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F5425">
      <w:pPr>
        <w:spacing w:line="360" w:lineRule="auto"/>
        <w:jc w:val="center"/>
        <w:rPr>
          <w:rFonts w:hint="eastAsia" w:ascii="仿宋" w:hAnsi="仿宋" w:eastAsia="仿宋" w:cs="仿宋"/>
          <w:b/>
          <w:color w:val="auto"/>
          <w:sz w:val="40"/>
          <w:szCs w:val="40"/>
          <w:highlight w:val="none"/>
          <w:lang w:eastAsia="zh-CN"/>
        </w:rPr>
      </w:pPr>
      <w:bookmarkStart w:id="153" w:name="_GoBack"/>
      <w:bookmarkEnd w:id="153"/>
    </w:p>
    <w:p w14:paraId="7AF5D015">
      <w:pPr>
        <w:spacing w:line="360" w:lineRule="auto"/>
        <w:jc w:val="center"/>
        <w:rPr>
          <w:rFonts w:ascii="仿宋" w:hAnsi="仿宋" w:eastAsia="仿宋" w:cs="仿宋"/>
          <w:b/>
          <w:color w:val="auto"/>
          <w:sz w:val="48"/>
          <w:szCs w:val="48"/>
          <w:highlight w:val="none"/>
        </w:rPr>
      </w:pPr>
    </w:p>
    <w:p w14:paraId="15D8602B">
      <w:pPr>
        <w:adjustRightInd/>
        <w:spacing w:line="360" w:lineRule="auto"/>
        <w:jc w:val="center"/>
        <w:rPr>
          <w:rFonts w:hint="eastAsia" w:ascii="仿宋_GB2312" w:hAnsi="仿宋_GB2312" w:eastAsia="仿宋_GB2312" w:cs="仿宋_GB2312"/>
          <w:color w:val="auto"/>
          <w:sz w:val="48"/>
          <w:szCs w:val="48"/>
          <w:highlight w:val="none"/>
          <w:lang w:val="en" w:eastAsia="zh-CN"/>
        </w:rPr>
      </w:pPr>
      <w:r>
        <w:rPr>
          <w:rFonts w:hint="eastAsia" w:ascii="仿宋_GB2312" w:hAnsi="仿宋_GB2312" w:eastAsia="仿宋_GB2312" w:cs="仿宋_GB2312"/>
          <w:color w:val="auto"/>
          <w:sz w:val="48"/>
          <w:szCs w:val="48"/>
          <w:highlight w:val="none"/>
          <w:lang w:val="en" w:eastAsia="zh-CN"/>
        </w:rPr>
        <w:t>杭州养正学校2025-2026学年物业服务采购项目 </w:t>
      </w:r>
    </w:p>
    <w:p w14:paraId="5AA08392">
      <w:pPr>
        <w:adjustRightInd/>
        <w:spacing w:line="360" w:lineRule="auto"/>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28"/>
          <w:szCs w:val="28"/>
          <w:highlight w:val="none"/>
        </w:rPr>
        <w:t>（电子招投标）</w:t>
      </w:r>
    </w:p>
    <w:p w14:paraId="476DE328">
      <w:pPr>
        <w:snapToGrid w:val="0"/>
        <w:spacing w:line="360" w:lineRule="auto"/>
        <w:jc w:val="center"/>
        <w:rPr>
          <w:rFonts w:ascii="仿宋" w:hAnsi="仿宋" w:eastAsia="仿宋" w:cs="仿宋"/>
          <w:color w:val="auto"/>
          <w:sz w:val="30"/>
          <w:szCs w:val="30"/>
          <w:highlight w:val="none"/>
        </w:rPr>
      </w:pPr>
    </w:p>
    <w:p w14:paraId="1DC7FB3A">
      <w:pPr>
        <w:pStyle w:val="27"/>
        <w:rPr>
          <w:rFonts w:ascii="仿宋" w:hAnsi="仿宋" w:eastAsia="仿宋" w:cs="仿宋"/>
          <w:color w:val="auto"/>
          <w:highlight w:val="none"/>
        </w:rPr>
      </w:pPr>
    </w:p>
    <w:p w14:paraId="72CA68B1">
      <w:pPr>
        <w:snapToGrid w:val="0"/>
        <w:spacing w:line="360" w:lineRule="auto"/>
        <w:jc w:val="center"/>
        <w:rPr>
          <w:rFonts w:hint="eastAsia" w:ascii="仿宋" w:hAnsi="仿宋" w:eastAsia="仿宋_GB2312" w:cs="仿宋"/>
          <w:color w:val="auto"/>
          <w:sz w:val="28"/>
          <w:szCs w:val="20"/>
          <w:highlight w:val="none"/>
          <w:lang w:val="en-US" w:eastAsia="zh-CN"/>
        </w:rPr>
      </w:pPr>
      <w:r>
        <w:rPr>
          <w:rFonts w:hint="eastAsia" w:ascii="仿宋_GB2312" w:hAnsi="仿宋_GB2312" w:eastAsia="仿宋_GB2312" w:cs="仿宋_GB2312"/>
          <w:color w:val="auto"/>
          <w:sz w:val="30"/>
          <w:szCs w:val="30"/>
          <w:highlight w:val="none"/>
        </w:rPr>
        <w:t>编号:</w:t>
      </w:r>
      <w:r>
        <w:rPr>
          <w:rFonts w:hint="eastAsia" w:ascii="仿宋_GB2312" w:hAnsi="仿宋_GB2312" w:eastAsia="仿宋_GB2312" w:cs="仿宋_GB2312"/>
          <w:color w:val="auto"/>
          <w:sz w:val="30"/>
          <w:szCs w:val="30"/>
          <w:highlight w:val="none"/>
          <w:lang w:eastAsia="zh-CN"/>
        </w:rPr>
        <w:t>QTJC-2025-20</w:t>
      </w:r>
    </w:p>
    <w:p w14:paraId="744BE366">
      <w:pPr>
        <w:spacing w:line="360" w:lineRule="auto"/>
        <w:jc w:val="center"/>
        <w:rPr>
          <w:rFonts w:ascii="仿宋" w:hAnsi="仿宋" w:eastAsia="仿宋" w:cs="仿宋"/>
          <w:b/>
          <w:color w:val="auto"/>
          <w:sz w:val="44"/>
          <w:szCs w:val="44"/>
          <w:highlight w:val="none"/>
        </w:rPr>
      </w:pPr>
    </w:p>
    <w:p w14:paraId="08058896">
      <w:pPr>
        <w:spacing w:line="360" w:lineRule="auto"/>
        <w:jc w:val="center"/>
        <w:rPr>
          <w:rFonts w:ascii="仿宋" w:hAnsi="仿宋" w:eastAsia="仿宋" w:cs="仿宋"/>
          <w:b/>
          <w:color w:val="auto"/>
          <w:sz w:val="44"/>
          <w:szCs w:val="44"/>
          <w:highlight w:val="none"/>
        </w:rPr>
      </w:pPr>
    </w:p>
    <w:p w14:paraId="77DA4B4A">
      <w:pPr>
        <w:spacing w:line="360" w:lineRule="auto"/>
        <w:jc w:val="center"/>
        <w:rPr>
          <w:rFonts w:ascii="仿宋" w:hAnsi="仿宋" w:eastAsia="仿宋" w:cs="仿宋"/>
          <w:b/>
          <w:color w:val="auto"/>
          <w:sz w:val="44"/>
          <w:szCs w:val="44"/>
          <w:highlight w:val="none"/>
        </w:rPr>
      </w:pPr>
    </w:p>
    <w:p w14:paraId="51B95298">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4"/>
          <w:szCs w:val="44"/>
          <w:highlight w:val="none"/>
        </w:rPr>
        <w:t xml:space="preserve"> </w:t>
      </w:r>
    </w:p>
    <w:p w14:paraId="3916B396">
      <w:pPr>
        <w:spacing w:line="360" w:lineRule="auto"/>
        <w:jc w:val="center"/>
        <w:rPr>
          <w:rFonts w:hint="eastAsia" w:ascii="仿宋_GB2312" w:hAnsi="仿宋_GB2312" w:eastAsia="仿宋_GB2312" w:cs="仿宋_GB2312"/>
          <w:color w:val="auto"/>
          <w:sz w:val="36"/>
          <w:szCs w:val="36"/>
          <w:highlight w:val="none"/>
          <w:lang w:eastAsia="zh-CN"/>
        </w:rPr>
      </w:pPr>
      <w:r>
        <w:rPr>
          <w:rFonts w:hint="eastAsia" w:ascii="仿宋_GB2312" w:hAnsi="仿宋_GB2312" w:eastAsia="仿宋_GB2312" w:cs="仿宋_GB2312"/>
          <w:color w:val="auto"/>
          <w:sz w:val="36"/>
          <w:szCs w:val="36"/>
          <w:highlight w:val="none"/>
          <w:lang w:eastAsia="zh-CN"/>
        </w:rPr>
        <w:t>杭州市钱塘区教育局</w:t>
      </w:r>
    </w:p>
    <w:p w14:paraId="3CA524C7">
      <w:pPr>
        <w:spacing w:line="360" w:lineRule="auto"/>
        <w:jc w:val="center"/>
        <w:rPr>
          <w:rFonts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杭州市公共资源交易中心钱塘分中心</w:t>
      </w:r>
    </w:p>
    <w:p w14:paraId="73A5C35E">
      <w:pPr>
        <w:spacing w:line="360" w:lineRule="auto"/>
        <w:jc w:val="center"/>
        <w:rPr>
          <w:rFonts w:ascii="仿宋" w:hAnsi="仿宋" w:eastAsia="仿宋" w:cs="仿宋"/>
          <w:color w:val="FF0000"/>
          <w:sz w:val="24"/>
          <w:highlight w:val="none"/>
        </w:rPr>
      </w:pPr>
      <w:r>
        <w:rPr>
          <w:rFonts w:hint="eastAsia" w:ascii="仿宋_GB2312" w:hAnsi="仿宋_GB2312" w:eastAsia="仿宋_GB2312" w:cs="仿宋_GB2312"/>
          <w:color w:val="auto"/>
          <w:sz w:val="36"/>
          <w:szCs w:val="36"/>
          <w:highlight w:val="none"/>
        </w:rPr>
        <w:t>二〇二</w:t>
      </w:r>
      <w:r>
        <w:rPr>
          <w:rFonts w:hint="eastAsia" w:ascii="仿宋_GB2312" w:hAnsi="仿宋_GB2312" w:eastAsia="仿宋_GB2312" w:cs="仿宋_GB2312"/>
          <w:color w:val="auto"/>
          <w:sz w:val="36"/>
          <w:szCs w:val="36"/>
          <w:highlight w:val="none"/>
          <w:lang w:eastAsia="zh-CN"/>
        </w:rPr>
        <w:t>五</w:t>
      </w:r>
      <w:r>
        <w:rPr>
          <w:rFonts w:hint="eastAsia" w:ascii="仿宋_GB2312" w:hAnsi="仿宋_GB2312" w:eastAsia="仿宋_GB2312" w:cs="仿宋_GB2312"/>
          <w:color w:val="auto"/>
          <w:sz w:val="36"/>
          <w:szCs w:val="36"/>
          <w:highlight w:val="none"/>
        </w:rPr>
        <w:t>年</w:t>
      </w:r>
      <w:r>
        <w:rPr>
          <w:rFonts w:hint="eastAsia" w:ascii="仿宋_GB2312" w:hAnsi="仿宋_GB2312" w:eastAsia="仿宋_GB2312" w:cs="仿宋_GB2312"/>
          <w:color w:val="auto"/>
          <w:sz w:val="36"/>
          <w:szCs w:val="36"/>
          <w:highlight w:val="none"/>
          <w:lang w:eastAsia="zh-CN"/>
        </w:rPr>
        <w:t>六</w:t>
      </w:r>
      <w:r>
        <w:rPr>
          <w:rFonts w:hint="eastAsia" w:ascii="仿宋_GB2312" w:hAnsi="仿宋_GB2312" w:eastAsia="仿宋_GB2312" w:cs="仿宋_GB2312"/>
          <w:color w:val="auto"/>
          <w:sz w:val="36"/>
          <w:szCs w:val="36"/>
          <w:highlight w:val="none"/>
        </w:rPr>
        <w:t>月</w:t>
      </w:r>
      <w:r>
        <w:rPr>
          <w:rFonts w:hint="eastAsia" w:ascii="仿宋_GB2312" w:hAnsi="仿宋_GB2312" w:eastAsia="仿宋_GB2312" w:cs="仿宋_GB2312"/>
          <w:color w:val="auto"/>
          <w:sz w:val="36"/>
          <w:szCs w:val="36"/>
          <w:highlight w:val="none"/>
          <w:lang w:eastAsia="zh-CN"/>
        </w:rPr>
        <w:t>二十六日</w:t>
      </w:r>
      <w:r>
        <w:rPr>
          <w:rFonts w:hint="eastAsia" w:ascii="仿宋" w:hAnsi="仿宋" w:eastAsia="仿宋" w:cs="仿宋"/>
          <w:color w:val="FF0000"/>
          <w:sz w:val="24"/>
          <w:highlight w:val="none"/>
        </w:rPr>
        <w:br w:type="page"/>
      </w:r>
      <w:bookmarkStart w:id="0" w:name="_Hlt67893495"/>
      <w:bookmarkEnd w:id="0"/>
    </w:p>
    <w:p w14:paraId="51FF45D9">
      <w:pPr>
        <w:spacing w:line="360" w:lineRule="auto"/>
        <w:jc w:val="center"/>
        <w:rPr>
          <w:rFonts w:ascii="仿宋" w:hAnsi="仿宋" w:eastAsia="仿宋" w:cs="仿宋"/>
          <w:color w:val="auto"/>
          <w:sz w:val="24"/>
          <w:highlight w:val="none"/>
        </w:rPr>
      </w:pPr>
    </w:p>
    <w:p w14:paraId="24281985">
      <w:pPr>
        <w:spacing w:line="360" w:lineRule="auto"/>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  录</w:t>
      </w:r>
    </w:p>
    <w:p w14:paraId="0584A040">
      <w:pPr>
        <w:spacing w:line="360" w:lineRule="auto"/>
        <w:rPr>
          <w:rFonts w:ascii="仿宋_GB2312" w:hAnsi="仿宋_GB2312" w:eastAsia="仿宋_GB2312" w:cs="仿宋_GB2312"/>
          <w:color w:val="auto"/>
          <w:sz w:val="32"/>
          <w:szCs w:val="32"/>
          <w:highlight w:val="none"/>
        </w:rPr>
      </w:pPr>
    </w:p>
    <w:p w14:paraId="1033741A">
      <w:pPr>
        <w:spacing w:line="360" w:lineRule="auto"/>
        <w:rPr>
          <w:rFonts w:ascii="仿宋_GB2312" w:hAnsi="仿宋_GB2312" w:eastAsia="仿宋_GB2312" w:cs="仿宋_GB2312"/>
          <w:color w:val="auto"/>
          <w:sz w:val="32"/>
          <w:szCs w:val="32"/>
          <w:highlight w:val="none"/>
        </w:rPr>
      </w:pPr>
    </w:p>
    <w:p w14:paraId="42D3BC84">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第一部分      招标公告</w:t>
      </w:r>
    </w:p>
    <w:p w14:paraId="4ACA6727">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第二部分      投标人须知</w:t>
      </w:r>
    </w:p>
    <w:p w14:paraId="7F05C017">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第三部分      采购需求</w:t>
      </w:r>
    </w:p>
    <w:p w14:paraId="06DFC5DA">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第四部分      评标办法</w:t>
      </w:r>
    </w:p>
    <w:p w14:paraId="77718138">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第五部分      拟签订的合同文本</w:t>
      </w:r>
    </w:p>
    <w:p w14:paraId="2D83D4F2">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第六部分      应提交的有关格式范例</w:t>
      </w:r>
    </w:p>
    <w:p w14:paraId="020863E2">
      <w:pPr>
        <w:spacing w:line="360" w:lineRule="auto"/>
        <w:ind w:firstLine="549" w:firstLineChars="229"/>
        <w:rPr>
          <w:rFonts w:ascii="仿宋_GB2312" w:hAnsi="仿宋_GB2312" w:eastAsia="仿宋_GB2312" w:cs="仿宋_GB2312"/>
          <w:color w:val="auto"/>
          <w:sz w:val="24"/>
          <w:highlight w:val="none"/>
        </w:rPr>
      </w:pPr>
      <w:bookmarkStart w:id="1" w:name="_Hlt91233176"/>
      <w:bookmarkEnd w:id="1"/>
      <w:bookmarkStart w:id="2" w:name="_Toc91899869"/>
    </w:p>
    <w:p w14:paraId="0C2DC7DA">
      <w:pPr>
        <w:spacing w:line="360" w:lineRule="auto"/>
        <w:ind w:firstLine="549" w:firstLineChars="229"/>
        <w:rPr>
          <w:rFonts w:ascii="仿宋" w:hAnsi="仿宋" w:eastAsia="仿宋" w:cs="仿宋"/>
          <w:color w:val="auto"/>
          <w:sz w:val="24"/>
          <w:highlight w:val="none"/>
        </w:rPr>
      </w:pPr>
    </w:p>
    <w:p w14:paraId="6B3A34E3">
      <w:pPr>
        <w:spacing w:line="360" w:lineRule="auto"/>
        <w:ind w:firstLine="549" w:firstLineChars="229"/>
        <w:rPr>
          <w:rFonts w:ascii="仿宋" w:hAnsi="仿宋" w:eastAsia="仿宋" w:cs="仿宋"/>
          <w:color w:val="auto"/>
          <w:sz w:val="24"/>
          <w:highlight w:val="none"/>
        </w:rPr>
      </w:pPr>
    </w:p>
    <w:p w14:paraId="16C6B3FE">
      <w:pPr>
        <w:spacing w:line="360" w:lineRule="auto"/>
        <w:ind w:firstLine="549" w:firstLineChars="229"/>
        <w:rPr>
          <w:rFonts w:ascii="仿宋" w:hAnsi="仿宋" w:eastAsia="仿宋" w:cs="仿宋"/>
          <w:color w:val="auto"/>
          <w:sz w:val="24"/>
          <w:highlight w:val="none"/>
        </w:rPr>
      </w:pPr>
    </w:p>
    <w:p w14:paraId="15C965ED">
      <w:pPr>
        <w:spacing w:line="360" w:lineRule="auto"/>
        <w:ind w:firstLine="549" w:firstLineChars="229"/>
        <w:rPr>
          <w:rFonts w:ascii="仿宋" w:hAnsi="仿宋" w:eastAsia="仿宋" w:cs="仿宋"/>
          <w:color w:val="auto"/>
          <w:sz w:val="24"/>
          <w:highlight w:val="none"/>
        </w:rPr>
      </w:pPr>
    </w:p>
    <w:p w14:paraId="6588D7D9">
      <w:pPr>
        <w:spacing w:line="360" w:lineRule="auto"/>
        <w:ind w:firstLine="549" w:firstLineChars="229"/>
        <w:rPr>
          <w:rFonts w:ascii="仿宋" w:hAnsi="仿宋" w:eastAsia="仿宋" w:cs="仿宋"/>
          <w:color w:val="auto"/>
          <w:sz w:val="24"/>
          <w:highlight w:val="none"/>
        </w:rPr>
      </w:pPr>
    </w:p>
    <w:p w14:paraId="6C9E3A0D">
      <w:pPr>
        <w:spacing w:line="360" w:lineRule="auto"/>
        <w:ind w:firstLine="549" w:firstLineChars="229"/>
        <w:rPr>
          <w:rFonts w:ascii="仿宋" w:hAnsi="仿宋" w:eastAsia="仿宋" w:cs="仿宋"/>
          <w:color w:val="auto"/>
          <w:sz w:val="24"/>
          <w:highlight w:val="none"/>
        </w:rPr>
      </w:pPr>
    </w:p>
    <w:p w14:paraId="7D776AC1">
      <w:pPr>
        <w:spacing w:line="360" w:lineRule="auto"/>
        <w:ind w:firstLine="549" w:firstLineChars="229"/>
        <w:rPr>
          <w:rFonts w:ascii="仿宋" w:hAnsi="仿宋" w:eastAsia="仿宋" w:cs="仿宋"/>
          <w:color w:val="auto"/>
          <w:sz w:val="24"/>
          <w:highlight w:val="none"/>
        </w:rPr>
      </w:pPr>
    </w:p>
    <w:p w14:paraId="4614AE86">
      <w:pPr>
        <w:spacing w:line="360" w:lineRule="auto"/>
        <w:ind w:firstLine="549" w:firstLineChars="229"/>
        <w:rPr>
          <w:rFonts w:ascii="仿宋" w:hAnsi="仿宋" w:eastAsia="仿宋" w:cs="仿宋"/>
          <w:color w:val="auto"/>
          <w:sz w:val="24"/>
          <w:highlight w:val="none"/>
        </w:rPr>
      </w:pPr>
    </w:p>
    <w:p w14:paraId="70C0BA2E">
      <w:pPr>
        <w:spacing w:line="360" w:lineRule="auto"/>
        <w:ind w:firstLine="549" w:firstLineChars="229"/>
        <w:rPr>
          <w:rFonts w:ascii="仿宋" w:hAnsi="仿宋" w:eastAsia="仿宋" w:cs="仿宋"/>
          <w:color w:val="auto"/>
          <w:sz w:val="24"/>
          <w:highlight w:val="none"/>
        </w:rPr>
      </w:pPr>
    </w:p>
    <w:p w14:paraId="002CC3A4">
      <w:pPr>
        <w:spacing w:line="360" w:lineRule="auto"/>
        <w:ind w:firstLine="549" w:firstLineChars="229"/>
        <w:rPr>
          <w:rFonts w:ascii="仿宋" w:hAnsi="仿宋" w:eastAsia="仿宋" w:cs="仿宋"/>
          <w:color w:val="auto"/>
          <w:sz w:val="24"/>
          <w:highlight w:val="none"/>
        </w:rPr>
      </w:pPr>
    </w:p>
    <w:p w14:paraId="6B1CC879">
      <w:pPr>
        <w:spacing w:line="360" w:lineRule="auto"/>
        <w:ind w:firstLine="549" w:firstLineChars="229"/>
        <w:rPr>
          <w:rFonts w:ascii="仿宋" w:hAnsi="仿宋" w:eastAsia="仿宋" w:cs="仿宋"/>
          <w:color w:val="auto"/>
          <w:sz w:val="24"/>
          <w:highlight w:val="none"/>
        </w:rPr>
      </w:pPr>
    </w:p>
    <w:p w14:paraId="3312ED2D">
      <w:pPr>
        <w:spacing w:line="360" w:lineRule="auto"/>
        <w:ind w:firstLine="549" w:firstLineChars="229"/>
        <w:rPr>
          <w:rFonts w:ascii="仿宋" w:hAnsi="仿宋" w:eastAsia="仿宋" w:cs="仿宋"/>
          <w:color w:val="auto"/>
          <w:sz w:val="24"/>
          <w:highlight w:val="none"/>
        </w:rPr>
      </w:pPr>
    </w:p>
    <w:p w14:paraId="52500316">
      <w:pPr>
        <w:pStyle w:val="25"/>
        <w:rPr>
          <w:color w:val="auto"/>
          <w:highlight w:val="none"/>
        </w:rPr>
      </w:pPr>
    </w:p>
    <w:p w14:paraId="5D2E7223">
      <w:pPr>
        <w:spacing w:line="360" w:lineRule="auto"/>
        <w:rPr>
          <w:rFonts w:ascii="仿宋" w:hAnsi="仿宋" w:eastAsia="仿宋" w:cs="仿宋"/>
          <w:color w:val="auto"/>
          <w:sz w:val="24"/>
          <w:highlight w:val="none"/>
        </w:rPr>
      </w:pPr>
    </w:p>
    <w:bookmarkEnd w:id="2"/>
    <w:p w14:paraId="156D1800">
      <w:pPr>
        <w:adjustRightInd/>
        <w:spacing w:line="360" w:lineRule="auto"/>
        <w:jc w:val="center"/>
        <w:outlineLvl w:val="0"/>
        <w:rPr>
          <w:rFonts w:ascii="仿宋" w:hAnsi="仿宋" w:eastAsia="仿宋" w:cs="仿宋"/>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14:paraId="5BD6F8CC">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第一部分 招标公告</w:t>
      </w:r>
    </w:p>
    <w:p w14:paraId="6DD21CF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14:paraId="6419DE4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仿宋_GB2312" w:hAnsi="仿宋_GB2312" w:eastAsia="仿宋_GB2312" w:cs="仿宋_GB2312"/>
          <w:snapToGrid/>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00秒</w:t>
      </w:r>
      <w:r>
        <w:rPr>
          <w:rFonts w:hint="eastAsia" w:ascii="仿宋_GB2312" w:hAnsi="仿宋_GB2312" w:eastAsia="仿宋_GB2312" w:cs="仿宋_GB2312"/>
          <w:bCs/>
          <w:color w:val="auto"/>
          <w:sz w:val="24"/>
          <w:highlight w:val="none"/>
          <w:u w:val="single"/>
        </w:rPr>
        <w:fldChar w:fldCharType="end"/>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14:paraId="10BBA4B5">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一、项目基本情况</w:t>
      </w:r>
    </w:p>
    <w:p w14:paraId="2AB3DFFB">
      <w:pPr>
        <w:spacing w:line="360" w:lineRule="auto"/>
        <w:ind w:firstLine="480" w:firstLineChars="200"/>
        <w:rPr>
          <w:rFonts w:hint="eastAsia" w:ascii="仿宋_GB2312" w:hAnsi="仿宋_GB2312" w:eastAsia="仿宋_GB2312" w:cs="仿宋_GB2312"/>
          <w:snapToGrid w:val="0"/>
          <w:color w:val="auto"/>
          <w:kern w:val="28"/>
          <w:sz w:val="24"/>
          <w:szCs w:val="20"/>
          <w:highlight w:val="none"/>
          <w:lang w:val="en-US" w:eastAsia="zh-CN"/>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QTJC-2025-20</w:t>
      </w:r>
    </w:p>
    <w:p w14:paraId="2CFB22DD">
      <w:pPr>
        <w:spacing w:line="360" w:lineRule="auto"/>
        <w:ind w:firstLine="480" w:firstLineChars="200"/>
        <w:rPr>
          <w:rFonts w:hint="eastAsia" w:ascii="仿宋_GB2312" w:hAnsi="仿宋_GB2312" w:eastAsia="仿宋_GB2312" w:cs="仿宋_GB2312"/>
          <w:snapToGrid w:val="0"/>
          <w:color w:val="auto"/>
          <w:kern w:val="28"/>
          <w:sz w:val="24"/>
          <w:szCs w:val="20"/>
          <w:highlight w:val="none"/>
          <w:lang w:eastAsia="zh-CN"/>
        </w:rPr>
      </w:pPr>
      <w:r>
        <w:rPr>
          <w:rFonts w:hint="eastAsia" w:ascii="仿宋_GB2312" w:hAnsi="仿宋_GB2312" w:eastAsia="仿宋_GB2312" w:cs="仿宋_GB2312"/>
          <w:snapToGrid w:val="0"/>
          <w:color w:val="auto"/>
          <w:kern w:val="28"/>
          <w:sz w:val="24"/>
          <w:szCs w:val="20"/>
          <w:highlight w:val="none"/>
        </w:rPr>
        <w:t>项目名称：</w:t>
      </w:r>
      <w:r>
        <w:rPr>
          <w:rFonts w:hint="eastAsia" w:ascii="仿宋_GB2312" w:hAnsi="仿宋_GB2312" w:eastAsia="仿宋_GB2312" w:cs="仿宋_GB2312"/>
          <w:snapToGrid w:val="0"/>
          <w:color w:val="auto"/>
          <w:kern w:val="28"/>
          <w:sz w:val="24"/>
          <w:szCs w:val="20"/>
          <w:highlight w:val="none"/>
          <w:lang w:eastAsia="zh-CN"/>
        </w:rPr>
        <w:t>杭州养正学校2025-2026学年物业服务采购项目 </w:t>
      </w:r>
    </w:p>
    <w:p w14:paraId="107E243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预算金额（元）：1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000000</w:t>
      </w:r>
    </w:p>
    <w:p w14:paraId="35BC1F43">
      <w:pPr>
        <w:spacing w:line="360" w:lineRule="auto"/>
        <w:ind w:firstLine="480" w:firstLineChars="200"/>
        <w:rPr>
          <w:rFonts w:hint="default"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最高限价（元）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000000</w:t>
      </w:r>
    </w:p>
    <w:p w14:paraId="7054A730">
      <w:pPr>
        <w:pStyle w:val="15"/>
        <w:spacing w:line="360" w:lineRule="auto"/>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采购需求：</w:t>
      </w:r>
    </w:p>
    <w:p w14:paraId="251AA9E1">
      <w:pPr>
        <w:pStyle w:val="15"/>
        <w:spacing w:line="36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Cs/>
          <w:color w:val="auto"/>
          <w:sz w:val="24"/>
          <w:highlight w:val="none"/>
        </w:rPr>
        <w:t>标项名称：</w:t>
      </w:r>
      <w:r>
        <w:rPr>
          <w:rFonts w:hint="eastAsia" w:ascii="仿宋_GB2312" w:hAnsi="仿宋_GB2312" w:eastAsia="仿宋_GB2312" w:cs="仿宋_GB2312"/>
          <w:color w:val="auto"/>
          <w:sz w:val="24"/>
          <w:highlight w:val="none"/>
          <w:lang w:eastAsia="zh-CN"/>
        </w:rPr>
        <w:t>杭州养正学校2025-2026学年物业服务采购项目 </w:t>
      </w:r>
    </w:p>
    <w:p w14:paraId="202B9B1B">
      <w:pPr>
        <w:pStyle w:val="15"/>
        <w:spacing w:line="360" w:lineRule="auto"/>
        <w:ind w:firstLine="480"/>
        <w:rPr>
          <w:rFonts w:ascii="仿宋_GB2312" w:hAnsi="仿宋_GB2312" w:eastAsia="仿宋_GB2312" w:cs="仿宋_GB2312"/>
          <w:bCs/>
          <w:snapToGrid/>
          <w:color w:val="auto"/>
          <w:kern w:val="2"/>
          <w:sz w:val="24"/>
          <w:szCs w:val="24"/>
          <w:highlight w:val="none"/>
        </w:rPr>
      </w:pPr>
      <w:r>
        <w:rPr>
          <w:rFonts w:hint="eastAsia" w:ascii="仿宋_GB2312" w:hAnsi="仿宋_GB2312" w:eastAsia="仿宋_GB2312" w:cs="仿宋_GB2312"/>
          <w:bCs/>
          <w:snapToGrid/>
          <w:color w:val="auto"/>
          <w:kern w:val="2"/>
          <w:sz w:val="24"/>
          <w:szCs w:val="24"/>
          <w:highlight w:val="none"/>
        </w:rPr>
        <w:t>数量:</w:t>
      </w:r>
    </w:p>
    <w:p w14:paraId="0EBCD4DA">
      <w:pPr>
        <w:spacing w:line="360" w:lineRule="auto"/>
        <w:ind w:firstLine="480" w:firstLineChars="200"/>
        <w:rPr>
          <w:rFonts w:hint="eastAsia" w:ascii="微软雅黑" w:hAnsi="微软雅黑" w:eastAsia="仿宋_GB2312" w:cs="微软雅黑"/>
          <w:i w:val="0"/>
          <w:iCs w:val="0"/>
          <w:caps w:val="0"/>
          <w:color w:val="171A1D"/>
          <w:spacing w:val="0"/>
          <w:sz w:val="21"/>
          <w:szCs w:val="21"/>
          <w:highlight w:val="none"/>
          <w:shd w:val="clear" w:fill="C9E7FF"/>
          <w:lang w:eastAsia="zh-CN"/>
        </w:rPr>
      </w:pPr>
      <w:r>
        <w:rPr>
          <w:rFonts w:hint="eastAsia" w:ascii="仿宋_GB2312" w:hAnsi="仿宋_GB2312" w:eastAsia="仿宋_GB2312" w:cs="仿宋_GB2312"/>
          <w:bCs/>
          <w:color w:val="auto"/>
          <w:sz w:val="24"/>
          <w:highlight w:val="none"/>
        </w:rPr>
        <w:t>预算金额（元）</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000000</w:t>
      </w:r>
    </w:p>
    <w:p w14:paraId="013D8043">
      <w:pPr>
        <w:spacing w:line="460" w:lineRule="exact"/>
        <w:ind w:firstLine="240" w:firstLineChars="100"/>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要规格描述或项目基本概况介绍、用途：杭州养正学校建校于2015年，2022年转制为公办初中杭州养正学校（公办），是杭州市钱塘区教育局管理的全日制寄宿制初中。学校位于钱塘区22号大街东8号，总用地面积56244平方米。总建筑面积85522.25平方米（地下30816.04平方米），绿化面积约19685.4平方米。学校分教学区、运动区和生活区。详见招标文件第三部分采购需求，供应商可点击本公告下方“浏览采购文件”查看采购需求。</w:t>
      </w:r>
    </w:p>
    <w:p w14:paraId="793FD52C">
      <w:pPr>
        <w:pStyle w:val="15"/>
        <w:spacing w:line="360" w:lineRule="auto"/>
        <w:ind w:firstLine="480"/>
        <w:rPr>
          <w:rFonts w:ascii="仿宋_GB2312" w:hAnsi="仿宋_GB2312" w:eastAsia="仿宋_GB2312" w:cs="仿宋_GB2312"/>
          <w:bCs/>
          <w:snapToGrid/>
          <w:color w:val="auto"/>
          <w:kern w:val="2"/>
          <w:sz w:val="24"/>
          <w:szCs w:val="24"/>
          <w:highlight w:val="none"/>
        </w:rPr>
      </w:pPr>
      <w:r>
        <w:rPr>
          <w:rFonts w:hint="eastAsia" w:ascii="仿宋_GB2312" w:hAnsi="仿宋_GB2312" w:eastAsia="仿宋_GB2312" w:cs="仿宋_GB2312"/>
          <w:bCs/>
          <w:snapToGrid/>
          <w:color w:val="auto"/>
          <w:kern w:val="2"/>
          <w:sz w:val="24"/>
          <w:szCs w:val="24"/>
          <w:highlight w:val="none"/>
        </w:rPr>
        <w:t>备注：无</w:t>
      </w:r>
    </w:p>
    <w:p w14:paraId="25389FA3">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合同履约期限</w:t>
      </w:r>
      <w:r>
        <w:rPr>
          <w:rFonts w:hint="eastAsia" w:ascii="仿宋_GB2312" w:hAnsi="仿宋_GB2312" w:eastAsia="仿宋_GB2312" w:cs="仿宋_GB2312"/>
          <w:snapToGrid w:val="0"/>
          <w:color w:val="auto"/>
          <w:kern w:val="28"/>
          <w:sz w:val="24"/>
          <w:szCs w:val="20"/>
          <w:highlight w:val="none"/>
        </w:rPr>
        <w:t>：</w:t>
      </w:r>
      <w:r>
        <w:rPr>
          <w:rFonts w:hint="eastAsia" w:ascii="仿宋_GB2312" w:hAnsi="仿宋_GB2312" w:eastAsia="仿宋_GB2312" w:cs="仿宋_GB2312"/>
          <w:bCs/>
          <w:color w:val="000000"/>
          <w:sz w:val="24"/>
        </w:rPr>
        <w:t>202</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年8月20日至202</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年8月19日止</w:t>
      </w:r>
      <w:r>
        <w:rPr>
          <w:rFonts w:hint="eastAsia" w:ascii="仿宋_GB2312" w:hAnsi="仿宋_GB2312" w:eastAsia="仿宋_GB2312" w:cs="仿宋_GB2312"/>
          <w:color w:val="auto"/>
          <w:sz w:val="24"/>
          <w:szCs w:val="24"/>
          <w:highlight w:val="none"/>
        </w:rPr>
        <w:t>。</w:t>
      </w:r>
    </w:p>
    <w:p w14:paraId="38391EA3">
      <w:pPr>
        <w:pStyle w:val="61"/>
        <w:autoSpaceDE w:val="0"/>
        <w:snapToGrid w:val="0"/>
        <w:spacing w:before="0" w:beforeAutospacing="0" w:after="0" w:afterAutospacing="0" w:line="360" w:lineRule="auto"/>
        <w:ind w:firstLine="480" w:firstLineChars="200"/>
        <w:jc w:val="both"/>
        <w:rPr>
          <w:rFonts w:ascii="仿宋" w:hAnsi="仿宋" w:eastAsia="仿宋" w:cs="仿宋"/>
          <w:b/>
          <w:color w:val="auto"/>
          <w:highlight w:val="none"/>
        </w:rPr>
      </w:pPr>
      <w:r>
        <w:rPr>
          <w:rFonts w:hint="eastAsia" w:ascii="仿宋_GB2312" w:hAnsi="仿宋_GB2312" w:eastAsia="仿宋_GB2312" w:cs="仿宋_GB2312"/>
          <w:color w:val="auto"/>
          <w:highlight w:val="none"/>
        </w:rPr>
        <w:t>本项目接受联合体投标：</w:t>
      </w:r>
      <w:sdt>
        <w:sdtPr>
          <w:rPr>
            <w:rFonts w:hint="eastAsia" w:ascii="仿宋_GB2312" w:hAnsi="仿宋_GB2312" w:eastAsia="仿宋_GB2312" w:cs="仿宋_GB2312"/>
            <w:color w:val="auto"/>
            <w:highlight w:val="none"/>
          </w:rPr>
          <w:id w:val="2035453831"/>
          <w14:checkbox>
            <w14:checked w14:val="1"/>
            <w14:checkedState w14:val="00FE" w14:font="Wingdings"/>
            <w14:uncheckedState w14:val="2610" w14:font="MS Gothic"/>
          </w14:checkbox>
        </w:sdtPr>
        <w:sdtEndPr>
          <w:rPr>
            <w:rFonts w:hint="eastAsia" w:ascii="仿宋_GB2312" w:hAnsi="仿宋_GB2312" w:eastAsia="仿宋_GB2312" w:cs="仿宋_GB2312"/>
            <w:color w:val="auto"/>
            <w:highlight w:val="none"/>
          </w:rPr>
        </w:sdtEndPr>
        <w:sdtContent>
          <w:r>
            <w:rPr>
              <w:rFonts w:ascii="Wingdings" w:hAnsi="Wingdings" w:eastAsia="仿宋" w:cs="仿宋"/>
              <w:snapToGrid w:val="0"/>
              <w:color w:val="auto"/>
              <w:highlight w:val="none"/>
            </w:rPr>
            <w:t></w:t>
          </w:r>
        </w:sdtContent>
      </w:sdt>
      <w:r>
        <w:rPr>
          <w:rFonts w:hint="eastAsia" w:ascii="仿宋_GB2312" w:hAnsi="仿宋_GB2312" w:eastAsia="仿宋_GB2312" w:cs="仿宋_GB2312"/>
          <w:color w:val="auto"/>
          <w:highlight w:val="none"/>
        </w:rPr>
        <w:t>是，</w:t>
      </w:r>
      <w:sdt>
        <w:sdtPr>
          <w:rPr>
            <w:rFonts w:hint="eastAsia" w:ascii="仿宋" w:hAnsi="仿宋" w:eastAsia="仿宋" w:cs="仿宋"/>
            <w:color w:val="auto"/>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MS Gothic" w:hAnsi="MS Gothic" w:eastAsia="仿宋" w:cs="仿宋"/>
              <w:snapToGrid w:val="0"/>
              <w:color w:val="auto"/>
              <w:highlight w:val="none"/>
            </w:rPr>
            <w:t>☐</w:t>
          </w:r>
        </w:sdtContent>
      </w:sdt>
      <w:r>
        <w:rPr>
          <w:rFonts w:hint="eastAsia" w:ascii="仿宋_GB2312" w:hAnsi="仿宋_GB2312" w:eastAsia="仿宋_GB2312" w:cs="仿宋_GB2312"/>
          <w:color w:val="auto"/>
          <w:highlight w:val="none"/>
        </w:rPr>
        <w:t>否。</w:t>
      </w:r>
    </w:p>
    <w:p w14:paraId="29761B68">
      <w:pPr>
        <w:spacing w:line="360" w:lineRule="auto"/>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b/>
          <w:color w:val="auto"/>
          <w:sz w:val="24"/>
          <w:highlight w:val="none"/>
        </w:rPr>
        <w:t>二、申请人的资格要求：</w:t>
      </w:r>
    </w:p>
    <w:p w14:paraId="1E3797BD">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F5B9922">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2.以联合体形式投标的，提供联合协议(本项目不接受联合体投标或者投标人不以联合体形式投标的，则不需要提供) ；</w:t>
      </w:r>
    </w:p>
    <w:p w14:paraId="035177AD">
      <w:pPr>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snapToGrid w:val="0"/>
          <w:color w:val="auto"/>
          <w:kern w:val="28"/>
          <w:sz w:val="24"/>
          <w:szCs w:val="20"/>
          <w:highlight w:val="none"/>
        </w:rPr>
        <w:t>3.落实政府采购政策需满足的资格要求：</w:t>
      </w:r>
    </w:p>
    <w:p w14:paraId="3B988112">
      <w:pPr>
        <w:spacing w:line="360" w:lineRule="auto"/>
        <w:ind w:firstLine="48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_GB2312" w:hAnsi="仿宋_GB2312" w:eastAsia="仿宋_GB2312" w:cs="仿宋_GB2312"/>
          <w:color w:val="auto"/>
          <w:sz w:val="24"/>
          <w:highlight w:val="none"/>
        </w:rPr>
        <w:t>无；</w:t>
      </w:r>
    </w:p>
    <w:p w14:paraId="5241EB77">
      <w:pPr>
        <w:spacing w:line="360" w:lineRule="auto"/>
        <w:ind w:firstLine="480" w:firstLineChars="200"/>
        <w:rPr>
          <w:rFonts w:hint="eastAsia" w:ascii="仿宋" w:hAnsi="仿宋" w:eastAsia="仿宋_GB2312" w:cs="仿宋"/>
          <w:color w:val="auto"/>
          <w:sz w:val="24"/>
          <w:highlight w:val="none"/>
          <w:lang w:eastAsia="zh-CN"/>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szCs w:val="24"/>
              <w:highlight w:val="none"/>
              <w:lang w:val="en-US" w:eastAsia="zh-CN" w:bidi="ar-SA"/>
            </w:rPr>
            <w:t>þ</w:t>
          </w:r>
        </w:sdtContent>
      </w:sdt>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r>
        <w:rPr>
          <w:rFonts w:hint="eastAsia" w:ascii="仿宋_GB2312" w:hAnsi="仿宋_GB2312" w:eastAsia="仿宋_GB2312" w:cs="仿宋_GB2312"/>
          <w:color w:val="auto"/>
          <w:sz w:val="24"/>
          <w:highlight w:val="none"/>
          <w:lang w:eastAsia="zh-CN"/>
        </w:rPr>
        <w:t>：</w:t>
      </w:r>
    </w:p>
    <w:p w14:paraId="671CEB50">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szCs w:val="24"/>
              <w:highlight w:val="none"/>
              <w:lang w:val="en-US" w:eastAsia="zh-CN" w:bidi="ar-SA"/>
            </w:rPr>
            <w:t>þ</w:t>
          </w:r>
        </w:sdtContent>
      </w:sdt>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snapToGrid w:val="0"/>
          <w:color w:val="auto"/>
          <w:kern w:val="28"/>
          <w:sz w:val="24"/>
          <w:highlight w:val="none"/>
        </w:rPr>
        <w:t>全部由符合政策要求的中小企业承接，提供中小企业声明函；</w:t>
      </w:r>
    </w:p>
    <w:p w14:paraId="1C78434A">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_GB2312" w:hAnsi="仿宋_GB2312" w:eastAsia="仿宋_GB2312" w:cs="仿宋_GB2312"/>
          <w:snapToGrid w:val="0"/>
          <w:color w:val="auto"/>
          <w:kern w:val="28"/>
          <w:sz w:val="24"/>
          <w:highlight w:val="none"/>
        </w:rPr>
        <w:t>服务全部由符合政策要求的小微企业承接，提供中小企业声明函；</w:t>
      </w:r>
    </w:p>
    <w:p w14:paraId="7D3E55E1">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9"/>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14:paraId="3F201AB6">
      <w:pPr>
        <w:spacing w:line="360" w:lineRule="auto"/>
        <w:ind w:firstLine="480" w:firstLineChars="200"/>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_GB2312" w:hAnsi="仿宋_GB2312" w:eastAsia="仿宋_GB2312" w:cs="仿宋_GB2312"/>
          <w:color w:val="auto"/>
          <w:sz w:val="24"/>
          <w:highlight w:val="none"/>
        </w:rPr>
        <w:t>；</w:t>
      </w:r>
    </w:p>
    <w:p w14:paraId="62B7D45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w:t>
      </w:r>
    </w:p>
    <w:p w14:paraId="27C0E027">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22349975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无</w:t>
      </w:r>
    </w:p>
    <w:p w14:paraId="3030978D">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有特定资格要求：</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color w:val="auto"/>
          <w:sz w:val="24"/>
          <w:highlight w:val="none"/>
        </w:rPr>
        <w:t>，该特定条件的法律法规依据：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1BCDAD5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9B361F">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三、获取招标文件 </w:t>
      </w:r>
    </w:p>
    <w:p w14:paraId="09E88B98">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u w:val="single"/>
        </w:rPr>
        <w:t>/至202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14:paraId="4C202335">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政采云平台线上获取（https://www.zcygov.cn/） </w:t>
      </w:r>
    </w:p>
    <w:p w14:paraId="60EF97F8">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14:paraId="32EE12B6">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 xml:space="preserve">0 </w:t>
      </w:r>
      <w:r>
        <w:rPr>
          <w:rFonts w:hint="eastAsia" w:ascii="仿宋_GB2312" w:hAnsi="仿宋_GB2312" w:eastAsia="仿宋_GB2312" w:cs="仿宋_GB2312"/>
          <w:color w:val="auto"/>
          <w:sz w:val="24"/>
          <w:highlight w:val="none"/>
        </w:rPr>
        <w:tab/>
      </w:r>
    </w:p>
    <w:p w14:paraId="01827274">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四、提交投标文件截止时间、开标时间和地点</w:t>
      </w:r>
    </w:p>
    <w:p w14:paraId="08A0D4A9">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000000" w:themeColor="text1"/>
          <w:sz w:val="24"/>
          <w:highlight w:val="none"/>
          <w:u w:val="single"/>
          <w14:textFill>
            <w14:solidFill>
              <w14:schemeClr w14:val="tx1"/>
            </w14:solidFill>
          </w14:textFill>
        </w:rPr>
        <w:t>202</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4"/>
          <w:highlight w:val="none"/>
          <w:u w:val="singl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8</w:t>
      </w:r>
      <w:r>
        <w:rPr>
          <w:rFonts w:hint="eastAsia" w:ascii="仿宋_GB2312" w:hAnsi="仿宋_GB2312" w:eastAsia="仿宋_GB2312" w:cs="仿宋_GB2312"/>
          <w:color w:val="000000" w:themeColor="text1"/>
          <w:sz w:val="24"/>
          <w:highlight w:val="none"/>
          <w:u w:val="singl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4"/>
          <w:highlight w:val="none"/>
          <w:u w:val="single"/>
          <w14:textFill>
            <w14:solidFill>
              <w14:schemeClr w14:val="tx1"/>
            </w14:solidFill>
          </w14:textFill>
        </w:rPr>
        <w:t>日9点30分</w:t>
      </w:r>
      <w:r>
        <w:rPr>
          <w:rFonts w:hint="eastAsia" w:ascii="仿宋_GB2312" w:hAnsi="仿宋_GB2312" w:eastAsia="仿宋_GB2312" w:cs="仿宋_GB2312"/>
          <w:bCs/>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auto"/>
          <w:sz w:val="24"/>
          <w:highlight w:val="none"/>
        </w:rPr>
        <w:t>（北京时间）</w:t>
      </w:r>
    </w:p>
    <w:p w14:paraId="2A8AB912">
      <w:pPr>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 请登录政采云投标客户端投标</w:t>
      </w:r>
    </w:p>
    <w:p w14:paraId="22BCF4E4">
      <w:pPr>
        <w:spacing w:line="360" w:lineRule="auto"/>
        <w:ind w:firstLine="482" w:firstLineChars="200"/>
        <w:rPr>
          <w:rFonts w:ascii="仿宋_GB2312" w:hAnsi="仿宋_GB2312" w:eastAsia="仿宋_GB2312" w:cs="仿宋_GB2312"/>
          <w:bCs/>
          <w:color w:val="000000" w:themeColor="text1"/>
          <w:sz w:val="24"/>
          <w:highlight w:val="none"/>
          <w:u w:val="single"/>
          <w14:textFill>
            <w14:solidFill>
              <w14:schemeClr w14:val="tx1"/>
            </w14:solidFill>
          </w14:textFill>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000000" w:themeColor="text1"/>
          <w:sz w:val="24"/>
          <w:highlight w:val="none"/>
          <w:u w:val="single"/>
          <w14:textFill>
            <w14:solidFill>
              <w14:schemeClr w14:val="tx1"/>
            </w14:solidFill>
          </w14:textFill>
        </w:rPr>
        <w:t>202</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4"/>
          <w:highlight w:val="none"/>
          <w:u w:val="singl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8</w:t>
      </w:r>
      <w:r>
        <w:rPr>
          <w:rFonts w:hint="eastAsia" w:ascii="仿宋_GB2312" w:hAnsi="仿宋_GB2312" w:eastAsia="仿宋_GB2312" w:cs="仿宋_GB2312"/>
          <w:color w:val="000000" w:themeColor="text1"/>
          <w:sz w:val="24"/>
          <w:highlight w:val="none"/>
          <w:u w:val="singl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4"/>
          <w:highlight w:val="none"/>
          <w:u w:val="single"/>
          <w14:textFill>
            <w14:solidFill>
              <w14:schemeClr w14:val="tx1"/>
            </w14:solidFill>
          </w14:textFill>
        </w:rPr>
        <w:t>日9点30分</w:t>
      </w:r>
      <w:r>
        <w:rPr>
          <w:rFonts w:hint="eastAsia" w:ascii="仿宋_GB2312" w:hAnsi="仿宋_GB2312" w:eastAsia="仿宋_GB2312" w:cs="仿宋_GB2312"/>
          <w:bCs/>
          <w:color w:val="000000" w:themeColor="text1"/>
          <w:sz w:val="24"/>
          <w:highlight w:val="none"/>
          <w:u w:val="single"/>
          <w14:textFill>
            <w14:solidFill>
              <w14:schemeClr w14:val="tx1"/>
            </w14:solidFill>
          </w14:textFill>
        </w:rPr>
        <w:t xml:space="preserve"> </w:t>
      </w:r>
    </w:p>
    <w:p w14:paraId="42CD6EA4">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开标地点（网址）：</w:t>
      </w:r>
      <w:r>
        <w:rPr>
          <w:rFonts w:hint="eastAsia" w:ascii="仿宋_GB2312" w:hAnsi="仿宋_GB2312" w:eastAsia="仿宋_GB2312" w:cs="仿宋_GB2312"/>
          <w:bCs/>
          <w:color w:val="auto"/>
          <w:sz w:val="24"/>
          <w:highlight w:val="none"/>
        </w:rPr>
        <w:t>浙江省杭州市钱塘区下沙街道金沙大道600号东楼</w:t>
      </w:r>
      <w:r>
        <w:rPr>
          <w:rFonts w:hint="eastAsia" w:ascii="仿宋_GB2312" w:hAnsi="仿宋_GB2312" w:eastAsia="仿宋_GB2312" w:cs="仿宋_GB2312"/>
          <w:bCs/>
          <w:color w:val="000000" w:themeColor="text1"/>
          <w:sz w:val="24"/>
          <w:highlight w:val="none"/>
          <w14:textFill>
            <w14:solidFill>
              <w14:schemeClr w14:val="tx1"/>
            </w14:solidFill>
          </w14:textFill>
        </w:rPr>
        <w:t>6楼</w:t>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4"/>
          <w:highlight w:val="none"/>
          <w14:textFill>
            <w14:solidFill>
              <w14:schemeClr w14:val="tx1"/>
            </w14:solidFill>
          </w14:textFill>
        </w:rPr>
        <w:t>号</w:t>
      </w:r>
      <w:r>
        <w:rPr>
          <w:rFonts w:hint="eastAsia" w:ascii="仿宋_GB2312" w:hAnsi="仿宋_GB2312" w:eastAsia="仿宋_GB2312" w:cs="仿宋_GB2312"/>
          <w:bCs/>
          <w:color w:val="auto"/>
          <w:sz w:val="24"/>
          <w:highlight w:val="none"/>
        </w:rPr>
        <w:t>开标室。</w:t>
      </w:r>
      <w:r>
        <w:rPr>
          <w:rFonts w:hint="eastAsia" w:ascii="仿宋_GB2312" w:hAnsi="仿宋_GB2312" w:eastAsia="仿宋_GB2312" w:cs="仿宋_GB2312"/>
          <w:color w:val="auto"/>
          <w:sz w:val="24"/>
          <w:highlight w:val="none"/>
        </w:rPr>
        <w:t>政采云平台（https://www.zcygov.cn/）。</w:t>
      </w:r>
    </w:p>
    <w:p w14:paraId="4FB4D1F1">
      <w:pPr>
        <w:numPr>
          <w:ilvl w:val="0"/>
          <w:numId w:val="1"/>
        </w:numPr>
        <w:snapToGrid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采购意向公开链接</w:t>
      </w:r>
    </w:p>
    <w:p w14:paraId="0DB8745E">
      <w:pPr>
        <w:spacing w:line="360" w:lineRule="auto"/>
        <w:ind w:firstLine="480" w:firstLineChars="20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fldChar w:fldCharType="begin"/>
      </w:r>
      <w:r>
        <w:rPr>
          <w:rFonts w:hint="eastAsia" w:ascii="仿宋_GB2312" w:hAnsi="仿宋_GB2312" w:eastAsia="仿宋_GB2312" w:cs="仿宋_GB2312"/>
          <w:b w:val="0"/>
          <w:bCs/>
          <w:color w:val="auto"/>
          <w:sz w:val="24"/>
          <w:highlight w:val="none"/>
        </w:rPr>
        <w:instrText xml:space="preserve"> HYPERLINK "https://zfcg.czt.zj.gov.cn/luban/detail?parentId=600007&amp;articleId=KcIkNoFZfSO1cKYaibYOVA==&amp;utm=web-micro-app-back-front.354d6ec3.0.0.646ed0003d0511f09a6101be2bbe3db4" </w:instrText>
      </w:r>
      <w:r>
        <w:rPr>
          <w:rFonts w:hint="eastAsia" w:ascii="仿宋_GB2312" w:hAnsi="仿宋_GB2312" w:eastAsia="仿宋_GB2312" w:cs="仿宋_GB2312"/>
          <w:b w:val="0"/>
          <w:bCs/>
          <w:color w:val="auto"/>
          <w:sz w:val="24"/>
          <w:highlight w:val="none"/>
        </w:rPr>
        <w:fldChar w:fldCharType="separate"/>
      </w:r>
      <w:r>
        <w:rPr>
          <w:rStyle w:val="79"/>
          <w:rFonts w:hint="eastAsia" w:ascii="仿宋_GB2312" w:hAnsi="仿宋_GB2312" w:eastAsia="仿宋_GB2312" w:cs="仿宋_GB2312"/>
          <w:b w:val="0"/>
          <w:bCs/>
          <w:sz w:val="24"/>
          <w:highlight w:val="none"/>
        </w:rPr>
        <w:t>https://zfcg.czt.zj.gov.cn/luban/detail?parentId=600007&amp;articleId=KcIkNoFZfSO1cKYaibYOVA==&amp;utm=web-micro-app-back-front.354d6ec3.0.0.646ed0003d0511f09a6101be2bbe3db4</w:t>
      </w:r>
      <w:r>
        <w:rPr>
          <w:rFonts w:hint="eastAsia" w:ascii="仿宋_GB2312" w:hAnsi="仿宋_GB2312" w:eastAsia="仿宋_GB2312" w:cs="仿宋_GB2312"/>
          <w:b w:val="0"/>
          <w:bCs/>
          <w:color w:val="auto"/>
          <w:sz w:val="24"/>
          <w:highlight w:val="none"/>
        </w:rPr>
        <w:fldChar w:fldCharType="end"/>
      </w:r>
    </w:p>
    <w:p w14:paraId="43DE4E64">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六、公告期限 </w:t>
      </w:r>
    </w:p>
    <w:p w14:paraId="338545C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14:paraId="14614ECF">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七、其他补充事宜</w:t>
      </w:r>
    </w:p>
    <w:p w14:paraId="43D3F0D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E86352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14B07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ED88A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556CD995">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八、对本次采购提出询问、质疑、投诉，请按以下方式联系</w:t>
      </w:r>
    </w:p>
    <w:p w14:paraId="7EF747CF">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1.采购人信息</w:t>
      </w:r>
    </w:p>
    <w:p w14:paraId="3D903D9F">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eastAsia="zh-CN"/>
        </w:rPr>
        <w:t>杭州市钱塘区教育局</w:t>
      </w:r>
    </w:p>
    <w:p w14:paraId="5F2639A3">
      <w:pPr>
        <w:spacing w:line="360" w:lineRule="auto"/>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sz w:val="24"/>
          <w:lang w:val="en-US" w:eastAsia="zh-CN"/>
        </w:rPr>
        <w:t>杭州市钱塘区河庄街道迎康路28号</w:t>
      </w:r>
    </w:p>
    <w:p w14:paraId="27952F7A">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 /</w:t>
      </w:r>
    </w:p>
    <w:p w14:paraId="5CAE47BD">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项目联系人（询问）：</w:t>
      </w:r>
      <w:r>
        <w:rPr>
          <w:rFonts w:hint="eastAsia" w:ascii="仿宋_GB2312" w:hAnsi="仿宋_GB2312" w:eastAsia="仿宋_GB2312" w:cs="仿宋_GB2312"/>
          <w:sz w:val="24"/>
          <w:highlight w:val="none"/>
          <w:lang w:val="en-US" w:eastAsia="zh-CN"/>
        </w:rPr>
        <w:t>陶老师</w:t>
      </w:r>
    </w:p>
    <w:p w14:paraId="4A1723F4">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项目联系方式（询问）：0571-89536164</w:t>
      </w:r>
    </w:p>
    <w:p w14:paraId="38785C63">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质疑联系人：毛老师</w:t>
      </w:r>
    </w:p>
    <w:p w14:paraId="27CBF2E1">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质疑联系方式：0571-89531181</w:t>
      </w:r>
    </w:p>
    <w:p w14:paraId="280A798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2.采购代理机构信息</w:t>
      </w:r>
    </w:p>
    <w:p w14:paraId="6DD262DE">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称：杭州市公共资源交易中心钱塘分中心</w:t>
      </w:r>
    </w:p>
    <w:p w14:paraId="649004BA">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址：杭州市钱塘区下沙街道金沙大道600号东楼</w:t>
      </w:r>
    </w:p>
    <w:p w14:paraId="1027625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751609B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沈工</w:t>
      </w:r>
    </w:p>
    <w:p w14:paraId="5CA76CC0">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项目联系方式（询问）：0571-</w:t>
      </w:r>
      <w:r>
        <w:rPr>
          <w:rFonts w:hint="eastAsia" w:ascii="仿宋_GB2312" w:hAnsi="仿宋_GB2312" w:eastAsia="仿宋_GB2312" w:cs="仿宋_GB2312"/>
          <w:color w:val="auto"/>
          <w:sz w:val="24"/>
          <w:highlight w:val="none"/>
          <w:lang w:val="en-US" w:eastAsia="zh-CN"/>
        </w:rPr>
        <w:t>89899169</w:t>
      </w:r>
    </w:p>
    <w:p w14:paraId="69AA7D3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质疑联系人：熊工</w:t>
      </w:r>
    </w:p>
    <w:p w14:paraId="0AD11BA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质疑联系方式：0571-82987976</w:t>
      </w:r>
    </w:p>
    <w:p w14:paraId="477C7B2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3.同级政府采购监督管理部门</w:t>
      </w:r>
    </w:p>
    <w:p w14:paraId="119FC95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称：杭州市钱塘区财政局、浙江省政府采购行政裁决服务中心（杭州）</w:t>
      </w:r>
    </w:p>
    <w:p w14:paraId="561FDF9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址：杭州市上城区清泰街549号城建综合大楼11楼（快递仅限ems或顺丰）</w:t>
      </w:r>
    </w:p>
    <w:p w14:paraId="30C3AFB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4D8C7D4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lang w:eastAsia="zh-CN"/>
        </w:rPr>
        <w:t>匡老师</w:t>
      </w:r>
    </w:p>
    <w:p w14:paraId="27993AA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监督投诉电话：0571-87807798</w:t>
      </w:r>
    </w:p>
    <w:p w14:paraId="4CF5218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政策咨询电话：0571-89535530（任女士）</w:t>
      </w:r>
    </w:p>
    <w:p w14:paraId="0A591FF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auto"/>
          <w:sz w:val="24"/>
          <w:highlight w:val="none"/>
          <w:lang w:val="en-US" w:eastAsia="zh-CN"/>
        </w:rPr>
        <w:t>95763</w:t>
      </w:r>
      <w:r>
        <w:rPr>
          <w:rFonts w:hint="eastAsia" w:ascii="仿宋_GB2312" w:hAnsi="仿宋_GB2312" w:eastAsia="仿宋_GB2312" w:cs="仿宋_GB2312"/>
          <w:color w:val="auto"/>
          <w:sz w:val="24"/>
          <w:highlight w:val="none"/>
        </w:rPr>
        <w:t>获取热线服务帮助。</w:t>
      </w:r>
    </w:p>
    <w:p w14:paraId="75C6A06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p>
    <w:p w14:paraId="73013012">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06427F84">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_GB2312" w:hAnsi="仿宋_GB2312" w:eastAsia="仿宋_GB2312" w:cs="仿宋_GB2312"/>
          <w:b/>
          <w:color w:val="auto"/>
          <w:sz w:val="36"/>
          <w:szCs w:val="20"/>
          <w:highlight w:val="none"/>
        </w:rPr>
        <w:t>第二部分</w:t>
      </w:r>
      <w:bookmarkEnd w:id="7"/>
      <w:r>
        <w:rPr>
          <w:rFonts w:hint="eastAsia" w:ascii="仿宋_GB2312" w:hAnsi="仿宋_GB2312" w:eastAsia="仿宋_GB2312" w:cs="仿宋_GB2312"/>
          <w:b/>
          <w:color w:val="auto"/>
          <w:sz w:val="36"/>
          <w:szCs w:val="20"/>
          <w:highlight w:val="none"/>
        </w:rPr>
        <w:t xml:space="preserve"> 投标人须知</w:t>
      </w:r>
      <w:bookmarkEnd w:id="8"/>
    </w:p>
    <w:p w14:paraId="6820B2F0">
      <w:pPr>
        <w:snapToGrid w:val="0"/>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5C22C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50C3F62">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3742D5C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1AA8F5C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14:paraId="0E7C5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7B2AC4A">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4B1B9156">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14:paraId="3FA5D695">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kern w:val="0"/>
                <w:sz w:val="24"/>
                <w:highlight w:val="none"/>
              </w:rPr>
              <w:t xml:space="preserve">服务类 </w:t>
            </w:r>
          </w:p>
        </w:tc>
      </w:tr>
      <w:tr w14:paraId="7B1F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ED36B0">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777" w:type="dxa"/>
            <w:tcBorders>
              <w:top w:val="single" w:color="000000" w:sz="8" w:space="0"/>
              <w:left w:val="single" w:color="auto" w:sz="4" w:space="0"/>
              <w:bottom w:val="single" w:color="000000" w:sz="8" w:space="0"/>
              <w:right w:val="single" w:color="000000" w:sz="8" w:space="0"/>
            </w:tcBorders>
            <w:vAlign w:val="center"/>
          </w:tcPr>
          <w:p w14:paraId="5BF7FF55">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4B512F39">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（1）标的：</w:t>
            </w:r>
            <w:r>
              <w:rPr>
                <w:rFonts w:hint="eastAsia" w:ascii="仿宋_GB2312" w:hAnsi="仿宋_GB2312" w:eastAsia="仿宋_GB2312" w:cs="仿宋_GB2312"/>
                <w:color w:val="auto"/>
                <w:kern w:val="0"/>
                <w:sz w:val="24"/>
                <w:highlight w:val="none"/>
                <w:u w:val="single"/>
              </w:rPr>
              <w:t xml:space="preserve"> 物业管理服务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物业管理</w:t>
            </w:r>
            <w:r>
              <w:rPr>
                <w:rFonts w:hint="eastAsia" w:ascii="仿宋_GB2312" w:hAnsi="仿宋_GB2312" w:eastAsia="仿宋_GB2312" w:cs="仿宋_GB2312"/>
                <w:color w:val="auto"/>
                <w:kern w:val="0"/>
                <w:sz w:val="24"/>
                <w:highlight w:val="none"/>
                <w:u w:val="single" w:color="FFFFFF" w:themeColor="background1"/>
              </w:rPr>
              <w:t xml:space="preserve">行业 </w:t>
            </w:r>
            <w:r>
              <w:rPr>
                <w:rFonts w:hint="eastAsia" w:ascii="仿宋_GB2312" w:hAnsi="仿宋_GB2312" w:eastAsia="仿宋_GB2312" w:cs="仿宋_GB2312"/>
                <w:color w:val="auto"/>
                <w:kern w:val="0"/>
                <w:sz w:val="24"/>
                <w:highlight w:val="none"/>
              </w:rPr>
              <w:t>。</w:t>
            </w:r>
          </w:p>
          <w:p w14:paraId="39ED55E7">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备注：《关于印发中小企业划型标准规定的通知》（工信部联企业〔2011〕300号）中关于物业管理行业划型标准如下：</w:t>
            </w:r>
          </w:p>
          <w:p w14:paraId="005ACA4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F34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3B37A6">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126570B9">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412342B0">
            <w:pPr>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本项目不允许采购进口产品。</w:t>
            </w:r>
          </w:p>
          <w:p w14:paraId="5F10F64B">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可以就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14:paraId="79E7E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4BF6CE">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1A5EC516">
            <w:pPr>
              <w:snapToGrid w:val="0"/>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14B7255C">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_GB2312" w:hAnsi="仿宋_GB2312" w:eastAsia="仿宋_GB2312" w:cs="仿宋_GB2312"/>
                <w:color w:val="auto"/>
                <w:kern w:val="0"/>
                <w:sz w:val="24"/>
                <w:highlight w:val="none"/>
              </w:rPr>
              <w:t>同意将非主体、非关键性的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rPr>
              <w:t>工作分包。</w:t>
            </w:r>
          </w:p>
          <w:p w14:paraId="640E8883">
            <w:pPr>
              <w:spacing w:line="360" w:lineRule="auto"/>
              <w:rPr>
                <w:color w:val="auto"/>
                <w:highlight w:val="none"/>
              </w:rPr>
            </w:pPr>
            <w:sdt>
              <w:sdtPr>
                <w:rPr>
                  <w:rFonts w:hint="eastAsia" w:ascii="仿宋_GB2312" w:hAnsi="仿宋" w:eastAsia="仿宋_GB2312" w:cs="Arial"/>
                  <w:color w:val="auto"/>
                  <w:kern w:val="0"/>
                  <w:sz w:val="24"/>
                  <w:highlight w:val="none"/>
                </w:rPr>
                <w:id w:val="316235797"/>
              </w:sdtPr>
              <w:sdtEndPr>
                <w:rPr>
                  <w:rFonts w:hint="eastAsia" w:ascii="仿宋_GB2312" w:hAnsi="仿宋_GB2312" w:eastAsia="仿宋_GB2312" w:cs="仿宋_GB2312"/>
                  <w:color w:val="auto"/>
                  <w:kern w:val="0"/>
                  <w:sz w:val="24"/>
                  <w:highlight w:val="none"/>
                </w:rPr>
              </w:sdtEndPr>
              <w:sdtContent>
                <w:sdt>
                  <w:sdtPr>
                    <w:rPr>
                      <w:rFonts w:hint="eastAsia" w:ascii="仿宋" w:hAnsi="仿宋" w:eastAsia="仿宋" w:cs="仿宋"/>
                      <w:color w:val="auto"/>
                      <w:kern w:val="0"/>
                      <w:sz w:val="24"/>
                      <w:highlight w:val="none"/>
                    </w:rPr>
                    <w:id w:val="113067398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w:t>
                </w:r>
              </w:sdtContent>
            </w:sdt>
            <w:r>
              <w:rPr>
                <w:rFonts w:hint="eastAsia" w:ascii="仿宋_GB2312" w:hAnsi="仿宋_GB2312" w:eastAsia="仿宋_GB2312" w:cs="仿宋_GB2312"/>
                <w:color w:val="auto"/>
                <w:kern w:val="0"/>
                <w:sz w:val="24"/>
                <w:highlight w:val="none"/>
              </w:rPr>
              <w:t>B同意向小微企业合理分包。</w:t>
            </w:r>
          </w:p>
          <w:p w14:paraId="1517DFD3">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C</w:t>
            </w:r>
            <w:r>
              <w:rPr>
                <w:rFonts w:hint="eastAsia" w:ascii="仿宋_GB2312" w:hAnsi="仿宋_GB2312" w:eastAsia="仿宋_GB2312" w:cs="仿宋_GB2312"/>
                <w:color w:val="auto"/>
                <w:sz w:val="24"/>
                <w:highlight w:val="none"/>
              </w:rPr>
              <w:t>不同意分包。</w:t>
            </w:r>
          </w:p>
        </w:tc>
      </w:tr>
      <w:tr w14:paraId="01C40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8CCD99">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6A08B6B4">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724A7A4D">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75C9F583">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szCs w:val="20"/>
                <w:highlight w:val="none"/>
              </w:rPr>
              <w:t>。</w:t>
            </w:r>
          </w:p>
        </w:tc>
      </w:tr>
      <w:tr w14:paraId="75FD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C6C15C">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4C961F34">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4C443DBF">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14:paraId="6A70BB14">
            <w:pPr>
              <w:spacing w:line="360" w:lineRule="auto"/>
              <w:rPr>
                <w:rFonts w:ascii="仿宋_GB2312" w:hAnsi="仿宋_GB2312" w:eastAsia="仿宋_GB2312" w:cs="仿宋_GB2312"/>
                <w:color w:val="auto"/>
                <w:sz w:val="24"/>
                <w:highlight w:val="none"/>
                <w:u w:val="singl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B要求提供（未提供样品或提供样品不满足采购需求实质性条件的供应商，投标无效）。</w:t>
            </w:r>
          </w:p>
          <w:p w14:paraId="334D26F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（1）样品：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611FAC7C">
            <w:pPr>
              <w:widowControl/>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w:t>
            </w:r>
          </w:p>
          <w:p w14:paraId="74BE7EF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（3）样品的评审方法以及评审标准：</w:t>
            </w:r>
          </w:p>
          <w:p w14:paraId="551B2D15">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1076013905"/>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样品分未超过价格分的50%；</w:t>
            </w:r>
          </w:p>
          <w:p w14:paraId="7F804CA0">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670453184"/>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样品分超过价格分的50%，理由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3EB48A59">
            <w:pPr>
              <w:spacing w:line="360" w:lineRule="auto"/>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详见招标文件第四部分评标办分法。 </w:t>
            </w:r>
          </w:p>
          <w:p w14:paraId="72491BBD">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w:t>
            </w:r>
          </w:p>
          <w:p w14:paraId="06EDABC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kern w:val="28"/>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14:paraId="519C5CD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31582BD">
            <w:pPr>
              <w:spacing w:line="360" w:lineRule="auto"/>
              <w:rPr>
                <w:rFonts w:ascii="仿宋" w:hAnsi="仿宋" w:eastAsia="仿宋" w:cs="仿宋"/>
                <w:b/>
                <w:color w:val="auto"/>
                <w:sz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tc>
      </w:tr>
      <w:tr w14:paraId="70EAE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EE22948">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0D2CEB5F">
            <w:pPr>
              <w:snapToGrid w:val="0"/>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3F819E2D">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39152ED2">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p>
          <w:p w14:paraId="6F11D40A">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（1）在评标时安排每个投标人进行方案讲解演示。每个投标人时间不超过30分钟，讲解次序以投标文件解密时间先后次序为准，讲解演示人员不超过3人。讲解演示结束后按要求解答评标委员会提问。</w:t>
            </w:r>
          </w:p>
          <w:p w14:paraId="4A29FFA1">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w:t>
            </w:r>
          </w:p>
          <w:p w14:paraId="04DD6CFE">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54942156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方式一：政采云平台在线讲解演示。政采云平台在线讲解需投标人根据政采云平台操作要求做好准备工作，提前完善软硬件配置环境。</w:t>
            </w:r>
          </w:p>
          <w:p w14:paraId="0C87E231">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49222410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方式二：交易中心现场讲解演示。现场讲解地点为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，讲解演示所用电脑等设备由投标人自备。现场讲解演示人员进场时须提供在投标单位（或其分公司）参加社保的凭证、讲解人员名单（加盖公章或授权代表签名）及身份证明，否则不得讲解演示。</w:t>
            </w:r>
          </w:p>
          <w:p w14:paraId="4EE829E3">
            <w:pPr>
              <w:snapToGrid w:val="0"/>
              <w:spacing w:line="360" w:lineRule="auto"/>
              <w:rPr>
                <w:rFonts w:ascii="仿宋" w:hAnsi="仿宋" w:eastAsia="仿宋" w:cs="仿宋"/>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3D64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2D3743A">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14:paraId="180FD15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18049AC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14:paraId="3D4336A0">
            <w:pPr>
              <w:spacing w:line="360" w:lineRule="auto"/>
              <w:rPr>
                <w:rFonts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14:paraId="539E5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81A37BC">
            <w:pPr>
              <w:snapToGrid w:val="0"/>
              <w:spacing w:line="360" w:lineRule="auto"/>
              <w:jc w:val="center"/>
              <w:rPr>
                <w:rFonts w:ascii="仿宋_GB2312" w:hAnsi="仿宋_GB2312" w:eastAsia="仿宋_GB2312" w:cs="仿宋_GB2312"/>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14:paraId="28BBF87D">
            <w:pPr>
              <w:snapToGrid w:val="0"/>
              <w:spacing w:line="360" w:lineRule="auto"/>
              <w:jc w:val="center"/>
              <w:rPr>
                <w:rFonts w:ascii="仿宋_GB2312" w:hAnsi="仿宋_GB2312" w:eastAsia="仿宋_GB2312" w:cs="仿宋_GB2312"/>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14:paraId="47B45F4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14:paraId="48D6F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B085BC6">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777" w:type="dxa"/>
            <w:tcBorders>
              <w:top w:val="single" w:color="000000" w:sz="8" w:space="0"/>
              <w:left w:val="single" w:color="auto" w:sz="4" w:space="0"/>
              <w:bottom w:val="single" w:color="000000" w:sz="8" w:space="0"/>
              <w:right w:val="single" w:color="000000" w:sz="8" w:space="0"/>
            </w:tcBorders>
            <w:vAlign w:val="center"/>
          </w:tcPr>
          <w:p w14:paraId="05D3E263">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节能产品、环境标志产品政府优先采购或强制采购</w:t>
            </w:r>
          </w:p>
        </w:tc>
        <w:tc>
          <w:tcPr>
            <w:tcW w:w="6161" w:type="dxa"/>
            <w:tcBorders>
              <w:top w:val="single" w:color="000000" w:sz="8" w:space="0"/>
              <w:left w:val="single" w:color="000000" w:sz="2" w:space="0"/>
              <w:bottom w:val="single" w:color="000000" w:sz="8" w:space="0"/>
              <w:right w:val="single" w:color="000000" w:sz="8" w:space="0"/>
            </w:tcBorders>
            <w:vAlign w:val="center"/>
          </w:tcPr>
          <w:p w14:paraId="08A51EAA">
            <w:pPr>
              <w:snapToGrid w:val="0"/>
              <w:spacing w:line="360" w:lineRule="auto"/>
              <w:rPr>
                <w:rFonts w:ascii="仿宋_GB2312" w:hAnsi="仿宋_GB2312" w:eastAsia="仿宋_GB2312" w:cs="仿宋_GB2312"/>
                <w:color w:val="auto"/>
                <w:sz w:val="24"/>
                <w:highlight w:val="none"/>
                <w:lang w:val="zh-CN"/>
              </w:rPr>
            </w:pPr>
            <w:sdt>
              <w:sdtPr>
                <w:rPr>
                  <w:rFonts w:hint="eastAsia" w:ascii="仿宋" w:hAnsi="仿宋" w:eastAsia="仿宋" w:cs="仿宋"/>
                  <w:color w:val="auto"/>
                  <w:sz w:val="24"/>
                  <w:highlight w:val="none"/>
                </w:rPr>
                <w:id w:val="386232013"/>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lang w:val="zh-CN"/>
                </w:rPr>
              </w:sdtEndPr>
              <w:sdtContent>
                <w:r>
                  <w:rPr>
                    <w:rFonts w:ascii="MS Gothic" w:hAnsi="MS Gothic" w:eastAsia="仿宋" w:cs="仿宋"/>
                    <w:color w:val="auto"/>
                    <w:sz w:val="24"/>
                    <w:highlight w:val="none"/>
                    <w:lang w:val="zh-CN"/>
                  </w:rPr>
                  <w:t>☐</w:t>
                </w:r>
              </w:sdtContent>
            </w:sdt>
            <w:r>
              <w:rPr>
                <w:rFonts w:hint="eastAsia" w:ascii="仿宋_GB2312" w:hAnsi="仿宋_GB2312" w:eastAsia="仿宋_GB2312" w:cs="仿宋_GB2312"/>
                <w:color w:val="auto"/>
                <w:sz w:val="24"/>
                <w:highlight w:val="none"/>
                <w:lang w:val="zh-CN"/>
              </w:rPr>
              <w:t>依据国家确定的认证机构出具的、处于有效期之内的节能产品认证证书，对获得证书的产品实施政府优先采购或强制采购；其中，</w:t>
            </w:r>
            <w:r>
              <w:rPr>
                <w:rFonts w:hint="eastAsia" w:ascii="仿宋_GB2312" w:hAnsi="仿宋_GB2312" w:eastAsia="仿宋_GB2312" w:cs="仿宋_GB2312"/>
                <w:color w:val="auto"/>
                <w:kern w:val="0"/>
                <w:sz w:val="24"/>
                <w:highlight w:val="none"/>
                <w:lang w:val="zh-CN"/>
              </w:rPr>
              <w:t>对产品名称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snapToGrid w:val="0"/>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实施政府优先采购，</w:t>
            </w:r>
            <w:r>
              <w:rPr>
                <w:rFonts w:hint="eastAsia" w:ascii="仿宋_GB2312" w:hAnsi="仿宋_GB2312" w:eastAsia="仿宋_GB2312" w:cs="仿宋_GB2312"/>
                <w:color w:val="auto"/>
                <w:sz w:val="24"/>
                <w:highlight w:val="none"/>
              </w:rPr>
              <w:t>详</w:t>
            </w:r>
            <w:r>
              <w:rPr>
                <w:rFonts w:hint="eastAsia" w:ascii="仿宋_GB2312" w:hAnsi="仿宋_GB2312" w:eastAsia="仿宋_GB2312" w:cs="仿宋_GB2312"/>
                <w:color w:val="auto"/>
                <w:sz w:val="24"/>
                <w:highlight w:val="none"/>
                <w:lang w:val="zh-CN"/>
              </w:rPr>
              <w:t>见评分标准；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对产品名称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snapToGrid w:val="0"/>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实施政府强制采购，</w:t>
            </w:r>
            <w:r>
              <w:rPr>
                <w:rFonts w:hint="eastAsia" w:ascii="仿宋_GB2312" w:hAnsi="仿宋_GB2312" w:eastAsia="仿宋_GB2312" w:cs="仿宋_GB2312"/>
                <w:color w:val="auto"/>
                <w:sz w:val="24"/>
                <w:highlight w:val="none"/>
                <w:lang w:val="zh-CN"/>
              </w:rPr>
              <w:t>投标人</w:t>
            </w:r>
            <w:r>
              <w:rPr>
                <w:rFonts w:hint="eastAsia" w:ascii="仿宋_GB2312" w:hAnsi="仿宋_GB2312" w:eastAsia="仿宋_GB2312" w:cs="仿宋_GB2312"/>
                <w:color w:val="auto"/>
                <w:sz w:val="24"/>
                <w:highlight w:val="none"/>
              </w:rPr>
              <w:t>就</w:t>
            </w:r>
            <w:r>
              <w:rPr>
                <w:rFonts w:hint="eastAsia" w:ascii="仿宋_GB2312" w:hAnsi="仿宋_GB2312" w:eastAsia="仿宋_GB2312" w:cs="仿宋_GB2312"/>
                <w:color w:val="auto"/>
                <w:sz w:val="24"/>
                <w:highlight w:val="none"/>
                <w:lang w:val="zh-CN"/>
              </w:rPr>
              <w:t>相应的投标产品未</w:t>
            </w:r>
            <w:r>
              <w:rPr>
                <w:rFonts w:hint="eastAsia" w:ascii="仿宋_GB2312" w:hAnsi="仿宋_GB2312" w:eastAsia="仿宋_GB2312" w:cs="仿宋_GB2312"/>
                <w:color w:val="auto"/>
                <w:sz w:val="24"/>
                <w:highlight w:val="none"/>
              </w:rPr>
              <w:t>提供</w:t>
            </w:r>
            <w:r>
              <w:rPr>
                <w:rFonts w:hint="eastAsia" w:ascii="仿宋_GB2312" w:hAnsi="仿宋_GB2312" w:eastAsia="仿宋_GB2312" w:cs="仿宋_GB2312"/>
                <w:color w:val="auto"/>
                <w:sz w:val="24"/>
                <w:highlight w:val="none"/>
                <w:lang w:val="zh-CN"/>
              </w:rPr>
              <w:t>国家确定的认证机构出具的、处于有效期之内的节能产品认证证书的，投标无效。</w:t>
            </w:r>
          </w:p>
          <w:p w14:paraId="7D96C1BA">
            <w:pPr>
              <w:snapToGrid w:val="0"/>
              <w:spacing w:line="360" w:lineRule="auto"/>
              <w:rPr>
                <w:rFonts w:ascii="仿宋_GB2312" w:hAnsi="仿宋_GB2312" w:eastAsia="仿宋_GB2312" w:cs="仿宋_GB2312"/>
                <w:color w:val="auto"/>
                <w:kern w:val="0"/>
                <w:sz w:val="24"/>
                <w:highlight w:val="none"/>
                <w:lang w:val="zh-CN"/>
              </w:rPr>
            </w:pPr>
            <w:sdt>
              <w:sdtPr>
                <w:rPr>
                  <w:rFonts w:hint="eastAsia" w:ascii="仿宋" w:hAnsi="仿宋" w:eastAsia="仿宋" w:cs="仿宋"/>
                  <w:color w:val="auto"/>
                  <w:sz w:val="24"/>
                  <w:highlight w:val="none"/>
                  <w:lang w:val="zh-CN"/>
                </w:rPr>
                <w:id w:val="93515011"/>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lang w:val="zh-CN"/>
                </w:rPr>
              </w:sdtEndPr>
              <w:sdtContent>
                <w:r>
                  <w:rPr>
                    <w:rFonts w:ascii="MS Gothic" w:hAnsi="MS Gothic" w:eastAsia="仿宋" w:cs="仿宋"/>
                    <w:color w:val="auto"/>
                    <w:sz w:val="24"/>
                    <w:highlight w:val="none"/>
                    <w:lang w:val="zh-CN"/>
                  </w:rPr>
                  <w:t>☐</w:t>
                </w:r>
              </w:sdtContent>
            </w:sdt>
            <w:r>
              <w:rPr>
                <w:rFonts w:hint="eastAsia" w:ascii="仿宋_GB2312" w:hAnsi="仿宋_GB2312" w:eastAsia="仿宋_GB2312" w:cs="仿宋_GB2312"/>
                <w:color w:val="auto"/>
                <w:sz w:val="24"/>
                <w:highlight w:val="none"/>
                <w:lang w:val="zh-CN"/>
              </w:rPr>
              <w:t>依据国家确定的认证机构出具的、处于有效期之内的环境标志产品认证证书，对获得证书的产品名称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实施政府优先采购，详见评分标准。</w:t>
            </w:r>
          </w:p>
          <w:p w14:paraId="32334E22">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1103078003"/>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ascii="Wingdings" w:hAnsi="Wingdings" w:eastAsia="仿宋" w:cs="Segoe UI Symbol"/>
                    <w:color w:val="auto"/>
                    <w:sz w:val="24"/>
                    <w:highlight w:val="none"/>
                  </w:rPr>
                  <w:t></w:t>
                </w:r>
              </w:sdtContent>
            </w:sdt>
            <w:r>
              <w:rPr>
                <w:rFonts w:hint="eastAsia" w:ascii="仿宋_GB2312" w:hAnsi="仿宋_GB2312" w:eastAsia="仿宋_GB2312" w:cs="仿宋_GB2312"/>
                <w:color w:val="auto"/>
                <w:sz w:val="24"/>
                <w:highlight w:val="none"/>
              </w:rPr>
              <w:t>无。</w:t>
            </w:r>
          </w:p>
        </w:tc>
      </w:tr>
      <w:tr w14:paraId="56A6D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9E48BC4">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777" w:type="dxa"/>
            <w:tcBorders>
              <w:top w:val="single" w:color="000000" w:sz="8" w:space="0"/>
              <w:left w:val="single" w:color="auto" w:sz="4" w:space="0"/>
              <w:bottom w:val="single" w:color="000000" w:sz="8" w:space="0"/>
              <w:right w:val="single" w:color="000000" w:sz="8" w:space="0"/>
            </w:tcBorders>
            <w:vAlign w:val="center"/>
          </w:tcPr>
          <w:p w14:paraId="63191A6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73594CFA">
            <w:pPr>
              <w:snapToGrid w:val="0"/>
              <w:spacing w:line="360" w:lineRule="auto"/>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有关本项目实施所需的所有费用（含税费）均计入报价。投标文件开标一览表（报价表）</w:t>
            </w:r>
            <w:r>
              <w:rPr>
                <w:rFonts w:hint="eastAsia" w:ascii="仿宋_GB2312" w:hAnsi="仿宋_GB2312" w:eastAsia="仿宋_GB2312" w:cs="仿宋_GB2312"/>
                <w:color w:val="auto"/>
                <w:sz w:val="24"/>
                <w:highlight w:val="none"/>
              </w:rPr>
              <w:t>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_GB2312" w:eastAsia="仿宋_GB2312" w:cs="仿宋_GB2312"/>
                <w:b/>
                <w:color w:val="auto"/>
                <w:kern w:val="0"/>
                <w:sz w:val="24"/>
                <w:highlight w:val="none"/>
                <w:lang w:val="zh-CN"/>
              </w:rPr>
              <w:t>提醒：验收时检测费用由</w:t>
            </w:r>
            <w:r>
              <w:rPr>
                <w:rFonts w:hint="eastAsia" w:ascii="仿宋_GB2312" w:hAnsi="仿宋_GB2312" w:eastAsia="仿宋_GB2312" w:cs="仿宋_GB2312"/>
                <w:b/>
                <w:color w:val="auto"/>
                <w:kern w:val="0"/>
                <w:sz w:val="24"/>
                <w:highlight w:val="none"/>
              </w:rPr>
              <w:t>采购人</w:t>
            </w:r>
            <w:r>
              <w:rPr>
                <w:rFonts w:hint="eastAsia" w:ascii="仿宋_GB2312" w:hAnsi="仿宋_GB2312" w:eastAsia="仿宋_GB2312" w:cs="仿宋_GB2312"/>
                <w:b/>
                <w:color w:val="auto"/>
                <w:kern w:val="0"/>
                <w:sz w:val="24"/>
                <w:highlight w:val="none"/>
                <w:lang w:val="zh-CN"/>
              </w:rPr>
              <w:t>承担，不包含在投标总价中。</w:t>
            </w:r>
          </w:p>
          <w:p w14:paraId="52248231">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14:paraId="5FE5009A">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14:paraId="5D446DD0">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14:paraId="51621025">
            <w:pPr>
              <w:spacing w:line="360" w:lineRule="auto"/>
              <w:ind w:firstLine="241" w:firstLineChars="1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14:paraId="787901BF">
            <w:pPr>
              <w:spacing w:line="360" w:lineRule="auto"/>
              <w:ind w:firstLine="241"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14:paraId="02936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F939038">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777" w:type="dxa"/>
            <w:vMerge w:val="restart"/>
            <w:tcBorders>
              <w:top w:val="single" w:color="000000" w:sz="8" w:space="0"/>
              <w:left w:val="single" w:color="auto" w:sz="4" w:space="0"/>
              <w:right w:val="single" w:color="000000" w:sz="8" w:space="0"/>
            </w:tcBorders>
            <w:vAlign w:val="center"/>
          </w:tcPr>
          <w:p w14:paraId="7A6393C5">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14:paraId="48028767">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14:paraId="43E75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136541F">
            <w:pPr>
              <w:spacing w:line="360" w:lineRule="auto"/>
              <w:ind w:firstLine="420" w:firstLineChars="200"/>
              <w:jc w:val="center"/>
              <w:rPr>
                <w:rFonts w:ascii="仿宋_GB2312" w:hAnsi="仿宋_GB2312" w:eastAsia="仿宋_GB2312" w:cs="仿宋_GB2312"/>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14:paraId="6AA79CFC">
            <w:pPr>
              <w:spacing w:line="360" w:lineRule="auto"/>
              <w:ind w:firstLine="420" w:firstLineChars="200"/>
              <w:rPr>
                <w:rFonts w:ascii="仿宋_GB2312" w:hAnsi="仿宋_GB2312" w:eastAsia="仿宋_GB2312" w:cs="仿宋_GB2312"/>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49A7EC9C">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D1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F2C76E9">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777" w:type="dxa"/>
            <w:vMerge w:val="restart"/>
            <w:tcBorders>
              <w:top w:val="single" w:color="000000" w:sz="8" w:space="0"/>
              <w:left w:val="single" w:color="auto" w:sz="4" w:space="0"/>
              <w:bottom w:val="single" w:color="000000" w:sz="8" w:space="0"/>
              <w:right w:val="single" w:color="000000" w:sz="8" w:space="0"/>
            </w:tcBorders>
            <w:vAlign w:val="center"/>
          </w:tcPr>
          <w:p w14:paraId="42717842">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08D39A82">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_GB2312" w:hAnsi="仿宋_GB2312" w:eastAsia="仿宋_GB2312" w:cs="仿宋_GB2312"/>
                <w:b/>
                <w:color w:val="auto"/>
                <w:kern w:val="0"/>
                <w:sz w:val="24"/>
                <w:highlight w:val="none"/>
              </w:rPr>
              <w:t>。</w:t>
            </w:r>
          </w:p>
        </w:tc>
      </w:tr>
      <w:tr w14:paraId="14A1F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DA7444F">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746B426A">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51BB5388">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18795072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snapToGrid w:val="0"/>
                <w:color w:val="auto"/>
                <w:kern w:val="28"/>
                <w:sz w:val="24"/>
                <w:highlight w:val="none"/>
              </w:rPr>
              <w:t>联合体投标的，联合体各方均需按招标文件第四部分评标标准要求提供资信证明文件，否则视为不符合相关要求</w:t>
            </w:r>
            <w:r>
              <w:rPr>
                <w:rFonts w:hint="eastAsia" w:ascii="仿宋" w:hAnsi="仿宋" w:eastAsia="仿宋" w:cs="仿宋"/>
                <w:snapToGrid w:val="0"/>
                <w:color w:val="auto"/>
                <w:kern w:val="28"/>
                <w:sz w:val="24"/>
                <w:highlight w:val="none"/>
              </w:rPr>
              <w:t>。</w:t>
            </w:r>
          </w:p>
          <w:p w14:paraId="02863AE9">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50440142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_GB2312" w:hAnsi="仿宋_GB2312" w:eastAsia="仿宋_GB2312" w:cs="仿宋_GB2312"/>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EA4D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C48CA5D">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539F1C5E">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0A5D7E2E">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如联合体参与政府采购活动的，除联合体协议书外，由联合体牵头单位在投标文件中加盖相应章、签字即可；如联合体协议书另行约定的，按照联合体协议约定的执行。</w:t>
            </w:r>
          </w:p>
        </w:tc>
      </w:tr>
      <w:tr w14:paraId="79D65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9A739F8">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7A2DA91A">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5D1E8AF1">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评审因素对应的要求视为采购需求的一部分。</w:t>
            </w:r>
          </w:p>
        </w:tc>
      </w:tr>
      <w:tr w14:paraId="5E43F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jc w:val="center"/>
        </w:trPr>
        <w:tc>
          <w:tcPr>
            <w:tcW w:w="629" w:type="dxa"/>
            <w:vMerge w:val="continue"/>
            <w:tcBorders>
              <w:left w:val="single" w:color="auto" w:sz="4" w:space="0"/>
              <w:bottom w:val="single" w:color="auto" w:sz="4" w:space="0"/>
              <w:right w:val="single" w:color="auto" w:sz="4" w:space="0"/>
            </w:tcBorders>
            <w:vAlign w:val="center"/>
          </w:tcPr>
          <w:p w14:paraId="0832B876">
            <w:pPr>
              <w:spacing w:line="360" w:lineRule="auto"/>
              <w:rPr>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14:paraId="3A1FA621">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4EF76BFD">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
              </w:rPr>
              <w:t>本项目评审报告推荐的中标候选人数量：</w:t>
            </w:r>
            <w:r>
              <w:rPr>
                <w:rFonts w:hint="eastAsia" w:ascii="仿宋_GB2312" w:hAnsi="仿宋_GB2312" w:eastAsia="仿宋_GB2312" w:cs="仿宋_GB2312"/>
                <w:color w:val="auto"/>
                <w:kern w:val="0"/>
                <w:sz w:val="24"/>
                <w:highlight w:val="none"/>
                <w:u w:val="single"/>
              </w:rPr>
              <w:t xml:space="preserve">   1名   </w:t>
            </w:r>
            <w:r>
              <w:rPr>
                <w:rFonts w:hint="eastAsia" w:ascii="仿宋_GB2312" w:hAnsi="仿宋_GB2312" w:eastAsia="仿宋_GB2312" w:cs="仿宋_GB2312"/>
                <w:color w:val="auto"/>
                <w:kern w:val="0"/>
                <w:sz w:val="24"/>
                <w:highlight w:val="none"/>
                <w:lang w:val="en"/>
              </w:rPr>
              <w:t>。</w:t>
            </w:r>
          </w:p>
        </w:tc>
      </w:tr>
      <w:tr w14:paraId="18C1B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E33ADB">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1777" w:type="dxa"/>
            <w:tcBorders>
              <w:top w:val="single" w:color="000000" w:sz="8" w:space="0"/>
              <w:left w:val="single" w:color="auto" w:sz="4" w:space="0"/>
              <w:bottom w:val="single" w:color="000000" w:sz="8" w:space="0"/>
              <w:right w:val="single" w:color="000000" w:sz="8" w:space="0"/>
            </w:tcBorders>
            <w:vAlign w:val="center"/>
          </w:tcPr>
          <w:p w14:paraId="2E4F1251">
            <w:pPr>
              <w:snapToGrid w:val="0"/>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rPr>
              <w:t>代理费用收取方式及标准</w:t>
            </w:r>
          </w:p>
        </w:tc>
        <w:tc>
          <w:tcPr>
            <w:tcW w:w="6161" w:type="dxa"/>
            <w:tcBorders>
              <w:top w:val="single" w:color="000000" w:sz="8" w:space="0"/>
              <w:left w:val="single" w:color="000000" w:sz="2" w:space="0"/>
              <w:bottom w:val="single" w:color="000000" w:sz="8" w:space="0"/>
              <w:right w:val="single" w:color="000000" w:sz="8" w:space="0"/>
            </w:tcBorders>
            <w:vAlign w:val="center"/>
          </w:tcPr>
          <w:p w14:paraId="2C76E562">
            <w:pPr>
              <w:snapToGrid w:val="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本项目不收取代理费。</w:t>
            </w:r>
          </w:p>
        </w:tc>
      </w:tr>
      <w:tr w14:paraId="111D8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8D8D78">
            <w:pPr>
              <w:spacing w:line="36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1D81466D">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钱塘区公共资源交易领域突出问题专项整治线索征集公告</w:t>
            </w:r>
          </w:p>
        </w:tc>
        <w:tc>
          <w:tcPr>
            <w:tcW w:w="6161" w:type="dxa"/>
            <w:tcBorders>
              <w:top w:val="single" w:color="000000" w:sz="8" w:space="0"/>
              <w:left w:val="single" w:color="000000" w:sz="2" w:space="0"/>
              <w:bottom w:val="single" w:color="000000" w:sz="8" w:space="0"/>
              <w:right w:val="single" w:color="000000" w:sz="8" w:space="0"/>
            </w:tcBorders>
            <w:vAlign w:val="center"/>
          </w:tcPr>
          <w:p w14:paraId="7F1451BA">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为维护公平竞争的市场环境，现开设公共资源交易领域违法线索征集渠道，线索反馈联系方式如下：</w:t>
            </w:r>
          </w:p>
          <w:p w14:paraId="17F19235">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钱塘区财政局：               ryp2001@</w:t>
            </w:r>
            <w:r>
              <w:rPr>
                <w:color w:val="auto"/>
                <w:highlight w:val="none"/>
              </w:rPr>
              <w:fldChar w:fldCharType="begin"/>
            </w:r>
            <w:r>
              <w:rPr>
                <w:color w:val="auto"/>
                <w:highlight w:val="none"/>
              </w:rPr>
              <w:instrText xml:space="preserve"> HYPERLINK "http://163.com/" \t "/tmp/22591/wps-root/x/_blank" </w:instrText>
            </w:r>
            <w:r>
              <w:rPr>
                <w:color w:val="auto"/>
                <w:highlight w:val="none"/>
              </w:rPr>
              <w:fldChar w:fldCharType="separate"/>
            </w:r>
            <w:r>
              <w:rPr>
                <w:rFonts w:hint="eastAsia" w:ascii="仿宋_GB2312" w:hAnsi="仿宋_GB2312" w:eastAsia="仿宋_GB2312" w:cs="仿宋_GB2312"/>
                <w:color w:val="auto"/>
                <w:kern w:val="0"/>
                <w:sz w:val="24"/>
                <w:highlight w:val="none"/>
              </w:rPr>
              <w:t>163.com</w:t>
            </w:r>
            <w:r>
              <w:rPr>
                <w:rFonts w:hint="eastAsia" w:ascii="仿宋_GB2312" w:hAnsi="仿宋_GB2312" w:eastAsia="仿宋_GB2312" w:cs="仿宋_GB2312"/>
                <w:color w:val="auto"/>
                <w:kern w:val="0"/>
                <w:sz w:val="24"/>
                <w:highlight w:val="none"/>
              </w:rPr>
              <w:fldChar w:fldCharType="end"/>
            </w:r>
            <w:r>
              <w:rPr>
                <w:rFonts w:hint="eastAsia" w:ascii="仿宋_GB2312" w:hAnsi="仿宋_GB2312" w:eastAsia="仿宋_GB2312" w:cs="仿宋_GB2312"/>
                <w:color w:val="auto"/>
                <w:kern w:val="0"/>
                <w:sz w:val="24"/>
                <w:highlight w:val="none"/>
              </w:rPr>
              <w:t xml:space="preserve"> </w:t>
            </w:r>
          </w:p>
        </w:tc>
      </w:tr>
      <w:bookmarkEnd w:id="9"/>
    </w:tbl>
    <w:p w14:paraId="354015F1">
      <w:pPr>
        <w:snapToGrid w:val="0"/>
        <w:spacing w:line="360" w:lineRule="auto"/>
        <w:jc w:val="center"/>
        <w:rPr>
          <w:rFonts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77F6CDD2">
      <w:pPr>
        <w:adjustRightInd/>
        <w:spacing w:line="360" w:lineRule="auto"/>
        <w:ind w:firstLine="3845" w:firstLineChars="1197"/>
        <w:outlineLvl w:val="0"/>
        <w:rPr>
          <w:rFonts w:ascii="仿宋_GB2312" w:hAnsi="仿宋_GB2312" w:eastAsia="仿宋_GB2312" w:cs="仿宋_GB2312"/>
          <w:b/>
          <w:color w:val="auto"/>
          <w:sz w:val="32"/>
          <w:szCs w:val="20"/>
          <w:highlight w:val="none"/>
        </w:rPr>
      </w:pPr>
      <w:bookmarkStart w:id="10" w:name="第三部分"/>
      <w:bookmarkStart w:id="11" w:name="_Toc164416483"/>
      <w:bookmarkStart w:id="12" w:name="第四部分"/>
      <w:r>
        <w:rPr>
          <w:rFonts w:hint="eastAsia" w:ascii="仿宋_GB2312" w:hAnsi="仿宋_GB2312" w:eastAsia="仿宋_GB2312" w:cs="仿宋_GB2312"/>
          <w:b/>
          <w:color w:val="auto"/>
          <w:sz w:val="32"/>
          <w:szCs w:val="20"/>
          <w:highlight w:val="none"/>
        </w:rPr>
        <w:t>一、总则</w:t>
      </w:r>
    </w:p>
    <w:p w14:paraId="1767A89D">
      <w:pPr>
        <w:snapToGrid w:val="0"/>
        <w:spacing w:line="360" w:lineRule="auto"/>
        <w:jc w:val="lef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适用范围</w:t>
      </w:r>
    </w:p>
    <w:p w14:paraId="285AA666">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14:paraId="0AA5BDFF">
      <w:pPr>
        <w:adjustRightInd/>
        <w:spacing w:line="360" w:lineRule="auto"/>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2.定义</w:t>
      </w:r>
    </w:p>
    <w:p w14:paraId="04A4447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“采购人”系指招标公告中载明的本项目的采购人。</w:t>
      </w:r>
    </w:p>
    <w:p w14:paraId="02D6F03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“采购代理机构”系指招标公告中载明的本项目的采购代理机构。</w:t>
      </w:r>
    </w:p>
    <w:p w14:paraId="6DE376A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“投标人”系指是指响应招标、参加投标竞争的法人、其他组织或者自然人。</w:t>
      </w:r>
    </w:p>
    <w:p w14:paraId="3798B2D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“负责人”系指法人企业的法定负责人，或其他组织为法律、行政法规规定代表单位行使职权的主要负责人，或自然人本人。</w:t>
      </w:r>
    </w:p>
    <w:p w14:paraId="2612786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6B195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14:paraId="54A7529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 “▲” 系指实质性要求条款，“★”系产品采购项目中单一产品或核心产品，“</w:t>
      </w:r>
      <w:sdt>
        <w:sdtPr>
          <w:rPr>
            <w:rFonts w:hint="eastAsia" w:ascii="仿宋_GB2312" w:hAnsi="仿宋_GB2312" w:eastAsia="仿宋_GB2312" w:cs="仿宋_GB2312"/>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系指适用本项目的要求，“</w:t>
      </w:r>
      <w:sdt>
        <w:sdtPr>
          <w:rPr>
            <w:rFonts w:hint="eastAsia" w:ascii="仿宋_GB2312" w:hAnsi="仿宋_GB2312" w:eastAsia="仿宋_GB2312" w:cs="仿宋_GB2312"/>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系指不适用本项目的要求。</w:t>
      </w:r>
    </w:p>
    <w:p w14:paraId="3C7F9761">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b/>
          <w:color w:val="auto"/>
          <w:sz w:val="24"/>
          <w:highlight w:val="none"/>
        </w:rPr>
        <w:t>采购项目需要落实的政府采购政策</w:t>
      </w:r>
    </w:p>
    <w:p w14:paraId="15F2A9B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3A605F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支持绿色发展</w:t>
      </w:r>
    </w:p>
    <w:p w14:paraId="0990D650">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58F09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3.2.2修缮、装修类项目采购建材的，采购人应将绿色建筑和绿色建材性能、指标等作为实质性条件纳入招标文件和合同，具体性能指标要求参考相关绿色建材政府采购需求标准。</w:t>
      </w:r>
    </w:p>
    <w:p w14:paraId="42AC2EA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3ECE90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2E9BEA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14:paraId="3FCB946F">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AF6C1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14:paraId="2AE17856">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0B8BF69C">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14:paraId="527D8DC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_GB2312" w:hAnsi="仿宋_GB2312" w:eastAsia="仿宋_GB2312" w:cs="仿宋_GB2312"/>
          <w:snapToGrid w:val="0"/>
          <w:color w:val="auto"/>
          <w:kern w:val="28"/>
          <w:sz w:val="24"/>
          <w:highlight w:val="none"/>
        </w:rPr>
        <w:t>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_GB2312" w:hAnsi="仿宋_GB2312" w:eastAsia="仿宋_GB2312" w:cs="仿宋_GB2312"/>
          <w:snapToGrid w:val="0"/>
          <w:color w:val="auto"/>
          <w:kern w:val="28"/>
          <w:sz w:val="24"/>
          <w:highlight w:val="none"/>
        </w:rPr>
        <w:t>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9A4742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4D75744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478C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B255B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14:paraId="222E8BD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14:paraId="0E1EF45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采购人优先采购被认定为首台套产品和“制造精品”的自主创新产品。</w:t>
      </w:r>
    </w:p>
    <w:p w14:paraId="45E3F7D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C1748F1">
      <w:pPr>
        <w:pStyle w:val="2"/>
        <w:ind w:left="433" w:leftChars="202" w:hanging="9" w:hangingChars="4"/>
        <w:rPr>
          <w:rFonts w:hAnsi="仿宋_GB2312" w:cs="仿宋_GB2312"/>
          <w:b w:val="0"/>
          <w:bCs w:val="0"/>
          <w:color w:val="auto"/>
          <w:sz w:val="24"/>
          <w:szCs w:val="24"/>
          <w:highlight w:val="none"/>
          <w:lang w:val="en-US"/>
        </w:rPr>
      </w:pPr>
      <w:r>
        <w:rPr>
          <w:rFonts w:hint="eastAsia" w:hAnsi="仿宋_GB2312" w:cs="仿宋_GB2312"/>
          <w:b w:val="0"/>
          <w:bCs w:val="0"/>
          <w:color w:val="auto"/>
          <w:sz w:val="24"/>
          <w:szCs w:val="24"/>
          <w:highlight w:val="none"/>
          <w:lang w:val="en-US"/>
        </w:rPr>
        <w:t>3.4.3 采购人应当贯彻落实知识产权保护相关法律法规，应当采购使用正版软件。</w:t>
      </w:r>
    </w:p>
    <w:p w14:paraId="6D978C8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p w14:paraId="0FD4F9B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3.6平等对待内外资企业和符合条件的破产重整企业</w:t>
      </w:r>
    </w:p>
    <w:p w14:paraId="4A2061E4">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平等对待内外资企业和符合条件的破产重整企业，切实保障企业公平竞争，平等维护企业的合法利益。</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 询问、质疑、投诉、补偿救济</w:t>
      </w:r>
    </w:p>
    <w:p w14:paraId="54B3927D">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4.1在线询问、质疑、投诉</w:t>
      </w:r>
    </w:p>
    <w:p w14:paraId="52958A67">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1530B3">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4.2供应商询问</w:t>
      </w:r>
    </w:p>
    <w:p w14:paraId="274C6D60">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EB42E7">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供应商质疑</w:t>
      </w:r>
    </w:p>
    <w:p w14:paraId="13C9D423">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14:paraId="28D7DCDE">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5F633C">
      <w:pPr>
        <w:pStyle w:val="15"/>
        <w:spacing w:line="360" w:lineRule="auto"/>
        <w:ind w:firstLine="480" w:firstLineChars="200"/>
        <w:rPr>
          <w:rFonts w:ascii="仿宋_GB2312" w:hAnsi="仿宋_GB2312" w:eastAsia="仿宋_GB2312" w:cs="仿宋_GB2312"/>
          <w:snapToGrid/>
          <w:color w:val="auto"/>
          <w:kern w:val="2"/>
          <w:sz w:val="24"/>
          <w:highlight w:val="none"/>
        </w:rPr>
      </w:pPr>
      <w:r>
        <w:rPr>
          <w:rFonts w:hint="eastAsia" w:ascii="仿宋_GB2312" w:hAnsi="仿宋_GB2312" w:eastAsia="仿宋_GB2312" w:cs="仿宋_GB2312"/>
          <w:snapToGrid/>
          <w:color w:val="auto"/>
          <w:kern w:val="2"/>
          <w:sz w:val="24"/>
          <w:highlight w:val="none"/>
        </w:rPr>
        <w:t>4.3.2.1对招标文件提出质疑的，质疑期限为供应商获得招标文件之日或者招标文件公告期限届满之日起计算。</w:t>
      </w:r>
    </w:p>
    <w:p w14:paraId="607A372B">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4.3.2.2对采购过程提出质疑的，质疑期限为各采购程序环节结束之日起计算。</w:t>
      </w:r>
    </w:p>
    <w:p w14:paraId="5A666250">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4.3.2.3对采购结果提出质疑的，质疑期限自采购结果公告期限届满之日起计算。</w:t>
      </w:r>
    </w:p>
    <w:p w14:paraId="1F58668B">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14:paraId="0132BDAE">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.3.1供应商的姓名或者名称、地址、邮编、联系人及联系电话；</w:t>
      </w:r>
    </w:p>
    <w:p w14:paraId="09BF2760">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.3.2质疑项目的名称、编号；</w:t>
      </w:r>
    </w:p>
    <w:p w14:paraId="3AADD79D">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.3.3具体、明确的质疑事项和与质疑事项相关的请求；</w:t>
      </w:r>
    </w:p>
    <w:p w14:paraId="24FE54DC">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.3.4事实依据；</w:t>
      </w:r>
    </w:p>
    <w:p w14:paraId="5703D291">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.3.5必要的法律依据；</w:t>
      </w:r>
    </w:p>
    <w:p w14:paraId="5E28E2C8">
      <w:pPr>
        <w:pStyle w:val="36"/>
        <w:spacing w:line="360" w:lineRule="auto"/>
        <w:ind w:firstLine="960" w:firstLineChars="4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.3.6提出质疑的日期。</w:t>
      </w:r>
    </w:p>
    <w:p w14:paraId="5248B802">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2452A39">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质疑函范本及制作说明详见附件2。</w:t>
      </w:r>
    </w:p>
    <w:p w14:paraId="4286FC81">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4.3.4对同一采购程序环节的质疑，供应商须在法定质疑期内一次性提出。</w:t>
      </w:r>
    </w:p>
    <w:p w14:paraId="040EA6BD">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274A09">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4.3.6询问或者质疑事项可能影响采购结果的，采购人应当暂停签订合同，已经签订合同的，应当中止履行合同。</w:t>
      </w:r>
    </w:p>
    <w:p w14:paraId="36A01F5D">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4.4供应商投诉</w:t>
      </w:r>
    </w:p>
    <w:p w14:paraId="2E6AF34A">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A8C0597">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4.4.2供应商投诉的事项不得超出已质疑事项的范围，基于质疑答复内容提出的投诉事项除外。</w:t>
      </w:r>
    </w:p>
    <w:p w14:paraId="5716AD7F">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4.4.3供应商投诉应当有明确的请求和必要的证明材料。</w:t>
      </w:r>
    </w:p>
    <w:p w14:paraId="0260A2C2">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4.4.4以联合体形式参加政府采购活动的，其投诉应当由组成联合体的所有供应商共同提出。</w:t>
      </w:r>
    </w:p>
    <w:p w14:paraId="3D7727D6">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4.4.5项目投诉材料可寄送浙江省政府采购行政裁决服务中心（杭州），地址：杭州市上城区清泰街549号城建综合大楼11楼，收件人：匡老师，电话：0571-87227986。</w:t>
      </w:r>
    </w:p>
    <w:p w14:paraId="43AC2A68">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4.5 补偿救济</w:t>
      </w:r>
    </w:p>
    <w:p w14:paraId="1D9F49BC">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采购人（行政机关）因政策变化、规划调整而不履行政府采购合同的，供应商可依据《杭州市涉企补偿救济实施办法（试行）》向采购人（行政机关）提起补偿申请。</w:t>
      </w:r>
    </w:p>
    <w:p w14:paraId="1C54DA7C">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投诉书范本及制作说明详见附件3。</w:t>
      </w:r>
    </w:p>
    <w:p w14:paraId="43FC46A7">
      <w:pPr>
        <w:pStyle w:val="153"/>
        <w:snapToGrid w:val="0"/>
        <w:spacing w:before="0"/>
        <w:ind w:firstLine="480"/>
        <w:rPr>
          <w:rFonts w:ascii="仿宋_GB2312" w:hAnsi="仿宋_GB2312" w:eastAsia="仿宋_GB2312" w:cs="仿宋_GB2312"/>
          <w:color w:val="auto"/>
          <w:szCs w:val="24"/>
          <w:highlight w:val="none"/>
        </w:rPr>
      </w:pPr>
    </w:p>
    <w:p w14:paraId="1D48E740">
      <w:pPr>
        <w:adjustRightInd/>
        <w:spacing w:line="360" w:lineRule="auto"/>
        <w:jc w:val="center"/>
        <w:outlineLvl w:val="0"/>
        <w:rPr>
          <w:rFonts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 xml:space="preserve">      二、招标文件的构成、澄清、修改</w:t>
      </w:r>
    </w:p>
    <w:p w14:paraId="21A7B814">
      <w:pPr>
        <w:pStyle w:val="36"/>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5．招标文件的构成</w:t>
      </w:r>
    </w:p>
    <w:p w14:paraId="75A31463">
      <w:pPr>
        <w:pStyle w:val="36"/>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14:paraId="655AFC25">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14:paraId="20E15E2B">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14:paraId="0BE6908C">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14:paraId="3B340F98">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14:paraId="4ACC3D44">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14:paraId="18DA4EB8">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14:paraId="7341077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14:paraId="4B473592">
      <w:pPr>
        <w:pStyle w:val="36"/>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招标文件的澄清、修改</w:t>
      </w:r>
    </w:p>
    <w:p w14:paraId="2F795063">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6.1已获取招标文件的潜在投标人，若有问题需要澄清，应于投标截止时间前，以书面形式向采购代理机构提出。</w:t>
      </w:r>
    </w:p>
    <w:p w14:paraId="1FAFF106">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2729D3">
      <w:pPr>
        <w:pStyle w:val="24"/>
        <w:rPr>
          <w:rFonts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Cs w:val="24"/>
          <w:highlight w:val="none"/>
          <w:lang w:val="en-US"/>
        </w:rPr>
        <w:t xml:space="preserve">    </w:t>
      </w:r>
    </w:p>
    <w:p w14:paraId="0D2009E9">
      <w:pPr>
        <w:adjustRightInd/>
        <w:spacing w:line="360" w:lineRule="auto"/>
        <w:jc w:val="center"/>
        <w:outlineLvl w:val="0"/>
        <w:rPr>
          <w:rFonts w:ascii="仿宋_GB2312" w:hAnsi="仿宋_GB2312" w:eastAsia="仿宋_GB2312" w:cs="仿宋_GB2312"/>
          <w:b/>
          <w:color w:val="auto"/>
          <w:sz w:val="30"/>
          <w:szCs w:val="20"/>
          <w:highlight w:val="none"/>
        </w:rPr>
      </w:pPr>
      <w:r>
        <w:rPr>
          <w:rFonts w:hint="eastAsia" w:ascii="仿宋_GB2312" w:hAnsi="仿宋_GB2312" w:eastAsia="仿宋_GB2312" w:cs="仿宋_GB2312"/>
          <w:b/>
          <w:color w:val="auto"/>
          <w:sz w:val="30"/>
          <w:szCs w:val="20"/>
          <w:highlight w:val="none"/>
        </w:rPr>
        <w:t>三、投标</w:t>
      </w:r>
    </w:p>
    <w:p w14:paraId="41EC1474">
      <w:pPr>
        <w:pStyle w:val="36"/>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招标文件的获取</w:t>
      </w:r>
    </w:p>
    <w:p w14:paraId="31800BA3">
      <w:pPr>
        <w:spacing w:line="360" w:lineRule="auto"/>
        <w:ind w:firstLine="480" w:firstLineChars="200"/>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14:paraId="4F892E4D">
      <w:pPr>
        <w:pStyle w:val="36"/>
        <w:numPr>
          <w:ilvl w:val="0"/>
          <w:numId w:val="2"/>
        </w:numPr>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开标前答疑会或现场考察</w:t>
      </w:r>
    </w:p>
    <w:p w14:paraId="68C53C50">
      <w:pPr>
        <w:pStyle w:val="36"/>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075B652C">
      <w:pPr>
        <w:pStyle w:val="36"/>
        <w:spacing w:line="360" w:lineRule="auto"/>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14:paraId="411682A6">
      <w:pPr>
        <w:pStyle w:val="15"/>
        <w:spacing w:line="360" w:lineRule="auto"/>
        <w:ind w:firstLine="470" w:firstLineChars="19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14:paraId="3311F4D2">
      <w:pPr>
        <w:pStyle w:val="36"/>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 投标文件的语言</w:t>
      </w:r>
    </w:p>
    <w:p w14:paraId="105BEC67">
      <w:pPr>
        <w:autoSpaceDE w:val="0"/>
        <w:autoSpaceDN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14:paraId="7C6B5080">
      <w:pPr>
        <w:pStyle w:val="36"/>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 投标文件的组成</w:t>
      </w:r>
    </w:p>
    <w:p w14:paraId="08A4093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14:paraId="0652F725">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11.1.1符合参加政府采购活动应当具备的一般条件的承诺函；</w:t>
      </w:r>
    </w:p>
    <w:p w14:paraId="3114CB28">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11.1.2联合协议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1705E848">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11.1.3落实政府采购政策需满足的资格要求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71FB4C46">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11.1.4本项目的特定资格要求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0AC156AE">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b/>
          <w:bCs/>
          <w:color w:val="auto"/>
          <w:sz w:val="24"/>
          <w:highlight w:val="none"/>
        </w:rPr>
        <w:t>商务技术</w:t>
      </w:r>
      <w:r>
        <w:rPr>
          <w:rFonts w:hint="eastAsia" w:ascii="仿宋_GB2312" w:hAnsi="仿宋_GB2312" w:eastAsia="仿宋_GB2312" w:cs="仿宋_GB2312"/>
          <w:b/>
          <w:bCs/>
          <w:color w:val="auto"/>
          <w:sz w:val="24"/>
          <w:highlight w:val="none"/>
          <w:lang w:val="zh-CN"/>
        </w:rPr>
        <w:t>文件：</w:t>
      </w:r>
    </w:p>
    <w:p w14:paraId="18901C92">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11.2.1投标函；</w:t>
      </w:r>
      <w:r>
        <w:rPr>
          <w:rFonts w:hint="eastAsia" w:ascii="仿宋_GB2312" w:hAnsi="仿宋_GB2312" w:eastAsia="仿宋_GB2312" w:cs="仿宋_GB2312"/>
          <w:color w:val="auto"/>
          <w:sz w:val="24"/>
          <w:highlight w:val="none"/>
          <w:lang w:val="zh-CN"/>
        </w:rPr>
        <w:t xml:space="preserve"> </w:t>
      </w:r>
    </w:p>
    <w:p w14:paraId="4BD2F98E">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11.2.2授权委托书或法定代表人（单位负责人、自然人本人）身份证明；</w:t>
      </w:r>
    </w:p>
    <w:p w14:paraId="5C549AF0">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11.2.3分包意向协议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3EEF861B">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11.2.4符合性审查资料；</w:t>
      </w:r>
    </w:p>
    <w:p w14:paraId="7F655DD1">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11.2.5评标标准相应的商务技术资料；</w:t>
      </w:r>
    </w:p>
    <w:p w14:paraId="4D34669D">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11.2.6投标标的清单；</w:t>
      </w:r>
    </w:p>
    <w:p w14:paraId="6DF924C7">
      <w:pPr>
        <w:snapToGrid w:val="0"/>
        <w:spacing w:line="360" w:lineRule="auto"/>
        <w:ind w:firstLine="960" w:firstLineChars="4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11.2.7人员配置清单；</w:t>
      </w:r>
    </w:p>
    <w:p w14:paraId="3894A102">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商务技术偏离表；</w:t>
      </w:r>
    </w:p>
    <w:p w14:paraId="1004DAAD">
      <w:pPr>
        <w:snapToGrid w:val="0"/>
        <w:spacing w:line="360" w:lineRule="auto"/>
        <w:ind w:firstLine="960" w:firstLineChars="4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val="zh-CN"/>
        </w:rPr>
        <w:t>政府采购供应商廉洁自律承诺书。</w:t>
      </w:r>
    </w:p>
    <w:p w14:paraId="62437562">
      <w:pPr>
        <w:snapToGrid w:val="0"/>
        <w:spacing w:line="360" w:lineRule="auto"/>
        <w:ind w:firstLine="480" w:firstLineChars="200"/>
        <w:rPr>
          <w:rFonts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r>
        <w:rPr>
          <w:rFonts w:hint="eastAsia" w:ascii="仿宋_GB2312" w:hAnsi="仿宋_GB2312" w:eastAsia="仿宋_GB2312" w:cs="仿宋_GB2312"/>
          <w:color w:val="auto"/>
          <w:sz w:val="24"/>
          <w:highlight w:val="none"/>
        </w:rPr>
        <w:t xml:space="preserve"> </w:t>
      </w:r>
    </w:p>
    <w:p w14:paraId="0FC0BC95">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11.3.1开标一览表（报价表）；</w:t>
      </w:r>
    </w:p>
    <w:p w14:paraId="6C78E8B8">
      <w:pPr>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11.3.2 报价情况说明（如供应商报价低于项目预算50%的，应当提交本文档，详细阐述不影响产品质量或者诚信履约的具体原因）；</w:t>
      </w:r>
    </w:p>
    <w:p w14:paraId="70838BDA">
      <w:pPr>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11.3.3中小企业声明函。</w:t>
      </w:r>
    </w:p>
    <w:p w14:paraId="71AF5100">
      <w:pPr>
        <w:spacing w:line="360" w:lineRule="auto"/>
        <w:ind w:firstLine="964" w:firstLineChars="4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投标文件含有采购人不能接受的附加条件的，投标无效；</w:t>
      </w:r>
    </w:p>
    <w:p w14:paraId="7CE8C4F4">
      <w:pPr>
        <w:spacing w:line="360" w:lineRule="auto"/>
        <w:ind w:firstLine="723" w:firstLineChars="3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投标人提供虚假材料投标的，投标无效。</w:t>
      </w:r>
    </w:p>
    <w:p w14:paraId="17F9143C">
      <w:pPr>
        <w:spacing w:line="360" w:lineRule="auto"/>
        <w:ind w:firstLine="723" w:firstLineChars="3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投标人应对投标文件中材料的真实性、合法性负责。</w:t>
      </w:r>
    </w:p>
    <w:p w14:paraId="507B12DF">
      <w:pPr>
        <w:spacing w:line="360" w:lineRule="auto"/>
        <w:ind w:firstLine="723" w:firstLineChars="300"/>
        <w:rPr>
          <w:rFonts w:ascii="仿宋_GB2312" w:hAnsi="仿宋_GB2312" w:eastAsia="仿宋_GB2312" w:cs="仿宋_GB2312"/>
          <w:b/>
          <w:color w:val="auto"/>
          <w:sz w:val="24"/>
          <w:szCs w:val="21"/>
          <w:highlight w:val="none"/>
        </w:rPr>
      </w:pPr>
    </w:p>
    <w:p w14:paraId="7107042A">
      <w:pPr>
        <w:pStyle w:val="153"/>
        <w:snapToGrid w:val="0"/>
        <w:spacing w:before="0"/>
        <w:ind w:firstLine="0" w:firstLineChars="0"/>
        <w:outlineLvl w:val="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 xml:space="preserve">. </w:t>
      </w:r>
      <w:r>
        <w:rPr>
          <w:rFonts w:hint="eastAsia" w:ascii="仿宋_GB2312" w:hAnsi="仿宋_GB2312" w:eastAsia="仿宋_GB2312" w:cs="仿宋_GB2312"/>
          <w:b/>
          <w:color w:val="auto"/>
          <w:szCs w:val="24"/>
          <w:highlight w:val="none"/>
        </w:rPr>
        <w:t>投标文件的编制</w:t>
      </w:r>
    </w:p>
    <w:p w14:paraId="0EC47680">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7FD0FA">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D56A08">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2E1C20">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 xml:space="preserve">13. </w:t>
      </w:r>
      <w:r>
        <w:rPr>
          <w:rFonts w:hint="eastAsia" w:ascii="仿宋_GB2312" w:hAnsi="仿宋_GB2312" w:eastAsia="仿宋_GB2312" w:cs="仿宋_GB2312"/>
          <w:b/>
          <w:bCs/>
          <w:color w:val="auto"/>
          <w:sz w:val="24"/>
          <w:highlight w:val="none"/>
        </w:rPr>
        <w:t>投标文件的签署、盖章</w:t>
      </w:r>
    </w:p>
    <w:p w14:paraId="78A3D650">
      <w:pPr>
        <w:pStyle w:val="153"/>
        <w:snapToGrid w:val="0"/>
        <w:spacing w:before="0"/>
        <w:ind w:firstLine="480"/>
        <w:rPr>
          <w:rFonts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14:paraId="0EC9A002">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C5F526">
      <w:pPr>
        <w:pStyle w:val="153"/>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14:paraId="5BEC4FC7">
      <w:pPr>
        <w:pStyle w:val="153"/>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 投标文件的提交、补充、修改、撤回</w:t>
      </w:r>
    </w:p>
    <w:p w14:paraId="25461D96">
      <w:pPr>
        <w:pStyle w:val="153"/>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8486B0D">
      <w:pPr>
        <w:pStyle w:val="153"/>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DA98CE">
      <w:pPr>
        <w:pStyle w:val="153"/>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8E36EA">
      <w:pPr>
        <w:pStyle w:val="153"/>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15. 投标文件的无效处理</w:t>
      </w:r>
    </w:p>
    <w:p w14:paraId="7293FE2F">
      <w:pPr>
        <w:pStyle w:val="27"/>
        <w:spacing w:line="360" w:lineRule="auto"/>
        <w:ind w:firstLine="360" w:firstLineChars="15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第4.2条规定</w:t>
      </w:r>
      <w:r>
        <w:rPr>
          <w:rFonts w:hint="eastAsia" w:ascii="仿宋_GB2312" w:hAnsi="仿宋_GB2312" w:eastAsia="仿宋_GB2312" w:cs="仿宋_GB2312"/>
          <w:color w:val="auto"/>
          <w:szCs w:val="21"/>
          <w:highlight w:val="none"/>
        </w:rPr>
        <w:t>的情形之一的，投标无效：</w:t>
      </w:r>
    </w:p>
    <w:p w14:paraId="13DB513D">
      <w:pPr>
        <w:pStyle w:val="153"/>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16. 投标有效期</w:t>
      </w:r>
    </w:p>
    <w:p w14:paraId="7A0E0689">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16.1投标有效期为从提交投标文件的截止之日起90天。▲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14:paraId="2147A742">
      <w:pPr>
        <w:spacing w:line="360" w:lineRule="auto"/>
        <w:ind w:firstLine="480" w:firstLineChars="200"/>
        <w:rPr>
          <w:rFonts w:ascii="仿宋_GB2312" w:hAnsi="仿宋_GB2312" w:eastAsia="仿宋_GB2312" w:cs="仿宋_GB2312"/>
          <w:bCs/>
          <w:color w:val="auto"/>
          <w:sz w:val="24"/>
          <w:szCs w:val="21"/>
          <w:highlight w:val="none"/>
        </w:rPr>
      </w:pPr>
      <w:r>
        <w:rPr>
          <w:rFonts w:hint="eastAsia" w:ascii="仿宋_GB2312" w:hAnsi="仿宋_GB2312" w:eastAsia="仿宋_GB2312" w:cs="仿宋_GB2312"/>
          <w:bCs/>
          <w:color w:val="auto"/>
          <w:sz w:val="24"/>
          <w:szCs w:val="21"/>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0ABE8FEF">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bCs/>
          <w:color w:val="auto"/>
          <w:sz w:val="24"/>
          <w:szCs w:val="21"/>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14:paraId="1575D948">
      <w:pPr>
        <w:pStyle w:val="153"/>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16.2投标文件合格投递后，自投标截止日期起，在投标有效期内有效。</w:t>
      </w:r>
    </w:p>
    <w:p w14:paraId="56FEA318">
      <w:pPr>
        <w:pStyle w:val="153"/>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14:paraId="458245AB">
      <w:pPr>
        <w:pStyle w:val="153"/>
        <w:spacing w:before="0"/>
        <w:ind w:firstLine="480"/>
        <w:rPr>
          <w:rFonts w:ascii="仿宋_GB2312" w:hAnsi="仿宋_GB2312" w:eastAsia="仿宋_GB2312" w:cs="仿宋_GB2312"/>
          <w:bCs/>
          <w:color w:val="auto"/>
          <w:szCs w:val="16"/>
          <w:highlight w:val="none"/>
        </w:rPr>
      </w:pPr>
      <w:r>
        <w:rPr>
          <w:rFonts w:hint="eastAsia" w:ascii="仿宋_GB2312" w:hAnsi="仿宋_GB2312" w:eastAsia="仿宋_GB2312" w:cs="仿宋_GB2312"/>
          <w:bCs/>
          <w:color w:val="auto"/>
          <w:szCs w:val="16"/>
          <w:highlight w:val="none"/>
        </w:rPr>
        <w:t>16.4在投标截止时间起至投标有效期届满，供应商投标文件不可撤销。</w:t>
      </w:r>
    </w:p>
    <w:p w14:paraId="7F0FD057">
      <w:pPr>
        <w:pStyle w:val="153"/>
        <w:spacing w:before="0"/>
        <w:ind w:firstLine="0" w:firstLineChars="0"/>
        <w:jc w:val="center"/>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四、开标</w:t>
      </w:r>
    </w:p>
    <w:p w14:paraId="7AE7BBF0">
      <w:pPr>
        <w:pStyle w:val="153"/>
        <w:spacing w:before="0"/>
        <w:ind w:firstLine="0" w:firstLineChars="0"/>
        <w:rPr>
          <w:rFonts w:ascii="仿宋_GB2312" w:hAnsi="仿宋_GB2312" w:eastAsia="仿宋_GB2312" w:cs="仿宋_GB2312"/>
          <w:b/>
          <w:bCs/>
          <w:color w:val="auto"/>
          <w:kern w:val="0"/>
          <w:szCs w:val="24"/>
          <w:highlight w:val="none"/>
        </w:rPr>
      </w:pPr>
      <w:r>
        <w:rPr>
          <w:rFonts w:hint="eastAsia" w:ascii="仿宋_GB2312" w:hAnsi="仿宋_GB2312" w:eastAsia="仿宋_GB2312" w:cs="仿宋_GB2312"/>
          <w:b/>
          <w:bCs/>
          <w:color w:val="auto"/>
          <w:kern w:val="0"/>
          <w:szCs w:val="24"/>
          <w:highlight w:val="none"/>
        </w:rPr>
        <w:t xml:space="preserve">17. 开标 </w:t>
      </w:r>
    </w:p>
    <w:p w14:paraId="18ECF0AF">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17.1采购代理机构按照招标文件规定的时间通过电子交易平台组织开标，所有投标人均应当准时在线参加，无关人员不得进入开标现场。投标人如未准时在线参加的，事后不得对采购相关人员、开标过程和开标结果提出异议。投标人不足3家的，不得开标。</w:t>
      </w:r>
    </w:p>
    <w:p w14:paraId="05A35509">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17.2落实工作场地、设施，检查录音录像采集设备运行情况，验证电子交易平台是否能正常登录。</w:t>
      </w:r>
    </w:p>
    <w:p w14:paraId="78ACFF83">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17.3开标由采购代理机构主持，主持人介绍开标现场的人员情况，宣读递交投标文件的投标人名单、开标纪律、应当回避的情形等注意事项。</w:t>
      </w:r>
    </w:p>
    <w:p w14:paraId="52983467">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17.4开标时，电子交易平台按开标时间自动提取所有投标文件。采购代理机构依托电子交易平台发起【开始解密】指令后，投标人按照平台提示和招标文件的规定在半小时内完成在线解密。</w:t>
      </w:r>
    </w:p>
    <w:p w14:paraId="023D1CA5">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17.5投标人应当在解密时限内完成解密，如所有投标人的电子投标文件都已经解密完成的，则电子交易平台自动结束解密。如有任一投标人未解密，电子交易平台会在解密时限截止时自动结束解密。</w:t>
      </w:r>
    </w:p>
    <w:p w14:paraId="7C259599">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17.6评标委员会在商务和技术评审结束后，主持人通过电子交易平台宣告商务和技术评审无效投标人名称及理由，有效投标人的商务和技术得分情况。</w:t>
      </w:r>
    </w:p>
    <w:p w14:paraId="4C68E1A3">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17.7采购代理机构在电子交易平台开启投标人的报价文件信息，投标人对报价信息进行确认。投标人对报价信息不予确认的不影响后续评标过程。</w:t>
      </w:r>
    </w:p>
    <w:p w14:paraId="42107AE3">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17.8评标委员会经商议认为需要投标人作出必要澄清或说明的，应当通过电子交易平台交换数据电文。评标委员会给予投标人提交澄清或说明的时间为半小时，投标人已经明确表示澄清或说明完毕的除外。</w:t>
      </w:r>
    </w:p>
    <w:p w14:paraId="7174DFD4">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17.9在电子交易平台上公布评审结果。</w:t>
      </w:r>
    </w:p>
    <w:p w14:paraId="10794801">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特别说明：政采云公司如对电子化开标及评审程序有调整的，按调整后的程序操作。</w:t>
      </w:r>
    </w:p>
    <w:p w14:paraId="69F697CF">
      <w:pPr>
        <w:pStyle w:val="153"/>
        <w:spacing w:before="0"/>
        <w:ind w:firstLine="0" w:firstLineChars="0"/>
        <w:rPr>
          <w:rFonts w:ascii="仿宋_GB2312" w:hAnsi="仿宋_GB2312" w:eastAsia="仿宋_GB2312" w:cs="仿宋_GB2312"/>
          <w:color w:val="auto"/>
          <w:kern w:val="0"/>
          <w:szCs w:val="24"/>
          <w:highlight w:val="none"/>
        </w:rPr>
      </w:pPr>
    </w:p>
    <w:p w14:paraId="5739E127">
      <w:pPr>
        <w:snapToGrid w:val="0"/>
        <w:spacing w:line="360" w:lineRule="auto"/>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五、评标</w:t>
      </w:r>
    </w:p>
    <w:p w14:paraId="31870E0E">
      <w:pPr>
        <w:spacing w:line="360" w:lineRule="auto"/>
        <w:rPr>
          <w:rFonts w:ascii="仿宋_GB2312" w:hAnsi="仿宋_GB2312" w:eastAsia="仿宋_GB2312" w:cs="仿宋_GB2312"/>
          <w:b/>
          <w:color w:val="auto"/>
          <w:sz w:val="24"/>
          <w:highlight w:val="none"/>
        </w:rPr>
      </w:pPr>
      <w:bookmarkStart w:id="13" w:name="_Toc91899903"/>
      <w:r>
        <w:rPr>
          <w:rFonts w:hint="eastAsia" w:ascii="仿宋_GB2312" w:hAnsi="仿宋_GB2312" w:eastAsia="仿宋_GB2312" w:cs="仿宋_GB2312"/>
          <w:b/>
          <w:color w:val="auto"/>
          <w:sz w:val="24"/>
          <w:highlight w:val="none"/>
        </w:rPr>
        <w:t>18.</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14:paraId="7E0ECF0F">
      <w:pPr>
        <w:spacing w:line="360" w:lineRule="auto"/>
        <w:rPr>
          <w:rFonts w:ascii="仿宋_GB2312" w:hAnsi="仿宋_GB2312" w:eastAsia="仿宋_GB2312" w:cs="仿宋_GB2312"/>
          <w:b/>
          <w:color w:val="auto"/>
          <w:sz w:val="24"/>
          <w:highlight w:val="none"/>
        </w:rPr>
      </w:pPr>
    </w:p>
    <w:p w14:paraId="52928E3B">
      <w:pPr>
        <w:snapToGrid w:val="0"/>
        <w:spacing w:line="360" w:lineRule="auto"/>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六、定 标</w:t>
      </w:r>
    </w:p>
    <w:p w14:paraId="5F9C4798">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19. 确定中标供应商</w:t>
      </w:r>
    </w:p>
    <w:p w14:paraId="2D36A674">
      <w:pPr>
        <w:pStyle w:val="153"/>
        <w:snapToGrid w:val="0"/>
        <w:spacing w:before="0"/>
        <w:ind w:firstLine="480"/>
        <w:rPr>
          <w:rFonts w:ascii="仿宋_GB2312" w:hAnsi="仿宋_GB2312" w:eastAsia="仿宋_GB2312" w:cs="仿宋_GB2312"/>
          <w:b/>
          <w:color w:val="auto"/>
          <w:szCs w:val="24"/>
          <w:highlight w:val="none"/>
        </w:rPr>
      </w:pPr>
      <w:r>
        <w:rPr>
          <w:rFonts w:hint="eastAsia" w:ascii="仿宋_GB2312" w:hAnsi="仿宋_GB2312" w:eastAsia="仿宋_GB2312" w:cs="仿宋_GB2312"/>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为提高政府采购效率，鼓励在收到评审报告当天在线确定中标或者成交供应商。中标、成交通知书和中标、成交结果公告应当在规定时间内同时发出。</w:t>
      </w:r>
    </w:p>
    <w:p w14:paraId="27963CA9">
      <w:pPr>
        <w:pStyle w:val="153"/>
        <w:snapToGrid w:val="0"/>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 中标通知与中标结果公告</w:t>
      </w:r>
    </w:p>
    <w:p w14:paraId="02B266E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20.1自中标人确定之日起2个工作日内，采购代理机构通过电子交易平台向中标人发出中标通知书，同时编制发布采购结果公告。采购代理机构也可以以纸质形式进行中标通知。</w:t>
      </w:r>
    </w:p>
    <w:p w14:paraId="5FD5223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34B7B7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20.3公告期限为1个工作日。</w:t>
      </w:r>
    </w:p>
    <w:p w14:paraId="0BB202F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20.4 由于中标、成交供应商原因导致重新采购的，应当承担支付代理费和专家评审费等费用在内的赔偿责任。</w:t>
      </w:r>
    </w:p>
    <w:p w14:paraId="3A5B83CB">
      <w:pPr>
        <w:snapToGrid w:val="0"/>
        <w:spacing w:line="360" w:lineRule="auto"/>
        <w:ind w:left="120" w:leftChars="57" w:firstLine="482" w:firstLineChars="150"/>
        <w:jc w:val="center"/>
        <w:rPr>
          <w:rFonts w:ascii="仿宋_GB2312" w:hAnsi="仿宋_GB2312" w:eastAsia="仿宋_GB2312" w:cs="仿宋_GB2312"/>
          <w:b/>
          <w:color w:val="auto"/>
          <w:sz w:val="32"/>
          <w:highlight w:val="none"/>
        </w:rPr>
      </w:pPr>
    </w:p>
    <w:p w14:paraId="1C49BC53">
      <w:pPr>
        <w:snapToGrid w:val="0"/>
        <w:spacing w:line="360" w:lineRule="auto"/>
        <w:ind w:left="120" w:leftChars="57" w:firstLine="482" w:firstLineChars="150"/>
        <w:jc w:val="center"/>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14:paraId="1570A814">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22. </w:t>
      </w:r>
      <w:r>
        <w:rPr>
          <w:rFonts w:hint="eastAsia" w:ascii="仿宋_GB2312" w:hAnsi="仿宋_GB2312" w:eastAsia="仿宋_GB2312" w:cs="仿宋_GB2312"/>
          <w:color w:val="auto"/>
          <w:highlight w:val="none"/>
        </w:rPr>
        <w:t>合同主要条款详见第五部分拟签订的合同文本。</w:t>
      </w:r>
    </w:p>
    <w:p w14:paraId="43BD27A8">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23. 合同的签订</w:t>
      </w:r>
    </w:p>
    <w:p w14:paraId="3141E46E">
      <w:pPr>
        <w:pStyle w:val="153"/>
        <w:snapToGrid w:val="0"/>
        <w:spacing w:before="0"/>
        <w:ind w:firstLine="480"/>
        <w:rPr>
          <w:rFonts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3</w:t>
      </w:r>
      <w:r>
        <w:rPr>
          <w:rFonts w:hint="eastAsia" w:ascii="仿宋_GB2312" w:hAnsi="仿宋_GB2312" w:eastAsia="仿宋_GB2312" w:cs="仿宋_GB2312"/>
          <w:color w:val="auto"/>
          <w:kern w:val="0"/>
          <w:highlight w:val="none"/>
          <w:lang w:val="zh-CN"/>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386207">
      <w:pPr>
        <w:pStyle w:val="153"/>
        <w:snapToGrid w:val="0"/>
        <w:spacing w:before="0"/>
        <w:ind w:firstLine="48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3</w:t>
      </w:r>
      <w:r>
        <w:rPr>
          <w:rFonts w:hint="eastAsia" w:ascii="仿宋_GB2312" w:hAnsi="仿宋_GB2312" w:eastAsia="仿宋_GB2312" w:cs="仿宋_GB2312"/>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4C8EF74">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23.3如签订合同并生效后，供应商无故拒绝或延期，除按照合同条款处理外，列入不良行为记录一次，并给予通报。</w:t>
      </w:r>
    </w:p>
    <w:p w14:paraId="6073882D">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23.4中标供应商拒绝与采购人签订合同的，采购人可以按照评审报告推荐的中标或者成交候选人名单排序，确定下一候选人为中标供应商，也可以重新开展政府采购活动。</w:t>
      </w:r>
    </w:p>
    <w:p w14:paraId="5DBD2421">
      <w:pPr>
        <w:pStyle w:val="153"/>
        <w:snapToGrid w:val="0"/>
        <w:spacing w:before="0" w:after="12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23.5采购合同由采购人与中标供应商根据招标文件、投标文件等内容通过政府采购电子交易平台在线签订，自动备案。</w:t>
      </w:r>
    </w:p>
    <w:p w14:paraId="3C4CBA05">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24. 履约保证金</w:t>
      </w:r>
    </w:p>
    <w:p w14:paraId="64610F10">
      <w:pPr>
        <w:tabs>
          <w:tab w:val="left" w:pos="0"/>
        </w:tabs>
        <w:spacing w:line="360" w:lineRule="auto"/>
        <w:ind w:firstLine="482"/>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D18A9C8">
      <w:pPr>
        <w:pStyle w:val="2"/>
        <w:ind w:left="0" w:firstLine="480" w:firstLineChars="200"/>
        <w:rPr>
          <w:rFonts w:hAnsi="仿宋_GB2312" w:cs="仿宋_GB2312"/>
          <w:color w:val="auto"/>
          <w:highlight w:val="none"/>
          <w:lang w:val="en-US"/>
        </w:rPr>
      </w:pPr>
      <w:r>
        <w:rPr>
          <w:rFonts w:hint="eastAsia" w:hAnsi="仿宋_GB2312" w:cs="仿宋_GB2312"/>
          <w:b w:val="0"/>
          <w:bCs w:val="0"/>
          <w:snapToGrid w:val="0"/>
          <w:color w:val="auto"/>
          <w:kern w:val="28"/>
          <w:sz w:val="24"/>
          <w:highlight w:val="none"/>
        </w:rPr>
        <w:t>供应商</w:t>
      </w:r>
      <w:r>
        <w:rPr>
          <w:rFonts w:hint="eastAsia" w:hAnsi="仿宋_GB2312" w:cs="仿宋_GB2312"/>
          <w:b w:val="0"/>
          <w:bCs w:val="0"/>
          <w:snapToGrid w:val="0"/>
          <w:color w:val="auto"/>
          <w:kern w:val="28"/>
          <w:sz w:val="24"/>
          <w:highlight w:val="none"/>
          <w:lang w:val="en-US"/>
        </w:rPr>
        <w:t>可</w:t>
      </w:r>
      <w:r>
        <w:rPr>
          <w:rFonts w:hint="eastAsia" w:hAnsi="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4F0DE7">
      <w:pPr>
        <w:pStyle w:val="2"/>
        <w:rPr>
          <w:rFonts w:hAnsi="仿宋_GB2312" w:cs="仿宋_GB2312"/>
          <w:color w:val="auto"/>
          <w:highlight w:val="none"/>
        </w:rPr>
      </w:pPr>
      <w:r>
        <w:rPr>
          <w:rFonts w:hint="eastAsia" w:hAnsi="仿宋_GB2312" w:cs="仿宋_GB2312"/>
          <w:color w:val="auto"/>
          <w:sz w:val="24"/>
          <w:highlight w:val="none"/>
          <w:lang w:val="en-US"/>
        </w:rPr>
        <w:t>25. 预付款</w:t>
      </w:r>
    </w:p>
    <w:p w14:paraId="433098FC">
      <w:pPr>
        <w:snapToGrid w:val="0"/>
        <w:spacing w:line="360" w:lineRule="auto"/>
        <w:ind w:firstLine="480" w:firstLineChars="200"/>
        <w:rPr>
          <w:rFonts w:ascii="仿宋_GB2312" w:hAnsi="仿宋_GB2312" w:eastAsia="仿宋_GB2312" w:cs="仿宋_GB2312"/>
          <w:b/>
          <w:color w:val="auto"/>
          <w:sz w:val="32"/>
          <w:highlight w:val="none"/>
        </w:rPr>
      </w:pPr>
      <w:r>
        <w:rPr>
          <w:rFonts w:hint="eastAsia" w:ascii="仿宋_GB2312" w:hAnsi="仿宋_GB2312" w:eastAsia="仿宋_GB2312" w:cs="仿宋_GB2312"/>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8406E9">
      <w:pPr>
        <w:snapToGrid w:val="0"/>
        <w:spacing w:line="360" w:lineRule="auto"/>
        <w:ind w:firstLine="3357" w:firstLineChars="1045"/>
        <w:rPr>
          <w:rFonts w:ascii="仿宋_GB2312" w:hAnsi="仿宋_GB2312" w:eastAsia="仿宋_GB2312" w:cs="仿宋_GB2312"/>
          <w:b/>
          <w:color w:val="auto"/>
          <w:sz w:val="32"/>
          <w:highlight w:val="none"/>
        </w:rPr>
      </w:pPr>
    </w:p>
    <w:p w14:paraId="70B66261">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14:paraId="67BD7697">
      <w:pPr>
        <w:pStyle w:val="153"/>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26</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color w:val="auto"/>
          <w:szCs w:val="24"/>
          <w:highlight w:val="none"/>
        </w:rPr>
        <w:t xml:space="preserve"> 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7CC9625D">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26.1电子交易平台发生故障而无法登录访问的； </w:t>
      </w:r>
    </w:p>
    <w:p w14:paraId="15BBA473">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26.2电子交易平台应用或数据库出现错误，不能进行正常操作的；</w:t>
      </w:r>
    </w:p>
    <w:p w14:paraId="7F5ECB4C">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26.3电子交易平台发现严重安全漏洞，有潜在泄密危险的；</w:t>
      </w:r>
    </w:p>
    <w:p w14:paraId="570BA293">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26.4病毒发作导致不能进行正常操作的； </w:t>
      </w:r>
    </w:p>
    <w:p w14:paraId="370465AB">
      <w:pPr>
        <w:pStyle w:val="153"/>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26.5其他无法保证电子交易的公平、公正和安全的情况。</w:t>
      </w:r>
    </w:p>
    <w:p w14:paraId="12ED8F54">
      <w:pPr>
        <w:pStyle w:val="153"/>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26.</w:t>
      </w:r>
      <w:r>
        <w:rPr>
          <w:rFonts w:hint="eastAsia" w:ascii="仿宋_GB2312" w:hAnsi="仿宋_GB2312"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0D9EB0">
      <w:pPr>
        <w:tabs>
          <w:tab w:val="left" w:pos="0"/>
        </w:tabs>
        <w:spacing w:line="360" w:lineRule="auto"/>
        <w:ind w:firstLine="480"/>
        <w:rPr>
          <w:rFonts w:ascii="仿宋_GB2312" w:hAnsi="仿宋_GB2312" w:eastAsia="仿宋_GB2312" w:cs="仿宋_GB2312"/>
          <w:color w:val="auto"/>
          <w:sz w:val="24"/>
          <w:highlight w:val="none"/>
        </w:rPr>
      </w:pPr>
    </w:p>
    <w:p w14:paraId="6D8A7812">
      <w:pPr>
        <w:snapToGrid w:val="0"/>
        <w:spacing w:line="360" w:lineRule="auto"/>
        <w:jc w:val="center"/>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九、验收</w:t>
      </w:r>
    </w:p>
    <w:p w14:paraId="64157A80">
      <w:pPr>
        <w:pStyle w:val="27"/>
        <w:spacing w:line="360" w:lineRule="auto"/>
        <w:ind w:firstLine="0" w:firstLineChars="0"/>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27. 验收</w:t>
      </w:r>
    </w:p>
    <w:p w14:paraId="4636D1F8">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78AEED">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27.2采购人可以邀请参加本项目的其他投标人或者第三方机构参与验收。参与验收的投标人或者第三方机构的意见作为验收书的参考资料一并存档。</w:t>
      </w:r>
    </w:p>
    <w:p w14:paraId="65AC54D1">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AC8EC3">
      <w:pPr>
        <w:tabs>
          <w:tab w:val="left" w:pos="0"/>
        </w:tabs>
        <w:spacing w:line="360" w:lineRule="auto"/>
        <w:ind w:firstLine="480"/>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0"/>
      <w:bookmarkEnd w:id="11"/>
      <w:bookmarkEnd w:id="13"/>
    </w:p>
    <w:p w14:paraId="0751C94D">
      <w:pPr>
        <w:tabs>
          <w:tab w:val="left" w:pos="0"/>
        </w:tabs>
        <w:spacing w:line="360" w:lineRule="auto"/>
        <w:ind w:firstLine="480"/>
        <w:rPr>
          <w:rFonts w:ascii="仿宋_GB2312" w:hAnsi="仿宋_GB2312" w:eastAsia="仿宋_GB2312" w:cs="仿宋_GB2312"/>
          <w:color w:val="auto"/>
          <w:kern w:val="0"/>
          <w:sz w:val="24"/>
          <w:highlight w:val="none"/>
        </w:rPr>
      </w:pPr>
      <w:bookmarkStart w:id="14" w:name="_Hlt74714665"/>
      <w:bookmarkEnd w:id="14"/>
      <w:bookmarkStart w:id="15" w:name="_Hlt68073093"/>
      <w:bookmarkEnd w:id="15"/>
      <w:bookmarkStart w:id="16" w:name="_Hlt68057669"/>
      <w:bookmarkEnd w:id="16"/>
      <w:bookmarkStart w:id="17" w:name="_Hlt74729768"/>
      <w:bookmarkEnd w:id="17"/>
      <w:bookmarkStart w:id="18" w:name="_Hlt74730295"/>
      <w:bookmarkEnd w:id="18"/>
      <w:bookmarkStart w:id="19" w:name="_Hlt74707468"/>
      <w:bookmarkEnd w:id="19"/>
      <w:bookmarkStart w:id="20" w:name="_Hlt75236011"/>
      <w:bookmarkEnd w:id="20"/>
      <w:bookmarkStart w:id="21" w:name="_Hlt68072990"/>
      <w:bookmarkEnd w:id="21"/>
      <w:bookmarkStart w:id="22" w:name="_Hlt75236101"/>
      <w:bookmarkEnd w:id="22"/>
      <w:bookmarkStart w:id="23" w:name="_Hlt68072998"/>
      <w:bookmarkEnd w:id="23"/>
      <w:bookmarkStart w:id="24" w:name="_Hlt75236290"/>
      <w:bookmarkEnd w:id="24"/>
      <w:bookmarkStart w:id="25" w:name="_Hlt68403820"/>
      <w:bookmarkEnd w:id="25"/>
      <w:r>
        <w:rPr>
          <w:rFonts w:hint="eastAsia" w:ascii="仿宋_GB2312" w:hAnsi="仿宋_GB2312" w:eastAsia="仿宋_GB2312" w:cs="仿宋_GB2312"/>
          <w:color w:val="auto"/>
          <w:kern w:val="0"/>
          <w:sz w:val="24"/>
          <w:highlight w:val="none"/>
        </w:rPr>
        <w:t>27.5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C5EDD71">
      <w:pPr>
        <w:pStyle w:val="85"/>
        <w:rPr>
          <w:color w:val="auto"/>
          <w:highlight w:val="none"/>
        </w:rPr>
      </w:pPr>
    </w:p>
    <w:p w14:paraId="276A2C80">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p>
    <w:p w14:paraId="35C2D513">
      <w:pPr>
        <w:numPr>
          <w:ilvl w:val="0"/>
          <w:numId w:val="3"/>
        </w:num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  采购需求</w:t>
      </w:r>
    </w:p>
    <w:p w14:paraId="0E765E9A">
      <w:pPr>
        <w:rPr>
          <w:rFonts w:hint="eastAsia"/>
        </w:rPr>
      </w:pPr>
    </w:p>
    <w:p w14:paraId="6E667437">
      <w:pPr>
        <w:snapToGrid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一、物业管理项目基本情况</w:t>
      </w:r>
    </w:p>
    <w:p w14:paraId="73DEC033">
      <w:pPr>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杭州养正学校建校于2015年，2022年转制为公办初中杭州养正学校（公办），是</w:t>
      </w:r>
      <w:r>
        <w:fldChar w:fldCharType="begin"/>
      </w:r>
      <w:r>
        <w:instrText xml:space="preserve"> HYPERLINK "https://baike.baidu.com/item/%E6%9D%AD%E5%B7%9E%E5%B8%82%E6%95%99%E8%82%B2%E5%B1%80/945715" \t "_blank" </w:instrText>
      </w:r>
      <w:r>
        <w:fldChar w:fldCharType="separate"/>
      </w:r>
      <w:r>
        <w:rPr>
          <w:rFonts w:hint="eastAsia" w:ascii="仿宋_GB2312" w:hAnsi="仿宋_GB2312" w:eastAsia="仿宋_GB2312" w:cs="仿宋_GB2312"/>
          <w:bCs/>
          <w:sz w:val="24"/>
        </w:rPr>
        <w:t>杭州</w:t>
      </w:r>
      <w:bookmarkStart w:id="26" w:name="_Hlt150435635"/>
      <w:bookmarkStart w:id="27" w:name="_Hlt150435636"/>
      <w:r>
        <w:rPr>
          <w:rFonts w:hint="eastAsia" w:ascii="仿宋_GB2312" w:hAnsi="仿宋_GB2312" w:eastAsia="仿宋_GB2312" w:cs="仿宋_GB2312"/>
          <w:bCs/>
          <w:sz w:val="24"/>
        </w:rPr>
        <w:t>市钱塘区教</w:t>
      </w:r>
      <w:bookmarkEnd w:id="26"/>
      <w:bookmarkEnd w:id="27"/>
      <w:r>
        <w:rPr>
          <w:rFonts w:hint="eastAsia" w:ascii="仿宋_GB2312" w:hAnsi="仿宋_GB2312" w:eastAsia="仿宋_GB2312" w:cs="仿宋_GB2312"/>
          <w:bCs/>
          <w:sz w:val="24"/>
        </w:rPr>
        <w:t>育局</w:t>
      </w:r>
      <w:r>
        <w:rPr>
          <w:rFonts w:hint="eastAsia" w:ascii="仿宋_GB2312" w:hAnsi="仿宋_GB2312" w:eastAsia="仿宋_GB2312" w:cs="仿宋_GB2312"/>
          <w:bCs/>
          <w:sz w:val="24"/>
        </w:rPr>
        <w:fldChar w:fldCharType="end"/>
      </w:r>
      <w:r>
        <w:rPr>
          <w:rFonts w:hint="eastAsia" w:ascii="仿宋_GB2312" w:hAnsi="仿宋_GB2312" w:eastAsia="仿宋_GB2312" w:cs="仿宋_GB2312"/>
          <w:bCs/>
          <w:sz w:val="24"/>
        </w:rPr>
        <w:t>管理的全日制寄宿制初中。学校位于钱塘区22号大街东8号，总用地面积56244平方米。总建筑面积85522.25平方米（地下30816.04平方米），绿化面积约19685.4平方米。学校分教学区、运动区和生活区。</w:t>
      </w:r>
    </w:p>
    <w:p w14:paraId="4E0ED0B3">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校园主要建筑物及场所：</w:t>
      </w:r>
    </w:p>
    <w:p w14:paraId="2B6562E6">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A中学教学实验楼</w:t>
      </w:r>
    </w:p>
    <w:p w14:paraId="4599BD3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B行政图书楼地上4层，地下一层。</w:t>
      </w:r>
    </w:p>
    <w:p w14:paraId="02435EE0">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体育馆地上2层，地下2层。</w:t>
      </w:r>
    </w:p>
    <w:p w14:paraId="0B7DADCF">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艺术楼4层。</w:t>
      </w:r>
    </w:p>
    <w:p w14:paraId="3704EE7E">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女生宿舍楼（含食堂）地上6层，地下1层。</w:t>
      </w:r>
    </w:p>
    <w:p w14:paraId="24939C8F">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男生宿舍楼（含教工宿舍）地上6层。</w:t>
      </w:r>
    </w:p>
    <w:p w14:paraId="7C44D72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师生人数：在校生约</w:t>
      </w: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00</w:t>
      </w:r>
      <w:r>
        <w:rPr>
          <w:rFonts w:hint="eastAsia" w:ascii="仿宋_GB2312" w:hAnsi="仿宋_GB2312" w:eastAsia="仿宋_GB2312" w:cs="仿宋_GB2312"/>
          <w:bCs/>
          <w:color w:val="000000"/>
          <w:sz w:val="24"/>
        </w:rPr>
        <w:t>人左右，其中住宿生约1</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00人，教职工130余人。</w:t>
      </w:r>
    </w:p>
    <w:p w14:paraId="606D3DBD">
      <w:pPr>
        <w:snapToGrid w:val="0"/>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二、物业管理项目要求</w:t>
      </w:r>
    </w:p>
    <w:p w14:paraId="4FC4D5CE">
      <w:pPr>
        <w:snapToGrid w:val="0"/>
        <w:spacing w:line="360" w:lineRule="auto"/>
        <w:ind w:firstLine="482" w:firstLineChars="200"/>
        <w:rPr>
          <w:rFonts w:ascii="仿宋_GB2312" w:hAnsi="仿宋_GB2312" w:eastAsia="仿宋_GB2312" w:cs="仿宋_GB2312"/>
          <w:bCs/>
          <w:color w:val="000000"/>
          <w:sz w:val="24"/>
        </w:rPr>
      </w:pPr>
      <w:r>
        <w:rPr>
          <w:rFonts w:hint="eastAsia" w:ascii="仿宋_GB2312" w:hAnsi="仿宋_GB2312" w:eastAsia="仿宋_GB2312" w:cs="仿宋_GB2312"/>
          <w:b/>
          <w:color w:val="000000"/>
          <w:sz w:val="24"/>
        </w:rPr>
        <w:t>（一）项目服务期为：</w:t>
      </w:r>
      <w:r>
        <w:rPr>
          <w:rFonts w:hint="eastAsia" w:ascii="仿宋_GB2312" w:hAnsi="仿宋_GB2312" w:eastAsia="仿宋_GB2312" w:cs="仿宋_GB2312"/>
          <w:bCs/>
          <w:color w:val="000000"/>
          <w:sz w:val="24"/>
        </w:rPr>
        <w:t>202</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年8月20日至202</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年8月19日止。</w:t>
      </w:r>
    </w:p>
    <w:p w14:paraId="031F773B">
      <w:pPr>
        <w:snapToGrid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（二）项目招标金额：人民币</w:t>
      </w:r>
      <w:r>
        <w:rPr>
          <w:rFonts w:hint="eastAsia" w:ascii="仿宋_GB2312" w:hAnsi="仿宋_GB2312" w:eastAsia="仿宋_GB2312" w:cs="仿宋_GB2312"/>
          <w:b/>
          <w:sz w:val="24"/>
          <w:lang w:val="en-US" w:eastAsia="zh-CN"/>
        </w:rPr>
        <w:t>110</w:t>
      </w:r>
      <w:r>
        <w:rPr>
          <w:rFonts w:hint="eastAsia" w:ascii="仿宋_GB2312" w:hAnsi="仿宋_GB2312" w:eastAsia="仿宋_GB2312" w:cs="仿宋_GB2312"/>
          <w:b/>
          <w:sz w:val="24"/>
        </w:rPr>
        <w:t>0万元。</w:t>
      </w:r>
    </w:p>
    <w:p w14:paraId="288F04D9">
      <w:pPr>
        <w:snapToGrid w:val="0"/>
        <w:spacing w:line="360" w:lineRule="auto"/>
        <w:ind w:firstLine="482" w:firstLineChars="200"/>
        <w:rPr>
          <w:rFonts w:ascii="仿宋_GB2312" w:hAnsi="仿宋_GB2312" w:eastAsia="仿宋_GB2312" w:cs="仿宋_GB2312"/>
          <w:bCs/>
          <w:color w:val="000000"/>
          <w:sz w:val="24"/>
        </w:rPr>
      </w:pPr>
      <w:r>
        <w:rPr>
          <w:rFonts w:hint="eastAsia" w:ascii="仿宋_GB2312" w:hAnsi="仿宋_GB2312" w:eastAsia="仿宋_GB2312" w:cs="仿宋_GB2312"/>
          <w:b/>
          <w:color w:val="000000"/>
          <w:sz w:val="24"/>
        </w:rPr>
        <w:t>（三）项目物业配置人员：</w:t>
      </w:r>
      <w:r>
        <w:rPr>
          <w:rFonts w:hint="eastAsia" w:ascii="仿宋_GB2312" w:hAnsi="仿宋_GB2312" w:eastAsia="仿宋_GB2312" w:cs="仿宋_GB2312"/>
          <w:sz w:val="24"/>
        </w:rPr>
        <w:t>▲</w:t>
      </w:r>
      <w:r>
        <w:rPr>
          <w:rFonts w:hint="eastAsia" w:ascii="仿宋_GB2312" w:hAnsi="仿宋_GB2312" w:eastAsia="仿宋_GB2312" w:cs="仿宋_GB2312"/>
          <w:bCs/>
          <w:color w:val="000000"/>
          <w:sz w:val="24"/>
        </w:rPr>
        <w:t>不少于</w:t>
      </w:r>
      <w:r>
        <w:rPr>
          <w:rFonts w:hint="eastAsia" w:ascii="仿宋_GB2312" w:hAnsi="仿宋_GB2312" w:eastAsia="仿宋_GB2312" w:cs="仿宋_GB2312"/>
          <w:bCs/>
          <w:color w:val="000000"/>
          <w:sz w:val="24"/>
          <w:lang w:val="en-US" w:eastAsia="zh-CN"/>
        </w:rPr>
        <w:t>67</w:t>
      </w:r>
      <w:r>
        <w:rPr>
          <w:rFonts w:hint="eastAsia" w:ascii="仿宋_GB2312" w:hAnsi="仿宋_GB2312" w:eastAsia="仿宋_GB2312" w:cs="仿宋_GB2312"/>
          <w:bCs/>
          <w:color w:val="000000"/>
          <w:sz w:val="24"/>
        </w:rPr>
        <w:t>人，其中</w:t>
      </w:r>
      <w:r>
        <w:rPr>
          <w:rFonts w:hint="eastAsia" w:ascii="仿宋_GB2312" w:hAnsi="仿宋_GB2312" w:eastAsia="仿宋_GB2312" w:cs="仿宋_GB2312"/>
          <w:bCs/>
          <w:color w:val="000000"/>
          <w:sz w:val="24"/>
          <w:lang w:val="en-US" w:eastAsia="zh-CN"/>
        </w:rPr>
        <w:t>物业经理1人，</w:t>
      </w:r>
      <w:r>
        <w:rPr>
          <w:rFonts w:hint="eastAsia" w:ascii="仿宋_GB2312" w:hAnsi="仿宋_GB2312" w:eastAsia="仿宋_GB2312" w:cs="仿宋_GB2312"/>
          <w:bCs/>
          <w:color w:val="000000"/>
          <w:sz w:val="24"/>
        </w:rPr>
        <w:t>安保</w:t>
      </w:r>
      <w:r>
        <w:rPr>
          <w:rFonts w:hint="eastAsia" w:ascii="仿宋_GB2312" w:hAnsi="仿宋_GB2312" w:eastAsia="仿宋_GB2312" w:cs="仿宋_GB2312"/>
          <w:bCs/>
          <w:color w:val="000000"/>
          <w:sz w:val="24"/>
          <w:lang w:val="en-US" w:eastAsia="zh-CN"/>
        </w:rPr>
        <w:t>16</w:t>
      </w:r>
      <w:r>
        <w:rPr>
          <w:rFonts w:hint="eastAsia" w:ascii="仿宋_GB2312" w:hAnsi="仿宋_GB2312" w:eastAsia="仿宋_GB2312" w:cs="仿宋_GB2312"/>
          <w:bCs/>
          <w:color w:val="000000"/>
          <w:sz w:val="24"/>
        </w:rPr>
        <w:t>人，绿化4人，保洁23人，维修</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人，高配电工3人，宿舍楼层管理员10人，</w:t>
      </w:r>
      <w:r>
        <w:rPr>
          <w:rFonts w:hint="eastAsia" w:ascii="仿宋_GB2312" w:hAnsi="仿宋_GB2312" w:eastAsia="仿宋_GB2312" w:cs="仿宋_GB2312"/>
          <w:bCs/>
          <w:color w:val="000000"/>
          <w:sz w:val="24"/>
          <w:lang w:val="en-US" w:eastAsia="zh-CN"/>
        </w:rPr>
        <w:t>会务文印等文员</w:t>
      </w:r>
      <w:r>
        <w:rPr>
          <w:rFonts w:hint="eastAsia" w:ascii="仿宋_GB2312" w:hAnsi="仿宋_GB2312" w:eastAsia="仿宋_GB2312" w:cs="仿宋_GB2312"/>
          <w:bCs/>
          <w:color w:val="000000"/>
          <w:sz w:val="24"/>
        </w:rPr>
        <w:t>5人。</w:t>
      </w:r>
    </w:p>
    <w:p w14:paraId="480E3304">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（四）物业管理内容：</w:t>
      </w:r>
    </w:p>
    <w:p w14:paraId="3BCA51D4">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1.安保服务（包括且不限于传达、收发、安保、秩序管理，消防、监控系统维保与年检，人防设施维护与年检，地下车库、地上车位管理、运动场地对外开放管理等）；</w:t>
      </w:r>
    </w:p>
    <w:p w14:paraId="51403F75">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2.绿化养护管理服务（</w:t>
      </w:r>
      <w:r>
        <w:rPr>
          <w:rFonts w:hint="eastAsia" w:ascii="仿宋_GB2312" w:hAnsi="仿宋_GB2312" w:eastAsia="仿宋_GB2312" w:cs="仿宋_GB2312"/>
          <w:bCs/>
          <w:sz w:val="24"/>
        </w:rPr>
        <w:t>包括且不限于种植基地管理、水系、室内外绿化设计</w:t>
      </w:r>
      <w:r>
        <w:rPr>
          <w:rFonts w:hint="eastAsia" w:ascii="仿宋_GB2312" w:hAnsi="仿宋_GB2312" w:eastAsia="仿宋_GB2312" w:cs="仿宋_GB2312"/>
          <w:bCs/>
          <w:color w:val="000000"/>
          <w:sz w:val="24"/>
        </w:rPr>
        <w:t>，盆花摆放、养护和清洁）；</w:t>
      </w:r>
    </w:p>
    <w:p w14:paraId="48D16CDE">
      <w:pPr>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color w:val="000000"/>
          <w:sz w:val="24"/>
        </w:rPr>
        <w:t>3.校园环境卫生管理服务（</w:t>
      </w:r>
      <w:r>
        <w:rPr>
          <w:rFonts w:hint="eastAsia" w:ascii="仿宋_GB2312" w:hAnsi="仿宋_GB2312" w:eastAsia="仿宋_GB2312" w:cs="仿宋_GB2312"/>
          <w:bCs/>
          <w:sz w:val="24"/>
        </w:rPr>
        <w:t>包括且不限于门前“三包”、</w:t>
      </w:r>
      <w:r>
        <w:rPr>
          <w:rFonts w:hint="eastAsia" w:ascii="仿宋_GB2312" w:hAnsi="仿宋_GB2312" w:eastAsia="仿宋_GB2312" w:cs="仿宋_GB2312"/>
          <w:bCs/>
          <w:color w:val="000000"/>
          <w:sz w:val="24"/>
        </w:rPr>
        <w:t>生活垃圾、厨余垃圾的清运、污水管道疏通、化粪池清掏、灭</w:t>
      </w:r>
      <w:r>
        <w:rPr>
          <w:rFonts w:hint="eastAsia" w:ascii="仿宋_GB2312" w:hAnsi="仿宋_GB2312" w:eastAsia="仿宋_GB2312" w:cs="仿宋_GB2312"/>
          <w:bCs/>
          <w:sz w:val="24"/>
        </w:rPr>
        <w:t>“四害”和消杀等）；</w:t>
      </w:r>
    </w:p>
    <w:p w14:paraId="42ABB51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设施设备维修维护及房屋日常养护维修管理服务（包括高低压线路及年度检测、弱电系统、消防系统维修维护及年度检测；空调系统维修维护、给排水设备运行维修维护；供电设备维修维护；房屋日常养护和综合维修；电梯系统运行维护及检测等)；</w:t>
      </w:r>
    </w:p>
    <w:p w14:paraId="605A89B7">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5.综合管理（内勤）和文印服务；</w:t>
      </w:r>
    </w:p>
    <w:p w14:paraId="4E17E7E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6.宿舍管理服务；</w:t>
      </w:r>
    </w:p>
    <w:p w14:paraId="420C8DD2">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7.会议接待服务；</w:t>
      </w:r>
    </w:p>
    <w:p w14:paraId="62C33D0B">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8.其他需要协助学校完成的服务。</w:t>
      </w:r>
    </w:p>
    <w:p w14:paraId="4DC6428C">
      <w:pPr>
        <w:snapToGrid w:val="0"/>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三、物业管理服务标准和要求</w:t>
      </w:r>
    </w:p>
    <w:p w14:paraId="18AACCE8">
      <w:pPr>
        <w:snapToGrid w:val="0"/>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（一）安保服务</w:t>
      </w:r>
    </w:p>
    <w:p w14:paraId="4AB418DB">
      <w:pPr>
        <w:snapToGrid w:val="0"/>
        <w:spacing w:line="360" w:lineRule="auto"/>
        <w:ind w:firstLine="482" w:firstLineChars="200"/>
        <w:rPr>
          <w:rFonts w:hint="eastAsia" w:ascii="仿宋_GB2312" w:hAnsi="仿宋_GB2312" w:eastAsia="仿宋_GB2312" w:cs="仿宋_GB2312"/>
          <w:b/>
          <w:color w:val="000000"/>
          <w:sz w:val="24"/>
          <w:highlight w:val="green"/>
          <w:lang w:eastAsia="zh-CN"/>
        </w:rPr>
      </w:pPr>
      <w:r>
        <w:rPr>
          <w:rFonts w:hint="eastAsia" w:ascii="仿宋_GB2312" w:hAnsi="仿宋_GB2312" w:eastAsia="仿宋_GB2312" w:cs="仿宋_GB2312"/>
          <w:b/>
          <w:color w:val="000000"/>
          <w:sz w:val="24"/>
        </w:rPr>
        <w:t>1.人员要求：</w:t>
      </w:r>
    </w:p>
    <w:p w14:paraId="2C2145A7">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val="en-US" w:eastAsia="zh-CN"/>
        </w:rPr>
        <w:t>保安班长</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人</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1人白班，1人晚班</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男性，截止投标截止时间45周岁（含）以下，大专及以上学历，具有二级保安员证等。担任项目保安主管2年以上工作经历，并取得业主单位满意评定。熟悉安保工作流程，具有对安保队员训练、考核的工作能力；思路清晰，具备良好的沟通协调能力；熟练使用电脑和办公软件。</w:t>
      </w:r>
    </w:p>
    <w:p w14:paraId="4777A5CC">
      <w:pPr>
        <w:snapToGrid w:val="0"/>
        <w:spacing w:line="360" w:lineRule="auto"/>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（3）安保队员</w:t>
      </w: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bCs/>
          <w:color w:val="auto"/>
          <w:sz w:val="24"/>
          <w:highlight w:val="none"/>
          <w:lang w:val="en-US" w:eastAsia="zh-CN"/>
        </w:rPr>
        <w:t>14</w:t>
      </w:r>
      <w:r>
        <w:rPr>
          <w:rFonts w:hint="eastAsia" w:ascii="仿宋_GB2312" w:hAnsi="仿宋_GB2312" w:eastAsia="仿宋_GB2312" w:cs="仿宋_GB2312"/>
          <w:bCs/>
          <w:color w:val="auto"/>
          <w:sz w:val="24"/>
          <w:highlight w:val="none"/>
        </w:rPr>
        <w:t>人，其中女性不少于3人，</w:t>
      </w:r>
      <w:r>
        <w:rPr>
          <w:rFonts w:hint="eastAsia" w:ascii="仿宋_GB2312" w:hAnsi="仿宋_GB2312" w:eastAsia="仿宋_GB2312" w:cs="仿宋_GB2312"/>
          <w:bCs/>
          <w:color w:val="auto"/>
          <w:sz w:val="24"/>
          <w:highlight w:val="none"/>
          <w:lang w:val="en-US" w:eastAsia="zh-CN"/>
        </w:rPr>
        <w:t>不得多于4人，</w:t>
      </w:r>
      <w:r>
        <w:rPr>
          <w:rFonts w:hint="eastAsia" w:ascii="仿宋_GB2312" w:hAnsi="仿宋_GB2312" w:eastAsia="仿宋_GB2312" w:cs="仿宋_GB2312"/>
          <w:bCs/>
          <w:color w:val="auto"/>
          <w:sz w:val="24"/>
          <w:highlight w:val="none"/>
        </w:rPr>
        <w:t>女性保安人员年龄在18-50周岁</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lang w:val="en-US" w:eastAsia="zh-CN"/>
        </w:rPr>
        <w:t>不含</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之间</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男性保安</w:t>
      </w:r>
      <w:r>
        <w:rPr>
          <w:rFonts w:hint="eastAsia" w:ascii="仿宋_GB2312" w:hAnsi="仿宋_GB2312" w:eastAsia="仿宋_GB2312" w:cs="仿宋_GB2312"/>
          <w:bCs/>
          <w:color w:val="auto"/>
          <w:sz w:val="24"/>
        </w:rPr>
        <w:t>不得超过55周岁）</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rPr>
        <w:t>1年以上安保相关工作经验，熟悉安保工作流程，均需持证上岗。每班必须有一名带班负责人，负责统筹管理安保事务。</w:t>
      </w:r>
    </w:p>
    <w:p w14:paraId="67A22158">
      <w:pPr>
        <w:snapToGrid w:val="0"/>
        <w:spacing w:line="360" w:lineRule="auto"/>
        <w:ind w:firstLine="480" w:firstLineChars="200"/>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）本项目服务的安保人员须持有真实有效、符合国家相关部门规定的《保安员证》，所有队员还需持健康证，</w:t>
      </w:r>
      <w:r>
        <w:rPr>
          <w:rFonts w:hint="eastAsia" w:ascii="仿宋_GB2312" w:hAnsi="仿宋_GB2312" w:eastAsia="仿宋_GB2312" w:cs="仿宋_GB2312"/>
          <w:sz w:val="24"/>
        </w:rPr>
        <w:t>▲</w:t>
      </w:r>
      <w:r>
        <w:rPr>
          <w:rFonts w:hint="eastAsia" w:ascii="仿宋_GB2312" w:hAnsi="仿宋_GB2312" w:eastAsia="仿宋_GB2312" w:cs="仿宋_GB2312"/>
          <w:bCs/>
          <w:color w:val="000000"/>
          <w:sz w:val="24"/>
        </w:rPr>
        <w:t>其中消控人员至少4人，需持真实有效</w:t>
      </w:r>
      <w:r>
        <w:rPr>
          <w:rFonts w:hint="eastAsia" w:ascii="仿宋_GB2312" w:hAnsi="仿宋_GB2312" w:eastAsia="仿宋_GB2312" w:cs="仿宋_GB2312"/>
          <w:bCs/>
          <w:color w:val="000000"/>
          <w:sz w:val="24"/>
          <w:highlight w:val="none"/>
        </w:rPr>
        <w:t>的中级消防设施操作员证，消控岗位每班双岗。</w:t>
      </w:r>
    </w:p>
    <w:p w14:paraId="14F2C3E1">
      <w:pPr>
        <w:adjustRightInd w:val="0"/>
        <w:snapToGrid w:val="0"/>
        <w:spacing w:line="360" w:lineRule="auto"/>
        <w:ind w:firstLine="480" w:firstLineChars="200"/>
        <w:rPr>
          <w:rFonts w:hint="eastAsia" w:ascii="仿宋_GB2312" w:hAnsi="仿宋_GB2312" w:eastAsia="仿宋_GB2312" w:cs="仿宋_GB2312"/>
          <w:bCs/>
          <w:color w:val="000000"/>
          <w:sz w:val="24"/>
          <w:szCs w:val="24"/>
          <w:highlight w:val="green"/>
          <w:lang w:val="en-US" w:eastAsia="zh-CN"/>
        </w:rPr>
      </w:pPr>
      <w:r>
        <w:rPr>
          <w:rFonts w:hint="eastAsia" w:ascii="仿宋_GB2312" w:hAnsi="仿宋_GB2312" w:eastAsia="仿宋_GB2312" w:cs="仿宋_GB2312"/>
          <w:bCs/>
          <w:color w:val="000000"/>
          <w:sz w:val="24"/>
          <w:szCs w:val="24"/>
          <w:highlight w:val="none"/>
          <w:lang w:val="en-US" w:eastAsia="zh-CN"/>
        </w:rPr>
        <w:t>（4）大专及以上文化程度的安保人员占比不低于派驻总人</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数的30%。</w:t>
      </w:r>
      <w:r>
        <w:rPr>
          <w:rFonts w:hint="eastAsia" w:ascii="仿宋_GB2312" w:hAnsi="仿宋_GB2312" w:eastAsia="仿宋_GB2312" w:cs="仿宋_GB2312"/>
          <w:bCs/>
          <w:color w:val="000000"/>
          <w:sz w:val="24"/>
          <w:szCs w:val="24"/>
          <w:highlight w:val="none"/>
          <w:lang w:val="en-US" w:eastAsia="zh-CN"/>
        </w:rPr>
        <w:t>驻地安保人员身体健康，无精神病、传染病及重大病史，心理健康，五官端正，体检合格。</w:t>
      </w:r>
    </w:p>
    <w:p w14:paraId="070BA6E4">
      <w:pPr>
        <w:snapToGrid w:val="0"/>
        <w:spacing w:line="360" w:lineRule="auto"/>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2.装备要求：</w:t>
      </w:r>
      <w:r>
        <w:rPr>
          <w:rFonts w:hint="eastAsia" w:ascii="仿宋_GB2312" w:hAnsi="仿宋_GB2312" w:eastAsia="仿宋_GB2312" w:cs="仿宋_GB2312"/>
          <w:color w:val="000000"/>
          <w:sz w:val="24"/>
        </w:rPr>
        <w:t>中标人应按照教育部门和公安部门的要求为派往校园的保安员配发保安员制服和安全防卫器械、应急处置装备，其中，每年为每位保安员配备服装夏短袖制式衬衣不少于2套、长袖制式衬衣不少于2件、春秋常服不少于2套、冬装不少于2套等；按保安员人手一套配备以下设备及工具：口哨（1个/人）、对讲机（1个/人）、防暴头盔（1顶/人）、橡胶棒（1支/人）、钢叉（1个/人）、防护盾牌（1个/人）、防刺背心（1件/人）、防割手套（1副/人）、强光手电（1支/人）、催泪喷射器（1支/人）等护卫器械</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themeColor="text1"/>
          <w:sz w:val="24"/>
          <w:lang w:val="en-US" w:eastAsia="zh-CN"/>
          <w14:textFill>
            <w14:solidFill>
              <w14:schemeClr w14:val="tx1"/>
            </w14:solidFill>
          </w14:textFill>
        </w:rPr>
        <w:t>配备1辆至3辆巡逻用的电动自行车；配备覆盖整个校园及周边派出所的专业数字对讲机5台；配备应急照明灯、警戒带、扩音喇叭或喊话器等应急通用装备到4个点位（西门、南门、男寝门口、女寝门口）；</w:t>
      </w:r>
      <w:r>
        <w:rPr>
          <w:rFonts w:hint="eastAsia" w:ascii="仿宋_GB2312" w:hAnsi="仿宋_GB2312" w:eastAsia="仿宋_GB2312" w:cs="仿宋_GB2312"/>
          <w:color w:val="000000"/>
          <w:sz w:val="24"/>
          <w:lang w:val="en-US" w:eastAsia="zh-CN"/>
        </w:rPr>
        <w:t>配备</w:t>
      </w:r>
      <w:r>
        <w:rPr>
          <w:rFonts w:hint="eastAsia" w:ascii="仿宋_GB2312" w:hAnsi="仿宋_GB2312" w:eastAsia="仿宋_GB2312" w:cs="仿宋_GB2312"/>
          <w:color w:val="000000"/>
          <w:sz w:val="24"/>
        </w:rPr>
        <w:t>服务学校认为需要的其他物品或设备。</w:t>
      </w:r>
    </w:p>
    <w:p w14:paraId="4AD0F0A0">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3.服务要求：</w:t>
      </w:r>
    </w:p>
    <w:p w14:paraId="50D79836">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（1）熟悉学校的环境，能处理和应对校区公共秩序维护工作，能正确使用各类消防、物防、技防器械和设备，能够熟悉、掌握各类刑事、治安案件和各类灾害事故的应急预案；</w:t>
      </w:r>
    </w:p>
    <w:p w14:paraId="216662EC">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（2）上岗时佩戴统一标志，按需求穿戴统一制服（精致），装备佩戴规范，仪容仪表规范整齐，当值时坐姿挺直，站岗时不倚不靠、采用跨立站岗。</w:t>
      </w:r>
    </w:p>
    <w:p w14:paraId="085B4890">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（3）文明执勤，训练有素，言语规范，认真负责；配备对讲装置和其他必备的安全护卫器械。</w:t>
      </w:r>
    </w:p>
    <w:p w14:paraId="5D9D8922">
      <w:pPr>
        <w:snapToGrid w:val="0"/>
        <w:spacing w:line="360" w:lineRule="auto"/>
        <w:ind w:firstLine="480" w:firstLineChars="20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（4）安保人员需保持相对稳定，保持本项目连贯性以及学校要求的切实贯彻，每季度安保人员流失和调换不得超过50%；</w:t>
      </w:r>
    </w:p>
    <w:p w14:paraId="30F77FF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（5）安保人员岗位要求：</w:t>
      </w:r>
    </w:p>
    <w:p w14:paraId="28AA1335">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门卫传达室要求2人在岗，</w:t>
      </w:r>
      <w:r>
        <w:rPr>
          <w:rFonts w:hint="eastAsia" w:ascii="仿宋_GB2312" w:hAnsi="仿宋_GB2312" w:eastAsia="仿宋_GB2312" w:cs="仿宋_GB2312"/>
          <w:bCs/>
          <w:color w:val="000000"/>
          <w:sz w:val="24"/>
          <w:lang w:val="en-US" w:eastAsia="zh-CN"/>
        </w:rPr>
        <w:t>西门传达室要求2人在岗，</w:t>
      </w:r>
      <w:r>
        <w:rPr>
          <w:rFonts w:hint="eastAsia" w:ascii="仿宋_GB2312" w:hAnsi="仿宋_GB2312" w:eastAsia="仿宋_GB2312" w:cs="仿宋_GB2312"/>
          <w:bCs/>
          <w:color w:val="000000"/>
          <w:sz w:val="24"/>
        </w:rPr>
        <w:t>宿舍区传达室要求2人在岗，其中女生宿舍门岗需为女性，校园巡逻岗1人，监控中心要求2人在岗，所有岗位均为24小时在岗。</w:t>
      </w:r>
    </w:p>
    <w:p w14:paraId="5B25448B">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（1）门岗要求</w:t>
      </w:r>
    </w:p>
    <w:p w14:paraId="6AA0626F">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1）服务时间：两个出入口24小时值班看守、主入口8小时以上立岗，立岗期间主入口确保双人执勤。</w:t>
      </w:r>
    </w:p>
    <w:p w14:paraId="00C2AE0B">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2）交接班：有详细完整的交接班记录。</w:t>
      </w:r>
    </w:p>
    <w:p w14:paraId="528F5D6F">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3）外来人员：对外来人员询问登记，并通过接访系统联系相关老师，并用人证合一系统进行登记，决定是否放行。</w:t>
      </w:r>
    </w:p>
    <w:p w14:paraId="4651A0DF">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4）外来车辆：对进出校园的车辆严格控制，确需进入的实施证（卡）管理和登记，引导车辆有序通行、停放。</w:t>
      </w:r>
    </w:p>
    <w:p w14:paraId="3AE23C5C">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5）物品进出：实施分类管理，实行进出审验制度，杜绝危险物品进入学校。对大型物件搬出实行确认制度、并进行记录。</w:t>
      </w:r>
    </w:p>
    <w:p w14:paraId="48D92AF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6）值班室、出入口清洁：保持值班室、出入口环境整洁、有序、道路畅通。</w:t>
      </w:r>
    </w:p>
    <w:p w14:paraId="15C3D49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7）学生来校和放学离校：负责校门周边秩序管理。</w:t>
      </w:r>
    </w:p>
    <w:p w14:paraId="451D8E24">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8）收发工作：完成报刊、信件、快件等收发，并负责送到教师办公室，做到及时准确。挂号信件、邮件、快件做到登记、领取手续齐全。</w:t>
      </w:r>
    </w:p>
    <w:p w14:paraId="2FE03A8D">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9）根据学校需要做好手工打铃工作。</w:t>
      </w:r>
    </w:p>
    <w:p w14:paraId="791BE7A3">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10）保障学校重大活动的安保要求（如：中考、联考、招生、接待、学期初末等）</w:t>
      </w:r>
    </w:p>
    <w:p w14:paraId="4CDB6B17">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（2）巡逻岗要求</w:t>
      </w:r>
    </w:p>
    <w:p w14:paraId="7D1BE43B">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1）服务时间：实行24小时巡逻。对照课表，对每节不在本班上课的教室进行门窗关闭情况检查，发现问题及时纠正并做好相关记录。</w:t>
      </w:r>
    </w:p>
    <w:p w14:paraId="2DB160F4">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2）校区巡逻：保安人员手持巡更采集器，按指定的时间和路线每二小时巡查一次，重点部位、重点区域每1小时巡逻一次。</w:t>
      </w:r>
    </w:p>
    <w:p w14:paraId="584852AA">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3）车库巡逻：要求车辆行驶安全、停放有序、无可见安全隐患。</w:t>
      </w:r>
    </w:p>
    <w:p w14:paraId="67D7A925">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4）消防巡查：要求消防设施完好无损，发现问题及时报告。</w:t>
      </w:r>
    </w:p>
    <w:p w14:paraId="298BE5B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5）业主帮助：在遇到师生需要帮助时，主动热情；在遇到师生紧急求助时，五分钟内赶到现场，采取相应措施。</w:t>
      </w:r>
    </w:p>
    <w:p w14:paraId="4CF5BE5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6）外来人员询问：在校园内遇见外来人员进出询问，并通过对讲系统联系门岗，确定是否正常进入，排除隐患。对可疑人员及时劝离校园。</w:t>
      </w:r>
    </w:p>
    <w:p w14:paraId="385010C3">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7）应急响应：接到火警、警情后五分钟内到达现场，并报学校与警方，协助采取有关措施。</w:t>
      </w:r>
    </w:p>
    <w:p w14:paraId="645AAE9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8）系统报警处理：在遇到异常情况时，五分钟内赶到现场，采取相应措施。</w:t>
      </w:r>
    </w:p>
    <w:p w14:paraId="0C7A4A3F">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（3）消控中心要求</w:t>
      </w:r>
    </w:p>
    <w:p w14:paraId="2FA63F5D">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1）服务时间：学校设有消控中心，具备录像监控、微型消防站等技防设施，24小时开通值守，值班人员必须持证上岗，密切关注各设备所传达的信息。</w:t>
      </w:r>
    </w:p>
    <w:p w14:paraId="550CE792">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2）紧急处理：报警中心接到报警信号后，及时呼叫巡逻岗赶到现场进行处理。</w:t>
      </w:r>
    </w:p>
    <w:p w14:paraId="08D4F34E">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3）其他帮助：接受师生求助的要求，解答相关老师的询问。</w:t>
      </w:r>
    </w:p>
    <w:p w14:paraId="665D60ED">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应急预案和演习：报警中心控制室内悬挂火警、警情应急预案；每学期应组织不少于1次的应急预案演习。当发生台风、暴雨等灾害性天气和其他突发事件时，应有相应的应急预案并及时采取应急措施，保证师生安全。</w:t>
      </w:r>
    </w:p>
    <w:p w14:paraId="09CA88CD">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（4）车辆管理</w:t>
      </w:r>
    </w:p>
    <w:p w14:paraId="1E8C5E6E">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1）停车场巡查：每天不少于6次巡查，检查车辆门窗关闭情况，车辆外观，有无易燃、易爆及危险物品存放。</w:t>
      </w:r>
    </w:p>
    <w:p w14:paraId="73625F85">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2）车辆停放管理：机动车按学校指定的区域停放，引导进出，保证停放有序到位道路通畅。外来车辆不进入学校，经同意进校的做到记录准确，完整可追溯。</w:t>
      </w:r>
    </w:p>
    <w:p w14:paraId="17D0D30F">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3）非机动车按学校指定的地面停放区域停放，引导进出，做到停放有序到位道路通畅；遇有未锁车等异常情况，及时通知车主并做好记录和相关协助工作。</w:t>
      </w:r>
    </w:p>
    <w:p w14:paraId="12AC5834">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（5）突发事件处理</w:t>
      </w:r>
    </w:p>
    <w:p w14:paraId="21566AFC">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1）按照要求制订物业突发事件应急预案，并将预案内容在物业办公室、监控室、机房等处张榜悬挂。在各楼层固定位置悬挂疏散示意图及引路标志，每年组织不少于1次的突发事件应急演习。</w:t>
      </w:r>
    </w:p>
    <w:p w14:paraId="01AFC77D">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2）当发生台风、暴雨等灾害性天气及其他突发事件时，应采取以下应急措施：对设备机房、停车场、广告牌、电线杆等露天设施进行检查和加固。</w:t>
      </w:r>
    </w:p>
    <w:p w14:paraId="19F39E3B">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3）各岗位人员必须按规定实行岗位警戒，根据不同突发事件的现场情况进行应变处理，在有关部门到达现场前，确保人身安全，减少财产损失，并全力协助处理相关事宜。</w:t>
      </w:r>
    </w:p>
    <w:p w14:paraId="4B6718D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4）对待上访人员做到耐心说服，及时报告有关部门予以妥善处置。</w:t>
      </w:r>
    </w:p>
    <w:p w14:paraId="64472AC9">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（6）学生宿舍的安全管理</w:t>
      </w:r>
    </w:p>
    <w:p w14:paraId="3C7EF3A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1）来访或公务人员实行登记管理。</w:t>
      </w:r>
    </w:p>
    <w:p w14:paraId="17E0A642">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2)实行上课时间学生进楼验证（请假条）、登记制度。</w:t>
      </w:r>
    </w:p>
    <w:p w14:paraId="27A89F59">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3)定期开展学生宿舍安全检查，发现问题及时处置或上报。</w:t>
      </w:r>
    </w:p>
    <w:p w14:paraId="09276044">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4)员工熟知公寓内消防设施配置情况，熟练掌握消防器材的使用；定期检查消防器材设施有无缺损，发现问题及时报修；保持消防通道的畅通。</w:t>
      </w:r>
    </w:p>
    <w:p w14:paraId="065AEB65">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5)具备各项应急预案，发生问题及时响应。</w:t>
      </w:r>
    </w:p>
    <w:p w14:paraId="6278F5A4">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bCs/>
          <w:color w:val="000000"/>
          <w:sz w:val="24"/>
        </w:rPr>
        <w:t>6)宣传有关法律、消防知识，提高学生安全防范意识，共建和谐校园。</w:t>
      </w:r>
    </w:p>
    <w:p w14:paraId="7480F60C">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（7）其他</w:t>
      </w:r>
    </w:p>
    <w:p w14:paraId="5BA99C9C">
      <w:pPr>
        <w:snapToGrid w:val="0"/>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000000"/>
          <w:sz w:val="24"/>
        </w:rPr>
        <w:t>1）学生来校和放学离校：根据学校的需要，负责校园内和周边秩序管理、车辆管理，保证师生安全。大型活动：根据校方需求</w:t>
      </w:r>
      <w:r>
        <w:rPr>
          <w:rFonts w:hint="eastAsia" w:ascii="仿宋_GB2312" w:hAnsi="仿宋_GB2312" w:eastAsia="仿宋_GB2312" w:cs="仿宋_GB2312"/>
          <w:bCs/>
          <w:color w:val="auto"/>
          <w:sz w:val="24"/>
        </w:rPr>
        <w:t>，提供额外的保安人员完成安保任务。</w:t>
      </w:r>
    </w:p>
    <w:p w14:paraId="237D9361">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2）在教师办公室和学生宿舍等场所设置安全提醒标识标牌。在楼道内设置楼层标识。</w:t>
      </w:r>
    </w:p>
    <w:p w14:paraId="1C525F05">
      <w:pPr>
        <w:snapToGrid w:val="0"/>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3）校园体育场地开放的登记和管理等工作。</w:t>
      </w:r>
    </w:p>
    <w:p w14:paraId="0AB26E20">
      <w:pPr>
        <w:pStyle w:val="2"/>
        <w:ind w:left="0" w:leftChars="0" w:firstLine="482" w:firstLineChars="200"/>
        <w:rPr>
          <w:rFonts w:hint="default" w:eastAsia="仿宋_GB2312"/>
          <w:b/>
          <w:bCs/>
          <w:highlight w:val="none"/>
          <w:lang w:val="en-US" w:eastAsia="zh-CN"/>
        </w:rPr>
      </w:pPr>
      <w:r>
        <w:rPr>
          <w:rFonts w:hint="eastAsia" w:hAnsi="仿宋_GB2312" w:cs="仿宋_GB2312"/>
          <w:b/>
          <w:bCs/>
          <w:color w:val="000000"/>
          <w:sz w:val="24"/>
          <w:highlight w:val="none"/>
          <w:lang w:eastAsia="zh-CN"/>
        </w:rPr>
        <w:t>（</w:t>
      </w:r>
      <w:r>
        <w:rPr>
          <w:rFonts w:hint="eastAsia" w:hAnsi="仿宋_GB2312" w:cs="仿宋_GB2312"/>
          <w:b/>
          <w:bCs/>
          <w:color w:val="000000"/>
          <w:sz w:val="24"/>
          <w:highlight w:val="none"/>
          <w:lang w:val="en-US" w:eastAsia="zh-CN"/>
        </w:rPr>
        <w:t>8）特别说明：</w:t>
      </w:r>
      <w:r>
        <w:rPr>
          <w:rFonts w:hint="eastAsia" w:hAnsi="仿宋_GB2312" w:cs="仿宋_GB2312"/>
          <w:b w:val="0"/>
          <w:bCs w:val="0"/>
          <w:color w:val="000000"/>
          <w:sz w:val="24"/>
          <w:highlight w:val="none"/>
          <w:lang w:val="en-US" w:eastAsia="zh-CN"/>
        </w:rPr>
        <w:t>上级主管部门和监管部门另有校园保安服务管理规定的，须按其规定执行。</w:t>
      </w:r>
    </w:p>
    <w:p w14:paraId="7B81831F">
      <w:pPr>
        <w:snapToGrid w:val="0"/>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（二）绿化养护管理</w:t>
      </w:r>
    </w:p>
    <w:p w14:paraId="57321463">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1.人员要求：</w:t>
      </w:r>
    </w:p>
    <w:p w14:paraId="279F88EA">
      <w:pPr>
        <w:snapToGrid w:val="0"/>
        <w:spacing w:line="360" w:lineRule="auto"/>
        <w:ind w:firstLine="482" w:firstLineChars="200"/>
        <w:rPr>
          <w:rFonts w:ascii="仿宋_GB2312" w:hAnsi="仿宋_GB2312" w:eastAsia="仿宋_GB2312" w:cs="仿宋_GB2312"/>
          <w:bCs/>
          <w:color w:val="000000"/>
          <w:sz w:val="24"/>
        </w:rPr>
      </w:pPr>
      <w:r>
        <w:rPr>
          <w:rFonts w:hint="eastAsia" w:ascii="仿宋_GB2312" w:hAnsi="仿宋_GB2312" w:eastAsia="仿宋_GB2312" w:cs="仿宋_GB2312"/>
          <w:b/>
          <w:color w:val="000000"/>
          <w:sz w:val="24"/>
        </w:rPr>
        <w:t>工作人员不少于4人，</w:t>
      </w:r>
      <w:r>
        <w:rPr>
          <w:rFonts w:hint="eastAsia" w:ascii="仿宋_GB2312" w:hAnsi="仿宋_GB2312" w:eastAsia="仿宋_GB2312" w:cs="仿宋_GB2312"/>
          <w:b/>
          <w:color w:val="000000"/>
          <w:sz w:val="24"/>
          <w:highlight w:val="none"/>
        </w:rPr>
        <w:t>男性，</w:t>
      </w:r>
      <w:r>
        <w:rPr>
          <w:rFonts w:hint="eastAsia" w:ascii="仿宋_GB2312" w:hAnsi="仿宋_GB2312" w:eastAsia="仿宋_GB2312" w:cs="仿宋_GB2312"/>
          <w:bCs/>
          <w:color w:val="000000"/>
          <w:sz w:val="24"/>
          <w:highlight w:val="none"/>
        </w:rPr>
        <w:t>年</w:t>
      </w:r>
      <w:r>
        <w:rPr>
          <w:rFonts w:hint="eastAsia" w:ascii="仿宋_GB2312" w:hAnsi="仿宋_GB2312" w:eastAsia="仿宋_GB2312" w:cs="仿宋_GB2312"/>
          <w:bCs/>
          <w:color w:val="000000"/>
          <w:sz w:val="24"/>
        </w:rPr>
        <w:t>龄60周岁以下，其中一人需专门负责学校种植基地，并具备两年以上相关的工作经验</w:t>
      </w:r>
      <w:r>
        <w:rPr>
          <w:rFonts w:hint="eastAsia" w:ascii="仿宋_GB2312" w:hAnsi="仿宋_GB2312" w:eastAsia="仿宋_GB2312" w:cs="仿宋_GB2312"/>
          <w:color w:val="000000"/>
          <w:sz w:val="24"/>
        </w:rPr>
        <w:t>，身体健康，有一定的文化基础，工作认真负责并定期接受培训</w:t>
      </w:r>
      <w:r>
        <w:rPr>
          <w:rFonts w:hint="eastAsia" w:ascii="仿宋_GB2312" w:hAnsi="仿宋_GB2312" w:eastAsia="仿宋_GB2312" w:cs="仿宋_GB2312"/>
          <w:b/>
          <w:color w:val="000000"/>
          <w:sz w:val="24"/>
        </w:rPr>
        <w:t>。</w:t>
      </w:r>
    </w:p>
    <w:p w14:paraId="7EC0267E">
      <w:pPr>
        <w:snapToGrid w:val="0"/>
        <w:spacing w:line="360" w:lineRule="auto"/>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2.服务要求</w:t>
      </w:r>
    </w:p>
    <w:p w14:paraId="6193524E">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做好学校树木、花草、色块、水系等的日常养护和管理，学校绿地的养护管理、校门口花坛布置、进校门后至喷泉区域四季时花布置，银杏大道四季时花布置，鱼池周边四季时花，鱼池养殖，室内摆花和会议摆花等。做到绿地整洁，地面卫生，无垃圾杂物，无堆物堆料、搭棚、侵占等现象；枯枝、落叶及时清扫干净；设施基本完好，无明显人为损坏，对违法行为能及时发现和处理；绿化生产垃圾能及时清运。</w:t>
      </w:r>
    </w:p>
    <w:p w14:paraId="39E9BF56">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1）草坪。夏季高温时做好草坪防晒降温工作，保持常年翠绿，无杂草、无干枯坏死和病虫侵害。</w:t>
      </w:r>
    </w:p>
    <w:p w14:paraId="0068ECFE">
      <w:pPr>
        <w:snapToGrid w:val="0"/>
        <w:spacing w:line="360" w:lineRule="auto"/>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2）树木和色块。植株修剪及时，做到枝叶紧密、圆整，无脱节、无枯枝。及时防治、灭治病虫害，主要病虫害发生率低于5%，无倾斜、缺枝、</w:t>
      </w:r>
      <w:r>
        <w:rPr>
          <w:rFonts w:hint="eastAsia" w:ascii="仿宋_GB2312" w:hAnsi="仿宋_GB2312" w:eastAsia="仿宋_GB2312" w:cs="仿宋_GB2312"/>
          <w:bCs/>
          <w:color w:val="000000"/>
          <w:sz w:val="24"/>
          <w:lang w:val="en-US" w:eastAsia="zh-CN"/>
        </w:rPr>
        <w:t>空档</w:t>
      </w:r>
      <w:r>
        <w:rPr>
          <w:rFonts w:hint="eastAsia" w:ascii="仿宋_GB2312" w:hAnsi="仿宋_GB2312" w:eastAsia="仿宋_GB2312" w:cs="仿宋_GB2312"/>
          <w:bCs/>
          <w:color w:val="000000"/>
          <w:sz w:val="24"/>
        </w:rPr>
        <w:t>。</w:t>
      </w:r>
    </w:p>
    <w:p w14:paraId="51F8BB5E">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3）花坛和花景。及时清除枯萎的花蒂、黄叶、杂草、垃圾，做好病虫害防治。花坛和花景做到造型新颖、色彩鲜艳、植物长势好。</w:t>
      </w:r>
    </w:p>
    <w:p w14:paraId="1302D8C3">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4）水系养护。所有水生植物不出现枯枝死杈、残花败株、病虫危害等现象。要保持池内整洁无杂物垃圾，维护好水系内的自然生态平衡。</w:t>
      </w:r>
    </w:p>
    <w:p w14:paraId="287ED691">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5）学校校前广场及门庭花草摆放、校前广场花坛；主干道、主水景、鱼池周边四季花箱和时花须保持常年鲜艳，重大节日花盆摆放应体现节日气氛，美观大气。要求花盆摆放（每二个月2000盆，全年共12000盆）。</w:t>
      </w:r>
    </w:p>
    <w:p w14:paraId="74CA97B7">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6）满足有关会议摆花的要求。</w:t>
      </w:r>
    </w:p>
    <w:p w14:paraId="25CAA728">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7）教学楼走廊和部分办公室、会议室日常观赏植物的摆放和养护。学校目前有各类教师办公室约100间，要求每间办公室摆放大型绿色观赏植物不少于2盆。盆花摆放以观叶、观花、观果及盆景类植物，要求株</w:t>
      </w:r>
      <w:r>
        <w:rPr>
          <w:rFonts w:hint="eastAsia" w:ascii="仿宋_GB2312" w:hAnsi="仿宋_GB2312" w:eastAsia="仿宋_GB2312" w:cs="仿宋_GB2312"/>
          <w:color w:val="000000"/>
          <w:sz w:val="24"/>
          <w:lang w:val="en-US" w:eastAsia="zh-CN"/>
        </w:rPr>
        <w:t>型</w:t>
      </w:r>
      <w:r>
        <w:rPr>
          <w:rFonts w:hint="eastAsia" w:ascii="仿宋_GB2312" w:hAnsi="仿宋_GB2312" w:eastAsia="仿宋_GB2312" w:cs="仿宋_GB2312"/>
          <w:color w:val="000000"/>
          <w:sz w:val="24"/>
        </w:rPr>
        <w:t>美观，适于室内摆放，具有较高的观赏价值，造型较好，株高不小于1.2m，无病虫害植株。</w:t>
      </w:r>
    </w:p>
    <w:p w14:paraId="1BAED47D">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学生阅览大厅、心理辅导室、艺术楼及樱花滨水走廊日常观赏植物的摆放和养护。要求学生阅览大厅不少于30盆；心理辅导室不少于10盆；艺术楼各楼层要求室外大型观赏植物不少于20盆；校园内中庭广场花草摆放由投标单位提供方案，要求室外大型观赏植物不少于100盆，费用含入投标价中。</w:t>
      </w:r>
    </w:p>
    <w:p w14:paraId="45AEAD9E">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9）当发生台风、暴雨等灾害性天气时，应有相应的应急预案并及时采取应急措施，保证树木不倒伏并保证师生安全。</w:t>
      </w:r>
    </w:p>
    <w:p w14:paraId="56FA38D7">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上花草、观赏植物摆放费用均含入投标价，绿化（含水系）养护可聘请专业公司承担，要求保证有3名专业养护人员蹲守在本校区进行服务范围内约定的养护工作，（忙时需增加养护作业人员）；每月另派园艺师驻场指导作业人员的工作不少于2次，费用由中标物业公司支付。</w:t>
      </w:r>
    </w:p>
    <w:p w14:paraId="5BD37F37">
      <w:pPr>
        <w:snapToGrid w:val="0"/>
        <w:spacing w:line="360" w:lineRule="auto"/>
        <w:ind w:firstLine="482" w:firstLineChars="200"/>
        <w:rPr>
          <w:rFonts w:ascii="仿宋_GB2312" w:hAnsi="仿宋_GB2312" w:eastAsia="仿宋_GB2312" w:cs="仿宋_GB2312"/>
          <w:bCs/>
          <w:color w:val="000000"/>
          <w:sz w:val="24"/>
        </w:rPr>
      </w:pPr>
      <w:r>
        <w:rPr>
          <w:rFonts w:hint="eastAsia" w:ascii="仿宋_GB2312" w:hAnsi="仿宋_GB2312" w:eastAsia="仿宋_GB2312" w:cs="仿宋_GB2312"/>
          <w:b/>
          <w:bCs/>
          <w:color w:val="000000"/>
          <w:sz w:val="24"/>
        </w:rPr>
        <w:t>（三）校园环境卫生管理</w:t>
      </w:r>
    </w:p>
    <w:p w14:paraId="6A767610">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1.人员要求</w:t>
      </w:r>
    </w:p>
    <w:p w14:paraId="3F0EEF9D">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保洁人员总配备不得少于23人</w:t>
      </w:r>
      <w:r>
        <w:rPr>
          <w:rFonts w:hint="eastAsia" w:ascii="仿宋_GB2312" w:hAnsi="仿宋_GB2312" w:eastAsia="仿宋_GB2312" w:cs="仿宋_GB2312"/>
          <w:b/>
          <w:sz w:val="24"/>
          <w:lang w:eastAsia="zh-CN"/>
        </w:rPr>
        <w:t>。</w:t>
      </w:r>
      <w:r>
        <w:rPr>
          <w:rFonts w:hint="eastAsia" w:ascii="仿宋_GB2312" w:hAnsi="仿宋_GB2312" w:eastAsia="仿宋_GB2312" w:cs="仿宋_GB2312"/>
          <w:sz w:val="24"/>
        </w:rPr>
        <w:t xml:space="preserve"> </w:t>
      </w:r>
    </w:p>
    <w:p w14:paraId="41E984B1">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1）保洁</w:t>
      </w:r>
      <w:r>
        <w:rPr>
          <w:rFonts w:hint="eastAsia" w:ascii="仿宋_GB2312" w:hAnsi="仿宋_GB2312" w:eastAsia="仿宋_GB2312" w:cs="仿宋_GB2312"/>
          <w:color w:val="000000"/>
          <w:sz w:val="24"/>
          <w:lang w:val="en-US" w:eastAsia="zh-CN"/>
        </w:rPr>
        <w:t>班长</w:t>
      </w:r>
      <w:r>
        <w:rPr>
          <w:rFonts w:hint="eastAsia" w:ascii="仿宋_GB2312" w:hAnsi="仿宋_GB2312" w:eastAsia="仿宋_GB2312" w:cs="仿宋_GB2312"/>
          <w:color w:val="000000"/>
          <w:sz w:val="24"/>
        </w:rPr>
        <w:t>：1人，截止投标截止时间年龄45周岁（含）以下，具有大专及以上学历，担任项目保洁主管2年以上工作经历，并取得业主单位满意评定。</w:t>
      </w:r>
    </w:p>
    <w:p w14:paraId="5D22AF5C">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2）保洁人员：22</w:t>
      </w:r>
      <w:r>
        <w:rPr>
          <w:rFonts w:hint="eastAsia" w:ascii="仿宋_GB2312" w:hAnsi="仿宋_GB2312" w:eastAsia="仿宋_GB2312" w:cs="仿宋_GB2312"/>
          <w:color w:val="000000"/>
          <w:sz w:val="24"/>
          <w:highlight w:val="none"/>
        </w:rPr>
        <w:t>人（保洁</w:t>
      </w:r>
      <w:r>
        <w:rPr>
          <w:rFonts w:hint="eastAsia" w:ascii="仿宋_GB2312" w:hAnsi="仿宋_GB2312" w:eastAsia="仿宋_GB2312" w:cs="仿宋_GB2312"/>
          <w:color w:val="000000"/>
          <w:sz w:val="24"/>
          <w:highlight w:val="none"/>
          <w:lang w:val="en-US" w:eastAsia="zh-CN"/>
        </w:rPr>
        <w:t>人员</w:t>
      </w:r>
      <w:r>
        <w:rPr>
          <w:rFonts w:hint="eastAsia" w:ascii="仿宋_GB2312" w:hAnsi="仿宋_GB2312" w:eastAsia="仿宋_GB2312" w:cs="仿宋_GB2312"/>
          <w:color w:val="000000"/>
          <w:sz w:val="24"/>
          <w:highlight w:val="none"/>
        </w:rPr>
        <w:t>中</w:t>
      </w:r>
      <w:r>
        <w:rPr>
          <w:rFonts w:hint="eastAsia" w:ascii="仿宋_GB2312" w:hAnsi="仿宋_GB2312" w:eastAsia="仿宋_GB2312" w:cs="仿宋_GB2312"/>
          <w:b/>
          <w:sz w:val="24"/>
          <w:highlight w:val="none"/>
        </w:rPr>
        <w:t>男性保洁员不得少于8人），</w:t>
      </w:r>
      <w:r>
        <w:rPr>
          <w:rFonts w:hint="eastAsia" w:ascii="仿宋_GB2312" w:hAnsi="仿宋_GB2312" w:eastAsia="仿宋_GB2312" w:cs="仿宋_GB2312"/>
          <w:color w:val="auto"/>
          <w:sz w:val="24"/>
          <w:szCs w:val="24"/>
          <w:highlight w:val="none"/>
          <w:lang w:val="en-US" w:eastAsia="zh-CN"/>
        </w:rPr>
        <w:t>男性60周岁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不含</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以下，女性50</w:t>
      </w:r>
      <w:r>
        <w:rPr>
          <w:rFonts w:hint="eastAsia" w:ascii="仿宋_GB2312" w:hAnsi="仿宋_GB2312" w:eastAsia="仿宋_GB2312" w:cs="仿宋_GB2312"/>
          <w:color w:val="auto"/>
          <w:sz w:val="24"/>
          <w:szCs w:val="24"/>
          <w:highlight w:val="none"/>
        </w:rPr>
        <w:t>周岁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不含</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以下</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color w:val="auto"/>
          <w:sz w:val="24"/>
          <w:highlight w:val="none"/>
        </w:rPr>
        <w:t>其中4人（男女均可）专门负责学校食堂卫生保洁工作，需</w:t>
      </w:r>
      <w:r>
        <w:rPr>
          <w:rFonts w:hint="eastAsia" w:ascii="仿宋_GB2312" w:hAnsi="仿宋_GB2312" w:eastAsia="仿宋_GB2312" w:cs="仿宋_GB2312"/>
          <w:b/>
          <w:color w:val="000000"/>
          <w:sz w:val="24"/>
          <w:highlight w:val="none"/>
        </w:rPr>
        <w:t>持健康证，接受食堂管理</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bCs/>
          <w:color w:val="000000"/>
          <w:sz w:val="24"/>
          <w:highlight w:val="none"/>
        </w:rPr>
        <w:t>具备</w:t>
      </w:r>
      <w:r>
        <w:rPr>
          <w:rFonts w:hint="eastAsia" w:ascii="仿宋_GB2312" w:hAnsi="仿宋_GB2312" w:eastAsia="仿宋_GB2312" w:cs="仿宋_GB2312"/>
          <w:bCs/>
          <w:color w:val="000000"/>
          <w:sz w:val="24"/>
        </w:rPr>
        <w:t>两年以上相关的工作经验，</w:t>
      </w:r>
      <w:r>
        <w:rPr>
          <w:rFonts w:hint="eastAsia" w:ascii="仿宋_GB2312" w:hAnsi="仿宋_GB2312" w:eastAsia="仿宋_GB2312" w:cs="仿宋_GB2312"/>
          <w:color w:val="000000"/>
          <w:sz w:val="24"/>
        </w:rPr>
        <w:t>身体健康，有一定的文化基础。工作认真负责并定期接受培训。</w:t>
      </w:r>
    </w:p>
    <w:p w14:paraId="4BB7E527">
      <w:pPr>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3）上岗时佩戴统一标志，按需求穿戴统一制服，仪容仪表规范整齐。</w:t>
      </w:r>
    </w:p>
    <w:p w14:paraId="037EA714">
      <w:pPr>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4）文明工作，训练有素，言语规范，认真负责。</w:t>
      </w:r>
    </w:p>
    <w:p w14:paraId="2CA1647B">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2.服务要求</w:t>
      </w:r>
    </w:p>
    <w:p w14:paraId="6ED5E74C">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（1）室内（除食堂以外，各幢楼层的公共区域及其他特别注明的房间）</w:t>
      </w:r>
    </w:p>
    <w:p w14:paraId="630A26B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1）楼道地面：每日拖洗一次，巡回保洁，无积灰、污迹、垃圾，每季晶面保养不少于一次。</w:t>
      </w:r>
    </w:p>
    <w:p w14:paraId="5ABBC4A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2）大厅地面：每日清扫一次，巡回保洁，无灰尘、污迹、垃圾。</w:t>
      </w:r>
    </w:p>
    <w:p w14:paraId="1847432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3）开关盒、表箱盖：2米以下每日擦抹一次；2米以上每周一次，无灰尘、污迹。</w:t>
      </w:r>
    </w:p>
    <w:p w14:paraId="0C68056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4）大厅及楼道墙面：2米以下每日擦抹一次；2米以上每周擦拭一次，人造石每季抛光一次。无明显积灰、污迹（包括水泥污迹），无蜘蛛网。</w:t>
      </w:r>
    </w:p>
    <w:p w14:paraId="179E16F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5）扶手、单元门：每日擦抹一次，无灰尘、污迹。</w:t>
      </w:r>
    </w:p>
    <w:p w14:paraId="1A79C5D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6）天花板、公共楼道灯、单元厅吊灯：每月除尘一次，无明显积灰、虫网。</w:t>
      </w:r>
    </w:p>
    <w:p w14:paraId="1383785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7）进户门：每三天擦抹一次，无明显积灰、污迹。</w:t>
      </w:r>
    </w:p>
    <w:p w14:paraId="4EA9AB61">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8）楼道（走廊）玻璃：每周清洁一次，无明显积灰、污迹。</w:t>
      </w:r>
    </w:p>
    <w:p w14:paraId="62B6B11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9）会议室、阶梯教室、报告厅、专家报告厅、接待室等每周打扫不少于二次，视使用情况增加清扫、拖洗次数，做到无积灰、污迹、垃圾。</w:t>
      </w:r>
    </w:p>
    <w:p w14:paraId="74C4BD3D">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10）体育馆每天日常清洁清扫不少于1次。</w:t>
      </w:r>
    </w:p>
    <w:p w14:paraId="35ACDED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11）公共卫生间每天第一次清洁工作必须在早自修前做好，并且做到随脏随清，保持地面清洁、无杂物、无</w:t>
      </w:r>
      <w:r>
        <w:rPr>
          <w:rFonts w:hint="eastAsia" w:ascii="仿宋_GB2312" w:hAnsi="仿宋_GB2312" w:eastAsia="仿宋_GB2312" w:cs="仿宋_GB2312"/>
          <w:bCs/>
          <w:sz w:val="24"/>
          <w:lang w:val="en-US" w:eastAsia="zh-CN"/>
        </w:rPr>
        <w:t>积水</w:t>
      </w:r>
      <w:r>
        <w:rPr>
          <w:rFonts w:hint="eastAsia" w:ascii="仿宋_GB2312" w:hAnsi="仿宋_GB2312" w:eastAsia="仿宋_GB2312" w:cs="仿宋_GB2312"/>
          <w:bCs/>
          <w:sz w:val="24"/>
        </w:rPr>
        <w:t>、无毛发、无异味、下水道要畅通，管道堵塞要及时疏通。</w:t>
      </w:r>
    </w:p>
    <w:p w14:paraId="481AC1E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12）公共卫生间：门应干净、无划痕，把手要保持光亮、干净；墙面四周及阴角做到无水迹、无蜘蛛网；地面无脚印，无杂物；镜子及金属部分：应保持干净，无浮尘、污渍、手印、水迹、无锈斑；天花板上无污渍、无漏水或有小水泡等现象，保持干净、清洁，完好无损；空气要保持新鲜，通风设备要清洁，确保运作正常；配备厕纸、洗手液，每日检查，发现用完及时补充。玻璃、瓷砖：2米以下每日擦抹一次；2米以上每周清洁一次，无明显积灰、水渍。</w:t>
      </w:r>
    </w:p>
    <w:p w14:paraId="4DB7A68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13）教学区清洗间要随脏随清，保持清洁，下水道要保持畅通。</w:t>
      </w:r>
    </w:p>
    <w:p w14:paraId="6C0C9E3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14）行政楼：二、三楼办公室、会议室：每天清扫、拖地不少于2次，确保室内无积灰、污迹、垃圾，地面大理石材晶面保养每月不少于两次，卫生间墙面大理石材晶面保养每学期不少于一次。</w:t>
      </w:r>
    </w:p>
    <w:p w14:paraId="22CD6A7D">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15）寝室：每个室内卫生间每学期开学前一周进行一次清理，并对其进行消毒，地面、墙面、玻璃每学期结束进行一次大清洁。</w:t>
      </w:r>
    </w:p>
    <w:p w14:paraId="31DED90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16) 校史长廊作品陈列柜、校史陈列橱窗、对会议室、接待室、学生阅览大厅、公共教室每周打扫不少于二次，视使用情况增加清扫、拖洗次数，做到无积灰、污迹、垃圾。</w:t>
      </w:r>
    </w:p>
    <w:p w14:paraId="7C15EAD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17）教师办公室：每学期至少进行四次地面、墙面、玻璃等大清洁。</w:t>
      </w:r>
    </w:p>
    <w:p w14:paraId="0471313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18）学生教室：教室内部每天的卫生由班级学生负责，但是每年寒、暑假期间根据校方安排进行地面、墙面二次大清洁，做到玻璃清洁，窗台无积灰，电风扇、电灯等设备无积尘。</w:t>
      </w:r>
    </w:p>
    <w:p w14:paraId="5A4E373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19）餐厅：负责学生、教师餐厅的卫生打扫和保洁工作，开餐结束后按照食堂规范要求进行清扫，该部分工作由4人完成，中标单位按照学校要求进行招聘，由食堂统一管理。</w:t>
      </w:r>
    </w:p>
    <w:p w14:paraId="461DFBD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20）每个暑假对学校的窗帘进行一次清洗，学校各类房间数量约为500间。</w:t>
      </w:r>
    </w:p>
    <w:p w14:paraId="51229FBD">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（2）室外</w:t>
      </w:r>
    </w:p>
    <w:p w14:paraId="436E7FD1">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1）道路地面、绿地：每日清扫二次，并巡回保洁，无明显暴露垃圾、卫生死角。</w:t>
      </w:r>
    </w:p>
    <w:p w14:paraId="39CDEDE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2）栏杆：至少每天擦抹一次，无积尘、积水。</w:t>
      </w:r>
    </w:p>
    <w:p w14:paraId="4EBBB45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3）宣传栏、标识：至少每半月清洗一次，无积灰、污迹、虫网。</w:t>
      </w:r>
    </w:p>
    <w:p w14:paraId="743AC05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4）高杆灯2米以下部分、低杆灯、草坪灯、景观灯罩：至少每月清洁一次，无虫、无明显积尘。</w:t>
      </w:r>
    </w:p>
    <w:p w14:paraId="464E740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5）果皮箱、垃圾桶：每日清洁二次，擦拭一次，周边地面无散落垃圾、明显污迹、异味。</w:t>
      </w:r>
    </w:p>
    <w:p w14:paraId="09E5E505">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6）花坛：每天擦抹一次，无积灰、无污迹。</w:t>
      </w:r>
    </w:p>
    <w:p w14:paraId="4A8227F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7）花架：每月掸尘、除虫网一次</w:t>
      </w:r>
      <w:r>
        <w:rPr>
          <w:rFonts w:hint="eastAsia" w:ascii="仿宋_GB2312" w:hAnsi="仿宋_GB2312" w:eastAsia="仿宋_GB2312" w:cs="仿宋_GB2312"/>
          <w:bCs/>
          <w:sz w:val="24"/>
        </w:rPr>
        <w:tab/>
      </w:r>
      <w:r>
        <w:rPr>
          <w:rFonts w:hint="eastAsia" w:ascii="仿宋_GB2312" w:hAnsi="仿宋_GB2312" w:eastAsia="仿宋_GB2312" w:cs="仿宋_GB2312"/>
          <w:bCs/>
          <w:sz w:val="24"/>
        </w:rPr>
        <w:t>无积灰、无虫网。</w:t>
      </w:r>
    </w:p>
    <w:p w14:paraId="34D005E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8）垃圾收集：楼道垃圾桶每日清理不少于3次，（早上7:30之前清完、午休期间、晚上21：00）；室外垃圾桶每日清理二次，日产日清。严格按要求做好垃圾分类工作。</w:t>
      </w:r>
    </w:p>
    <w:p w14:paraId="0BF2CCD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9）垃圾房：每天冲洗一次，无异味、无污迹。</w:t>
      </w:r>
    </w:p>
    <w:p w14:paraId="61E1829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10）铁艺围墙：至少每季度擦拭一次，无严重积灰。</w:t>
      </w:r>
    </w:p>
    <w:p w14:paraId="135AF86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11）伸缩门、道闸：至少每日擦拭一次，无灰尘、无污迹。</w:t>
      </w:r>
    </w:p>
    <w:p w14:paraId="0CBEB5D8">
      <w:pPr>
        <w:spacing w:line="460" w:lineRule="exact"/>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sz w:val="24"/>
        </w:rPr>
        <w:t>12）窨井（含集水井），至少每半年清理一次内壁无粘附物、井底无沉淀</w:t>
      </w:r>
      <w:r>
        <w:rPr>
          <w:rFonts w:hint="eastAsia" w:ascii="仿宋_GB2312" w:hAnsi="仿宋_GB2312" w:eastAsia="仿宋_GB2312" w:cs="仿宋_GB2312"/>
          <w:bCs/>
          <w:color w:val="auto"/>
          <w:sz w:val="24"/>
        </w:rPr>
        <w:t>物，每季检查一次井内防坠网完好情况，如有破损、丢失第一时间维修和增补。</w:t>
      </w:r>
    </w:p>
    <w:p w14:paraId="2DD32427">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13）明沟：至少每周清扫一次，无明显垃圾，无堵塞。</w:t>
      </w:r>
    </w:p>
    <w:p w14:paraId="29A19F60">
      <w:pPr>
        <w:spacing w:line="460" w:lineRule="exact"/>
        <w:ind w:firstLine="480" w:firstLineChars="200"/>
        <w:rPr>
          <w:rFonts w:ascii="仿宋_GB2312" w:hAnsi="仿宋_GB2312" w:eastAsia="仿宋_GB2312" w:cs="仿宋_GB2312"/>
          <w:bCs/>
          <w:sz w:val="24"/>
          <w:highlight w:val="none"/>
          <w:u w:val="single"/>
        </w:rPr>
      </w:pPr>
      <w:r>
        <w:rPr>
          <w:rFonts w:hint="eastAsia" w:ascii="仿宋_GB2312" w:hAnsi="仿宋_GB2312" w:eastAsia="仿宋_GB2312" w:cs="仿宋_GB2312"/>
          <w:bCs/>
          <w:sz w:val="24"/>
        </w:rPr>
        <w:t>14）消毒灭害：窨井、明沟、垃圾房喷洒药水，每季一次（6、7、8、9月每月喷洒一次）。做好校园内除四害工作，每年灭鼠至少五次，无明显蚊蝇滋生地、鼠迹，</w:t>
      </w:r>
      <w:r>
        <w:rPr>
          <w:rFonts w:hint="eastAsia" w:ascii="仿宋_GB2312" w:hAnsi="仿宋_GB2312" w:eastAsia="仿宋_GB2312" w:cs="仿宋_GB2312"/>
          <w:bCs/>
          <w:sz w:val="24"/>
          <w:highlight w:val="none"/>
        </w:rPr>
        <w:t>其中除四害工作要委托专业公司承担，费用由</w:t>
      </w:r>
      <w:r>
        <w:rPr>
          <w:rFonts w:hint="eastAsia" w:ascii="仿宋_GB2312" w:hAnsi="仿宋_GB2312" w:eastAsia="仿宋_GB2312" w:cs="仿宋_GB2312"/>
          <w:bCs/>
          <w:sz w:val="24"/>
          <w:highlight w:val="none"/>
          <w:lang w:val="en-US" w:eastAsia="zh-CN"/>
        </w:rPr>
        <w:t>中标</w:t>
      </w:r>
      <w:r>
        <w:rPr>
          <w:rFonts w:hint="eastAsia" w:ascii="仿宋_GB2312" w:hAnsi="仿宋_GB2312" w:eastAsia="仿宋_GB2312" w:cs="仿宋_GB2312"/>
          <w:bCs/>
          <w:sz w:val="24"/>
          <w:highlight w:val="none"/>
        </w:rPr>
        <w:t>公司支付。</w:t>
      </w:r>
    </w:p>
    <w:p w14:paraId="659A4AC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15）运动场：每日至少清扫二次，并巡回保洁，无明显暴露垃圾、卫生死角。</w:t>
      </w:r>
    </w:p>
    <w:p w14:paraId="6AD3EA2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16）化粪池及时清掏，保持常年干净、清洁，无积水、无异味。</w:t>
      </w:r>
    </w:p>
    <w:p w14:paraId="060C1E5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17）艺术楼玻璃顶每年清洗不少于1次。</w:t>
      </w:r>
    </w:p>
    <w:p w14:paraId="425699DB">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（3）人防地下室及地下通道</w:t>
      </w:r>
    </w:p>
    <w:p w14:paraId="60988227">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1）地库、地下通道地面：每日清扫一次，巡回保洁，无积灰、污迹、垃圾，每两周至少清洗一次。</w:t>
      </w:r>
    </w:p>
    <w:p w14:paraId="75D05B0D">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2）地库管架：每季擦拭一次：目视无积灰。</w:t>
      </w:r>
    </w:p>
    <w:p w14:paraId="5D06684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3）人防密闭门、地下通道门：每日掸尘一次，每周擦拭一次，目视无积灰。</w:t>
      </w:r>
    </w:p>
    <w:p w14:paraId="7EE07EC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4）地下通道入口处玻璃顶棚每年清洗二次。</w:t>
      </w:r>
    </w:p>
    <w:p w14:paraId="7D00E90B">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（4）其他事务</w:t>
      </w:r>
    </w:p>
    <w:p w14:paraId="4B26887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1）师生饮用水管理：直饮水机器卫生管理；水房卫生保洁；饮水机清洗（每学期2次）；饮水机故障维修。</w:t>
      </w:r>
    </w:p>
    <w:p w14:paraId="4250B15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学校直饮水机器共35台，要求保证干净清洁，无积尘、积水，每半日消毒直饮水器水嘴两次，每日检查水温及供电安全，发现问题及时处理。</w:t>
      </w:r>
    </w:p>
    <w:p w14:paraId="5694048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饮用水房管理：保证干净整洁；做好桶装水接收工作；做好饮用水台账管理工作。</w:t>
      </w:r>
    </w:p>
    <w:p w14:paraId="5D24CA0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2）校内桌椅、资料等零散物品搬运以及学校要求完成的其他勤杂工作。</w:t>
      </w:r>
    </w:p>
    <w:p w14:paraId="17C56A2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3）生活垃圾、易腐垃圾清运（需提供合同期内垃圾外运合同）、外运监督管理和垃圾分类工作，垃圾外运费用由中标方承担。</w:t>
      </w:r>
    </w:p>
    <w:p w14:paraId="0E4249B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4）校园周边的卫生和勤杂工作。</w:t>
      </w:r>
    </w:p>
    <w:p w14:paraId="53D1018D">
      <w:pPr>
        <w:spacing w:line="4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（四）设施设备维修维护及房屋日常养护维修管理服务</w:t>
      </w:r>
    </w:p>
    <w:p w14:paraId="1398C721">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1.人员要求</w:t>
      </w:r>
    </w:p>
    <w:p w14:paraId="71E1BC2A">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sz w:val="24"/>
        </w:rPr>
        <w:t>（1）工程维修</w:t>
      </w:r>
      <w:r>
        <w:rPr>
          <w:rFonts w:hint="eastAsia" w:ascii="仿宋_GB2312" w:hAnsi="仿宋_GB2312" w:eastAsia="仿宋_GB2312" w:cs="仿宋_GB2312"/>
          <w:bCs/>
          <w:sz w:val="24"/>
          <w:lang w:val="en-US" w:eastAsia="zh-CN"/>
        </w:rPr>
        <w:t>班长</w:t>
      </w:r>
      <w:r>
        <w:rPr>
          <w:rFonts w:hint="eastAsia" w:ascii="仿宋_GB2312" w:hAnsi="仿宋_GB2312" w:eastAsia="仿宋_GB2312" w:cs="仿宋_GB2312"/>
          <w:bCs/>
          <w:sz w:val="24"/>
        </w:rPr>
        <w:t>1人</w:t>
      </w:r>
      <w:r>
        <w:rPr>
          <w:rFonts w:hint="eastAsia" w:ascii="仿宋_GB2312" w:hAnsi="仿宋_GB2312" w:eastAsia="仿宋_GB2312" w:cs="仿宋_GB2312"/>
          <w:bCs/>
          <w:sz w:val="24"/>
          <w:highlight w:val="none"/>
        </w:rPr>
        <w:t>：</w:t>
      </w:r>
      <w:r>
        <w:rPr>
          <w:rFonts w:hint="eastAsia" w:ascii="仿宋_GB2312" w:hAnsi="仿宋_GB2312" w:eastAsia="仿宋_GB2312" w:cs="仿宋_GB2312"/>
          <w:color w:val="000000"/>
          <w:sz w:val="24"/>
          <w:szCs w:val="24"/>
          <w:highlight w:val="none"/>
          <w:lang w:val="en-US" w:eastAsia="zh-CN"/>
        </w:rPr>
        <w:t>男性，</w:t>
      </w:r>
      <w:r>
        <w:rPr>
          <w:rFonts w:hint="eastAsia" w:ascii="仿宋_GB2312" w:hAnsi="仿宋_GB2312" w:eastAsia="仿宋_GB2312" w:cs="仿宋_GB2312"/>
          <w:bCs/>
          <w:sz w:val="24"/>
          <w:highlight w:val="none"/>
        </w:rPr>
        <w:t>截止投标截止时间年龄4</w:t>
      </w:r>
      <w:r>
        <w:rPr>
          <w:rFonts w:hint="eastAsia" w:ascii="仿宋_GB2312" w:hAnsi="仿宋_GB2312" w:eastAsia="仿宋_GB2312" w:cs="仿宋_GB2312"/>
          <w:bCs/>
          <w:sz w:val="24"/>
          <w:highlight w:val="none"/>
          <w:lang w:val="en-US" w:eastAsia="zh-CN"/>
        </w:rPr>
        <w:t>5</w:t>
      </w:r>
      <w:r>
        <w:rPr>
          <w:rFonts w:hint="eastAsia" w:ascii="仿宋_GB2312" w:hAnsi="仿宋_GB2312" w:eastAsia="仿宋_GB2312" w:cs="仿宋_GB2312"/>
          <w:bCs/>
          <w:sz w:val="24"/>
          <w:highlight w:val="none"/>
        </w:rPr>
        <w:t>周岁（含）以下，具有大专及以上学历，取得安全工程师</w:t>
      </w:r>
      <w:r>
        <w:rPr>
          <w:rFonts w:hint="eastAsia" w:ascii="仿宋_GB2312" w:hAnsi="仿宋_GB2312" w:eastAsia="仿宋_GB2312" w:cs="仿宋_GB2312"/>
          <w:bCs/>
          <w:sz w:val="24"/>
          <w:highlight w:val="none"/>
          <w:lang w:eastAsia="zh-CN"/>
        </w:rPr>
        <w:t>或</w:t>
      </w:r>
      <w:r>
        <w:rPr>
          <w:rFonts w:hint="eastAsia" w:ascii="仿宋_GB2312" w:hAnsi="仿宋_GB2312" w:eastAsia="仿宋_GB2312" w:cs="仿宋_GB2312"/>
          <w:bCs/>
          <w:sz w:val="24"/>
          <w:highlight w:val="none"/>
        </w:rPr>
        <w:t>电气工程师或安全员证书，担</w:t>
      </w:r>
      <w:r>
        <w:rPr>
          <w:rFonts w:hint="eastAsia" w:ascii="仿宋_GB2312" w:hAnsi="仿宋_GB2312" w:eastAsia="仿宋_GB2312" w:cs="仿宋_GB2312"/>
          <w:bCs/>
          <w:color w:val="auto"/>
          <w:sz w:val="24"/>
          <w:highlight w:val="none"/>
        </w:rPr>
        <w:t>任项目工程主管2年以上工作经历，并取得业主单位满意评定。熟练使用各类工程工器具、设备，具备工程技能培训能力。</w:t>
      </w:r>
    </w:p>
    <w:p w14:paraId="3054506F">
      <w:pPr>
        <w:spacing w:line="46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auto"/>
          <w:sz w:val="24"/>
          <w:highlight w:val="none"/>
        </w:rPr>
        <w:t>（2）工程维修服务人员：</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人（维修工</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人、高配电工3人），</w:t>
      </w:r>
      <w:r>
        <w:rPr>
          <w:rFonts w:hint="eastAsia" w:ascii="仿宋_GB2312" w:hAnsi="仿宋_GB2312" w:eastAsia="仿宋_GB2312" w:cs="仿宋_GB2312"/>
          <w:color w:val="auto"/>
          <w:sz w:val="24"/>
          <w:highlight w:val="none"/>
          <w:lang w:val="en-US" w:eastAsia="zh-CN"/>
        </w:rPr>
        <w:t>男性，</w:t>
      </w:r>
      <w:r>
        <w:rPr>
          <w:rFonts w:hint="eastAsia" w:ascii="仿宋_GB2312" w:hAnsi="仿宋_GB2312" w:eastAsia="仿宋_GB2312" w:cs="仿宋_GB2312"/>
          <w:color w:val="auto"/>
          <w:sz w:val="24"/>
          <w:highlight w:val="none"/>
        </w:rPr>
        <w:t>年龄45周岁以下，具备2年以上相关的工作经验，身体健康，持证上岗，工作认真负</w:t>
      </w:r>
      <w:r>
        <w:rPr>
          <w:rFonts w:hint="eastAsia" w:ascii="仿宋_GB2312" w:hAnsi="仿宋_GB2312" w:eastAsia="仿宋_GB2312" w:cs="仿宋_GB2312"/>
          <w:color w:val="000000"/>
          <w:sz w:val="24"/>
          <w:highlight w:val="none"/>
        </w:rPr>
        <w:t>责</w:t>
      </w:r>
      <w:r>
        <w:rPr>
          <w:rFonts w:hint="eastAsia" w:ascii="仿宋_GB2312" w:hAnsi="仿宋_GB2312" w:eastAsia="仿宋_GB2312" w:cs="仿宋_GB2312"/>
          <w:color w:val="000000"/>
          <w:sz w:val="24"/>
        </w:rPr>
        <w:t>并定期接受培训。其中工程主管1人</w:t>
      </w:r>
      <w:r>
        <w:rPr>
          <w:rFonts w:hint="eastAsia" w:ascii="仿宋_GB2312" w:hAnsi="仿宋_GB2312" w:eastAsia="仿宋_GB2312" w:cs="仿宋_GB2312"/>
          <w:color w:val="000000"/>
          <w:sz w:val="24"/>
          <w:highlight w:val="none"/>
        </w:rPr>
        <w:t>、专职综合维修工3人（</w:t>
      </w:r>
      <w:r>
        <w:rPr>
          <w:rFonts w:hint="eastAsia" w:ascii="仿宋_GB2312" w:hAnsi="仿宋_GB2312" w:eastAsia="仿宋_GB2312" w:cs="仿宋_GB2312"/>
          <w:sz w:val="24"/>
          <w:highlight w:val="none"/>
        </w:rPr>
        <w:t>▲</w:t>
      </w:r>
      <w:r>
        <w:rPr>
          <w:rFonts w:hint="eastAsia" w:ascii="仿宋_GB2312" w:hAnsi="仿宋_GB2312" w:eastAsia="仿宋_GB2312" w:cs="仿宋_GB2312"/>
          <w:color w:val="000000"/>
          <w:sz w:val="24"/>
          <w:highlight w:val="none"/>
        </w:rPr>
        <w:t>均需持有维修电工上岗证）、木工1人、泥水杂工（有一定基建维修经验）1人、</w:t>
      </w:r>
      <w:r>
        <w:rPr>
          <w:rFonts w:hint="eastAsia" w:ascii="仿宋_GB2312" w:hAnsi="仿宋_GB2312" w:eastAsia="仿宋_GB2312" w:cs="仿宋_GB2312"/>
          <w:sz w:val="24"/>
          <w:highlight w:val="none"/>
        </w:rPr>
        <w:t>▲</w:t>
      </w:r>
      <w:r>
        <w:rPr>
          <w:rFonts w:hint="eastAsia" w:ascii="仿宋_GB2312" w:hAnsi="仿宋_GB2312" w:eastAsia="仿宋_GB2312" w:cs="仿宋_GB2312"/>
          <w:color w:val="000000"/>
          <w:sz w:val="24"/>
          <w:highlight w:val="none"/>
        </w:rPr>
        <w:t>高配电工不得少于3人且均需持有</w:t>
      </w:r>
      <w:r>
        <w:rPr>
          <w:rFonts w:hint="eastAsia" w:ascii="仿宋_GB2312" w:hAnsi="仿宋_GB2312" w:eastAsia="仿宋_GB2312" w:cs="仿宋_GB2312"/>
          <w:color w:val="000000"/>
          <w:sz w:val="24"/>
          <w:highlight w:val="none"/>
          <w:lang w:eastAsia="zh-CN"/>
        </w:rPr>
        <w:t>特种作业操作证（高压电工作业</w:t>
      </w:r>
      <w:r>
        <w:rPr>
          <w:rFonts w:hint="eastAsia" w:ascii="仿宋_GB2312" w:hAnsi="仿宋_GB2312" w:eastAsia="仿宋_GB2312" w:cs="仿宋_GB2312"/>
          <w:color w:val="000000"/>
          <w:sz w:val="24"/>
          <w:highlight w:val="none"/>
          <w:lang w:val="en-US" w:eastAsia="zh-CN"/>
        </w:rPr>
        <w:t>)</w:t>
      </w:r>
      <w:r>
        <w:rPr>
          <w:rFonts w:hint="eastAsia" w:ascii="仿宋_GB2312" w:hAnsi="仿宋_GB2312" w:eastAsia="仿宋_GB2312" w:cs="仿宋_GB2312"/>
          <w:color w:val="000000"/>
          <w:sz w:val="24"/>
          <w:highlight w:val="none"/>
        </w:rPr>
        <w:t>。</w:t>
      </w:r>
    </w:p>
    <w:p w14:paraId="7CCC9E85">
      <w:pPr>
        <w:spacing w:line="460" w:lineRule="exact"/>
        <w:ind w:firstLine="480" w:firstLineChars="200"/>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以下岗位人员要求持证上岗：电梯运行管理须持有特种设备作业人员证（电梯安全管理员证），空调设备的运维和修理须持有特种作业操作证（制冷与空调作业人员），供电系统运行与维护维修必须持有相应的</w:t>
      </w:r>
      <w:r>
        <w:rPr>
          <w:rFonts w:hint="eastAsia" w:ascii="仿宋_GB2312" w:hAnsi="仿宋_GB2312" w:eastAsia="仿宋_GB2312" w:cs="仿宋_GB2312"/>
          <w:color w:val="000000"/>
          <w:sz w:val="24"/>
          <w:lang w:eastAsia="zh-CN"/>
        </w:rPr>
        <w:t>特种作业操作证（低压电工作业）</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特种作业操作证（高压电工证）</w:t>
      </w:r>
      <w:r>
        <w:rPr>
          <w:rFonts w:hint="eastAsia" w:ascii="仿宋_GB2312" w:hAnsi="仿宋_GB2312" w:eastAsia="仿宋_GB2312" w:cs="仿宋_GB2312"/>
          <w:color w:val="000000"/>
          <w:sz w:val="24"/>
        </w:rPr>
        <w:t>，及其他需持证上岗的岗位，必须获得相关主管部门上岗认证，配证并持证上岗。本项目中如有上述要求持证上岗人员，在投标时，提供相应的证件。</w:t>
      </w:r>
    </w:p>
    <w:p w14:paraId="5D18675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2）上岗时佩戴统一标志，按需求穿戴统一制服，仪容仪表规范整齐。</w:t>
      </w:r>
    </w:p>
    <w:p w14:paraId="76E49AB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3）文明工作，训练有素，言语规范，认真负责。</w:t>
      </w:r>
    </w:p>
    <w:p w14:paraId="7122640C">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2.服务要求</w:t>
      </w:r>
    </w:p>
    <w:p w14:paraId="4DC6B79D">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（1）房屋建筑公用部位</w:t>
      </w:r>
    </w:p>
    <w:p w14:paraId="75B9A78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确保学校房屋的完好等级和正常使用。</w:t>
      </w:r>
    </w:p>
    <w:p w14:paraId="0CD0541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玻璃无破碎，五金配件完好，门窗开闭灵活、密封性好、无异常声响。</w:t>
      </w:r>
    </w:p>
    <w:p w14:paraId="5A223D9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粉刷无明显剥落开裂，墙面砖、地坪、地砖平整不起壳、无遗缺，</w:t>
      </w:r>
    </w:p>
    <w:p w14:paraId="6B8C8EE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屋面排水沟、室内室外排水管保障畅通。</w:t>
      </w:r>
    </w:p>
    <w:p w14:paraId="3D6F466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发现有防水层气鼓、破裂，隔热板有断裂、缺损的，应在规定时间内安排专项修理。</w:t>
      </w:r>
    </w:p>
    <w:p w14:paraId="538B1D6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及时完成各项零星维修（含家具）任务，一般维修任务确保不超过24小时，确保零修合格率达到100％。</w:t>
      </w:r>
    </w:p>
    <w:p w14:paraId="4BF25F2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1）公共部位、各房间的玻璃门窗配件完好，门、窗、锁开闭灵活并无异常声响；</w:t>
      </w:r>
    </w:p>
    <w:p w14:paraId="513511B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2）房屋外观完好、整洁、外墙面砖、涂料、顶面粉刷层无大面积脱落，面砖、地砖平整，无大面积起壳、缺损；</w:t>
      </w:r>
    </w:p>
    <w:p w14:paraId="3A783F2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3）围墙：每天巡查不少于一次，围墙完好，铁栅栏围墙表面无锈蚀。</w:t>
      </w:r>
    </w:p>
    <w:p w14:paraId="77FF016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4）场地、步道、路面、侧石、井盖等：道路畅通，路面平整；井盖无缺损、无丢失，路面井盖不影响车辆和行人通行。</w:t>
      </w:r>
    </w:p>
    <w:p w14:paraId="245AA43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5）休闲椅、凉亭、雕塑、景观小品、护栏：保持原有面貌，保证其安全使用。</w:t>
      </w:r>
    </w:p>
    <w:p w14:paraId="74A7B68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6）室外健身设施：发现损坏立即修复，保证器械、设施的安全使用。</w:t>
      </w:r>
    </w:p>
    <w:p w14:paraId="7DCEF59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7）安全标志等：清晰完整，设施运行正常。</w:t>
      </w:r>
    </w:p>
    <w:p w14:paraId="16303837">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8）公共雨、污水管道、房顶等：保证畅通无堵，疏通每半年不少于一次，屋顶檐沟每月检查。</w:t>
      </w:r>
    </w:p>
    <w:p w14:paraId="6A2C074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9）化粪池：保持通畅、无堵塞、无满溢，半年清掏一次。</w:t>
      </w:r>
    </w:p>
    <w:p w14:paraId="6CF4693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10）伸缩门、道闸：启动灵活，完好无损，正常使用，每半年保养一次。</w:t>
      </w:r>
    </w:p>
    <w:p w14:paraId="56A6086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11）围墙铁质护栏：每年保养一次，无明显锈迹。</w:t>
      </w:r>
    </w:p>
    <w:p w14:paraId="18DA747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12）标识：每年维护，确保无破损无缺失</w:t>
      </w:r>
    </w:p>
    <w:p w14:paraId="10BE4789">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（2）供电设备管理维护</w:t>
      </w:r>
    </w:p>
    <w:p w14:paraId="61C45A6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建立严格的高配供电室岗位责任制，高低配交接班制度、高低配室操作规程制度、高配倒闸操作制度、工作票制度、高低配及维修巡回检查等制度。</w:t>
      </w:r>
    </w:p>
    <w:p w14:paraId="772E873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按照规定周期对变配电设备设施进行检查、维护、清洁，并做好记录，确保高(低)压变(配)电柜操作运行正常，各计量检测表计显示正常。</w:t>
      </w:r>
    </w:p>
    <w:p w14:paraId="1C0A896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变(配)电柜直流操作系统、低压配电柜运行正常，蓄电池组充、放电量稳定，符合工作要求，各类表计显示正常。</w:t>
      </w:r>
    </w:p>
    <w:p w14:paraId="1C4EA36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功率因素自动补偿电容器(组)运行正常，自动切换准确可靠。</w:t>
      </w:r>
    </w:p>
    <w:p w14:paraId="61A9784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变(配)电系统联络自切正常。</w:t>
      </w:r>
    </w:p>
    <w:p w14:paraId="3C30823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应急供电系统运行正常</w:t>
      </w:r>
    </w:p>
    <w:p w14:paraId="28A1F54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1）供电运行和维修人员必须持证上岗；严格执行用电安全规范，确保用电安全；每天校园巡查一次，发现问题及时处理。</w:t>
      </w:r>
    </w:p>
    <w:p w14:paraId="1FACF5E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2）各分电表箱、配电箱、配电柜及每层管线分线盒：无积尘，接头无松动现象；每季清洁一次，主要用电线路的绝缘状况，每半年测试一次，绝缘良好。</w:t>
      </w:r>
    </w:p>
    <w:p w14:paraId="30E1792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3）总配电箱：每年保养，无积尘，接头无松动现象。</w:t>
      </w:r>
    </w:p>
    <w:p w14:paraId="5DDCD7F1">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4）高配设备根据行业相关操作规程执行；高压配电室24小时值班。</w:t>
      </w:r>
    </w:p>
    <w:p w14:paraId="3287CDD1">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5）公共使用的照明、指示灯具线路、开关要保证完好；</w:t>
      </w:r>
    </w:p>
    <w:p w14:paraId="41487EBD">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6）路灯、楼道灯、各房间内的照明灯，亮灯率不低于95﹪，公共照明设备完好。</w:t>
      </w:r>
    </w:p>
    <w:p w14:paraId="5F555FE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7）保证全校空调设备的正常运转和使用，并对设备进行擦洗，每年保养不少于2次。空调滤网清洗不少于每季1次。</w:t>
      </w:r>
    </w:p>
    <w:p w14:paraId="15245F3F">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8）保证电扇的正常使用，每年擦洗不少于2次。</w:t>
      </w:r>
    </w:p>
    <w:p w14:paraId="3054A207">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9）设备出现故障时，维修人员应在接到报修后5分钟内到达现场，设备维修合格率达到100%，一般性维修不过夜。</w:t>
      </w:r>
    </w:p>
    <w:p w14:paraId="1A0411E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10）避雷设备完好、有效、安全，定期维护。</w:t>
      </w:r>
    </w:p>
    <w:p w14:paraId="41CFE95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11）防雷系统和高低配系统由中标单位委托专业单位每年进行年检并出具检测报告，费用由中标单位承担。</w:t>
      </w:r>
    </w:p>
    <w:p w14:paraId="77AE46A5">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12）根据杭州市政府的相关规定，做好节能工作，杜绝“长明灯”现象。</w:t>
      </w:r>
    </w:p>
    <w:p w14:paraId="5A68F17E">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（3）弱电系统</w:t>
      </w:r>
    </w:p>
    <w:p w14:paraId="6184F37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1）广播系统：全校广播设备的维护，保证正常使用。负责学校各种集会、广播操等活动的广播使用。</w:t>
      </w:r>
    </w:p>
    <w:p w14:paraId="6FBA5F7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2）监控系统：保证24小时运行正常，能清楚显示出入人员的面部特征和车辆的车牌号，录像功能正常，每季调试保养，出现故障及时联系维修部门。</w:t>
      </w:r>
    </w:p>
    <w:p w14:paraId="065902C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3）周界报警安防系统：每周检查，24小时设防正常运行，每季调试保养。</w:t>
      </w:r>
    </w:p>
    <w:p w14:paraId="3F866B15">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4）电话机的保养和维修，线路故障及时报电信部门。校讯通电话的维护，发生故障及时报设备供应商。</w:t>
      </w:r>
    </w:p>
    <w:p w14:paraId="67A77AC1">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（4）供水系统</w:t>
      </w:r>
    </w:p>
    <w:p w14:paraId="00644BF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供水设备（含宿舍空气源热水供水系统）：设施设备完好、无渗漏、无污染；水泵：每季对润滑点加油，保证二次供水正常；</w:t>
      </w:r>
    </w:p>
    <w:p w14:paraId="4428F27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泵房：管道每季一次除锈、油漆；水箱、蓄水池每年定期二次清洗，二次供水水质符合国家生活用水标准，并提供检测报告。减压阀每年二次测压并记录，无渗漏现象；水箱、蓄水池盖板，溢流口金属防护网；水箱、蓄水池盖板保持完好并加锁，溢流管口安装金属防护网完好；生活水泵进行一级保养，每年一次，保证其运行正常；控制柜每月检查一次，控制柜电器性能完好，运作正常；</w:t>
      </w:r>
    </w:p>
    <w:p w14:paraId="7F177B5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室外水管：秋、冬季进行防冻保养，保证二次供水正常；</w:t>
      </w:r>
    </w:p>
    <w:p w14:paraId="4CB2BEC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水表箱内阀门接口及减压阀：每季检查一次，无渗漏现象；</w:t>
      </w:r>
    </w:p>
    <w:p w14:paraId="52D5D6E5">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管网及闸阀：每年保养，无明显锈蚀、无渗漏；</w:t>
      </w:r>
    </w:p>
    <w:p w14:paraId="14E2878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二次供水卫生许可证、水质化验单、操作人员健康合格证齐全；</w:t>
      </w:r>
    </w:p>
    <w:p w14:paraId="0802D996">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bCs/>
          <w:sz w:val="24"/>
        </w:rPr>
        <w:t>设备出现故障时，维修人员应在接到报修后5分钟内到达现场，零修合格率100%，一般性故障排除不过夜。</w:t>
      </w:r>
    </w:p>
    <w:p w14:paraId="447D7807">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（5）排水系统</w:t>
      </w:r>
    </w:p>
    <w:p w14:paraId="676FBAD5">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污水泵、提升泵、排水泵：能正常运行，无渗漏水现象；每季一次润滑加油；一级保养每年一次。</w:t>
      </w:r>
    </w:p>
    <w:p w14:paraId="4136D37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污水处理系统：每年二次全面维护保养；污水处理系统正常运行，周边基本无异味和明显噪声，过滤隔栅无堵塞，污水排放符合环保要求。</w:t>
      </w:r>
    </w:p>
    <w:p w14:paraId="4C47006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控制柜：每月检查一次，控制柜电器性能完好，运作正常。</w:t>
      </w:r>
    </w:p>
    <w:p w14:paraId="2CAAC9F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窨井、窨沟、排水沟、集水井：管道通畅，无堵塞外溢现象。</w:t>
      </w:r>
    </w:p>
    <w:p w14:paraId="30220A8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排污泵、排气扇：每月试运行，运转灵活。</w:t>
      </w:r>
    </w:p>
    <w:p w14:paraId="5B55ED1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其他：</w:t>
      </w:r>
    </w:p>
    <w:p w14:paraId="28E1944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A、根据“杭节水</w:t>
      </w:r>
      <w:r>
        <w:rPr>
          <w:rFonts w:hint="eastAsia" w:ascii="仿宋_GB2312" w:hAnsi="仿宋_GB2312" w:eastAsia="仿宋_GB2312" w:cs="仿宋_GB2312"/>
          <w:bCs/>
          <w:sz w:val="24"/>
          <w:lang w:eastAsia="zh-CN"/>
        </w:rPr>
        <w:t>〔2009〕11号</w:t>
      </w:r>
      <w:r>
        <w:rPr>
          <w:rFonts w:hint="eastAsia" w:ascii="仿宋_GB2312" w:hAnsi="仿宋_GB2312" w:eastAsia="仿宋_GB2312" w:cs="仿宋_GB2312"/>
          <w:bCs/>
          <w:sz w:val="24"/>
        </w:rPr>
        <w:t>”文的相关规定，必须全年按时完成水量平衡测试要求并完成相关工作或用水节水评估并通过审核。</w:t>
      </w:r>
    </w:p>
    <w:p w14:paraId="43998FB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B、根据杭州市政府的相关规定，做好节水工作，杜绝“滴漏跑冒”现象。</w:t>
      </w:r>
    </w:p>
    <w:p w14:paraId="1C62F67C">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（6）消防系统</w:t>
      </w:r>
    </w:p>
    <w:p w14:paraId="44F9BF3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1）消防泵：至少每月检查一次并记录，运行正常，设施完好、无渗漏；一级保养，每年一次。</w:t>
      </w:r>
    </w:p>
    <w:p w14:paraId="14412EC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2）消防栓：至少每月巡查一次，保证消防栓箱内各种配件完好。每年保养一次，表面无生锈现象，颜色一致；阀杆每半年加注润滑油，启动灵活运行正常，每半年放水检查。</w:t>
      </w:r>
    </w:p>
    <w:p w14:paraId="0803D41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3）火警、报警、探测器功能：功能正常。</w:t>
      </w:r>
    </w:p>
    <w:p w14:paraId="05ED8FA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4）消防水带：每季检查一次完好无缺，无霉变。</w:t>
      </w:r>
    </w:p>
    <w:p w14:paraId="4B560F0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5）灭火器：检查及时，发现问题及时更新或充压。全校灭火器数量约780只。</w:t>
      </w:r>
    </w:p>
    <w:p w14:paraId="0824210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6）消防喷淋：每年保养一次，管道表面无生锈现象，颜色一致。</w:t>
      </w:r>
    </w:p>
    <w:p w14:paraId="4177AA1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7）消防仪表：每周巡查，压力正常。</w:t>
      </w:r>
    </w:p>
    <w:p w14:paraId="3630173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8）消控室：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14:paraId="4762A899">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9）消防巡视时间和检查频次必须满足国家对学校消防规范要求为准，每年进行一次消防设备检测，并具有消防年检资质单位出具书面检测报告，费用由中标单位承担。</w:t>
      </w:r>
    </w:p>
    <w:p w14:paraId="3B736CD1">
      <w:pPr>
        <w:spacing w:line="4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（7）人防系统及防雷设施</w:t>
      </w:r>
    </w:p>
    <w:p w14:paraId="714B8F7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1）人防系统：每周巡视一次，定期测试，每年年检一次，正常运行，无损坏现象，表面无积尘。</w:t>
      </w:r>
    </w:p>
    <w:p w14:paraId="4BE6416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2)防雷设施：做好日常检查维修工作，接地良好，无明显锈蚀、破损，每年检测一次，并出具检测报告。</w:t>
      </w:r>
    </w:p>
    <w:p w14:paraId="59F7456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3)维修时限</w:t>
      </w:r>
    </w:p>
    <w:p w14:paraId="43800AE2">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急修：半小时内到场处理，一般修理一天内完成，及时率100%、返修率1%，并有回访记录。</w:t>
      </w:r>
    </w:p>
    <w:p w14:paraId="6BA2831A">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小修：半小时内到场48小时内完成（特殊情况除外）。</w:t>
      </w:r>
    </w:p>
    <w:p w14:paraId="25FE3018">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大修：半小时到场，一天内有答复。</w:t>
      </w:r>
    </w:p>
    <w:p w14:paraId="3D86AE30">
      <w:pPr>
        <w:spacing w:line="4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(8)电梯专业维保</w:t>
      </w:r>
    </w:p>
    <w:p w14:paraId="5EBF220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1）服务质量标准:</w:t>
      </w:r>
    </w:p>
    <w:p w14:paraId="21B7BD57">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委托专业维护公司按规范进行电梯保养、检查、维护、调整、加油、润滑，使设备保持安全、正常状态，每年进行一次电梯“年度安全检查”、每5年进行一次“负荷调整试验”，确保设备得到必要的检查、测试、调整和校验，经甲方许可后电梯年检由中标单位承办，费用由中标单位承担。专业公司24小时提供紧急故障处理和意外事件的技术性服务，接采购方通知后2小时内派出人员到现场进行处理。</w:t>
      </w:r>
    </w:p>
    <w:p w14:paraId="0DF5B233">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2）建立运行安全管理制度：</w:t>
      </w:r>
    </w:p>
    <w:p w14:paraId="572C7EEC">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引导乘客安全用梯，确保电梯按规定时间运行；对专业人员电梯保养工作进行监督，并对电梯运行进行管理。</w:t>
      </w:r>
    </w:p>
    <w:p w14:paraId="390A3E56">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电梯发生一般故障时，应立即通知专业维保单位。发生电梯困人或其他重大事件时，应立即通知专业维保单位并在第一时间赶到现场，协助专业维保单位做好现场的应急处理工作。</w:t>
      </w:r>
    </w:p>
    <w:p w14:paraId="37941155">
      <w:pPr>
        <w:spacing w:line="46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bCs/>
          <w:sz w:val="24"/>
        </w:rPr>
        <w:t>全校区共有电梯合计10部，其中通用电梯6台，分布于各栋楼，餐梯三台。行政楼1台。</w:t>
      </w:r>
    </w:p>
    <w:p w14:paraId="62E59402">
      <w:pPr>
        <w:spacing w:line="4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（8）其他</w:t>
      </w:r>
    </w:p>
    <w:p w14:paraId="3F2ADCE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1）地下管网系统（包括供水、消防、污水、雨水、电力、通信等水电设施）：做好维护工作，发现问题及时报告学校并负责处理，发生的维修费用由学校支付。</w:t>
      </w:r>
    </w:p>
    <w:p w14:paraId="3601B901">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2）人防系统：每周巡视一次，定期测试，每年年检一次，正常运行，无损坏现象，表面无积尘。</w:t>
      </w:r>
    </w:p>
    <w:p w14:paraId="741DD8E5">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3）防雷设施：每年检查一次，接地良好，无明显锈蚀。</w:t>
      </w:r>
    </w:p>
    <w:p w14:paraId="372AC924">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4）学生宿舍房间内所有设施、家具由宿舍秩序管理员人员每日巡查，发现问题及时解决；每年7月大整修一次，消除隐患，保证安全、正常使用。</w:t>
      </w:r>
    </w:p>
    <w:p w14:paraId="4467BDEB">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5）维修时限</w:t>
      </w:r>
    </w:p>
    <w:p w14:paraId="29D3F6CD">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急修：半小时内到场处理，一般修理一天内完成，及时率100%、返修率1%，并有回访记录。</w:t>
      </w:r>
    </w:p>
    <w:p w14:paraId="37D57BFE">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小修：半小时内到场48小时内完成（特殊情况除外）。</w:t>
      </w:r>
    </w:p>
    <w:p w14:paraId="3A6C0480">
      <w:pPr>
        <w:spacing w:line="4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大修：半小时到场，一天内有答复。</w:t>
      </w:r>
    </w:p>
    <w:p w14:paraId="226337BD">
      <w:pPr>
        <w:spacing w:line="4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（五）综合管理（内勤）和文印服务；</w:t>
      </w:r>
    </w:p>
    <w:p w14:paraId="1C3F3C13">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1.人员要求：</w:t>
      </w:r>
    </w:p>
    <w:p w14:paraId="2C91B93D">
      <w:pPr>
        <w:spacing w:line="4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bCs/>
          <w:sz w:val="24"/>
        </w:rPr>
        <w:t>（1）</w:t>
      </w:r>
      <w:bookmarkStart w:id="28" w:name="_Hlk165720016"/>
      <w:r>
        <w:rPr>
          <w:rFonts w:hint="eastAsia" w:ascii="仿宋_GB2312" w:hAnsi="仿宋_GB2312" w:eastAsia="仿宋_GB2312" w:cs="仿宋_GB2312"/>
          <w:b/>
          <w:sz w:val="24"/>
        </w:rPr>
        <w:t>办公室文员</w:t>
      </w:r>
      <w:bookmarkEnd w:id="28"/>
      <w:r>
        <w:rPr>
          <w:rFonts w:hint="eastAsia" w:ascii="仿宋_GB2312" w:hAnsi="仿宋_GB2312" w:eastAsia="仿宋_GB2312" w:cs="仿宋_GB2312"/>
          <w:b/>
          <w:sz w:val="24"/>
        </w:rPr>
        <w:t>1人，</w:t>
      </w:r>
    </w:p>
    <w:p w14:paraId="514B948D">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要求：大学专科以上学历，熟练使用电脑，完成学校档案室事务性工作，服从校办工作调配。</w:t>
      </w:r>
    </w:p>
    <w:p w14:paraId="01A28B66">
      <w:pPr>
        <w:spacing w:line="4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bCs/>
          <w:sz w:val="24"/>
        </w:rPr>
        <w:t>（2）</w:t>
      </w:r>
      <w:r>
        <w:rPr>
          <w:rFonts w:hint="eastAsia" w:ascii="仿宋_GB2312" w:hAnsi="仿宋_GB2312" w:eastAsia="仿宋_GB2312" w:cs="仿宋_GB2312"/>
          <w:sz w:val="24"/>
        </w:rPr>
        <w:t>文印员</w:t>
      </w:r>
      <w:r>
        <w:rPr>
          <w:rFonts w:hint="eastAsia" w:ascii="仿宋_GB2312" w:hAnsi="仿宋_GB2312" w:eastAsia="仿宋_GB2312" w:cs="仿宋_GB2312"/>
          <w:b/>
          <w:sz w:val="24"/>
        </w:rPr>
        <w:t>1人</w:t>
      </w:r>
    </w:p>
    <w:p w14:paraId="7AFD3404">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要求：高中以上学历，懂电脑排版、油印机、复印机等的使用，完成学校文印工作，服从教学部门工作调配。</w:t>
      </w:r>
    </w:p>
    <w:p w14:paraId="4E06641D">
      <w:pPr>
        <w:spacing w:line="460" w:lineRule="exact"/>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（3）总务文员</w:t>
      </w:r>
      <w:r>
        <w:rPr>
          <w:rFonts w:hint="eastAsia" w:ascii="仿宋_GB2312" w:hAnsi="仿宋_GB2312" w:eastAsia="仿宋_GB2312" w:cs="仿宋_GB2312"/>
          <w:b/>
          <w:sz w:val="24"/>
        </w:rPr>
        <w:t>1人</w:t>
      </w:r>
    </w:p>
    <w:p w14:paraId="3B0D9C72">
      <w:pPr>
        <w:spacing w:line="460" w:lineRule="exact"/>
        <w:ind w:firstLine="560"/>
        <w:rPr>
          <w:rFonts w:hint="eastAsia" w:ascii="仿宋_GB2312" w:hAnsi="仿宋_GB2312" w:eastAsia="仿宋_GB2312" w:cs="仿宋_GB2312"/>
          <w:color w:val="auto"/>
          <w:sz w:val="24"/>
        </w:rPr>
      </w:pPr>
      <w:r>
        <w:rPr>
          <w:rFonts w:hint="eastAsia" w:ascii="仿宋_GB2312" w:hAnsi="仿宋_GB2312" w:eastAsia="仿宋_GB2312" w:cs="仿宋_GB2312"/>
          <w:sz w:val="24"/>
        </w:rPr>
        <w:t>大学专科以上学历</w:t>
      </w:r>
      <w:r>
        <w:rPr>
          <w:rFonts w:hint="eastAsia" w:ascii="仿宋_GB2312" w:hAnsi="仿宋_GB2312" w:eastAsia="仿宋_GB2312" w:cs="仿宋_GB2312"/>
          <w:kern w:val="0"/>
          <w:sz w:val="24"/>
        </w:rPr>
        <w:t>，会操作电脑，</w:t>
      </w:r>
      <w:r>
        <w:rPr>
          <w:rFonts w:hint="eastAsia" w:ascii="仿宋_GB2312" w:hAnsi="仿宋_GB2312" w:eastAsia="仿宋_GB2312" w:cs="仿宋_GB2312"/>
          <w:sz w:val="24"/>
        </w:rPr>
        <w:t>负责全校物品的收发，主要岗位负责总务处仓库的整理、登记</w:t>
      </w:r>
      <w:r>
        <w:rPr>
          <w:rFonts w:hint="eastAsia" w:ascii="仿宋_GB2312" w:hAnsi="仿宋_GB2312" w:eastAsia="仿宋_GB2312" w:cs="仿宋_GB2312"/>
          <w:color w:val="auto"/>
          <w:sz w:val="24"/>
        </w:rPr>
        <w:t>等，协助总务主任做好材料的收集和整理，服从总务处工作调配。</w:t>
      </w:r>
    </w:p>
    <w:p w14:paraId="3A4742E8">
      <w:pPr>
        <w:spacing w:line="460" w:lineRule="exact"/>
        <w:ind w:firstLine="424" w:firstLineChars="177"/>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体育器材保管</w:t>
      </w:r>
      <w:r>
        <w:rPr>
          <w:rFonts w:hint="eastAsia" w:ascii="仿宋_GB2312" w:hAnsi="仿宋_GB2312" w:eastAsia="仿宋_GB2312" w:cs="仿宋_GB2312"/>
          <w:color w:val="auto"/>
          <w:sz w:val="24"/>
        </w:rPr>
        <w:t>员</w:t>
      </w:r>
      <w:r>
        <w:rPr>
          <w:rFonts w:hint="eastAsia" w:ascii="仿宋_GB2312" w:hAnsi="仿宋_GB2312" w:eastAsia="仿宋_GB2312" w:cs="仿宋_GB2312"/>
          <w:b/>
          <w:color w:val="auto"/>
          <w:sz w:val="24"/>
        </w:rPr>
        <w:t>1人</w:t>
      </w:r>
    </w:p>
    <w:p w14:paraId="7E832AB9">
      <w:pPr>
        <w:spacing w:line="460" w:lineRule="exact"/>
        <w:ind w:firstLine="56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大学专科以上学历</w:t>
      </w:r>
      <w:r>
        <w:rPr>
          <w:rFonts w:hint="eastAsia" w:ascii="仿宋_GB2312" w:hAnsi="仿宋_GB2312" w:eastAsia="仿宋_GB2312" w:cs="仿宋_GB2312"/>
          <w:color w:val="auto"/>
          <w:kern w:val="0"/>
          <w:sz w:val="24"/>
        </w:rPr>
        <w:t>，会操作电脑，</w:t>
      </w:r>
      <w:r>
        <w:rPr>
          <w:rFonts w:hint="eastAsia" w:ascii="仿宋_GB2312" w:hAnsi="仿宋_GB2312" w:eastAsia="仿宋_GB2312" w:cs="仿宋_GB2312"/>
          <w:color w:val="auto"/>
          <w:sz w:val="24"/>
        </w:rPr>
        <w:t>负责全校</w:t>
      </w:r>
      <w:r>
        <w:rPr>
          <w:rFonts w:hint="eastAsia" w:ascii="仿宋_GB2312" w:hAnsi="仿宋_GB2312" w:eastAsia="仿宋_GB2312" w:cs="仿宋_GB2312"/>
          <w:color w:val="auto"/>
          <w:sz w:val="24"/>
          <w:lang w:val="en-US" w:eastAsia="zh-CN"/>
        </w:rPr>
        <w:t>体育</w:t>
      </w:r>
      <w:r>
        <w:rPr>
          <w:rFonts w:hint="eastAsia" w:ascii="仿宋_GB2312" w:hAnsi="仿宋_GB2312" w:eastAsia="仿宋_GB2312" w:cs="仿宋_GB2312"/>
          <w:color w:val="auto"/>
          <w:sz w:val="24"/>
        </w:rPr>
        <w:t>器材</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管理</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主要岗位负责器材维护与保养</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器材借还与发放</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确保体育器材的存放安全</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服从总务处工作调配。</w:t>
      </w:r>
    </w:p>
    <w:p w14:paraId="14073240">
      <w:pPr>
        <w:spacing w:line="4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2.服务要求：</w:t>
      </w:r>
    </w:p>
    <w:p w14:paraId="402256B2">
      <w:pPr>
        <w:spacing w:line="460" w:lineRule="exact"/>
        <w:ind w:firstLine="560"/>
        <w:rPr>
          <w:rFonts w:ascii="仿宋_GB2312" w:hAnsi="仿宋_GB2312" w:eastAsia="仿宋_GB2312" w:cs="仿宋_GB2312"/>
          <w:b w:val="0"/>
          <w:bCs w:val="0"/>
          <w:sz w:val="24"/>
        </w:rPr>
      </w:pPr>
      <w:r>
        <w:rPr>
          <w:rFonts w:hint="eastAsia" w:ascii="仿宋_GB2312" w:hAnsi="仿宋_GB2312" w:eastAsia="仿宋_GB2312" w:cs="仿宋_GB2312"/>
          <w:sz w:val="24"/>
        </w:rPr>
        <w:t>（1）</w:t>
      </w:r>
      <w:r>
        <w:rPr>
          <w:rFonts w:hint="eastAsia" w:ascii="仿宋_GB2312" w:hAnsi="仿宋_GB2312" w:eastAsia="仿宋_GB2312" w:cs="仿宋_GB2312"/>
          <w:b w:val="0"/>
          <w:bCs w:val="0"/>
          <w:sz w:val="24"/>
        </w:rPr>
        <w:t>办公室文员</w:t>
      </w:r>
      <w:r>
        <w:rPr>
          <w:rFonts w:hint="eastAsia" w:ascii="仿宋_GB2312" w:hAnsi="仿宋_GB2312" w:eastAsia="仿宋_GB2312" w:cs="仿宋_GB2312"/>
          <w:b/>
          <w:color w:val="auto"/>
          <w:sz w:val="24"/>
        </w:rPr>
        <w:t>1人</w:t>
      </w:r>
    </w:p>
    <w:p w14:paraId="1788E71B">
      <w:pPr>
        <w:spacing w:line="460" w:lineRule="exact"/>
        <w:ind w:firstLine="56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工作任务：学校人事和业务档案收集、整理、制作、上架；文件传阅；办公室交办工作</w:t>
      </w:r>
    </w:p>
    <w:p w14:paraId="7418AE45">
      <w:pPr>
        <w:spacing w:line="460" w:lineRule="exact"/>
        <w:ind w:firstLine="56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工作质量：无责任事故和差错。</w:t>
      </w:r>
    </w:p>
    <w:p w14:paraId="13689CF7">
      <w:pPr>
        <w:spacing w:line="460" w:lineRule="exact"/>
        <w:ind w:firstLine="560"/>
        <w:rPr>
          <w:rFonts w:ascii="仿宋_GB2312" w:hAnsi="仿宋_GB2312" w:eastAsia="仿宋_GB2312" w:cs="仿宋_GB2312"/>
          <w:sz w:val="24"/>
        </w:rPr>
      </w:pPr>
      <w:r>
        <w:rPr>
          <w:rFonts w:hint="eastAsia" w:ascii="仿宋_GB2312" w:hAnsi="仿宋_GB2312" w:eastAsia="仿宋_GB2312" w:cs="仿宋_GB2312"/>
          <w:b w:val="0"/>
          <w:bCs w:val="0"/>
          <w:sz w:val="24"/>
        </w:rPr>
        <w:t>服务态度：认真、积极、守时、严</w:t>
      </w:r>
      <w:r>
        <w:rPr>
          <w:rFonts w:hint="eastAsia" w:ascii="仿宋_GB2312" w:hAnsi="仿宋_GB2312" w:eastAsia="仿宋_GB2312" w:cs="仿宋_GB2312"/>
          <w:sz w:val="24"/>
        </w:rPr>
        <w:t>谨、保密。</w:t>
      </w:r>
    </w:p>
    <w:p w14:paraId="5EFF1D0B">
      <w:pPr>
        <w:spacing w:line="460" w:lineRule="exact"/>
        <w:ind w:firstLine="560"/>
        <w:rPr>
          <w:rFonts w:ascii="仿宋_GB2312" w:hAnsi="仿宋_GB2312" w:eastAsia="仿宋_GB2312" w:cs="仿宋_GB2312"/>
          <w:sz w:val="24"/>
        </w:rPr>
      </w:pPr>
      <w:r>
        <w:rPr>
          <w:rFonts w:hint="eastAsia" w:ascii="仿宋_GB2312" w:hAnsi="仿宋_GB2312" w:eastAsia="仿宋_GB2312" w:cs="仿宋_GB2312"/>
          <w:sz w:val="24"/>
        </w:rPr>
        <w:t>（2）文印员</w:t>
      </w:r>
      <w:r>
        <w:rPr>
          <w:rFonts w:hint="eastAsia" w:ascii="仿宋_GB2312" w:hAnsi="仿宋_GB2312" w:eastAsia="仿宋_GB2312" w:cs="仿宋_GB2312"/>
          <w:b/>
          <w:color w:val="auto"/>
          <w:sz w:val="24"/>
        </w:rPr>
        <w:t>1人</w:t>
      </w:r>
    </w:p>
    <w:p w14:paraId="0BA46143">
      <w:pPr>
        <w:spacing w:line="460" w:lineRule="exact"/>
        <w:ind w:firstLine="560"/>
        <w:rPr>
          <w:rFonts w:ascii="仿宋_GB2312" w:hAnsi="仿宋_GB2312" w:eastAsia="仿宋_GB2312" w:cs="仿宋_GB2312"/>
          <w:sz w:val="24"/>
        </w:rPr>
      </w:pPr>
      <w:r>
        <w:rPr>
          <w:rFonts w:hint="eastAsia" w:ascii="仿宋_GB2312" w:hAnsi="仿宋_GB2312" w:eastAsia="仿宋_GB2312" w:cs="仿宋_GB2312"/>
          <w:sz w:val="24"/>
        </w:rPr>
        <w:t>文印质量：能正确</w:t>
      </w:r>
      <w:r>
        <w:rPr>
          <w:rFonts w:hint="eastAsia" w:ascii="仿宋_GB2312" w:hAnsi="仿宋_GB2312" w:eastAsia="仿宋_GB2312" w:cs="仿宋_GB2312"/>
          <w:sz w:val="24"/>
          <w:lang w:eastAsia="zh-CN"/>
        </w:rPr>
        <w:t>地</w:t>
      </w:r>
      <w:r>
        <w:rPr>
          <w:rFonts w:hint="eastAsia" w:ascii="仿宋_GB2312" w:hAnsi="仿宋_GB2312" w:eastAsia="仿宋_GB2312" w:cs="仿宋_GB2312"/>
          <w:sz w:val="24"/>
        </w:rPr>
        <w:t>按照送印人要求如数完成送印文件。</w:t>
      </w:r>
    </w:p>
    <w:p w14:paraId="1F17E74B">
      <w:pPr>
        <w:spacing w:line="460" w:lineRule="exact"/>
        <w:ind w:firstLine="560"/>
        <w:rPr>
          <w:rFonts w:ascii="仿宋_GB2312" w:hAnsi="仿宋_GB2312" w:eastAsia="仿宋_GB2312" w:cs="仿宋_GB2312"/>
          <w:sz w:val="24"/>
        </w:rPr>
      </w:pPr>
      <w:r>
        <w:rPr>
          <w:rFonts w:hint="eastAsia" w:ascii="仿宋_GB2312" w:hAnsi="仿宋_GB2312" w:eastAsia="仿宋_GB2312" w:cs="仿宋_GB2312"/>
          <w:sz w:val="24"/>
        </w:rPr>
        <w:t>文印时间：能在约定时间内完成送印文件的复印工作。</w:t>
      </w:r>
    </w:p>
    <w:p w14:paraId="3A2DD525">
      <w:pPr>
        <w:spacing w:line="460" w:lineRule="exact"/>
        <w:ind w:firstLine="560"/>
        <w:rPr>
          <w:rFonts w:ascii="仿宋_GB2312" w:hAnsi="仿宋_GB2312" w:eastAsia="仿宋_GB2312" w:cs="仿宋_GB2312"/>
          <w:sz w:val="24"/>
        </w:rPr>
      </w:pPr>
      <w:r>
        <w:rPr>
          <w:rFonts w:hint="eastAsia" w:ascii="仿宋_GB2312" w:hAnsi="仿宋_GB2312" w:eastAsia="仿宋_GB2312" w:cs="仿宋_GB2312"/>
          <w:sz w:val="24"/>
        </w:rPr>
        <w:t>言语沟通：能认真听取送印人对于文件复印的要求，并给出建设性意见。</w:t>
      </w:r>
    </w:p>
    <w:p w14:paraId="09F97D18">
      <w:pPr>
        <w:spacing w:line="460" w:lineRule="exact"/>
        <w:ind w:firstLine="560"/>
        <w:rPr>
          <w:rFonts w:ascii="仿宋_GB2312" w:hAnsi="仿宋_GB2312" w:eastAsia="仿宋_GB2312" w:cs="仿宋_GB2312"/>
          <w:sz w:val="24"/>
        </w:rPr>
      </w:pPr>
      <w:r>
        <w:rPr>
          <w:rFonts w:hint="eastAsia" w:ascii="仿宋_GB2312" w:hAnsi="仿宋_GB2312" w:eastAsia="仿宋_GB2312" w:cs="仿宋_GB2312"/>
          <w:sz w:val="24"/>
        </w:rPr>
        <w:t>服务态度：在进行文印服务时能积极认真的完成每位送印人员送印的文件。</w:t>
      </w:r>
    </w:p>
    <w:p w14:paraId="59B0FB0B">
      <w:pPr>
        <w:spacing w:line="460" w:lineRule="exact"/>
        <w:ind w:firstLine="560"/>
        <w:rPr>
          <w:rFonts w:ascii="仿宋_GB2312" w:hAnsi="仿宋_GB2312" w:eastAsia="仿宋_GB2312" w:cs="仿宋_GB2312"/>
          <w:color w:val="auto"/>
          <w:sz w:val="24"/>
        </w:rPr>
      </w:pPr>
      <w:r>
        <w:rPr>
          <w:rFonts w:hint="eastAsia" w:ascii="仿宋_GB2312" w:hAnsi="仿宋_GB2312" w:eastAsia="仿宋_GB2312" w:cs="仿宋_GB2312"/>
          <w:sz w:val="24"/>
        </w:rPr>
        <w:t>（</w:t>
      </w:r>
      <w:r>
        <w:rPr>
          <w:rFonts w:hint="eastAsia" w:ascii="仿宋_GB2312" w:hAnsi="仿宋_GB2312" w:eastAsia="仿宋_GB2312" w:cs="仿宋_GB2312"/>
          <w:color w:val="auto"/>
          <w:sz w:val="24"/>
        </w:rPr>
        <w:t>3）总务文员</w:t>
      </w:r>
      <w:r>
        <w:rPr>
          <w:rFonts w:hint="eastAsia" w:ascii="仿宋_GB2312" w:hAnsi="仿宋_GB2312" w:eastAsia="仿宋_GB2312" w:cs="仿宋_GB2312"/>
          <w:b/>
          <w:color w:val="auto"/>
          <w:sz w:val="24"/>
        </w:rPr>
        <w:t>1人</w:t>
      </w:r>
    </w:p>
    <w:p w14:paraId="2C845801">
      <w:pPr>
        <w:spacing w:line="460" w:lineRule="exact"/>
        <w:ind w:firstLine="560"/>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工作质量：熟练操作电脑，负责准确管理物品及发放，仓库管理有序，校园安全管理档案资料整理归档，服从总务部门工作安排。</w:t>
      </w:r>
    </w:p>
    <w:p w14:paraId="1252122C">
      <w:pPr>
        <w:spacing w:line="460" w:lineRule="exact"/>
        <w:ind w:firstLine="560"/>
        <w:rPr>
          <w:rFonts w:ascii="仿宋_GB2312" w:hAnsi="仿宋_GB2312" w:eastAsia="仿宋_GB2312" w:cs="仿宋_GB2312"/>
          <w:color w:val="auto"/>
          <w:sz w:val="24"/>
        </w:rPr>
      </w:pPr>
      <w:r>
        <w:rPr>
          <w:rFonts w:hint="eastAsia" w:ascii="仿宋_GB2312" w:hAnsi="仿宋_GB2312" w:eastAsia="仿宋_GB2312" w:cs="仿宋_GB2312"/>
          <w:color w:val="auto"/>
          <w:sz w:val="24"/>
        </w:rPr>
        <w:t>时间：能在约定时间内完成布置工作。</w:t>
      </w:r>
    </w:p>
    <w:p w14:paraId="4E995098">
      <w:pPr>
        <w:spacing w:line="460" w:lineRule="exact"/>
        <w:ind w:firstLine="5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服务态度：严谨、准确、及时、态度和蔼。</w:t>
      </w:r>
    </w:p>
    <w:p w14:paraId="195DC9D3">
      <w:pPr>
        <w:spacing w:line="460" w:lineRule="exact"/>
        <w:ind w:firstLine="560"/>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体育器材保管</w:t>
      </w:r>
      <w:r>
        <w:rPr>
          <w:rFonts w:hint="eastAsia" w:ascii="仿宋_GB2312" w:hAnsi="仿宋_GB2312" w:eastAsia="仿宋_GB2312" w:cs="仿宋_GB2312"/>
          <w:color w:val="auto"/>
          <w:sz w:val="24"/>
        </w:rPr>
        <w:t>员</w:t>
      </w:r>
      <w:r>
        <w:rPr>
          <w:rFonts w:hint="eastAsia" w:ascii="仿宋_GB2312" w:hAnsi="仿宋_GB2312" w:eastAsia="仿宋_GB2312" w:cs="仿宋_GB2312"/>
          <w:b/>
          <w:color w:val="auto"/>
          <w:sz w:val="24"/>
        </w:rPr>
        <w:t>1人</w:t>
      </w:r>
    </w:p>
    <w:p w14:paraId="47C6304F">
      <w:pPr>
        <w:spacing w:line="460" w:lineRule="exact"/>
        <w:ind w:firstLine="560"/>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工作质量：</w:t>
      </w:r>
      <w:r>
        <w:rPr>
          <w:rFonts w:hint="eastAsia" w:ascii="仿宋_GB2312" w:hAnsi="仿宋_GB2312" w:eastAsia="仿宋_GB2312" w:cs="仿宋_GB2312"/>
          <w:color w:val="auto"/>
          <w:sz w:val="24"/>
          <w:lang w:val="en-US" w:eastAsia="zh-CN"/>
        </w:rPr>
        <w:t>做好</w:t>
      </w:r>
      <w:r>
        <w:rPr>
          <w:rFonts w:hint="eastAsia" w:ascii="仿宋_GB2312" w:hAnsi="仿宋_GB2312" w:eastAsia="仿宋_GB2312" w:cs="仿宋_GB2312"/>
          <w:color w:val="auto"/>
          <w:sz w:val="24"/>
        </w:rPr>
        <w:t>体育器材室的器材的分类、编号、登记和入账，做好</w:t>
      </w:r>
      <w:r>
        <w:rPr>
          <w:rFonts w:hint="eastAsia" w:ascii="仿宋_GB2312" w:hAnsi="仿宋_GB2312" w:eastAsia="仿宋_GB2312" w:cs="仿宋_GB2312"/>
          <w:color w:val="auto"/>
          <w:sz w:val="24"/>
          <w:lang w:val="en-US" w:eastAsia="zh-CN"/>
        </w:rPr>
        <w:t>体育器材的维护与保养</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配合体育组工作，</w:t>
      </w:r>
      <w:r>
        <w:rPr>
          <w:rFonts w:hint="eastAsia" w:ascii="仿宋_GB2312" w:hAnsi="仿宋_GB2312" w:eastAsia="仿宋_GB2312" w:cs="仿宋_GB2312"/>
          <w:color w:val="auto"/>
          <w:sz w:val="24"/>
        </w:rPr>
        <w:t>服从总务部门工作安排。</w:t>
      </w:r>
    </w:p>
    <w:p w14:paraId="4033FD99">
      <w:pPr>
        <w:spacing w:line="460" w:lineRule="exact"/>
        <w:ind w:firstLine="560"/>
        <w:rPr>
          <w:rFonts w:ascii="仿宋_GB2312" w:hAnsi="仿宋_GB2312" w:eastAsia="仿宋_GB2312" w:cs="仿宋_GB2312"/>
          <w:color w:val="auto"/>
          <w:sz w:val="24"/>
        </w:rPr>
      </w:pPr>
      <w:r>
        <w:rPr>
          <w:rFonts w:hint="eastAsia" w:ascii="仿宋_GB2312" w:hAnsi="仿宋_GB2312" w:eastAsia="仿宋_GB2312" w:cs="仿宋_GB2312"/>
          <w:color w:val="auto"/>
          <w:sz w:val="24"/>
        </w:rPr>
        <w:t>时间：能在约定时间内完成布置工作。</w:t>
      </w:r>
    </w:p>
    <w:p w14:paraId="7BFE5B2C">
      <w:pPr>
        <w:spacing w:line="460" w:lineRule="exact"/>
        <w:ind w:firstLine="5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服务态度：准确、</w:t>
      </w:r>
      <w:r>
        <w:rPr>
          <w:rFonts w:hint="eastAsia" w:ascii="仿宋_GB2312" w:hAnsi="仿宋_GB2312" w:eastAsia="仿宋_GB2312" w:cs="仿宋_GB2312"/>
          <w:color w:val="auto"/>
          <w:sz w:val="24"/>
          <w:lang w:val="en-US" w:eastAsia="zh-CN"/>
        </w:rPr>
        <w:t>严谨</w:t>
      </w:r>
      <w:r>
        <w:rPr>
          <w:rFonts w:hint="eastAsia" w:ascii="仿宋_GB2312" w:hAnsi="仿宋_GB2312" w:eastAsia="仿宋_GB2312" w:cs="仿宋_GB2312"/>
          <w:color w:val="auto"/>
          <w:sz w:val="24"/>
        </w:rPr>
        <w:t>、态度和蔼。</w:t>
      </w:r>
    </w:p>
    <w:p w14:paraId="64DA017E">
      <w:pPr>
        <w:spacing w:line="460" w:lineRule="exact"/>
        <w:ind w:firstLine="56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（六）宿舍管理服务</w:t>
      </w:r>
    </w:p>
    <w:p w14:paraId="7A4B937D">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1.人员要求</w:t>
      </w:r>
    </w:p>
    <w:p w14:paraId="4659C478">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宿舍管理主管1人，年龄45周岁（含）以下，大专及以上学历，须具备急救常识和相关技能；宿舍管理员</w:t>
      </w:r>
      <w:r>
        <w:rPr>
          <w:rFonts w:hint="eastAsia" w:ascii="仿宋_GB2312" w:hAnsi="仿宋_GB2312" w:eastAsia="仿宋_GB2312" w:cs="仿宋_GB2312"/>
          <w:b/>
          <w:color w:val="000000"/>
          <w:sz w:val="24"/>
          <w:lang w:val="en-US" w:eastAsia="zh-CN"/>
        </w:rPr>
        <w:t>9</w:t>
      </w:r>
      <w:r>
        <w:rPr>
          <w:rFonts w:hint="eastAsia" w:ascii="仿宋_GB2312" w:hAnsi="仿宋_GB2312" w:eastAsia="仿宋_GB2312" w:cs="仿宋_GB2312"/>
          <w:b/>
          <w:color w:val="000000"/>
          <w:sz w:val="24"/>
        </w:rPr>
        <w:t>人，一个楼层配备一名管理员，女生寝室必须为女性管理人员，不少于5人。</w:t>
      </w:r>
    </w:p>
    <w:p w14:paraId="3198F77B">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1）管理人员以中年为主，高中以上学历，身体健康（需持健康证），做到三心——爱心、细心、耐心，注意工作方式，文明管理，不简单粗暴。</w:t>
      </w:r>
    </w:p>
    <w:p w14:paraId="7AB9D993">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2）具有较强的责任心，工作到位，不拖拉、不推诿，认真及时完成各项任务。</w:t>
      </w:r>
    </w:p>
    <w:p w14:paraId="14671CF1">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3）严格按照学校的各项规章制度和时间要求进行管理，不自作主张。</w:t>
      </w:r>
    </w:p>
    <w:p w14:paraId="5158AA38">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4）工作有预见性，能够发现不良现象或安全隐患等，并及时制止。工作中能做到团结互助，善于合作。</w:t>
      </w:r>
    </w:p>
    <w:p w14:paraId="7DC55255">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5）上岗时佩戴统一着装，仪容仪表规范整齐。</w:t>
      </w:r>
    </w:p>
    <w:p w14:paraId="0E56F6B8">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2.服务要求：</w:t>
      </w:r>
    </w:p>
    <w:p w14:paraId="498368A8">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（1）负责学生在校时间进行寝室管理。</w:t>
      </w:r>
    </w:p>
    <w:p w14:paraId="6195A453">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1）负责楼层学生的管理和教育，正确处理好与学生的关系，态度热情，讲文明，不与学生发生冲突。教育学生遵守《住校生守则》；</w:t>
      </w:r>
    </w:p>
    <w:p w14:paraId="5F30575A">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2）每周日到周四晚上均需住校，晚间学生寝室内巡查，进行人数清点、就寝纪律管理；</w:t>
      </w:r>
    </w:p>
    <w:p w14:paraId="35E452B8">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3）保护学生在管理时间内的安全，遇突发事件及时报告学校住校生管理部门；</w:t>
      </w:r>
    </w:p>
    <w:p w14:paraId="3BD50CA1">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4）负责</w:t>
      </w:r>
      <w:r>
        <w:rPr>
          <w:rFonts w:hint="eastAsia" w:ascii="仿宋_GB2312" w:hAnsi="仿宋_GB2312" w:eastAsia="仿宋_GB2312" w:cs="仿宋_GB2312"/>
          <w:bCs/>
          <w:color w:val="000000"/>
          <w:sz w:val="24"/>
          <w:lang w:eastAsia="zh-CN"/>
        </w:rPr>
        <w:t>管理</w:t>
      </w:r>
      <w:r>
        <w:rPr>
          <w:rFonts w:hint="eastAsia" w:ascii="仿宋_GB2312" w:hAnsi="仿宋_GB2312" w:eastAsia="仿宋_GB2312" w:cs="仿宋_GB2312"/>
          <w:bCs/>
          <w:color w:val="000000"/>
          <w:sz w:val="24"/>
        </w:rPr>
        <w:t>时间内的楼层巡视，安排管理学生的就寝秩序；</w:t>
      </w:r>
    </w:p>
    <w:p w14:paraId="67DB78FE">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5）遇学生身体不适，及时同时当班行政值班和通知校医给予诊断和</w:t>
      </w:r>
      <w:r>
        <w:rPr>
          <w:rFonts w:hint="eastAsia" w:ascii="仿宋_GB2312" w:hAnsi="仿宋_GB2312" w:eastAsia="仿宋_GB2312" w:cs="仿宋_GB2312"/>
          <w:bCs/>
          <w:color w:val="000000"/>
          <w:sz w:val="24"/>
          <w:lang w:eastAsia="zh-CN"/>
        </w:rPr>
        <w:t>意见</w:t>
      </w:r>
      <w:r>
        <w:rPr>
          <w:rFonts w:hint="eastAsia" w:ascii="仿宋_GB2312" w:hAnsi="仿宋_GB2312" w:eastAsia="仿宋_GB2312" w:cs="仿宋_GB2312"/>
          <w:bCs/>
          <w:color w:val="000000"/>
          <w:sz w:val="24"/>
        </w:rPr>
        <w:t>；</w:t>
      </w:r>
    </w:p>
    <w:p w14:paraId="3D0C5F0C">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6）指导和教育学生保持良好个人的卫生和生活习惯；</w:t>
      </w:r>
    </w:p>
    <w:p w14:paraId="7D00843A">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7）工作日每天给各寝室按照规定评分和评价并向住校生管理部门报告当天住校生情况，并做好工作日志的填写；</w:t>
      </w:r>
    </w:p>
    <w:p w14:paraId="15380D1C">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（2）负责管理楼层指导住校学生的文明生活，管理住校学生就寝纪律。</w:t>
      </w:r>
    </w:p>
    <w:p w14:paraId="448B7A9B">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1）指导教育学生为人诚实，发现同学中的不良行为应及时制止并报告。</w:t>
      </w:r>
    </w:p>
    <w:p w14:paraId="763B92E8">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2）自觉遵守作息制度，非宿舍开放时间，任何学生不得随意进入宿舍。因病或因事要进入宿舍的同学，出示相应的回寝单，经宿舍管理员同意后，方可进入。</w:t>
      </w:r>
    </w:p>
    <w:p w14:paraId="737B69B2">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3）洗漱用品：洗漱用品摆放整齐；毛巾应折叠整齐，挂在毛巾架上。</w:t>
      </w:r>
    </w:p>
    <w:p w14:paraId="7F1C32DA">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4）桌面上的书籍应摆放整齐，不凌乱，不出现乱堆放的现象。</w:t>
      </w:r>
    </w:p>
    <w:p w14:paraId="087C4FE7">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5）衣服、鞋子：衣服应放在贮物柜内，鞋子统一放在相应的位置。宿舍内的床上、地上没有凌乱的衣服和鞋子。</w:t>
      </w:r>
    </w:p>
    <w:p w14:paraId="16786971">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（3）负责管理楼层住校学生就寝、外出、不到等人员的清点和登记。</w:t>
      </w:r>
    </w:p>
    <w:p w14:paraId="7691D122">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指导和教育住校生不得外宿，若有特殊情况须由家长提出申请，经班主任同意，并报学生处批准，同时将班主任签字和学生处盖章的申请报告交宿管办留存。宿舍不留宿外人（包括本校、本班学生，其他宿舍学生以及家长）。</w:t>
      </w:r>
    </w:p>
    <w:p w14:paraId="5F622815">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2）指导和教育住校生严格按《周末宿舍管理补充说明》执行。学生节假日及双休日需用物品应在离校前进行整理。</w:t>
      </w:r>
    </w:p>
    <w:p w14:paraId="73F73CB7">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3）指导和教育住校生男生不得随意进入女生宿舍，女生不得随意进入男生宿舍。</w:t>
      </w:r>
    </w:p>
    <w:p w14:paraId="082FC0F4">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（4）负责管理楼层学生宿舍的内务和卫生。</w:t>
      </w:r>
    </w:p>
    <w:p w14:paraId="208C9867">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总体环境：保持地面干净，无纸屑和其它杂物；窗户明亮，桌面干净，卫生工具按规定地方摆放；个人物品放在指定位置，其余空间及地面不能再堆放物品；常开窗户，保证室内空气新鲜；</w:t>
      </w:r>
    </w:p>
    <w:p w14:paraId="7DD8C1F9">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1）负责</w:t>
      </w:r>
      <w:r>
        <w:rPr>
          <w:rFonts w:hint="eastAsia" w:ascii="仿宋_GB2312" w:hAnsi="仿宋_GB2312" w:eastAsia="仿宋_GB2312" w:cs="仿宋_GB2312"/>
          <w:bCs/>
          <w:color w:val="000000"/>
          <w:sz w:val="24"/>
          <w:lang w:eastAsia="zh-CN"/>
        </w:rPr>
        <w:t>学校</w:t>
      </w:r>
      <w:r>
        <w:rPr>
          <w:rFonts w:hint="eastAsia" w:ascii="仿宋_GB2312" w:hAnsi="仿宋_GB2312" w:eastAsia="仿宋_GB2312" w:cs="仿宋_GB2312"/>
          <w:bCs/>
          <w:color w:val="000000"/>
          <w:sz w:val="24"/>
        </w:rPr>
        <w:t>管理楼层学生宿舍管理楼层公共区域卫生保洁，所有公共通道、梯道、门厅、平台、管网等无灰尘、无积水、无污染，无堆积物，以上公共场所及门、窗、玻璃、顶棚等无蜘蛛网。</w:t>
      </w:r>
    </w:p>
    <w:p w14:paraId="4EA98DF7">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2）一学期一次负责管理楼层学生寝室卫生打扫和消毒。</w:t>
      </w:r>
    </w:p>
    <w:p w14:paraId="7CD3D04D">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3）指导学生按照寝室要求打扫寝室卫生，安排好寝室值班制度落实；</w:t>
      </w:r>
    </w:p>
    <w:p w14:paraId="080D8AF5">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4）教育、指导、检查学生保持宿舍公共场所的卫生，不向宿舍外乱倒水和扔杂物。寝室内的生活垃圾每天清除。</w:t>
      </w:r>
    </w:p>
    <w:p w14:paraId="6CD48214">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5）教育、指导、检查学生保持卫生间内的整洁卫生。不得将破衣裤、果壳、塑料袋、瓶罐等丢弃在卫生间内。不得将垃圾及个人卫生用品扔入厕所内，以免堵塞下水道。便池用后要冲洗干净。</w:t>
      </w:r>
    </w:p>
    <w:p w14:paraId="7AE41581">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6）教育、指导、学生养成良好的个人卫生习惯，早晚刷牙，勤洗衣被，及时晒干。</w:t>
      </w:r>
    </w:p>
    <w:p w14:paraId="315AE1B2">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（5）负责管理楼层学生宿舍的安全。</w:t>
      </w:r>
    </w:p>
    <w:p w14:paraId="1F4CF117">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1）教育和指导学生要树立安全意识，做好防火、防盗、防触电事故等安全防范工作，发现可疑情况或险情，除冷静处理外，应立即报告宿舍管理办公室，做到防患于未然。</w:t>
      </w:r>
    </w:p>
    <w:p w14:paraId="40FA1E86">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2）教育学生不得爬越宿舍窗户；</w:t>
      </w:r>
    </w:p>
    <w:p w14:paraId="2947FE46">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3）宿舍学生打架特别是群殴事件，宿管老师及时制止，有受伤的迅速送往医院救治，并详细向学校领导及家长汇报情况。</w:t>
      </w:r>
    </w:p>
    <w:p w14:paraId="48C92D79">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4）教育学生不得将手机等贵重物品带入宿舍内。学生身边不宜带大额现金。</w:t>
      </w:r>
    </w:p>
    <w:p w14:paraId="464928AB">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5）检查学生是否将火源带入宿舍内，禁止学生玩火，点蜡烛、蚊香等，及燃烧废弃物；</w:t>
      </w:r>
    </w:p>
    <w:p w14:paraId="778768D3">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6）非住宿时间，宿舍关闭，学生一律不准入内，特殊情况须持班主任证明方能进入。</w:t>
      </w:r>
    </w:p>
    <w:p w14:paraId="5BE87993">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（6）完成学校布置的</w:t>
      </w:r>
      <w:r>
        <w:rPr>
          <w:rFonts w:hint="eastAsia" w:ascii="仿宋_GB2312" w:hAnsi="仿宋_GB2312" w:eastAsia="仿宋_GB2312" w:cs="仿宋_GB2312"/>
          <w:b/>
          <w:color w:val="000000"/>
          <w:sz w:val="24"/>
          <w:lang w:eastAsia="zh-CN"/>
        </w:rPr>
        <w:t>其他</w:t>
      </w:r>
      <w:r>
        <w:rPr>
          <w:rFonts w:hint="eastAsia" w:ascii="仿宋_GB2312" w:hAnsi="仿宋_GB2312" w:eastAsia="仿宋_GB2312" w:cs="仿宋_GB2312"/>
          <w:b/>
          <w:color w:val="000000"/>
          <w:sz w:val="24"/>
        </w:rPr>
        <w:t>临时性工作。</w:t>
      </w:r>
    </w:p>
    <w:p w14:paraId="1E433DCC">
      <w:pPr>
        <w:spacing w:line="460" w:lineRule="exact"/>
        <w:ind w:firstLine="56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（七）会议接待服务</w:t>
      </w:r>
    </w:p>
    <w:p w14:paraId="044FAF96">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1.人员要求</w:t>
      </w:r>
    </w:p>
    <w:p w14:paraId="3928F29E">
      <w:pPr>
        <w:spacing w:line="460" w:lineRule="exact"/>
        <w:ind w:firstLine="482" w:firstLineChars="200"/>
        <w:rPr>
          <w:rFonts w:ascii="仿宋_GB2312" w:hAnsi="仿宋_GB2312" w:eastAsia="仿宋_GB2312" w:cs="仿宋_GB2312"/>
          <w:bCs/>
          <w:color w:val="000000"/>
          <w:sz w:val="24"/>
        </w:rPr>
      </w:pPr>
      <w:r>
        <w:rPr>
          <w:rFonts w:hint="eastAsia" w:ascii="仿宋_GB2312" w:hAnsi="仿宋_GB2312" w:eastAsia="仿宋_GB2312" w:cs="仿宋_GB2312"/>
          <w:b/>
          <w:color w:val="000000"/>
          <w:sz w:val="24"/>
        </w:rPr>
        <w:t>1人，</w:t>
      </w:r>
      <w:r>
        <w:rPr>
          <w:rFonts w:hint="eastAsia" w:ascii="仿宋_GB2312" w:hAnsi="仿宋_GB2312" w:eastAsia="仿宋_GB2312" w:cs="仿宋_GB2312"/>
          <w:bCs/>
          <w:color w:val="000000"/>
          <w:sz w:val="24"/>
        </w:rPr>
        <w:t>要求：工作</w:t>
      </w:r>
      <w:r>
        <w:rPr>
          <w:rFonts w:hint="eastAsia" w:ascii="仿宋_GB2312" w:hAnsi="仿宋_GB2312" w:eastAsia="仿宋_GB2312" w:cs="仿宋_GB2312"/>
          <w:bCs/>
          <w:color w:val="000000"/>
          <w:sz w:val="24"/>
          <w:lang w:eastAsia="zh-CN"/>
        </w:rPr>
        <w:t>责任心</w:t>
      </w:r>
      <w:r>
        <w:rPr>
          <w:rFonts w:hint="eastAsia" w:ascii="仿宋_GB2312" w:hAnsi="仿宋_GB2312" w:eastAsia="仿宋_GB2312" w:cs="仿宋_GB2312"/>
          <w:bCs/>
          <w:color w:val="000000"/>
          <w:sz w:val="24"/>
        </w:rPr>
        <w:t>强、形象气质好，大专以上学历，完成学校对外交流各种会议接待服务工作，服从校办工作调配。</w:t>
      </w:r>
    </w:p>
    <w:p w14:paraId="1C2E8222">
      <w:pPr>
        <w:spacing w:line="46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2.服务要求</w:t>
      </w:r>
    </w:p>
    <w:p w14:paraId="0AABC504">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（1）认真做好重大会议、庆典、节日、学术等活动的服务，包括布置会场、绿化（盆景）摆设和保养、横幅悬挂、搬运器材、桌椅、音响、空调、茶水、毛巾、会后清场等工作。</w:t>
      </w:r>
    </w:p>
    <w:p w14:paraId="65789426">
      <w:pPr>
        <w:spacing w:line="4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制定完备的会务服务工作流程、细则及服务工作计划并严格执行，保证各项会议的正常进行。会务接待及服务人员应仪表端庄、举止文明、知晓相关礼仪，并经过专业培训；认真协同配合校方做好临时交代的其他事务性工作；</w:t>
      </w:r>
    </w:p>
    <w:p w14:paraId="5C8AC342">
      <w:pPr>
        <w:spacing w:line="46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四、人员配置及要求</w:t>
      </w:r>
    </w:p>
    <w:p w14:paraId="64F38979">
      <w:pPr>
        <w:spacing w:line="460" w:lineRule="exact"/>
        <w:ind w:firstLine="480" w:firstLineChars="200"/>
        <w:rPr>
          <w:rFonts w:ascii="仿宋_GB2312" w:hAnsi="仿宋_GB2312" w:eastAsia="仿宋_GB2312" w:cs="仿宋_GB2312"/>
          <w:bCs/>
          <w:color w:val="000000"/>
          <w:sz w:val="24"/>
          <w:highlight w:val="yellow"/>
        </w:rPr>
      </w:pPr>
      <w:r>
        <w:rPr>
          <w:rFonts w:hint="eastAsia" w:ascii="仿宋_GB2312" w:hAnsi="仿宋_GB2312" w:eastAsia="仿宋_GB2312" w:cs="仿宋_GB2312"/>
          <w:bCs/>
          <w:color w:val="000000"/>
          <w:sz w:val="24"/>
        </w:rPr>
        <w:t>1、岗位及人员配置要求（</w:t>
      </w:r>
      <w:r>
        <w:rPr>
          <w:rFonts w:hint="eastAsia" w:ascii="仿宋_GB2312" w:hAnsi="仿宋_GB2312" w:eastAsia="仿宋_GB2312" w:cs="仿宋_GB2312"/>
          <w:sz w:val="24"/>
        </w:rPr>
        <w:t>▲</w:t>
      </w:r>
      <w:r>
        <w:rPr>
          <w:rFonts w:hint="eastAsia" w:ascii="仿宋_GB2312" w:hAnsi="仿宋_GB2312" w:eastAsia="仿宋_GB2312" w:cs="仿宋_GB2312"/>
          <w:bCs/>
          <w:color w:val="000000"/>
          <w:sz w:val="24"/>
        </w:rPr>
        <w:t>本项目须配置固定服务人员</w:t>
      </w:r>
      <w:r>
        <w:rPr>
          <w:rFonts w:hint="eastAsia" w:ascii="仿宋_GB2312" w:hAnsi="仿宋_GB2312" w:eastAsia="仿宋_GB2312" w:cs="仿宋_GB2312"/>
          <w:bCs/>
          <w:color w:val="000000"/>
          <w:sz w:val="24"/>
          <w:lang w:val="en-US" w:eastAsia="zh-CN"/>
        </w:rPr>
        <w:t>67</w:t>
      </w:r>
      <w:r>
        <w:rPr>
          <w:rFonts w:hint="eastAsia" w:ascii="仿宋_GB2312" w:hAnsi="仿宋_GB2312" w:eastAsia="仿宋_GB2312" w:cs="仿宋_GB2312"/>
          <w:bCs/>
          <w:color w:val="000000"/>
          <w:sz w:val="24"/>
        </w:rPr>
        <w:t>人）</w:t>
      </w:r>
    </w:p>
    <w:tbl>
      <w:tblPr>
        <w:tblStyle w:val="6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50"/>
        <w:gridCol w:w="1106"/>
        <w:gridCol w:w="3118"/>
        <w:gridCol w:w="2155"/>
      </w:tblGrid>
      <w:tr w14:paraId="2716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Align w:val="center"/>
          </w:tcPr>
          <w:p w14:paraId="798DCB65">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部门</w:t>
            </w:r>
          </w:p>
        </w:tc>
        <w:tc>
          <w:tcPr>
            <w:tcW w:w="1950" w:type="dxa"/>
            <w:vAlign w:val="center"/>
          </w:tcPr>
          <w:p w14:paraId="18600C4E">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岗位</w:t>
            </w:r>
          </w:p>
        </w:tc>
        <w:tc>
          <w:tcPr>
            <w:tcW w:w="1106" w:type="dxa"/>
            <w:vAlign w:val="center"/>
          </w:tcPr>
          <w:p w14:paraId="74261116">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人数</w:t>
            </w:r>
          </w:p>
        </w:tc>
        <w:tc>
          <w:tcPr>
            <w:tcW w:w="3118" w:type="dxa"/>
            <w:vAlign w:val="center"/>
          </w:tcPr>
          <w:p w14:paraId="52CC89E0">
            <w:pPr>
              <w:widowControl/>
              <w:jc w:val="center"/>
              <w:textAlignment w:val="center"/>
              <w:rPr>
                <w:rFonts w:ascii="仿宋_GB2312" w:hAnsi="仿宋_GB2312" w:eastAsia="仿宋_GB2312" w:cs="仿宋_GB2312"/>
                <w:bCs/>
                <w:kern w:val="0"/>
                <w:sz w:val="24"/>
              </w:rPr>
            </w:pPr>
            <w:r>
              <w:rPr>
                <w:rFonts w:hint="eastAsia" w:ascii="仿宋_GB2312" w:hAnsi="仿宋_GB2312" w:eastAsia="仿宋_GB2312" w:cs="仿宋_GB2312"/>
                <w:color w:val="000000"/>
                <w:kern w:val="0"/>
                <w:sz w:val="24"/>
                <w:lang w:bidi="ar"/>
              </w:rPr>
              <w:t>工作时间</w:t>
            </w:r>
          </w:p>
        </w:tc>
        <w:tc>
          <w:tcPr>
            <w:tcW w:w="2155" w:type="dxa"/>
          </w:tcPr>
          <w:p w14:paraId="06999D4C">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备注</w:t>
            </w:r>
          </w:p>
        </w:tc>
      </w:tr>
      <w:tr w14:paraId="041D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restart"/>
            <w:shd w:val="clear" w:color="000000" w:fill="FFFFFF"/>
            <w:vAlign w:val="center"/>
          </w:tcPr>
          <w:p w14:paraId="0FE827C9">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综合管理部</w:t>
            </w:r>
          </w:p>
        </w:tc>
        <w:tc>
          <w:tcPr>
            <w:tcW w:w="1950" w:type="dxa"/>
            <w:shd w:val="clear" w:color="000000" w:fill="FFFFFF"/>
            <w:vAlign w:val="center"/>
          </w:tcPr>
          <w:p w14:paraId="3B690E5D">
            <w:pPr>
              <w:widowControl/>
              <w:jc w:val="center"/>
              <w:textAlignment w:val="center"/>
              <w:rPr>
                <w:rFonts w:hint="eastAsia" w:ascii="仿宋_GB2312" w:hAnsi="仿宋_GB2312" w:eastAsia="仿宋_GB2312" w:cs="仿宋_GB2312"/>
                <w:bCs/>
                <w:sz w:val="24"/>
                <w:highlight w:val="yellow"/>
                <w:lang w:eastAsia="zh-CN"/>
              </w:rPr>
            </w:pPr>
            <w:r>
              <w:rPr>
                <w:rFonts w:hint="eastAsia" w:ascii="仿宋_GB2312" w:hAnsi="仿宋_GB2312" w:eastAsia="仿宋_GB2312" w:cs="仿宋_GB2312"/>
                <w:color w:val="000000"/>
                <w:kern w:val="0"/>
                <w:sz w:val="24"/>
                <w:lang w:eastAsia="zh-CN" w:bidi="ar"/>
              </w:rPr>
              <w:t>物业经理</w:t>
            </w:r>
          </w:p>
        </w:tc>
        <w:tc>
          <w:tcPr>
            <w:tcW w:w="1106" w:type="dxa"/>
            <w:shd w:val="clear" w:color="000000" w:fill="FFFFFF"/>
            <w:vAlign w:val="center"/>
          </w:tcPr>
          <w:p w14:paraId="11DBC186">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1</w:t>
            </w:r>
          </w:p>
        </w:tc>
        <w:tc>
          <w:tcPr>
            <w:tcW w:w="3118" w:type="dxa"/>
            <w:vAlign w:val="center"/>
          </w:tcPr>
          <w:p w14:paraId="169093BB">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工作日7：30-17：00</w:t>
            </w:r>
          </w:p>
        </w:tc>
        <w:tc>
          <w:tcPr>
            <w:tcW w:w="2155" w:type="dxa"/>
          </w:tcPr>
          <w:p w14:paraId="42012E5F">
            <w:pPr>
              <w:widowControl/>
              <w:jc w:val="center"/>
              <w:textAlignment w:val="center"/>
              <w:rPr>
                <w:rFonts w:ascii="仿宋_GB2312" w:hAnsi="仿宋_GB2312" w:eastAsia="仿宋_GB2312" w:cs="仿宋_GB2312"/>
                <w:color w:val="000000"/>
                <w:kern w:val="0"/>
                <w:sz w:val="24"/>
                <w:lang w:bidi="ar"/>
              </w:rPr>
            </w:pPr>
          </w:p>
        </w:tc>
      </w:tr>
      <w:tr w14:paraId="23B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80" w:type="dxa"/>
            <w:vMerge w:val="continue"/>
            <w:shd w:val="clear" w:color="auto" w:fill="auto"/>
            <w:vAlign w:val="center"/>
          </w:tcPr>
          <w:p w14:paraId="6BBCE5E3">
            <w:pPr>
              <w:jc w:val="center"/>
              <w:rPr>
                <w:rFonts w:ascii="仿宋_GB2312" w:hAnsi="仿宋_GB2312" w:eastAsia="仿宋_GB2312" w:cs="仿宋_GB2312"/>
                <w:bCs/>
                <w:sz w:val="24"/>
                <w:highlight w:val="yellow"/>
              </w:rPr>
            </w:pPr>
          </w:p>
        </w:tc>
        <w:tc>
          <w:tcPr>
            <w:tcW w:w="1950" w:type="dxa"/>
            <w:shd w:val="clear" w:color="000000" w:fill="FFFFFF"/>
            <w:vAlign w:val="center"/>
          </w:tcPr>
          <w:p w14:paraId="27380929">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会务服务</w:t>
            </w:r>
          </w:p>
        </w:tc>
        <w:tc>
          <w:tcPr>
            <w:tcW w:w="1106" w:type="dxa"/>
            <w:shd w:val="clear" w:color="000000" w:fill="FFFFFF"/>
            <w:vAlign w:val="center"/>
          </w:tcPr>
          <w:p w14:paraId="0560A795">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1</w:t>
            </w:r>
          </w:p>
        </w:tc>
        <w:tc>
          <w:tcPr>
            <w:tcW w:w="3118" w:type="dxa"/>
            <w:shd w:val="clear" w:color="000000" w:fill="FFFFFF"/>
            <w:vAlign w:val="center"/>
          </w:tcPr>
          <w:p w14:paraId="11869CD4">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工作时间：8：00—11：30 12：30—17：00</w:t>
            </w:r>
          </w:p>
        </w:tc>
        <w:tc>
          <w:tcPr>
            <w:tcW w:w="2155" w:type="dxa"/>
            <w:shd w:val="clear" w:color="000000" w:fill="FFFFFF"/>
          </w:tcPr>
          <w:p w14:paraId="5E41DB33">
            <w:pPr>
              <w:widowControl/>
              <w:jc w:val="center"/>
              <w:textAlignment w:val="center"/>
              <w:rPr>
                <w:rFonts w:ascii="仿宋_GB2312" w:hAnsi="仿宋_GB2312" w:eastAsia="仿宋_GB2312" w:cs="仿宋_GB2312"/>
                <w:color w:val="000000"/>
                <w:kern w:val="0"/>
                <w:sz w:val="24"/>
                <w:lang w:bidi="ar"/>
              </w:rPr>
            </w:pPr>
          </w:p>
        </w:tc>
      </w:tr>
      <w:tr w14:paraId="4FA1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0FDEC4A5">
            <w:pPr>
              <w:jc w:val="center"/>
              <w:rPr>
                <w:rFonts w:ascii="仿宋_GB2312" w:hAnsi="仿宋_GB2312" w:eastAsia="仿宋_GB2312" w:cs="仿宋_GB2312"/>
                <w:bCs/>
                <w:sz w:val="24"/>
                <w:highlight w:val="yellow"/>
              </w:rPr>
            </w:pPr>
          </w:p>
        </w:tc>
        <w:tc>
          <w:tcPr>
            <w:tcW w:w="1950" w:type="dxa"/>
            <w:shd w:val="clear" w:color="000000" w:fill="FFFFFF"/>
            <w:vAlign w:val="center"/>
          </w:tcPr>
          <w:p w14:paraId="4981210F">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办公室文员</w:t>
            </w:r>
          </w:p>
        </w:tc>
        <w:tc>
          <w:tcPr>
            <w:tcW w:w="1106" w:type="dxa"/>
            <w:shd w:val="clear" w:color="000000" w:fill="FFFFFF"/>
            <w:vAlign w:val="center"/>
          </w:tcPr>
          <w:p w14:paraId="248B75B3">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3118" w:type="dxa"/>
            <w:shd w:val="clear" w:color="000000" w:fill="FFFFFF"/>
            <w:vAlign w:val="center"/>
          </w:tcPr>
          <w:p w14:paraId="11F0580F">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工作时间：8：00—11：30 12：30—17：00</w:t>
            </w:r>
          </w:p>
        </w:tc>
        <w:tc>
          <w:tcPr>
            <w:tcW w:w="2155" w:type="dxa"/>
            <w:shd w:val="clear" w:color="000000" w:fill="FFFFFF"/>
          </w:tcPr>
          <w:p w14:paraId="43E69933">
            <w:pPr>
              <w:widowControl/>
              <w:jc w:val="center"/>
              <w:textAlignment w:val="center"/>
              <w:rPr>
                <w:rFonts w:ascii="仿宋_GB2312" w:hAnsi="仿宋_GB2312" w:eastAsia="仿宋_GB2312" w:cs="仿宋_GB2312"/>
                <w:color w:val="000000"/>
                <w:kern w:val="0"/>
                <w:sz w:val="24"/>
                <w:lang w:bidi="ar"/>
              </w:rPr>
            </w:pPr>
          </w:p>
        </w:tc>
      </w:tr>
      <w:tr w14:paraId="5B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37212C38">
            <w:pPr>
              <w:jc w:val="center"/>
              <w:rPr>
                <w:rFonts w:ascii="仿宋_GB2312" w:hAnsi="仿宋_GB2312" w:eastAsia="仿宋_GB2312" w:cs="仿宋_GB2312"/>
                <w:bCs/>
                <w:sz w:val="24"/>
                <w:highlight w:val="yellow"/>
              </w:rPr>
            </w:pPr>
          </w:p>
        </w:tc>
        <w:tc>
          <w:tcPr>
            <w:tcW w:w="1950" w:type="dxa"/>
            <w:shd w:val="clear" w:color="000000" w:fill="FFFFFF"/>
            <w:vAlign w:val="center"/>
          </w:tcPr>
          <w:p w14:paraId="203774A1">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文印员</w:t>
            </w:r>
          </w:p>
        </w:tc>
        <w:tc>
          <w:tcPr>
            <w:tcW w:w="1106" w:type="dxa"/>
            <w:shd w:val="clear" w:color="000000" w:fill="FFFFFF"/>
            <w:vAlign w:val="center"/>
          </w:tcPr>
          <w:p w14:paraId="37B4185F">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3118" w:type="dxa"/>
            <w:shd w:val="clear" w:color="000000" w:fill="FFFFFF"/>
            <w:vAlign w:val="center"/>
          </w:tcPr>
          <w:p w14:paraId="7A4B9C6F">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工作时间：8：00—11：30 12：30—17：00</w:t>
            </w:r>
          </w:p>
        </w:tc>
        <w:tc>
          <w:tcPr>
            <w:tcW w:w="2155" w:type="dxa"/>
            <w:shd w:val="clear" w:color="000000" w:fill="FFFFFF"/>
          </w:tcPr>
          <w:p w14:paraId="5D723178">
            <w:pPr>
              <w:widowControl/>
              <w:jc w:val="center"/>
              <w:textAlignment w:val="center"/>
              <w:rPr>
                <w:rFonts w:ascii="仿宋_GB2312" w:hAnsi="仿宋_GB2312" w:eastAsia="仿宋_GB2312" w:cs="仿宋_GB2312"/>
                <w:color w:val="000000"/>
                <w:kern w:val="0"/>
                <w:sz w:val="24"/>
                <w:lang w:bidi="ar"/>
              </w:rPr>
            </w:pPr>
          </w:p>
        </w:tc>
      </w:tr>
      <w:tr w14:paraId="0847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1D9CD892">
            <w:pPr>
              <w:jc w:val="center"/>
              <w:rPr>
                <w:rFonts w:ascii="仿宋_GB2312" w:hAnsi="仿宋_GB2312" w:eastAsia="仿宋_GB2312" w:cs="仿宋_GB2312"/>
                <w:bCs/>
                <w:sz w:val="24"/>
                <w:highlight w:val="yellow"/>
              </w:rPr>
            </w:pPr>
          </w:p>
        </w:tc>
        <w:tc>
          <w:tcPr>
            <w:tcW w:w="1950" w:type="dxa"/>
            <w:shd w:val="clear" w:color="000000" w:fill="FFFFFF"/>
            <w:vAlign w:val="center"/>
          </w:tcPr>
          <w:p w14:paraId="5B2CA925">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总务文员</w:t>
            </w:r>
          </w:p>
        </w:tc>
        <w:tc>
          <w:tcPr>
            <w:tcW w:w="1106" w:type="dxa"/>
            <w:shd w:val="clear" w:color="000000" w:fill="FFFFFF"/>
            <w:vAlign w:val="center"/>
          </w:tcPr>
          <w:p w14:paraId="30C2DF69">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3118" w:type="dxa"/>
            <w:shd w:val="clear" w:color="000000" w:fill="FFFFFF"/>
            <w:vAlign w:val="center"/>
          </w:tcPr>
          <w:p w14:paraId="0C73653E">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工作时间：8：00—11：30 12：30—17：00</w:t>
            </w:r>
          </w:p>
        </w:tc>
        <w:tc>
          <w:tcPr>
            <w:tcW w:w="2155" w:type="dxa"/>
            <w:shd w:val="clear" w:color="000000" w:fill="FFFFFF"/>
          </w:tcPr>
          <w:p w14:paraId="1727831C">
            <w:pPr>
              <w:widowControl/>
              <w:jc w:val="center"/>
              <w:textAlignment w:val="center"/>
              <w:rPr>
                <w:rFonts w:ascii="仿宋_GB2312" w:hAnsi="仿宋_GB2312" w:eastAsia="仿宋_GB2312" w:cs="仿宋_GB2312"/>
                <w:color w:val="000000"/>
                <w:kern w:val="0"/>
                <w:sz w:val="24"/>
                <w:lang w:bidi="ar"/>
              </w:rPr>
            </w:pPr>
          </w:p>
        </w:tc>
      </w:tr>
      <w:tr w14:paraId="7C78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1D33F091">
            <w:pPr>
              <w:jc w:val="center"/>
              <w:rPr>
                <w:rFonts w:ascii="仿宋_GB2312" w:hAnsi="仿宋_GB2312" w:eastAsia="仿宋_GB2312" w:cs="仿宋_GB2312"/>
                <w:bCs/>
                <w:sz w:val="24"/>
                <w:highlight w:val="yellow"/>
              </w:rPr>
            </w:pPr>
          </w:p>
        </w:tc>
        <w:tc>
          <w:tcPr>
            <w:tcW w:w="1950" w:type="dxa"/>
            <w:shd w:val="clear" w:color="000000" w:fill="FFFFFF"/>
            <w:vAlign w:val="center"/>
          </w:tcPr>
          <w:p w14:paraId="3DE8F4FB">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体育器材保管</w:t>
            </w:r>
            <w:r>
              <w:rPr>
                <w:rFonts w:hint="eastAsia" w:ascii="仿宋_GB2312" w:hAnsi="仿宋_GB2312" w:eastAsia="仿宋_GB2312" w:cs="仿宋_GB2312"/>
                <w:color w:val="000000"/>
                <w:kern w:val="0"/>
                <w:sz w:val="24"/>
                <w:lang w:bidi="ar"/>
              </w:rPr>
              <w:t>员</w:t>
            </w:r>
          </w:p>
        </w:tc>
        <w:tc>
          <w:tcPr>
            <w:tcW w:w="1106" w:type="dxa"/>
            <w:shd w:val="clear" w:color="000000" w:fill="FFFFFF"/>
            <w:vAlign w:val="center"/>
          </w:tcPr>
          <w:p w14:paraId="374FED4D">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3118" w:type="dxa"/>
            <w:shd w:val="clear" w:color="000000" w:fill="FFFFFF"/>
            <w:vAlign w:val="center"/>
          </w:tcPr>
          <w:p w14:paraId="42F10B9C">
            <w:pPr>
              <w:widowControl/>
              <w:jc w:val="center"/>
              <w:textAlignment w:val="center"/>
              <w:rPr>
                <w:rFonts w:hint="eastAsia" w:ascii="仿宋_GB2312" w:hAnsi="仿宋_GB2312" w:eastAsia="仿宋_GB2312" w:cs="仿宋_GB2312"/>
                <w:bCs w:val="0"/>
                <w:color w:val="000000"/>
                <w:kern w:val="0"/>
                <w:sz w:val="24"/>
                <w:lang w:bidi="ar"/>
              </w:rPr>
            </w:pPr>
            <w:r>
              <w:rPr>
                <w:rFonts w:hint="eastAsia" w:ascii="仿宋_GB2312" w:hAnsi="仿宋_GB2312" w:eastAsia="仿宋_GB2312" w:cs="仿宋_GB2312"/>
                <w:color w:val="000000"/>
                <w:kern w:val="0"/>
                <w:sz w:val="24"/>
                <w:lang w:bidi="ar"/>
              </w:rPr>
              <w:t>工作时间：8：00—11：30 12：30—17：00</w:t>
            </w:r>
          </w:p>
        </w:tc>
        <w:tc>
          <w:tcPr>
            <w:tcW w:w="2155" w:type="dxa"/>
            <w:shd w:val="clear" w:color="000000" w:fill="FFFFFF"/>
          </w:tcPr>
          <w:p w14:paraId="08E516E1">
            <w:pPr>
              <w:widowControl/>
              <w:jc w:val="center"/>
              <w:textAlignment w:val="center"/>
              <w:rPr>
                <w:rFonts w:ascii="仿宋_GB2312" w:hAnsi="仿宋_GB2312" w:eastAsia="仿宋_GB2312" w:cs="仿宋_GB2312"/>
                <w:color w:val="FF0000"/>
                <w:kern w:val="0"/>
                <w:sz w:val="24"/>
                <w:lang w:bidi="ar"/>
              </w:rPr>
            </w:pPr>
          </w:p>
        </w:tc>
      </w:tr>
      <w:tr w14:paraId="5B39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80" w:type="dxa"/>
            <w:vMerge w:val="restart"/>
            <w:shd w:val="clear" w:color="auto" w:fill="auto"/>
            <w:vAlign w:val="center"/>
          </w:tcPr>
          <w:p w14:paraId="6816C7BC">
            <w:pPr>
              <w:widowControl/>
              <w:jc w:val="center"/>
              <w:textAlignment w:val="center"/>
              <w:rPr>
                <w:rFonts w:ascii="仿宋_GB2312" w:hAnsi="仿宋_GB2312" w:eastAsia="仿宋_GB2312" w:cs="仿宋_GB2312"/>
                <w:bCs/>
                <w:sz w:val="24"/>
                <w:highlight w:val="yellow"/>
              </w:rPr>
            </w:pPr>
            <w:r>
              <w:rPr>
                <w:rFonts w:hint="eastAsia" w:ascii="仿宋_GB2312" w:hAnsi="仿宋_GB2312" w:eastAsia="仿宋_GB2312" w:cs="仿宋_GB2312"/>
                <w:color w:val="000000"/>
                <w:kern w:val="0"/>
                <w:sz w:val="24"/>
                <w:lang w:bidi="ar"/>
              </w:rPr>
              <w:t>安保服务部</w:t>
            </w:r>
          </w:p>
        </w:tc>
        <w:tc>
          <w:tcPr>
            <w:tcW w:w="1950" w:type="dxa"/>
            <w:shd w:val="clear" w:color="000000" w:fill="FFFFFF"/>
            <w:vAlign w:val="center"/>
          </w:tcPr>
          <w:p w14:paraId="1C290824">
            <w:pPr>
              <w:widowControl/>
              <w:jc w:val="center"/>
              <w:textAlignment w:val="center"/>
              <w:rPr>
                <w:rFonts w:hint="eastAsia" w:ascii="仿宋_GB2312" w:hAnsi="仿宋_GB2312" w:eastAsia="仿宋_GB2312" w:cs="仿宋_GB2312"/>
                <w:bCs w:val="0"/>
                <w:color w:val="000000"/>
                <w:kern w:val="0"/>
                <w:sz w:val="24"/>
                <w:highlight w:val="none"/>
                <w:lang w:bidi="ar"/>
              </w:rPr>
            </w:pPr>
            <w:r>
              <w:rPr>
                <w:rFonts w:hint="eastAsia" w:ascii="仿宋_GB2312" w:hAnsi="仿宋_GB2312" w:eastAsia="仿宋_GB2312" w:cs="仿宋_GB2312"/>
                <w:color w:val="000000"/>
                <w:kern w:val="0"/>
                <w:sz w:val="24"/>
                <w:lang w:bidi="ar"/>
              </w:rPr>
              <w:t>保安班长</w:t>
            </w:r>
          </w:p>
        </w:tc>
        <w:tc>
          <w:tcPr>
            <w:tcW w:w="1106" w:type="dxa"/>
            <w:shd w:val="clear" w:color="000000" w:fill="FFFFFF"/>
            <w:vAlign w:val="center"/>
          </w:tcPr>
          <w:p w14:paraId="69A747EB">
            <w:pPr>
              <w:widowControl/>
              <w:jc w:val="center"/>
              <w:textAlignment w:val="center"/>
              <w:rPr>
                <w:rFonts w:hint="eastAsia" w:ascii="仿宋_GB2312" w:hAnsi="仿宋_GB2312" w:eastAsia="仿宋_GB2312" w:cs="仿宋_GB2312"/>
                <w:bCs w:val="0"/>
                <w:color w:val="000000"/>
                <w:kern w:val="0"/>
                <w:sz w:val="24"/>
                <w:highlight w:val="none"/>
                <w:lang w:eastAsia="zh-CN" w:bidi="ar"/>
              </w:rPr>
            </w:pPr>
            <w:r>
              <w:rPr>
                <w:rFonts w:hint="eastAsia" w:ascii="仿宋_GB2312" w:hAnsi="仿宋_GB2312" w:eastAsia="仿宋_GB2312" w:cs="仿宋_GB2312"/>
                <w:color w:val="000000"/>
                <w:kern w:val="0"/>
                <w:sz w:val="24"/>
                <w:lang w:val="en-US" w:eastAsia="zh-CN" w:bidi="ar"/>
              </w:rPr>
              <w:t>2</w:t>
            </w:r>
          </w:p>
        </w:tc>
        <w:tc>
          <w:tcPr>
            <w:tcW w:w="3118" w:type="dxa"/>
            <w:shd w:val="clear" w:color="000000" w:fill="FFFFFF"/>
            <w:vAlign w:val="center"/>
          </w:tcPr>
          <w:p w14:paraId="2EC8F8AE">
            <w:pPr>
              <w:widowControl/>
              <w:jc w:val="center"/>
              <w:textAlignment w:val="center"/>
              <w:rPr>
                <w:rFonts w:hint="eastAsia" w:ascii="仿宋_GB2312" w:hAnsi="仿宋_GB2312" w:eastAsia="仿宋_GB2312" w:cs="仿宋_GB2312"/>
                <w:bCs w:val="0"/>
                <w:color w:val="000000"/>
                <w:kern w:val="0"/>
                <w:sz w:val="24"/>
                <w:highlight w:val="none"/>
                <w:lang w:bidi="ar"/>
              </w:rPr>
            </w:pPr>
            <w:r>
              <w:rPr>
                <w:rFonts w:hint="eastAsia" w:ascii="仿宋_GB2312" w:hAnsi="仿宋_GB2312" w:eastAsia="仿宋_GB2312" w:cs="仿宋_GB2312"/>
                <w:color w:val="000000"/>
                <w:kern w:val="0"/>
                <w:sz w:val="24"/>
                <w:lang w:bidi="ar"/>
              </w:rPr>
              <w:t>24小时轮班</w:t>
            </w:r>
          </w:p>
        </w:tc>
        <w:tc>
          <w:tcPr>
            <w:tcW w:w="2155" w:type="dxa"/>
            <w:shd w:val="clear" w:color="000000" w:fill="FFFFFF"/>
            <w:vAlign w:val="top"/>
          </w:tcPr>
          <w:p w14:paraId="59470B2E">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持有</w:t>
            </w:r>
            <w:r>
              <w:rPr>
                <w:rFonts w:hint="eastAsia" w:ascii="仿宋_GB2312" w:hAnsi="仿宋_GB2312" w:eastAsia="仿宋_GB2312" w:cs="仿宋_GB2312"/>
                <w:color w:val="000000"/>
                <w:kern w:val="0"/>
                <w:sz w:val="24"/>
                <w:lang w:val="en-US" w:eastAsia="zh-CN" w:bidi="ar"/>
              </w:rPr>
              <w:t>二</w:t>
            </w:r>
            <w:r>
              <w:rPr>
                <w:rFonts w:hint="eastAsia" w:ascii="仿宋_GB2312" w:hAnsi="仿宋_GB2312" w:eastAsia="仿宋_GB2312" w:cs="仿宋_GB2312"/>
                <w:color w:val="000000"/>
                <w:kern w:val="0"/>
                <w:sz w:val="24"/>
                <w:lang w:bidi="ar"/>
              </w:rPr>
              <w:t>级保安员证</w:t>
            </w:r>
          </w:p>
        </w:tc>
      </w:tr>
      <w:tr w14:paraId="0AD9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shd w:val="clear" w:color="auto" w:fill="auto"/>
            <w:vAlign w:val="center"/>
          </w:tcPr>
          <w:p w14:paraId="68E4AB64">
            <w:pPr>
              <w:jc w:val="center"/>
              <w:rPr>
                <w:rFonts w:ascii="仿宋_GB2312" w:hAnsi="仿宋_GB2312" w:eastAsia="仿宋_GB2312" w:cs="仿宋_GB2312"/>
                <w:bCs/>
                <w:sz w:val="24"/>
              </w:rPr>
            </w:pPr>
          </w:p>
        </w:tc>
        <w:tc>
          <w:tcPr>
            <w:tcW w:w="1950" w:type="dxa"/>
            <w:shd w:val="clear" w:color="000000" w:fill="FFFFFF"/>
            <w:vAlign w:val="center"/>
          </w:tcPr>
          <w:p w14:paraId="631BA7B7">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门岗保安</w:t>
            </w:r>
          </w:p>
        </w:tc>
        <w:tc>
          <w:tcPr>
            <w:tcW w:w="1106" w:type="dxa"/>
            <w:shd w:val="clear" w:color="000000" w:fill="FFFFFF"/>
            <w:vAlign w:val="center"/>
          </w:tcPr>
          <w:p w14:paraId="5E2717C8">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10</w:t>
            </w:r>
          </w:p>
        </w:tc>
        <w:tc>
          <w:tcPr>
            <w:tcW w:w="3118" w:type="dxa"/>
            <w:vAlign w:val="center"/>
          </w:tcPr>
          <w:p w14:paraId="0CC63FFA">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白班南门2人，西门2人，</w:t>
            </w:r>
            <w:r>
              <w:rPr>
                <w:rFonts w:hint="eastAsia" w:ascii="仿宋_GB2312" w:hAnsi="仿宋_GB2312" w:eastAsia="仿宋_GB2312" w:cs="仿宋_GB2312"/>
                <w:color w:val="000000"/>
                <w:kern w:val="0"/>
                <w:sz w:val="24"/>
                <w:lang w:bidi="ar"/>
              </w:rPr>
              <w:t>宿舍</w:t>
            </w:r>
            <w:r>
              <w:rPr>
                <w:rFonts w:hint="eastAsia" w:ascii="仿宋_GB2312" w:hAnsi="仿宋_GB2312" w:eastAsia="仿宋_GB2312" w:cs="仿宋_GB2312"/>
                <w:color w:val="000000"/>
                <w:kern w:val="0"/>
                <w:sz w:val="24"/>
                <w:lang w:val="en-US" w:eastAsia="zh-CN" w:bidi="ar"/>
              </w:rPr>
              <w:t>门岗1人，巡逻岗1人；晚班南门2人，西门1人，</w:t>
            </w:r>
            <w:r>
              <w:rPr>
                <w:rFonts w:hint="eastAsia" w:ascii="仿宋_GB2312" w:hAnsi="仿宋_GB2312" w:eastAsia="仿宋_GB2312" w:cs="仿宋_GB2312"/>
                <w:color w:val="000000"/>
                <w:kern w:val="0"/>
                <w:sz w:val="24"/>
                <w:lang w:bidi="ar"/>
              </w:rPr>
              <w:t>宿舍</w:t>
            </w:r>
            <w:r>
              <w:rPr>
                <w:rFonts w:hint="eastAsia" w:ascii="仿宋_GB2312" w:hAnsi="仿宋_GB2312" w:eastAsia="仿宋_GB2312" w:cs="仿宋_GB2312"/>
                <w:color w:val="000000"/>
                <w:kern w:val="0"/>
                <w:sz w:val="24"/>
                <w:lang w:val="en-US" w:eastAsia="zh-CN" w:bidi="ar"/>
              </w:rPr>
              <w:t>门岗2人，巡逻岗1人</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 xml:space="preserve"> </w:t>
            </w:r>
          </w:p>
        </w:tc>
        <w:tc>
          <w:tcPr>
            <w:tcW w:w="2155" w:type="dxa"/>
          </w:tcPr>
          <w:p w14:paraId="1C294F3D">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持有保安员证</w:t>
            </w:r>
          </w:p>
        </w:tc>
      </w:tr>
      <w:tr w14:paraId="4258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shd w:val="clear" w:color="auto" w:fill="auto"/>
            <w:vAlign w:val="center"/>
          </w:tcPr>
          <w:p w14:paraId="7B515CE1">
            <w:pPr>
              <w:jc w:val="center"/>
              <w:rPr>
                <w:rFonts w:ascii="仿宋_GB2312" w:hAnsi="仿宋_GB2312" w:eastAsia="仿宋_GB2312" w:cs="仿宋_GB2312"/>
                <w:bCs/>
                <w:sz w:val="24"/>
              </w:rPr>
            </w:pPr>
          </w:p>
        </w:tc>
        <w:tc>
          <w:tcPr>
            <w:tcW w:w="1950" w:type="dxa"/>
            <w:shd w:val="clear" w:color="000000" w:fill="FFFFFF"/>
            <w:vAlign w:val="center"/>
          </w:tcPr>
          <w:p w14:paraId="35A3FAB7">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消监控</w:t>
            </w:r>
          </w:p>
        </w:tc>
        <w:tc>
          <w:tcPr>
            <w:tcW w:w="1106" w:type="dxa"/>
            <w:shd w:val="clear" w:color="000000" w:fill="FFFFFF"/>
            <w:vAlign w:val="center"/>
          </w:tcPr>
          <w:p w14:paraId="7AAE2B06">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3118" w:type="dxa"/>
            <w:shd w:val="clear" w:color="000000" w:fill="FFFFFF"/>
            <w:vAlign w:val="center"/>
          </w:tcPr>
          <w:p w14:paraId="119985A9">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24小时轮班，每班双岗</w:t>
            </w:r>
          </w:p>
        </w:tc>
        <w:tc>
          <w:tcPr>
            <w:tcW w:w="2155" w:type="dxa"/>
            <w:shd w:val="clear" w:color="000000" w:fill="FFFFFF"/>
          </w:tcPr>
          <w:p w14:paraId="35D633B8">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sz w:val="24"/>
              </w:rPr>
              <w:t>▲持有</w:t>
            </w:r>
            <w:r>
              <w:rPr>
                <w:rFonts w:hint="eastAsia" w:ascii="仿宋_GB2312" w:hAnsi="仿宋_GB2312" w:eastAsia="仿宋_GB2312" w:cs="仿宋_GB2312"/>
                <w:sz w:val="24"/>
                <w:lang w:val="en-US" w:eastAsia="zh-CN"/>
              </w:rPr>
              <w:t>中级消防</w:t>
            </w:r>
            <w:r>
              <w:rPr>
                <w:rFonts w:hint="eastAsia" w:ascii="仿宋_GB2312" w:hAnsi="仿宋_GB2312" w:eastAsia="仿宋_GB2312" w:cs="仿宋_GB2312"/>
                <w:color w:val="000000"/>
                <w:kern w:val="0"/>
                <w:sz w:val="24"/>
                <w:lang w:bidi="ar"/>
              </w:rPr>
              <w:t>设施操作员证</w:t>
            </w:r>
          </w:p>
        </w:tc>
      </w:tr>
      <w:tr w14:paraId="468F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80" w:type="dxa"/>
            <w:vMerge w:val="restart"/>
            <w:shd w:val="clear" w:color="auto" w:fill="auto"/>
            <w:vAlign w:val="center"/>
          </w:tcPr>
          <w:p w14:paraId="483F6198">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校园环境卫生管理部</w:t>
            </w:r>
          </w:p>
        </w:tc>
        <w:tc>
          <w:tcPr>
            <w:tcW w:w="1950" w:type="dxa"/>
            <w:shd w:val="clear" w:color="000000" w:fill="FFFFFF"/>
            <w:vAlign w:val="center"/>
          </w:tcPr>
          <w:p w14:paraId="4B43E05D">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保洁</w:t>
            </w:r>
            <w:r>
              <w:rPr>
                <w:rFonts w:hint="eastAsia" w:ascii="仿宋_GB2312" w:hAnsi="仿宋_GB2312" w:eastAsia="仿宋_GB2312" w:cs="仿宋_GB2312"/>
                <w:color w:val="000000"/>
                <w:kern w:val="0"/>
                <w:sz w:val="24"/>
                <w:lang w:val="en-US" w:eastAsia="zh-CN" w:bidi="ar"/>
              </w:rPr>
              <w:t>班长</w:t>
            </w:r>
          </w:p>
        </w:tc>
        <w:tc>
          <w:tcPr>
            <w:tcW w:w="1106" w:type="dxa"/>
            <w:shd w:val="clear" w:color="000000" w:fill="FFFFFF"/>
            <w:vAlign w:val="center"/>
          </w:tcPr>
          <w:p w14:paraId="6A5BD46F">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1</w:t>
            </w:r>
          </w:p>
        </w:tc>
        <w:tc>
          <w:tcPr>
            <w:tcW w:w="3118" w:type="dxa"/>
            <w:shd w:val="clear" w:color="000000" w:fill="FFFFFF"/>
            <w:vAlign w:val="center"/>
          </w:tcPr>
          <w:p w14:paraId="11F22B7B">
            <w:pPr>
              <w:widowControl/>
              <w:jc w:val="center"/>
              <w:textAlignment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000000"/>
                <w:kern w:val="0"/>
                <w:sz w:val="24"/>
                <w:lang w:bidi="ar"/>
              </w:rPr>
              <w:t>工作日7：30-17：</w:t>
            </w: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0</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单休</w:t>
            </w:r>
          </w:p>
        </w:tc>
        <w:tc>
          <w:tcPr>
            <w:tcW w:w="2155" w:type="dxa"/>
            <w:shd w:val="clear" w:color="000000" w:fill="FFFFFF"/>
          </w:tcPr>
          <w:p w14:paraId="0EF2020E">
            <w:pPr>
              <w:widowControl/>
              <w:jc w:val="center"/>
              <w:textAlignment w:val="center"/>
              <w:rPr>
                <w:rFonts w:ascii="仿宋_GB2312" w:hAnsi="仿宋_GB2312" w:eastAsia="仿宋_GB2312" w:cs="仿宋_GB2312"/>
                <w:color w:val="000000"/>
                <w:kern w:val="0"/>
                <w:sz w:val="24"/>
                <w:lang w:bidi="ar"/>
              </w:rPr>
            </w:pPr>
          </w:p>
        </w:tc>
      </w:tr>
      <w:tr w14:paraId="7E0A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6F4FEEDD">
            <w:pPr>
              <w:jc w:val="center"/>
              <w:rPr>
                <w:rFonts w:ascii="仿宋_GB2312" w:hAnsi="仿宋_GB2312" w:eastAsia="仿宋_GB2312" w:cs="仿宋_GB2312"/>
                <w:bCs/>
                <w:sz w:val="24"/>
              </w:rPr>
            </w:pPr>
          </w:p>
        </w:tc>
        <w:tc>
          <w:tcPr>
            <w:tcW w:w="1950" w:type="dxa"/>
            <w:shd w:val="clear" w:color="000000" w:fill="FFFFFF"/>
            <w:vAlign w:val="center"/>
          </w:tcPr>
          <w:p w14:paraId="3B46C7BB">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室内保洁员</w:t>
            </w:r>
          </w:p>
        </w:tc>
        <w:tc>
          <w:tcPr>
            <w:tcW w:w="1106" w:type="dxa"/>
            <w:shd w:val="clear" w:color="000000" w:fill="FFFFFF"/>
            <w:vAlign w:val="center"/>
          </w:tcPr>
          <w:p w14:paraId="54E882E9">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highlight w:val="none"/>
                <w:lang w:val="en-US" w:eastAsia="zh-CN" w:bidi="ar"/>
              </w:rPr>
              <w:t>22</w:t>
            </w:r>
          </w:p>
        </w:tc>
        <w:tc>
          <w:tcPr>
            <w:tcW w:w="3118" w:type="dxa"/>
            <w:shd w:val="clear" w:color="000000" w:fill="FFFFFF"/>
            <w:vAlign w:val="center"/>
          </w:tcPr>
          <w:p w14:paraId="1378FAD8">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日常6：30-15：30，中班15:30-21:30</w:t>
            </w:r>
          </w:p>
        </w:tc>
        <w:tc>
          <w:tcPr>
            <w:tcW w:w="2155" w:type="dxa"/>
            <w:shd w:val="clear" w:color="000000" w:fill="FFFFFF"/>
          </w:tcPr>
          <w:p w14:paraId="7A78DBAC">
            <w:pPr>
              <w:widowControl/>
              <w:jc w:val="center"/>
              <w:textAlignment w:val="center"/>
              <w:rPr>
                <w:rFonts w:ascii="仿宋_GB2312" w:hAnsi="仿宋_GB2312" w:eastAsia="仿宋_GB2312" w:cs="仿宋_GB2312"/>
                <w:color w:val="000000"/>
                <w:kern w:val="0"/>
                <w:sz w:val="24"/>
                <w:lang w:bidi="ar"/>
              </w:rPr>
            </w:pPr>
          </w:p>
        </w:tc>
      </w:tr>
      <w:tr w14:paraId="312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shd w:val="clear" w:color="auto" w:fill="auto"/>
            <w:vAlign w:val="center"/>
          </w:tcPr>
          <w:p w14:paraId="0089857F">
            <w:pPr>
              <w:jc w:val="center"/>
              <w:rPr>
                <w:rFonts w:ascii="仿宋_GB2312" w:hAnsi="仿宋_GB2312" w:eastAsia="仿宋_GB2312" w:cs="仿宋_GB2312"/>
                <w:bCs/>
                <w:sz w:val="24"/>
              </w:rPr>
            </w:pPr>
            <w:r>
              <w:rPr>
                <w:rFonts w:hint="eastAsia" w:ascii="仿宋_GB2312" w:hAnsi="仿宋_GB2312" w:eastAsia="仿宋_GB2312" w:cs="仿宋_GB2312"/>
                <w:bCs/>
                <w:sz w:val="24"/>
              </w:rPr>
              <w:t>绿化养护管理部</w:t>
            </w:r>
          </w:p>
        </w:tc>
        <w:tc>
          <w:tcPr>
            <w:tcW w:w="1950" w:type="dxa"/>
            <w:shd w:val="clear" w:color="000000" w:fill="FFFFFF"/>
            <w:vAlign w:val="center"/>
          </w:tcPr>
          <w:p w14:paraId="2EC5157D">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绿化工</w:t>
            </w:r>
          </w:p>
        </w:tc>
        <w:tc>
          <w:tcPr>
            <w:tcW w:w="1106" w:type="dxa"/>
            <w:shd w:val="clear" w:color="000000" w:fill="FFFFFF"/>
            <w:vAlign w:val="center"/>
          </w:tcPr>
          <w:p w14:paraId="4B021B66">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4</w:t>
            </w:r>
          </w:p>
        </w:tc>
        <w:tc>
          <w:tcPr>
            <w:tcW w:w="3118" w:type="dxa"/>
            <w:vAlign w:val="center"/>
          </w:tcPr>
          <w:p w14:paraId="388F4EBE">
            <w:pPr>
              <w:widowControl/>
              <w:jc w:val="center"/>
              <w:textAlignment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000000"/>
                <w:kern w:val="0"/>
                <w:sz w:val="24"/>
                <w:lang w:bidi="ar"/>
              </w:rPr>
              <w:t>工作日7：30-17：00</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双休轮流值班</w:t>
            </w:r>
          </w:p>
        </w:tc>
        <w:tc>
          <w:tcPr>
            <w:tcW w:w="2155" w:type="dxa"/>
          </w:tcPr>
          <w:p w14:paraId="5097DDBC">
            <w:pPr>
              <w:widowControl/>
              <w:jc w:val="center"/>
              <w:textAlignment w:val="center"/>
              <w:rPr>
                <w:rFonts w:ascii="仿宋_GB2312" w:hAnsi="仿宋_GB2312" w:eastAsia="仿宋_GB2312" w:cs="仿宋_GB2312"/>
                <w:color w:val="000000"/>
                <w:kern w:val="0"/>
                <w:sz w:val="24"/>
                <w:lang w:bidi="ar"/>
              </w:rPr>
            </w:pPr>
          </w:p>
        </w:tc>
      </w:tr>
      <w:tr w14:paraId="0B6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restart"/>
            <w:shd w:val="clear" w:color="auto" w:fill="auto"/>
            <w:vAlign w:val="center"/>
          </w:tcPr>
          <w:p w14:paraId="6DFA24ED">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设备设施房屋维护管理部</w:t>
            </w:r>
          </w:p>
        </w:tc>
        <w:tc>
          <w:tcPr>
            <w:tcW w:w="1950" w:type="dxa"/>
            <w:shd w:val="clear" w:color="000000" w:fill="FFFFFF"/>
            <w:vAlign w:val="center"/>
          </w:tcPr>
          <w:p w14:paraId="6B60B345">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工程</w:t>
            </w:r>
            <w:r>
              <w:rPr>
                <w:rFonts w:hint="eastAsia" w:ascii="仿宋_GB2312" w:hAnsi="仿宋_GB2312" w:eastAsia="仿宋_GB2312" w:cs="仿宋_GB2312"/>
                <w:color w:val="000000"/>
                <w:kern w:val="0"/>
                <w:sz w:val="24"/>
                <w:lang w:val="en-US" w:eastAsia="zh-CN" w:bidi="ar"/>
              </w:rPr>
              <w:t>班长</w:t>
            </w:r>
          </w:p>
        </w:tc>
        <w:tc>
          <w:tcPr>
            <w:tcW w:w="1106" w:type="dxa"/>
            <w:shd w:val="clear" w:color="000000" w:fill="FFFFFF"/>
            <w:vAlign w:val="center"/>
          </w:tcPr>
          <w:p w14:paraId="5E1D1FA7">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color w:val="000000"/>
                <w:kern w:val="0"/>
                <w:sz w:val="24"/>
                <w:lang w:bidi="ar"/>
              </w:rPr>
              <w:t>1</w:t>
            </w:r>
          </w:p>
        </w:tc>
        <w:tc>
          <w:tcPr>
            <w:tcW w:w="3118" w:type="dxa"/>
            <w:vAlign w:val="center"/>
          </w:tcPr>
          <w:p w14:paraId="07DF925C">
            <w:pPr>
              <w:widowControl/>
              <w:jc w:val="center"/>
              <w:textAlignment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000000"/>
                <w:kern w:val="0"/>
                <w:sz w:val="24"/>
                <w:lang w:bidi="ar"/>
              </w:rPr>
              <w:t>工作日7：30-17：00</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单休</w:t>
            </w:r>
          </w:p>
        </w:tc>
        <w:tc>
          <w:tcPr>
            <w:tcW w:w="2155" w:type="dxa"/>
          </w:tcPr>
          <w:p w14:paraId="563A1F9D">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bCs/>
                <w:sz w:val="24"/>
                <w:highlight w:val="none"/>
              </w:rPr>
              <w:t>安全工程师</w:t>
            </w:r>
            <w:r>
              <w:rPr>
                <w:rFonts w:hint="eastAsia" w:ascii="仿宋_GB2312" w:hAnsi="仿宋_GB2312" w:eastAsia="仿宋_GB2312" w:cs="仿宋_GB2312"/>
                <w:bCs/>
                <w:sz w:val="24"/>
                <w:highlight w:val="none"/>
                <w:lang w:eastAsia="zh-CN"/>
              </w:rPr>
              <w:t>或</w:t>
            </w:r>
            <w:r>
              <w:rPr>
                <w:rFonts w:hint="eastAsia" w:ascii="仿宋_GB2312" w:hAnsi="仿宋_GB2312" w:eastAsia="仿宋_GB2312" w:cs="仿宋_GB2312"/>
                <w:bCs/>
                <w:sz w:val="24"/>
                <w:highlight w:val="none"/>
              </w:rPr>
              <w:t>电气工程师或安全员证</w:t>
            </w:r>
          </w:p>
        </w:tc>
      </w:tr>
      <w:tr w14:paraId="6553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3D2626AF">
            <w:pPr>
              <w:jc w:val="center"/>
              <w:rPr>
                <w:rFonts w:ascii="仿宋_GB2312" w:hAnsi="仿宋_GB2312" w:eastAsia="仿宋_GB2312" w:cs="仿宋_GB2312"/>
                <w:bCs/>
                <w:sz w:val="24"/>
                <w:highlight w:val="none"/>
              </w:rPr>
            </w:pPr>
          </w:p>
        </w:tc>
        <w:tc>
          <w:tcPr>
            <w:tcW w:w="1950" w:type="dxa"/>
            <w:shd w:val="clear" w:color="000000" w:fill="FFFFFF"/>
            <w:vAlign w:val="center"/>
          </w:tcPr>
          <w:p w14:paraId="04AB0E42">
            <w:pPr>
              <w:widowControl/>
              <w:jc w:val="center"/>
              <w:textAlignment w:val="center"/>
              <w:rPr>
                <w:rFonts w:ascii="仿宋_GB2312" w:hAnsi="仿宋_GB2312" w:eastAsia="仿宋_GB2312" w:cs="仿宋_GB2312"/>
                <w:bCs/>
                <w:sz w:val="24"/>
                <w:highlight w:val="none"/>
              </w:rPr>
            </w:pPr>
            <w:r>
              <w:rPr>
                <w:rFonts w:hint="eastAsia" w:ascii="仿宋_GB2312" w:hAnsi="仿宋_GB2312" w:eastAsia="仿宋_GB2312" w:cs="仿宋_GB2312"/>
                <w:color w:val="000000"/>
                <w:kern w:val="0"/>
                <w:sz w:val="24"/>
                <w:highlight w:val="none"/>
                <w:lang w:bidi="ar"/>
              </w:rPr>
              <w:t>综合维修</w:t>
            </w:r>
          </w:p>
        </w:tc>
        <w:tc>
          <w:tcPr>
            <w:tcW w:w="1106" w:type="dxa"/>
            <w:shd w:val="clear" w:color="000000" w:fill="FFFFFF"/>
            <w:vAlign w:val="center"/>
          </w:tcPr>
          <w:p w14:paraId="1A812600">
            <w:pPr>
              <w:widowControl/>
              <w:jc w:val="center"/>
              <w:textAlignment w:val="center"/>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color w:val="auto"/>
                <w:kern w:val="0"/>
                <w:sz w:val="24"/>
                <w:highlight w:val="none"/>
                <w:lang w:val="en-US" w:eastAsia="zh-CN" w:bidi="ar"/>
              </w:rPr>
              <w:t>4</w:t>
            </w:r>
          </w:p>
        </w:tc>
        <w:tc>
          <w:tcPr>
            <w:tcW w:w="3118" w:type="dxa"/>
            <w:vAlign w:val="center"/>
          </w:tcPr>
          <w:p w14:paraId="2C26862D">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工作日期间：</w:t>
            </w:r>
          </w:p>
          <w:p w14:paraId="444F620E">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24小时保持一名维修电工（不得由当天在岗高配兼任，当班时间不得超过12小时）；</w:t>
            </w:r>
          </w:p>
          <w:p w14:paraId="5D8A76BB">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7:30～17:30保持木工、泥工各一人；</w:t>
            </w:r>
          </w:p>
          <w:p w14:paraId="1C182058">
            <w:pPr>
              <w:widowControl/>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18:00～23:00木工或泥工一人；</w:t>
            </w:r>
          </w:p>
          <w:p w14:paraId="201F36F4">
            <w:pPr>
              <w:widowControl/>
              <w:textAlignment w:val="center"/>
              <w:rPr>
                <w:rFonts w:hint="eastAsia"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kern w:val="0"/>
                <w:sz w:val="24"/>
                <w:szCs w:val="24"/>
                <w:highlight w:val="none"/>
                <w:lang w:bidi="ar"/>
              </w:rPr>
              <w:t>非工作日期间：不少于一人24小时值班（当班时间不得超过12小时）</w:t>
            </w:r>
          </w:p>
        </w:tc>
        <w:tc>
          <w:tcPr>
            <w:tcW w:w="2155" w:type="dxa"/>
          </w:tcPr>
          <w:p w14:paraId="7E970229">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kern w:val="0"/>
                <w:sz w:val="24"/>
                <w:szCs w:val="24"/>
                <w:highlight w:val="none"/>
                <w:lang w:bidi="ar"/>
              </w:rPr>
              <w:t>持维修电工证不少于3人</w:t>
            </w:r>
          </w:p>
          <w:p w14:paraId="189D579F">
            <w:pPr>
              <w:widowControl/>
              <w:jc w:val="center"/>
              <w:textAlignment w:val="center"/>
              <w:rPr>
                <w:rFonts w:hint="eastAsia" w:ascii="仿宋_GB2312" w:hAnsi="仿宋_GB2312" w:eastAsia="仿宋_GB2312" w:cs="仿宋_GB2312"/>
                <w:sz w:val="24"/>
                <w:szCs w:val="24"/>
                <w:highlight w:val="none"/>
                <w:lang w:bidi="ar"/>
              </w:rPr>
            </w:pPr>
            <w:r>
              <w:rPr>
                <w:rFonts w:hint="eastAsia" w:ascii="仿宋_GB2312" w:hAnsi="仿宋_GB2312" w:eastAsia="仿宋_GB2312" w:cs="仿宋_GB2312"/>
                <w:color w:val="000000"/>
                <w:kern w:val="0"/>
                <w:sz w:val="24"/>
                <w:szCs w:val="24"/>
                <w:highlight w:val="none"/>
                <w:lang w:bidi="ar"/>
              </w:rPr>
              <w:t>持</w:t>
            </w:r>
            <w:r>
              <w:rPr>
                <w:rFonts w:hint="eastAsia" w:ascii="仿宋_GB2312" w:hAnsi="仿宋_GB2312" w:eastAsia="仿宋_GB2312" w:cs="仿宋_GB2312"/>
                <w:color w:val="000000"/>
                <w:sz w:val="24"/>
                <w:highlight w:val="none"/>
              </w:rPr>
              <w:t>特种设备作业人员证（电梯安全管理员证</w:t>
            </w:r>
            <w:r>
              <w:rPr>
                <w:rFonts w:hint="eastAsia" w:ascii="仿宋_GB2312" w:hAnsi="仿宋_GB2312" w:eastAsia="仿宋_GB2312" w:cs="仿宋_GB2312"/>
                <w:color w:val="000000"/>
                <w:kern w:val="0"/>
                <w:sz w:val="24"/>
                <w:szCs w:val="24"/>
                <w:highlight w:val="none"/>
                <w:lang w:bidi="ar"/>
              </w:rPr>
              <w:t>不少于1人</w:t>
            </w:r>
          </w:p>
        </w:tc>
      </w:tr>
      <w:tr w14:paraId="39A3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2A04751B">
            <w:pPr>
              <w:jc w:val="center"/>
              <w:rPr>
                <w:rFonts w:ascii="仿宋_GB2312" w:hAnsi="仿宋_GB2312" w:eastAsia="仿宋_GB2312" w:cs="仿宋_GB2312"/>
                <w:bCs/>
                <w:sz w:val="24"/>
                <w:highlight w:val="none"/>
              </w:rPr>
            </w:pPr>
          </w:p>
        </w:tc>
        <w:tc>
          <w:tcPr>
            <w:tcW w:w="1950" w:type="dxa"/>
            <w:shd w:val="clear" w:color="000000" w:fill="FFFFFF"/>
            <w:vAlign w:val="center"/>
          </w:tcPr>
          <w:p w14:paraId="7C114D58">
            <w:pPr>
              <w:widowControl/>
              <w:jc w:val="center"/>
              <w:textAlignment w:val="center"/>
              <w:rPr>
                <w:rFonts w:ascii="仿宋_GB2312" w:hAnsi="仿宋_GB2312" w:eastAsia="仿宋_GB2312" w:cs="仿宋_GB2312"/>
                <w:bCs/>
                <w:sz w:val="24"/>
                <w:highlight w:val="none"/>
              </w:rPr>
            </w:pPr>
            <w:r>
              <w:rPr>
                <w:rFonts w:hint="eastAsia" w:ascii="仿宋_GB2312" w:hAnsi="仿宋_GB2312" w:eastAsia="仿宋_GB2312" w:cs="仿宋_GB2312"/>
                <w:color w:val="000000"/>
                <w:kern w:val="0"/>
                <w:sz w:val="24"/>
                <w:highlight w:val="none"/>
                <w:lang w:bidi="ar"/>
              </w:rPr>
              <w:t>高配电工</w:t>
            </w:r>
          </w:p>
        </w:tc>
        <w:tc>
          <w:tcPr>
            <w:tcW w:w="1106" w:type="dxa"/>
            <w:shd w:val="clear" w:color="000000" w:fill="FFFFFF"/>
            <w:vAlign w:val="center"/>
          </w:tcPr>
          <w:p w14:paraId="4079D5C4">
            <w:pPr>
              <w:widowControl/>
              <w:jc w:val="center"/>
              <w:textAlignment w:val="center"/>
              <w:rPr>
                <w:rFonts w:ascii="仿宋_GB2312" w:hAnsi="仿宋_GB2312" w:eastAsia="仿宋_GB2312" w:cs="仿宋_GB2312"/>
                <w:bCs/>
                <w:sz w:val="24"/>
                <w:highlight w:val="none"/>
              </w:rPr>
            </w:pPr>
            <w:r>
              <w:rPr>
                <w:rFonts w:hint="eastAsia" w:ascii="仿宋_GB2312" w:hAnsi="仿宋_GB2312" w:eastAsia="仿宋_GB2312" w:cs="仿宋_GB2312"/>
                <w:color w:val="000000"/>
                <w:kern w:val="0"/>
                <w:sz w:val="24"/>
                <w:highlight w:val="none"/>
                <w:lang w:bidi="ar"/>
              </w:rPr>
              <w:t>3</w:t>
            </w:r>
          </w:p>
        </w:tc>
        <w:tc>
          <w:tcPr>
            <w:tcW w:w="3118" w:type="dxa"/>
            <w:vAlign w:val="center"/>
          </w:tcPr>
          <w:p w14:paraId="27BF7C47">
            <w:pPr>
              <w:widowControl/>
              <w:jc w:val="center"/>
              <w:textAlignment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kern w:val="0"/>
                <w:sz w:val="24"/>
                <w:szCs w:val="24"/>
                <w:highlight w:val="none"/>
                <w:lang w:bidi="ar"/>
              </w:rPr>
              <w:t>24小时轮流值班</w:t>
            </w:r>
          </w:p>
        </w:tc>
        <w:tc>
          <w:tcPr>
            <w:tcW w:w="2155" w:type="dxa"/>
          </w:tcPr>
          <w:p w14:paraId="5E33DD1E">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kern w:val="0"/>
                <w:sz w:val="24"/>
                <w:szCs w:val="24"/>
                <w:highlight w:val="none"/>
                <w:lang w:bidi="ar"/>
              </w:rPr>
              <w:t>持</w:t>
            </w:r>
            <w:r>
              <w:rPr>
                <w:rFonts w:hint="eastAsia" w:ascii="仿宋_GB2312" w:hAnsi="仿宋_GB2312" w:eastAsia="仿宋_GB2312" w:cs="仿宋_GB2312"/>
                <w:color w:val="000000"/>
                <w:sz w:val="24"/>
                <w:highlight w:val="none"/>
                <w:lang w:eastAsia="zh-CN"/>
              </w:rPr>
              <w:t>特种作业操作证（高压电工作业</w:t>
            </w:r>
            <w:r>
              <w:rPr>
                <w:rFonts w:hint="eastAsia" w:ascii="仿宋_GB2312" w:hAnsi="仿宋_GB2312" w:eastAsia="仿宋_GB2312" w:cs="仿宋_GB2312"/>
                <w:color w:val="000000"/>
                <w:sz w:val="24"/>
                <w:highlight w:val="none"/>
                <w:lang w:val="en-US" w:eastAsia="zh-CN"/>
              </w:rPr>
              <w:t>)</w:t>
            </w:r>
            <w:r>
              <w:rPr>
                <w:rFonts w:hint="eastAsia" w:ascii="仿宋_GB2312" w:hAnsi="仿宋_GB2312" w:eastAsia="仿宋_GB2312" w:cs="仿宋_GB2312"/>
                <w:color w:val="000000"/>
                <w:kern w:val="0"/>
                <w:sz w:val="24"/>
                <w:szCs w:val="24"/>
                <w:highlight w:val="none"/>
                <w:lang w:bidi="ar"/>
              </w:rPr>
              <w:t>不少于3人</w:t>
            </w:r>
          </w:p>
        </w:tc>
      </w:tr>
      <w:tr w14:paraId="6DD4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restart"/>
            <w:shd w:val="clear" w:color="auto" w:fill="auto"/>
            <w:vAlign w:val="center"/>
          </w:tcPr>
          <w:p w14:paraId="5633B249">
            <w:pPr>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宿舍管理部</w:t>
            </w:r>
          </w:p>
        </w:tc>
        <w:tc>
          <w:tcPr>
            <w:tcW w:w="1950" w:type="dxa"/>
            <w:shd w:val="clear" w:color="000000" w:fill="FFFFFF"/>
            <w:vAlign w:val="center"/>
          </w:tcPr>
          <w:p w14:paraId="053C9260">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宿舍管理主管</w:t>
            </w:r>
          </w:p>
        </w:tc>
        <w:tc>
          <w:tcPr>
            <w:tcW w:w="1106" w:type="dxa"/>
            <w:shd w:val="clear" w:color="000000" w:fill="FFFFFF"/>
            <w:vAlign w:val="center"/>
          </w:tcPr>
          <w:p w14:paraId="29BE726E">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w:t>
            </w:r>
          </w:p>
        </w:tc>
        <w:tc>
          <w:tcPr>
            <w:tcW w:w="3118" w:type="dxa"/>
            <w:vAlign w:val="center"/>
          </w:tcPr>
          <w:p w14:paraId="69F24B6D">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学生在寝室时间为工作时间（通常16:30～17：30，21:00～次日7点，中间休息时间由学校住校生部门定）</w:t>
            </w:r>
          </w:p>
        </w:tc>
        <w:tc>
          <w:tcPr>
            <w:tcW w:w="2155" w:type="dxa"/>
            <w:vAlign w:val="center"/>
          </w:tcPr>
          <w:p w14:paraId="485962E4">
            <w:pPr>
              <w:widowControl/>
              <w:jc w:val="center"/>
              <w:textAlignment w:val="center"/>
              <w:rPr>
                <w:rFonts w:hint="eastAsia" w:ascii="仿宋_GB2312" w:hAnsi="仿宋_GB2312" w:eastAsia="仿宋_GB2312" w:cs="仿宋_GB2312"/>
                <w:sz w:val="24"/>
                <w:szCs w:val="24"/>
                <w:highlight w:val="none"/>
              </w:rPr>
            </w:pPr>
          </w:p>
        </w:tc>
      </w:tr>
      <w:tr w14:paraId="2C7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0" w:type="dxa"/>
            <w:vMerge w:val="continue"/>
            <w:shd w:val="clear" w:color="auto" w:fill="auto"/>
            <w:vAlign w:val="center"/>
          </w:tcPr>
          <w:p w14:paraId="253BB5C7">
            <w:pPr>
              <w:jc w:val="center"/>
              <w:rPr>
                <w:rFonts w:ascii="仿宋_GB2312" w:hAnsi="仿宋_GB2312" w:eastAsia="仿宋_GB2312" w:cs="仿宋_GB2312"/>
                <w:bCs/>
                <w:sz w:val="24"/>
                <w:highlight w:val="none"/>
              </w:rPr>
            </w:pPr>
          </w:p>
        </w:tc>
        <w:tc>
          <w:tcPr>
            <w:tcW w:w="1950" w:type="dxa"/>
            <w:shd w:val="clear" w:color="000000" w:fill="FFFFFF"/>
            <w:vAlign w:val="center"/>
          </w:tcPr>
          <w:p w14:paraId="090BC098">
            <w:pPr>
              <w:widowControl/>
              <w:jc w:val="center"/>
              <w:textAlignment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宿舍生活管理员</w:t>
            </w:r>
          </w:p>
        </w:tc>
        <w:tc>
          <w:tcPr>
            <w:tcW w:w="1106" w:type="dxa"/>
            <w:shd w:val="clear" w:color="000000" w:fill="FFFFFF"/>
            <w:vAlign w:val="center"/>
          </w:tcPr>
          <w:p w14:paraId="48F21E7C">
            <w:pPr>
              <w:widowControl/>
              <w:jc w:val="center"/>
              <w:textAlignment w:val="center"/>
              <w:rPr>
                <w:rFonts w:hint="default" w:ascii="仿宋_GB2312" w:hAnsi="仿宋_GB2312" w:eastAsia="仿宋_GB2312" w:cs="仿宋_GB2312"/>
                <w:color w:val="000000"/>
                <w:kern w:val="0"/>
                <w:sz w:val="24"/>
                <w:highlight w:val="none"/>
                <w:lang w:val="en-US" w:eastAsia="zh-CN" w:bidi="ar"/>
              </w:rPr>
            </w:pPr>
            <w:r>
              <w:rPr>
                <w:rFonts w:hint="eastAsia" w:ascii="仿宋_GB2312" w:hAnsi="仿宋_GB2312" w:eastAsia="仿宋_GB2312" w:cs="仿宋_GB2312"/>
                <w:color w:val="000000"/>
                <w:kern w:val="0"/>
                <w:sz w:val="24"/>
                <w:highlight w:val="none"/>
                <w:lang w:val="en-US" w:eastAsia="zh-CN" w:bidi="ar"/>
              </w:rPr>
              <w:t>9</w:t>
            </w:r>
          </w:p>
        </w:tc>
        <w:tc>
          <w:tcPr>
            <w:tcW w:w="3118" w:type="dxa"/>
            <w:vAlign w:val="center"/>
          </w:tcPr>
          <w:p w14:paraId="5A83C847">
            <w:pPr>
              <w:widowControl/>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学生在寝室时间为工作时间（通常16:30～17：30，21:00～次日7点，中间休息时间由学校住校生部门定）</w:t>
            </w:r>
          </w:p>
        </w:tc>
        <w:tc>
          <w:tcPr>
            <w:tcW w:w="2155" w:type="dxa"/>
            <w:vAlign w:val="center"/>
          </w:tcPr>
          <w:p w14:paraId="36F7C8D3">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女生宿舍必须为女性管理员</w:t>
            </w:r>
          </w:p>
        </w:tc>
      </w:tr>
      <w:tr w14:paraId="20EA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30" w:type="dxa"/>
            <w:gridSpan w:val="2"/>
            <w:shd w:val="clear" w:color="000000" w:fill="FFFFFF"/>
            <w:vAlign w:val="center"/>
          </w:tcPr>
          <w:p w14:paraId="0D1747CF">
            <w:pPr>
              <w:widowControl/>
              <w:jc w:val="center"/>
              <w:textAlignment w:val="center"/>
              <w:rPr>
                <w:rFonts w:ascii="仿宋_GB2312" w:hAnsi="仿宋_GB2312" w:eastAsia="仿宋_GB2312" w:cs="仿宋_GB2312"/>
                <w:bCs/>
                <w:sz w:val="24"/>
                <w:highlight w:val="none"/>
              </w:rPr>
            </w:pPr>
            <w:r>
              <w:rPr>
                <w:rFonts w:hint="eastAsia" w:ascii="仿宋_GB2312" w:hAnsi="仿宋_GB2312" w:eastAsia="仿宋_GB2312" w:cs="仿宋_GB2312"/>
                <w:color w:val="000000"/>
                <w:kern w:val="0"/>
                <w:sz w:val="24"/>
                <w:highlight w:val="none"/>
                <w:lang w:bidi="ar"/>
              </w:rPr>
              <w:t>合计</w:t>
            </w:r>
          </w:p>
        </w:tc>
        <w:tc>
          <w:tcPr>
            <w:tcW w:w="1106" w:type="dxa"/>
            <w:shd w:val="clear" w:color="000000" w:fill="FFFFFF"/>
            <w:vAlign w:val="center"/>
          </w:tcPr>
          <w:p w14:paraId="4CC90DB3">
            <w:pPr>
              <w:widowControl/>
              <w:jc w:val="center"/>
              <w:textAlignment w:val="center"/>
              <w:rPr>
                <w:rFonts w:hint="default"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lang w:val="en-US" w:eastAsia="zh-CN"/>
              </w:rPr>
              <w:t>67</w:t>
            </w:r>
          </w:p>
        </w:tc>
        <w:tc>
          <w:tcPr>
            <w:tcW w:w="3118" w:type="dxa"/>
            <w:shd w:val="clear" w:color="000000" w:fill="FFFFFF"/>
            <w:vAlign w:val="center"/>
          </w:tcPr>
          <w:p w14:paraId="3B42CEB3">
            <w:pPr>
              <w:jc w:val="center"/>
              <w:rPr>
                <w:rFonts w:ascii="仿宋_GB2312" w:hAnsi="仿宋_GB2312" w:eastAsia="仿宋_GB2312" w:cs="仿宋_GB2312"/>
                <w:bCs/>
                <w:sz w:val="24"/>
                <w:highlight w:val="none"/>
              </w:rPr>
            </w:pPr>
          </w:p>
        </w:tc>
        <w:tc>
          <w:tcPr>
            <w:tcW w:w="2155" w:type="dxa"/>
            <w:shd w:val="clear" w:color="000000" w:fill="FFFFFF"/>
          </w:tcPr>
          <w:p w14:paraId="229DA9EA">
            <w:pPr>
              <w:jc w:val="center"/>
              <w:rPr>
                <w:rFonts w:ascii="仿宋_GB2312" w:hAnsi="仿宋_GB2312" w:eastAsia="仿宋_GB2312" w:cs="仿宋_GB2312"/>
                <w:bCs/>
                <w:sz w:val="24"/>
                <w:highlight w:val="none"/>
              </w:rPr>
            </w:pPr>
          </w:p>
        </w:tc>
      </w:tr>
    </w:tbl>
    <w:p w14:paraId="5205FB23">
      <w:pPr>
        <w:rPr>
          <w:rFonts w:ascii="仿宋_GB2312" w:hAnsi="仿宋_GB2312" w:eastAsia="仿宋_GB2312" w:cs="仿宋_GB2312"/>
          <w:sz w:val="24"/>
        </w:rPr>
      </w:pPr>
      <w:r>
        <w:rPr>
          <w:rFonts w:hint="eastAsia" w:ascii="仿宋_GB2312" w:hAnsi="仿宋_GB2312" w:eastAsia="仿宋_GB2312" w:cs="仿宋_GB2312"/>
          <w:sz w:val="24"/>
          <w:highlight w:val="none"/>
        </w:rPr>
        <w:t>注：投标人要配置不少于上述所需人员，可以提出更优化的配置方案。上述要</w:t>
      </w:r>
      <w:r>
        <w:rPr>
          <w:rFonts w:hint="eastAsia" w:ascii="仿宋_GB2312" w:hAnsi="仿宋_GB2312" w:eastAsia="仿宋_GB2312" w:cs="仿宋_GB2312"/>
          <w:sz w:val="24"/>
        </w:rPr>
        <w:t>求持证上岗人员，提供相应的证件。</w:t>
      </w:r>
    </w:p>
    <w:p w14:paraId="4A2C521E">
      <w:pPr>
        <w:spacing w:line="460" w:lineRule="exact"/>
        <w:ind w:firstLine="480"/>
        <w:rPr>
          <w:rFonts w:ascii="仿宋_GB2312" w:hAnsi="仿宋_GB2312" w:eastAsia="仿宋_GB2312" w:cs="仿宋_GB2312"/>
          <w:b/>
          <w:bCs/>
          <w:sz w:val="24"/>
        </w:rPr>
      </w:pPr>
      <w:bookmarkStart w:id="29" w:name="OLE_LINK2"/>
      <w:r>
        <w:rPr>
          <w:rFonts w:hint="eastAsia" w:ascii="仿宋_GB2312" w:hAnsi="仿宋_GB2312" w:eastAsia="仿宋_GB2312" w:cs="仿宋_GB2312"/>
          <w:b/>
          <w:bCs/>
          <w:sz w:val="24"/>
        </w:rPr>
        <w:t>2.人员要求</w:t>
      </w:r>
    </w:p>
    <w:bookmarkEnd w:id="29"/>
    <w:p w14:paraId="1E58F107">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
          <w:bCs/>
          <w:sz w:val="24"/>
          <w:lang w:eastAsia="zh-CN"/>
        </w:rPr>
        <w:t>物业经理</w:t>
      </w:r>
      <w:r>
        <w:rPr>
          <w:rFonts w:hint="eastAsia" w:ascii="仿宋_GB2312" w:hAnsi="仿宋_GB2312" w:eastAsia="仿宋_GB2312" w:cs="仿宋_GB2312"/>
          <w:b/>
          <w:bCs/>
          <w:sz w:val="24"/>
        </w:rPr>
        <w:t>：</w:t>
      </w:r>
      <w:r>
        <w:rPr>
          <w:rFonts w:hint="eastAsia" w:ascii="仿宋_GB2312" w:hAnsi="仿宋_GB2312" w:eastAsia="仿宋_GB2312" w:cs="仿宋_GB2312"/>
          <w:bCs/>
          <w:sz w:val="24"/>
        </w:rPr>
        <w:t>截止投标截止时间年龄45周岁（含）以下，本科及以上学历；具有物业管理</w:t>
      </w:r>
      <w:r>
        <w:rPr>
          <w:rFonts w:hint="eastAsia" w:ascii="仿宋_GB2312" w:hAnsi="仿宋_GB2312" w:eastAsia="仿宋_GB2312" w:cs="仿宋_GB2312"/>
          <w:bCs/>
          <w:sz w:val="24"/>
          <w:lang w:eastAsia="zh-CN"/>
        </w:rPr>
        <w:t>物业经理</w:t>
      </w:r>
      <w:r>
        <w:rPr>
          <w:rFonts w:hint="eastAsia" w:ascii="仿宋_GB2312" w:hAnsi="仿宋_GB2312" w:eastAsia="仿宋_GB2312" w:cs="仿宋_GB2312"/>
          <w:bCs/>
          <w:sz w:val="24"/>
        </w:rPr>
        <w:t>5年及以上工作经验，并取得项目业主单位满意评定。</w:t>
      </w:r>
    </w:p>
    <w:p w14:paraId="4D9B85AF">
      <w:pPr>
        <w:spacing w:line="46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五、其他说明</w:t>
      </w:r>
    </w:p>
    <w:p w14:paraId="01E23EA8">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1、中标单位须有智能化服务系统（能在手机端app上操作），至少包含有接待、收发、报修、人员管理等四个使用功能。</w:t>
      </w:r>
    </w:p>
    <w:p w14:paraId="26B98100">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2、校区保洁工具、维修材料费用以及高压供电系统维保及检测、</w:t>
      </w:r>
      <w:r>
        <w:rPr>
          <w:rFonts w:hint="eastAsia" w:ascii="仿宋_GB2312" w:hAnsi="仿宋_GB2312" w:eastAsia="仿宋_GB2312" w:cs="仿宋_GB2312"/>
          <w:bCs/>
          <w:sz w:val="24"/>
          <w:lang w:eastAsia="zh-CN"/>
        </w:rPr>
        <w:t>消防</w:t>
      </w:r>
      <w:r>
        <w:rPr>
          <w:rFonts w:hint="eastAsia" w:ascii="仿宋_GB2312" w:hAnsi="仿宋_GB2312" w:eastAsia="仿宋_GB2312" w:cs="仿宋_GB2312"/>
          <w:bCs/>
          <w:sz w:val="24"/>
        </w:rPr>
        <w:t>监控系统专业维保及检测、防雷检测、消杀、绿化种植肥料等均包含在投标报价中。</w:t>
      </w:r>
    </w:p>
    <w:p w14:paraId="065D0801">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3、垃圾（含厨余垃圾）清运、化肥池清掏、消杀、除四害，防雷检测；高、低配保护性测试、高配工具绝缘测试、压力表检测，以上所有项目的费用请投标人含入投标报价内。</w:t>
      </w:r>
    </w:p>
    <w:p w14:paraId="4AB1F84A">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4、专业技术、操作人员应取得相应专业技术证书、专业上岗证或职业技能资格证书。管理人员应及时、认真做好工作日志、交接班记录、账册等记录工作，做到字迹清晰、数据准确。</w:t>
      </w:r>
    </w:p>
    <w:p w14:paraId="30B8B083">
      <w:pPr>
        <w:spacing w:line="460" w:lineRule="exact"/>
        <w:ind w:firstLine="480"/>
        <w:rPr>
          <w:rFonts w:ascii="仿宋_GB2312" w:hAnsi="仿宋_GB2312" w:eastAsia="仿宋_GB2312" w:cs="仿宋_GB2312"/>
          <w:bCs/>
          <w:color w:val="auto"/>
          <w:sz w:val="24"/>
        </w:rPr>
      </w:pPr>
      <w:r>
        <w:rPr>
          <w:rFonts w:hint="eastAsia" w:ascii="仿宋_GB2312" w:hAnsi="仿宋_GB2312" w:eastAsia="仿宋_GB2312" w:cs="仿宋_GB2312"/>
          <w:bCs/>
          <w:sz w:val="24"/>
        </w:rPr>
        <w:t>5、关于福利的说明：甲方不提供工作餐和工作服，均由乙方自行承担，</w:t>
      </w:r>
      <w:r>
        <w:rPr>
          <w:rFonts w:hint="eastAsia" w:ascii="仿宋_GB2312" w:hAnsi="仿宋_GB2312" w:eastAsia="仿宋_GB2312" w:cs="仿宋_GB2312"/>
          <w:bCs/>
          <w:color w:val="auto"/>
          <w:sz w:val="24"/>
        </w:rPr>
        <w:t>学校提供就餐卡，自行充值</w:t>
      </w:r>
      <w:r>
        <w:rPr>
          <w:rFonts w:hint="eastAsia" w:ascii="仿宋_GB2312" w:hAnsi="仿宋_GB2312" w:eastAsia="仿宋_GB2312" w:cs="仿宋_GB2312"/>
          <w:bCs/>
          <w:color w:val="auto"/>
          <w:sz w:val="24"/>
          <w:highlight w:val="none"/>
        </w:rPr>
        <w:t>。就餐需错开学生、教师就餐时间。</w:t>
      </w:r>
      <w:r>
        <w:rPr>
          <w:rFonts w:hint="eastAsia" w:ascii="仿宋_GB2312" w:hAnsi="仿宋_GB2312" w:eastAsia="仿宋_GB2312" w:cs="仿宋_GB2312"/>
          <w:bCs/>
          <w:color w:val="auto"/>
          <w:sz w:val="24"/>
        </w:rPr>
        <w:t>值夜班的宿舍管理员在值班期间提供住宿；</w:t>
      </w:r>
    </w:p>
    <w:p w14:paraId="4C996F53">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6、投标人应承诺配合学校提供学校重要会议的会务接待、重要考试的考场清洁卫生及学校举办各类活动的服务根据学校的时间安排和具体要求。</w:t>
      </w:r>
    </w:p>
    <w:p w14:paraId="2CA02291">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7、各投标人须在对现场、周边环境全面了解的情况下编制科学合理、切实可行的组织实施计划以及具体的保障措施、工作程序。</w:t>
      </w:r>
    </w:p>
    <w:p w14:paraId="7662B6D1">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8、学校对岗位设置、人员选用与日常管理具有监督权和协调权。中标单位必须保证派驻学校工作人员的稳定性，如有工作人员调离，需书面通知学校相关负责人,中标人须向学校承诺保持学校服务人员稳定的具体方案。中标单位的工作人员在校内发生违法、违规行为或在操作过程中出现工伤事故，所造成一切后果及损失，由中标单位负责赔偿。</w:t>
      </w:r>
    </w:p>
    <w:p w14:paraId="2B5A1DEA">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9、中标单位的工作人员须符合国家各项用工政策法律法规及地方政府用工标准要求，无违法犯罪记录，全部人员必须购买相应的劳动保险，并交学校备案，如有用工纠纷，由中标单位自行解决。需要持有上岗证上岗的工种的工作人员须全部持有相应职位的资格上岗证。</w:t>
      </w:r>
    </w:p>
    <w:p w14:paraId="1F5A21D9">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10、费用包含内容说明：物业费包含各对应项目中保障运行安全所产生的鉴定、更新、维修等所有费用，并做好上级部门检查用的</w:t>
      </w:r>
      <w:r>
        <w:rPr>
          <w:rFonts w:hint="eastAsia" w:ascii="仿宋_GB2312" w:hAnsi="仿宋_GB2312" w:eastAsia="仿宋_GB2312" w:cs="仿宋_GB2312"/>
          <w:bCs/>
          <w:sz w:val="24"/>
          <w:lang w:eastAsia="zh-CN"/>
        </w:rPr>
        <w:t>相关台账</w:t>
      </w:r>
      <w:r>
        <w:rPr>
          <w:rFonts w:hint="eastAsia" w:ascii="仿宋_GB2312" w:hAnsi="仿宋_GB2312" w:eastAsia="仿宋_GB2312" w:cs="仿宋_GB2312"/>
          <w:bCs/>
          <w:sz w:val="24"/>
        </w:rPr>
        <w:t>。</w:t>
      </w:r>
      <w:r>
        <w:rPr>
          <w:rFonts w:hint="eastAsia" w:ascii="仿宋_GB2312" w:hAnsi="仿宋_GB2312" w:eastAsia="仿宋_GB2312" w:cs="仿宋_GB2312"/>
          <w:b/>
          <w:sz w:val="24"/>
        </w:rPr>
        <w:t>在学校规定的工作时间以外，若学校工作需要中标人须安排相关工作人员到岗，产生的劳务费用列入报价。以及根据国家相关法律产生的节假日加班，平时加班等人工费用含福利费、高温费、服装费、社保、公积金及各种税费管理费等；包括人员培训、行政办公开办物资费用及各类设施设备维护、年检保养费用；垃圾清运费用；化粪池清掏费用；消杀、灭四害、水箱清洗费用；洗手间卷纸、擦手纸、洗手液耗材费用；株摆及绿化养护费用；石材养护费用；以及因特殊情况需要物业服务人员产生的临时加班费用。请投标人报价时考虑。</w:t>
      </w:r>
    </w:p>
    <w:p w14:paraId="71D4AC3C">
      <w:pPr>
        <w:spacing w:line="46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11、管理服务应达到的各项指标</w:t>
      </w:r>
    </w:p>
    <w:p w14:paraId="45F82964">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（1）环境卫生、清洁率达99%；</w:t>
      </w:r>
    </w:p>
    <w:p w14:paraId="29176088">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（2）消防设备设施完好率100%；</w:t>
      </w:r>
    </w:p>
    <w:p w14:paraId="7402DC2A">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（3）房屋完好率100%；</w:t>
      </w:r>
    </w:p>
    <w:p w14:paraId="759BB3F3">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（4）设备完好率100%；</w:t>
      </w:r>
    </w:p>
    <w:p w14:paraId="415855E8">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（5）零修、报修及时率100%，返修率小于1%；</w:t>
      </w:r>
    </w:p>
    <w:p w14:paraId="77630C3D">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（6）服务有效投诉少于1%，处理率100%；</w:t>
      </w:r>
    </w:p>
    <w:p w14:paraId="654CB914">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（7）回访率95%，业主满意率95%。</w:t>
      </w:r>
    </w:p>
    <w:p w14:paraId="28C77287">
      <w:pPr>
        <w:spacing w:line="460" w:lineRule="exact"/>
        <w:ind w:firstLine="480"/>
        <w:rPr>
          <w:rFonts w:ascii="仿宋_GB2312" w:hAnsi="仿宋_GB2312" w:eastAsia="仿宋_GB2312" w:cs="仿宋_GB2312"/>
          <w:b/>
          <w:bCs/>
          <w:sz w:val="24"/>
        </w:rPr>
      </w:pPr>
      <w:bookmarkStart w:id="30" w:name="_Toc401906932"/>
      <w:bookmarkStart w:id="31" w:name="_Toc392230265"/>
      <w:r>
        <w:rPr>
          <w:rFonts w:hint="eastAsia" w:ascii="仿宋_GB2312" w:hAnsi="仿宋_GB2312" w:eastAsia="仿宋_GB2312" w:cs="仿宋_GB2312"/>
          <w:b/>
          <w:bCs/>
          <w:sz w:val="24"/>
        </w:rPr>
        <w:t>12、服务期限</w:t>
      </w:r>
    </w:p>
    <w:p w14:paraId="51F18547">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rPr>
        <w:t>本项目服务期限为</w:t>
      </w:r>
      <w:r>
        <w:rPr>
          <w:rFonts w:hint="eastAsia" w:ascii="仿宋_GB2312" w:hAnsi="仿宋_GB2312" w:eastAsia="仿宋_GB2312" w:cs="仿宋_GB2312"/>
          <w:bCs/>
          <w:color w:val="000000"/>
          <w:sz w:val="24"/>
        </w:rPr>
        <w:t>202</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年8月20日至202</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年8月19日止</w:t>
      </w:r>
      <w:r>
        <w:rPr>
          <w:rFonts w:hint="eastAsia" w:ascii="仿宋_GB2312" w:hAnsi="仿宋_GB2312" w:eastAsia="仿宋_GB2312" w:cs="仿宋_GB2312"/>
          <w:bCs/>
          <w:sz w:val="24"/>
        </w:rPr>
        <w:t>，如中标人在服务期内违反合同约定，或考核不合格，采购单位有权提前终止合同。</w:t>
      </w:r>
      <w:bookmarkEnd w:id="30"/>
      <w:bookmarkEnd w:id="31"/>
      <w:r>
        <w:rPr>
          <w:rFonts w:hint="eastAsia" w:ascii="仿宋_GB2312" w:hAnsi="仿宋_GB2312" w:eastAsia="仿宋_GB2312" w:cs="仿宋_GB2312"/>
          <w:bCs/>
          <w:sz w:val="24"/>
        </w:rPr>
        <w:t>合同期满，中标人应根据采购人的要求（如有）延续提供1个月的服务，费用标准按原合同规定执行。下一年度重新招标时应配合学校和新中标单位在服务期满前一个月内做好交接工作。</w:t>
      </w:r>
    </w:p>
    <w:p w14:paraId="06E5282E">
      <w:pPr>
        <w:spacing w:line="46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六、检查与考核</w:t>
      </w:r>
    </w:p>
    <w:p w14:paraId="5294025C">
      <w:pPr>
        <w:spacing w:line="460" w:lineRule="exact"/>
        <w:ind w:firstLine="480"/>
        <w:rPr>
          <w:rFonts w:ascii="仿宋_GB2312" w:hAnsi="仿宋_GB2312" w:eastAsia="仿宋_GB2312" w:cs="仿宋_GB2312"/>
          <w:bCs/>
          <w:sz w:val="24"/>
          <w:highlight w:val="none"/>
        </w:rPr>
      </w:pPr>
      <w:r>
        <w:rPr>
          <w:rFonts w:hint="eastAsia" w:ascii="仿宋_GB2312" w:hAnsi="仿宋_GB2312" w:eastAsia="仿宋_GB2312" w:cs="仿宋_GB2312"/>
          <w:bCs/>
          <w:sz w:val="24"/>
        </w:rPr>
        <w:t>1.中标单位应制订具体的质量保证措施及质量保证和相关服务承诺，每月向采购单位提供工作计划、</w:t>
      </w:r>
      <w:r>
        <w:rPr>
          <w:rFonts w:hint="eastAsia" w:ascii="仿宋_GB2312" w:hAnsi="宋体" w:eastAsia="仿宋_GB2312" w:cs="Times New Roman"/>
          <w:sz w:val="24"/>
        </w:rPr>
        <w:t>工</w:t>
      </w:r>
      <w:r>
        <w:rPr>
          <w:rFonts w:hint="eastAsia" w:ascii="仿宋_GB2312" w:hAnsi="宋体" w:eastAsia="仿宋_GB2312" w:cs="Times New Roman"/>
          <w:sz w:val="24"/>
          <w:highlight w:val="none"/>
        </w:rPr>
        <w:t>作</w:t>
      </w:r>
      <w:r>
        <w:rPr>
          <w:rFonts w:hint="eastAsia" w:ascii="仿宋_GB2312" w:hAnsi="宋体" w:eastAsia="仿宋_GB2312" w:cs="Times New Roman"/>
          <w:sz w:val="24"/>
          <w:highlight w:val="none"/>
          <w:lang w:val="en-US" w:eastAsia="zh-CN"/>
        </w:rPr>
        <w:t>记录总结</w:t>
      </w:r>
      <w:r>
        <w:rPr>
          <w:rFonts w:hint="eastAsia" w:ascii="仿宋_GB2312" w:hAnsi="宋体" w:eastAsia="仿宋_GB2312" w:cs="Times New Roman"/>
          <w:sz w:val="24"/>
          <w:highlight w:val="none"/>
        </w:rPr>
        <w:t>和</w:t>
      </w:r>
      <w:r>
        <w:rPr>
          <w:rFonts w:hint="eastAsia" w:ascii="仿宋_GB2312" w:hAnsi="仿宋_GB2312" w:eastAsia="仿宋_GB2312" w:cs="仿宋_GB2312"/>
          <w:bCs/>
          <w:sz w:val="24"/>
          <w:highlight w:val="none"/>
          <w:lang w:val="en-US" w:eastAsia="zh-CN"/>
        </w:rPr>
        <w:t>人员考勤等服务过程性台账资料</w:t>
      </w:r>
      <w:r>
        <w:rPr>
          <w:rFonts w:hint="eastAsia" w:ascii="仿宋_GB2312" w:hAnsi="仿宋_GB2312" w:eastAsia="仿宋_GB2312" w:cs="仿宋_GB2312"/>
          <w:bCs/>
          <w:sz w:val="24"/>
          <w:highlight w:val="none"/>
        </w:rPr>
        <w:t>。中标单位所有的工作除应按中标单位的内部流程实施外，还应接受采购单位或第三方的随时检查。中标单位如因质量未达到目标，采购单位有权要求其整改，同时中标单位应承担责任和经济赔偿（扣款或终止合同）。</w:t>
      </w:r>
    </w:p>
    <w:p w14:paraId="0FC4A5A8">
      <w:pPr>
        <w:spacing w:line="460" w:lineRule="exact"/>
        <w:ind w:firstLine="480"/>
        <w:rPr>
          <w:rFonts w:ascii="仿宋_GB2312" w:hAnsi="仿宋_GB2312" w:eastAsia="仿宋_GB2312" w:cs="仿宋_GB2312"/>
          <w:bCs/>
          <w:sz w:val="24"/>
        </w:rPr>
      </w:pPr>
      <w:r>
        <w:rPr>
          <w:rFonts w:hint="eastAsia" w:ascii="仿宋_GB2312" w:hAnsi="仿宋_GB2312" w:eastAsia="仿宋_GB2312" w:cs="仿宋_GB2312"/>
          <w:bCs/>
          <w:sz w:val="24"/>
          <w:highlight w:val="none"/>
        </w:rPr>
        <w:t>2.采购单位定期和不定期地对中标单位管理服务进行检查和抽查，检查记录和整改时限反馈中标单位</w:t>
      </w:r>
      <w:r>
        <w:rPr>
          <w:rFonts w:hint="eastAsia" w:ascii="仿宋_GB2312" w:hAnsi="宋体" w:eastAsia="仿宋_GB2312" w:cs="仿宋_GB2312"/>
          <w:color w:val="000000"/>
          <w:sz w:val="24"/>
          <w:highlight w:val="none"/>
          <w:lang w:eastAsia="zh-CN"/>
        </w:rPr>
        <w:t>，</w:t>
      </w:r>
      <w:r>
        <w:rPr>
          <w:rFonts w:hint="eastAsia" w:ascii="仿宋_GB2312" w:hAnsi="宋体" w:eastAsia="仿宋_GB2312" w:cs="仿宋_GB2312"/>
          <w:color w:val="000000"/>
          <w:sz w:val="24"/>
          <w:highlight w:val="none"/>
          <w:lang w:val="en-US" w:eastAsia="zh-CN"/>
        </w:rPr>
        <w:t>中标单位需及时按文件和合同要求落实整改</w:t>
      </w:r>
      <w:r>
        <w:rPr>
          <w:rFonts w:hint="eastAsia" w:ascii="仿宋_GB2312" w:hAnsi="仿宋_GB2312" w:eastAsia="仿宋_GB2312" w:cs="仿宋_GB2312"/>
          <w:bCs/>
          <w:sz w:val="24"/>
          <w:highlight w:val="none"/>
        </w:rPr>
        <w:t>。并每</w:t>
      </w:r>
      <w:r>
        <w:rPr>
          <w:rFonts w:hint="eastAsia" w:ascii="仿宋_GB2312" w:hAnsi="仿宋_GB2312" w:eastAsia="仿宋_GB2312" w:cs="仿宋_GB2312"/>
          <w:bCs/>
          <w:sz w:val="24"/>
          <w:highlight w:val="none"/>
          <w:lang w:val="en-US" w:eastAsia="zh-CN"/>
        </w:rPr>
        <w:t>半年</w:t>
      </w:r>
      <w:r>
        <w:rPr>
          <w:rFonts w:hint="eastAsia" w:ascii="仿宋_GB2312" w:hAnsi="仿宋_GB2312" w:eastAsia="仿宋_GB2312" w:cs="仿宋_GB2312"/>
          <w:bCs/>
          <w:sz w:val="24"/>
          <w:highlight w:val="none"/>
        </w:rPr>
        <w:t>对安保服务、绿化养护管理服务、校园环境卫生管理服务、设施设备维修维护及房屋日常养护维修管理服务、综合管理（内勤）和文印服务、宿舍管理服务、会议接待服务及其他需</w:t>
      </w:r>
      <w:r>
        <w:rPr>
          <w:rFonts w:hint="eastAsia" w:ascii="仿宋_GB2312" w:hAnsi="仿宋_GB2312" w:eastAsia="仿宋_GB2312" w:cs="仿宋_GB2312"/>
          <w:bCs/>
          <w:sz w:val="24"/>
        </w:rPr>
        <w:t>要协助学校完成的工作等内容完成情况进行考核。</w:t>
      </w:r>
    </w:p>
    <w:p w14:paraId="5D5C03E7">
      <w:pPr>
        <w:spacing w:line="460" w:lineRule="exact"/>
        <w:ind w:firstLine="480"/>
        <w:rPr>
          <w:rFonts w:hint="eastAsia" w:ascii="仿宋_GB2312" w:hAnsi="仿宋_GB2312" w:eastAsia="仿宋_GB2312" w:cs="仿宋_GB2312"/>
          <w:b/>
          <w:bCs w:val="0"/>
          <w:sz w:val="24"/>
          <w:lang w:eastAsia="zh-CN"/>
        </w:rPr>
      </w:pPr>
      <w:r>
        <w:rPr>
          <w:rFonts w:hint="eastAsia" w:ascii="仿宋_GB2312" w:hAnsi="仿宋_GB2312" w:eastAsia="仿宋_GB2312" w:cs="仿宋_GB2312"/>
          <w:b/>
          <w:bCs w:val="0"/>
          <w:sz w:val="24"/>
        </w:rPr>
        <w:t>七、付款</w:t>
      </w:r>
    </w:p>
    <w:p w14:paraId="5BDA6ADD">
      <w:pPr>
        <w:spacing w:line="460" w:lineRule="exact"/>
        <w:ind w:firstLine="48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1.合同生效以及具备实施条件后5个工作日内，学校支付合同总价的25%作为预付款（在签订合同时，供应商明确表示无需预付款或者主动要求降低预付款比例的，采购单位可不适用前述规定）。</w:t>
      </w:r>
    </w:p>
    <w:p w14:paraId="4F4F5DC4">
      <w:pPr>
        <w:pStyle w:val="47"/>
        <w:ind w:firstLine="48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2.学校每半年对中标单位在岗人员进行综合考核，每次考核达到良好及以上，服务时间满1年后支付50%合同服务费，服务期满且验收合格后内支付25%合同服务费（中标人需提供完税后的服务费发票）。</w:t>
      </w:r>
    </w:p>
    <w:p w14:paraId="6B8C793D">
      <w:pPr>
        <w:spacing w:line="460" w:lineRule="exact"/>
        <w:jc w:val="both"/>
        <w:rPr>
          <w:rFonts w:hint="eastAsia" w:ascii="仿宋_GB2312" w:hAnsi="仿宋_GB2312" w:eastAsia="仿宋_GB2312" w:cs="仿宋_GB2312"/>
          <w:b/>
          <w:bCs/>
          <w:sz w:val="24"/>
        </w:rPr>
      </w:pPr>
    </w:p>
    <w:p w14:paraId="016974F2">
      <w:pPr>
        <w:spacing w:line="4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物业服务质量考核表</w:t>
      </w:r>
    </w:p>
    <w:p w14:paraId="67593E7C">
      <w:pPr>
        <w:spacing w:line="360" w:lineRule="auto"/>
        <w:jc w:val="center"/>
        <w:rPr>
          <w:rFonts w:hint="eastAsia" w:ascii="仿宋" w:hAnsi="仿宋" w:eastAsia="仿宋" w:cs="Times New Roman"/>
          <w:b/>
          <w:bCs/>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（202  年 月-202  年  月）</w:t>
      </w:r>
    </w:p>
    <w:tbl>
      <w:tblPr>
        <w:tblStyle w:val="64"/>
        <w:tblW w:w="0" w:type="auto"/>
        <w:tblInd w:w="0" w:type="dxa"/>
        <w:tblLayout w:type="autofit"/>
        <w:tblCellMar>
          <w:top w:w="0" w:type="dxa"/>
          <w:left w:w="0" w:type="dxa"/>
          <w:bottom w:w="0" w:type="dxa"/>
          <w:right w:w="0" w:type="dxa"/>
        </w:tblCellMar>
      </w:tblPr>
      <w:tblGrid>
        <w:gridCol w:w="1089"/>
        <w:gridCol w:w="3350"/>
        <w:gridCol w:w="775"/>
        <w:gridCol w:w="1925"/>
        <w:gridCol w:w="725"/>
        <w:gridCol w:w="849"/>
        <w:gridCol w:w="287"/>
      </w:tblGrid>
      <w:tr w14:paraId="01CDF960">
        <w:tblPrEx>
          <w:tblCellMar>
            <w:top w:w="0" w:type="dxa"/>
            <w:left w:w="0" w:type="dxa"/>
            <w:bottom w:w="0" w:type="dxa"/>
            <w:right w:w="0" w:type="dxa"/>
          </w:tblCellMar>
        </w:tblPrEx>
        <w:trPr>
          <w:trHeight w:val="31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2A86E06">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服务项目</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904222">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服务考核内容</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906A9DC">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分值</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20870A1">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评分参考</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2F885DD">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得分</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33BDF1D">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扣分原因</w:t>
            </w:r>
          </w:p>
        </w:tc>
      </w:tr>
      <w:tr w14:paraId="6B1B9E41">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E9D68D3">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 w:val="0"/>
                <w:bCs w:val="0"/>
                <w:sz w:val="24"/>
              </w:rPr>
              <w:t>综合服务、会务接待管理</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AED201">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管理组织机构健全，项目部有详细的物业管理实施方案</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BC49796">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B89AA7">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每发现一项不齐全或不完善扣1分。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698C509">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22E10DE">
            <w:pPr>
              <w:jc w:val="center"/>
              <w:rPr>
                <w:rFonts w:ascii="仿宋_GB2312" w:hAnsi="仿宋_GB2312" w:eastAsia="仿宋_GB2312" w:cs="仿宋_GB2312"/>
                <w:bCs/>
                <w:sz w:val="24"/>
              </w:rPr>
            </w:pPr>
          </w:p>
        </w:tc>
      </w:tr>
      <w:tr w14:paraId="465FC9F8">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3023AC9">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3C50AB0">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各项管理制度健全，各部门、各岗位工作职责、工作标准明确，有具体的落实措施与考核方法</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ADE9938">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D30ADD3">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18C83A2">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C36AA66">
            <w:pPr>
              <w:widowControl/>
              <w:jc w:val="center"/>
              <w:textAlignment w:val="center"/>
              <w:rPr>
                <w:rFonts w:ascii="仿宋_GB2312" w:hAnsi="仿宋_GB2312" w:eastAsia="仿宋_GB2312" w:cs="仿宋_GB2312"/>
                <w:bCs/>
                <w:sz w:val="24"/>
              </w:rPr>
            </w:pPr>
          </w:p>
        </w:tc>
      </w:tr>
      <w:tr w14:paraId="24570790">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5056C6C">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7DFC1B">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完整的物业档案、设施设备维护与维修档案、清洁消毒记录等</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CED1FCC">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23AE8D1">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93EB987">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1B60645">
            <w:pPr>
              <w:widowControl/>
              <w:jc w:val="center"/>
              <w:textAlignment w:val="center"/>
              <w:rPr>
                <w:rFonts w:ascii="仿宋_GB2312" w:hAnsi="仿宋_GB2312" w:eastAsia="仿宋_GB2312" w:cs="仿宋_GB2312"/>
                <w:bCs/>
                <w:sz w:val="24"/>
              </w:rPr>
            </w:pPr>
          </w:p>
        </w:tc>
      </w:tr>
      <w:tr w14:paraId="51502E90">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C268814">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36382B8">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物业合同规定范围内的服务收费，需上报相关部门审批。物业合同规定范围外的服务收费，需上报采购人相关物业管理部门审批后方执行。物业服务不存在乱收费情况。</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40262AD">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7F17F8A">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C38354C">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CD4FCEA">
            <w:pPr>
              <w:widowControl/>
              <w:jc w:val="center"/>
              <w:textAlignment w:val="center"/>
              <w:rPr>
                <w:rFonts w:ascii="仿宋_GB2312" w:hAnsi="仿宋_GB2312" w:eastAsia="仿宋_GB2312" w:cs="仿宋_GB2312"/>
                <w:bCs/>
                <w:sz w:val="24"/>
              </w:rPr>
            </w:pPr>
          </w:p>
        </w:tc>
      </w:tr>
      <w:tr w14:paraId="727B8601">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601E9E2">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0324507">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有完备的会务服务工作流程、细则及服务工作计划并严格执行，保证各项会议的正常进行。会务接待及服务人员应仪表端庄、举止文明、知晓相关礼仪</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5A61D27">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3F9FFE8">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0A2EC21">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8ABF98C">
            <w:pPr>
              <w:widowControl/>
              <w:jc w:val="center"/>
              <w:textAlignment w:val="center"/>
              <w:rPr>
                <w:rFonts w:ascii="仿宋_GB2312" w:hAnsi="仿宋_GB2312" w:eastAsia="仿宋_GB2312" w:cs="仿宋_GB2312"/>
                <w:bCs/>
                <w:sz w:val="24"/>
              </w:rPr>
            </w:pPr>
          </w:p>
        </w:tc>
      </w:tr>
      <w:tr w14:paraId="0741D0E3">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05B6DAA">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7B330D">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突发事件、重大情况及时处理，应急处理预案健全。</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62A8378">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03F036F">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CA3FF5D">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237B3F3">
            <w:pPr>
              <w:widowControl/>
              <w:textAlignment w:val="center"/>
              <w:rPr>
                <w:rFonts w:ascii="仿宋_GB2312" w:hAnsi="仿宋_GB2312" w:eastAsia="仿宋_GB2312" w:cs="仿宋_GB2312"/>
                <w:bCs/>
                <w:sz w:val="24"/>
              </w:rPr>
            </w:pPr>
          </w:p>
        </w:tc>
      </w:tr>
      <w:tr w14:paraId="6551E801">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A66D64B">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安保服务</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13ADD60">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岗位职责明确；队员持证上岗，礼貌礼仪规范</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9807238">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D95C36D">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608CACE">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C588566">
            <w:pPr>
              <w:jc w:val="center"/>
              <w:rPr>
                <w:rFonts w:ascii="仿宋_GB2312" w:hAnsi="仿宋_GB2312" w:eastAsia="仿宋_GB2312" w:cs="仿宋_GB2312"/>
                <w:bCs/>
                <w:sz w:val="24"/>
              </w:rPr>
            </w:pPr>
          </w:p>
        </w:tc>
      </w:tr>
      <w:tr w14:paraId="4D2B9C61">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9D430EA">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5594AF8">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工作时间统一服装，佩带明显标志，工作规范；有完善的员工培训计划和实施计划；一个考核周期保安流失率不得超过50%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8155773">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258207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每发现一处不符合要求扣1分，流失率超过50%扣2分。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D835F02">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A6201B6">
            <w:pPr>
              <w:widowControl/>
              <w:jc w:val="center"/>
              <w:textAlignment w:val="center"/>
              <w:rPr>
                <w:rFonts w:ascii="仿宋_GB2312" w:hAnsi="仿宋_GB2312" w:eastAsia="仿宋_GB2312" w:cs="仿宋_GB2312"/>
                <w:bCs/>
                <w:sz w:val="24"/>
              </w:rPr>
            </w:pPr>
          </w:p>
        </w:tc>
      </w:tr>
      <w:tr w14:paraId="78067227">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EFA5083">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C3C816D">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日常工作记录完善、规范、清晰，符合工作要求并规范存档</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640D470">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9464827">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5462D3A">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A5BB68C">
            <w:pPr>
              <w:widowControl/>
              <w:jc w:val="center"/>
              <w:textAlignment w:val="center"/>
              <w:rPr>
                <w:rFonts w:ascii="仿宋_GB2312" w:hAnsi="仿宋_GB2312" w:eastAsia="仿宋_GB2312" w:cs="仿宋_GB2312"/>
                <w:bCs/>
                <w:sz w:val="24"/>
              </w:rPr>
            </w:pPr>
          </w:p>
        </w:tc>
      </w:tr>
      <w:tr w14:paraId="348A20CC">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045A97D">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956ACC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严格管控外来访客、车辆物品进出，确保服务辖区内无重大治安事件</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D175E93">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6DA61FA">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913E7E4">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B2F6579">
            <w:pPr>
              <w:widowControl/>
              <w:jc w:val="center"/>
              <w:textAlignment w:val="center"/>
              <w:rPr>
                <w:rFonts w:ascii="仿宋_GB2312" w:hAnsi="仿宋_GB2312" w:eastAsia="仿宋_GB2312" w:cs="仿宋_GB2312"/>
                <w:bCs/>
                <w:sz w:val="24"/>
              </w:rPr>
            </w:pPr>
          </w:p>
        </w:tc>
      </w:tr>
      <w:tr w14:paraId="4E76DD65">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F6F13A9">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0A81398">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遇突发事件能够及时到达现场并作出合理处置及报告程序合理，制定符合现场突发事件应急预案。</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C9E123">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64E7A95">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093CD56">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B21E620">
            <w:pPr>
              <w:widowControl/>
              <w:jc w:val="center"/>
              <w:textAlignment w:val="center"/>
              <w:rPr>
                <w:rFonts w:ascii="仿宋_GB2312" w:hAnsi="仿宋_GB2312" w:eastAsia="仿宋_GB2312" w:cs="仿宋_GB2312"/>
                <w:bCs/>
                <w:sz w:val="24"/>
              </w:rPr>
            </w:pPr>
          </w:p>
        </w:tc>
      </w:tr>
      <w:tr w14:paraId="00CC57D1">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A5BC763">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A12942">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积极主动配合校方做好其它临时性工作。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611720B">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48F101F">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AED35EF">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67E25DE">
            <w:pPr>
              <w:widowControl/>
              <w:jc w:val="center"/>
              <w:textAlignment w:val="center"/>
              <w:rPr>
                <w:rFonts w:ascii="仿宋_GB2312" w:hAnsi="仿宋_GB2312" w:eastAsia="仿宋_GB2312" w:cs="仿宋_GB2312"/>
                <w:bCs/>
                <w:sz w:val="24"/>
              </w:rPr>
            </w:pPr>
          </w:p>
        </w:tc>
      </w:tr>
      <w:tr w14:paraId="2D88A97D">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3345F654">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绿化养护管理服务</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54B863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严格按各类机械设备操作规程工作，无工伤事故。按要求进行设备质量检测、维护保养，确保绿化设施设备运行正常。</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0B7DD4E">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5888BCB">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C2A130F">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2C0817D">
            <w:pPr>
              <w:jc w:val="center"/>
              <w:rPr>
                <w:rFonts w:ascii="仿宋_GB2312" w:hAnsi="仿宋_GB2312" w:eastAsia="仿宋_GB2312" w:cs="仿宋_GB2312"/>
                <w:bCs/>
                <w:sz w:val="24"/>
              </w:rPr>
            </w:pPr>
          </w:p>
        </w:tc>
      </w:tr>
      <w:tr w14:paraId="33BE6753">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03C48F61">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2F8915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保持树池中花草旺盛；行道树树形优美，修剪合理，且行道树树下距树干2m范围内无堆物、堆料、搭棚设摊、围栏等影响树木生长和养护管理的现象，如存在则应有保护措施，保持校园内，无安全隐患、无人为损坏树木现象。</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E3C71BE">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07A299F">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B9E816D">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E0A6C6B">
            <w:pPr>
              <w:widowControl/>
              <w:jc w:val="center"/>
              <w:textAlignment w:val="center"/>
              <w:rPr>
                <w:rFonts w:ascii="仿宋_GB2312" w:hAnsi="仿宋_GB2312" w:eastAsia="仿宋_GB2312" w:cs="仿宋_GB2312"/>
                <w:bCs/>
                <w:sz w:val="24"/>
              </w:rPr>
            </w:pPr>
          </w:p>
        </w:tc>
      </w:tr>
      <w:tr w14:paraId="107AC910">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6EC6A2C2">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289F9CE">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预防为主，严格控制病虫害，制定树木定期杀虫方案和计划，保持校园植物病虫害防治及时，无明显病虫危害症状，根据病虫害发生规律定期提前喷杀药物，采取综合防治、化学防治、物理人工防治和生物防治等方法，如用农药须使用高效、低毒、低残留农药、有针对性进行治理，直至消灭为止。 </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3B8E7D1">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3FC27F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3F263DD">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0C45D07">
            <w:pPr>
              <w:widowControl/>
              <w:jc w:val="center"/>
              <w:textAlignment w:val="center"/>
              <w:rPr>
                <w:rFonts w:ascii="仿宋_GB2312" w:hAnsi="仿宋_GB2312" w:eastAsia="仿宋_GB2312" w:cs="仿宋_GB2312"/>
                <w:bCs/>
                <w:sz w:val="24"/>
              </w:rPr>
            </w:pPr>
          </w:p>
        </w:tc>
      </w:tr>
      <w:tr w14:paraId="0D633271">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12DC12E1">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F881D5E">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保持校园草坪生长繁茂、平整，无黄土裸露现象，无明显杂草，高度控制在7-10厘米，无明显斑秃或局部枯死现象，草坪覆盖率达到95%以上，对后期参杂进来的三叶草要及时果断清除，保持重要草坪草种的一致性；陡坡高墙垂直绿化达90%以上。</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A9E4528">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089C40A">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DC79022">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BC1F0B4">
            <w:pPr>
              <w:widowControl/>
              <w:jc w:val="center"/>
              <w:textAlignment w:val="center"/>
              <w:rPr>
                <w:rFonts w:ascii="仿宋_GB2312" w:hAnsi="仿宋_GB2312" w:eastAsia="仿宋_GB2312" w:cs="仿宋_GB2312"/>
                <w:bCs/>
                <w:sz w:val="24"/>
              </w:rPr>
            </w:pPr>
          </w:p>
        </w:tc>
      </w:tr>
      <w:tr w14:paraId="41C3F0BD">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1D306FFE">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5C40B4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保持校园绿篱生长旺盛，修剪整齐合理，无死株、无危树（枝）、歪斜树、缺档，篱下无明显杂草、石头瓦块、垃圾和枯枝落叶、白色污染，无杂藤攀援绿篱及树木。修剪作业时需佩戴手套、护具等防护措施。</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DD9062B">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38EB655">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5F10233">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063BEDC">
            <w:pPr>
              <w:widowControl/>
              <w:jc w:val="center"/>
              <w:textAlignment w:val="center"/>
              <w:rPr>
                <w:rFonts w:ascii="仿宋_GB2312" w:hAnsi="仿宋_GB2312" w:eastAsia="仿宋_GB2312" w:cs="仿宋_GB2312"/>
                <w:bCs/>
                <w:sz w:val="24"/>
              </w:rPr>
            </w:pPr>
          </w:p>
        </w:tc>
      </w:tr>
      <w:tr w14:paraId="7D9FA957">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288D364D">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802EE16">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校园内植物要根据其生态习性进行及时养护，做到浇水（使用地下井水或水库水）、施肥、松土、除草、病虫害防治等工作合理进行并做好相关记录。草地每月一次（阴雨天施），按土壤肥力、草坪种类、草坪生长情况，适时适量施有机肥全年至少2遍，枯季来临前一个月时施肥一次，到植物复苏后按计划作业。</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CDD84C0">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5171E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E96D6F5">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ECFE3BF">
            <w:pPr>
              <w:widowControl/>
              <w:jc w:val="center"/>
              <w:textAlignment w:val="center"/>
              <w:rPr>
                <w:rFonts w:ascii="仿宋_GB2312" w:hAnsi="仿宋_GB2312" w:eastAsia="仿宋_GB2312" w:cs="仿宋_GB2312"/>
                <w:bCs/>
                <w:sz w:val="24"/>
              </w:rPr>
            </w:pPr>
          </w:p>
        </w:tc>
      </w:tr>
      <w:tr w14:paraId="28F7929D">
        <w:tblPrEx>
          <w:tblCellMar>
            <w:top w:w="0" w:type="dxa"/>
            <w:left w:w="0" w:type="dxa"/>
            <w:bottom w:w="0" w:type="dxa"/>
            <w:right w:w="0" w:type="dxa"/>
          </w:tblCellMar>
        </w:tblPrEx>
        <w:trPr>
          <w:trHeight w:val="315" w:hRule="atLeast"/>
        </w:trPr>
        <w:tc>
          <w:tcPr>
            <w:tcW w:w="1089" w:type="dxa"/>
            <w:vMerge w:val="continue"/>
            <w:tcBorders>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2D3D71F">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6C16EC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建立绿化养护作业质量两级检查制度，考核、检查作业人员，要求记录内容完整、真实、格式规范。</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C81EAA5">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BDDC8C6">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9652346">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3C957A2">
            <w:pPr>
              <w:widowControl/>
              <w:jc w:val="center"/>
              <w:textAlignment w:val="center"/>
              <w:rPr>
                <w:rFonts w:ascii="仿宋_GB2312" w:hAnsi="仿宋_GB2312" w:eastAsia="仿宋_GB2312" w:cs="仿宋_GB2312"/>
                <w:bCs/>
                <w:sz w:val="24"/>
              </w:rPr>
            </w:pPr>
          </w:p>
        </w:tc>
      </w:tr>
      <w:tr w14:paraId="7EAD0439">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106A09F6">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color w:val="000000"/>
                <w:sz w:val="24"/>
              </w:rPr>
              <w:t>校园环境卫生管理</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015A736">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员工着工装，工作时间内按时上下班，无故不得擅自脱岗，保证上岗率，并严格遵守学校的各项规章制度</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D431A27">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9F13D54">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8816D3A">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062E72E">
            <w:pPr>
              <w:jc w:val="center"/>
              <w:rPr>
                <w:rFonts w:ascii="仿宋_GB2312" w:hAnsi="仿宋_GB2312" w:eastAsia="仿宋_GB2312" w:cs="仿宋_GB2312"/>
                <w:bCs/>
                <w:sz w:val="24"/>
              </w:rPr>
            </w:pPr>
          </w:p>
        </w:tc>
      </w:tr>
      <w:tr w14:paraId="47289DA2">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47BA1635">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A508D2">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地面、桌椅、门窗，墙面，保证无积水、无污渍、无痰迹、无垃圾、无蜘蛛网</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B5E12E8">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2D9697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3D6518E">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1507C9B">
            <w:pPr>
              <w:widowControl/>
              <w:jc w:val="center"/>
              <w:textAlignment w:val="center"/>
              <w:rPr>
                <w:rFonts w:ascii="仿宋_GB2312" w:hAnsi="仿宋_GB2312" w:eastAsia="仿宋_GB2312" w:cs="仿宋_GB2312"/>
                <w:bCs/>
                <w:sz w:val="24"/>
              </w:rPr>
            </w:pPr>
          </w:p>
        </w:tc>
      </w:tr>
      <w:tr w14:paraId="1B600C4E">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022554FA">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9EE31B8">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保持卫生间地面清洁、无污垢、无积水，无杂物，下水道通畅，瓷瓦洁净，卫生工具摆放整齐。卫生间无异味，卫生洁具做到无积便、无尿垢、无污渍</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346488D">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3317D0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91D0FD7">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9168AAF">
            <w:pPr>
              <w:widowControl/>
              <w:jc w:val="center"/>
              <w:textAlignment w:val="center"/>
              <w:rPr>
                <w:rFonts w:ascii="仿宋_GB2312" w:hAnsi="仿宋_GB2312" w:eastAsia="仿宋_GB2312" w:cs="仿宋_GB2312"/>
                <w:bCs/>
                <w:sz w:val="24"/>
              </w:rPr>
            </w:pPr>
          </w:p>
        </w:tc>
      </w:tr>
      <w:tr w14:paraId="11D2AEC7">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794EB9D1">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229C14">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按学校指定地点倾倒垃圾，确保垃圾箱日产日清；负责公共区域垃圾袋的更换</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4E535A6">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5D73A9A">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588B622">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CE3349D">
            <w:pPr>
              <w:widowControl/>
              <w:jc w:val="center"/>
              <w:textAlignment w:val="center"/>
              <w:rPr>
                <w:rFonts w:ascii="仿宋_GB2312" w:hAnsi="仿宋_GB2312" w:eastAsia="仿宋_GB2312" w:cs="仿宋_GB2312"/>
                <w:bCs/>
                <w:sz w:val="24"/>
              </w:rPr>
            </w:pPr>
          </w:p>
        </w:tc>
      </w:tr>
      <w:tr w14:paraId="359BA9AD">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5C169C84">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CF229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垃圾桶清洁光亮、无污渍，垃圾桶内垃圾不应超过容积的1/2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A804191">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574101D">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73F96AF">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CDE19BB">
            <w:pPr>
              <w:widowControl/>
              <w:jc w:val="center"/>
              <w:textAlignment w:val="center"/>
              <w:rPr>
                <w:rFonts w:ascii="仿宋_GB2312" w:hAnsi="仿宋_GB2312" w:eastAsia="仿宋_GB2312" w:cs="仿宋_GB2312"/>
                <w:bCs/>
                <w:sz w:val="24"/>
              </w:rPr>
            </w:pPr>
          </w:p>
        </w:tc>
      </w:tr>
      <w:tr w14:paraId="5E116833">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01A74FCC">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EFF8554">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每日对公共区域进行消毒工作，有完整的记录。</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D97DFD9">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0D50BB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0558361">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666B554">
            <w:pPr>
              <w:widowControl/>
              <w:jc w:val="center"/>
              <w:textAlignment w:val="center"/>
              <w:rPr>
                <w:rFonts w:ascii="仿宋_GB2312" w:hAnsi="仿宋_GB2312" w:eastAsia="仿宋_GB2312" w:cs="仿宋_GB2312"/>
                <w:bCs/>
                <w:sz w:val="24"/>
              </w:rPr>
            </w:pPr>
          </w:p>
        </w:tc>
      </w:tr>
      <w:tr w14:paraId="7825B492">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53EBDF19">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color w:val="000000"/>
                <w:sz w:val="24"/>
              </w:rPr>
              <w:t>设施设备维修维护及房屋日常养护维修管理服务</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FDFFD02">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及时有效处理日常报修问题，不能处理的及时反馈上报</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5B92E0F">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A4685B">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1680F39">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5C75A7D">
            <w:pPr>
              <w:jc w:val="center"/>
              <w:rPr>
                <w:rFonts w:ascii="仿宋_GB2312" w:hAnsi="仿宋_GB2312" w:eastAsia="仿宋_GB2312" w:cs="仿宋_GB2312"/>
                <w:bCs/>
                <w:sz w:val="24"/>
              </w:rPr>
            </w:pPr>
          </w:p>
        </w:tc>
      </w:tr>
      <w:tr w14:paraId="1C5F4579">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6393983B">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5FEDE4C">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对设施设备定期巡查，做好巡查记录，发现问题及时检修，确保设备设施运行正常；</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539CEBC">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8F6B4B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88EF18">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2AFDF7C">
            <w:pPr>
              <w:widowControl/>
              <w:jc w:val="center"/>
              <w:textAlignment w:val="center"/>
              <w:rPr>
                <w:rFonts w:ascii="仿宋_GB2312" w:hAnsi="仿宋_GB2312" w:eastAsia="仿宋_GB2312" w:cs="仿宋_GB2312"/>
                <w:bCs/>
                <w:sz w:val="24"/>
              </w:rPr>
            </w:pPr>
          </w:p>
        </w:tc>
      </w:tr>
      <w:tr w14:paraId="6BBF197E">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78EA93B6">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3B44B93">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门窗等公共设施完好；楼内及室内照明等电器设施运转正常；楼宇大门、楼内大理石地面、楼梯扶手等保持完好，有问题及时报修。</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B5FBB22">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D9F119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33E835F">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4A7D1A5">
            <w:pPr>
              <w:widowControl/>
              <w:jc w:val="center"/>
              <w:textAlignment w:val="center"/>
              <w:rPr>
                <w:rFonts w:ascii="仿宋_GB2312" w:hAnsi="仿宋_GB2312" w:eastAsia="仿宋_GB2312" w:cs="仿宋_GB2312"/>
                <w:bCs/>
                <w:sz w:val="24"/>
              </w:rPr>
            </w:pPr>
          </w:p>
        </w:tc>
      </w:tr>
      <w:tr w14:paraId="4C21E057">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5853EFD0">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733D74">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定期对沟渠池井、给排水、排污管网检查有无堵塞现象，防护设施是否齐全，有问题及时报修。</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B87946">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9033565">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2C5A216">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8DBC79">
            <w:pPr>
              <w:widowControl/>
              <w:jc w:val="center"/>
              <w:textAlignment w:val="center"/>
              <w:rPr>
                <w:rFonts w:ascii="仿宋_GB2312" w:hAnsi="仿宋_GB2312" w:eastAsia="仿宋_GB2312" w:cs="仿宋_GB2312"/>
                <w:bCs/>
                <w:sz w:val="24"/>
              </w:rPr>
            </w:pPr>
          </w:p>
        </w:tc>
      </w:tr>
      <w:tr w14:paraId="0505F7A2">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4616FBFD">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9A2D9F8">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维修人员持证上岗，定期检查变电箱，保证外观完好、指示灯正常、无异响、无异味，接地良好，无过热、虚接现象，及时更换打磨烧坏的动静触头。检查供电线路有无过热现象、进出线路接线装置是否完好。</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8E50359">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AFAD155">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7CD7EB5">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4BDA244">
            <w:pPr>
              <w:widowControl/>
              <w:jc w:val="center"/>
              <w:textAlignment w:val="center"/>
              <w:rPr>
                <w:rFonts w:ascii="仿宋_GB2312" w:hAnsi="仿宋_GB2312" w:eastAsia="仿宋_GB2312" w:cs="仿宋_GB2312"/>
                <w:bCs/>
                <w:sz w:val="24"/>
              </w:rPr>
            </w:pPr>
          </w:p>
        </w:tc>
      </w:tr>
      <w:tr w14:paraId="2D71CECD">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5CBCCAB9">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4F299E2">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定期对二次供水设施设备进行检查、维修、保养，记录，保证设备正常运行</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CEF0309">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DFC342E">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F32FEE">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D34A1CB">
            <w:pPr>
              <w:widowControl/>
              <w:jc w:val="center"/>
              <w:textAlignment w:val="center"/>
              <w:rPr>
                <w:rFonts w:ascii="仿宋_GB2312" w:hAnsi="仿宋_GB2312" w:eastAsia="仿宋_GB2312" w:cs="仿宋_GB2312"/>
                <w:bCs/>
                <w:sz w:val="24"/>
              </w:rPr>
            </w:pPr>
          </w:p>
        </w:tc>
      </w:tr>
      <w:tr w14:paraId="5EF41B9A">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46A9E25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综合管理（内勤）和文印服务</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BDC69F7">
            <w:pPr>
              <w:widowControl/>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岗位职责明确，上岗时佩戴统一标志；服务态度端正，热情礼貌</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853D280">
            <w:pPr>
              <w:widowControl/>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6A0D74E">
            <w:pPr>
              <w:widowControl/>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0B2BDDA">
            <w:pPr>
              <w:jc w:val="center"/>
              <w:rPr>
                <w:rFonts w:ascii="仿宋_GB2312" w:hAnsi="仿宋_GB2312" w:eastAsia="仿宋_GB2312" w:cs="仿宋_GB2312"/>
                <w:color w:val="000000"/>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1D86C0A">
            <w:pPr>
              <w:jc w:val="center"/>
              <w:rPr>
                <w:rFonts w:ascii="仿宋_GB2312" w:hAnsi="仿宋_GB2312" w:eastAsia="仿宋_GB2312" w:cs="仿宋_GB2312"/>
                <w:color w:val="000000"/>
                <w:sz w:val="24"/>
              </w:rPr>
            </w:pPr>
          </w:p>
        </w:tc>
      </w:tr>
      <w:tr w14:paraId="1AB85794">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0BFF590F">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4B14CDE">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严格遵守所在岗位工作时间和工作规范；按要求完成相应岗位工作。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4AFB855">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28AA4E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20D8088">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66894D0">
            <w:pPr>
              <w:widowControl/>
              <w:jc w:val="center"/>
              <w:textAlignment w:val="center"/>
              <w:rPr>
                <w:rFonts w:ascii="仿宋_GB2312" w:hAnsi="仿宋_GB2312" w:eastAsia="仿宋_GB2312" w:cs="仿宋_GB2312"/>
                <w:bCs/>
                <w:sz w:val="24"/>
              </w:rPr>
            </w:pPr>
          </w:p>
        </w:tc>
      </w:tr>
      <w:tr w14:paraId="64193A48">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73F32655">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D92091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日常工作记录完善、规范、清晰，符合工作要求并规范存档</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75243B5">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50849E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907533">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8763181">
            <w:pPr>
              <w:widowControl/>
              <w:jc w:val="center"/>
              <w:textAlignment w:val="center"/>
              <w:rPr>
                <w:rFonts w:ascii="仿宋_GB2312" w:hAnsi="仿宋_GB2312" w:eastAsia="仿宋_GB2312" w:cs="仿宋_GB2312"/>
                <w:bCs/>
                <w:sz w:val="24"/>
              </w:rPr>
            </w:pPr>
          </w:p>
        </w:tc>
      </w:tr>
      <w:tr w14:paraId="74DB8300">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5ED008BA">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1CCC7C6">
            <w:pPr>
              <w:widowControl/>
              <w:jc w:val="left"/>
              <w:textAlignment w:val="center"/>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color w:val="auto"/>
                <w:sz w:val="24"/>
              </w:rPr>
              <w:t>做好所工作区域的清洁卫生工作，如文印室等</w:t>
            </w:r>
            <w:r>
              <w:rPr>
                <w:rFonts w:hint="eastAsia" w:ascii="仿宋_GB2312" w:hAnsi="仿宋_GB2312" w:eastAsia="仿宋_GB2312" w:cs="仿宋_GB2312"/>
                <w:color w:val="auto"/>
                <w:sz w:val="24"/>
                <w:lang w:eastAsia="zh-CN"/>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A256378">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20F582B">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5C75804">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263124A">
            <w:pPr>
              <w:widowControl/>
              <w:jc w:val="center"/>
              <w:textAlignment w:val="center"/>
              <w:rPr>
                <w:rFonts w:ascii="仿宋_GB2312" w:hAnsi="仿宋_GB2312" w:eastAsia="仿宋_GB2312" w:cs="仿宋_GB2312"/>
                <w:bCs/>
                <w:sz w:val="24"/>
              </w:rPr>
            </w:pPr>
          </w:p>
        </w:tc>
      </w:tr>
      <w:tr w14:paraId="1A855B82">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4FDAD9C3">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92D0955">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sz w:val="24"/>
              </w:rPr>
              <w:t>所管理对象，如档案、文印资料、物品、体育器材等按规定保管，做到无损坏，无丢失、清洁无尘。</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603EB1B">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3E9409A">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6A7CFFE">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677CF0D">
            <w:pPr>
              <w:widowControl/>
              <w:jc w:val="center"/>
              <w:textAlignment w:val="center"/>
              <w:rPr>
                <w:rFonts w:ascii="仿宋_GB2312" w:hAnsi="仿宋_GB2312" w:eastAsia="仿宋_GB2312" w:cs="仿宋_GB2312"/>
                <w:bCs/>
                <w:sz w:val="24"/>
              </w:rPr>
            </w:pPr>
          </w:p>
        </w:tc>
      </w:tr>
      <w:tr w14:paraId="5BC9E12B">
        <w:tblPrEx>
          <w:tblCellMar>
            <w:top w:w="0" w:type="dxa"/>
            <w:left w:w="0" w:type="dxa"/>
            <w:bottom w:w="0" w:type="dxa"/>
            <w:right w:w="0" w:type="dxa"/>
          </w:tblCellMar>
        </w:tblPrEx>
        <w:trPr>
          <w:trHeight w:val="315" w:hRule="atLeast"/>
        </w:trPr>
        <w:tc>
          <w:tcPr>
            <w:tcW w:w="1089" w:type="dxa"/>
            <w:vMerge w:val="continue"/>
            <w:tcBorders>
              <w:left w:val="single" w:color="000000" w:sz="4" w:space="0"/>
              <w:right w:val="single" w:color="000000" w:sz="4" w:space="0"/>
            </w:tcBorders>
            <w:shd w:val="clear" w:color="auto" w:fill="auto"/>
            <w:tcMar>
              <w:top w:w="30" w:type="dxa"/>
              <w:left w:w="45" w:type="dxa"/>
              <w:bottom w:w="30" w:type="dxa"/>
              <w:right w:w="45" w:type="dxa"/>
            </w:tcMar>
            <w:vAlign w:val="center"/>
          </w:tcPr>
          <w:p w14:paraId="1740E889">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C209207">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积极主动配合校方做好其它临时性工作。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BA3F992">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1E5FFEF">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kern w:val="0"/>
                <w:sz w:val="24"/>
                <w:lang w:bidi="ar"/>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40E4BFC">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6A2F4A6">
            <w:pPr>
              <w:widowControl/>
              <w:jc w:val="center"/>
              <w:textAlignment w:val="center"/>
              <w:rPr>
                <w:rFonts w:ascii="仿宋_GB2312" w:hAnsi="仿宋_GB2312" w:eastAsia="仿宋_GB2312" w:cs="仿宋_GB2312"/>
                <w:bCs/>
                <w:sz w:val="24"/>
              </w:rPr>
            </w:pPr>
          </w:p>
        </w:tc>
      </w:tr>
      <w:tr w14:paraId="142C1C12">
        <w:tblPrEx>
          <w:tblCellMar>
            <w:top w:w="0" w:type="dxa"/>
            <w:left w:w="0" w:type="dxa"/>
            <w:bottom w:w="0" w:type="dxa"/>
            <w:right w:w="0" w:type="dxa"/>
          </w:tblCellMar>
        </w:tblPrEx>
        <w:trPr>
          <w:trHeight w:val="315" w:hRule="atLeast"/>
        </w:trPr>
        <w:tc>
          <w:tcPr>
            <w:tcW w:w="1089" w:type="dxa"/>
            <w:vMerge w:val="restart"/>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63E009D7">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 w:val="0"/>
                <w:bCs w:val="0"/>
                <w:color w:val="000000"/>
                <w:sz w:val="24"/>
              </w:rPr>
              <w:t>宿舍管理服务</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98508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负责学生宿舍卫生及设施检查上报、消毒、巡查工作；学生入住、退宿等全过程管理。</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BD5EF93">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DE706B8">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8A72612">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004D375">
            <w:pPr>
              <w:jc w:val="center"/>
              <w:rPr>
                <w:rFonts w:ascii="仿宋_GB2312" w:hAnsi="仿宋_GB2312" w:eastAsia="仿宋_GB2312" w:cs="仿宋_GB2312"/>
                <w:bCs/>
                <w:sz w:val="24"/>
              </w:rPr>
            </w:pPr>
          </w:p>
        </w:tc>
      </w:tr>
      <w:tr w14:paraId="781A223C">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23AE0DCE">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BD312FF">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负责宿舍安全管理。主要包括宿舍整体消防、人员出入安全、学生安全教育；负责学生、访客等的出入管理，做好会客登记与来访接待；做好宿舍值班工作；制定各类应急预案并具有能有效执行的保证措施。</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09A6FF3">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65987D1">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7860933">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F7B97BB">
            <w:pPr>
              <w:widowControl/>
              <w:jc w:val="center"/>
              <w:textAlignment w:val="center"/>
              <w:rPr>
                <w:rFonts w:ascii="仿宋_GB2312" w:hAnsi="仿宋_GB2312" w:eastAsia="仿宋_GB2312" w:cs="仿宋_GB2312"/>
                <w:bCs/>
                <w:sz w:val="24"/>
              </w:rPr>
            </w:pPr>
          </w:p>
        </w:tc>
      </w:tr>
      <w:tr w14:paraId="66F7EF6C">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09FE66C8">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237BEE2">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严格遵守相关管理制度，妥善管理各类钥匙，未在办公或其他公共场地使用违章电器、乱拉乱接电线、乱堆乱放杂物，不在值班室留宿外人或亲戚、家属等无关人员。如发现异常情况或发生突发事件应及时向学校有关部门报告。</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2C8B585">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01D1E1A">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3F827F8">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827C05D">
            <w:pPr>
              <w:widowControl/>
              <w:jc w:val="center"/>
              <w:textAlignment w:val="center"/>
              <w:rPr>
                <w:rFonts w:ascii="仿宋_GB2312" w:hAnsi="仿宋_GB2312" w:eastAsia="仿宋_GB2312" w:cs="仿宋_GB2312"/>
                <w:bCs/>
                <w:sz w:val="24"/>
              </w:rPr>
            </w:pPr>
          </w:p>
        </w:tc>
      </w:tr>
      <w:tr w14:paraId="129B6D6D">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48D5FE0F">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CF733CE">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工作期间着工作服，态度亲切、待人礼貌、语言文明、热情服务，不与学生发生冲突（口角、打架），工作期间不聊天、打瞌睡（睡觉），不做与工作无关的事情。</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4DD8BAEA">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4669B52">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63F7C1B9">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74505193">
            <w:pPr>
              <w:widowControl/>
              <w:jc w:val="center"/>
              <w:textAlignment w:val="center"/>
              <w:rPr>
                <w:rFonts w:ascii="仿宋_GB2312" w:hAnsi="仿宋_GB2312" w:eastAsia="仿宋_GB2312" w:cs="仿宋_GB2312"/>
                <w:bCs/>
                <w:sz w:val="24"/>
              </w:rPr>
            </w:pPr>
          </w:p>
        </w:tc>
      </w:tr>
      <w:tr w14:paraId="3ABA381B">
        <w:tblPrEx>
          <w:tblCellMar>
            <w:top w:w="0" w:type="dxa"/>
            <w:left w:w="0" w:type="dxa"/>
            <w:bottom w:w="0" w:type="dxa"/>
            <w:right w:w="0" w:type="dxa"/>
          </w:tblCellMar>
        </w:tblPrEx>
        <w:trPr>
          <w:trHeight w:val="315" w:hRule="atLeast"/>
        </w:trPr>
        <w:tc>
          <w:tcPr>
            <w:tcW w:w="1089" w:type="dxa"/>
            <w:vMerge w:val="continue"/>
            <w:tcBorders>
              <w:top w:val="single" w:color="000000" w:sz="4" w:space="0"/>
              <w:left w:val="single" w:color="000000" w:sz="4" w:space="0"/>
              <w:right w:val="single" w:color="000000" w:sz="4" w:space="0"/>
            </w:tcBorders>
            <w:shd w:val="clear" w:color="auto" w:fill="auto"/>
            <w:tcMar>
              <w:top w:w="30" w:type="dxa"/>
              <w:left w:w="45" w:type="dxa"/>
              <w:bottom w:w="30" w:type="dxa"/>
              <w:right w:w="45" w:type="dxa"/>
            </w:tcMar>
            <w:vAlign w:val="center"/>
          </w:tcPr>
          <w:p w14:paraId="0BBB0B62">
            <w:pPr>
              <w:widowControl/>
              <w:jc w:val="center"/>
              <w:textAlignment w:val="center"/>
              <w:rPr>
                <w:rFonts w:ascii="仿宋_GB2312" w:hAnsi="仿宋_GB2312" w:eastAsia="仿宋_GB2312" w:cs="仿宋_GB2312"/>
                <w:bCs/>
                <w:sz w:val="24"/>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4B006A9">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协助德育处开展学生养成教育，营造与办学和住宿环境相适应的温馨有序文明的育人环境。</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DE1EC36">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76A73D0">
            <w:pPr>
              <w:widowControl/>
              <w:jc w:val="left"/>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每发现一处不符合要求扣1分。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5A81A6B0">
            <w:pPr>
              <w:widowControl/>
              <w:jc w:val="center"/>
              <w:textAlignment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1994B22F">
            <w:pPr>
              <w:widowControl/>
              <w:jc w:val="center"/>
              <w:textAlignment w:val="center"/>
              <w:rPr>
                <w:rFonts w:ascii="仿宋_GB2312" w:hAnsi="仿宋_GB2312" w:eastAsia="仿宋_GB2312" w:cs="仿宋_GB2312"/>
                <w:bCs/>
                <w:sz w:val="24"/>
              </w:rPr>
            </w:pPr>
          </w:p>
        </w:tc>
      </w:tr>
      <w:tr w14:paraId="7D1F7094">
        <w:tblPrEx>
          <w:tblCellMar>
            <w:top w:w="0" w:type="dxa"/>
            <w:left w:w="0" w:type="dxa"/>
            <w:bottom w:w="0" w:type="dxa"/>
            <w:right w:w="0" w:type="dxa"/>
          </w:tblCellMar>
        </w:tblPrEx>
        <w:trPr>
          <w:trHeight w:val="31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E62DD1E">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合计</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644731C">
            <w:pPr>
              <w:jc w:val="left"/>
              <w:rPr>
                <w:rFonts w:ascii="仿宋_GB2312" w:hAnsi="仿宋_GB2312" w:eastAsia="仿宋_GB2312" w:cs="仿宋_GB2312"/>
                <w:bCs/>
                <w:color w:val="auto"/>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CDA1BBF">
            <w:pPr>
              <w:widowControl/>
              <w:jc w:val="center"/>
              <w:textAlignment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100分</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2F05C755">
            <w:pPr>
              <w:jc w:val="left"/>
              <w:rPr>
                <w:rFonts w:ascii="仿宋_GB2312" w:hAnsi="仿宋_GB2312" w:eastAsia="仿宋_GB2312" w:cs="仿宋_GB2312"/>
                <w:bCs/>
                <w:color w:val="auto"/>
                <w:sz w:val="24"/>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32A643CF">
            <w:pPr>
              <w:jc w:val="center"/>
              <w:rPr>
                <w:rFonts w:ascii="仿宋_GB2312" w:hAnsi="仿宋_GB2312" w:eastAsia="仿宋_GB2312" w:cs="仿宋_GB2312"/>
                <w:bCs/>
                <w:sz w:val="24"/>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14:paraId="0E682300">
            <w:pPr>
              <w:jc w:val="center"/>
              <w:rPr>
                <w:rFonts w:ascii="仿宋_GB2312" w:hAnsi="仿宋_GB2312" w:eastAsia="仿宋_GB2312" w:cs="仿宋_GB2312"/>
                <w:bCs/>
                <w:sz w:val="24"/>
              </w:rPr>
            </w:pPr>
          </w:p>
        </w:tc>
      </w:tr>
      <w:tr w14:paraId="07AF5DE2">
        <w:tblPrEx>
          <w:tblCellMar>
            <w:top w:w="0" w:type="dxa"/>
            <w:left w:w="0" w:type="dxa"/>
            <w:bottom w:w="0" w:type="dxa"/>
            <w:right w:w="0" w:type="dxa"/>
          </w:tblCellMar>
        </w:tblPrEx>
        <w:trPr>
          <w:gridAfter w:val="1"/>
          <w:wAfter w:w="287" w:type="dxa"/>
          <w:trHeight w:val="315" w:hRule="atLeast"/>
          <w:jc w:val="center"/>
        </w:trPr>
        <w:tc>
          <w:tcPr>
            <w:tcW w:w="8713" w:type="dxa"/>
            <w:gridSpan w:val="6"/>
            <w:tcBorders>
              <w:top w:val="single" w:color="auto" w:sz="4" w:space="0"/>
            </w:tcBorders>
            <w:tcMar>
              <w:top w:w="30" w:type="dxa"/>
              <w:left w:w="45" w:type="dxa"/>
              <w:bottom w:w="30" w:type="dxa"/>
              <w:right w:w="45" w:type="dxa"/>
            </w:tcMar>
            <w:vAlign w:val="center"/>
          </w:tcPr>
          <w:p w14:paraId="5B885FE0">
            <w:pPr>
              <w:widowControl/>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备注：</w:t>
            </w:r>
          </w:p>
          <w:p w14:paraId="0A63CC98">
            <w:pPr>
              <w:widowControl/>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1.上述内容评分标准如下：90分以上为优秀；80分以上为良好；60分以上为合格；60分以下不合格。</w:t>
            </w:r>
          </w:p>
          <w:p w14:paraId="50477381">
            <w:pPr>
              <w:widowControl/>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2.本考核情况将做为日常服务监管和支付服务费的重要依据。</w:t>
            </w:r>
          </w:p>
          <w:p w14:paraId="1A0BC610">
            <w:pPr>
              <w:keepNext/>
              <w:keepLines/>
              <w:tabs>
                <w:tab w:val="left" w:pos="432"/>
              </w:tabs>
              <w:spacing w:line="360" w:lineRule="auto"/>
              <w:ind w:left="432" w:hanging="432"/>
              <w:jc w:val="left"/>
              <w:outlineLvl w:val="1"/>
              <w:rPr>
                <w:rFonts w:ascii="仿宋_GB2312" w:hAnsi="仿宋_GB2312" w:eastAsia="仿宋_GB2312" w:cs="仿宋_GB2312"/>
                <w:b/>
                <w:bCs/>
                <w:color w:val="auto"/>
                <w:sz w:val="24"/>
              </w:rPr>
            </w:pPr>
            <w:r>
              <w:rPr>
                <w:rFonts w:hint="eastAsia" w:ascii="仿宋_GB2312" w:hAnsi="仿宋_GB2312" w:eastAsia="仿宋_GB2312" w:cs="仿宋_GB2312"/>
                <w:color w:val="auto"/>
                <w:kern w:val="0"/>
                <w:sz w:val="24"/>
                <w:lang w:bidi="ar"/>
              </w:rPr>
              <w:t>3.学校可以在实际实施过程中结合本校项目对本考核表进行适当调整。</w:t>
            </w:r>
          </w:p>
        </w:tc>
      </w:tr>
      <w:tr w14:paraId="528C974E">
        <w:tblPrEx>
          <w:tblCellMar>
            <w:top w:w="0" w:type="dxa"/>
            <w:left w:w="0" w:type="dxa"/>
            <w:bottom w:w="0" w:type="dxa"/>
            <w:right w:w="0" w:type="dxa"/>
          </w:tblCellMar>
        </w:tblPrEx>
        <w:trPr>
          <w:gridAfter w:val="1"/>
          <w:wAfter w:w="287" w:type="dxa"/>
          <w:trHeight w:val="315" w:hRule="atLeast"/>
          <w:jc w:val="center"/>
        </w:trPr>
        <w:tc>
          <w:tcPr>
            <w:tcW w:w="8713" w:type="dxa"/>
            <w:gridSpan w:val="6"/>
            <w:tcMar>
              <w:top w:w="30" w:type="dxa"/>
              <w:left w:w="45" w:type="dxa"/>
              <w:bottom w:w="30" w:type="dxa"/>
              <w:right w:w="45" w:type="dxa"/>
            </w:tcMar>
            <w:vAlign w:val="center"/>
          </w:tcPr>
          <w:p w14:paraId="37A4A4AA">
            <w:pPr>
              <w:widowControl/>
              <w:jc w:val="left"/>
              <w:textAlignment w:val="center"/>
              <w:rPr>
                <w:rFonts w:ascii="仿宋_GB2312" w:hAnsi="仿宋_GB2312" w:eastAsia="仿宋_GB2312" w:cs="仿宋_GB2312"/>
                <w:color w:val="auto"/>
                <w:kern w:val="0"/>
                <w:sz w:val="24"/>
                <w:lang w:bidi="ar"/>
              </w:rPr>
            </w:pPr>
          </w:p>
          <w:p w14:paraId="74D995E3">
            <w:pPr>
              <w:widowControl/>
              <w:ind w:firstLine="5755" w:firstLineChars="2398"/>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考核人签字：   </w:t>
            </w:r>
          </w:p>
          <w:p w14:paraId="0F74C3A5">
            <w:pPr>
              <w:widowControl/>
              <w:ind w:firstLine="5755" w:firstLineChars="2398"/>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考核日期： 年 月 日</w:t>
            </w:r>
          </w:p>
        </w:tc>
      </w:tr>
    </w:tbl>
    <w:p w14:paraId="3597EF79">
      <w:pPr>
        <w:pStyle w:val="2"/>
        <w:rPr>
          <w:rFonts w:hint="eastAsia"/>
        </w:rPr>
        <w:sectPr>
          <w:headerReference r:id="rId8" w:type="default"/>
          <w:footerReference r:id="rId9" w:type="default"/>
          <w:pgSz w:w="11907" w:h="16840"/>
          <w:pgMar w:top="680" w:right="1417" w:bottom="471" w:left="1417" w:header="851" w:footer="851" w:gutter="0"/>
          <w:cols w:space="720" w:num="1"/>
        </w:sectPr>
      </w:pPr>
    </w:p>
    <w:p w14:paraId="7EDE1077">
      <w:pPr>
        <w:numPr>
          <w:ilvl w:val="0"/>
          <w:numId w:val="3"/>
        </w:num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lang w:eastAsia="zh-CN"/>
        </w:rPr>
        <w:t>评标办法</w:t>
      </w:r>
    </w:p>
    <w:p w14:paraId="3A91574F">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32"/>
          <w:szCs w:val="20"/>
          <w:highlight w:val="none"/>
        </w:rPr>
        <w:t>评标办法前附表</w:t>
      </w:r>
    </w:p>
    <w:tbl>
      <w:tblPr>
        <w:tblStyle w:val="6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1011"/>
        <w:gridCol w:w="994"/>
        <w:gridCol w:w="1538"/>
      </w:tblGrid>
      <w:tr w14:paraId="7903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18" w:type="dxa"/>
            <w:vAlign w:val="center"/>
          </w:tcPr>
          <w:p w14:paraId="1CCB3B49">
            <w:pPr>
              <w:widowControl/>
              <w:adjustRightInd/>
              <w:spacing w:line="340" w:lineRule="exact"/>
              <w:jc w:val="center"/>
              <w:outlineLvl w:val="0"/>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6178" w:type="dxa"/>
            <w:vAlign w:val="center"/>
          </w:tcPr>
          <w:p w14:paraId="676ADC40">
            <w:pPr>
              <w:widowControl/>
              <w:adjustRightInd/>
              <w:spacing w:line="340" w:lineRule="exact"/>
              <w:jc w:val="center"/>
              <w:outlineLvl w:val="0"/>
              <w:rPr>
                <w:rFonts w:ascii="仿宋_GB2312" w:hAnsi="仿宋_GB2312" w:eastAsia="仿宋_GB2312" w:cs="仿宋_GB2312"/>
                <w:b/>
                <w:sz w:val="24"/>
              </w:rPr>
            </w:pPr>
            <w:r>
              <w:rPr>
                <w:rFonts w:hint="eastAsia" w:ascii="仿宋_GB2312" w:hAnsi="仿宋_GB2312" w:eastAsia="仿宋_GB2312" w:cs="仿宋_GB2312"/>
                <w:b/>
                <w:sz w:val="24"/>
              </w:rPr>
              <w:t>评标标准</w:t>
            </w:r>
          </w:p>
        </w:tc>
        <w:tc>
          <w:tcPr>
            <w:tcW w:w="1011" w:type="dxa"/>
            <w:vAlign w:val="center"/>
          </w:tcPr>
          <w:p w14:paraId="4C5ED9BE">
            <w:pPr>
              <w:widowControl/>
              <w:adjustRightInd/>
              <w:spacing w:line="340" w:lineRule="exact"/>
              <w:jc w:val="center"/>
              <w:outlineLvl w:val="0"/>
              <w:rPr>
                <w:rFonts w:ascii="仿宋_GB2312" w:hAnsi="仿宋_GB2312" w:eastAsia="仿宋_GB2312" w:cs="仿宋_GB2312"/>
                <w:b/>
                <w:sz w:val="24"/>
              </w:rPr>
            </w:pPr>
            <w:r>
              <w:rPr>
                <w:rFonts w:hint="eastAsia" w:ascii="仿宋_GB2312" w:hAnsi="仿宋_GB2312" w:eastAsia="仿宋_GB2312" w:cs="仿宋_GB2312"/>
                <w:b/>
                <w:sz w:val="24"/>
              </w:rPr>
              <w:t>权重</w:t>
            </w:r>
          </w:p>
        </w:tc>
        <w:tc>
          <w:tcPr>
            <w:tcW w:w="994" w:type="dxa"/>
          </w:tcPr>
          <w:p w14:paraId="2827DE86">
            <w:pPr>
              <w:widowControl/>
              <w:adjustRightInd/>
              <w:spacing w:line="340" w:lineRule="exact"/>
              <w:jc w:val="center"/>
              <w:outlineLvl w:val="0"/>
              <w:rPr>
                <w:rFonts w:ascii="仿宋_GB2312" w:hAnsi="仿宋_GB2312" w:eastAsia="仿宋_GB2312" w:cs="仿宋_GB2312"/>
                <w:b/>
                <w:sz w:val="24"/>
              </w:rPr>
            </w:pPr>
            <w:r>
              <w:rPr>
                <w:rFonts w:hint="eastAsia" w:ascii="仿宋_GB2312" w:hAnsi="仿宋_GB2312" w:eastAsia="仿宋_GB2312" w:cs="仿宋_GB2312"/>
                <w:b/>
                <w:sz w:val="24"/>
              </w:rPr>
              <w:t>主观分/客观分属性</w:t>
            </w:r>
          </w:p>
        </w:tc>
        <w:tc>
          <w:tcPr>
            <w:tcW w:w="1538" w:type="dxa"/>
          </w:tcPr>
          <w:p w14:paraId="71D3AB67">
            <w:pPr>
              <w:widowControl/>
              <w:adjustRightInd/>
              <w:spacing w:line="340" w:lineRule="exact"/>
              <w:jc w:val="center"/>
              <w:outlineLvl w:val="0"/>
              <w:rPr>
                <w:rFonts w:ascii="仿宋_GB2312" w:hAnsi="仿宋_GB2312" w:eastAsia="仿宋_GB2312" w:cs="仿宋_GB2312"/>
                <w:b/>
                <w:sz w:val="24"/>
              </w:rPr>
            </w:pPr>
            <w:r>
              <w:rPr>
                <w:rFonts w:hint="eastAsia" w:ascii="仿宋_GB2312" w:hAnsi="仿宋_GB2312" w:eastAsia="仿宋_GB2312" w:cs="仿宋_GB2312"/>
                <w:b/>
                <w:sz w:val="24"/>
              </w:rPr>
              <w:t>投标文件中评标标准相应的商务技术资料目录</w:t>
            </w:r>
            <w:r>
              <w:rPr>
                <w:rFonts w:hint="eastAsia" w:ascii="仿宋_GB2312" w:hAnsi="仿宋_GB2312" w:eastAsia="仿宋_GB2312" w:cs="仿宋_GB2312"/>
                <w:b/>
                <w:sz w:val="24"/>
                <w:shd w:val="clear" w:color="auto" w:fill="FFFFFF"/>
              </w:rPr>
              <w:t> *</w:t>
            </w:r>
          </w:p>
        </w:tc>
      </w:tr>
      <w:tr w14:paraId="4EA4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04F6F6A9">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178" w:type="dxa"/>
          </w:tcPr>
          <w:p w14:paraId="5F8938D5">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投标人具有有效的质量管理体系认证证书、环境管理体系认证证书、职业健康安全管理体系认证，每项得1分，最高得3分。</w:t>
            </w:r>
          </w:p>
          <w:p w14:paraId="10EDEE7E">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sz w:val="24"/>
              </w:rPr>
              <w:t>注：以上证书均需提供扫描件，由评标委员会在全国认证认可信息公共服务平台（http://cx.cnca.cn/）查询，不提供或证书无法在上述平台查询确认状态为有效的不得分。</w:t>
            </w:r>
          </w:p>
        </w:tc>
        <w:tc>
          <w:tcPr>
            <w:tcW w:w="1011" w:type="dxa"/>
            <w:vAlign w:val="center"/>
          </w:tcPr>
          <w:p w14:paraId="155B2EB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994" w:type="dxa"/>
            <w:vAlign w:val="center"/>
          </w:tcPr>
          <w:p w14:paraId="51EECC6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Align w:val="center"/>
          </w:tcPr>
          <w:p w14:paraId="5202D052">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一、企业管理体系</w:t>
            </w:r>
          </w:p>
        </w:tc>
      </w:tr>
      <w:tr w14:paraId="49FA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DC81D22">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178" w:type="dxa"/>
            <w:vAlign w:val="center"/>
          </w:tcPr>
          <w:p w14:paraId="41D9A83C">
            <w:pPr>
              <w:wordWrap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投标人自202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1月1日（以合同签订时间为准）起成功承担过的类似物业服务项目业绩，每提供1个业绩的得0.5分，最高得1分。物业服务项目（至少包含保安、保洁、绿化、设备设施维护服务等内容），未按要求提供合同的，不得分；一个单位分年度多次签订的案例，计入1个案例；同一个项目，分两期或以上建设完成的，计入1个案例。</w:t>
            </w:r>
          </w:p>
          <w:p w14:paraId="58AA5182">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sz w:val="24"/>
              </w:rPr>
              <w:t>注：以上业绩均需提供合同扫描件，不提供的不得分。</w:t>
            </w:r>
          </w:p>
        </w:tc>
        <w:tc>
          <w:tcPr>
            <w:tcW w:w="1011" w:type="dxa"/>
            <w:vAlign w:val="center"/>
          </w:tcPr>
          <w:p w14:paraId="1677E9C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994" w:type="dxa"/>
            <w:vAlign w:val="center"/>
          </w:tcPr>
          <w:p w14:paraId="410FAA38">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Align w:val="center"/>
          </w:tcPr>
          <w:p w14:paraId="7F53BC0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二、业绩</w:t>
            </w:r>
          </w:p>
        </w:tc>
      </w:tr>
      <w:tr w14:paraId="47B3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D91CD53">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p w14:paraId="40767883">
            <w:pPr>
              <w:widowControl/>
              <w:adjustRightInd/>
              <w:spacing w:line="340" w:lineRule="exact"/>
              <w:jc w:val="center"/>
              <w:rPr>
                <w:rFonts w:ascii="仿宋_GB2312" w:hAnsi="仿宋_GB2312" w:eastAsia="仿宋_GB2312" w:cs="仿宋_GB2312"/>
                <w:sz w:val="24"/>
              </w:rPr>
            </w:pPr>
          </w:p>
        </w:tc>
        <w:tc>
          <w:tcPr>
            <w:tcW w:w="6178" w:type="dxa"/>
            <w:vAlign w:val="center"/>
          </w:tcPr>
          <w:p w14:paraId="5DDEC093">
            <w:pPr>
              <w:pStyle w:val="25"/>
              <w:spacing w:after="120" w:line="360" w:lineRule="auto"/>
              <w:ind w:firstLine="0"/>
              <w:rPr>
                <w:rFonts w:hint="eastAsia" w:ascii="仿宋_GB2312" w:hAnsi="仿宋_GB2312" w:eastAsia="仿宋_GB2312" w:cs="仿宋_GB2312"/>
                <w:sz w:val="24"/>
                <w:szCs w:val="24"/>
                <w:lang w:val="en-US"/>
              </w:rPr>
            </w:pPr>
            <w:r>
              <w:rPr>
                <w:rFonts w:hint="eastAsia" w:ascii="仿宋_GB2312" w:hAnsi="仿宋_GB2312" w:eastAsia="仿宋_GB2312" w:cs="仿宋_GB2312"/>
                <w:b/>
                <w:bCs/>
                <w:sz w:val="24"/>
                <w:szCs w:val="24"/>
                <w:lang w:val="en-US"/>
              </w:rPr>
              <w:t>根据本项目物业使用特点提出合理的整体实施方案。</w:t>
            </w:r>
            <w:r>
              <w:rPr>
                <w:rFonts w:hint="eastAsia" w:ascii="仿宋_GB2312" w:hAnsi="仿宋_GB2312" w:eastAsia="仿宋_GB2312" w:cs="仿宋_GB2312"/>
                <w:sz w:val="24"/>
                <w:szCs w:val="24"/>
                <w:lang w:val="en-US"/>
              </w:rPr>
              <w:t>包括且不限于①物业管理服务理念②服务定位③服务目标；④本项目物业管理重点、难点分析；⑤结合服务重点、难点提出针对性解决方案及更优化的建议。要求表述内容完整、合理、可行性强。</w:t>
            </w:r>
          </w:p>
          <w:p w14:paraId="3425A100">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5BBCAD74">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09FF17E5">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7104973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6C4D7EEE">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三、整体实施方案</w:t>
            </w:r>
          </w:p>
        </w:tc>
      </w:tr>
      <w:tr w14:paraId="5652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D9A2405">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178" w:type="dxa"/>
            <w:vAlign w:val="center"/>
          </w:tcPr>
          <w:p w14:paraId="34FEEE0B">
            <w:pPr>
              <w:tabs>
                <w:tab w:val="left" w:pos="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完善的组织架构及管理制度。</w:t>
            </w:r>
            <w:r>
              <w:rPr>
                <w:rFonts w:hint="eastAsia" w:ascii="仿宋_GB2312" w:hAnsi="仿宋_GB2312" w:eastAsia="仿宋_GB2312" w:cs="仿宋_GB2312"/>
                <w:sz w:val="24"/>
                <w:szCs w:val="24"/>
              </w:rPr>
              <w:t>能清晰简练地列出主要管理流程，包括且不限于运作流程图、激励机制、监督机制、自我约束机制、信息反馈渠道和处理机制等。要求表述内容完整、合理、可行性强。</w:t>
            </w:r>
          </w:p>
          <w:p w14:paraId="721D695E">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以上内容每有一处瑕疵的扣1分，5分扣完为止；未提供方案的0分。</w:t>
            </w:r>
          </w:p>
          <w:p w14:paraId="3FACBEA6">
            <w:pPr>
              <w:widowControl/>
              <w:autoSpaceDE w:val="0"/>
              <w:autoSpaceDN w:val="0"/>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66B76391">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316A437F">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79727061">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四、组织架构及管理制度</w:t>
            </w:r>
          </w:p>
        </w:tc>
      </w:tr>
      <w:tr w14:paraId="142E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95252A9">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178" w:type="dxa"/>
            <w:vAlign w:val="center"/>
          </w:tcPr>
          <w:p w14:paraId="44EE9E32">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bCs/>
                <w:kern w:val="0"/>
                <w:sz w:val="24"/>
              </w:rPr>
              <w:t>安保服务方案。</w:t>
            </w:r>
            <w:r>
              <w:rPr>
                <w:rFonts w:hint="eastAsia" w:ascii="仿宋_GB2312" w:hAnsi="仿宋_GB2312" w:eastAsia="仿宋_GB2312" w:cs="仿宋_GB2312"/>
                <w:bCs/>
                <w:color w:val="000000"/>
                <w:sz w:val="24"/>
              </w:rPr>
              <w:t>包括且不限于传达、收发、安保、秩序管理，消防、监控系统维保与年检，人防设施维护与年检，地下车库、地上车位管理、运动场地对外开放管理等。</w:t>
            </w:r>
            <w:r>
              <w:rPr>
                <w:rFonts w:hint="eastAsia" w:ascii="仿宋_GB2312" w:hAnsi="仿宋_GB2312" w:eastAsia="仿宋_GB2312" w:cs="仿宋_GB2312"/>
                <w:sz w:val="24"/>
              </w:rPr>
              <w:t>要求表述内容完整、合理、可行性强。</w:t>
            </w:r>
          </w:p>
          <w:p w14:paraId="5E4C67B6">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57DBB36E">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00B37B71">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56D65967">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709ADE3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五、安保服务方案</w:t>
            </w:r>
          </w:p>
        </w:tc>
      </w:tr>
      <w:tr w14:paraId="5323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FBFEB2F">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178" w:type="dxa"/>
            <w:vAlign w:val="center"/>
          </w:tcPr>
          <w:p w14:paraId="11E159EA">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color w:val="000000"/>
                <w:sz w:val="24"/>
              </w:rPr>
              <w:t>绿化养护管理服务方案。</w:t>
            </w:r>
            <w:r>
              <w:rPr>
                <w:rFonts w:hint="eastAsia" w:ascii="仿宋_GB2312" w:hAnsi="仿宋_GB2312" w:eastAsia="仿宋_GB2312" w:cs="仿宋_GB2312"/>
                <w:bCs/>
                <w:sz w:val="24"/>
              </w:rPr>
              <w:t>包括且不限于种植基地管理、水系、室内外绿化设计</w:t>
            </w:r>
            <w:r>
              <w:rPr>
                <w:rFonts w:hint="eastAsia" w:ascii="仿宋_GB2312" w:hAnsi="仿宋_GB2312" w:eastAsia="仿宋_GB2312" w:cs="仿宋_GB2312"/>
                <w:bCs/>
                <w:color w:val="000000"/>
                <w:sz w:val="24"/>
              </w:rPr>
              <w:t>，盆花摆放、养护和清洁。</w:t>
            </w:r>
            <w:r>
              <w:rPr>
                <w:rFonts w:hint="eastAsia" w:ascii="仿宋_GB2312" w:hAnsi="仿宋_GB2312" w:eastAsia="仿宋_GB2312" w:cs="仿宋_GB2312"/>
                <w:sz w:val="24"/>
              </w:rPr>
              <w:t>要求表述内容完整、合理、可行性强。</w:t>
            </w:r>
          </w:p>
          <w:p w14:paraId="291984F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52DAA082">
            <w:pPr>
              <w:widowControl/>
              <w:tabs>
                <w:tab w:val="left" w:pos="1727"/>
              </w:tabs>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6BF3077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5AC56DFA">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4CFD1D1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六、绿化养护管理服务方案</w:t>
            </w:r>
          </w:p>
        </w:tc>
      </w:tr>
      <w:tr w14:paraId="051A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5A35CBC6">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6178" w:type="dxa"/>
            <w:vAlign w:val="center"/>
          </w:tcPr>
          <w:p w14:paraId="24962888">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color w:val="000000"/>
                <w:sz w:val="24"/>
              </w:rPr>
              <w:t>校园环境卫生管理服务方案。</w:t>
            </w:r>
            <w:r>
              <w:rPr>
                <w:rFonts w:hint="eastAsia" w:ascii="仿宋_GB2312" w:hAnsi="仿宋_GB2312" w:eastAsia="仿宋_GB2312" w:cs="仿宋_GB2312"/>
                <w:bCs/>
                <w:sz w:val="24"/>
              </w:rPr>
              <w:t>包括且不限于门前“三包”、</w:t>
            </w:r>
            <w:r>
              <w:rPr>
                <w:rFonts w:hint="eastAsia" w:ascii="仿宋_GB2312" w:hAnsi="仿宋_GB2312" w:eastAsia="仿宋_GB2312" w:cs="仿宋_GB2312"/>
                <w:bCs/>
                <w:color w:val="000000"/>
                <w:sz w:val="24"/>
              </w:rPr>
              <w:t>生活垃圾、污水管道疏通、化粪池清掏、灭</w:t>
            </w:r>
            <w:r>
              <w:rPr>
                <w:rFonts w:hint="eastAsia" w:ascii="仿宋_GB2312" w:hAnsi="仿宋_GB2312" w:eastAsia="仿宋_GB2312" w:cs="仿宋_GB2312"/>
                <w:bCs/>
                <w:sz w:val="24"/>
              </w:rPr>
              <w:t>“四害”和消杀等。</w:t>
            </w:r>
            <w:r>
              <w:rPr>
                <w:rFonts w:hint="eastAsia" w:ascii="仿宋_GB2312" w:hAnsi="仿宋_GB2312" w:eastAsia="仿宋_GB2312" w:cs="仿宋_GB2312"/>
                <w:sz w:val="24"/>
              </w:rPr>
              <w:t>要求表述内容完整、合理、可行性强。</w:t>
            </w:r>
          </w:p>
          <w:p w14:paraId="2176FB8D">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6938DD6B">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7DFB8AEF">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2CEA024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0FFF1CE8">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七、校园环境卫生管理服务方案</w:t>
            </w:r>
          </w:p>
        </w:tc>
      </w:tr>
      <w:tr w14:paraId="4A69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E161A2A">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6178" w:type="dxa"/>
            <w:vAlign w:val="center"/>
          </w:tcPr>
          <w:p w14:paraId="18DB774F">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color w:val="000000"/>
                <w:sz w:val="24"/>
              </w:rPr>
              <w:t>设施设备维修维护方案。</w:t>
            </w:r>
            <w:r>
              <w:rPr>
                <w:rFonts w:hint="eastAsia" w:ascii="仿宋_GB2312" w:hAnsi="仿宋_GB2312" w:eastAsia="仿宋_GB2312" w:cs="仿宋_GB2312"/>
                <w:bCs/>
                <w:color w:val="000000"/>
                <w:sz w:val="24"/>
              </w:rPr>
              <w:t>包括且不限于高低压线路及年度检测、弱电系统、消防系统维修维护及年度检测；空调系统维修维护、给排水设备运行维修维护；供电设备维修维护</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sz w:val="24"/>
              </w:rPr>
              <w:t>要求表述内容完整、合理、可行性强。</w:t>
            </w:r>
          </w:p>
          <w:p w14:paraId="6C8D55F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670FAD67">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567E7EC4">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0B0AF09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704EBAC1">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八、设施设备维修维护方案</w:t>
            </w:r>
          </w:p>
        </w:tc>
      </w:tr>
      <w:tr w14:paraId="58D4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16080E6">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6178" w:type="dxa"/>
            <w:vAlign w:val="center"/>
          </w:tcPr>
          <w:p w14:paraId="19CB5DB8">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color w:val="000000"/>
                <w:sz w:val="24"/>
              </w:rPr>
              <w:t>房屋日常养护维修管理服务方案。</w:t>
            </w:r>
            <w:r>
              <w:rPr>
                <w:rFonts w:hint="eastAsia" w:ascii="仿宋_GB2312" w:hAnsi="仿宋_GB2312" w:eastAsia="仿宋_GB2312" w:cs="仿宋_GB2312"/>
                <w:bCs/>
                <w:color w:val="000000"/>
                <w:sz w:val="24"/>
              </w:rPr>
              <w:t>包括且不限于房屋日常养护和综合维修；电梯系统运行维护及检测等。</w:t>
            </w:r>
            <w:r>
              <w:rPr>
                <w:rFonts w:hint="eastAsia" w:ascii="仿宋_GB2312" w:hAnsi="仿宋_GB2312" w:eastAsia="仿宋_GB2312" w:cs="仿宋_GB2312"/>
                <w:sz w:val="24"/>
              </w:rPr>
              <w:t>要求表述内容完整、合理、可行性强。</w:t>
            </w:r>
          </w:p>
          <w:p w14:paraId="031A5E51">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4EC3A511">
            <w:pPr>
              <w:widowControl/>
              <w:tabs>
                <w:tab w:val="left" w:pos="602"/>
              </w:tabs>
              <w:adjustRightInd/>
              <w:spacing w:line="360" w:lineRule="auto"/>
              <w:jc w:val="left"/>
              <w:rPr>
                <w:rFonts w:ascii="仿宋_GB2312" w:hAnsi="仿宋_GB2312" w:eastAsia="仿宋_GB2312" w:cs="仿宋_GB2312"/>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1C9F145E">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32C42E8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29EC323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九、房屋日常养护维修管理服务方案</w:t>
            </w:r>
          </w:p>
        </w:tc>
      </w:tr>
      <w:tr w14:paraId="2E4D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7D72CA3">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6178" w:type="dxa"/>
            <w:vAlign w:val="center"/>
          </w:tcPr>
          <w:p w14:paraId="570F6EEE">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color w:val="000000"/>
                <w:sz w:val="24"/>
              </w:rPr>
              <w:t>综合管理（内勤）和文印</w:t>
            </w:r>
            <w:r>
              <w:rPr>
                <w:rFonts w:hint="eastAsia" w:ascii="仿宋_GB2312" w:hAnsi="仿宋_GB2312" w:eastAsia="仿宋_GB2312" w:cs="仿宋_GB2312"/>
                <w:b/>
                <w:sz w:val="24"/>
              </w:rPr>
              <w:t>服务方案。</w:t>
            </w:r>
            <w:r>
              <w:rPr>
                <w:rFonts w:hint="eastAsia" w:ascii="仿宋_GB2312" w:hAnsi="仿宋_GB2312" w:eastAsia="仿宋_GB2312" w:cs="仿宋_GB2312"/>
                <w:sz w:val="24"/>
              </w:rPr>
              <w:t>包括且不限于</w:t>
            </w:r>
            <w:r>
              <w:rPr>
                <w:rFonts w:hint="eastAsia" w:ascii="仿宋_GB2312" w:hAnsi="仿宋_GB2312" w:eastAsia="仿宋_GB2312" w:cs="仿宋_GB2312"/>
                <w:bCs/>
                <w:sz w:val="24"/>
              </w:rPr>
              <w:t>学校人事和业务档案收集、整理、制作、上架，文件传阅，送印文件，物品管理及发放，校园安全管理资料整理归档等。</w:t>
            </w:r>
            <w:r>
              <w:rPr>
                <w:rFonts w:hint="eastAsia" w:ascii="仿宋_GB2312" w:hAnsi="仿宋_GB2312" w:eastAsia="仿宋_GB2312" w:cs="仿宋_GB2312"/>
                <w:sz w:val="24"/>
              </w:rPr>
              <w:t>要求表述内容完整、合理、可行性强。</w:t>
            </w:r>
          </w:p>
          <w:p w14:paraId="3CA65E1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7E40BFC7">
            <w:pPr>
              <w:widowControl/>
              <w:tabs>
                <w:tab w:val="left" w:pos="602"/>
              </w:tabs>
              <w:adjustRightInd/>
              <w:spacing w:line="360" w:lineRule="auto"/>
              <w:jc w:val="left"/>
              <w:rPr>
                <w:rFonts w:ascii="仿宋_GB2312" w:hAnsi="仿宋_GB2312" w:eastAsia="仿宋_GB2312" w:cs="仿宋_GB2312"/>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5F2787E1">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3705F27E">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44BB59E2">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十、综合管理（内勤）和文印服务方案</w:t>
            </w:r>
          </w:p>
        </w:tc>
      </w:tr>
      <w:tr w14:paraId="7A80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3DC36B5">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6178" w:type="dxa"/>
            <w:vAlign w:val="center"/>
          </w:tcPr>
          <w:p w14:paraId="3D25443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rPr>
              <w:t>宿舍管理服务方案。</w:t>
            </w:r>
            <w:r>
              <w:rPr>
                <w:rFonts w:hint="eastAsia" w:ascii="仿宋_GB2312" w:hAnsi="仿宋_GB2312" w:eastAsia="仿宋_GB2312" w:cs="仿宋_GB2312"/>
                <w:sz w:val="24"/>
              </w:rPr>
              <w:t>包括且不限于</w:t>
            </w:r>
            <w:r>
              <w:rPr>
                <w:rFonts w:hint="eastAsia" w:ascii="仿宋_GB2312" w:hAnsi="仿宋_GB2312" w:eastAsia="仿宋_GB2312" w:cs="仿宋_GB2312"/>
                <w:bCs/>
                <w:color w:val="000000"/>
                <w:sz w:val="24"/>
              </w:rPr>
              <w:t>学生在校时间寝室管理，指导住校学生的文明生活、管理住校学生就寝纪律，住校学生就寝、外出、不到等人员的清点和登记，学生宿舍的内务和卫生，学生宿舍的安全，及完成学校布置的其它临时性工作等。</w:t>
            </w:r>
            <w:r>
              <w:rPr>
                <w:rFonts w:hint="eastAsia" w:ascii="仿宋_GB2312" w:hAnsi="仿宋_GB2312" w:eastAsia="仿宋_GB2312" w:cs="仿宋_GB2312"/>
                <w:sz w:val="24"/>
              </w:rPr>
              <w:t>要求表述内容完整、合理、可行性强。</w:t>
            </w:r>
            <w:r>
              <w:rPr>
                <w:rFonts w:hint="eastAsia" w:ascii="仿宋_GB2312" w:hAnsi="仿宋_GB2312" w:eastAsia="仿宋_GB2312" w:cs="仿宋_GB2312"/>
                <w:sz w:val="24"/>
                <w:szCs w:val="24"/>
              </w:rPr>
              <w:t>以上内容每有一处瑕疵的扣1分，5分扣完为止；未提供方案的0分。</w:t>
            </w:r>
          </w:p>
          <w:p w14:paraId="469375C0">
            <w:pPr>
              <w:widowControl/>
              <w:numPr>
                <w:ilvl w:val="255"/>
                <w:numId w:val="0"/>
              </w:numPr>
              <w:adjustRightInd/>
              <w:spacing w:line="360" w:lineRule="auto"/>
              <w:jc w:val="left"/>
              <w:rPr>
                <w:rFonts w:ascii="仿宋_GB2312" w:hAnsi="仿宋_GB2312" w:eastAsia="仿宋_GB2312" w:cs="仿宋_GB2312"/>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7114076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54CB28F2">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主观</w:t>
            </w:r>
          </w:p>
        </w:tc>
        <w:tc>
          <w:tcPr>
            <w:tcW w:w="1538" w:type="dxa"/>
            <w:vAlign w:val="center"/>
          </w:tcPr>
          <w:p w14:paraId="59F11509">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十一、宿舍管理服务方案</w:t>
            </w:r>
          </w:p>
        </w:tc>
      </w:tr>
      <w:tr w14:paraId="5D34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ADF8EEF">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6178" w:type="dxa"/>
            <w:vAlign w:val="center"/>
          </w:tcPr>
          <w:p w14:paraId="0E587A82">
            <w:pPr>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会议</w:t>
            </w:r>
            <w:r>
              <w:rPr>
                <w:rFonts w:hint="eastAsia" w:ascii="仿宋_GB2312" w:hAnsi="仿宋_GB2312" w:eastAsia="仿宋_GB2312" w:cs="仿宋_GB2312"/>
                <w:b/>
                <w:bCs/>
                <w:sz w:val="24"/>
                <w:lang w:eastAsia="zh-CN"/>
              </w:rPr>
              <w:t>接待</w:t>
            </w:r>
            <w:r>
              <w:rPr>
                <w:rFonts w:hint="eastAsia" w:ascii="仿宋_GB2312" w:hAnsi="仿宋_GB2312" w:eastAsia="仿宋_GB2312" w:cs="仿宋_GB2312"/>
                <w:b/>
                <w:bCs/>
                <w:sz w:val="24"/>
              </w:rPr>
              <w:t>服务方案。</w:t>
            </w:r>
            <w:r>
              <w:rPr>
                <w:rFonts w:hint="eastAsia" w:ascii="仿宋_GB2312" w:hAnsi="仿宋_GB2312" w:eastAsia="仿宋_GB2312" w:cs="仿宋_GB2312"/>
                <w:sz w:val="24"/>
              </w:rPr>
              <w:t>包括</w:t>
            </w:r>
            <w:r>
              <w:rPr>
                <w:rFonts w:hint="eastAsia" w:ascii="仿宋_GB2312" w:hAnsi="仿宋_GB2312" w:eastAsia="仿宋_GB2312" w:cs="仿宋_GB2312"/>
                <w:bCs/>
                <w:color w:val="000000"/>
                <w:sz w:val="24"/>
              </w:rPr>
              <w:t>且不限于重大会议、庆典、节日、学术等活动的服务，制定完备的会务服务工作流程、细则及服务工作计划并严格执行，及配合校方做好临时交代的其他事务性工作等。</w:t>
            </w:r>
            <w:r>
              <w:rPr>
                <w:rFonts w:hint="eastAsia" w:ascii="仿宋_GB2312" w:hAnsi="仿宋_GB2312" w:eastAsia="仿宋_GB2312" w:cs="仿宋_GB2312"/>
                <w:sz w:val="24"/>
              </w:rPr>
              <w:t>要求表述内容完整、合理、可行性强。</w:t>
            </w:r>
          </w:p>
          <w:p w14:paraId="01A8597D">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以上内容每有一处瑕疵的扣1分，5分扣完为止；未提供方案的0分。</w:t>
            </w:r>
          </w:p>
          <w:p w14:paraId="172F369E">
            <w:pPr>
              <w:widowControl/>
              <w:tabs>
                <w:tab w:val="left" w:pos="602"/>
              </w:tabs>
              <w:adjustRightInd/>
              <w:spacing w:line="360" w:lineRule="auto"/>
              <w:jc w:val="left"/>
              <w:rPr>
                <w:rFonts w:ascii="仿宋_GB2312" w:hAnsi="仿宋_GB2312" w:eastAsia="仿宋_GB2312" w:cs="仿宋_GB2312"/>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5F5B491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94" w:type="dxa"/>
            <w:vAlign w:val="center"/>
          </w:tcPr>
          <w:p w14:paraId="217B5DA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2C5EC7E4">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十二、会议</w:t>
            </w:r>
            <w:r>
              <w:rPr>
                <w:rFonts w:hint="eastAsia" w:ascii="仿宋_GB2312" w:hAnsi="仿宋_GB2312" w:eastAsia="仿宋_GB2312" w:cs="仿宋_GB2312"/>
                <w:kern w:val="0"/>
                <w:sz w:val="24"/>
                <w:lang w:val="en-US" w:eastAsia="zh-CN"/>
              </w:rPr>
              <w:t>接待</w:t>
            </w:r>
            <w:r>
              <w:rPr>
                <w:rFonts w:hint="eastAsia" w:ascii="仿宋_GB2312" w:hAnsi="仿宋_GB2312" w:eastAsia="仿宋_GB2312" w:cs="仿宋_GB2312"/>
                <w:kern w:val="0"/>
                <w:sz w:val="24"/>
              </w:rPr>
              <w:t>服务方案</w:t>
            </w:r>
          </w:p>
        </w:tc>
      </w:tr>
      <w:tr w14:paraId="6213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BD2DF65">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6178" w:type="dxa"/>
            <w:vAlign w:val="center"/>
          </w:tcPr>
          <w:p w14:paraId="2BA4FDB2">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bCs/>
                <w:color w:val="000000"/>
                <w:kern w:val="0"/>
                <w:sz w:val="24"/>
              </w:rPr>
              <w:t>突发事件处理服务方案</w:t>
            </w:r>
            <w:r>
              <w:rPr>
                <w:rFonts w:hint="eastAsia" w:ascii="仿宋_GB2312" w:hAnsi="仿宋_GB2312" w:eastAsia="仿宋_GB2312" w:cs="仿宋_GB2312"/>
                <w:b/>
                <w:bCs/>
                <w:color w:val="000000"/>
                <w:sz w:val="24"/>
              </w:rPr>
              <w:t>。</w:t>
            </w:r>
            <w:r>
              <w:rPr>
                <w:rFonts w:hint="eastAsia" w:ascii="仿宋_GB2312" w:hAnsi="仿宋_GB2312" w:eastAsia="仿宋_GB2312" w:cs="仿宋_GB2312"/>
                <w:bCs/>
                <w:color w:val="000000"/>
                <w:sz w:val="24"/>
              </w:rPr>
              <w:t>包括</w:t>
            </w:r>
            <w:r>
              <w:rPr>
                <w:rFonts w:hint="eastAsia" w:ascii="仿宋_GB2312" w:hAnsi="仿宋_GB2312" w:eastAsia="仿宋_GB2312" w:cs="仿宋_GB2312"/>
                <w:sz w:val="24"/>
                <w:lang w:eastAsia="zh-CN"/>
              </w:rPr>
              <w:t>且</w:t>
            </w:r>
            <w:r>
              <w:rPr>
                <w:rFonts w:hint="eastAsia" w:ascii="仿宋_GB2312" w:hAnsi="仿宋_GB2312" w:eastAsia="仿宋_GB2312" w:cs="仿宋_GB2312"/>
                <w:sz w:val="24"/>
              </w:rPr>
              <w:t>不限于①停水、停电；②人员受伤、电梯困人；③应对极端天气（包括发生台风、暴雨、冻雪等灾害性天气）、④其他突发事件等。要求表述内容完整、合理、可行性强。</w:t>
            </w:r>
          </w:p>
          <w:p w14:paraId="24FF28E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分扣完为止；未提供方案的0分。</w:t>
            </w:r>
          </w:p>
          <w:p w14:paraId="420D9758">
            <w:pPr>
              <w:widowControl/>
              <w:tabs>
                <w:tab w:val="left" w:pos="602"/>
              </w:tabs>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5F454E29">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994" w:type="dxa"/>
            <w:vAlign w:val="center"/>
          </w:tcPr>
          <w:p w14:paraId="7B46C5FF">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78EAEF39">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十三、突发事件处理服务方案</w:t>
            </w:r>
          </w:p>
        </w:tc>
      </w:tr>
      <w:tr w14:paraId="5F9F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4C95AF7">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6178" w:type="dxa"/>
            <w:vAlign w:val="center"/>
          </w:tcPr>
          <w:p w14:paraId="66090862">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bCs/>
                <w:kern w:val="0"/>
                <w:sz w:val="24"/>
              </w:rPr>
              <w:t>新老物业交接方案。</w:t>
            </w:r>
            <w:r>
              <w:rPr>
                <w:rFonts w:hint="eastAsia" w:ascii="仿宋_GB2312" w:hAnsi="仿宋_GB2312" w:eastAsia="仿宋_GB2312" w:cs="仿宋_GB2312"/>
                <w:sz w:val="24"/>
              </w:rPr>
              <w:t>要求表述内容完整、合理、可行性强。</w:t>
            </w:r>
          </w:p>
          <w:p w14:paraId="1F85ED0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分扣完为止；未提供方案的0分。</w:t>
            </w:r>
          </w:p>
          <w:p w14:paraId="51BA8D84">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1BE306AD">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994" w:type="dxa"/>
            <w:vAlign w:val="center"/>
          </w:tcPr>
          <w:p w14:paraId="12D2EE30">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44F2F2FD">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十四、新老物业交接方案</w:t>
            </w:r>
          </w:p>
        </w:tc>
      </w:tr>
      <w:tr w14:paraId="4205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EC82120">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6178" w:type="dxa"/>
            <w:vAlign w:val="center"/>
          </w:tcPr>
          <w:p w14:paraId="721E5F53">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bCs/>
                <w:kern w:val="0"/>
                <w:sz w:val="24"/>
              </w:rPr>
              <w:t>投标人对项目的合理化建议和做法。</w:t>
            </w:r>
            <w:r>
              <w:rPr>
                <w:rFonts w:hint="eastAsia" w:ascii="仿宋_GB2312" w:hAnsi="仿宋_GB2312" w:eastAsia="仿宋_GB2312" w:cs="仿宋_GB2312"/>
                <w:sz w:val="24"/>
              </w:rPr>
              <w:t>要求表述内容完整、合理、可行性强。</w:t>
            </w:r>
          </w:p>
          <w:p w14:paraId="0291EDB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分扣完为止；未提供方案的0分。</w:t>
            </w:r>
          </w:p>
          <w:p w14:paraId="5E5E8C60">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64EF2340">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994" w:type="dxa"/>
            <w:vAlign w:val="center"/>
          </w:tcPr>
          <w:p w14:paraId="24069CBC">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7FEDD6FA">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十五、合理化建议和做法</w:t>
            </w:r>
          </w:p>
        </w:tc>
      </w:tr>
      <w:tr w14:paraId="01F6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7D557FA">
            <w:pPr>
              <w:widowControl/>
              <w:adjustRightInd/>
              <w:spacing w:line="340" w:lineRule="exact"/>
              <w:jc w:val="center"/>
              <w:rPr>
                <w:rFonts w:ascii="仿宋_GB2312" w:hAnsi="仿宋_GB2312" w:eastAsia="仿宋_GB2312" w:cs="仿宋_GB2312"/>
                <w:sz w:val="24"/>
              </w:rPr>
            </w:pPr>
          </w:p>
          <w:p w14:paraId="630E73E1">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6178" w:type="dxa"/>
            <w:vAlign w:val="center"/>
          </w:tcPr>
          <w:p w14:paraId="3C84EAF0">
            <w:pPr>
              <w:widowControl/>
              <w:tabs>
                <w:tab w:val="left" w:pos="0"/>
              </w:tabs>
              <w:adjustRightInd/>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拟派本项目的</w:t>
            </w:r>
            <w:r>
              <w:rPr>
                <w:rFonts w:hint="eastAsia" w:ascii="仿宋_GB2312" w:hAnsi="仿宋_GB2312" w:eastAsia="仿宋_GB2312" w:cs="仿宋_GB2312"/>
                <w:kern w:val="0"/>
                <w:sz w:val="24"/>
                <w:lang w:eastAsia="zh-CN"/>
              </w:rPr>
              <w:t>物业</w:t>
            </w:r>
            <w:r>
              <w:rPr>
                <w:rFonts w:hint="eastAsia" w:ascii="仿宋_GB2312" w:hAnsi="仿宋_GB2312" w:eastAsia="仿宋_GB2312" w:cs="仿宋_GB2312"/>
                <w:kern w:val="0"/>
                <w:sz w:val="24"/>
              </w:rPr>
              <w:t>经理符合以下要求：</w:t>
            </w:r>
          </w:p>
          <w:p w14:paraId="178B0CC2">
            <w:pPr>
              <w:widowControl/>
              <w:tabs>
                <w:tab w:val="left" w:pos="0"/>
              </w:tabs>
              <w:adjustRightInd/>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（1）年龄45周岁</w:t>
            </w:r>
            <w:r>
              <w:rPr>
                <w:rFonts w:hint="eastAsia" w:ascii="仿宋_GB2312" w:hAnsi="仿宋_GB2312" w:eastAsia="仿宋_GB2312" w:cs="仿宋_GB2312"/>
                <w:bCs/>
                <w:sz w:val="24"/>
              </w:rPr>
              <w:t>（含）</w:t>
            </w:r>
            <w:r>
              <w:rPr>
                <w:rFonts w:hint="eastAsia" w:ascii="仿宋_GB2312" w:hAnsi="仿宋_GB2312" w:eastAsia="仿宋_GB2312" w:cs="仿宋_GB2312"/>
                <w:kern w:val="0"/>
                <w:sz w:val="24"/>
              </w:rPr>
              <w:t>以下，具有本科及以上学历；</w:t>
            </w:r>
          </w:p>
          <w:p w14:paraId="5D296E38">
            <w:pPr>
              <w:widowControl/>
              <w:numPr>
                <w:ilvl w:val="0"/>
                <w:numId w:val="4"/>
              </w:numPr>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具有物业管理</w:t>
            </w:r>
            <w:r>
              <w:rPr>
                <w:rFonts w:hint="eastAsia" w:ascii="仿宋_GB2312" w:hAnsi="仿宋_GB2312" w:eastAsia="仿宋_GB2312" w:cs="仿宋_GB2312"/>
                <w:kern w:val="0"/>
                <w:sz w:val="24"/>
                <w:lang w:eastAsia="zh-CN"/>
              </w:rPr>
              <w:t>物业</w:t>
            </w:r>
            <w:r>
              <w:rPr>
                <w:rFonts w:hint="eastAsia" w:ascii="仿宋_GB2312" w:hAnsi="仿宋_GB2312" w:eastAsia="仿宋_GB2312" w:cs="仿宋_GB2312"/>
                <w:kern w:val="0"/>
                <w:sz w:val="24"/>
              </w:rPr>
              <w:t>经理5年及以上工作经验（需提供业主证明）。</w:t>
            </w:r>
          </w:p>
          <w:p w14:paraId="4FD2674F">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具备一项得</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分，最高得</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分 。</w:t>
            </w:r>
          </w:p>
          <w:p w14:paraId="241337D0">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r>
              <w:rPr>
                <w:rFonts w:hint="eastAsia" w:ascii="仿宋_GB2312" w:hAnsi="仿宋_GB2312" w:eastAsia="仿宋_GB2312" w:cs="仿宋_GB2312"/>
                <w:kern w:val="0"/>
                <w:sz w:val="24"/>
                <w:szCs w:val="24"/>
              </w:rPr>
              <w:t>投标文件中提供身份证、相关证明材料和在投标人单位近3个月内任意一个月的社保缴纳记录</w:t>
            </w:r>
            <w:r>
              <w:rPr>
                <w:rFonts w:hint="eastAsia" w:ascii="仿宋_GB2312" w:hAnsi="仿宋_GB2312" w:eastAsia="仿宋_GB2312" w:cs="仿宋_GB2312"/>
                <w:kern w:val="0"/>
                <w:sz w:val="24"/>
                <w:szCs w:val="24"/>
                <w:lang w:eastAsia="zh-CN"/>
              </w:rPr>
              <w:t>（社保缴纳记录须在本项目招标文件发布日之后打印）</w:t>
            </w:r>
            <w:r>
              <w:rPr>
                <w:rFonts w:hint="eastAsia" w:ascii="仿宋_GB2312" w:hAnsi="仿宋_GB2312" w:eastAsia="仿宋_GB2312" w:cs="仿宋_GB2312"/>
                <w:kern w:val="0"/>
                <w:sz w:val="24"/>
                <w:szCs w:val="24"/>
              </w:rPr>
              <w:t>，未提供的此项不得分</w:t>
            </w:r>
            <w:r>
              <w:rPr>
                <w:rFonts w:hint="eastAsia" w:ascii="仿宋_GB2312" w:hAnsi="仿宋_GB2312" w:eastAsia="仿宋_GB2312" w:cs="仿宋_GB2312"/>
                <w:kern w:val="0"/>
                <w:sz w:val="24"/>
                <w:szCs w:val="24"/>
                <w:lang w:eastAsia="zh-CN"/>
              </w:rPr>
              <w:t>。</w:t>
            </w:r>
          </w:p>
        </w:tc>
        <w:tc>
          <w:tcPr>
            <w:tcW w:w="1011" w:type="dxa"/>
            <w:vAlign w:val="center"/>
          </w:tcPr>
          <w:p w14:paraId="753A1FD8">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994" w:type="dxa"/>
            <w:vAlign w:val="center"/>
          </w:tcPr>
          <w:p w14:paraId="7E96E1E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Merge w:val="restart"/>
            <w:vAlign w:val="center"/>
          </w:tcPr>
          <w:p w14:paraId="21DAA8FA">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十六、人员配置</w:t>
            </w:r>
          </w:p>
          <w:p w14:paraId="3842862F">
            <w:pPr>
              <w:widowControl/>
              <w:adjustRightInd/>
              <w:spacing w:line="340" w:lineRule="exact"/>
              <w:jc w:val="center"/>
              <w:rPr>
                <w:rFonts w:ascii="仿宋_GB2312" w:hAnsi="仿宋_GB2312" w:eastAsia="仿宋_GB2312" w:cs="仿宋_GB2312"/>
                <w:kern w:val="0"/>
                <w:sz w:val="24"/>
              </w:rPr>
            </w:pPr>
          </w:p>
        </w:tc>
      </w:tr>
      <w:tr w14:paraId="6EE2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3FBA1DE">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17</w:t>
            </w:r>
          </w:p>
        </w:tc>
        <w:tc>
          <w:tcPr>
            <w:tcW w:w="6178" w:type="dxa"/>
            <w:vAlign w:val="center"/>
          </w:tcPr>
          <w:p w14:paraId="4C575AA3">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拟派本项目的保安</w:t>
            </w:r>
            <w:r>
              <w:rPr>
                <w:rFonts w:hint="eastAsia" w:ascii="仿宋_GB2312" w:hAnsi="仿宋_GB2312" w:eastAsia="仿宋_GB2312" w:cs="仿宋_GB2312"/>
                <w:kern w:val="0"/>
                <w:sz w:val="24"/>
                <w:lang w:eastAsia="zh-CN"/>
              </w:rPr>
              <w:t>班长</w:t>
            </w:r>
            <w:r>
              <w:rPr>
                <w:rFonts w:hint="eastAsia" w:ascii="仿宋_GB2312" w:hAnsi="仿宋_GB2312" w:eastAsia="仿宋_GB2312" w:cs="仿宋_GB2312"/>
                <w:kern w:val="0"/>
                <w:sz w:val="24"/>
              </w:rPr>
              <w:t>符合以下要求：</w:t>
            </w:r>
          </w:p>
          <w:p w14:paraId="72E55FE3">
            <w:pPr>
              <w:widowControl/>
              <w:numPr>
                <w:ilvl w:val="0"/>
                <w:numId w:val="5"/>
              </w:numPr>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年龄45周岁</w:t>
            </w:r>
            <w:r>
              <w:rPr>
                <w:rFonts w:hint="eastAsia" w:ascii="仿宋_GB2312" w:hAnsi="仿宋_GB2312" w:eastAsia="仿宋_GB2312" w:cs="仿宋_GB2312"/>
                <w:color w:val="000000"/>
                <w:sz w:val="24"/>
              </w:rPr>
              <w:t>（含）</w:t>
            </w:r>
            <w:r>
              <w:rPr>
                <w:rFonts w:hint="eastAsia" w:ascii="仿宋_GB2312" w:hAnsi="仿宋_GB2312" w:eastAsia="仿宋_GB2312" w:cs="仿宋_GB2312"/>
                <w:kern w:val="0"/>
                <w:sz w:val="24"/>
              </w:rPr>
              <w:t>以下，具有大专及以上学历；</w:t>
            </w:r>
          </w:p>
          <w:p w14:paraId="33FB07E8">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（2）具有保安员二级及以上证书； </w:t>
            </w:r>
          </w:p>
          <w:p w14:paraId="0BD4DD13">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（3）从事保安主管相关工作经历2年及以上（需提供业主证明）。</w:t>
            </w:r>
          </w:p>
          <w:p w14:paraId="05DB2EF6">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具备一项的得1分，最高得3分。</w:t>
            </w:r>
          </w:p>
          <w:p w14:paraId="128EAA3D">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r>
              <w:rPr>
                <w:rFonts w:hint="eastAsia" w:ascii="仿宋_GB2312" w:hAnsi="仿宋_GB2312" w:eastAsia="仿宋_GB2312" w:cs="仿宋_GB2312"/>
                <w:kern w:val="0"/>
                <w:sz w:val="24"/>
                <w:szCs w:val="24"/>
              </w:rPr>
              <w:t>投标文件中提供身份证、相关证明材料和在投标人单位近3个月内任意一个月的社保缴纳记录</w:t>
            </w:r>
            <w:r>
              <w:rPr>
                <w:rFonts w:hint="eastAsia" w:ascii="仿宋_GB2312" w:hAnsi="仿宋_GB2312" w:eastAsia="仿宋_GB2312" w:cs="仿宋_GB2312"/>
                <w:kern w:val="0"/>
                <w:sz w:val="24"/>
                <w:szCs w:val="24"/>
                <w:lang w:eastAsia="zh-CN"/>
              </w:rPr>
              <w:t>（社保缴纳记录须在本项目招标文件发布日之后打印）</w:t>
            </w:r>
            <w:r>
              <w:rPr>
                <w:rFonts w:hint="eastAsia" w:ascii="仿宋_GB2312" w:hAnsi="仿宋_GB2312" w:eastAsia="仿宋_GB2312" w:cs="仿宋_GB2312"/>
                <w:kern w:val="0"/>
                <w:sz w:val="24"/>
                <w:szCs w:val="24"/>
              </w:rPr>
              <w:t>，未提供的此项不得分</w:t>
            </w:r>
            <w:r>
              <w:rPr>
                <w:rFonts w:hint="eastAsia" w:ascii="仿宋_GB2312" w:hAnsi="仿宋_GB2312" w:eastAsia="仿宋_GB2312" w:cs="仿宋_GB2312"/>
                <w:kern w:val="0"/>
                <w:sz w:val="24"/>
                <w:szCs w:val="24"/>
                <w:lang w:eastAsia="zh-CN"/>
              </w:rPr>
              <w:t>。</w:t>
            </w:r>
          </w:p>
        </w:tc>
        <w:tc>
          <w:tcPr>
            <w:tcW w:w="1011" w:type="dxa"/>
            <w:vAlign w:val="center"/>
          </w:tcPr>
          <w:p w14:paraId="50BB065C">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994" w:type="dxa"/>
            <w:vAlign w:val="center"/>
          </w:tcPr>
          <w:p w14:paraId="57C5EB9F">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Merge w:val="continue"/>
            <w:vAlign w:val="center"/>
          </w:tcPr>
          <w:p w14:paraId="6405C470">
            <w:pPr>
              <w:widowControl/>
              <w:adjustRightInd/>
              <w:spacing w:line="340" w:lineRule="exact"/>
              <w:jc w:val="center"/>
              <w:rPr>
                <w:rFonts w:ascii="仿宋_GB2312" w:hAnsi="仿宋_GB2312" w:eastAsia="仿宋_GB2312" w:cs="仿宋_GB2312"/>
                <w:kern w:val="0"/>
                <w:sz w:val="24"/>
              </w:rPr>
            </w:pPr>
          </w:p>
        </w:tc>
      </w:tr>
      <w:tr w14:paraId="19D2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360EA3A">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18</w:t>
            </w:r>
          </w:p>
        </w:tc>
        <w:tc>
          <w:tcPr>
            <w:tcW w:w="6178" w:type="dxa"/>
            <w:vAlign w:val="center"/>
          </w:tcPr>
          <w:p w14:paraId="7B5F68EE">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拟派本项目的保洁</w:t>
            </w:r>
            <w:r>
              <w:rPr>
                <w:rFonts w:hint="eastAsia" w:ascii="仿宋_GB2312" w:hAnsi="仿宋_GB2312" w:eastAsia="仿宋_GB2312" w:cs="仿宋_GB2312"/>
                <w:kern w:val="0"/>
                <w:sz w:val="24"/>
                <w:lang w:eastAsia="zh-CN"/>
              </w:rPr>
              <w:t>班长</w:t>
            </w:r>
            <w:r>
              <w:rPr>
                <w:rFonts w:hint="eastAsia" w:ascii="仿宋_GB2312" w:hAnsi="仿宋_GB2312" w:eastAsia="仿宋_GB2312" w:cs="仿宋_GB2312"/>
                <w:kern w:val="0"/>
                <w:sz w:val="24"/>
              </w:rPr>
              <w:t>符合以下要求：</w:t>
            </w:r>
          </w:p>
          <w:p w14:paraId="3F482882">
            <w:pPr>
              <w:widowControl/>
              <w:spacing w:line="360" w:lineRule="auto"/>
              <w:jc w:val="left"/>
              <w:rPr>
                <w:rFonts w:ascii="仿宋_GB2312" w:hAnsi="仿宋_GB2312" w:eastAsia="仿宋_GB2312" w:cs="仿宋_GB2312"/>
                <w:sz w:val="24"/>
              </w:rPr>
            </w:pPr>
            <w:r>
              <w:rPr>
                <w:rFonts w:hint="eastAsia" w:ascii="仿宋_GB2312" w:hAnsi="仿宋_GB2312" w:eastAsia="仿宋_GB2312" w:cs="仿宋_GB2312"/>
                <w:kern w:val="0"/>
                <w:sz w:val="24"/>
              </w:rPr>
              <w:t>（1）年龄45周岁</w:t>
            </w:r>
            <w:r>
              <w:rPr>
                <w:rFonts w:hint="eastAsia" w:ascii="仿宋_GB2312" w:hAnsi="仿宋_GB2312" w:eastAsia="仿宋_GB2312" w:cs="仿宋_GB2312"/>
                <w:color w:val="000000"/>
                <w:sz w:val="24"/>
              </w:rPr>
              <w:t>（含）</w:t>
            </w:r>
            <w:r>
              <w:rPr>
                <w:rFonts w:hint="eastAsia" w:ascii="仿宋_GB2312" w:hAnsi="仿宋_GB2312" w:eastAsia="仿宋_GB2312" w:cs="仿宋_GB2312"/>
                <w:kern w:val="0"/>
                <w:sz w:val="24"/>
              </w:rPr>
              <w:t>以下，具有大专及以上学历；</w:t>
            </w:r>
          </w:p>
          <w:p w14:paraId="614986F4">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（2）具有保洁管理主管工作经历2年及以上（需提供业主证明）。</w:t>
            </w:r>
          </w:p>
          <w:p w14:paraId="698AE8B9">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具备一项的得1分，最高得2分。</w:t>
            </w:r>
          </w:p>
          <w:p w14:paraId="31FBCB63">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r>
              <w:rPr>
                <w:rFonts w:hint="eastAsia" w:ascii="仿宋_GB2312" w:hAnsi="仿宋_GB2312" w:eastAsia="仿宋_GB2312" w:cs="仿宋_GB2312"/>
                <w:kern w:val="0"/>
                <w:sz w:val="24"/>
                <w:szCs w:val="24"/>
              </w:rPr>
              <w:t>投标文件中提供身份证、相关证明材料和在投标人单位近3个月内任意一个月的社保缴纳记录</w:t>
            </w:r>
            <w:r>
              <w:rPr>
                <w:rFonts w:hint="eastAsia" w:ascii="仿宋_GB2312" w:hAnsi="仿宋_GB2312" w:eastAsia="仿宋_GB2312" w:cs="仿宋_GB2312"/>
                <w:kern w:val="0"/>
                <w:sz w:val="24"/>
                <w:szCs w:val="24"/>
                <w:lang w:eastAsia="zh-CN"/>
              </w:rPr>
              <w:t>（社保缴纳记录须在本项目招标文件发布日之后打印）</w:t>
            </w:r>
            <w:r>
              <w:rPr>
                <w:rFonts w:hint="eastAsia" w:ascii="仿宋_GB2312" w:hAnsi="仿宋_GB2312" w:eastAsia="仿宋_GB2312" w:cs="仿宋_GB2312"/>
                <w:kern w:val="0"/>
                <w:sz w:val="24"/>
                <w:szCs w:val="24"/>
              </w:rPr>
              <w:t>，未提供的此项不得分</w:t>
            </w:r>
            <w:r>
              <w:rPr>
                <w:rFonts w:hint="eastAsia" w:ascii="仿宋_GB2312" w:hAnsi="仿宋_GB2312" w:eastAsia="仿宋_GB2312" w:cs="仿宋_GB2312"/>
                <w:kern w:val="0"/>
                <w:sz w:val="24"/>
                <w:szCs w:val="24"/>
                <w:lang w:eastAsia="zh-CN"/>
              </w:rPr>
              <w:t>。</w:t>
            </w:r>
          </w:p>
        </w:tc>
        <w:tc>
          <w:tcPr>
            <w:tcW w:w="1011" w:type="dxa"/>
            <w:vAlign w:val="center"/>
          </w:tcPr>
          <w:p w14:paraId="65C2145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994" w:type="dxa"/>
            <w:vAlign w:val="center"/>
          </w:tcPr>
          <w:p w14:paraId="2260A7E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Merge w:val="continue"/>
            <w:vAlign w:val="center"/>
          </w:tcPr>
          <w:p w14:paraId="1D373EED">
            <w:pPr>
              <w:widowControl/>
              <w:adjustRightInd/>
              <w:spacing w:line="340" w:lineRule="exact"/>
              <w:jc w:val="center"/>
              <w:rPr>
                <w:rFonts w:ascii="仿宋_GB2312" w:hAnsi="仿宋_GB2312" w:eastAsia="仿宋_GB2312" w:cs="仿宋_GB2312"/>
                <w:kern w:val="0"/>
                <w:sz w:val="24"/>
              </w:rPr>
            </w:pPr>
          </w:p>
        </w:tc>
      </w:tr>
      <w:tr w14:paraId="0F34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6B895F0">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6178" w:type="dxa"/>
            <w:vAlign w:val="center"/>
          </w:tcPr>
          <w:p w14:paraId="51E01013">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拟派本项目的工程</w:t>
            </w:r>
            <w:r>
              <w:rPr>
                <w:rFonts w:hint="eastAsia" w:ascii="仿宋_GB2312" w:hAnsi="仿宋_GB2312" w:eastAsia="仿宋_GB2312" w:cs="仿宋_GB2312"/>
                <w:kern w:val="0"/>
                <w:sz w:val="24"/>
                <w:lang w:eastAsia="zh-CN"/>
              </w:rPr>
              <w:t>维修班长</w:t>
            </w:r>
            <w:r>
              <w:rPr>
                <w:rFonts w:hint="eastAsia" w:ascii="仿宋_GB2312" w:hAnsi="仿宋_GB2312" w:eastAsia="仿宋_GB2312" w:cs="仿宋_GB2312"/>
                <w:kern w:val="0"/>
                <w:sz w:val="24"/>
              </w:rPr>
              <w:t>符合以下要求：</w:t>
            </w:r>
          </w:p>
          <w:p w14:paraId="412573CF">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highlight w:val="none"/>
                <w:lang w:val="en-US" w:eastAsia="zh-CN"/>
              </w:rPr>
              <w:t>男性，</w:t>
            </w:r>
            <w:r>
              <w:rPr>
                <w:rFonts w:hint="eastAsia" w:ascii="仿宋_GB2312" w:hAnsi="仿宋_GB2312" w:eastAsia="仿宋_GB2312" w:cs="仿宋_GB2312"/>
                <w:kern w:val="0"/>
                <w:sz w:val="24"/>
              </w:rPr>
              <w:t>年龄4</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周岁（含）以下，具有大专及以上学历；</w:t>
            </w:r>
          </w:p>
          <w:p w14:paraId="1801F531">
            <w:pPr>
              <w:widowControl/>
              <w:numPr>
                <w:ilvl w:val="0"/>
                <w:numId w:val="5"/>
              </w:numPr>
              <w:adjustRightInd/>
              <w:spacing w:line="360" w:lineRule="auto"/>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取得</w:t>
            </w:r>
            <w:r>
              <w:rPr>
                <w:rFonts w:hint="eastAsia" w:ascii="仿宋_GB2312" w:hAnsi="仿宋_GB2312" w:eastAsia="仿宋_GB2312" w:cs="仿宋_GB2312"/>
                <w:bCs/>
                <w:sz w:val="24"/>
                <w:highlight w:val="none"/>
              </w:rPr>
              <w:t>安全工程师</w:t>
            </w:r>
            <w:r>
              <w:rPr>
                <w:rFonts w:hint="eastAsia" w:ascii="仿宋_GB2312" w:hAnsi="仿宋_GB2312" w:eastAsia="仿宋_GB2312" w:cs="仿宋_GB2312"/>
                <w:bCs/>
                <w:sz w:val="24"/>
                <w:highlight w:val="none"/>
                <w:lang w:eastAsia="zh-CN"/>
              </w:rPr>
              <w:t>或</w:t>
            </w:r>
            <w:r>
              <w:rPr>
                <w:rFonts w:hint="eastAsia" w:ascii="仿宋_GB2312" w:hAnsi="仿宋_GB2312" w:eastAsia="仿宋_GB2312" w:cs="仿宋_GB2312"/>
                <w:bCs/>
                <w:sz w:val="24"/>
                <w:highlight w:val="none"/>
              </w:rPr>
              <w:t>电气工程师或安全员证书</w:t>
            </w:r>
            <w:r>
              <w:rPr>
                <w:rFonts w:hint="eastAsia" w:ascii="仿宋_GB2312" w:hAnsi="仿宋_GB2312" w:eastAsia="仿宋_GB2312" w:cs="仿宋_GB2312"/>
                <w:kern w:val="0"/>
                <w:sz w:val="24"/>
                <w:highlight w:val="none"/>
              </w:rPr>
              <w:t>；</w:t>
            </w:r>
          </w:p>
          <w:p w14:paraId="1D557F6D">
            <w:pPr>
              <w:widowControl/>
              <w:numPr>
                <w:ilvl w:val="255"/>
                <w:numId w:val="0"/>
              </w:numPr>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（3）担任项目工程主管2年以上工作经历（需提供业主证明）。</w:t>
            </w:r>
          </w:p>
          <w:p w14:paraId="0C8D127C">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具备一项的得1分，最高得</w:t>
            </w:r>
            <w:r>
              <w:rPr>
                <w:rFonts w:hint="default" w:ascii="仿宋_GB2312" w:hAnsi="仿宋_GB2312" w:eastAsia="仿宋_GB2312" w:cs="仿宋_GB2312"/>
                <w:kern w:val="0"/>
                <w:sz w:val="24"/>
                <w:lang w:val="en"/>
              </w:rPr>
              <w:t>3</w:t>
            </w:r>
            <w:r>
              <w:rPr>
                <w:rFonts w:hint="eastAsia" w:ascii="仿宋_GB2312" w:hAnsi="仿宋_GB2312" w:eastAsia="仿宋_GB2312" w:cs="仿宋_GB2312"/>
                <w:kern w:val="0"/>
                <w:sz w:val="24"/>
              </w:rPr>
              <w:t>分。</w:t>
            </w:r>
          </w:p>
          <w:p w14:paraId="67E2AA59">
            <w:pPr>
              <w:widowControl/>
              <w:adjustRightInd/>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r>
              <w:rPr>
                <w:rFonts w:hint="eastAsia" w:ascii="仿宋_GB2312" w:hAnsi="仿宋_GB2312" w:eastAsia="仿宋_GB2312" w:cs="仿宋_GB2312"/>
                <w:kern w:val="0"/>
                <w:sz w:val="24"/>
                <w:szCs w:val="24"/>
              </w:rPr>
              <w:t>投标文件中提供身份证、相关证明材料和在投标人单位近3个月内任意一个月的社保缴纳记录</w:t>
            </w:r>
            <w:r>
              <w:rPr>
                <w:rFonts w:hint="eastAsia" w:ascii="仿宋_GB2312" w:hAnsi="仿宋_GB2312" w:eastAsia="仿宋_GB2312" w:cs="仿宋_GB2312"/>
                <w:kern w:val="0"/>
                <w:sz w:val="24"/>
                <w:szCs w:val="24"/>
                <w:lang w:eastAsia="zh-CN"/>
              </w:rPr>
              <w:t>（社保缴纳记录须在本项目招标文件发布日之后打印）</w:t>
            </w:r>
            <w:r>
              <w:rPr>
                <w:rFonts w:hint="eastAsia" w:ascii="仿宋_GB2312" w:hAnsi="仿宋_GB2312" w:eastAsia="仿宋_GB2312" w:cs="仿宋_GB2312"/>
                <w:kern w:val="0"/>
                <w:sz w:val="24"/>
                <w:szCs w:val="24"/>
              </w:rPr>
              <w:t>，未提供的此项不得分</w:t>
            </w:r>
            <w:r>
              <w:rPr>
                <w:rFonts w:hint="eastAsia" w:ascii="仿宋_GB2312" w:hAnsi="仿宋_GB2312" w:eastAsia="仿宋_GB2312" w:cs="仿宋_GB2312"/>
                <w:kern w:val="0"/>
                <w:sz w:val="24"/>
                <w:szCs w:val="24"/>
                <w:lang w:eastAsia="zh-CN"/>
              </w:rPr>
              <w:t>。</w:t>
            </w:r>
          </w:p>
        </w:tc>
        <w:tc>
          <w:tcPr>
            <w:tcW w:w="1011" w:type="dxa"/>
            <w:vAlign w:val="center"/>
          </w:tcPr>
          <w:p w14:paraId="3160CF18">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994" w:type="dxa"/>
            <w:vAlign w:val="center"/>
          </w:tcPr>
          <w:p w14:paraId="0AE4DBEA">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Merge w:val="continue"/>
            <w:vAlign w:val="center"/>
          </w:tcPr>
          <w:p w14:paraId="2B753C4D">
            <w:pPr>
              <w:widowControl/>
              <w:adjustRightInd/>
              <w:spacing w:line="340" w:lineRule="exact"/>
              <w:jc w:val="center"/>
              <w:rPr>
                <w:rFonts w:ascii="仿宋_GB2312" w:hAnsi="仿宋_GB2312" w:eastAsia="仿宋_GB2312" w:cs="仿宋_GB2312"/>
                <w:kern w:val="0"/>
                <w:sz w:val="24"/>
              </w:rPr>
            </w:pPr>
          </w:p>
        </w:tc>
      </w:tr>
      <w:tr w14:paraId="2B9E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8" w:type="dxa"/>
            <w:vAlign w:val="center"/>
          </w:tcPr>
          <w:p w14:paraId="43134CE6">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20</w:t>
            </w:r>
          </w:p>
        </w:tc>
        <w:tc>
          <w:tcPr>
            <w:tcW w:w="6178" w:type="dxa"/>
          </w:tcPr>
          <w:p w14:paraId="0E0F31B3">
            <w:pPr>
              <w:widowControl/>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拟派本项目的宿舍管理主管符合以下要求：</w:t>
            </w:r>
          </w:p>
          <w:p w14:paraId="54A2D17D">
            <w:pPr>
              <w:widowControl/>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（1）年龄45周岁</w:t>
            </w:r>
            <w:r>
              <w:rPr>
                <w:rFonts w:hint="eastAsia" w:ascii="仿宋_GB2312" w:hAnsi="仿宋_GB2312" w:eastAsia="仿宋_GB2312" w:cs="仿宋_GB2312"/>
                <w:bCs/>
                <w:sz w:val="24"/>
              </w:rPr>
              <w:t>（含）</w:t>
            </w:r>
            <w:r>
              <w:rPr>
                <w:rFonts w:hint="eastAsia" w:ascii="仿宋_GB2312" w:hAnsi="仿宋_GB2312" w:eastAsia="仿宋_GB2312" w:cs="仿宋_GB2312"/>
                <w:sz w:val="24"/>
              </w:rPr>
              <w:t>以下，具有大专及以上学历；</w:t>
            </w:r>
          </w:p>
          <w:p w14:paraId="579BA0A0">
            <w:pPr>
              <w:widowControl/>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（2）具有急救常识和相关资质。</w:t>
            </w:r>
          </w:p>
          <w:p w14:paraId="06F23ECE">
            <w:pPr>
              <w:widowControl/>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具备1项的得1分，最高得2分。</w:t>
            </w:r>
          </w:p>
          <w:p w14:paraId="2C3C91B9">
            <w:pPr>
              <w:widowControl/>
              <w:adjustRightInd/>
              <w:spacing w:line="360" w:lineRule="auto"/>
              <w:rPr>
                <w:rFonts w:ascii="仿宋_GB2312" w:hAnsi="仿宋_GB2312" w:eastAsia="仿宋_GB2312" w:cs="仿宋_GB2312"/>
                <w:b/>
                <w:bCs/>
                <w:sz w:val="24"/>
              </w:rPr>
            </w:pPr>
            <w:r>
              <w:rPr>
                <w:rFonts w:hint="eastAsia" w:ascii="仿宋_GB2312" w:hAnsi="仿宋_GB2312" w:eastAsia="仿宋_GB2312" w:cs="仿宋_GB2312"/>
                <w:b w:val="0"/>
                <w:bCs w:val="0"/>
                <w:sz w:val="24"/>
              </w:rPr>
              <w:t>注：</w:t>
            </w:r>
            <w:r>
              <w:rPr>
                <w:rFonts w:hint="eastAsia" w:ascii="仿宋_GB2312" w:hAnsi="仿宋_GB2312" w:eastAsia="仿宋_GB2312" w:cs="仿宋_GB2312"/>
                <w:kern w:val="0"/>
                <w:sz w:val="24"/>
                <w:szCs w:val="24"/>
              </w:rPr>
              <w:t>投标文件中提供身份证、相关证明材料和在投标人单位近3个月内任意一个月的社保缴纳记录</w:t>
            </w:r>
            <w:r>
              <w:rPr>
                <w:rFonts w:hint="eastAsia" w:ascii="仿宋_GB2312" w:hAnsi="仿宋_GB2312" w:eastAsia="仿宋_GB2312" w:cs="仿宋_GB2312"/>
                <w:kern w:val="0"/>
                <w:sz w:val="24"/>
                <w:szCs w:val="24"/>
                <w:lang w:eastAsia="zh-CN"/>
              </w:rPr>
              <w:t>（社保缴纳记录须在本项目招标文件发布日之后打印）</w:t>
            </w:r>
            <w:r>
              <w:rPr>
                <w:rFonts w:hint="eastAsia" w:ascii="仿宋_GB2312" w:hAnsi="仿宋_GB2312" w:eastAsia="仿宋_GB2312" w:cs="仿宋_GB2312"/>
                <w:kern w:val="0"/>
                <w:sz w:val="24"/>
                <w:szCs w:val="24"/>
              </w:rPr>
              <w:t>，未提供的此项不得分</w:t>
            </w:r>
            <w:r>
              <w:rPr>
                <w:rFonts w:hint="eastAsia" w:ascii="仿宋_GB2312" w:hAnsi="仿宋_GB2312" w:eastAsia="仿宋_GB2312" w:cs="仿宋_GB2312"/>
                <w:kern w:val="0"/>
                <w:sz w:val="24"/>
                <w:szCs w:val="24"/>
                <w:lang w:eastAsia="zh-CN"/>
              </w:rPr>
              <w:t>。</w:t>
            </w:r>
          </w:p>
        </w:tc>
        <w:tc>
          <w:tcPr>
            <w:tcW w:w="1011" w:type="dxa"/>
            <w:vAlign w:val="center"/>
          </w:tcPr>
          <w:p w14:paraId="4201AC57">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994" w:type="dxa"/>
            <w:vAlign w:val="center"/>
          </w:tcPr>
          <w:p w14:paraId="78024628">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Merge w:val="continue"/>
            <w:vAlign w:val="center"/>
          </w:tcPr>
          <w:p w14:paraId="46A3D143">
            <w:pPr>
              <w:widowControl/>
              <w:adjustRightInd/>
              <w:spacing w:line="340" w:lineRule="exact"/>
              <w:jc w:val="center"/>
              <w:rPr>
                <w:rFonts w:ascii="仿宋_GB2312" w:hAnsi="仿宋_GB2312" w:eastAsia="仿宋_GB2312" w:cs="仿宋_GB2312"/>
                <w:kern w:val="0"/>
                <w:sz w:val="24"/>
              </w:rPr>
            </w:pPr>
          </w:p>
        </w:tc>
      </w:tr>
      <w:tr w14:paraId="1A18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8" w:type="dxa"/>
            <w:vAlign w:val="center"/>
          </w:tcPr>
          <w:p w14:paraId="33CFDD28">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21</w:t>
            </w:r>
          </w:p>
        </w:tc>
        <w:tc>
          <w:tcPr>
            <w:tcW w:w="6178" w:type="dxa"/>
          </w:tcPr>
          <w:p w14:paraId="2D6B0BE5">
            <w:pPr>
              <w:tabs>
                <w:tab w:val="left" w:pos="0"/>
              </w:tabs>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投标人提供的针对本项目的相关机械设备、器材、物资配备情况。</w:t>
            </w:r>
            <w:r>
              <w:rPr>
                <w:rFonts w:hint="eastAsia" w:ascii="仿宋_GB2312" w:hAnsi="仿宋_GB2312" w:eastAsia="仿宋_GB2312" w:cs="仿宋_GB2312"/>
                <w:sz w:val="24"/>
              </w:rPr>
              <w:t>包括且不限于完成本项目各项服务内容所需的机械设备、器材及各类消耗物资等的配备情况。要求配备内容完整、合理、可行性强。</w:t>
            </w:r>
          </w:p>
          <w:p w14:paraId="181828B0">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分扣完为止；未提供方案的0分。</w:t>
            </w:r>
          </w:p>
          <w:p w14:paraId="4206D611">
            <w:pPr>
              <w:widowControl/>
              <w:adjustRightInd/>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76153AEF">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994" w:type="dxa"/>
            <w:vAlign w:val="center"/>
          </w:tcPr>
          <w:p w14:paraId="32D94116">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4E0F790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十七、设备需求</w:t>
            </w:r>
          </w:p>
        </w:tc>
      </w:tr>
      <w:tr w14:paraId="4680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8" w:type="dxa"/>
            <w:vAlign w:val="center"/>
          </w:tcPr>
          <w:p w14:paraId="41A86AF3">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22</w:t>
            </w:r>
          </w:p>
        </w:tc>
        <w:tc>
          <w:tcPr>
            <w:tcW w:w="6178" w:type="dxa"/>
          </w:tcPr>
          <w:p w14:paraId="6EED8610">
            <w:pPr>
              <w:widowControl/>
              <w:adjustRightInd/>
              <w:spacing w:line="360" w:lineRule="auto"/>
              <w:textAlignment w:val="top"/>
              <w:rPr>
                <w:rFonts w:ascii="仿宋_GB2312" w:hAnsi="仿宋_GB2312" w:eastAsia="仿宋_GB2312" w:cs="仿宋_GB2312"/>
                <w:snapToGrid w:val="0"/>
                <w:sz w:val="24"/>
              </w:rPr>
            </w:pPr>
            <w:r>
              <w:rPr>
                <w:rFonts w:hint="eastAsia" w:ascii="仿宋_GB2312" w:hAnsi="仿宋_GB2312" w:eastAsia="仿宋_GB2312" w:cs="仿宋_GB2312"/>
                <w:b/>
                <w:sz w:val="24"/>
              </w:rPr>
              <w:t>具有智能化服务系统。</w:t>
            </w:r>
            <w:r>
              <w:rPr>
                <w:rFonts w:hint="eastAsia" w:ascii="仿宋_GB2312" w:hAnsi="仿宋_GB2312" w:eastAsia="仿宋_GB2312" w:cs="仿宋_GB2312"/>
                <w:bCs/>
                <w:sz w:val="24"/>
              </w:rPr>
              <w:t>至少包括有接待、收发、报修、人员管理等四个使用功能，能在手机端app上操作。具备一项得</w:t>
            </w:r>
            <w:r>
              <w:rPr>
                <w:rFonts w:hint="eastAsia" w:ascii="仿宋_GB2312" w:hAnsi="仿宋_GB2312" w:eastAsia="仿宋_GB2312" w:cs="仿宋_GB2312"/>
                <w:bCs/>
                <w:sz w:val="24"/>
                <w:lang w:val="en-US" w:eastAsia="zh-CN"/>
              </w:rPr>
              <w:t>0.5</w:t>
            </w:r>
            <w:r>
              <w:rPr>
                <w:rFonts w:hint="eastAsia" w:ascii="仿宋_GB2312" w:hAnsi="仿宋_GB2312" w:eastAsia="仿宋_GB2312" w:cs="仿宋_GB2312"/>
                <w:bCs/>
                <w:sz w:val="24"/>
              </w:rPr>
              <w:t>分，最高得2分。</w:t>
            </w:r>
          </w:p>
          <w:p w14:paraId="5137441B">
            <w:pPr>
              <w:pStyle w:val="2"/>
              <w:spacing w:line="360" w:lineRule="auto"/>
              <w:jc w:val="both"/>
              <w:rPr>
                <w:rFonts w:hAnsi="仿宋_GB2312" w:cs="仿宋_GB2312"/>
                <w:sz w:val="24"/>
                <w:szCs w:val="24"/>
                <w:lang w:val="en-US"/>
              </w:rPr>
            </w:pPr>
            <w:r>
              <w:rPr>
                <w:rFonts w:hint="eastAsia" w:hAnsi="仿宋_GB2312" w:cs="仿宋_GB2312"/>
                <w:b w:val="0"/>
                <w:sz w:val="24"/>
                <w:szCs w:val="24"/>
                <w:lang w:val="en-US"/>
              </w:rPr>
              <w:t>注：提供相关服务系统的证明材料及相关功能截图并盖公章。</w:t>
            </w:r>
          </w:p>
        </w:tc>
        <w:tc>
          <w:tcPr>
            <w:tcW w:w="1011" w:type="dxa"/>
            <w:vAlign w:val="center"/>
          </w:tcPr>
          <w:p w14:paraId="78EC5647">
            <w:pPr>
              <w:widowControl/>
              <w:adjustRightInd/>
              <w:spacing w:line="34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994" w:type="dxa"/>
            <w:vAlign w:val="center"/>
          </w:tcPr>
          <w:p w14:paraId="10904F93">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客观</w:t>
            </w:r>
          </w:p>
        </w:tc>
        <w:tc>
          <w:tcPr>
            <w:tcW w:w="1538" w:type="dxa"/>
            <w:vAlign w:val="center"/>
          </w:tcPr>
          <w:p w14:paraId="76C91346">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十八、智能化服务系统</w:t>
            </w:r>
          </w:p>
        </w:tc>
      </w:tr>
      <w:tr w14:paraId="40BA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8" w:type="dxa"/>
            <w:vAlign w:val="center"/>
          </w:tcPr>
          <w:p w14:paraId="07E7234F">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23</w:t>
            </w:r>
          </w:p>
        </w:tc>
        <w:tc>
          <w:tcPr>
            <w:tcW w:w="6178" w:type="dxa"/>
          </w:tcPr>
          <w:p w14:paraId="2AD3C559">
            <w:pPr>
              <w:spacing w:line="360" w:lineRule="auto"/>
              <w:rPr>
                <w:rFonts w:ascii="仿宋_GB2312" w:hAnsi="仿宋_GB2312" w:eastAsia="仿宋_GB2312" w:cs="仿宋_GB2312"/>
                <w:sz w:val="24"/>
              </w:rPr>
            </w:pPr>
            <w:r>
              <w:rPr>
                <w:rFonts w:hint="eastAsia" w:ascii="仿宋_GB2312" w:hAnsi="仿宋_GB2312" w:eastAsia="仿宋_GB2312" w:cs="仿宋_GB2312"/>
                <w:b/>
                <w:bCs/>
                <w:sz w:val="24"/>
              </w:rPr>
              <w:t>人员培训管理方案。</w:t>
            </w:r>
            <w:r>
              <w:rPr>
                <w:rFonts w:hint="eastAsia" w:ascii="仿宋_GB2312" w:hAnsi="仿宋_GB2312" w:eastAsia="仿宋_GB2312" w:cs="仿宋_GB2312"/>
                <w:sz w:val="24"/>
              </w:rPr>
              <w:t>包括且不限于①各岗位制定详细培训计划。②人员录用与考核有标准，有奖惩淘汰机制。</w:t>
            </w:r>
            <w:r>
              <w:rPr>
                <w:rFonts w:hint="eastAsia" w:ascii="仿宋_GB2312" w:hAnsi="仿宋_GB2312" w:eastAsia="仿宋_GB2312" w:cs="仿宋_GB2312"/>
                <w:kern w:val="0"/>
                <w:sz w:val="24"/>
              </w:rPr>
              <w:t>③</w:t>
            </w:r>
            <w:r>
              <w:rPr>
                <w:rFonts w:hint="eastAsia" w:ascii="仿宋_GB2312" w:hAnsi="仿宋_GB2312" w:eastAsia="仿宋_GB2312" w:cs="仿宋_GB2312"/>
                <w:sz w:val="24"/>
              </w:rPr>
              <w:t>各类人员上岗仪表、行为、态度，标准统一、规范等。要求表述内容完整、合理、可行性强。</w:t>
            </w:r>
          </w:p>
          <w:p w14:paraId="5D94D5C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以上内容每有一处瑕疵的扣1分，</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分扣完为止；未提供方案的0分。</w:t>
            </w:r>
          </w:p>
          <w:p w14:paraId="050F41B0">
            <w:pPr>
              <w:widowControl/>
              <w:adjustRightInd/>
              <w:spacing w:line="360" w:lineRule="auto"/>
              <w:textAlignment w:val="top"/>
              <w:rPr>
                <w:rFonts w:ascii="仿宋_GB2312" w:hAnsi="仿宋_GB2312" w:eastAsia="仿宋_GB2312" w:cs="仿宋_GB2312"/>
                <w:b/>
                <w:bCs/>
                <w:sz w:val="24"/>
              </w:rPr>
            </w:pPr>
            <w:r>
              <w:rPr>
                <w:rFonts w:hint="eastAsia" w:ascii="仿宋_GB2312" w:hAnsi="仿宋_GB2312" w:eastAsia="仿宋_GB2312" w:cs="仿宋_GB2312"/>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1" w:type="dxa"/>
            <w:vAlign w:val="center"/>
          </w:tcPr>
          <w:p w14:paraId="15A46BBA">
            <w:pPr>
              <w:widowControl/>
              <w:adjustRightInd/>
              <w:spacing w:line="34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994" w:type="dxa"/>
            <w:vAlign w:val="center"/>
          </w:tcPr>
          <w:p w14:paraId="3EED059B">
            <w:pPr>
              <w:widowControl/>
              <w:adjustRightInd/>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主观</w:t>
            </w:r>
          </w:p>
        </w:tc>
        <w:tc>
          <w:tcPr>
            <w:tcW w:w="1538" w:type="dxa"/>
            <w:vAlign w:val="center"/>
          </w:tcPr>
          <w:p w14:paraId="29FCC3FF">
            <w:pPr>
              <w:widowControl/>
              <w:adjustRightInd/>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十九、人员培训方案</w:t>
            </w:r>
          </w:p>
        </w:tc>
      </w:tr>
      <w:tr w14:paraId="2956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8" w:type="dxa"/>
            <w:vAlign w:val="center"/>
          </w:tcPr>
          <w:p w14:paraId="493C2ACC">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24</w:t>
            </w:r>
          </w:p>
        </w:tc>
        <w:tc>
          <w:tcPr>
            <w:tcW w:w="6178" w:type="dxa"/>
            <w:shd w:val="clear" w:color="auto" w:fill="auto"/>
          </w:tcPr>
          <w:p w14:paraId="4A88125D">
            <w:pPr>
              <w:spacing w:line="360" w:lineRule="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有效投标报价的最低价作为评标基准价，其最低报价为满分；按［投标报价得分=（评标基准价/投标报价）*1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］的计算公式计算。</w:t>
            </w:r>
          </w:p>
          <w:p w14:paraId="318F2E3D">
            <w:pPr>
              <w:spacing w:line="360" w:lineRule="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评标过程中，不得去掉报价中的最高报价和最低报价。</w:t>
            </w:r>
          </w:p>
          <w:p w14:paraId="781F4068">
            <w:pPr>
              <w:spacing w:line="360" w:lineRule="auto"/>
              <w:ind w:firstLine="482" w:firstLineChars="200"/>
              <w:outlineLvl w:val="0"/>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highlight w:val="none"/>
              </w:rPr>
              <w:t>本项目已专门面向</w:t>
            </w:r>
            <w:r>
              <w:rPr>
                <w:rFonts w:hint="eastAsia" w:ascii="仿宋_GB2312" w:hAnsi="仿宋_GB2312" w:eastAsia="仿宋_GB2312" w:cs="仿宋_GB2312"/>
                <w:b/>
                <w:bCs/>
                <w:kern w:val="0"/>
                <w:sz w:val="24"/>
                <w:szCs w:val="24"/>
                <w:highlight w:val="none"/>
                <w:lang w:val="en-US" w:eastAsia="zh-CN"/>
              </w:rPr>
              <w:t>中小</w:t>
            </w:r>
            <w:r>
              <w:rPr>
                <w:rFonts w:hint="eastAsia" w:ascii="仿宋_GB2312" w:hAnsi="仿宋_GB2312" w:eastAsia="仿宋_GB2312" w:cs="仿宋_GB2312"/>
                <w:b/>
                <w:bCs/>
                <w:kern w:val="0"/>
                <w:sz w:val="24"/>
                <w:szCs w:val="24"/>
                <w:highlight w:val="none"/>
              </w:rPr>
              <w:t>企业，以下内容不适用）</w:t>
            </w:r>
          </w:p>
          <w:p w14:paraId="6AB6A3A6">
            <w:pPr>
              <w:widowControl/>
              <w:shd w:val="clear" w:color="auto" w:fill="FFFFFF"/>
              <w:adjustRightInd/>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kern w:val="0"/>
                <w:sz w:val="24"/>
                <w:szCs w:val="24"/>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011" w:type="dxa"/>
            <w:vAlign w:val="center"/>
          </w:tcPr>
          <w:p w14:paraId="67D68B34">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bCs/>
                <w:sz w:val="24"/>
              </w:rPr>
              <w:t>10</w:t>
            </w:r>
          </w:p>
        </w:tc>
        <w:tc>
          <w:tcPr>
            <w:tcW w:w="994" w:type="dxa"/>
            <w:vAlign w:val="center"/>
          </w:tcPr>
          <w:p w14:paraId="0211D459">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bCs/>
                <w:sz w:val="24"/>
              </w:rPr>
              <w:t>客观</w:t>
            </w:r>
          </w:p>
        </w:tc>
        <w:tc>
          <w:tcPr>
            <w:tcW w:w="1538" w:type="dxa"/>
            <w:vAlign w:val="center"/>
          </w:tcPr>
          <w:p w14:paraId="3D16B6F8">
            <w:pPr>
              <w:widowControl/>
              <w:adjustRightInd/>
              <w:spacing w:line="34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w:t>
            </w:r>
          </w:p>
        </w:tc>
      </w:tr>
    </w:tbl>
    <w:p w14:paraId="6DF4E100">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shd w:val="clear" w:color="auto" w:fill="FFFFFF"/>
        </w:rPr>
        <w:t>*</w:t>
      </w: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sz w:val="24"/>
          <w:highlight w:val="none"/>
        </w:rPr>
        <w:t>投标人编制投标文件（商务技术文件部分）时，建议按此目录（序号和内容）提供评标标准相应的商务技术资料。 </w:t>
      </w:r>
    </w:p>
    <w:p w14:paraId="3DDD8964">
      <w:pPr>
        <w:snapToGrid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 </w:t>
      </w:r>
      <w:bookmarkEnd w:id="12"/>
      <w:bookmarkStart w:id="32" w:name="第五部分"/>
      <w:bookmarkStart w:id="33" w:name="_Toc86217003"/>
      <w:r>
        <w:rPr>
          <w:rFonts w:hint="eastAsia" w:ascii="仿宋_GB2312" w:hAnsi="仿宋_GB2312" w:eastAsia="仿宋_GB2312" w:cs="仿宋_GB2312"/>
          <w:b/>
          <w:color w:val="auto"/>
          <w:sz w:val="24"/>
          <w:highlight w:val="none"/>
        </w:rPr>
        <w:t>一、评标方法</w:t>
      </w:r>
    </w:p>
    <w:p w14:paraId="794DA6F6">
      <w:pPr>
        <w:adjustRightInd/>
        <w:spacing w:line="360" w:lineRule="auto"/>
        <w:ind w:firstLine="472" w:firstLineChars="196"/>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14:paraId="2A95FCB6">
      <w:pPr>
        <w:adjustRightInd/>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24"/>
          <w:highlight w:val="none"/>
        </w:rPr>
        <w:t>二、评标标准</w:t>
      </w:r>
    </w:p>
    <w:p w14:paraId="5494C1B8">
      <w:pPr>
        <w:spacing w:line="360" w:lineRule="auto"/>
        <w:ind w:firstLine="472" w:firstLineChars="196"/>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14:paraId="0170F5AF">
      <w:pPr>
        <w:adjustRightInd/>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三、评标原则</w:t>
      </w:r>
    </w:p>
    <w:p w14:paraId="6BF962DA">
      <w:pPr>
        <w:spacing w:line="360" w:lineRule="auto"/>
        <w:ind w:firstLine="480" w:firstLineChars="200"/>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
        </w:rPr>
        <w:t>3.</w:t>
      </w:r>
      <w:r>
        <w:rPr>
          <w:rFonts w:hint="eastAsia" w:ascii="仿宋_GB2312" w:hAnsi="仿宋_GB2312" w:eastAsia="仿宋_GB2312" w:cs="仿宋_GB2312"/>
          <w:color w:val="auto"/>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828562C">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7B369FA">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4C13935">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方推荐资格；评审得分相同的，由采购人或者采购人委托评标委员会按照招标文件规定的方式确定一个投标人获得中标方推荐资格，招标文件未规定的采取随机抽取方式确定，其他同品牌投标人不作为中标候选人。</w:t>
      </w:r>
    </w:p>
    <w:p w14:paraId="388A5510">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3EC61E4E">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7948F5">
      <w:pPr>
        <w:spacing w:line="360" w:lineRule="auto"/>
        <w:outlineLvl w:val="0"/>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24"/>
          <w:highlight w:val="none"/>
        </w:rPr>
        <w:t>四、评标程序</w:t>
      </w:r>
    </w:p>
    <w:p w14:paraId="176D99F6">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4.1开启开标场地录音录像采集设备，并确保正常运行。</w:t>
      </w:r>
    </w:p>
    <w:p w14:paraId="5CBA31A5">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4.2按规定统一收缴、保存评标现场相关人员通讯工具。</w:t>
      </w:r>
    </w:p>
    <w:p w14:paraId="0F18327E">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4.3介绍评审现场的人员情况，宣布评审工作纪律，告知评审人员应当回避情形；组织推选评标委员会组长。</w:t>
      </w:r>
    </w:p>
    <w:p w14:paraId="222EE4E4">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4.4采购代理机构组织评标委员会各位成员签订纸质形式的《政府采购评审人员廉洁自律承诺书》。</w:t>
      </w:r>
    </w:p>
    <w:p w14:paraId="512693DD">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4.5采购人可以在评标前说明项目背景和采购需求，说明内容不得含有歧视性、倾向性意见，不得超出招标文件所述范围。说明应当提交书面材料，并随采购文件一并存档。</w:t>
      </w:r>
    </w:p>
    <w:p w14:paraId="1303EC14">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7E6C1C4">
      <w:pPr>
        <w:pStyle w:val="24"/>
        <w:ind w:firstLine="480" w:firstLineChars="200"/>
        <w:rPr>
          <w:rFonts w:hint="eastAsia"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4.7采购人代表根据采购文件的规定，对资格文件进行审查，以确定供应商是否具有响应资格。资格审查内容如下：</w:t>
      </w:r>
    </w:p>
    <w:tbl>
      <w:tblPr>
        <w:tblStyle w:val="6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340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C501B57">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序号</w:t>
            </w:r>
          </w:p>
        </w:tc>
        <w:tc>
          <w:tcPr>
            <w:tcW w:w="4176" w:type="dxa"/>
            <w:vAlign w:val="center"/>
          </w:tcPr>
          <w:p w14:paraId="62A3130A">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审查因素</w:t>
            </w:r>
          </w:p>
        </w:tc>
        <w:tc>
          <w:tcPr>
            <w:tcW w:w="4176" w:type="dxa"/>
            <w:vAlign w:val="center"/>
          </w:tcPr>
          <w:p w14:paraId="37375DB2">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审查项目</w:t>
            </w:r>
          </w:p>
        </w:tc>
      </w:tr>
      <w:tr w14:paraId="553E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C0474F3">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176" w:type="dxa"/>
            <w:vAlign w:val="center"/>
          </w:tcPr>
          <w:p w14:paraId="307D2778">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合格供应商的资格要求：</w:t>
            </w:r>
          </w:p>
          <w:p w14:paraId="29046C12">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07EBC5D">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2.落实政府采购政策需满足的资格要求：</w:t>
            </w:r>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kern w:val="0"/>
                <w:sz w:val="24"/>
                <w:highlight w:val="none"/>
                <w:lang w:eastAsia="zh-CN"/>
              </w:rPr>
              <w:t>服务</w:t>
            </w:r>
            <w:r>
              <w:rPr>
                <w:rFonts w:hint="eastAsia" w:ascii="仿宋_GB2312" w:hAnsi="仿宋_GB2312" w:eastAsia="仿宋_GB2312" w:cs="仿宋_GB2312"/>
                <w:snapToGrid w:val="0"/>
                <w:color w:val="auto"/>
                <w:kern w:val="28"/>
                <w:sz w:val="24"/>
                <w:szCs w:val="24"/>
                <w:highlight w:val="none"/>
              </w:rPr>
              <w:t>全部由符合政策要求的中小企业承接，提供中小企业声明函</w:t>
            </w:r>
            <w:r>
              <w:rPr>
                <w:rFonts w:hint="eastAsia" w:ascii="仿宋_GB2312" w:hAnsi="仿宋_GB2312" w:eastAsia="仿宋_GB2312" w:cs="仿宋_GB2312"/>
                <w:color w:val="auto"/>
                <w:sz w:val="24"/>
                <w:highlight w:val="none"/>
              </w:rPr>
              <w:t>。</w:t>
            </w:r>
          </w:p>
          <w:p w14:paraId="4A147A8C">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tc>
        <w:tc>
          <w:tcPr>
            <w:tcW w:w="4176" w:type="dxa"/>
            <w:vAlign w:val="center"/>
          </w:tcPr>
          <w:p w14:paraId="7ADEF7AE">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.符合参加政府采购活动应当具备的一般条件的承诺函。</w:t>
            </w:r>
          </w:p>
          <w:p w14:paraId="0FF33ED1">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.信用信息查询</w:t>
            </w:r>
          </w:p>
          <w:p w14:paraId="518EF123">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.1采购人代表在进行供应商资格审查环节时在“信用中国”（www.creditchina.gov.cn）、中国政府采购网（www.ccgp.gov.cn）进行查询。在评审过程中因不可抗力无法进行查询的，则在评审结束后进行查询。</w:t>
            </w:r>
          </w:p>
          <w:p w14:paraId="6D123C60">
            <w:pPr>
              <w:wordWrap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kern w:val="0"/>
                <w:sz w:val="24"/>
                <w:highlight w:val="none"/>
              </w:rPr>
              <w:t>信用信息查询记录和证据留存的具体方式：现场查询的投标人的信用记录、查询结果经确认后将与采购文件一起存档。</w:t>
            </w:r>
          </w:p>
          <w:p w14:paraId="17E78F6F">
            <w:pPr>
              <w:wordWrap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.3信用信息的使用规则：经查询列入失信被执行人名单、重大税收违法案件当事人名单、政府采购严重违法失信行为记录名单的投标人将被拒绝参与政府采购活动。</w:t>
            </w:r>
          </w:p>
          <w:p w14:paraId="3A6BA1B9">
            <w:pPr>
              <w:wordWrap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sz w:val="24"/>
                <w:highlight w:val="none"/>
              </w:rPr>
              <w:t>。</w:t>
            </w:r>
          </w:p>
          <w:p w14:paraId="4E21E1CE">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3.《中小企业声明函》或《残疾人福利性单位声明函》或《监狱企业证明文件》。</w:t>
            </w:r>
          </w:p>
        </w:tc>
      </w:tr>
      <w:tr w14:paraId="6A84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02FA3AB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176" w:type="dxa"/>
            <w:vAlign w:val="center"/>
          </w:tcPr>
          <w:p w14:paraId="4008C6E6">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合格供应商的其他要求：</w:t>
            </w:r>
          </w:p>
          <w:p w14:paraId="1A163FEC">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1.单位负责人为同一人或者存在直接控股、管理关系的不同供应商，不得参加同一合同项下的政府采购活动。</w:t>
            </w:r>
          </w:p>
          <w:p w14:paraId="10B81A76">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2.除单一来源采购项目外，为采购项目提供整体设计、规范编制或者项目管理、监理、检测等服务的供应商，不得再参加该采购项目的其他采购活动。</w:t>
            </w:r>
          </w:p>
          <w:p w14:paraId="3BF241AD">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3.本项目接受联合体投标。</w:t>
            </w:r>
          </w:p>
        </w:tc>
        <w:tc>
          <w:tcPr>
            <w:tcW w:w="4176" w:type="dxa"/>
            <w:vAlign w:val="center"/>
          </w:tcPr>
          <w:p w14:paraId="54D5EE54">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w:t>
            </w:r>
          </w:p>
          <w:p w14:paraId="7E5C490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2.供应商为联合体的，提供《联合体协议书》。</w:t>
            </w:r>
          </w:p>
        </w:tc>
      </w:tr>
    </w:tbl>
    <w:p w14:paraId="78EE5AC0">
      <w:pPr>
        <w:pStyle w:val="24"/>
        <w:snapToGrid w:val="0"/>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资格不符合的，采购代理机构或采购人代表将通过电子交易平台告知投标人不通过的原因。</w:t>
      </w:r>
    </w:p>
    <w:p w14:paraId="4744D04A">
      <w:pPr>
        <w:pStyle w:val="25"/>
        <w:rPr>
          <w:rFonts w:ascii="仿宋_GB2312" w:hAnsi="仿宋_GB2312" w:eastAsia="仿宋_GB2312" w:cs="仿宋_GB2312"/>
          <w:bCs/>
          <w:snapToGrid w:val="0"/>
          <w:color w:val="auto"/>
          <w:szCs w:val="24"/>
          <w:highlight w:val="none"/>
          <w:lang w:val="en-US"/>
        </w:rPr>
      </w:pPr>
      <w:r>
        <w:rPr>
          <w:rFonts w:hint="eastAsia" w:ascii="仿宋_GB2312" w:hAnsi="仿宋_GB2312" w:eastAsia="仿宋_GB2312" w:cs="仿宋_GB2312"/>
          <w:bCs/>
          <w:snapToGrid w:val="0"/>
          <w:color w:val="auto"/>
          <w:szCs w:val="24"/>
          <w:highlight w:val="none"/>
          <w:lang w:val="en-US"/>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6C0684E">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评标委员会组长组织评审人员独立评审。评标委员会对拟认定为投标文件无效，应组织相关投标人代表进行陈述、澄清或申辩；招标方可协助评标委员会组长对打分结果进行校对、核对并汇总统计；对明显畸高、畸低的评分，评标委员会组长应提醒相关评审人员进行复核或书面说明理由，评审人员拒绝说明的，由现场监督员据实记录；评审人员的评审、修改记录应保留原件，随项目其他资料一并存档。</w:t>
      </w:r>
    </w:p>
    <w:p w14:paraId="0E379C80">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4.8.1</w:t>
      </w:r>
      <w:r>
        <w:rPr>
          <w:rFonts w:hint="eastAsia" w:ascii="仿宋_GB2312" w:hAnsi="仿宋_GB2312" w:eastAsia="仿宋_GB2312" w:cs="仿宋_GB2312"/>
          <w:b/>
          <w:color w:val="auto"/>
          <w:kern w:val="0"/>
          <w:sz w:val="24"/>
          <w:highlight w:val="none"/>
        </w:rPr>
        <w:t>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评标委员会应当对符合资格的投标人的投标文件进行符合性审查，以确定其是否满足招标文件的实质性要求。不满足招标文件的实质性要求的，投标无效。符合性审查内容如下：</w:t>
      </w:r>
    </w:p>
    <w:tbl>
      <w:tblPr>
        <w:tblStyle w:val="6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285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62344CF">
            <w:pPr>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序号</w:t>
            </w:r>
          </w:p>
        </w:tc>
        <w:tc>
          <w:tcPr>
            <w:tcW w:w="4179" w:type="dxa"/>
            <w:vAlign w:val="center"/>
          </w:tcPr>
          <w:p w14:paraId="78F1B844">
            <w:pPr>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审查因素</w:t>
            </w:r>
          </w:p>
        </w:tc>
        <w:tc>
          <w:tcPr>
            <w:tcW w:w="4179" w:type="dxa"/>
            <w:vAlign w:val="center"/>
          </w:tcPr>
          <w:p w14:paraId="31ED278E">
            <w:pPr>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审查标准</w:t>
            </w:r>
          </w:p>
        </w:tc>
      </w:tr>
      <w:tr w14:paraId="26CF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6CB199D">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4179" w:type="dxa"/>
            <w:vAlign w:val="center"/>
          </w:tcPr>
          <w:p w14:paraId="191E1C27">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供应商或联合体牵头人或联合体成员名称</w:t>
            </w:r>
          </w:p>
        </w:tc>
        <w:tc>
          <w:tcPr>
            <w:tcW w:w="4179" w:type="dxa"/>
            <w:vAlign w:val="center"/>
          </w:tcPr>
          <w:p w14:paraId="4290983E">
            <w:pP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与电子交易平台中一致。</w:t>
            </w:r>
          </w:p>
        </w:tc>
      </w:tr>
      <w:tr w14:paraId="74DD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F6AFFD8">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4179" w:type="dxa"/>
            <w:vAlign w:val="center"/>
          </w:tcPr>
          <w:p w14:paraId="5918BE20">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w:t>
            </w:r>
          </w:p>
        </w:tc>
        <w:tc>
          <w:tcPr>
            <w:tcW w:w="4179" w:type="dxa"/>
            <w:vAlign w:val="center"/>
          </w:tcPr>
          <w:p w14:paraId="7D7D03A1">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授权委托书或法定代表人（单位负责人、自然人本人）身份证明有效，盖章齐全。</w:t>
            </w:r>
          </w:p>
        </w:tc>
      </w:tr>
      <w:tr w14:paraId="6578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300EFEF">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4179" w:type="dxa"/>
            <w:vAlign w:val="center"/>
          </w:tcPr>
          <w:p w14:paraId="52B20002">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投标有效期</w:t>
            </w:r>
          </w:p>
        </w:tc>
        <w:tc>
          <w:tcPr>
            <w:tcW w:w="4179" w:type="dxa"/>
            <w:vAlign w:val="center"/>
          </w:tcPr>
          <w:p w14:paraId="57909BC3">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符合采购文件</w:t>
            </w:r>
            <w:r>
              <w:rPr>
                <w:rFonts w:hint="eastAsia" w:ascii="仿宋_GB2312" w:hAnsi="仿宋_GB2312" w:eastAsia="仿宋_GB2312" w:cs="仿宋_GB2312"/>
                <w:color w:val="auto"/>
                <w:sz w:val="24"/>
                <w:highlight w:val="none"/>
                <w:lang w:val="zh-CN"/>
              </w:rPr>
              <w:t>规定。投标有效期为从提交投标文件的截止之日起90天。</w:t>
            </w:r>
          </w:p>
        </w:tc>
      </w:tr>
      <w:tr w14:paraId="06DA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F627CC">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4179" w:type="dxa"/>
            <w:vAlign w:val="center"/>
          </w:tcPr>
          <w:p w14:paraId="28E237F6">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投标文件签署、盖章</w:t>
            </w:r>
          </w:p>
        </w:tc>
        <w:tc>
          <w:tcPr>
            <w:tcW w:w="4179" w:type="dxa"/>
            <w:vAlign w:val="center"/>
          </w:tcPr>
          <w:p w14:paraId="4FA449C6">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投标文件由供应商在规定位置盖章，投标文件必须由法定代表人或授权代表签署。</w:t>
            </w:r>
          </w:p>
        </w:tc>
      </w:tr>
      <w:tr w14:paraId="3DA8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F71E4B4">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4179" w:type="dxa"/>
            <w:vAlign w:val="center"/>
          </w:tcPr>
          <w:p w14:paraId="746853A7">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投标文件内容</w:t>
            </w:r>
          </w:p>
        </w:tc>
        <w:tc>
          <w:tcPr>
            <w:tcW w:w="4179" w:type="dxa"/>
            <w:vAlign w:val="center"/>
          </w:tcPr>
          <w:p w14:paraId="6B5DF12C">
            <w:pP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对采购文件作出实质性响应。</w:t>
            </w:r>
          </w:p>
        </w:tc>
      </w:tr>
      <w:tr w14:paraId="283E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A580287">
            <w:pPr>
              <w:jc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6</w:t>
            </w:r>
          </w:p>
        </w:tc>
        <w:tc>
          <w:tcPr>
            <w:tcW w:w="4179" w:type="dxa"/>
            <w:vAlign w:val="center"/>
          </w:tcPr>
          <w:p w14:paraId="0AE8DB24">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w:t>
            </w:r>
          </w:p>
        </w:tc>
        <w:tc>
          <w:tcPr>
            <w:tcW w:w="4179" w:type="dxa"/>
            <w:vAlign w:val="center"/>
          </w:tcPr>
          <w:p w14:paraId="0523376C">
            <w:pPr>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未出现本评标办法“</w:t>
            </w:r>
            <w:r>
              <w:rPr>
                <w:rFonts w:hint="eastAsia" w:ascii="仿宋_GB2312" w:hAnsi="仿宋_GB2312" w:eastAsia="仿宋_GB2312" w:cs="仿宋_GB2312"/>
                <w:color w:val="auto"/>
                <w:sz w:val="24"/>
                <w:highlight w:val="none"/>
              </w:rPr>
              <w:t>5.1投标无效的情况</w:t>
            </w:r>
            <w:r>
              <w:rPr>
                <w:rFonts w:hint="eastAsia" w:ascii="仿宋_GB2312" w:hAnsi="仿宋_GB2312" w:eastAsia="仿宋_GB2312" w:cs="仿宋_GB2312"/>
                <w:color w:val="auto"/>
                <w:sz w:val="24"/>
                <w:highlight w:val="none"/>
                <w:lang w:val="zh-CN"/>
              </w:rPr>
              <w:t>”中的情况。</w:t>
            </w:r>
          </w:p>
        </w:tc>
      </w:tr>
    </w:tbl>
    <w:p w14:paraId="1C2B84C1">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4.8.2</w:t>
      </w:r>
      <w:r>
        <w:rPr>
          <w:rFonts w:hint="eastAsia" w:ascii="仿宋_GB2312" w:hAnsi="仿宋_GB2312" w:eastAsia="仿宋_GB2312" w:cs="仿宋_GB2312"/>
          <w:b/>
          <w:color w:val="auto"/>
          <w:kern w:val="0"/>
          <w:sz w:val="24"/>
          <w:highlight w:val="none"/>
        </w:rPr>
        <w:t>比较与评价。</w:t>
      </w:r>
      <w:r>
        <w:rPr>
          <w:rFonts w:hint="eastAsia" w:ascii="仿宋_GB2312" w:hAnsi="仿宋_GB2312" w:eastAsia="仿宋_GB2312" w:cs="仿宋_GB2312"/>
          <w:color w:val="auto"/>
          <w:kern w:val="0"/>
          <w:sz w:val="24"/>
          <w:highlight w:val="none"/>
        </w:rPr>
        <w:t>评标委员会应当按照招标文件中规定的评标方法和标准，依法独立对符合性审查合格的投标文件进行评估，综合比较并给与评价或打分，不受任何单位和个人的干预。</w:t>
      </w:r>
    </w:p>
    <w:p w14:paraId="4121C38B">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4.8.3</w:t>
      </w:r>
      <w:r>
        <w:rPr>
          <w:rFonts w:hint="eastAsia" w:ascii="仿宋_GB2312" w:hAnsi="仿宋_GB2312" w:eastAsia="仿宋_GB2312" w:cs="仿宋_GB2312"/>
          <w:b/>
          <w:color w:val="auto"/>
          <w:kern w:val="0"/>
          <w:sz w:val="24"/>
          <w:highlight w:val="none"/>
        </w:rPr>
        <w:t>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r>
        <w:rPr>
          <w:rFonts w:hint="eastAsia" w:ascii="仿宋_GB2312" w:hAnsi="仿宋_GB2312" w:eastAsia="仿宋_GB2312" w:cs="仿宋_GB2312"/>
          <w:color w:val="auto"/>
          <w:sz w:val="24"/>
          <w:highlight w:val="none"/>
        </w:rPr>
        <w:t>对明显畸高、畸低的评分（</w:t>
      </w:r>
      <w:r>
        <w:rPr>
          <w:rFonts w:hint="eastAsia" w:ascii="仿宋_GB2312" w:hAnsi="仿宋_GB2312" w:eastAsia="仿宋_GB2312" w:cs="仿宋_GB2312"/>
          <w:color w:val="auto"/>
          <w:kern w:val="0"/>
          <w:sz w:val="24"/>
          <w:highlight w:val="none"/>
        </w:rPr>
        <w:t>评标委员会成员个人</w:t>
      </w:r>
      <w:r>
        <w:rPr>
          <w:rFonts w:hint="eastAsia" w:ascii="仿宋_GB2312" w:hAnsi="仿宋_GB2312" w:eastAsia="仿宋_GB2312" w:cs="仿宋_GB2312"/>
          <w:color w:val="auto"/>
          <w:sz w:val="24"/>
          <w:highlight w:val="none"/>
        </w:rPr>
        <w:t>其商务技术主观分总评分偏离平均分30%以上的），评标委员会组长应提醒相关评审人员进行复核或书面说明理由，评审人员拒绝说明的，由现场监督员据实记录。</w:t>
      </w:r>
    </w:p>
    <w:p w14:paraId="156BAF0E">
      <w:pPr>
        <w:spacing w:line="360" w:lineRule="auto"/>
        <w:ind w:firstLine="482" w:firstLineChars="200"/>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4.8.4报价评审。</w:t>
      </w:r>
    </w:p>
    <w:p w14:paraId="2016865D">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4.8.4.1投标文件报价出现前后不一致的，按照下列规定修正：</w:t>
      </w:r>
    </w:p>
    <w:p w14:paraId="03485D8C">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A.投标文件中开标一览表（报价表）内容与投标文件中相应内容不一致的，以开标一览表（报价表）为准;</w:t>
      </w:r>
    </w:p>
    <w:p w14:paraId="73044E48">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B.大写金额和小写金额不一致的，以大写金额为准;</w:t>
      </w:r>
    </w:p>
    <w:p w14:paraId="79AB9A9F">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C.单价金额小数点或者百分比有明显错位的，以开标一览表（报价表）的总价为准，并修改单价;</w:t>
      </w:r>
    </w:p>
    <w:p w14:paraId="17CA9481">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D.总价金额与按单价汇总金额不一致的，以单价金额计算结果为准。</w:t>
      </w:r>
    </w:p>
    <w:p w14:paraId="6EAA1F9C">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E.同时出现两种以上不一致的，按照4.8.4.1规定的顺序修正。修正后的报价按照财政部第87号令 《政府采购货物和服务招标投标管理办法》第五十一条第二款的规定经投标人确认后产生约束力。</w:t>
      </w:r>
    </w:p>
    <w:p w14:paraId="322D179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4.8.4.2投标文件出现不是唯一的、有选择性投标报价的，投标无效。</w:t>
      </w:r>
    </w:p>
    <w:p w14:paraId="5A4CA56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4.8.4.3投标报价超过招标文件中规定的预算金额或者最高限价的，投标无效。</w:t>
      </w:r>
    </w:p>
    <w:p w14:paraId="41846DFF">
      <w:pPr>
        <w:pStyle w:val="153"/>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C56188">
      <w:pPr>
        <w:pStyle w:val="153"/>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4.8.4.5</w:t>
      </w:r>
      <w:r>
        <w:rPr>
          <w:rFonts w:hint="eastAsia" w:ascii="仿宋_GB2312" w:hAnsi="仿宋_GB2312" w:eastAsia="仿宋_GB2312" w:cs="仿宋_GB2312"/>
          <w:b/>
          <w:bCs/>
          <w:color w:val="auto"/>
          <w:kern w:val="0"/>
          <w:sz w:val="24"/>
          <w:szCs w:val="24"/>
          <w:highlight w:val="none"/>
          <w:lang w:eastAsia="zh-CN"/>
        </w:rPr>
        <w:t>（本项目已专门面向中小企业，本项不适用）</w:t>
      </w:r>
      <w:r>
        <w:rPr>
          <w:rFonts w:hint="eastAsia" w:ascii="仿宋_GB2312" w:hAnsi="仿宋_GB2312" w:eastAsia="仿宋_GB2312" w:cs="仿宋_GB2312"/>
          <w:color w:val="auto"/>
          <w:kern w:val="0"/>
          <w:szCs w:val="24"/>
          <w:highlight w:val="none"/>
        </w:rPr>
        <w:t>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EE8BE5">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kern w:val="0"/>
          <w:sz w:val="24"/>
          <w:highlight w:val="none"/>
        </w:rPr>
        <w:t>4.9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评标委员会和投标人通过电子交易平台交换数据电文，投标人提交使用电子签名的相关数据电文或通过平台上传加盖公章的扫描件。给予投标人不少于半小时的时间提交澄清、说明，投标人已经明确表示澄清说明完毕的除外。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952797B">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4.10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70FD4CF">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4.11评标委员会根据评审汇总情况和招标文件规定确定中标候选供应商排序名单。</w:t>
      </w:r>
      <w:r>
        <w:rPr>
          <w:rFonts w:hint="eastAsia" w:ascii="仿宋_GB2312" w:hAnsi="仿宋_GB2312" w:eastAsia="仿宋_GB2312" w:cs="仿宋_GB2312"/>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CC55C1">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4.12</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采购代理机构</w:t>
      </w:r>
      <w:r>
        <w:rPr>
          <w:rFonts w:hint="eastAsia" w:ascii="仿宋_GB2312" w:hAnsi="仿宋_GB2312" w:eastAsia="仿宋_GB2312" w:cs="仿宋_GB2312"/>
          <w:bCs/>
          <w:color w:val="auto"/>
          <w:sz w:val="24"/>
          <w:highlight w:val="none"/>
        </w:rPr>
        <w:t>做好评审现场相关记录，协助评标委员会组长做好评审报告起草、有关内容电脑文字录入等工作，并要求评标委员会各成员签字确认。</w:t>
      </w:r>
    </w:p>
    <w:p w14:paraId="7A16A87B">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4.13评审结束后，采购代理机构按规定向评审专家发放评审费，并交还评审人员及其他现场相关人员的通讯工具。</w:t>
      </w:r>
    </w:p>
    <w:p w14:paraId="518A07C3">
      <w:pPr>
        <w:spacing w:line="360" w:lineRule="auto"/>
        <w:ind w:firstLine="470" w:firstLineChars="196"/>
        <w:rPr>
          <w:rFonts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highlight w:val="none"/>
        </w:rPr>
        <w:t>4.14采购代理机构将在《中标(成交)结果公告》中，公开评标委员会对每个投标人的《评分明细》以及《得分汇总表》情况。</w:t>
      </w:r>
    </w:p>
    <w:p w14:paraId="38ABAA31">
      <w:pPr>
        <w:pStyle w:val="153"/>
        <w:spacing w:before="0"/>
        <w:ind w:firstLine="0" w:firstLineChars="0"/>
        <w:rPr>
          <w:rFonts w:ascii="仿宋_GB2312" w:hAnsi="仿宋_GB2312" w:eastAsia="仿宋_GB2312" w:cs="仿宋_GB2312"/>
          <w:b/>
          <w:color w:val="auto"/>
          <w:kern w:val="0"/>
          <w:szCs w:val="24"/>
          <w:highlight w:val="none"/>
        </w:rPr>
      </w:pPr>
      <w:r>
        <w:rPr>
          <w:rFonts w:hint="eastAsia" w:ascii="仿宋_GB2312" w:hAnsi="仿宋_GB2312" w:eastAsia="仿宋_GB2312" w:cs="仿宋_GB2312"/>
          <w:b/>
          <w:color w:val="auto"/>
          <w:kern w:val="0"/>
          <w:szCs w:val="24"/>
          <w:highlight w:val="none"/>
        </w:rPr>
        <w:t>五、评标中的其他事项</w:t>
      </w:r>
    </w:p>
    <w:p w14:paraId="6A447E10">
      <w:pPr>
        <w:pStyle w:val="27"/>
        <w:spacing w:line="360" w:lineRule="auto"/>
        <w:ind w:left="954" w:leftChars="226" w:hanging="479" w:firstLineChars="0"/>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5.1投标无效的情况。</w:t>
      </w:r>
      <w:r>
        <w:rPr>
          <w:rFonts w:hint="eastAsia" w:ascii="仿宋_GB2312" w:hAnsi="仿宋_GB2312" w:eastAsia="仿宋_GB2312" w:cs="仿宋_GB2312"/>
          <w:color w:val="auto"/>
          <w:highlight w:val="none"/>
        </w:rPr>
        <w:t>有下列情况之一的，投标无效：</w:t>
      </w:r>
    </w:p>
    <w:p w14:paraId="504A55AE">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5.1.1投标人不具备招标文件中规定的资格要求的（投标人未提供有效的资格文件的，未按照招标文件要求提供与资格条件相应的有效资格证明材料的，均视为投标人不具备招标文件中规定的资格要求）；</w:t>
      </w:r>
    </w:p>
    <w:p w14:paraId="6B7FF2DD">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5.1.2投标文件未按照招标文件要求签署、盖章的；</w:t>
      </w:r>
    </w:p>
    <w:p w14:paraId="292FD609">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5.1.3采购人拟采购的产品属于政府强制采购的节能产品品目清单范围的，投标人相应的投标产品未获得国家确定的认证机构出具的、处于有效期之内的节能产品认证证书的；</w:t>
      </w:r>
    </w:p>
    <w:p w14:paraId="0E4C2DD6">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5.1.4投标文件含有采购人不能接受的附加条件的（</w:t>
      </w:r>
      <w:r>
        <w:rPr>
          <w:rFonts w:hint="eastAsia" w:ascii="仿宋_GB2312" w:hAnsi="仿宋_GB2312" w:eastAsia="仿宋_GB2312" w:cs="仿宋_GB2312"/>
          <w:color w:val="auto"/>
          <w:kern w:val="0"/>
          <w:sz w:val="24"/>
          <w:highlight w:val="none"/>
          <w:lang w:val="zh-CN"/>
        </w:rPr>
        <w:t>投标人未按开标一览表（报价表）格式填写的，采购内容未包含在《开标一览表（报价表）》名称栏中</w:t>
      </w:r>
      <w:r>
        <w:rPr>
          <w:rFonts w:hint="eastAsia" w:ascii="仿宋_GB2312" w:hAnsi="仿宋_GB2312" w:eastAsia="仿宋_GB2312" w:cs="仿宋_GB2312"/>
          <w:color w:val="auto"/>
          <w:kern w:val="0"/>
          <w:sz w:val="24"/>
          <w:highlight w:val="none"/>
        </w:rPr>
        <w:t>或数量少于采购需求的</w:t>
      </w:r>
      <w:r>
        <w:rPr>
          <w:rFonts w:hint="eastAsia" w:ascii="仿宋_GB2312" w:hAnsi="仿宋_GB2312" w:eastAsia="仿宋_GB2312" w:cs="仿宋_GB2312"/>
          <w:color w:val="auto"/>
          <w:kern w:val="0"/>
          <w:sz w:val="24"/>
          <w:highlight w:val="none"/>
          <w:lang w:val="zh-CN"/>
        </w:rPr>
        <w:t>，投标人不能作出合理解释的，均视为投标文件含有采购人不能接受的附加条件</w:t>
      </w:r>
      <w:r>
        <w:rPr>
          <w:rFonts w:hint="eastAsia" w:ascii="仿宋_GB2312" w:hAnsi="仿宋_GB2312" w:eastAsia="仿宋_GB2312" w:cs="仿宋_GB2312"/>
          <w:color w:val="auto"/>
          <w:kern w:val="0"/>
          <w:sz w:val="24"/>
          <w:highlight w:val="none"/>
        </w:rPr>
        <w:t>）；</w:t>
      </w:r>
    </w:p>
    <w:p w14:paraId="28A9673C">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5.1.5投标文件中承诺的投标有效期少于招标文件中载明的投标有效期的；</w:t>
      </w:r>
    </w:p>
    <w:p w14:paraId="38663B2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5.1.6在原定投标有效期满之前，如果出现特殊情况，采购代理机构以书面形式通知投标人延长投标有效期，投标人拒绝延长的；</w:t>
      </w:r>
    </w:p>
    <w:p w14:paraId="416A8EB8">
      <w:pPr>
        <w:snapToGrid w:val="0"/>
        <w:spacing w:line="360" w:lineRule="auto"/>
        <w:ind w:firstLine="120" w:firstLineChars="5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5.1.7投标文件出现不是唯一的、有选择性投标报价的;</w:t>
      </w:r>
    </w:p>
    <w:p w14:paraId="67A392D0">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5.1.8投标报价超过招标文件中规定的预算金额或者最高限价的;</w:t>
      </w:r>
    </w:p>
    <w:p w14:paraId="0918C83B">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5.1.9报价明显低于其他通过符合性审查投标人的报价，有可能影响产品质量或者不能诚信履约的，未能按要求提供书面说明或者提交相关证明材料，不能证明其报价合理性的;</w:t>
      </w:r>
    </w:p>
    <w:p w14:paraId="079FA89B">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5.1.10投标人对根据修正原则修正后的报价不确认的；</w:t>
      </w:r>
    </w:p>
    <w:p w14:paraId="1D185CBB">
      <w:pPr>
        <w:spacing w:line="336"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rPr>
        <w:t>投标人提供虚假材料投标的；</w:t>
      </w:r>
    </w:p>
    <w:p w14:paraId="1D9F895E">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参与同一个采购包（标段）的供应商存在下列情形之一且无法合理解释的，其投标（响应）文件无效：</w:t>
      </w:r>
      <w:r>
        <w:rPr>
          <w:rFonts w:hint="eastAsia" w:ascii="仿宋_GB2312" w:hAnsi="仿宋_GB2312" w:eastAsia="仿宋_GB2312" w:cs="仿宋_GB2312"/>
          <w:color w:val="auto"/>
          <w:kern w:val="0"/>
          <w:sz w:val="24"/>
          <w:highlight w:val="none"/>
          <w:lang w:eastAsia="zh-CN"/>
        </w:rPr>
        <w:t>①</w:t>
      </w:r>
      <w:r>
        <w:rPr>
          <w:rFonts w:hint="eastAsia" w:ascii="仿宋_GB2312" w:hAnsi="仿宋_GB2312" w:eastAsia="仿宋_GB2312" w:cs="仿宋_GB2312"/>
          <w:color w:val="auto"/>
          <w:kern w:val="0"/>
          <w:sz w:val="24"/>
          <w:highlight w:val="none"/>
        </w:rPr>
        <w:t>不同供应商的电子投标（响应）文件上传计算机的网卡MAC地址或硬盘序列号等硬件信息相同的；</w:t>
      </w:r>
      <w:r>
        <w:rPr>
          <w:rFonts w:hint="eastAsia" w:ascii="仿宋_GB2312" w:hAnsi="仿宋_GB2312" w:eastAsia="仿宋_GB2312" w:cs="仿宋_GB2312"/>
          <w:color w:val="auto"/>
          <w:kern w:val="0"/>
          <w:sz w:val="24"/>
          <w:highlight w:val="none"/>
          <w:lang w:eastAsia="zh-CN"/>
        </w:rPr>
        <w:t>②</w:t>
      </w:r>
      <w:r>
        <w:rPr>
          <w:rFonts w:hint="eastAsia" w:ascii="仿宋_GB2312" w:hAnsi="仿宋_GB2312" w:eastAsia="仿宋_GB2312" w:cs="仿宋_GB2312"/>
          <w:color w:val="auto"/>
          <w:kern w:val="0"/>
          <w:sz w:val="24"/>
          <w:highlight w:val="none"/>
        </w:rPr>
        <w:t>上传的电子投标（响应）文件若出现使用本项目其他投标（响应）供应商的数字证书加密的，或者加盖本项目其他投标（响应）供应商的电子印章的；</w:t>
      </w:r>
      <w:r>
        <w:rPr>
          <w:rFonts w:hint="eastAsia" w:ascii="仿宋_GB2312" w:hAnsi="仿宋_GB2312" w:eastAsia="仿宋_GB2312" w:cs="仿宋_GB2312"/>
          <w:color w:val="auto"/>
          <w:kern w:val="0"/>
          <w:sz w:val="24"/>
          <w:highlight w:val="none"/>
          <w:lang w:eastAsia="zh-CN"/>
        </w:rPr>
        <w:t>③</w:t>
      </w:r>
      <w:r>
        <w:rPr>
          <w:rFonts w:hint="eastAsia" w:ascii="仿宋_GB2312" w:hAnsi="仿宋_GB2312" w:eastAsia="仿宋_GB2312" w:cs="仿宋_GB2312"/>
          <w:color w:val="auto"/>
          <w:kern w:val="0"/>
          <w:sz w:val="24"/>
          <w:highlight w:val="none"/>
        </w:rPr>
        <w:t>不同供应商的投标（响应）文件的内容存在3处（含）以上错误一致的；</w:t>
      </w:r>
      <w:r>
        <w:rPr>
          <w:rFonts w:hint="eastAsia" w:ascii="仿宋_GB2312" w:hAnsi="仿宋_GB2312" w:eastAsia="仿宋_GB2312" w:cs="仿宋_GB2312"/>
          <w:color w:val="auto"/>
          <w:kern w:val="0"/>
          <w:sz w:val="24"/>
          <w:highlight w:val="none"/>
          <w:lang w:eastAsia="zh-CN"/>
        </w:rPr>
        <w:t>④</w:t>
      </w:r>
      <w:r>
        <w:rPr>
          <w:rFonts w:hint="eastAsia" w:ascii="仿宋_GB2312" w:hAnsi="仿宋_GB2312" w:eastAsia="仿宋_GB2312" w:cs="仿宋_GB2312"/>
          <w:color w:val="auto"/>
          <w:kern w:val="0"/>
          <w:sz w:val="24"/>
          <w:highlight w:val="none"/>
        </w:rPr>
        <w:t>不同供应商联系人为同一人或不同联系人的联系电话一致的；</w:t>
      </w:r>
    </w:p>
    <w:p w14:paraId="5805E888">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投标人有恶意串通、妨碍其他投标人的竞争行为、损害采购人或者其他投标人的合法权益情形的；</w:t>
      </w:r>
    </w:p>
    <w:p w14:paraId="4D201B5D">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5.1.14投标文件不满足招标文件的其它实质性要求的；</w:t>
      </w:r>
    </w:p>
    <w:p w14:paraId="1B970D1F">
      <w:pPr>
        <w:spacing w:line="336"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5.1.15法律、法规、规章（适用本市的）及省级以上规范性文件（适用本市的）规定的其他无效情形。</w:t>
      </w:r>
    </w:p>
    <w:p w14:paraId="63F43F74">
      <w:pPr>
        <w:pStyle w:val="27"/>
        <w:snapToGrid w:val="0"/>
        <w:spacing w:line="336" w:lineRule="auto"/>
        <w:ind w:firstLine="472" w:firstLineChars="196"/>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5.2废标。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14:paraId="4E39147E">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5.2.1符合专业条件的供应商或者对招标文件作实质响应的供应商不足3家的；</w:t>
      </w:r>
    </w:p>
    <w:p w14:paraId="55113DE4">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5.2.2出现影响采购公正的违法、违规行为的；</w:t>
      </w:r>
    </w:p>
    <w:p w14:paraId="32ADA0C2">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5.2.3投标人的报价均超过了采购预算，采购人不能支付的；</w:t>
      </w:r>
    </w:p>
    <w:p w14:paraId="4B12724F">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5.2.4因重大变故，采购任务取消的。</w:t>
      </w:r>
    </w:p>
    <w:p w14:paraId="0F96C9CE">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废标后，采购代理机构应当将废标理由通知所有投标人。</w:t>
      </w:r>
    </w:p>
    <w:p w14:paraId="45BFA6A0">
      <w:pPr>
        <w:pStyle w:val="27"/>
        <w:snapToGrid w:val="0"/>
        <w:spacing w:line="336"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5.3修改招标文件，重新组织采购活动。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E9D5F9">
      <w:pPr>
        <w:pStyle w:val="27"/>
        <w:snapToGrid w:val="0"/>
        <w:spacing w:line="336"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5.4重新开展采购。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有政府采购法第七十一条、第七十二条规定的违法行为之一，影响或者可能影响中标结果的，依照下列规定处理：</w:t>
      </w:r>
    </w:p>
    <w:p w14:paraId="656D239E">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5.4.1未确定中标供应商的，终止本次政府采购活动，重新开展政府采购活动。</w:t>
      </w:r>
    </w:p>
    <w:p w14:paraId="1DB16E4B">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5.4.2已确定中标供应商但尚未签订政府采购合同的，中标结果无效，从合格的中标候选人中另行确定中标人；没有合格的中标候选人的，重新开展政府采购活动。</w:t>
      </w:r>
    </w:p>
    <w:p w14:paraId="763839E0">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5.4.3政府采购合同已签订但尚未履行的，撤销合同，从合格的中标候选人中另行确定中标人；没有合格的中标候选人的，重新开展政府采购活动。</w:t>
      </w:r>
    </w:p>
    <w:p w14:paraId="6E50A0CF">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5.4.4政府采购合同已经履行，给采购人、供应商造成损失的，由责任人承担赔偿责任。</w:t>
      </w:r>
    </w:p>
    <w:p w14:paraId="74C9A2C7">
      <w:pPr>
        <w:pStyle w:val="27"/>
        <w:snapToGrid w:val="0"/>
        <w:spacing w:line="336" w:lineRule="auto"/>
        <w:rPr>
          <w:rFonts w:ascii="仿宋_GB2312" w:hAnsi="仿宋_GB2312" w:eastAsia="仿宋_GB2312" w:cs="仿宋_GB2312"/>
          <w:color w:val="auto"/>
          <w:highlight w:val="none"/>
        </w:rPr>
        <w:sectPr>
          <w:pgSz w:w="11907" w:h="16840"/>
          <w:pgMar w:top="680" w:right="1417" w:bottom="471" w:left="1417" w:header="851" w:footer="851" w:gutter="0"/>
          <w:cols w:space="720" w:num="1"/>
        </w:sectPr>
      </w:pPr>
      <w:r>
        <w:rPr>
          <w:rFonts w:hint="eastAsia" w:ascii="仿宋_GB2312" w:hAnsi="仿宋_GB2312" w:eastAsia="仿宋_GB2312" w:cs="仿宋_GB2312"/>
          <w:color w:val="auto"/>
          <w:highlight w:val="none"/>
        </w:rPr>
        <w:t>5.4.5政府采购当事人有其他违反政府采购法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的行为，经改正后仍然影响或者可能影响中标结果或者依法被认定为中标无效的，依照5.4.1-5.4.4规定处理。</w:t>
      </w:r>
    </w:p>
    <w:p w14:paraId="527DAE3A">
      <w:pPr>
        <w:spacing w:line="360" w:lineRule="auto"/>
        <w:jc w:val="center"/>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6"/>
          <w:szCs w:val="36"/>
          <w:highlight w:val="none"/>
        </w:rPr>
        <w:t>第五部分 拟签订的合同文本</w:t>
      </w:r>
    </w:p>
    <w:p w14:paraId="051AB531">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合同编号：</w:t>
      </w:r>
      <w:r>
        <w:rPr>
          <w:rFonts w:hint="eastAsia" w:ascii="仿宋_GB2312" w:hAnsi="仿宋_GB2312" w:eastAsia="仿宋_GB2312" w:cs="仿宋_GB2312"/>
          <w:color w:val="auto"/>
          <w:sz w:val="24"/>
          <w:highlight w:val="none"/>
          <w:u w:val="single"/>
        </w:rPr>
        <w:t xml:space="preserve">           </w:t>
      </w:r>
    </w:p>
    <w:p w14:paraId="2E9ED438">
      <w:pPr>
        <w:spacing w:line="480" w:lineRule="auto"/>
        <w:jc w:val="center"/>
        <w:rPr>
          <w:rFonts w:ascii="仿宋_GB2312" w:hAnsi="仿宋_GB2312" w:eastAsia="仿宋_GB2312" w:cs="仿宋_GB2312"/>
          <w:b/>
          <w:color w:val="auto"/>
          <w:sz w:val="24"/>
          <w:highlight w:val="none"/>
        </w:rPr>
      </w:pPr>
    </w:p>
    <w:p w14:paraId="654491BD">
      <w:pPr>
        <w:spacing w:line="480" w:lineRule="auto"/>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政府采购合同参考范本</w:t>
      </w:r>
    </w:p>
    <w:p w14:paraId="349C5051">
      <w:pPr>
        <w:spacing w:line="480" w:lineRule="auto"/>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（服务类）</w:t>
      </w:r>
    </w:p>
    <w:p w14:paraId="06863E14">
      <w:pPr>
        <w:pStyle w:val="84"/>
        <w:ind w:firstLine="2843" w:firstLineChars="118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14:paraId="3ED411C1">
      <w:pPr>
        <w:pStyle w:val="84"/>
        <w:rPr>
          <w:rFonts w:ascii="仿宋_GB2312" w:hAnsi="仿宋_GB2312" w:eastAsia="仿宋_GB2312" w:cs="仿宋_GB2312"/>
          <w:color w:val="auto"/>
          <w:szCs w:val="24"/>
          <w:highlight w:val="none"/>
        </w:rPr>
      </w:pPr>
    </w:p>
    <w:p w14:paraId="6A11B44B">
      <w:pPr>
        <w:pStyle w:val="84"/>
        <w:rPr>
          <w:rFonts w:ascii="仿宋_GB2312" w:hAnsi="仿宋_GB2312" w:eastAsia="仿宋_GB2312" w:cs="仿宋_GB2312"/>
          <w:color w:val="auto"/>
          <w:szCs w:val="24"/>
          <w:highlight w:val="none"/>
        </w:rPr>
      </w:pPr>
    </w:p>
    <w:p w14:paraId="2A20185B">
      <w:pPr>
        <w:spacing w:before="120" w:line="22" w:lineRule="atLeast"/>
        <w:rPr>
          <w:rFonts w:ascii="仿宋_GB2312" w:hAnsi="仿宋_GB2312" w:eastAsia="仿宋_GB2312" w:cs="仿宋_GB2312"/>
          <w:color w:val="auto"/>
          <w:sz w:val="24"/>
          <w:highlight w:val="none"/>
        </w:rPr>
      </w:pPr>
    </w:p>
    <w:p w14:paraId="59B95F27">
      <w:pPr>
        <w:spacing w:before="120" w:line="22" w:lineRule="atLeast"/>
        <w:ind w:left="96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14:paraId="106E6482">
      <w:pPr>
        <w:pStyle w:val="613"/>
        <w:spacing w:before="120" w:line="22" w:lineRule="atLeast"/>
        <w:ind w:firstLine="960" w:firstLineChars="400"/>
        <w:rPr>
          <w:rFonts w:hAnsi="仿宋_GB2312" w:cs="仿宋_GB2312"/>
          <w:color w:val="auto"/>
          <w:szCs w:val="24"/>
          <w:highlight w:val="none"/>
        </w:rPr>
      </w:pPr>
    </w:p>
    <w:p w14:paraId="41CA41FC">
      <w:pPr>
        <w:pStyle w:val="613"/>
        <w:spacing w:before="120" w:line="22" w:lineRule="atLeast"/>
        <w:rPr>
          <w:rFonts w:hAnsi="仿宋_GB2312" w:cs="仿宋_GB2312"/>
          <w:color w:val="auto"/>
          <w:szCs w:val="24"/>
          <w:highlight w:val="none"/>
        </w:rPr>
      </w:pPr>
    </w:p>
    <w:p w14:paraId="0F592D95">
      <w:pPr>
        <w:rPr>
          <w:rFonts w:ascii="仿宋_GB2312" w:hAnsi="仿宋_GB2312" w:eastAsia="仿宋_GB2312" w:cs="仿宋_GB2312"/>
          <w:color w:val="auto"/>
          <w:sz w:val="24"/>
          <w:highlight w:val="none"/>
        </w:rPr>
      </w:pPr>
    </w:p>
    <w:p w14:paraId="63CA3E5A">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p>
    <w:p w14:paraId="6EFD73F6">
      <w:pPr>
        <w:spacing w:before="120" w:line="22" w:lineRule="atLeast"/>
        <w:rPr>
          <w:rFonts w:ascii="仿宋_GB2312" w:hAnsi="仿宋_GB2312" w:eastAsia="仿宋_GB2312" w:cs="仿宋_GB2312"/>
          <w:color w:val="auto"/>
          <w:sz w:val="24"/>
          <w:highlight w:val="none"/>
        </w:rPr>
      </w:pPr>
    </w:p>
    <w:p w14:paraId="69026F58">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u w:val="single"/>
        </w:rPr>
        <w:t xml:space="preserve">                                       </w:t>
      </w:r>
    </w:p>
    <w:p w14:paraId="409216F4">
      <w:pPr>
        <w:spacing w:before="120" w:line="22" w:lineRule="atLeast"/>
        <w:rPr>
          <w:rFonts w:ascii="仿宋_GB2312" w:hAnsi="仿宋_GB2312" w:eastAsia="仿宋_GB2312" w:cs="仿宋_GB2312"/>
          <w:color w:val="auto"/>
          <w:sz w:val="24"/>
          <w:highlight w:val="none"/>
        </w:rPr>
      </w:pPr>
    </w:p>
    <w:p w14:paraId="6A730447">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0000FF"/>
          <w:sz w:val="24"/>
          <w:highlight w:val="none"/>
          <w:u w:val="single"/>
          <w:lang w:val="en-US" w:eastAsia="zh-CN"/>
        </w:rPr>
        <w:t>杭州市钱塘区</w:t>
      </w:r>
      <w:r>
        <w:rPr>
          <w:rFonts w:hint="eastAsia" w:ascii="仿宋_GB2312" w:hAnsi="仿宋_GB2312" w:eastAsia="仿宋_GB2312" w:cs="仿宋_GB2312"/>
          <w:color w:val="auto"/>
          <w:sz w:val="24"/>
          <w:highlight w:val="none"/>
          <w:u w:val="single"/>
        </w:rPr>
        <w:t xml:space="preserve">                     </w:t>
      </w:r>
    </w:p>
    <w:p w14:paraId="001FA057">
      <w:pPr>
        <w:spacing w:before="120" w:line="22" w:lineRule="atLeast"/>
        <w:rPr>
          <w:rFonts w:ascii="仿宋_GB2312" w:hAnsi="仿宋_GB2312" w:eastAsia="仿宋_GB2312" w:cs="仿宋_GB2312"/>
          <w:color w:val="auto"/>
          <w:sz w:val="24"/>
          <w:highlight w:val="none"/>
        </w:rPr>
      </w:pPr>
    </w:p>
    <w:p w14:paraId="6E618360">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513A461E">
      <w:pPr>
        <w:widowControl/>
        <w:jc w:val="left"/>
        <w:rPr>
          <w:rFonts w:ascii="仿宋_GB2312" w:hAnsi="仿宋_GB2312" w:eastAsia="仿宋_GB2312" w:cs="仿宋_GB2312"/>
          <w:color w:val="auto"/>
          <w:kern w:val="0"/>
          <w:sz w:val="24"/>
          <w:highlight w:val="none"/>
        </w:rPr>
        <w:sectPr>
          <w:headerReference r:id="rId10" w:type="default"/>
          <w:footerReference r:id="rId11" w:type="default"/>
          <w:pgSz w:w="11907" w:h="16840"/>
          <w:pgMar w:top="680" w:right="1417" w:bottom="471" w:left="1417" w:header="851" w:footer="851" w:gutter="0"/>
          <w:cols w:space="720" w:num="1"/>
        </w:sectPr>
      </w:pPr>
    </w:p>
    <w:p w14:paraId="08AD2AB5">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日</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lang w:eastAsia="zh-CN"/>
        </w:rPr>
        <w:t>杭州市钱塘区教育局</w:t>
      </w:r>
      <w:r>
        <w:rPr>
          <w:rFonts w:hint="eastAsia" w:ascii="仿宋_GB2312" w:hAnsi="仿宋_GB2312" w:eastAsia="仿宋_GB2312" w:cs="仿宋_GB2312"/>
          <w:color w:val="auto"/>
          <w:sz w:val="24"/>
          <w:highlight w:val="none"/>
        </w:rPr>
        <w:t>以</w:t>
      </w:r>
      <w:r>
        <w:rPr>
          <w:rFonts w:hint="eastAsia" w:ascii="仿宋_GB2312" w:hAnsi="仿宋_GB2312" w:eastAsia="仿宋_GB2312" w:cs="仿宋_GB2312"/>
          <w:color w:val="auto"/>
          <w:sz w:val="24"/>
          <w:highlight w:val="none"/>
          <w:u w:val="single"/>
        </w:rPr>
        <w:t xml:space="preserve">公开招标 </w:t>
      </w:r>
      <w:r>
        <w:rPr>
          <w:rFonts w:hint="eastAsia" w:ascii="仿宋_GB2312" w:hAnsi="仿宋_GB2312" w:eastAsia="仿宋_GB2312" w:cs="仿宋_GB2312"/>
          <w:color w:val="auto"/>
          <w:sz w:val="24"/>
          <w:highlight w:val="none"/>
        </w:rPr>
        <w:t>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u w:val="single"/>
        </w:rPr>
        <w:t>（编号：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项目进行了采购。经</w:t>
      </w:r>
      <w:r>
        <w:rPr>
          <w:rFonts w:hint="eastAsia" w:ascii="仿宋_GB2312" w:hAnsi="仿宋_GB2312" w:eastAsia="仿宋_GB2312" w:cs="仿宋_GB2312"/>
          <w:color w:val="auto"/>
          <w:sz w:val="24"/>
          <w:highlight w:val="none"/>
          <w:u w:val="single"/>
        </w:rPr>
        <w:t xml:space="preserve"> （相关评定主体名称） </w:t>
      </w:r>
      <w:r>
        <w:rPr>
          <w:rFonts w:hint="eastAsia" w:ascii="仿宋_GB2312" w:hAnsi="仿宋_GB2312" w:eastAsia="仿宋_GB2312" w:cs="仿宋_GB2312"/>
          <w:color w:val="auto"/>
          <w:sz w:val="24"/>
          <w:highlight w:val="none"/>
        </w:rPr>
        <w:t>评定，</w:t>
      </w:r>
      <w:r>
        <w:rPr>
          <w:rFonts w:hint="eastAsia" w:ascii="仿宋_GB2312" w:hAnsi="仿宋_GB2312" w:eastAsia="仿宋_GB2312" w:cs="仿宋_GB2312"/>
          <w:color w:val="auto"/>
          <w:sz w:val="24"/>
          <w:highlight w:val="none"/>
          <w:u w:val="single"/>
        </w:rPr>
        <w:t xml:space="preserve"> （中标供应商名称） </w:t>
      </w:r>
      <w:r>
        <w:rPr>
          <w:rFonts w:hint="eastAsia" w:ascii="仿宋_GB2312" w:hAnsi="仿宋_GB2312" w:eastAsia="仿宋_GB2312" w:cs="仿宋_GB2312"/>
          <w:color w:val="auto"/>
          <w:sz w:val="24"/>
          <w:highlight w:val="none"/>
        </w:rPr>
        <w:t>为该项目中标供应商。现于中标通知书发出之日起十个工作日内，按照采购文件确定的事项签订本合同。</w:t>
      </w:r>
    </w:p>
    <w:p w14:paraId="0EB7A0E6">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color w:val="auto"/>
          <w:sz w:val="24"/>
          <w:highlight w:val="none"/>
          <w:u w:val="single"/>
          <w:lang w:eastAsia="zh-CN"/>
        </w:rPr>
        <w:t>杭州市钱塘区教育局</w:t>
      </w:r>
      <w:r>
        <w:rPr>
          <w:rFonts w:hint="eastAsia" w:ascii="仿宋_GB2312" w:hAnsi="仿宋_GB2312" w:eastAsia="仿宋_GB2312" w:cs="仿宋_GB2312"/>
          <w:color w:val="auto"/>
          <w:sz w:val="24"/>
          <w:highlight w:val="none"/>
          <w:lang w:val="zh-CN"/>
        </w:rPr>
        <w:t>(以下简称：甲方)和</w:t>
      </w:r>
      <w:r>
        <w:rPr>
          <w:rFonts w:hint="eastAsia" w:ascii="仿宋_GB2312" w:hAnsi="仿宋_GB2312" w:eastAsia="仿宋_GB2312" w:cs="仿宋_GB2312"/>
          <w:color w:val="auto"/>
          <w:sz w:val="24"/>
          <w:highlight w:val="none"/>
          <w:u w:val="single"/>
        </w:rPr>
        <w:t xml:space="preserve"> （中标供应商名称） </w:t>
      </w:r>
      <w:r>
        <w:rPr>
          <w:rFonts w:hint="eastAsia" w:ascii="仿宋_GB2312" w:hAnsi="仿宋_GB2312" w:eastAsia="仿宋_GB2312" w:cs="仿宋_GB2312"/>
          <w:color w:val="auto"/>
          <w:sz w:val="24"/>
          <w:highlight w:val="none"/>
          <w:lang w:val="zh-CN"/>
        </w:rPr>
        <w:t>(以下简称：乙方)协商一致，约定以下合同</w:t>
      </w:r>
      <w:r>
        <w:rPr>
          <w:rFonts w:hint="eastAsia" w:ascii="仿宋_GB2312" w:hAnsi="仿宋_GB2312" w:eastAsia="仿宋_GB2312" w:cs="仿宋_GB2312"/>
          <w:color w:val="auto"/>
          <w:sz w:val="24"/>
          <w:highlight w:val="none"/>
        </w:rPr>
        <w:t>条款，以兹共同遵守、全面履行。</w:t>
      </w:r>
    </w:p>
    <w:p w14:paraId="65FD13AE">
      <w:pPr>
        <w:spacing w:line="560" w:lineRule="exact"/>
        <w:ind w:firstLine="482" w:firstLineChars="200"/>
        <w:outlineLvl w:val="0"/>
        <w:rPr>
          <w:rFonts w:ascii="仿宋_GB2312" w:hAnsi="仿宋_GB2312" w:eastAsia="仿宋_GB2312" w:cs="仿宋_GB2312"/>
          <w:color w:val="auto"/>
          <w:sz w:val="24"/>
          <w:highlight w:val="none"/>
        </w:rPr>
      </w:pPr>
      <w:bookmarkStart w:id="34" w:name="_Toc20421"/>
      <w:bookmarkStart w:id="35" w:name="_Toc22967"/>
      <w:bookmarkStart w:id="36" w:name="_Toc15367"/>
      <w:bookmarkStart w:id="37" w:name="_Toc19273"/>
      <w:bookmarkStart w:id="38" w:name="_Toc28855"/>
      <w:r>
        <w:rPr>
          <w:rFonts w:hint="eastAsia" w:ascii="仿宋_GB2312" w:hAnsi="仿宋_GB2312" w:eastAsia="仿宋_GB2312" w:cs="仿宋_GB2312"/>
          <w:b/>
          <w:color w:val="auto"/>
          <w:sz w:val="24"/>
          <w:highlight w:val="none"/>
        </w:rPr>
        <w:t>1.1 合同组成部分</w:t>
      </w:r>
      <w:bookmarkEnd w:id="34"/>
      <w:bookmarkEnd w:id="35"/>
      <w:bookmarkEnd w:id="36"/>
      <w:bookmarkEnd w:id="37"/>
      <w:bookmarkEnd w:id="38"/>
    </w:p>
    <w:p w14:paraId="319EDD0A">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8DA484">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 本合同及其补充合同、变更协议；</w:t>
      </w:r>
    </w:p>
    <w:p w14:paraId="578DE892">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 中标或者成交通知书；</w:t>
      </w:r>
    </w:p>
    <w:p w14:paraId="063EBEAC">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 投标或者响应文件（含澄清或者说明文件）；</w:t>
      </w:r>
    </w:p>
    <w:p w14:paraId="18F9DA25">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1.1.4 采购文件（含澄清或者修改文件）；</w:t>
      </w:r>
    </w:p>
    <w:p w14:paraId="6C56D019">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1.1.5 其他相关采购文件。</w:t>
      </w:r>
    </w:p>
    <w:p w14:paraId="1A196E7E">
      <w:pPr>
        <w:spacing w:line="560" w:lineRule="exact"/>
        <w:ind w:firstLine="482" w:firstLineChars="200"/>
        <w:outlineLvl w:val="0"/>
        <w:rPr>
          <w:rFonts w:ascii="仿宋_GB2312" w:hAnsi="仿宋_GB2312" w:eastAsia="仿宋_GB2312" w:cs="仿宋_GB2312"/>
          <w:b/>
          <w:color w:val="auto"/>
          <w:sz w:val="24"/>
          <w:highlight w:val="none"/>
        </w:rPr>
      </w:pPr>
      <w:bookmarkStart w:id="39" w:name="_Toc22185"/>
      <w:bookmarkStart w:id="40" w:name="_Toc6773"/>
      <w:bookmarkStart w:id="41" w:name="_Toc18585"/>
      <w:bookmarkStart w:id="42" w:name="_Toc2918"/>
      <w:bookmarkStart w:id="43" w:name="_Toc6311"/>
      <w:r>
        <w:rPr>
          <w:rFonts w:hint="eastAsia" w:ascii="仿宋_GB2312" w:hAnsi="仿宋_GB2312" w:eastAsia="仿宋_GB2312" w:cs="仿宋_GB2312"/>
          <w:b/>
          <w:color w:val="auto"/>
          <w:sz w:val="24"/>
          <w:highlight w:val="none"/>
        </w:rPr>
        <w:t>1.2 标的</w:t>
      </w:r>
      <w:bookmarkEnd w:id="39"/>
      <w:bookmarkEnd w:id="40"/>
      <w:bookmarkEnd w:id="41"/>
      <w:bookmarkEnd w:id="42"/>
      <w:bookmarkEnd w:id="43"/>
    </w:p>
    <w:p w14:paraId="37AC7F6E">
      <w:pPr>
        <w:spacing w:line="560" w:lineRule="atLeas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1.2.1 服务内容：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19D7D298">
      <w:pPr>
        <w:spacing w:line="560" w:lineRule="atLeas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1.2.2 服务标准：</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43C3A447">
      <w:pPr>
        <w:spacing w:line="560" w:lineRule="atLeas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1.2.3 技术保障：</w:t>
      </w:r>
      <w:r>
        <w:rPr>
          <w:rFonts w:hint="eastAsia" w:ascii="仿宋_GB2312" w:hAnsi="仿宋_GB2312" w:eastAsia="仿宋_GB2312" w:cs="仿宋_GB2312"/>
          <w:color w:val="auto"/>
          <w:sz w:val="24"/>
          <w:highlight w:val="none"/>
          <w:u w:val="single"/>
        </w:rPr>
        <w:t>　　　　　　　　　                      　      ；</w:t>
      </w:r>
    </w:p>
    <w:p w14:paraId="3B00C7B5">
      <w:pPr>
        <w:spacing w:line="560" w:lineRule="atLeas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 服务人员组成：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0E0EFBA8">
      <w:pPr>
        <w:pStyle w:val="967"/>
        <w:spacing w:before="0" w:beforeAutospacing="0" w:after="0" w:afterAutospacing="0" w:line="560" w:lineRule="atLeast"/>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1.2.5合同</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（是/否）涉及货物。若涉及货物的的，则：</w:t>
      </w:r>
    </w:p>
    <w:p w14:paraId="2DC0FF8B">
      <w:pPr>
        <w:spacing w:line="560" w:lineRule="atLeast"/>
        <w:ind w:firstLine="480" w:firstLineChars="200"/>
        <w:rPr>
          <w:rFonts w:ascii="仿宋_GB2312" w:hAnsi="仿宋_GB2312" w:eastAsia="仿宋_GB2312" w:cs="仿宋_GB2312"/>
          <w:color w:val="auto"/>
          <w:sz w:val="24"/>
          <w:highlight w:val="none"/>
          <w:u w:val="single"/>
        </w:rPr>
      </w:pPr>
      <w:bookmarkStart w:id="44" w:name="_Toc13918"/>
      <w:bookmarkStart w:id="45" w:name="_Toc4929"/>
      <w:bookmarkStart w:id="46" w:name="_Toc5635"/>
      <w:bookmarkStart w:id="47" w:name="_Toc1386"/>
      <w:bookmarkStart w:id="48" w:name="_Toc21124"/>
      <w:r>
        <w:rPr>
          <w:rFonts w:hint="eastAsia" w:ascii="仿宋_GB2312" w:hAnsi="仿宋_GB2312" w:eastAsia="仿宋_GB2312" w:cs="仿宋_GB2312"/>
          <w:color w:val="auto"/>
          <w:sz w:val="24"/>
          <w:highlight w:val="none"/>
        </w:rPr>
        <w:t>1.2.5.1 货物名称、品牌、规格型号、花色：</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09F45153">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1.2.5.2 货物数量：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6BA875C1">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1.2.5.3 货物质量：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DD65D0F">
      <w:pPr>
        <w:spacing w:line="560" w:lineRule="exact"/>
        <w:ind w:firstLine="482" w:firstLineChars="200"/>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 价款</w:t>
      </w:r>
      <w:bookmarkEnd w:id="44"/>
      <w:bookmarkEnd w:id="45"/>
      <w:bookmarkEnd w:id="46"/>
      <w:bookmarkEnd w:id="47"/>
      <w:bookmarkEnd w:id="48"/>
    </w:p>
    <w:p w14:paraId="2DDBACFB">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本项目采用以下第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条款规定的计价方式计价。</w:t>
      </w:r>
    </w:p>
    <w:p w14:paraId="416583C6">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1.3.1总价合同，本合同总价（含税）为：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元人民币）。</w:t>
      </w:r>
      <w:r>
        <w:rPr>
          <w:rFonts w:hint="eastAsia" w:ascii="宋体" w:hAnsi="宋体"/>
          <w:color w:val="auto"/>
          <w:sz w:val="24"/>
          <w:lang w:val="en-US" w:eastAsia="zh-CN"/>
        </w:rPr>
        <w:t>包含租赁费、税费等全部费用。</w:t>
      </w:r>
    </w:p>
    <w:p w14:paraId="5B62DDDB">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1F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D7033E">
            <w:pPr>
              <w:pStyle w:val="340"/>
              <w:spacing w:line="56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402" w:type="dxa"/>
            <w:vAlign w:val="center"/>
          </w:tcPr>
          <w:p w14:paraId="784B181B">
            <w:pPr>
              <w:pStyle w:val="340"/>
              <w:spacing w:line="560" w:lineRule="exact"/>
              <w:ind w:firstLine="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分项名称</w:t>
            </w:r>
          </w:p>
        </w:tc>
        <w:tc>
          <w:tcPr>
            <w:tcW w:w="2552" w:type="dxa"/>
            <w:vAlign w:val="center"/>
          </w:tcPr>
          <w:p w14:paraId="519B49CF">
            <w:pPr>
              <w:pStyle w:val="340"/>
              <w:spacing w:line="56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分项价格</w:t>
            </w:r>
          </w:p>
        </w:tc>
      </w:tr>
      <w:tr w14:paraId="55AA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1B1044">
            <w:pPr>
              <w:pStyle w:val="340"/>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14:paraId="20C16FD8">
            <w:pPr>
              <w:pStyle w:val="340"/>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14:paraId="676086CB">
            <w:pPr>
              <w:pStyle w:val="340"/>
              <w:spacing w:line="560" w:lineRule="exact"/>
              <w:ind w:firstLine="200"/>
              <w:jc w:val="center"/>
              <w:rPr>
                <w:rFonts w:ascii="仿宋_GB2312" w:hAnsi="仿宋_GB2312" w:eastAsia="仿宋_GB2312" w:cs="仿宋_GB2312"/>
                <w:color w:val="auto"/>
                <w:sz w:val="24"/>
                <w:szCs w:val="24"/>
                <w:highlight w:val="none"/>
              </w:rPr>
            </w:pPr>
          </w:p>
        </w:tc>
      </w:tr>
      <w:tr w14:paraId="7DA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AAF2EE">
            <w:pPr>
              <w:pStyle w:val="340"/>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14:paraId="7ECCF32A">
            <w:pPr>
              <w:pStyle w:val="340"/>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14:paraId="58931AEA">
            <w:pPr>
              <w:pStyle w:val="340"/>
              <w:spacing w:line="560" w:lineRule="exact"/>
              <w:ind w:firstLine="200"/>
              <w:jc w:val="center"/>
              <w:rPr>
                <w:rFonts w:ascii="仿宋_GB2312" w:hAnsi="仿宋_GB2312" w:eastAsia="仿宋_GB2312" w:cs="仿宋_GB2312"/>
                <w:color w:val="auto"/>
                <w:sz w:val="24"/>
                <w:szCs w:val="24"/>
                <w:highlight w:val="none"/>
              </w:rPr>
            </w:pPr>
          </w:p>
        </w:tc>
      </w:tr>
      <w:tr w14:paraId="7E1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A388A6">
            <w:pPr>
              <w:pStyle w:val="340"/>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14:paraId="6021D408">
            <w:pPr>
              <w:pStyle w:val="340"/>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14:paraId="5C80B2BB">
            <w:pPr>
              <w:pStyle w:val="340"/>
              <w:spacing w:line="560" w:lineRule="exact"/>
              <w:ind w:firstLine="200"/>
              <w:jc w:val="center"/>
              <w:rPr>
                <w:rFonts w:ascii="仿宋_GB2312" w:hAnsi="仿宋_GB2312" w:eastAsia="仿宋_GB2312" w:cs="仿宋_GB2312"/>
                <w:color w:val="auto"/>
                <w:sz w:val="24"/>
                <w:szCs w:val="24"/>
                <w:highlight w:val="none"/>
              </w:rPr>
            </w:pPr>
          </w:p>
        </w:tc>
      </w:tr>
      <w:tr w14:paraId="105A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F4A937">
            <w:pPr>
              <w:pStyle w:val="340"/>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14:paraId="5AA6D6DE">
            <w:pPr>
              <w:pStyle w:val="340"/>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14:paraId="06628792">
            <w:pPr>
              <w:pStyle w:val="340"/>
              <w:spacing w:line="560" w:lineRule="exact"/>
              <w:ind w:firstLine="200"/>
              <w:jc w:val="center"/>
              <w:rPr>
                <w:rFonts w:ascii="仿宋_GB2312" w:hAnsi="仿宋_GB2312" w:eastAsia="仿宋_GB2312" w:cs="仿宋_GB2312"/>
                <w:color w:val="auto"/>
                <w:sz w:val="24"/>
                <w:szCs w:val="24"/>
                <w:highlight w:val="none"/>
              </w:rPr>
            </w:pPr>
          </w:p>
        </w:tc>
      </w:tr>
      <w:tr w14:paraId="0E7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53EB544">
            <w:pPr>
              <w:pStyle w:val="340"/>
              <w:spacing w:line="560" w:lineRule="exact"/>
              <w:ind w:firstLine="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c>
          <w:tcPr>
            <w:tcW w:w="2552" w:type="dxa"/>
            <w:vAlign w:val="center"/>
          </w:tcPr>
          <w:p w14:paraId="7F61D403">
            <w:pPr>
              <w:pStyle w:val="340"/>
              <w:spacing w:line="560" w:lineRule="exact"/>
              <w:ind w:firstLine="200"/>
              <w:jc w:val="center"/>
              <w:rPr>
                <w:rFonts w:ascii="仿宋_GB2312" w:hAnsi="仿宋_GB2312" w:eastAsia="仿宋_GB2312" w:cs="仿宋_GB2312"/>
                <w:color w:val="auto"/>
                <w:sz w:val="24"/>
                <w:szCs w:val="24"/>
                <w:highlight w:val="none"/>
              </w:rPr>
            </w:pPr>
          </w:p>
        </w:tc>
      </w:tr>
    </w:tbl>
    <w:p w14:paraId="428409C5">
      <w:pPr>
        <w:spacing w:line="560" w:lineRule="exact"/>
        <w:ind w:firstLine="480" w:firstLineChars="200"/>
        <w:rPr>
          <w:rFonts w:ascii="仿宋_GB2312" w:hAnsi="仿宋_GB2312" w:eastAsia="仿宋_GB2312" w:cs="仿宋_GB2312"/>
          <w:color w:val="auto"/>
          <w:sz w:val="24"/>
          <w:highlight w:val="none"/>
        </w:rPr>
      </w:pPr>
      <w:bookmarkStart w:id="49" w:name="_Toc26916"/>
      <w:bookmarkStart w:id="50" w:name="_Toc14993"/>
      <w:bookmarkStart w:id="51" w:name="_Toc3654"/>
      <w:bookmarkStart w:id="52" w:name="_Toc30506"/>
      <w:bookmarkStart w:id="53" w:name="_Toc30158"/>
      <w:r>
        <w:rPr>
          <w:rFonts w:hint="eastAsia" w:ascii="仿宋_GB2312" w:hAnsi="仿宋_GB2312" w:eastAsia="仿宋_GB2312" w:cs="仿宋_GB2312"/>
          <w:bCs/>
          <w:color w:val="auto"/>
          <w:sz w:val="24"/>
          <w:highlight w:val="none"/>
        </w:rPr>
        <w:t>1.3.2单价合同，本合同单价（含税）标准为：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。服务工作量的计量方式为：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。单价合同，在合同履行期间内，根据实际完成的工作量据实结算，但结算总价上限不得超过预算金额或者双方确定的金额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元人民币）。</w:t>
      </w:r>
    </w:p>
    <w:p w14:paraId="2F3DE356">
      <w:pPr>
        <w:pStyle w:val="2"/>
        <w:rPr>
          <w:rFonts w:hAnsi="仿宋_GB2312" w:cs="仿宋_GB2312"/>
          <w:color w:val="auto"/>
          <w:highlight w:val="none"/>
          <w:lang w:val="en-US"/>
        </w:rPr>
      </w:pPr>
      <w:r>
        <w:rPr>
          <w:rFonts w:hint="eastAsia" w:hAnsi="仿宋_GB2312" w:cs="仿宋_GB2312"/>
          <w:color w:val="auto"/>
          <w:sz w:val="24"/>
          <w:highlight w:val="none"/>
          <w:lang w:val="en-US"/>
        </w:rPr>
        <w:t xml:space="preserve">    </w:t>
      </w:r>
      <w:r>
        <w:rPr>
          <w:rFonts w:hint="eastAsia" w:hAnsi="仿宋_GB2312" w:cs="仿宋_GB2312"/>
          <w:b w:val="0"/>
          <w:bCs w:val="0"/>
          <w:color w:val="auto"/>
          <w:sz w:val="24"/>
          <w:highlight w:val="none"/>
          <w:lang w:val="en-US"/>
        </w:rPr>
        <w:t>1.3.3其他计价方式：</w:t>
      </w:r>
      <w:r>
        <w:rPr>
          <w:rFonts w:hint="eastAsia" w:hAnsi="仿宋_GB2312" w:cs="仿宋_GB2312"/>
          <w:b w:val="0"/>
          <w:bCs w:val="0"/>
          <w:color w:val="auto"/>
          <w:sz w:val="24"/>
          <w:highlight w:val="none"/>
          <w:u w:val="single"/>
          <w:lang w:val="en-US"/>
        </w:rPr>
        <w:t xml:space="preserve">                   </w:t>
      </w:r>
      <w:r>
        <w:rPr>
          <w:rFonts w:hint="eastAsia" w:hAnsi="仿宋_GB2312" w:cs="仿宋_GB2312"/>
          <w:b w:val="0"/>
          <w:bCs w:val="0"/>
          <w:color w:val="auto"/>
          <w:sz w:val="24"/>
          <w:highlight w:val="none"/>
        </w:rPr>
        <w:t>。</w:t>
      </w:r>
    </w:p>
    <w:bookmarkEnd w:id="49"/>
    <w:bookmarkEnd w:id="50"/>
    <w:bookmarkEnd w:id="51"/>
    <w:bookmarkEnd w:id="52"/>
    <w:bookmarkEnd w:id="53"/>
    <w:p w14:paraId="1E59A94A">
      <w:pPr>
        <w:pStyle w:val="967"/>
        <w:spacing w:before="0" w:beforeAutospacing="0" w:after="0" w:afterAutospacing="0" w:line="360" w:lineRule="auto"/>
        <w:ind w:firstLine="480"/>
        <w:rPr>
          <w:rFonts w:ascii="仿宋_GB2312" w:hAnsi="仿宋_GB2312" w:eastAsia="仿宋_GB2312" w:cs="仿宋_GB2312"/>
          <w:b/>
          <w:color w:val="auto"/>
          <w:highlight w:val="none"/>
        </w:rPr>
      </w:pPr>
      <w:bookmarkStart w:id="54" w:name="_Toc22618"/>
      <w:bookmarkStart w:id="55" w:name="_Toc10340"/>
      <w:bookmarkStart w:id="56" w:name="_Toc1814"/>
      <w:bookmarkStart w:id="57" w:name="_Toc3625"/>
      <w:bookmarkStart w:id="58" w:name="_Toc8772"/>
      <w:bookmarkStart w:id="59" w:name="_Toc4760"/>
      <w:bookmarkStart w:id="60" w:name="_Toc31421"/>
      <w:bookmarkStart w:id="61" w:name="_Toc11108"/>
      <w:r>
        <w:rPr>
          <w:rFonts w:hint="eastAsia" w:ascii="仿宋_GB2312" w:hAnsi="仿宋_GB2312" w:eastAsia="仿宋_GB2312" w:cs="仿宋_GB2312"/>
          <w:b/>
          <w:color w:val="auto"/>
          <w:highlight w:val="none"/>
        </w:rPr>
        <w:t>1.4履约保证金</w:t>
      </w:r>
    </w:p>
    <w:p w14:paraId="0FE30140">
      <w:pPr>
        <w:pStyle w:val="967"/>
        <w:spacing w:before="0" w:beforeAutospacing="0" w:after="0" w:afterAutospacing="0" w:line="360" w:lineRule="auto"/>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乙方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（是/否）需要支付履约保证金。若需要支付履约保证金的，则：</w:t>
      </w:r>
    </w:p>
    <w:p w14:paraId="0AAA22FB">
      <w:pPr>
        <w:spacing w:line="560" w:lineRule="exact"/>
        <w:ind w:firstLine="480" w:firstLineChars="200"/>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1.4.1履约保证金的比例为合同金额的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14:paraId="1335B29B">
      <w:pPr>
        <w:spacing w:line="560" w:lineRule="exact"/>
        <w:ind w:firstLine="480" w:firstLineChars="200"/>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1.4.2履约保证金支付方式详见</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14:paraId="79C41B7C">
      <w:pPr>
        <w:pStyle w:val="2"/>
        <w:numPr>
          <w:ilvl w:val="0"/>
          <w:numId w:val="0"/>
        </w:numPr>
        <w:tabs>
          <w:tab w:val="left" w:pos="0"/>
          <w:tab w:val="clear" w:pos="432"/>
        </w:tabs>
        <w:spacing w:line="560" w:lineRule="exact"/>
        <w:ind w:firstLine="480" w:firstLineChars="200"/>
        <w:rPr>
          <w:rFonts w:hAnsi="仿宋_GB2312" w:cs="仿宋_GB2312"/>
          <w:color w:val="auto"/>
          <w:highlight w:val="none"/>
          <w:lang w:val="en-US"/>
        </w:rPr>
      </w:pPr>
      <w:r>
        <w:rPr>
          <w:rFonts w:hint="eastAsia" w:hAnsi="仿宋_GB2312" w:cs="仿宋_GB2312"/>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_GB2312" w:hAnsi="仿宋_GB2312" w:eastAsia="仿宋_GB2312" w:cs="仿宋_GB2312"/>
          <w:b w:val="0"/>
          <w:bCs w:val="0"/>
          <w:color w:val="auto"/>
          <w:kern w:val="0"/>
          <w:sz w:val="24"/>
          <w:szCs w:val="24"/>
          <w:highlight w:val="none"/>
          <w:lang w:val="en-US"/>
        </w:rPr>
        <w:t>；</w:t>
      </w:r>
      <w:r>
        <w:rPr>
          <w:rFonts w:hint="eastAsia" w:ascii="仿宋_GB2312" w:hAnsi="仿宋_GB2312" w:eastAsia="仿宋_GB2312" w:cs="仿宋_GB2312"/>
          <w:b w:val="0"/>
          <w:bCs w:val="0"/>
          <w:color w:val="auto"/>
          <w:kern w:val="0"/>
          <w:sz w:val="24"/>
          <w:szCs w:val="24"/>
          <w:lang w:val="en-US"/>
        </w:rPr>
        <w:t>乙方每延迟一日缴纳履约保证金，违约金则按应缴纳的履约保证金金额的0.0</w:t>
      </w:r>
      <w:r>
        <w:rPr>
          <w:rFonts w:hint="eastAsia" w:ascii="仿宋_GB2312" w:hAnsi="仿宋_GB2312" w:eastAsia="仿宋_GB2312" w:cs="仿宋_GB2312"/>
          <w:b w:val="0"/>
          <w:bCs w:val="0"/>
          <w:color w:val="auto"/>
          <w:kern w:val="0"/>
          <w:sz w:val="24"/>
          <w:szCs w:val="24"/>
          <w:lang w:val="en-US" w:eastAsia="zh-CN"/>
        </w:rPr>
        <w:t>3</w:t>
      </w:r>
      <w:r>
        <w:rPr>
          <w:rFonts w:hint="eastAsia" w:ascii="仿宋_GB2312" w:hAnsi="仿宋_GB2312" w:eastAsia="仿宋_GB2312" w:cs="仿宋_GB2312"/>
          <w:b w:val="0"/>
          <w:bCs w:val="0"/>
          <w:color w:val="auto"/>
          <w:kern w:val="0"/>
          <w:sz w:val="24"/>
          <w:szCs w:val="24"/>
          <w:lang w:val="en-US"/>
        </w:rPr>
        <w:t>%计算，最高限额为本合同履约保证金的</w:t>
      </w:r>
      <w:r>
        <w:rPr>
          <w:rFonts w:hint="eastAsia" w:ascii="仿宋_GB2312" w:hAnsi="仿宋_GB2312" w:eastAsia="仿宋_GB2312" w:cs="仿宋_GB2312"/>
          <w:b w:val="0"/>
          <w:bCs w:val="0"/>
          <w:color w:val="auto"/>
          <w:kern w:val="0"/>
          <w:sz w:val="24"/>
          <w:szCs w:val="24"/>
          <w:lang w:val="en-US" w:eastAsia="zh-CN"/>
        </w:rPr>
        <w:t>3</w:t>
      </w:r>
      <w:r>
        <w:rPr>
          <w:rFonts w:hint="eastAsia" w:ascii="仿宋_GB2312" w:hAnsi="仿宋_GB2312" w:eastAsia="仿宋_GB2312" w:cs="仿宋_GB2312"/>
          <w:b w:val="0"/>
          <w:bCs w:val="0"/>
          <w:color w:val="auto"/>
          <w:kern w:val="0"/>
          <w:sz w:val="24"/>
          <w:szCs w:val="24"/>
          <w:lang w:val="en-US"/>
        </w:rPr>
        <w:t>0%；乙方逾期10日，未按要求缴纳履约保证金的，甲方有权在要求乙方支付违约金的同时，单方面解除合同，并就由此造成的一切损失均由乙方负责赔偿；</w:t>
      </w:r>
    </w:p>
    <w:p w14:paraId="04473E94">
      <w:pPr>
        <w:spacing w:line="560" w:lineRule="exact"/>
        <w:ind w:firstLine="480" w:firstLineChars="200"/>
        <w:outlineLvl w:val="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1.4.4甲方在项目验收结束后及时退还履约保证金。甲方在项目通过验收之日起</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个工作日内将履约保证金及银行同期利息退还乙方</w:t>
      </w:r>
      <w:r>
        <w:rPr>
          <w:rFonts w:hint="eastAsia" w:ascii="仿宋_GB2312" w:hAnsi="仿宋_GB2312" w:eastAsia="仿宋_GB2312" w:cs="仿宋_GB2312"/>
          <w:color w:val="auto"/>
          <w:kern w:val="0"/>
          <w:sz w:val="24"/>
          <w:highlight w:val="none"/>
          <w:lang w:eastAsia="zh-CN"/>
        </w:rPr>
        <w:t>。</w:t>
      </w:r>
    </w:p>
    <w:p w14:paraId="72203CDC">
      <w:pPr>
        <w:spacing w:line="560" w:lineRule="exact"/>
        <w:ind w:firstLine="482" w:firstLineChars="200"/>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1.5</w:t>
      </w:r>
      <w:bookmarkEnd w:id="54"/>
      <w:bookmarkEnd w:id="55"/>
      <w:bookmarkEnd w:id="56"/>
      <w:r>
        <w:rPr>
          <w:rFonts w:hint="eastAsia" w:ascii="仿宋_GB2312" w:hAnsi="仿宋_GB2312" w:eastAsia="仿宋_GB2312" w:cs="仿宋_GB2312"/>
          <w:b/>
          <w:color w:val="auto"/>
          <w:sz w:val="24"/>
          <w:highlight w:val="none"/>
        </w:rPr>
        <w:t>预付款</w:t>
      </w:r>
    </w:p>
    <w:p w14:paraId="72D05302">
      <w:pPr>
        <w:pStyle w:val="967"/>
        <w:spacing w:before="0" w:beforeAutospacing="0" w:after="0" w:afterAutospacing="0" w:line="360" w:lineRule="auto"/>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甲方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（是/否）需要支付预付款。若需要支付预付款的，则：</w:t>
      </w:r>
    </w:p>
    <w:p w14:paraId="2A4DF646">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1.5.1预付款比例、支付方式、时间详见</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14:paraId="00A02C89">
      <w:pPr>
        <w:pStyle w:val="967"/>
        <w:spacing w:before="0" w:beforeAutospacing="0" w:after="0" w:afterAutospacing="0" w:line="360" w:lineRule="auto"/>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1.5.2预付款的扣回方式详见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4996C1E0">
      <w:pPr>
        <w:pStyle w:val="967"/>
        <w:spacing w:before="0" w:beforeAutospacing="0" w:after="0" w:afterAutospacing="0" w:line="360" w:lineRule="auto"/>
        <w:ind w:firstLine="48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1.5.3预付款的担保措施详见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2D7FA399">
      <w:pPr>
        <w:pStyle w:val="967"/>
        <w:spacing w:before="0" w:beforeAutospacing="0" w:after="0" w:afterAutospacing="0" w:line="360" w:lineRule="auto"/>
        <w:ind w:firstLine="48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1.6资金支付</w:t>
      </w:r>
    </w:p>
    <w:p w14:paraId="5A9265E9">
      <w:pPr>
        <w:pStyle w:val="967"/>
        <w:spacing w:before="0" w:beforeAutospacing="0" w:after="0" w:afterAutospacing="0" w:line="360" w:lineRule="auto"/>
        <w:ind w:firstLine="48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w:t>
      </w:r>
      <w:r>
        <w:rPr>
          <w:rFonts w:hint="eastAsia" w:ascii="仿宋_GB2312" w:hAnsi="仿宋_GB2312" w:eastAsia="仿宋_GB2312" w:cs="仿宋_GB2312"/>
          <w:color w:val="auto"/>
          <w:highlight w:val="none"/>
          <w:lang w:eastAsia="zh-CN"/>
        </w:rPr>
        <w:t>。</w:t>
      </w:r>
    </w:p>
    <w:p w14:paraId="093A2F20">
      <w:pPr>
        <w:spacing w:line="560" w:lineRule="exact"/>
        <w:ind w:firstLine="480" w:firstLineChars="200"/>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1.6.2资金支付的方式、时间和条件详见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718CCFCF">
      <w:pPr>
        <w:spacing w:line="560" w:lineRule="exact"/>
        <w:ind w:firstLine="482" w:firstLineChars="200"/>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1.7 履行期限、地点和方式</w:t>
      </w:r>
      <w:bookmarkEnd w:id="57"/>
      <w:bookmarkEnd w:id="58"/>
      <w:bookmarkEnd w:id="59"/>
      <w:bookmarkEnd w:id="60"/>
      <w:bookmarkEnd w:id="61"/>
    </w:p>
    <w:p w14:paraId="1C1B86E8">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1.7.1 服务交付（实施）的时间（期限）：</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6D61F3DA">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服务交付（实施）的时间（期限）：</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5BE4BD7B">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 服务交付（实施）的方式：</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4CEC745A">
      <w:pPr>
        <w:spacing w:line="560" w:lineRule="exact"/>
        <w:ind w:firstLine="480" w:firstLineChars="200"/>
        <w:outlineLvl w:val="0"/>
        <w:rPr>
          <w:rFonts w:ascii="仿宋_GB2312" w:hAnsi="仿宋_GB2312" w:eastAsia="仿宋_GB2312" w:cs="仿宋_GB2312"/>
          <w:bCs/>
          <w:color w:val="auto"/>
          <w:sz w:val="24"/>
          <w:highlight w:val="none"/>
        </w:rPr>
      </w:pPr>
      <w:bookmarkStart w:id="62" w:name="_Toc8586"/>
      <w:bookmarkStart w:id="63" w:name="_Toc24662"/>
      <w:bookmarkStart w:id="64" w:name="_Toc3079"/>
      <w:bookmarkStart w:id="65" w:name="_Toc2375"/>
      <w:bookmarkStart w:id="66" w:name="_Toc5698"/>
      <w:r>
        <w:rPr>
          <w:rFonts w:hint="eastAsia" w:ascii="仿宋_GB2312" w:hAnsi="仿宋_GB2312" w:eastAsia="仿宋_GB2312" w:cs="仿宋_GB2312"/>
          <w:bCs/>
          <w:color w:val="auto"/>
          <w:sz w:val="24"/>
          <w:highlight w:val="none"/>
        </w:rPr>
        <w:t>1.7.4若服务涉及货物的，则货物的：</w:t>
      </w:r>
    </w:p>
    <w:p w14:paraId="3F7556C8">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1.7.4.1 交付期限：详见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69BE7186">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1.7.4.2 交付地点：</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296662E2">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1.7.4.3 交付方式：</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077AAA59">
      <w:pPr>
        <w:spacing w:line="560" w:lineRule="exact"/>
        <w:ind w:firstLine="482" w:firstLineChars="200"/>
        <w:outlineLvl w:val="0"/>
        <w:rPr>
          <w:rFonts w:ascii="仿宋_GB2312" w:hAnsi="仿宋_GB2312" w:eastAsia="仿宋_GB2312" w:cs="仿宋_GB2312"/>
          <w:color w:val="auto"/>
          <w:sz w:val="24"/>
          <w:highlight w:val="none"/>
          <w:u w:val="single"/>
        </w:rPr>
      </w:pPr>
      <w:r>
        <w:rPr>
          <w:rFonts w:hint="eastAsia" w:ascii="仿宋_GB2312" w:hAnsi="仿宋_GB2312" w:eastAsia="仿宋_GB2312" w:cs="仿宋_GB2312"/>
          <w:b/>
          <w:color w:val="auto"/>
          <w:sz w:val="24"/>
          <w:highlight w:val="none"/>
        </w:rPr>
        <w:t>1.8违约责任</w:t>
      </w:r>
      <w:bookmarkEnd w:id="62"/>
      <w:bookmarkEnd w:id="63"/>
      <w:bookmarkEnd w:id="64"/>
      <w:bookmarkEnd w:id="65"/>
      <w:bookmarkEnd w:id="66"/>
    </w:p>
    <w:p w14:paraId="184C9470">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 除不可抗力外，如果乙方没有按照本合同约定的期限、地点和方式交付服务成果或者实施服务，或者出现交付车辆不符合要求等违约情形的，那么甲方可要求乙方支付违约金，迟延履行违约金按每迟延履行一日的应提供而未提供服务价格的</w:t>
      </w:r>
      <w:r>
        <w:rPr>
          <w:rFonts w:hint="eastAsia" w:ascii="仿宋_GB2312" w:hAnsi="仿宋_GB2312" w:eastAsia="仿宋_GB2312" w:cs="仿宋_GB2312"/>
          <w:color w:val="auto"/>
          <w:sz w:val="24"/>
          <w:highlight w:val="none"/>
          <w:u w:val="single"/>
          <w:lang w:val="en-US" w:eastAsia="zh-CN"/>
        </w:rPr>
        <w:t>万分之三</w:t>
      </w:r>
      <w:r>
        <w:rPr>
          <w:rFonts w:hint="eastAsia" w:ascii="仿宋_GB2312" w:hAnsi="仿宋_GB2312" w:eastAsia="仿宋_GB2312" w:cs="仿宋_GB2312"/>
          <w:color w:val="auto"/>
          <w:sz w:val="24"/>
          <w:highlight w:val="none"/>
        </w:rPr>
        <w:t>计算，最高限额为本合同总价的</w:t>
      </w:r>
      <w:r>
        <w:rPr>
          <w:rFonts w:hint="eastAsia" w:ascii="仿宋_GB2312" w:hAnsi="仿宋_GB2312" w:eastAsia="仿宋_GB2312" w:cs="仿宋_GB2312"/>
          <w:color w:val="auto"/>
          <w:sz w:val="24"/>
          <w:highlight w:val="none"/>
          <w:u w:val="single"/>
        </w:rPr>
        <w:t xml:space="preserve">  20   </w:t>
      </w:r>
      <w:r>
        <w:rPr>
          <w:rFonts w:hint="eastAsia" w:ascii="仿宋_GB2312" w:hAnsi="仿宋_GB2312" w:eastAsia="仿宋_GB2312" w:cs="仿宋_GB2312"/>
          <w:color w:val="auto"/>
          <w:sz w:val="24"/>
          <w:highlight w:val="none"/>
        </w:rPr>
        <w:t>%；迟延履行的违约金计算数额达到前述最高限额之日起，甲方有权在要求乙方支付违约金的同时，书面通知乙方解除本合同，甲方无需再支付任何费用；</w:t>
      </w:r>
    </w:p>
    <w:p w14:paraId="31F28262">
      <w:pPr>
        <w:pStyle w:val="2"/>
        <w:ind w:left="0" w:firstLine="480" w:firstLineChars="200"/>
        <w:rPr>
          <w:rFonts w:hAnsi="仿宋_GB2312" w:cs="仿宋_GB2312"/>
          <w:b w:val="0"/>
          <w:bCs w:val="0"/>
          <w:color w:val="auto"/>
          <w:sz w:val="24"/>
          <w:szCs w:val="24"/>
          <w:highlight w:val="none"/>
          <w:lang w:val="en-US"/>
        </w:rPr>
      </w:pPr>
      <w:r>
        <w:rPr>
          <w:rFonts w:hint="eastAsia" w:hAnsi="仿宋_GB2312" w:cs="仿宋_GB2312"/>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hAnsi="仿宋_GB2312" w:cs="仿宋_GB2312"/>
          <w:b w:val="0"/>
          <w:bCs w:val="0"/>
          <w:color w:val="auto"/>
          <w:sz w:val="24"/>
          <w:szCs w:val="24"/>
          <w:highlight w:val="none"/>
          <w:lang w:val="en-US" w:eastAsia="zh-CN"/>
        </w:rPr>
        <w:t>万分之三</w:t>
      </w:r>
      <w:r>
        <w:rPr>
          <w:rFonts w:hint="eastAsia" w:hAnsi="仿宋_GB2312" w:cs="仿宋_GB2312"/>
          <w:b w:val="0"/>
          <w:bCs w:val="0"/>
          <w:color w:val="auto"/>
          <w:sz w:val="24"/>
          <w:szCs w:val="24"/>
          <w:highlight w:val="none"/>
          <w:lang w:val="en-US"/>
        </w:rPr>
        <w:t>计算，最高限额为本合同总价的</w:t>
      </w:r>
      <w:r>
        <w:rPr>
          <w:rFonts w:hint="eastAsia" w:hAnsi="仿宋_GB2312" w:cs="仿宋_GB2312"/>
          <w:b w:val="0"/>
          <w:bCs w:val="0"/>
          <w:color w:val="auto"/>
          <w:sz w:val="24"/>
          <w:szCs w:val="24"/>
          <w:highlight w:val="none"/>
          <w:u w:val="single"/>
          <w:lang w:val="en-US"/>
        </w:rPr>
        <w:t xml:space="preserve">  20  </w:t>
      </w:r>
      <w:r>
        <w:rPr>
          <w:rFonts w:hint="eastAsia" w:hAnsi="仿宋_GB2312" w:cs="仿宋_GB2312"/>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9C33342">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color w:val="auto"/>
          <w:sz w:val="24"/>
          <w:highlight w:val="none"/>
          <w:lang w:val="en-US" w:eastAsia="zh-CN"/>
        </w:rPr>
        <w:t>万分之一</w:t>
      </w:r>
      <w:r>
        <w:rPr>
          <w:rFonts w:hint="eastAsia" w:ascii="仿宋_GB2312" w:hAnsi="仿宋_GB2312" w:eastAsia="仿宋_GB2312" w:cs="仿宋_GB2312"/>
          <w:color w:val="auto"/>
          <w:sz w:val="24"/>
          <w:highlight w:val="none"/>
        </w:rPr>
        <w:t>计算，最高限额为本合同总价的</w:t>
      </w:r>
      <w:r>
        <w:rPr>
          <w:rFonts w:hint="eastAsia" w:ascii="仿宋_GB2312" w:hAnsi="仿宋_GB2312" w:eastAsia="仿宋_GB2312" w:cs="仿宋_GB2312"/>
          <w:color w:val="auto"/>
          <w:sz w:val="24"/>
          <w:highlight w:val="none"/>
          <w:u w:val="single"/>
        </w:rPr>
        <w:t xml:space="preserve">   20   </w:t>
      </w:r>
      <w:r>
        <w:rPr>
          <w:rFonts w:hint="eastAsia" w:ascii="仿宋_GB2312" w:hAnsi="仿宋_GB2312" w:eastAsia="仿宋_GB2312" w:cs="仿宋_GB2312"/>
          <w:color w:val="auto"/>
          <w:sz w:val="24"/>
          <w:highlight w:val="none"/>
        </w:rPr>
        <w:t>%；迟延付款的违约金计算数额达到前述最高限额之日起，乙方有权在要求甲方支付违约金的同时，书面通知甲方解除本合同；</w:t>
      </w:r>
    </w:p>
    <w:p w14:paraId="19044E44">
      <w:pPr>
        <w:spacing w:line="560" w:lineRule="exact"/>
        <w:ind w:firstLine="480" w:firstLineChars="200"/>
        <w:rPr>
          <w:rFonts w:ascii="仿宋_GB2312" w:hAnsi="仿宋_GB2312" w:eastAsia="仿宋_GB2312" w:cs="仿宋_GB2312"/>
          <w:color w:val="auto"/>
          <w:sz w:val="24"/>
          <w:highlight w:val="none"/>
        </w:rPr>
      </w:pPr>
      <w:bookmarkStart w:id="67" w:name="_Toc30329"/>
      <w:bookmarkStart w:id="68" w:name="_Toc32454"/>
      <w:bookmarkStart w:id="69" w:name="_Toc26807"/>
      <w:bookmarkStart w:id="70" w:name="_Toc18683"/>
      <w:bookmarkStart w:id="71" w:name="_Toc9497"/>
      <w:r>
        <w:rPr>
          <w:rFonts w:hint="eastAsia" w:ascii="仿宋_GB2312" w:hAnsi="仿宋_GB2312" w:eastAsia="仿宋_GB2312" w:cs="仿宋_GB2312"/>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要求违约方承担本合同总价【20】%的违约金；</w:t>
      </w:r>
    </w:p>
    <w:p w14:paraId="3BD7ED4B">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FD2DDC5">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673F201">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1.8.7合同期间，如果因车辆故障或发生车辆丢失、被盗等情况不能提供服务的，乙方须安排同等条件的车辆供甲方使用；如果乙方不能安排出代用车辆而无法履行服务的， 甲方有权解除本合同并要求乙方赔偿由此给甲方造成的损失。</w:t>
      </w:r>
    </w:p>
    <w:p w14:paraId="64CF52C4">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1.8.8车辆发生交通事故，或者在使用过程中出现非甲方责任产生的其他风险，保险公司不予理赔部分，由乙方承担所有责任，并均由乙方自行处理，甲方予以协助。</w:t>
      </w:r>
    </w:p>
    <w:p w14:paraId="0E11F2F7">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1.8.9出租期间，乙方不得将所租车辆予以转让、转租、抵押、质押、或者以其他方式设定担保，乙方应保证出租车辆不存在抵押、查封等影响甲方正常使用的情形，如有以上情形并影响甲方使用时，甲方有权解除协议，要求乙方承担损失，并要求乙方支付租金数额30%的违约金。</w:t>
      </w:r>
    </w:p>
    <w:p w14:paraId="33D6897B">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1.8.10乙方未能按照合同约定向甲方提供维修服务的，甲方可自行委托第三方，因此产生的费用全部由乙方承担。</w:t>
      </w:r>
    </w:p>
    <w:p w14:paraId="506386C2">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1.8.11乙方所有服务人员的工伤事故、劳资纠纷等，由乙方自行全权负责，与甲方无关。</w:t>
      </w:r>
    </w:p>
    <w:p w14:paraId="160A7D65">
      <w:pPr>
        <w:spacing w:line="560" w:lineRule="exact"/>
        <w:ind w:right="-420" w:righ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1.8.12违约责任</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另有约定的，从其约定。</w:t>
      </w:r>
    </w:p>
    <w:bookmarkEnd w:id="67"/>
    <w:bookmarkEnd w:id="68"/>
    <w:bookmarkEnd w:id="69"/>
    <w:bookmarkEnd w:id="70"/>
    <w:bookmarkEnd w:id="71"/>
    <w:p w14:paraId="56E1DB43">
      <w:pPr>
        <w:spacing w:line="560" w:lineRule="exact"/>
        <w:ind w:firstLine="482" w:firstLineChars="200"/>
        <w:outlineLvl w:val="0"/>
        <w:rPr>
          <w:rFonts w:ascii="仿宋_GB2312" w:hAnsi="仿宋_GB2312" w:eastAsia="仿宋_GB2312" w:cs="仿宋_GB2312"/>
          <w:b/>
          <w:color w:val="auto"/>
          <w:sz w:val="24"/>
          <w:highlight w:val="none"/>
        </w:rPr>
      </w:pPr>
      <w:bookmarkStart w:id="72" w:name="_Toc15583"/>
      <w:bookmarkStart w:id="73" w:name="_Toc28375"/>
      <w:bookmarkStart w:id="74" w:name="_Toc16021"/>
      <w:r>
        <w:rPr>
          <w:rFonts w:hint="eastAsia" w:ascii="仿宋_GB2312" w:hAnsi="仿宋_GB2312" w:eastAsia="仿宋_GB2312" w:cs="仿宋_GB2312"/>
          <w:b/>
          <w:color w:val="auto"/>
          <w:sz w:val="24"/>
          <w:highlight w:val="none"/>
        </w:rPr>
        <w:t>1.9合同争议的解决</w:t>
      </w:r>
      <w:bookmarkEnd w:id="72"/>
      <w:bookmarkEnd w:id="73"/>
      <w:bookmarkEnd w:id="74"/>
    </w:p>
    <w:p w14:paraId="034EDF8A">
      <w:pPr>
        <w:spacing w:line="560" w:lineRule="exact"/>
        <w:ind w:left="-61" w:leftChars="-29" w:right="-420" w:rightChars="-2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color w:val="auto"/>
          <w:sz w:val="24"/>
          <w:highlight w:val="none"/>
          <w:u w:val="single"/>
        </w:rPr>
        <w:t xml:space="preserve"> 1.9.2 </w:t>
      </w:r>
      <w:r>
        <w:rPr>
          <w:rFonts w:hint="eastAsia" w:ascii="仿宋_GB2312" w:hAnsi="仿宋_GB2312" w:eastAsia="仿宋_GB2312" w:cs="仿宋_GB2312"/>
          <w:color w:val="auto"/>
          <w:sz w:val="24"/>
          <w:highlight w:val="none"/>
        </w:rPr>
        <w:t>条款规定的方式解决：</w:t>
      </w:r>
    </w:p>
    <w:p w14:paraId="7228481E">
      <w:pPr>
        <w:spacing w:line="560" w:lineRule="exact"/>
        <w:ind w:left="-420" w:leftChars="-200" w:right="-420" w:rightChars="-200" w:firstLine="600" w:firstLineChars="2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将争议提交</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仲裁委员会依申请仲裁时其现行有效的仲裁规则裁决；</w:t>
      </w:r>
    </w:p>
    <w:p w14:paraId="4584B3AA">
      <w:pPr>
        <w:spacing w:line="560" w:lineRule="exact"/>
        <w:ind w:left="-420" w:leftChars="-200" w:right="-420" w:rightChars="-200" w:firstLine="600" w:firstLineChars="2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1.9.2 向</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人民法院起诉。违约方需承担守约方因主张权利而产生的律师费、诉讼费、保全费等全部费用。</w:t>
      </w:r>
    </w:p>
    <w:p w14:paraId="2E7D48E2">
      <w:pPr>
        <w:spacing w:line="560" w:lineRule="exact"/>
        <w:ind w:firstLine="482" w:firstLineChars="200"/>
        <w:outlineLvl w:val="0"/>
        <w:rPr>
          <w:rFonts w:ascii="仿宋_GB2312" w:hAnsi="仿宋_GB2312" w:eastAsia="仿宋_GB2312" w:cs="仿宋_GB2312"/>
          <w:b/>
          <w:color w:val="auto"/>
          <w:sz w:val="24"/>
          <w:highlight w:val="none"/>
        </w:rPr>
      </w:pPr>
      <w:bookmarkStart w:id="75" w:name="_Toc11173"/>
      <w:bookmarkStart w:id="76" w:name="_Toc7245"/>
      <w:bookmarkStart w:id="77" w:name="_Toc15322"/>
      <w:r>
        <w:rPr>
          <w:rFonts w:hint="eastAsia" w:ascii="仿宋_GB2312" w:hAnsi="仿宋_GB2312" w:eastAsia="仿宋_GB2312" w:cs="仿宋_GB2312"/>
          <w:b/>
          <w:color w:val="auto"/>
          <w:sz w:val="24"/>
          <w:highlight w:val="none"/>
        </w:rPr>
        <w:t>1.10 合同生效</w:t>
      </w:r>
      <w:bookmarkEnd w:id="75"/>
      <w:bookmarkEnd w:id="76"/>
      <w:bookmarkEnd w:id="77"/>
    </w:p>
    <w:p w14:paraId="51ED4C2C">
      <w:pPr>
        <w:spacing w:line="560" w:lineRule="exact"/>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本合同自双方当事人盖章签字时生效。</w:t>
      </w:r>
    </w:p>
    <w:p w14:paraId="07774F80">
      <w:pPr>
        <w:autoSpaceDE w:val="0"/>
        <w:autoSpaceDN w:val="0"/>
        <w:spacing w:line="560" w:lineRule="exact"/>
        <w:rPr>
          <w:rFonts w:ascii="仿宋_GB2312" w:hAnsi="仿宋_GB2312" w:eastAsia="仿宋_GB2312" w:cs="仿宋_GB2312"/>
          <w:color w:val="auto"/>
          <w:sz w:val="24"/>
          <w:highlight w:val="none"/>
          <w:lang w:val="zh-CN"/>
        </w:rPr>
      </w:pPr>
    </w:p>
    <w:p w14:paraId="54ED0CC5">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b/>
          <w:color w:val="auto"/>
          <w:sz w:val="24"/>
          <w:highlight w:val="none"/>
          <w:lang w:val="zh-CN"/>
        </w:rPr>
        <w:t>甲方</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b/>
          <w:color w:val="auto"/>
          <w:sz w:val="24"/>
          <w:highlight w:val="none"/>
          <w:lang w:val="zh-CN"/>
        </w:rPr>
        <w:t xml:space="preserve">      乙方</w:t>
      </w:r>
      <w:r>
        <w:rPr>
          <w:rFonts w:hint="eastAsia" w:ascii="仿宋_GB2312" w:hAnsi="仿宋_GB2312" w:eastAsia="仿宋_GB2312" w:cs="仿宋_GB2312"/>
          <w:color w:val="auto"/>
          <w:sz w:val="24"/>
          <w:highlight w:val="none"/>
          <w:lang w:val="zh-CN"/>
        </w:rPr>
        <w:t>：</w:t>
      </w:r>
    </w:p>
    <w:p w14:paraId="5620ECA3">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统一社会信用代码：                        统一社会信用代码或身份证号码：</w:t>
      </w:r>
    </w:p>
    <w:p w14:paraId="009AD44D">
      <w:pPr>
        <w:autoSpaceDE w:val="0"/>
        <w:autoSpaceDN w:val="0"/>
        <w:spacing w:line="560" w:lineRule="exact"/>
        <w:rPr>
          <w:rFonts w:ascii="仿宋_GB2312" w:hAnsi="仿宋_GB2312" w:eastAsia="仿宋_GB2312" w:cs="仿宋_GB2312"/>
          <w:color w:val="auto"/>
          <w:sz w:val="24"/>
          <w:highlight w:val="none"/>
          <w:lang w:val="zh-CN"/>
        </w:rPr>
      </w:pPr>
    </w:p>
    <w:p w14:paraId="09041FC9">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住所：                                   住所：</w:t>
      </w:r>
    </w:p>
    <w:p w14:paraId="72D9FF16">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法定代表人或                             法定代表人或</w:t>
      </w:r>
    </w:p>
    <w:p w14:paraId="4D95165A">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授权代表（签字）：                       授权代表（签字）: </w:t>
      </w:r>
    </w:p>
    <w:p w14:paraId="5240E41A">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联系人：                                 联系人：</w:t>
      </w:r>
    </w:p>
    <w:p w14:paraId="2B171A52">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约定送达地址：                           约定送达地址：</w:t>
      </w:r>
    </w:p>
    <w:p w14:paraId="20A8EDF4">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邮政编码：                               邮政编码：</w:t>
      </w:r>
    </w:p>
    <w:p w14:paraId="7E9141D1">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电话:                                    电话: </w:t>
      </w:r>
    </w:p>
    <w:p w14:paraId="300A2D2D">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传真:                                    传真:</w:t>
      </w:r>
    </w:p>
    <w:p w14:paraId="69F20047">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电子邮箱：                               电子邮箱：</w:t>
      </w:r>
    </w:p>
    <w:p w14:paraId="63A7A446">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开户银行：                               开户银行： </w:t>
      </w:r>
    </w:p>
    <w:p w14:paraId="2F169D05">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开户名称：                               开户名称： </w:t>
      </w:r>
    </w:p>
    <w:p w14:paraId="780F2634">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开户账号：</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开户账号：</w:t>
      </w:r>
    </w:p>
    <w:p w14:paraId="7366F871">
      <w:pPr>
        <w:widowControl/>
        <w:adjustRightInd/>
        <w:jc w:val="left"/>
        <w:rPr>
          <w:rFonts w:ascii="仿宋_GB2312" w:hAnsi="仿宋_GB2312" w:eastAsia="仿宋_GB2312" w:cs="仿宋_GB2312"/>
          <w:b/>
          <w:color w:val="auto"/>
          <w:sz w:val="24"/>
          <w:highlight w:val="none"/>
        </w:rPr>
      </w:pPr>
    </w:p>
    <w:p w14:paraId="74EE88A9">
      <w:pPr>
        <w:pStyle w:val="84"/>
        <w:spacing w:line="560" w:lineRule="exact"/>
        <w:ind w:firstLine="482"/>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第二部分 合同一般条款</w:t>
      </w:r>
    </w:p>
    <w:p w14:paraId="0E5BB01F">
      <w:pPr>
        <w:spacing w:line="560" w:lineRule="exact"/>
        <w:ind w:firstLine="482" w:firstLineChars="200"/>
        <w:outlineLvl w:val="0"/>
        <w:rPr>
          <w:rFonts w:ascii="仿宋_GB2312" w:hAnsi="仿宋_GB2312" w:eastAsia="仿宋_GB2312" w:cs="仿宋_GB2312"/>
          <w:b/>
          <w:color w:val="auto"/>
          <w:sz w:val="24"/>
          <w:highlight w:val="none"/>
        </w:rPr>
      </w:pPr>
      <w:bookmarkStart w:id="78" w:name="_Toc25079"/>
      <w:bookmarkStart w:id="79" w:name="_Toc5228"/>
      <w:bookmarkStart w:id="80" w:name="_Toc14021"/>
      <w:bookmarkStart w:id="81" w:name="_Toc19680"/>
      <w:bookmarkStart w:id="82" w:name="_Toc31297"/>
      <w:r>
        <w:rPr>
          <w:rFonts w:hint="eastAsia" w:ascii="仿宋_GB2312" w:hAnsi="仿宋_GB2312" w:eastAsia="仿宋_GB2312" w:cs="仿宋_GB2312"/>
          <w:b/>
          <w:color w:val="auto"/>
          <w:sz w:val="24"/>
          <w:highlight w:val="none"/>
        </w:rPr>
        <w:t>2.1 定义</w:t>
      </w:r>
      <w:bookmarkEnd w:id="78"/>
      <w:bookmarkEnd w:id="79"/>
      <w:bookmarkEnd w:id="80"/>
      <w:bookmarkEnd w:id="81"/>
      <w:bookmarkEnd w:id="82"/>
    </w:p>
    <w:p w14:paraId="7FA5DDA4">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本合同中的下列词语应按以下内容进行解释：</w:t>
      </w:r>
    </w:p>
    <w:p w14:paraId="03333B50">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 “合同”系指采购人和中标或成交供应商签订的载明双方当事人所达成的协议，并包括所有的附件、附录和构成合同的其他文件。</w:t>
      </w:r>
    </w:p>
    <w:p w14:paraId="4383D24F">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 “合同价”系指根据合同约定，中标或成交供应商在完全履行合同义务后，采购人应支付给中标或成交供应商的价格。</w:t>
      </w:r>
    </w:p>
    <w:p w14:paraId="00DF3E85">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BB52A0D">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 “甲方”系指与中标或成交供应商签署合同的采购人；采购人委托采购代理机构代表其与乙方签订合同的，采购人的授权委托书作为合同附件。</w:t>
      </w:r>
    </w:p>
    <w:p w14:paraId="6A3B6044">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DC6EE3">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2.1.6 “现场”系指合同约定提供服务的地点。</w:t>
      </w:r>
    </w:p>
    <w:p w14:paraId="402B7F91">
      <w:pPr>
        <w:spacing w:line="560" w:lineRule="exact"/>
        <w:ind w:firstLine="482" w:firstLineChars="200"/>
        <w:outlineLvl w:val="0"/>
        <w:rPr>
          <w:rFonts w:ascii="仿宋_GB2312" w:hAnsi="仿宋_GB2312" w:eastAsia="仿宋_GB2312" w:cs="仿宋_GB2312"/>
          <w:b/>
          <w:color w:val="auto"/>
          <w:sz w:val="24"/>
          <w:highlight w:val="none"/>
        </w:rPr>
      </w:pPr>
      <w:bookmarkStart w:id="83" w:name="_Toc23289"/>
      <w:bookmarkStart w:id="84" w:name="_Toc31402"/>
      <w:bookmarkStart w:id="85" w:name="_Toc19539"/>
      <w:bookmarkStart w:id="86" w:name="_Toc3769"/>
      <w:bookmarkStart w:id="87" w:name="_Toc16752"/>
      <w:r>
        <w:rPr>
          <w:rFonts w:hint="eastAsia" w:ascii="仿宋_GB2312" w:hAnsi="仿宋_GB2312" w:eastAsia="仿宋_GB2312" w:cs="仿宋_GB2312"/>
          <w:b/>
          <w:color w:val="auto"/>
          <w:sz w:val="24"/>
          <w:highlight w:val="none"/>
        </w:rPr>
        <w:t>2.2 技术规范</w:t>
      </w:r>
      <w:bookmarkEnd w:id="83"/>
      <w:bookmarkEnd w:id="84"/>
      <w:bookmarkEnd w:id="85"/>
      <w:bookmarkEnd w:id="86"/>
      <w:bookmarkEnd w:id="87"/>
    </w:p>
    <w:p w14:paraId="5880B14B">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11D569">
      <w:pPr>
        <w:spacing w:line="560" w:lineRule="exact"/>
        <w:ind w:firstLine="482" w:firstLineChars="200"/>
        <w:outlineLvl w:val="0"/>
        <w:rPr>
          <w:rFonts w:ascii="仿宋_GB2312" w:hAnsi="仿宋_GB2312" w:eastAsia="仿宋_GB2312" w:cs="仿宋_GB2312"/>
          <w:b/>
          <w:color w:val="auto"/>
          <w:sz w:val="24"/>
          <w:highlight w:val="none"/>
        </w:rPr>
      </w:pPr>
      <w:bookmarkStart w:id="88" w:name="_Toc9161"/>
      <w:bookmarkStart w:id="89" w:name="_Toc27945"/>
      <w:bookmarkStart w:id="90" w:name="_Toc13673"/>
      <w:bookmarkStart w:id="91" w:name="_Toc4133"/>
      <w:bookmarkStart w:id="92" w:name="_Toc12412"/>
      <w:r>
        <w:rPr>
          <w:rFonts w:hint="eastAsia" w:ascii="仿宋_GB2312" w:hAnsi="仿宋_GB2312" w:eastAsia="仿宋_GB2312" w:cs="仿宋_GB2312"/>
          <w:b/>
          <w:color w:val="auto"/>
          <w:sz w:val="24"/>
          <w:highlight w:val="none"/>
        </w:rPr>
        <w:t>2.3 知识产权</w:t>
      </w:r>
      <w:bookmarkEnd w:id="88"/>
      <w:bookmarkEnd w:id="89"/>
      <w:bookmarkEnd w:id="90"/>
      <w:bookmarkEnd w:id="91"/>
      <w:bookmarkEnd w:id="92"/>
    </w:p>
    <w:p w14:paraId="23E5EE77">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33AAD6">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 合同涉及技术成果的归属和收益的分成办法的，详见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43A7094F">
      <w:pPr>
        <w:spacing w:line="56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2.4 履约检查和问题反馈</w:t>
      </w:r>
    </w:p>
    <w:p w14:paraId="54D253DF">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18CC5EE">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2.4.2 合同履行期间，甲方有权将履行过程中出现的问题反馈给乙方，双方当事人应以书面形式约定需要完善和改进的内容。</w:t>
      </w:r>
    </w:p>
    <w:p w14:paraId="30C07EE5">
      <w:pPr>
        <w:spacing w:line="560" w:lineRule="exact"/>
        <w:ind w:firstLine="482" w:firstLineChars="200"/>
        <w:outlineLvl w:val="0"/>
        <w:rPr>
          <w:rFonts w:ascii="仿宋_GB2312" w:hAnsi="仿宋_GB2312" w:eastAsia="仿宋_GB2312" w:cs="仿宋_GB2312"/>
          <w:b/>
          <w:color w:val="auto"/>
          <w:sz w:val="24"/>
          <w:highlight w:val="none"/>
        </w:rPr>
      </w:pPr>
      <w:bookmarkStart w:id="93" w:name="_Toc31233"/>
      <w:bookmarkStart w:id="94" w:name="_Toc32670"/>
      <w:bookmarkStart w:id="95" w:name="_Toc22011"/>
      <w:bookmarkStart w:id="96" w:name="_Toc26555"/>
      <w:bookmarkStart w:id="97" w:name="_Toc15447"/>
      <w:r>
        <w:rPr>
          <w:rFonts w:hint="eastAsia" w:ascii="仿宋_GB2312" w:hAnsi="仿宋_GB2312" w:eastAsia="仿宋_GB2312" w:cs="仿宋_GB2312"/>
          <w:b/>
          <w:color w:val="auto"/>
          <w:sz w:val="24"/>
          <w:highlight w:val="none"/>
        </w:rPr>
        <w:t>2.5 结算方式和付款条件</w:t>
      </w:r>
      <w:bookmarkEnd w:id="93"/>
      <w:bookmarkEnd w:id="94"/>
      <w:bookmarkEnd w:id="95"/>
      <w:bookmarkEnd w:id="96"/>
      <w:bookmarkEnd w:id="97"/>
    </w:p>
    <w:p w14:paraId="4C80599D">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14:paraId="38691BB8">
      <w:pPr>
        <w:spacing w:line="560" w:lineRule="exact"/>
        <w:ind w:firstLine="482" w:firstLineChars="200"/>
        <w:outlineLvl w:val="0"/>
        <w:rPr>
          <w:rFonts w:ascii="仿宋_GB2312" w:hAnsi="仿宋_GB2312" w:eastAsia="仿宋_GB2312" w:cs="仿宋_GB2312"/>
          <w:b/>
          <w:color w:val="auto"/>
          <w:sz w:val="24"/>
          <w:highlight w:val="none"/>
        </w:rPr>
      </w:pPr>
      <w:bookmarkStart w:id="98" w:name="_Toc30507"/>
      <w:bookmarkStart w:id="99" w:name="_Toc13154"/>
      <w:bookmarkStart w:id="100" w:name="_Toc13467"/>
      <w:bookmarkStart w:id="101" w:name="_Toc16163"/>
      <w:bookmarkStart w:id="102" w:name="_Toc18990"/>
      <w:r>
        <w:rPr>
          <w:rFonts w:hint="eastAsia" w:ascii="仿宋_GB2312" w:hAnsi="仿宋_GB2312" w:eastAsia="仿宋_GB2312" w:cs="仿宋_GB2312"/>
          <w:b/>
          <w:color w:val="auto"/>
          <w:sz w:val="24"/>
          <w:highlight w:val="none"/>
        </w:rPr>
        <w:t>2.6 技术资料和保密义务</w:t>
      </w:r>
      <w:bookmarkEnd w:id="98"/>
      <w:bookmarkEnd w:id="99"/>
      <w:bookmarkEnd w:id="100"/>
      <w:bookmarkEnd w:id="101"/>
      <w:bookmarkEnd w:id="102"/>
    </w:p>
    <w:p w14:paraId="07924D6E">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2.6.1 乙方有权依据合同约定和项目需要，向甲方了解有关情况，调阅有关资料等，甲方应予积极配合；</w:t>
      </w:r>
    </w:p>
    <w:p w14:paraId="0077A56E">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2.6.2 乙方有义务妥善保管和保护由甲方提供的前款信息和资料等；</w:t>
      </w:r>
    </w:p>
    <w:p w14:paraId="2EBF1C7C">
      <w:pPr>
        <w:spacing w:line="5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不论本合同是否变更、解除、终止，本条款均有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保密义务长期有效，不因本合同的终止而终止。</w:t>
      </w:r>
    </w:p>
    <w:p w14:paraId="47DC6AD7">
      <w:pPr>
        <w:spacing w:line="560" w:lineRule="exact"/>
        <w:ind w:firstLine="482" w:firstLineChars="200"/>
        <w:outlineLvl w:val="0"/>
        <w:rPr>
          <w:rFonts w:ascii="仿宋_GB2312" w:hAnsi="仿宋_GB2312" w:eastAsia="仿宋_GB2312" w:cs="仿宋_GB2312"/>
          <w:b/>
          <w:color w:val="auto"/>
          <w:sz w:val="24"/>
          <w:highlight w:val="none"/>
        </w:rPr>
      </w:pPr>
      <w:bookmarkStart w:id="103" w:name="_Toc19069"/>
      <w:r>
        <w:rPr>
          <w:rFonts w:hint="eastAsia" w:ascii="仿宋_GB2312" w:hAnsi="仿宋_GB2312" w:eastAsia="仿宋_GB2312" w:cs="仿宋_GB2312"/>
          <w:b/>
          <w:color w:val="auto"/>
          <w:sz w:val="24"/>
          <w:highlight w:val="none"/>
        </w:rPr>
        <w:t>2.7 质量保证</w:t>
      </w:r>
      <w:bookmarkEnd w:id="103"/>
    </w:p>
    <w:p w14:paraId="0C5FDE0C">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2.7.1 乙方应建立和完善履行合同的内部质量保证体系，并提供相关内部规章制度给甲方，以便甲方进行监督检查；</w:t>
      </w:r>
    </w:p>
    <w:p w14:paraId="7F8C0EC2">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2.7.2 乙方应保证履行合同的人员数量和素质、软件和硬件设备的配置、场地、环境和设施等满足全面履行合同的要求，并应接受甲方的监督检查。</w:t>
      </w:r>
    </w:p>
    <w:p w14:paraId="5481E3E3">
      <w:pPr>
        <w:spacing w:line="560" w:lineRule="exact"/>
        <w:ind w:firstLine="482" w:firstLineChars="200"/>
        <w:outlineLvl w:val="0"/>
        <w:rPr>
          <w:rFonts w:ascii="仿宋_GB2312" w:hAnsi="仿宋_GB2312" w:eastAsia="仿宋_GB2312" w:cs="仿宋_GB2312"/>
          <w:b/>
          <w:color w:val="auto"/>
          <w:sz w:val="24"/>
          <w:highlight w:val="none"/>
        </w:rPr>
      </w:pPr>
      <w:bookmarkStart w:id="104" w:name="_Toc22267"/>
      <w:r>
        <w:rPr>
          <w:rFonts w:hint="eastAsia" w:ascii="仿宋_GB2312" w:hAnsi="仿宋_GB2312" w:eastAsia="仿宋_GB2312" w:cs="仿宋_GB2312"/>
          <w:b/>
          <w:color w:val="auto"/>
          <w:sz w:val="24"/>
          <w:highlight w:val="none"/>
        </w:rPr>
        <w:t>2.8 延迟履行</w:t>
      </w:r>
      <w:bookmarkEnd w:id="104"/>
    </w:p>
    <w:p w14:paraId="6CC58CB8">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书面</w:t>
      </w:r>
      <w:r>
        <w:rPr>
          <w:rFonts w:hint="eastAsia" w:ascii="仿宋_GB2312" w:hAnsi="仿宋_GB2312" w:eastAsia="仿宋_GB2312" w:cs="仿宋_GB2312"/>
          <w:color w:val="auto"/>
          <w:sz w:val="24"/>
          <w:highlight w:val="none"/>
        </w:rPr>
        <w:t>通知甲方；甲方收到乙方通知后，认为其理由正当的，可以书面形式酌情同意乙方可以延长履行的具体时间。</w:t>
      </w:r>
    </w:p>
    <w:p w14:paraId="61FDA1FF">
      <w:pPr>
        <w:spacing w:line="560" w:lineRule="exact"/>
        <w:ind w:firstLine="482" w:firstLineChars="200"/>
        <w:outlineLvl w:val="0"/>
        <w:rPr>
          <w:rFonts w:ascii="仿宋_GB2312" w:hAnsi="仿宋_GB2312" w:eastAsia="仿宋_GB2312" w:cs="仿宋_GB2312"/>
          <w:b/>
          <w:color w:val="auto"/>
          <w:sz w:val="24"/>
          <w:highlight w:val="none"/>
        </w:rPr>
      </w:pPr>
      <w:bookmarkStart w:id="105" w:name="_Toc10611"/>
      <w:r>
        <w:rPr>
          <w:rFonts w:hint="eastAsia" w:ascii="仿宋_GB2312" w:hAnsi="仿宋_GB2312" w:eastAsia="仿宋_GB2312" w:cs="仿宋_GB2312"/>
          <w:b/>
          <w:color w:val="auto"/>
          <w:sz w:val="24"/>
          <w:highlight w:val="none"/>
        </w:rPr>
        <w:t>2.9 合同变更</w:t>
      </w:r>
      <w:bookmarkEnd w:id="105"/>
    </w:p>
    <w:p w14:paraId="60B24013">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EF084A5">
      <w:pPr>
        <w:spacing w:line="560" w:lineRule="exact"/>
        <w:ind w:firstLine="482" w:firstLineChars="200"/>
        <w:outlineLvl w:val="0"/>
        <w:rPr>
          <w:rFonts w:ascii="仿宋_GB2312" w:hAnsi="仿宋_GB2312" w:eastAsia="仿宋_GB2312" w:cs="仿宋_GB2312"/>
          <w:b/>
          <w:color w:val="auto"/>
          <w:sz w:val="24"/>
          <w:highlight w:val="none"/>
        </w:rPr>
      </w:pPr>
      <w:bookmarkStart w:id="106" w:name="_Toc10663"/>
      <w:bookmarkStart w:id="107" w:name="_Toc23368"/>
      <w:bookmarkStart w:id="108" w:name="_Toc26689"/>
      <w:bookmarkStart w:id="109" w:name="_Toc42"/>
      <w:bookmarkStart w:id="110" w:name="_Toc21830"/>
      <w:r>
        <w:rPr>
          <w:rFonts w:hint="eastAsia" w:ascii="仿宋_GB2312" w:hAnsi="仿宋_GB2312" w:eastAsia="仿宋_GB2312" w:cs="仿宋_GB2312"/>
          <w:b/>
          <w:color w:val="auto"/>
          <w:sz w:val="24"/>
          <w:highlight w:val="none"/>
        </w:rPr>
        <w:t>2.10 合同转让和分包</w:t>
      </w:r>
      <w:bookmarkEnd w:id="106"/>
      <w:bookmarkEnd w:id="107"/>
      <w:bookmarkEnd w:id="108"/>
      <w:bookmarkEnd w:id="109"/>
      <w:bookmarkEnd w:id="110"/>
    </w:p>
    <w:p w14:paraId="1A4E0DBC">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4907CC">
      <w:pPr>
        <w:spacing w:line="560" w:lineRule="exact"/>
        <w:ind w:firstLine="482" w:firstLineChars="200"/>
        <w:outlineLvl w:val="0"/>
        <w:rPr>
          <w:rFonts w:ascii="仿宋_GB2312" w:hAnsi="仿宋_GB2312" w:eastAsia="仿宋_GB2312" w:cs="仿宋_GB2312"/>
          <w:b/>
          <w:color w:val="auto"/>
          <w:sz w:val="24"/>
          <w:highlight w:val="none"/>
        </w:rPr>
      </w:pPr>
      <w:bookmarkStart w:id="111" w:name="_Toc14371"/>
      <w:bookmarkStart w:id="112" w:name="_Toc25571"/>
      <w:bookmarkStart w:id="113" w:name="_Toc32494"/>
      <w:bookmarkStart w:id="114" w:name="_Toc26633"/>
      <w:bookmarkStart w:id="115" w:name="_Toc4720"/>
      <w:r>
        <w:rPr>
          <w:rFonts w:hint="eastAsia" w:ascii="仿宋_GB2312" w:hAnsi="仿宋_GB2312" w:eastAsia="仿宋_GB2312" w:cs="仿宋_GB2312"/>
          <w:b/>
          <w:color w:val="auto"/>
          <w:sz w:val="24"/>
          <w:highlight w:val="none"/>
        </w:rPr>
        <w:t>2.11 不可抗力</w:t>
      </w:r>
      <w:bookmarkEnd w:id="111"/>
      <w:bookmarkEnd w:id="112"/>
      <w:bookmarkEnd w:id="113"/>
      <w:bookmarkEnd w:id="114"/>
      <w:bookmarkEnd w:id="115"/>
    </w:p>
    <w:p w14:paraId="13329F37">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2.11.1如果任何一方遭遇法律规定的不可抗力，致使合同履行受阻时，履行合同的期限应予延长，延长的期限应相当于不可抗力所影响的时间；</w:t>
      </w:r>
    </w:p>
    <w:p w14:paraId="318CD76F">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2.11.2 因不可抗力致使不能实现合同目的的，当事人可以解除合同；</w:t>
      </w:r>
    </w:p>
    <w:p w14:paraId="6234B19D">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2.11.3 因不可抗力致使合同有变更必要的，双方当事人应在</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约定时间内以书面形式变更合同；</w:t>
      </w:r>
    </w:p>
    <w:p w14:paraId="71386447">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2.11.4受不可抗力影响的一方在不可抗力发生后，应在</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约定时间内以书面形式通知对方当事人，并在</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约定时间内，将有关部门出具的证明文件送达对方当事人。</w:t>
      </w:r>
    </w:p>
    <w:p w14:paraId="60198C1A">
      <w:pPr>
        <w:spacing w:line="560" w:lineRule="exact"/>
        <w:ind w:firstLine="482" w:firstLineChars="200"/>
        <w:outlineLvl w:val="0"/>
        <w:rPr>
          <w:rFonts w:ascii="仿宋_GB2312" w:hAnsi="仿宋_GB2312" w:eastAsia="仿宋_GB2312" w:cs="仿宋_GB2312"/>
          <w:b/>
          <w:color w:val="auto"/>
          <w:sz w:val="24"/>
          <w:highlight w:val="none"/>
        </w:rPr>
      </w:pPr>
      <w:bookmarkStart w:id="116" w:name="_Toc25783"/>
      <w:bookmarkStart w:id="117" w:name="_Toc14115"/>
      <w:bookmarkStart w:id="118" w:name="_Toc23854"/>
      <w:bookmarkStart w:id="119" w:name="_Toc3638"/>
      <w:bookmarkStart w:id="120" w:name="_Toc24465"/>
      <w:r>
        <w:rPr>
          <w:rFonts w:hint="eastAsia" w:ascii="仿宋_GB2312" w:hAnsi="仿宋_GB2312" w:eastAsia="仿宋_GB2312" w:cs="仿宋_GB2312"/>
          <w:b/>
          <w:color w:val="auto"/>
          <w:sz w:val="24"/>
          <w:highlight w:val="none"/>
        </w:rPr>
        <w:t>2.12 税费</w:t>
      </w:r>
      <w:bookmarkEnd w:id="116"/>
      <w:bookmarkEnd w:id="117"/>
      <w:bookmarkEnd w:id="118"/>
      <w:bookmarkEnd w:id="119"/>
      <w:bookmarkEnd w:id="120"/>
    </w:p>
    <w:p w14:paraId="636A1561">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与合同有关的一切税费，均按照中华人民共和国法律的相关规定缴纳。</w:t>
      </w:r>
    </w:p>
    <w:p w14:paraId="376AD223">
      <w:pPr>
        <w:spacing w:line="560" w:lineRule="exact"/>
        <w:ind w:firstLine="482" w:firstLineChars="200"/>
        <w:outlineLvl w:val="0"/>
        <w:rPr>
          <w:rFonts w:ascii="仿宋_GB2312" w:hAnsi="仿宋_GB2312" w:eastAsia="仿宋_GB2312" w:cs="仿宋_GB2312"/>
          <w:b/>
          <w:color w:val="auto"/>
          <w:sz w:val="24"/>
          <w:highlight w:val="none"/>
        </w:rPr>
      </w:pPr>
      <w:bookmarkStart w:id="121" w:name="_Toc26883"/>
      <w:bookmarkStart w:id="122" w:name="_Toc30105"/>
      <w:bookmarkStart w:id="123" w:name="_Toc14814"/>
      <w:bookmarkStart w:id="124" w:name="_Toc7315"/>
      <w:bookmarkStart w:id="125" w:name="_Toc25525"/>
      <w:r>
        <w:rPr>
          <w:rFonts w:hint="eastAsia" w:ascii="仿宋_GB2312" w:hAnsi="仿宋_GB2312" w:eastAsia="仿宋_GB2312" w:cs="仿宋_GB2312"/>
          <w:b/>
          <w:color w:val="auto"/>
          <w:sz w:val="24"/>
          <w:highlight w:val="none"/>
        </w:rPr>
        <w:t>2.13 乙方破产</w:t>
      </w:r>
      <w:bookmarkEnd w:id="121"/>
      <w:bookmarkEnd w:id="122"/>
      <w:bookmarkEnd w:id="123"/>
      <w:bookmarkEnd w:id="124"/>
      <w:bookmarkEnd w:id="125"/>
    </w:p>
    <w:p w14:paraId="763F360F">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E7A7B7">
      <w:pPr>
        <w:spacing w:line="560" w:lineRule="exact"/>
        <w:ind w:firstLine="482" w:firstLineChars="200"/>
        <w:outlineLvl w:val="0"/>
        <w:rPr>
          <w:rFonts w:ascii="仿宋_GB2312" w:hAnsi="仿宋_GB2312" w:eastAsia="仿宋_GB2312" w:cs="仿宋_GB2312"/>
          <w:b/>
          <w:color w:val="auto"/>
          <w:sz w:val="24"/>
          <w:highlight w:val="none"/>
        </w:rPr>
      </w:pPr>
      <w:bookmarkStart w:id="126" w:name="_Toc2016"/>
      <w:bookmarkStart w:id="127" w:name="_Toc1123"/>
      <w:bookmarkStart w:id="128" w:name="_Toc23323"/>
      <w:r>
        <w:rPr>
          <w:rFonts w:hint="eastAsia" w:ascii="仿宋_GB2312" w:hAnsi="仿宋_GB2312" w:eastAsia="仿宋_GB2312" w:cs="仿宋_GB2312"/>
          <w:b/>
          <w:color w:val="auto"/>
          <w:sz w:val="24"/>
          <w:highlight w:val="none"/>
        </w:rPr>
        <w:t>2.14 合同中止、解除或终止</w:t>
      </w:r>
      <w:bookmarkEnd w:id="126"/>
      <w:bookmarkEnd w:id="127"/>
      <w:bookmarkEnd w:id="128"/>
    </w:p>
    <w:p w14:paraId="14DE4CAB">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2.14.1 双方当事人不得擅自中止、解除或者终止合同；</w:t>
      </w:r>
    </w:p>
    <w:p w14:paraId="4086FB81">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2.14.2合同继续履行将损害国家利益和社会公共利益的，双方当事人应当中止、解除或者终止合同。有过错的一方应当承担赔偿责任，双方当事人都有过错的，各自承担相应的责任。</w:t>
      </w:r>
    </w:p>
    <w:p w14:paraId="20B616C0">
      <w:pPr>
        <w:spacing w:line="560" w:lineRule="exact"/>
        <w:ind w:firstLine="482" w:firstLineChars="200"/>
        <w:outlineLvl w:val="0"/>
        <w:rPr>
          <w:rFonts w:ascii="仿宋_GB2312" w:hAnsi="仿宋_GB2312" w:eastAsia="仿宋_GB2312" w:cs="仿宋_GB2312"/>
          <w:b/>
          <w:color w:val="auto"/>
          <w:sz w:val="24"/>
          <w:highlight w:val="none"/>
        </w:rPr>
      </w:pPr>
      <w:bookmarkStart w:id="129" w:name="_Toc1969"/>
      <w:bookmarkStart w:id="130" w:name="_Toc17363"/>
      <w:bookmarkStart w:id="131" w:name="_Toc14525"/>
      <w:r>
        <w:rPr>
          <w:rFonts w:hint="eastAsia" w:ascii="仿宋_GB2312" w:hAnsi="仿宋_GB2312" w:eastAsia="仿宋_GB2312" w:cs="仿宋_GB2312"/>
          <w:b/>
          <w:color w:val="auto"/>
          <w:sz w:val="24"/>
          <w:highlight w:val="none"/>
        </w:rPr>
        <w:t>2.15 检验和验收</w:t>
      </w:r>
      <w:bookmarkEnd w:id="129"/>
      <w:bookmarkEnd w:id="130"/>
      <w:bookmarkEnd w:id="131"/>
    </w:p>
    <w:p w14:paraId="5606563E">
      <w:pPr>
        <w:tabs>
          <w:tab w:val="left" w:pos="360"/>
          <w:tab w:val="left" w:pos="540"/>
          <w:tab w:val="left" w:pos="1080"/>
        </w:tabs>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2.15.1 乙方按照</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的约定，定期提交服务报告，甲方按照</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的约定进行定期验收；</w:t>
      </w:r>
    </w:p>
    <w:p w14:paraId="582F3E41">
      <w:pPr>
        <w:tabs>
          <w:tab w:val="left" w:pos="360"/>
          <w:tab w:val="left" w:pos="540"/>
          <w:tab w:val="left" w:pos="1080"/>
        </w:tabs>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BA2D1F">
      <w:pPr>
        <w:tabs>
          <w:tab w:val="left" w:pos="360"/>
          <w:tab w:val="left" w:pos="540"/>
          <w:tab w:val="left" w:pos="1080"/>
        </w:tabs>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2.15.3 检验和验收标准、程序等具体内容以及前述验收书的效力详见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i/>
          <w:color w:val="auto"/>
          <w:sz w:val="24"/>
          <w:highlight w:val="none"/>
        </w:rPr>
        <w:t>。</w:t>
      </w:r>
    </w:p>
    <w:p w14:paraId="77522D08">
      <w:pPr>
        <w:spacing w:line="560" w:lineRule="exact"/>
        <w:ind w:firstLine="482" w:firstLineChars="200"/>
        <w:outlineLvl w:val="0"/>
        <w:rPr>
          <w:rFonts w:ascii="仿宋_GB2312" w:hAnsi="仿宋_GB2312" w:eastAsia="仿宋_GB2312" w:cs="仿宋_GB2312"/>
          <w:b/>
          <w:color w:val="auto"/>
          <w:sz w:val="24"/>
          <w:highlight w:val="none"/>
        </w:rPr>
      </w:pPr>
      <w:bookmarkStart w:id="132" w:name="_Toc31892"/>
      <w:bookmarkStart w:id="133" w:name="_Toc25198"/>
      <w:bookmarkStart w:id="134" w:name="_Toc9808"/>
      <w:bookmarkStart w:id="135" w:name="_Toc12666"/>
      <w:bookmarkStart w:id="136" w:name="_Toc2308"/>
      <w:r>
        <w:rPr>
          <w:rFonts w:hint="eastAsia" w:ascii="仿宋_GB2312" w:hAnsi="仿宋_GB2312" w:eastAsia="仿宋_GB2312" w:cs="仿宋_GB2312"/>
          <w:b/>
          <w:color w:val="auto"/>
          <w:sz w:val="24"/>
          <w:highlight w:val="none"/>
        </w:rPr>
        <w:t>2.16 通知和送达</w:t>
      </w:r>
      <w:bookmarkEnd w:id="132"/>
      <w:bookmarkEnd w:id="133"/>
      <w:bookmarkEnd w:id="134"/>
      <w:bookmarkEnd w:id="135"/>
      <w:bookmarkEnd w:id="136"/>
    </w:p>
    <w:p w14:paraId="739DDA75">
      <w:pPr>
        <w:spacing w:line="560" w:lineRule="exact"/>
        <w:ind w:firstLine="480" w:firstLineChars="200"/>
        <w:rPr>
          <w:rFonts w:ascii="仿宋_GB2312" w:hAnsi="仿宋_GB2312" w:eastAsia="仿宋_GB2312" w:cs="仿宋_GB2312"/>
          <w:color w:val="auto"/>
          <w:sz w:val="24"/>
          <w:highlight w:val="none"/>
        </w:rPr>
      </w:pPr>
      <w:bookmarkStart w:id="137" w:name="_Toc27674"/>
      <w:bookmarkStart w:id="138" w:name="_Toc18401"/>
      <w:r>
        <w:rPr>
          <w:rFonts w:hint="eastAsia" w:ascii="仿宋_GB2312" w:hAnsi="仿宋_GB2312" w:eastAsia="仿宋_GB2312" w:cs="仿宋_GB2312"/>
          <w:color w:val="auto"/>
          <w:sz w:val="24"/>
          <w:highlight w:val="none"/>
        </w:rPr>
        <w:t>2.17.1任何一方因履行合同而以合同第一部分尾部所列明的</w:t>
      </w:r>
      <w:r>
        <w:rPr>
          <w:rFonts w:hint="eastAsia" w:ascii="仿宋_GB2312" w:hAnsi="仿宋_GB2312" w:eastAsia="仿宋_GB2312" w:cs="仿宋_GB2312"/>
          <w:color w:val="auto"/>
          <w:sz w:val="24"/>
          <w:highlight w:val="none"/>
          <w:lang w:val="en-US" w:eastAsia="zh-CN"/>
        </w:rPr>
        <w:t>地址</w:t>
      </w:r>
      <w:r>
        <w:rPr>
          <w:rFonts w:hint="eastAsia" w:ascii="仿宋_GB2312" w:hAnsi="仿宋_GB2312" w:eastAsia="仿宋_GB2312" w:cs="仿宋_GB2312"/>
          <w:color w:val="auto"/>
          <w:sz w:val="24"/>
          <w:highlight w:val="none"/>
        </w:rPr>
        <w:t xml:space="preserve">或电子邮件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000000" w:themeColor="text1"/>
          <w:sz w:val="24"/>
          <w:highlight w:val="none"/>
          <w:u w:val="single" w:color="FFFFFF" w:themeColor="background1"/>
          <w:lang w:val="en-US" w:eastAsia="zh-CN"/>
          <w14:textFill>
            <w14:solidFill>
              <w14:schemeClr w14:val="tx1"/>
            </w14:solidFill>
          </w14:textFill>
        </w:rPr>
        <w:t>等信息</w:t>
      </w:r>
      <w:r>
        <w:rPr>
          <w:rFonts w:hint="eastAsia" w:ascii="仿宋_GB2312" w:hAnsi="仿宋_GB2312" w:eastAsia="仿宋_GB2312" w:cs="仿宋_GB2312"/>
          <w:color w:val="auto"/>
          <w:sz w:val="24"/>
          <w:highlight w:val="none"/>
        </w:rPr>
        <w:t>发出的所有通知、文件、材料，均视为已向对方当事人送达；任何一方变更上述送达方式或者地址的，应于</w:t>
      </w:r>
      <w:r>
        <w:rPr>
          <w:rFonts w:hint="eastAsia"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rPr>
        <w:t>个工作日内书面通知对方当事人，在对方当事人收到有关变更通知之前，变更前的约定送达方式或者地址仍视为有效。</w:t>
      </w:r>
    </w:p>
    <w:p w14:paraId="7B610742">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2.17.2以当面交付方式送达的，交付之时视为送达；以电子邮件方式送达的，发出电子邮件之时视为送达；以邮寄方式送达的，邮件挂号寄出或者交邮之日之次日视为送达。</w:t>
      </w:r>
      <w:bookmarkEnd w:id="137"/>
      <w:bookmarkEnd w:id="138"/>
    </w:p>
    <w:p w14:paraId="01300FE1">
      <w:pPr>
        <w:spacing w:line="560" w:lineRule="exact"/>
        <w:ind w:firstLine="482" w:firstLineChars="200"/>
        <w:outlineLvl w:val="0"/>
        <w:rPr>
          <w:rFonts w:ascii="仿宋_GB2312" w:hAnsi="仿宋_GB2312" w:eastAsia="仿宋_GB2312" w:cs="仿宋_GB2312"/>
          <w:b/>
          <w:color w:val="auto"/>
          <w:sz w:val="24"/>
          <w:highlight w:val="none"/>
        </w:rPr>
      </w:pPr>
      <w:bookmarkStart w:id="139" w:name="_Toc27644"/>
      <w:bookmarkStart w:id="140" w:name="_Toc20808"/>
      <w:bookmarkStart w:id="141" w:name="_Toc12254"/>
      <w:bookmarkStart w:id="142" w:name="_Toc5063"/>
      <w:bookmarkStart w:id="143" w:name="_Toc28906"/>
      <w:r>
        <w:rPr>
          <w:rFonts w:hint="eastAsia" w:ascii="仿宋_GB2312" w:hAnsi="仿宋_GB2312" w:eastAsia="仿宋_GB2312" w:cs="仿宋_GB2312"/>
          <w:b/>
          <w:color w:val="auto"/>
          <w:sz w:val="24"/>
          <w:highlight w:val="none"/>
        </w:rPr>
        <w:t>2.17 合同使用的文字和适用的法律</w:t>
      </w:r>
      <w:bookmarkEnd w:id="139"/>
      <w:bookmarkEnd w:id="140"/>
      <w:bookmarkEnd w:id="141"/>
      <w:bookmarkEnd w:id="142"/>
      <w:bookmarkEnd w:id="143"/>
    </w:p>
    <w:p w14:paraId="5290C23E">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2.17.1 合同使用汉语书就、变更和解释；</w:t>
      </w:r>
    </w:p>
    <w:p w14:paraId="76BDBA95">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2.17.2 合同适用中华人民共和国法律。</w:t>
      </w:r>
    </w:p>
    <w:p w14:paraId="7CF022B3">
      <w:pPr>
        <w:spacing w:line="560" w:lineRule="exact"/>
        <w:ind w:firstLine="482" w:firstLineChars="200"/>
        <w:outlineLvl w:val="0"/>
        <w:rPr>
          <w:rFonts w:ascii="仿宋_GB2312" w:hAnsi="仿宋_GB2312" w:eastAsia="仿宋_GB2312" w:cs="仿宋_GB2312"/>
          <w:b/>
          <w:color w:val="auto"/>
          <w:sz w:val="24"/>
          <w:highlight w:val="none"/>
        </w:rPr>
      </w:pPr>
      <w:bookmarkStart w:id="144" w:name="_Toc4355"/>
      <w:bookmarkStart w:id="145" w:name="_Toc30599"/>
      <w:bookmarkStart w:id="146" w:name="_Toc18540"/>
      <w:r>
        <w:rPr>
          <w:rFonts w:hint="eastAsia" w:ascii="仿宋_GB2312" w:hAnsi="仿宋_GB2312" w:eastAsia="仿宋_GB2312" w:cs="仿宋_GB2312"/>
          <w:b/>
          <w:color w:val="auto"/>
          <w:sz w:val="24"/>
          <w:highlight w:val="none"/>
        </w:rPr>
        <w:t>2.18 计量单位</w:t>
      </w:r>
      <w:bookmarkEnd w:id="144"/>
      <w:bookmarkEnd w:id="145"/>
      <w:bookmarkEnd w:id="146"/>
    </w:p>
    <w:p w14:paraId="0BCD1CC5">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除技术规范中另有规定外,合同的计量单位均使用国家法定计量单位。</w:t>
      </w:r>
    </w:p>
    <w:p w14:paraId="0667099C">
      <w:pPr>
        <w:spacing w:line="56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2.19合同份数</w:t>
      </w:r>
    </w:p>
    <w:p w14:paraId="098EB89C">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合同份数按</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规定，每份均具有同等法律效力。</w:t>
      </w:r>
    </w:p>
    <w:p w14:paraId="33555D47">
      <w:pPr>
        <w:spacing w:line="360" w:lineRule="auto"/>
        <w:jc w:val="center"/>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highlight w:val="none"/>
        </w:rPr>
        <w:br w:type="page"/>
      </w:r>
      <w:bookmarkStart w:id="147" w:name="_Toc331685784"/>
      <w:r>
        <w:rPr>
          <w:rFonts w:hint="eastAsia" w:ascii="仿宋_GB2312" w:hAnsi="仿宋_GB2312" w:eastAsia="仿宋_GB2312" w:cs="仿宋_GB2312"/>
          <w:b/>
          <w:color w:val="auto"/>
          <w:sz w:val="24"/>
          <w:highlight w:val="none"/>
        </w:rPr>
        <w:t xml:space="preserve"> </w:t>
      </w:r>
      <w:bookmarkEnd w:id="147"/>
      <w:r>
        <w:rPr>
          <w:rFonts w:hint="eastAsia" w:ascii="仿宋_GB2312" w:hAnsi="仿宋_GB2312" w:eastAsia="仿宋_GB2312" w:cs="仿宋_GB2312"/>
          <w:b/>
          <w:color w:val="auto"/>
          <w:sz w:val="24"/>
          <w:highlight w:val="none"/>
        </w:rPr>
        <w:t>第三部分  合同专用条款</w:t>
      </w:r>
    </w:p>
    <w:p w14:paraId="67175730">
      <w:pPr>
        <w:spacing w:line="560" w:lineRule="exact"/>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F8AFEA3">
      <w:pPr>
        <w:keepNext/>
        <w:keepLines/>
        <w:numPr>
          <w:ilvl w:val="2"/>
          <w:numId w:val="0"/>
        </w:numPr>
        <w:tabs>
          <w:tab w:val="left" w:pos="420"/>
        </w:tabs>
        <w:outlineLvl w:val="2"/>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一、约定内容</w:t>
      </w:r>
    </w:p>
    <w:tbl>
      <w:tblPr>
        <w:tblStyle w:val="64"/>
        <w:tblW w:w="87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7801"/>
      </w:tblGrid>
      <w:tr w14:paraId="6EA5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6BC12AC">
            <w:pPr>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条款号</w:t>
            </w:r>
          </w:p>
        </w:tc>
        <w:tc>
          <w:tcPr>
            <w:tcW w:w="7801" w:type="dxa"/>
            <w:vAlign w:val="center"/>
          </w:tcPr>
          <w:p w14:paraId="77CE3BA4">
            <w:pPr>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约定内容</w:t>
            </w:r>
          </w:p>
        </w:tc>
      </w:tr>
      <w:tr w14:paraId="144C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B9C84C">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w:t>
            </w:r>
          </w:p>
        </w:tc>
        <w:tc>
          <w:tcPr>
            <w:tcW w:w="7801" w:type="dxa"/>
            <w:vAlign w:val="center"/>
          </w:tcPr>
          <w:p w14:paraId="5146616C">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14:paraId="64F3E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40D16E">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w:t>
            </w:r>
          </w:p>
        </w:tc>
        <w:tc>
          <w:tcPr>
            <w:tcW w:w="7801" w:type="dxa"/>
            <w:vAlign w:val="center"/>
          </w:tcPr>
          <w:p w14:paraId="6F4AA154">
            <w:pPr>
              <w:spacing w:line="360" w:lineRule="auto"/>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r>
      <w:tr w14:paraId="34C0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636C0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1.5.1 </w:t>
            </w:r>
          </w:p>
        </w:tc>
        <w:tc>
          <w:tcPr>
            <w:tcW w:w="7801" w:type="dxa"/>
            <w:vAlign w:val="center"/>
          </w:tcPr>
          <w:p w14:paraId="3100EB63">
            <w:pPr>
              <w:spacing w:line="360" w:lineRule="auto"/>
              <w:rPr>
                <w:rFonts w:hint="default" w:ascii="仿宋_GB2312" w:hAnsi="仿宋_GB2312" w:eastAsia="宋体" w:cs="仿宋_GB2312"/>
                <w:kern w:val="2"/>
                <w:sz w:val="24"/>
                <w:szCs w:val="24"/>
                <w:lang w:val="en-US" w:eastAsia="zh-CN" w:bidi="ar-SA"/>
              </w:rPr>
            </w:pPr>
            <w:r>
              <w:rPr>
                <w:rFonts w:hint="eastAsia" w:ascii="仿宋_GB2312" w:hAnsi="仿宋_GB2312" w:eastAsia="仿宋_GB2312" w:cs="仿宋_GB2312"/>
                <w:bCs/>
                <w:sz w:val="24"/>
                <w:highlight w:val="none"/>
                <w:lang w:eastAsia="zh-CN"/>
              </w:rPr>
              <w:t>甲方</w:t>
            </w:r>
            <w:r>
              <w:rPr>
                <w:rFonts w:hint="eastAsia" w:ascii="仿宋_GB2312" w:hAnsi="仿宋_GB2312" w:eastAsia="仿宋_GB2312" w:cs="仿宋_GB2312"/>
                <w:bCs/>
                <w:sz w:val="24"/>
                <w:highlight w:val="none"/>
              </w:rPr>
              <w:t>支付合同总价的25%作为预付款（在签订合同时，供应商明确表示无需预付款或者主动要求降低预付款比例的，采购单位可不适用前述规定）</w:t>
            </w:r>
          </w:p>
        </w:tc>
      </w:tr>
      <w:tr w14:paraId="3849D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47D3EE">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1.5.2</w:t>
            </w:r>
          </w:p>
        </w:tc>
        <w:tc>
          <w:tcPr>
            <w:tcW w:w="7801" w:type="dxa"/>
            <w:vAlign w:val="center"/>
          </w:tcPr>
          <w:p w14:paraId="6222801A">
            <w:pPr>
              <w:spacing w:line="360" w:lineRule="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r>
      <w:tr w14:paraId="563E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E2D8B3">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1.5.3 </w:t>
            </w:r>
          </w:p>
        </w:tc>
        <w:tc>
          <w:tcPr>
            <w:tcW w:w="7801" w:type="dxa"/>
            <w:vAlign w:val="center"/>
          </w:tcPr>
          <w:p w14:paraId="7C033774">
            <w:pPr>
              <w:spacing w:line="360" w:lineRule="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r>
      <w:tr w14:paraId="4733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9" w:hRule="atLeast"/>
        </w:trPr>
        <w:tc>
          <w:tcPr>
            <w:tcW w:w="977" w:type="dxa"/>
            <w:tcBorders>
              <w:left w:val="single" w:color="auto" w:sz="4" w:space="0"/>
            </w:tcBorders>
            <w:vAlign w:val="center"/>
          </w:tcPr>
          <w:p w14:paraId="2E562E24">
            <w:pPr>
              <w:spacing w:line="360" w:lineRule="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sz w:val="24"/>
                <w:szCs w:val="24"/>
                <w:highlight w:val="none"/>
              </w:rPr>
              <w:t>1.6.2</w:t>
            </w:r>
          </w:p>
        </w:tc>
        <w:tc>
          <w:tcPr>
            <w:tcW w:w="7801" w:type="dxa"/>
            <w:vAlign w:val="top"/>
          </w:tcPr>
          <w:p w14:paraId="00FC6958">
            <w:pPr>
              <w:spacing w:line="360" w:lineRule="auto"/>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1.合同生效以及具备实施条件后5个工作日内，</w:t>
            </w:r>
            <w:r>
              <w:rPr>
                <w:rFonts w:hint="eastAsia" w:ascii="仿宋_GB2312" w:hAnsi="仿宋_GB2312" w:eastAsia="仿宋_GB2312" w:cs="仿宋_GB2312"/>
                <w:bCs/>
                <w:sz w:val="24"/>
                <w:highlight w:val="none"/>
                <w:lang w:eastAsia="zh-CN"/>
              </w:rPr>
              <w:t>甲方</w:t>
            </w:r>
            <w:r>
              <w:rPr>
                <w:rFonts w:hint="eastAsia" w:ascii="仿宋_GB2312" w:hAnsi="仿宋_GB2312" w:eastAsia="仿宋_GB2312" w:cs="仿宋_GB2312"/>
                <w:bCs/>
                <w:sz w:val="24"/>
                <w:highlight w:val="none"/>
              </w:rPr>
              <w:t>支付合同总价的25%作为预付款（在签订合同时，</w:t>
            </w:r>
            <w:r>
              <w:rPr>
                <w:rFonts w:hint="eastAsia" w:ascii="仿宋_GB2312" w:hAnsi="仿宋_GB2312" w:eastAsia="仿宋_GB2312" w:cs="仿宋_GB2312"/>
                <w:bCs/>
                <w:sz w:val="24"/>
                <w:highlight w:val="none"/>
                <w:lang w:eastAsia="zh-CN"/>
              </w:rPr>
              <w:t>乙方</w:t>
            </w:r>
            <w:r>
              <w:rPr>
                <w:rFonts w:hint="eastAsia" w:ascii="仿宋_GB2312" w:hAnsi="仿宋_GB2312" w:eastAsia="仿宋_GB2312" w:cs="仿宋_GB2312"/>
                <w:bCs/>
                <w:sz w:val="24"/>
                <w:highlight w:val="none"/>
              </w:rPr>
              <w:t>明确表示无需预付款或者主动要求降低预付款比例的，</w:t>
            </w:r>
            <w:r>
              <w:rPr>
                <w:rFonts w:hint="eastAsia" w:ascii="仿宋_GB2312" w:hAnsi="仿宋_GB2312" w:eastAsia="仿宋_GB2312" w:cs="仿宋_GB2312"/>
                <w:bCs/>
                <w:sz w:val="24"/>
                <w:highlight w:val="none"/>
                <w:lang w:eastAsia="zh-CN"/>
              </w:rPr>
              <w:t>甲方</w:t>
            </w:r>
            <w:r>
              <w:rPr>
                <w:rFonts w:hint="eastAsia" w:ascii="仿宋_GB2312" w:hAnsi="仿宋_GB2312" w:eastAsia="仿宋_GB2312" w:cs="仿宋_GB2312"/>
                <w:bCs/>
                <w:sz w:val="24"/>
                <w:highlight w:val="none"/>
              </w:rPr>
              <w:t>可不适用前述规定）。</w:t>
            </w:r>
          </w:p>
          <w:p w14:paraId="5DC44351">
            <w:pPr>
              <w:keepNext w:val="0"/>
              <w:keepLines w:val="0"/>
              <w:widowControl w:val="0"/>
              <w:suppressLineNumbers w:val="0"/>
              <w:adjustRightInd w:val="0"/>
              <w:spacing w:before="0" w:beforeAutospacing="0" w:after="0" w:afterAutospacing="0" w:line="360" w:lineRule="auto"/>
              <w:ind w:left="0" w:leftChars="0" w:right="0" w:rightChars="0"/>
              <w:jc w:val="both"/>
              <w:rPr>
                <w:rFonts w:hint="eastAsia" w:ascii="仿宋_GB2312" w:hAnsi="仿宋_GB2312" w:eastAsia="仿宋_GB2312" w:cs="仿宋_GB2312"/>
                <w:i w:val="0"/>
                <w:iCs w:val="0"/>
                <w:highlight w:val="none"/>
                <w:lang w:eastAsia="zh-CN"/>
              </w:rPr>
            </w:pPr>
            <w:r>
              <w:rPr>
                <w:rFonts w:hint="eastAsia" w:ascii="仿宋_GB2312" w:hAnsi="仿宋_GB2312" w:eastAsia="仿宋_GB2312" w:cs="仿宋_GB2312"/>
                <w:bCs/>
                <w:sz w:val="24"/>
                <w:highlight w:val="none"/>
              </w:rPr>
              <w:t>2.</w:t>
            </w:r>
            <w:r>
              <w:rPr>
                <w:rFonts w:hint="eastAsia" w:ascii="仿宋_GB2312" w:hAnsi="仿宋_GB2312" w:eastAsia="仿宋_GB2312" w:cs="仿宋_GB2312"/>
                <w:bCs/>
                <w:sz w:val="24"/>
                <w:highlight w:val="none"/>
                <w:lang w:eastAsia="zh-CN"/>
              </w:rPr>
              <w:t>甲方</w:t>
            </w:r>
            <w:r>
              <w:rPr>
                <w:rFonts w:hint="eastAsia" w:ascii="仿宋_GB2312" w:hAnsi="仿宋_GB2312" w:eastAsia="仿宋_GB2312" w:cs="仿宋_GB2312"/>
                <w:bCs/>
                <w:sz w:val="24"/>
                <w:highlight w:val="none"/>
              </w:rPr>
              <w:t>每半年对</w:t>
            </w:r>
            <w:r>
              <w:rPr>
                <w:rFonts w:hint="eastAsia" w:ascii="仿宋_GB2312" w:hAnsi="仿宋_GB2312" w:eastAsia="仿宋_GB2312" w:cs="仿宋_GB2312"/>
                <w:bCs/>
                <w:sz w:val="24"/>
                <w:highlight w:val="none"/>
                <w:lang w:eastAsia="zh-CN"/>
              </w:rPr>
              <w:t>乙方</w:t>
            </w:r>
            <w:r>
              <w:rPr>
                <w:rFonts w:hint="eastAsia" w:ascii="仿宋_GB2312" w:hAnsi="仿宋_GB2312" w:eastAsia="仿宋_GB2312" w:cs="仿宋_GB2312"/>
                <w:bCs/>
                <w:sz w:val="24"/>
                <w:highlight w:val="none"/>
              </w:rPr>
              <w:t>在岗人员进行综合考核，每次考核达到良好及以上，服务时间满1年后支付50%合同服务费，服务期满且验收合格后内支付25%合同服务费（</w:t>
            </w:r>
            <w:r>
              <w:rPr>
                <w:rFonts w:hint="eastAsia" w:ascii="仿宋_GB2312" w:hAnsi="仿宋_GB2312" w:eastAsia="仿宋_GB2312" w:cs="仿宋_GB2312"/>
                <w:bCs/>
                <w:sz w:val="24"/>
                <w:highlight w:val="none"/>
                <w:lang w:eastAsia="zh-CN"/>
              </w:rPr>
              <w:t>乙方</w:t>
            </w:r>
            <w:r>
              <w:rPr>
                <w:rFonts w:hint="eastAsia" w:ascii="仿宋_GB2312" w:hAnsi="仿宋_GB2312" w:eastAsia="仿宋_GB2312" w:cs="仿宋_GB2312"/>
                <w:bCs/>
                <w:sz w:val="24"/>
                <w:highlight w:val="none"/>
              </w:rPr>
              <w:t>需提供完税后的服务费发票）。</w:t>
            </w:r>
          </w:p>
        </w:tc>
      </w:tr>
      <w:tr w14:paraId="7DF8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E86379">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w:t>
            </w:r>
          </w:p>
        </w:tc>
        <w:tc>
          <w:tcPr>
            <w:tcW w:w="7801" w:type="dxa"/>
            <w:vAlign w:val="center"/>
          </w:tcPr>
          <w:p w14:paraId="28CD92B0">
            <w:pPr>
              <w:widowControl w:val="0"/>
              <w:autoSpaceDE w:val="0"/>
              <w:spacing w:before="0" w:beforeAutospacing="0" w:after="0" w:afterAutospacing="0" w:line="360" w:lineRule="auto"/>
              <w:ind w:right="0" w:righ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highlight w:val="none"/>
              </w:rPr>
              <w:t>服务交付（实施）的时间（期限）</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bCs/>
                <w:color w:val="000000"/>
                <w:sz w:val="24"/>
              </w:rPr>
              <w:t>202</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年8月20日至202</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年8月19日止</w:t>
            </w:r>
          </w:p>
        </w:tc>
      </w:tr>
      <w:tr w14:paraId="45DBC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0433EC">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w:t>
            </w:r>
          </w:p>
        </w:tc>
        <w:tc>
          <w:tcPr>
            <w:tcW w:w="7801" w:type="dxa"/>
            <w:vAlign w:val="center"/>
          </w:tcPr>
          <w:p w14:paraId="0C3C9A0B">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rPr>
              <w:t>服务交付（实施）的地点（地域范围）</w:t>
            </w:r>
            <w:r>
              <w:rPr>
                <w:rFonts w:hint="eastAsia" w:ascii="仿宋_GB2312" w:hAnsi="仿宋_GB2312" w:eastAsia="仿宋_GB2312" w:cs="仿宋_GB2312"/>
                <w:color w:val="auto"/>
                <w:sz w:val="24"/>
                <w:highlight w:val="none"/>
                <w:lang w:eastAsia="zh-CN"/>
              </w:rPr>
              <w:t>：杭州养正学校。</w:t>
            </w:r>
          </w:p>
        </w:tc>
      </w:tr>
      <w:tr w14:paraId="00DD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A7559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w:t>
            </w:r>
          </w:p>
        </w:tc>
        <w:tc>
          <w:tcPr>
            <w:tcW w:w="7801" w:type="dxa"/>
            <w:vAlign w:val="center"/>
          </w:tcPr>
          <w:p w14:paraId="2CB40127">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highlight w:val="none"/>
              </w:rPr>
              <w:t>服务交付（实施）的方式：</w:t>
            </w:r>
            <w:r>
              <w:rPr>
                <w:rFonts w:hint="eastAsia" w:ascii="仿宋_GB2312" w:hAnsi="仿宋_GB2312" w:eastAsia="仿宋_GB2312" w:cs="仿宋_GB2312"/>
                <w:color w:val="auto"/>
                <w:sz w:val="24"/>
                <w:highlight w:val="none"/>
                <w:lang w:eastAsia="zh-CN"/>
              </w:rPr>
              <w:t>现场交付</w:t>
            </w:r>
          </w:p>
        </w:tc>
      </w:tr>
      <w:tr w14:paraId="5E9F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BACE6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1.7.4.1</w:t>
            </w:r>
          </w:p>
        </w:tc>
        <w:tc>
          <w:tcPr>
            <w:tcW w:w="7801" w:type="dxa"/>
            <w:vAlign w:val="center"/>
          </w:tcPr>
          <w:p w14:paraId="0DCF8F6F">
            <w:pPr>
              <w:widowControl w:val="0"/>
              <w:autoSpaceDE w:val="0"/>
              <w:spacing w:before="0" w:beforeAutospacing="0" w:after="0" w:afterAutospacing="0" w:line="360" w:lineRule="auto"/>
              <w:ind w:right="0" w:righ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r>
      <w:tr w14:paraId="5C55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80D13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1.7.4.2</w:t>
            </w:r>
          </w:p>
        </w:tc>
        <w:tc>
          <w:tcPr>
            <w:tcW w:w="7801" w:type="dxa"/>
            <w:vAlign w:val="center"/>
          </w:tcPr>
          <w:p w14:paraId="56088BFF">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14:paraId="30E3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53A2E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1.7.4.3</w:t>
            </w:r>
          </w:p>
        </w:tc>
        <w:tc>
          <w:tcPr>
            <w:tcW w:w="7801" w:type="dxa"/>
            <w:vAlign w:val="center"/>
          </w:tcPr>
          <w:p w14:paraId="4DF062AB">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14:paraId="14FD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6D24B0">
            <w:pPr>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lang w:val="en-US" w:eastAsia="zh-CN"/>
              </w:rPr>
              <w:t>12</w:t>
            </w:r>
          </w:p>
        </w:tc>
        <w:tc>
          <w:tcPr>
            <w:tcW w:w="7801" w:type="dxa"/>
            <w:vAlign w:val="center"/>
          </w:tcPr>
          <w:p w14:paraId="53C526AF">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14:paraId="716F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479210">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w:t>
            </w:r>
          </w:p>
        </w:tc>
        <w:tc>
          <w:tcPr>
            <w:tcW w:w="7801" w:type="dxa"/>
            <w:vAlign w:val="center"/>
          </w:tcPr>
          <w:p w14:paraId="3C40379D">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14:paraId="5DA5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606445">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w:t>
            </w:r>
          </w:p>
        </w:tc>
        <w:tc>
          <w:tcPr>
            <w:tcW w:w="7801" w:type="dxa"/>
            <w:vAlign w:val="center"/>
          </w:tcPr>
          <w:p w14:paraId="6714E4AA">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甲方所在地</w:t>
            </w:r>
          </w:p>
        </w:tc>
      </w:tr>
      <w:tr w14:paraId="5EEBD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BD1E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w:t>
            </w:r>
          </w:p>
        </w:tc>
        <w:tc>
          <w:tcPr>
            <w:tcW w:w="7801" w:type="dxa"/>
            <w:vAlign w:val="center"/>
          </w:tcPr>
          <w:p w14:paraId="24B1D584">
            <w:pPr>
              <w:spacing w:line="360" w:lineRule="auto"/>
              <w:ind w:left="-420" w:leftChars="-200" w:right="-420" w:rightChars="-200"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14:paraId="48D3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D9265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w:t>
            </w:r>
          </w:p>
        </w:tc>
        <w:tc>
          <w:tcPr>
            <w:tcW w:w="7801" w:type="dxa"/>
            <w:vAlign w:val="center"/>
          </w:tcPr>
          <w:p w14:paraId="2BCD98E2">
            <w:pPr>
              <w:spacing w:line="360" w:lineRule="auto"/>
              <w:ind w:left="-420" w:leftChars="-200" w:right="-420" w:rightChars="-200"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同</w:t>
            </w:r>
            <w:r>
              <w:rPr>
                <w:rFonts w:hint="eastAsia" w:ascii="仿宋_GB2312" w:hAnsi="仿宋_GB2312" w:eastAsia="仿宋_GB2312" w:cs="仿宋_GB2312"/>
                <w:sz w:val="24"/>
                <w:szCs w:val="24"/>
                <w:lang w:val="en-US" w:eastAsia="zh-CN"/>
              </w:rPr>
              <w:t>1.6.2</w:t>
            </w:r>
          </w:p>
        </w:tc>
      </w:tr>
      <w:tr w14:paraId="485A3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7DB323">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2.11.3</w:t>
            </w:r>
          </w:p>
        </w:tc>
        <w:tc>
          <w:tcPr>
            <w:tcW w:w="7801" w:type="dxa"/>
            <w:vAlign w:val="center"/>
          </w:tcPr>
          <w:p w14:paraId="6119BA63">
            <w:pPr>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因不可抗力致使合同有变更必要的，双方当事人应在</w:t>
            </w:r>
            <w:r>
              <w:rPr>
                <w:rFonts w:hint="eastAsia" w:ascii="仿宋_GB2312" w:hAnsi="仿宋_GB2312" w:eastAsia="仿宋_GB2312" w:cs="仿宋_GB2312"/>
                <w:bCs/>
                <w:iCs/>
                <w:color w:val="auto"/>
                <w:sz w:val="24"/>
                <w:szCs w:val="24"/>
                <w:highlight w:val="none"/>
                <w:u w:val="single"/>
              </w:rPr>
              <w:t xml:space="preserve"> 7 </w:t>
            </w:r>
            <w:r>
              <w:rPr>
                <w:rFonts w:hint="eastAsia" w:ascii="仿宋_GB2312" w:hAnsi="仿宋_GB2312" w:eastAsia="仿宋_GB2312" w:cs="仿宋_GB2312"/>
                <w:color w:val="auto"/>
                <w:sz w:val="24"/>
                <w:szCs w:val="24"/>
                <w:highlight w:val="none"/>
              </w:rPr>
              <w:t>日内以书面形式变更合同。</w:t>
            </w:r>
          </w:p>
        </w:tc>
      </w:tr>
      <w:tr w14:paraId="54D7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E6D33BC">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2.11.4 </w:t>
            </w:r>
          </w:p>
        </w:tc>
        <w:tc>
          <w:tcPr>
            <w:tcW w:w="7801" w:type="dxa"/>
            <w:vAlign w:val="top"/>
          </w:tcPr>
          <w:p w14:paraId="2085649F">
            <w:pPr>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受不可抗力影响的一方在不可抗力发生后，应在</w:t>
            </w:r>
            <w:r>
              <w:rPr>
                <w:rFonts w:hint="eastAsia" w:ascii="仿宋_GB2312" w:hAnsi="仿宋_GB2312" w:eastAsia="仿宋_GB2312" w:cs="仿宋_GB2312"/>
                <w:bCs/>
                <w:iCs/>
                <w:color w:val="auto"/>
                <w:sz w:val="24"/>
                <w:szCs w:val="24"/>
                <w:highlight w:val="none"/>
                <w:u w:val="single"/>
              </w:rPr>
              <w:t xml:space="preserve"> 24 </w:t>
            </w:r>
            <w:r>
              <w:rPr>
                <w:rFonts w:hint="eastAsia" w:ascii="仿宋_GB2312" w:hAnsi="仿宋_GB2312" w:eastAsia="仿宋_GB2312" w:cs="仿宋_GB2312"/>
                <w:color w:val="auto"/>
                <w:sz w:val="24"/>
                <w:szCs w:val="24"/>
                <w:highlight w:val="none"/>
              </w:rPr>
              <w:t>小时内以书面形式通知对方当事人，并在</w:t>
            </w:r>
            <w:r>
              <w:rPr>
                <w:rFonts w:hint="eastAsia" w:ascii="仿宋_GB2312" w:hAnsi="仿宋_GB2312" w:eastAsia="仿宋_GB2312" w:cs="仿宋_GB2312"/>
                <w:bCs/>
                <w:iCs/>
                <w:color w:val="auto"/>
                <w:sz w:val="24"/>
                <w:szCs w:val="24"/>
                <w:highlight w:val="none"/>
                <w:u w:val="single"/>
              </w:rPr>
              <w:t xml:space="preserve"> 3 </w:t>
            </w:r>
            <w:r>
              <w:rPr>
                <w:rFonts w:hint="eastAsia" w:ascii="仿宋_GB2312" w:hAnsi="仿宋_GB2312" w:eastAsia="仿宋_GB2312" w:cs="仿宋_GB2312"/>
                <w:color w:val="auto"/>
                <w:sz w:val="24"/>
                <w:szCs w:val="24"/>
                <w:highlight w:val="none"/>
              </w:rPr>
              <w:t>日内，将有关部门出具的证明文件送达对方当事人。</w:t>
            </w:r>
          </w:p>
        </w:tc>
      </w:tr>
      <w:tr w14:paraId="40FD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trPr>
        <w:tc>
          <w:tcPr>
            <w:tcW w:w="977" w:type="dxa"/>
            <w:tcBorders>
              <w:left w:val="single" w:color="auto" w:sz="4" w:space="0"/>
            </w:tcBorders>
            <w:vAlign w:val="center"/>
          </w:tcPr>
          <w:p w14:paraId="17A3F8B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2.15.1</w:t>
            </w:r>
          </w:p>
        </w:tc>
        <w:tc>
          <w:tcPr>
            <w:tcW w:w="7801" w:type="dxa"/>
            <w:vAlign w:val="center"/>
          </w:tcPr>
          <w:p w14:paraId="45615357">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rPr>
              <w:t>乙方按照</w:t>
            </w:r>
            <w:r>
              <w:rPr>
                <w:rFonts w:hint="eastAsia" w:ascii="仿宋_GB2312" w:hAnsi="仿宋_GB2312" w:eastAsia="仿宋_GB2312" w:cs="仿宋_GB2312"/>
                <w:color w:val="auto"/>
                <w:sz w:val="24"/>
                <w:szCs w:val="24"/>
                <w:highlight w:val="none"/>
                <w:lang w:val="en-US" w:eastAsia="zh-CN"/>
              </w:rPr>
              <w:t>采购需求</w:t>
            </w:r>
            <w:r>
              <w:rPr>
                <w:rFonts w:hint="eastAsia" w:ascii="仿宋_GB2312" w:hAnsi="仿宋_GB2312" w:eastAsia="仿宋_GB2312" w:cs="仿宋_GB2312"/>
                <w:color w:val="auto"/>
                <w:sz w:val="24"/>
                <w:szCs w:val="24"/>
                <w:highlight w:val="none"/>
              </w:rPr>
              <w:t>，定期提交服务报告，甲方按照</w:t>
            </w:r>
            <w:r>
              <w:rPr>
                <w:rFonts w:hint="eastAsia" w:ascii="仿宋_GB2312" w:hAnsi="仿宋_GB2312" w:eastAsia="仿宋_GB2312" w:cs="仿宋_GB2312"/>
                <w:color w:val="auto"/>
                <w:sz w:val="24"/>
                <w:szCs w:val="24"/>
                <w:highlight w:val="none"/>
                <w:lang w:val="en-US" w:eastAsia="zh-CN"/>
              </w:rPr>
              <w:t>考核要求</w:t>
            </w:r>
            <w:r>
              <w:rPr>
                <w:rFonts w:hint="eastAsia" w:ascii="仿宋_GB2312" w:hAnsi="仿宋_GB2312" w:eastAsia="仿宋_GB2312" w:cs="仿宋_GB2312"/>
                <w:color w:val="auto"/>
                <w:sz w:val="24"/>
              </w:rPr>
              <w:t>的约定进行定期验收</w:t>
            </w:r>
            <w:r>
              <w:rPr>
                <w:rFonts w:hint="eastAsia" w:ascii="仿宋_GB2312" w:hAnsi="仿宋_GB2312" w:eastAsia="仿宋_GB2312" w:cs="仿宋_GB2312"/>
                <w:color w:val="auto"/>
                <w:sz w:val="24"/>
                <w:lang w:eastAsia="zh-CN"/>
              </w:rPr>
              <w:t>。</w:t>
            </w:r>
          </w:p>
        </w:tc>
      </w:tr>
      <w:tr w14:paraId="2F0A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5" w:hRule="atLeast"/>
        </w:trPr>
        <w:tc>
          <w:tcPr>
            <w:tcW w:w="977" w:type="dxa"/>
            <w:tcBorders>
              <w:left w:val="single" w:color="auto" w:sz="4" w:space="0"/>
            </w:tcBorders>
            <w:vAlign w:val="center"/>
          </w:tcPr>
          <w:p w14:paraId="6EBDB97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2.15.3</w:t>
            </w:r>
          </w:p>
        </w:tc>
        <w:tc>
          <w:tcPr>
            <w:tcW w:w="7801" w:type="dxa"/>
            <w:vAlign w:val="center"/>
          </w:tcPr>
          <w:p w14:paraId="4D8106CF">
            <w:pPr>
              <w:tabs>
                <w:tab w:val="left" w:pos="1571"/>
              </w:tabs>
              <w:spacing w:after="0" w:line="360" w:lineRule="auto"/>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s="Times New Roman"/>
                <w:color w:val="000000" w:themeColor="text1"/>
                <w:sz w:val="24"/>
                <w:highlight w:val="none"/>
                <w14:textFill>
                  <w14:solidFill>
                    <w14:schemeClr w14:val="tx1"/>
                  </w14:solidFill>
                </w14:textFill>
              </w:rPr>
              <w:t>1、中标单位应制订具体的质量保证措施及质量保证和相关服务承诺，</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每月向服务学校</w:t>
            </w:r>
            <w:r>
              <w:rPr>
                <w:rFonts w:hint="eastAsia" w:ascii="仿宋_GB2312" w:hAnsi="宋体" w:eastAsia="仿宋_GB2312" w:cs="Times New Roman"/>
                <w:color w:val="000000" w:themeColor="text1"/>
                <w:sz w:val="24"/>
                <w:highlight w:val="none"/>
                <w14:textFill>
                  <w14:solidFill>
                    <w14:schemeClr w14:val="tx1"/>
                  </w14:solidFill>
                </w14:textFill>
              </w:rPr>
              <w:t>提供工作计划、工作记录总结和人员考勤等服务过程性台账资料。。中标单位所有的工作除应按中标单位的内部流程实施外，还应接受采购单位或第三方的随时检查。中标单位如因质量未达到目标，采购单位有权要求其整改，同时中标单位应承担责任和经济赔偿（扣款或终止合同）。</w:t>
            </w:r>
          </w:p>
          <w:p w14:paraId="3293BE8F">
            <w:pPr>
              <w:spacing w:line="360" w:lineRule="auto"/>
              <w:rPr>
                <w:rFonts w:hint="eastAsia" w:ascii="仿宋_GB2312" w:hAnsi="仿宋_GB2312" w:eastAsia="仿宋_GB2312" w:cs="仿宋_GB2312"/>
                <w:b/>
                <w:bCs/>
                <w:color w:val="auto"/>
                <w:kern w:val="2"/>
                <w:sz w:val="24"/>
                <w:szCs w:val="24"/>
                <w:lang w:val="en-US" w:eastAsia="zh-CN" w:bidi="ar-SA"/>
              </w:rPr>
            </w:pPr>
            <w:r>
              <w:rPr>
                <w:rFonts w:hint="eastAsia" w:ascii="仿宋_GB2312" w:hAnsi="宋体" w:eastAsia="仿宋_GB2312" w:cs="Times New Roman"/>
                <w:color w:val="000000" w:themeColor="text1"/>
                <w:sz w:val="24"/>
                <w:highlight w:val="none"/>
                <w14:textFill>
                  <w14:solidFill>
                    <w14:schemeClr w14:val="tx1"/>
                  </w14:solidFill>
                </w14:textFill>
              </w:rPr>
              <w:t>2、</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采购学校</w:t>
            </w:r>
            <w:r>
              <w:rPr>
                <w:rFonts w:hint="eastAsia" w:ascii="仿宋_GB2312" w:hAnsi="宋体" w:eastAsia="仿宋_GB2312" w:cs="Times New Roman"/>
                <w:color w:val="000000" w:themeColor="text1"/>
                <w:sz w:val="24"/>
                <w:highlight w:val="none"/>
                <w14:textFill>
                  <w14:solidFill>
                    <w14:schemeClr w14:val="tx1"/>
                  </w14:solidFill>
                </w14:textFill>
              </w:rPr>
              <w:t>定期和不定期地对中标单位管理服务进行检查和抽查，检查记录和整改时限反馈中标单位</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中标单位需及时按文件和合同要求落实整改</w:t>
            </w:r>
            <w:r>
              <w:rPr>
                <w:rFonts w:hint="eastAsia" w:ascii="仿宋_GB2312" w:hAnsi="宋体" w:eastAsia="仿宋_GB2312" w:cs="Times New Roman"/>
                <w:color w:val="000000" w:themeColor="text1"/>
                <w:sz w:val="24"/>
                <w:highlight w:val="none"/>
                <w14:textFill>
                  <w14:solidFill>
                    <w14:schemeClr w14:val="tx1"/>
                  </w14:solidFill>
                </w14:textFill>
              </w:rPr>
              <w:t>。并每</w:t>
            </w:r>
            <w:r>
              <w:rPr>
                <w:rFonts w:hint="eastAsia" w:ascii="仿宋_GB2312" w:hAnsi="宋体" w:eastAsia="仿宋_GB2312" w:cs="Times New Roman"/>
                <w:color w:val="000000" w:themeColor="text1"/>
                <w:sz w:val="24"/>
                <w:highlight w:val="none"/>
                <w:lang w:val="en-US" w:eastAsia="zh-CN"/>
                <w14:textFill>
                  <w14:solidFill>
                    <w14:schemeClr w14:val="tx1"/>
                  </w14:solidFill>
                </w14:textFill>
              </w:rPr>
              <w:t>半年</w:t>
            </w:r>
            <w:r>
              <w:rPr>
                <w:rFonts w:hint="eastAsia" w:ascii="仿宋_GB2312" w:hAnsi="宋体" w:eastAsia="仿宋_GB2312" w:cs="Times New Roman"/>
                <w:color w:val="000000" w:themeColor="text1"/>
                <w:sz w:val="24"/>
                <w:highlight w:val="none"/>
                <w14:textFill>
                  <w14:solidFill>
                    <w14:schemeClr w14:val="tx1"/>
                  </w14:solidFill>
                </w14:textFill>
              </w:rPr>
              <w:t>对</w:t>
            </w:r>
            <w:r>
              <w:rPr>
                <w:rFonts w:hint="eastAsia" w:ascii="仿宋_GB2312" w:hAnsi="宋体" w:eastAsia="仿宋_GB2312" w:cs="Times New Roman"/>
                <w:color w:val="000000" w:themeColor="text1"/>
                <w:sz w:val="24"/>
                <w:highlight w:val="none"/>
                <w:lang w:eastAsia="zh-CN"/>
                <w14:textFill>
                  <w14:solidFill>
                    <w14:schemeClr w14:val="tx1"/>
                  </w14:solidFill>
                </w14:textFill>
              </w:rPr>
              <w:t>各项服务</w:t>
            </w:r>
            <w:r>
              <w:rPr>
                <w:rFonts w:hint="eastAsia" w:ascii="仿宋_GB2312" w:hAnsi="宋体" w:eastAsia="仿宋_GB2312" w:cs="Times New Roman"/>
                <w:color w:val="000000" w:themeColor="text1"/>
                <w:sz w:val="24"/>
                <w:highlight w:val="none"/>
                <w14:textFill>
                  <w14:solidFill>
                    <w14:schemeClr w14:val="tx1"/>
                  </w14:solidFill>
                </w14:textFill>
              </w:rPr>
              <w:t>内容</w:t>
            </w:r>
            <w:r>
              <w:rPr>
                <w:rFonts w:hint="eastAsia" w:ascii="仿宋_GB2312" w:hAnsi="宋体" w:eastAsia="仿宋_GB2312" w:cs="Times New Roman"/>
                <w:color w:val="000000" w:themeColor="text1"/>
                <w:sz w:val="24"/>
                <w:highlight w:val="none"/>
                <w:lang w:eastAsia="zh-CN"/>
                <w14:textFill>
                  <w14:solidFill>
                    <w14:schemeClr w14:val="tx1"/>
                  </w14:solidFill>
                </w14:textFill>
              </w:rPr>
              <w:t>（详见各校物业服务质量考核表）</w:t>
            </w:r>
            <w:r>
              <w:rPr>
                <w:rFonts w:hint="eastAsia" w:ascii="仿宋_GB2312" w:hAnsi="宋体" w:eastAsia="仿宋_GB2312" w:cs="Times New Roman"/>
                <w:color w:val="000000" w:themeColor="text1"/>
                <w:sz w:val="24"/>
                <w:highlight w:val="none"/>
                <w14:textFill>
                  <w14:solidFill>
                    <w14:schemeClr w14:val="tx1"/>
                  </w14:solidFill>
                </w14:textFill>
              </w:rPr>
              <w:t>完成情况进行考核。</w:t>
            </w:r>
          </w:p>
        </w:tc>
      </w:tr>
      <w:tr w14:paraId="312D4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3E7E9A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2.19</w:t>
            </w:r>
          </w:p>
        </w:tc>
        <w:tc>
          <w:tcPr>
            <w:tcW w:w="7801" w:type="dxa"/>
            <w:vAlign w:val="top"/>
          </w:tcPr>
          <w:p w14:paraId="31CC3CFE">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壹式陆份，甲方执叁份，乙方执叁份</w:t>
            </w:r>
          </w:p>
        </w:tc>
      </w:tr>
    </w:tbl>
    <w:p w14:paraId="0D57A421">
      <w:pPr>
        <w:pStyle w:val="2"/>
        <w:ind w:left="0" w:leftChars="0" w:firstLine="0" w:firstLineChars="0"/>
        <w:rPr>
          <w:rFonts w:hint="eastAsia" w:ascii="仿宋_GB2312" w:hAnsi="仿宋_GB2312" w:eastAsia="仿宋_GB2312" w:cs="仿宋_GB2312"/>
          <w:color w:val="auto"/>
          <w:sz w:val="24"/>
          <w:szCs w:val="24"/>
          <w:highlight w:val="none"/>
          <w:lang w:eastAsia="zh-CN"/>
        </w:rPr>
      </w:pPr>
    </w:p>
    <w:p w14:paraId="185C81EA">
      <w:pPr>
        <w:spacing w:line="360" w:lineRule="auto"/>
        <w:ind w:left="720" w:firstLine="723" w:firstLineChars="200"/>
        <w:outlineLvl w:val="0"/>
        <w:rPr>
          <w:rFonts w:hint="eastAsia" w:ascii="仿宋_GB2312" w:hAnsi="仿宋_GB2312" w:eastAsia="仿宋_GB2312" w:cs="仿宋_GB2312"/>
          <w:b/>
          <w:color w:val="auto"/>
          <w:sz w:val="36"/>
          <w:szCs w:val="20"/>
          <w:highlight w:val="none"/>
        </w:rPr>
        <w:sectPr>
          <w:headerReference r:id="rId13" w:type="first"/>
          <w:footerReference r:id="rId15" w:type="first"/>
          <w:headerReference r:id="rId12" w:type="default"/>
          <w:footerReference r:id="rId14" w:type="default"/>
          <w:pgSz w:w="11906" w:h="16838"/>
          <w:pgMar w:top="680" w:right="1418" w:bottom="471" w:left="1418" w:header="851" w:footer="992" w:gutter="0"/>
          <w:cols w:space="720" w:num="1"/>
          <w:titlePg/>
          <w:docGrid w:linePitch="312" w:charSpace="0"/>
        </w:sectPr>
      </w:pPr>
    </w:p>
    <w:p w14:paraId="6218C597">
      <w:pPr>
        <w:spacing w:line="360" w:lineRule="auto"/>
        <w:ind w:left="720" w:firstLine="723" w:firstLineChars="200"/>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bookmarkEnd w:id="32"/>
      <w:r>
        <w:rPr>
          <w:rFonts w:hint="eastAsia" w:ascii="仿宋_GB2312" w:hAnsi="仿宋_GB2312" w:eastAsia="仿宋_GB2312" w:cs="仿宋_GB2312"/>
          <w:b/>
          <w:color w:val="auto"/>
          <w:sz w:val="36"/>
          <w:szCs w:val="20"/>
          <w:highlight w:val="none"/>
        </w:rPr>
        <w:t xml:space="preserve"> </w:t>
      </w:r>
      <w:bookmarkEnd w:id="33"/>
      <w:r>
        <w:rPr>
          <w:rFonts w:hint="eastAsia" w:ascii="仿宋_GB2312" w:hAnsi="仿宋_GB2312" w:eastAsia="仿宋_GB2312" w:cs="仿宋_GB2312"/>
          <w:b/>
          <w:color w:val="auto"/>
          <w:sz w:val="36"/>
          <w:szCs w:val="20"/>
          <w:highlight w:val="none"/>
        </w:rPr>
        <w:t>应提交的有关格式范例</w:t>
      </w:r>
    </w:p>
    <w:p w14:paraId="4AEA62B6">
      <w:pPr>
        <w:spacing w:line="360" w:lineRule="auto"/>
        <w:jc w:val="center"/>
        <w:outlineLvl w:val="0"/>
        <w:rPr>
          <w:rFonts w:ascii="仿宋_GB2312" w:hAnsi="仿宋_GB2312" w:eastAsia="仿宋_GB2312" w:cs="仿宋_GB2312"/>
          <w:b/>
          <w:color w:val="auto"/>
          <w:kern w:val="0"/>
          <w:sz w:val="36"/>
          <w:szCs w:val="36"/>
          <w:highlight w:val="none"/>
        </w:rPr>
      </w:pPr>
    </w:p>
    <w:p w14:paraId="6502C5E0">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资格文件部分</w:t>
      </w:r>
    </w:p>
    <w:p w14:paraId="5DD5FD5F">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3A102A75">
      <w:pPr>
        <w:spacing w:line="360" w:lineRule="auto"/>
        <w:jc w:val="center"/>
        <w:outlineLvl w:val="0"/>
        <w:rPr>
          <w:rFonts w:ascii="仿宋_GB2312" w:hAnsi="仿宋_GB2312" w:eastAsia="仿宋_GB2312" w:cs="仿宋_GB2312"/>
          <w:b/>
          <w:color w:val="auto"/>
          <w:kern w:val="0"/>
          <w:sz w:val="36"/>
          <w:szCs w:val="36"/>
          <w:highlight w:val="none"/>
        </w:rPr>
      </w:pPr>
    </w:p>
    <w:p w14:paraId="7FCF20A6">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（1）符合参加政府采购活动应当具备的一般条件的承诺函……………（页码）</w:t>
      </w:r>
    </w:p>
    <w:p w14:paraId="1F497E43">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（2）联合协议（如果有）…………………………………………………（页码）</w:t>
      </w:r>
    </w:p>
    <w:p w14:paraId="1D4189AC">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（3）落实政府采购政策需满足的资格要求（如果有）…………………（页码）</w:t>
      </w:r>
    </w:p>
    <w:p w14:paraId="2879128E">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（4）本项目的特定资格要求（如果有）…………………………………（页码）</w:t>
      </w:r>
    </w:p>
    <w:p w14:paraId="5E360F04">
      <w:pPr>
        <w:snapToGrid w:val="0"/>
        <w:spacing w:line="360" w:lineRule="auto"/>
        <w:ind w:firstLine="480" w:firstLineChars="200"/>
        <w:rPr>
          <w:rFonts w:ascii="仿宋_GB2312" w:hAnsi="仿宋_GB2312" w:eastAsia="仿宋_GB2312" w:cs="仿宋_GB2312"/>
          <w:color w:val="auto"/>
          <w:sz w:val="24"/>
          <w:highlight w:val="none"/>
        </w:rPr>
      </w:pPr>
    </w:p>
    <w:p w14:paraId="18000EEE">
      <w:pPr>
        <w:spacing w:line="360" w:lineRule="auto"/>
        <w:ind w:firstLine="480" w:firstLineChars="200"/>
        <w:rPr>
          <w:rFonts w:ascii="仿宋_GB2312" w:hAnsi="仿宋_GB2312" w:eastAsia="仿宋_GB2312" w:cs="仿宋_GB2312"/>
          <w:color w:val="auto"/>
          <w:sz w:val="24"/>
          <w:highlight w:val="none"/>
        </w:rPr>
      </w:pPr>
    </w:p>
    <w:p w14:paraId="338B2E73">
      <w:pPr>
        <w:pStyle w:val="25"/>
        <w:rPr>
          <w:rFonts w:eastAsia="仿宋_GB2312"/>
          <w:color w:val="auto"/>
          <w:highlight w:val="none"/>
        </w:rPr>
      </w:pPr>
    </w:p>
    <w:p w14:paraId="3C293CF2">
      <w:pPr>
        <w:snapToGrid w:val="0"/>
        <w:spacing w:line="360" w:lineRule="auto"/>
        <w:ind w:firstLine="480" w:firstLineChars="200"/>
        <w:rPr>
          <w:rFonts w:ascii="仿宋_GB2312" w:hAnsi="仿宋_GB2312" w:eastAsia="仿宋_GB2312" w:cs="仿宋_GB2312"/>
          <w:color w:val="auto"/>
          <w:sz w:val="24"/>
          <w:highlight w:val="none"/>
        </w:rPr>
      </w:pPr>
    </w:p>
    <w:p w14:paraId="23127333">
      <w:pPr>
        <w:snapToGrid w:val="0"/>
        <w:spacing w:line="360" w:lineRule="auto"/>
        <w:ind w:right="480"/>
        <w:jc w:val="center"/>
        <w:rPr>
          <w:rFonts w:ascii="仿宋_GB2312" w:hAnsi="仿宋_GB2312" w:eastAsia="仿宋_GB2312" w:cs="仿宋_GB2312"/>
          <w:b/>
          <w:color w:val="auto"/>
          <w:kern w:val="0"/>
          <w:sz w:val="32"/>
          <w:szCs w:val="32"/>
          <w:highlight w:val="none"/>
        </w:rPr>
        <w:sectPr>
          <w:pgSz w:w="11906" w:h="16838"/>
          <w:pgMar w:top="680" w:right="1418" w:bottom="471" w:left="1418" w:header="851" w:footer="992" w:gutter="0"/>
          <w:cols w:space="720" w:num="1"/>
          <w:titlePg/>
          <w:docGrid w:linePitch="312" w:charSpace="0"/>
        </w:sectPr>
      </w:pPr>
    </w:p>
    <w:p w14:paraId="504C761A">
      <w:pPr>
        <w:snapToGrid w:val="0"/>
        <w:spacing w:line="360" w:lineRule="auto"/>
        <w:ind w:right="48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一、 符合参加政府采购活动应当具备的一般条件的承诺函</w:t>
      </w:r>
    </w:p>
    <w:p w14:paraId="21872783">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杭州市钱塘区教育局</w:t>
      </w:r>
      <w:r>
        <w:rPr>
          <w:rFonts w:hint="eastAsia" w:ascii="仿宋_GB2312" w:hAnsi="仿宋_GB2312" w:eastAsia="仿宋_GB2312" w:cs="仿宋_GB2312"/>
          <w:color w:val="auto"/>
          <w:sz w:val="24"/>
          <w:highlight w:val="none"/>
        </w:rPr>
        <w:t>、杭州市公共资源交易中心钱塘分中心：</w:t>
      </w:r>
    </w:p>
    <w:p w14:paraId="72B2B768">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】政府采购活动，郑重承诺：</w:t>
      </w:r>
    </w:p>
    <w:p w14:paraId="79E2A819">
      <w:pPr>
        <w:snapToGrid w:val="0"/>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14:paraId="3F489978">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14:paraId="66A1C8CD">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14:paraId="374BD1FD">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14:paraId="200DE85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14:paraId="7ABD33B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14:paraId="395AF68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14:paraId="6646C8A5">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14:paraId="24558089">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14:paraId="75007C7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14:paraId="7A7EB1A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14:paraId="14C4B307">
      <w:pPr>
        <w:snapToGrid w:val="0"/>
        <w:spacing w:line="360" w:lineRule="auto"/>
        <w:ind w:firstLine="5520" w:firstLineChars="23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5013E4B7">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14:paraId="1F114C43">
      <w:pPr>
        <w:snapToGrid w:val="0"/>
        <w:ind w:right="480"/>
        <w:jc w:val="center"/>
        <w:rPr>
          <w:rFonts w:ascii="仿宋_GB2312" w:hAnsi="仿宋_GB2312" w:eastAsia="仿宋_GB2312" w:cs="仿宋_GB2312"/>
          <w:b/>
          <w:color w:val="auto"/>
          <w:kern w:val="0"/>
          <w:sz w:val="10"/>
          <w:szCs w:val="10"/>
          <w:highlight w:val="none"/>
        </w:rPr>
      </w:pPr>
    </w:p>
    <w:p w14:paraId="0C452AC9">
      <w:pPr>
        <w:snapToGrid w:val="0"/>
        <w:spacing w:line="360" w:lineRule="auto"/>
        <w:ind w:right="480" w:firstLine="559" w:firstLineChars="233"/>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_GB2312" w:hAnsi="仿宋_GB2312" w:eastAsia="仿宋_GB2312"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5EAB64">
      <w:pPr>
        <w:widowControl/>
        <w:spacing w:line="360" w:lineRule="auto"/>
        <w:ind w:firstLine="643" w:firstLineChars="20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二、联合协议（如果有）</w:t>
      </w:r>
    </w:p>
    <w:p w14:paraId="4F8EA219">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[以联合体形式投标的，提供联合协议（附件5）；本项目不接受联合体投标或者投标人不以联合体形式投标的，则不需要提供]</w:t>
      </w:r>
    </w:p>
    <w:p w14:paraId="2247E9C7">
      <w:pPr>
        <w:snapToGrid w:val="0"/>
        <w:spacing w:line="360" w:lineRule="auto"/>
        <w:ind w:right="480"/>
        <w:rPr>
          <w:rFonts w:ascii="仿宋_GB2312" w:hAnsi="仿宋_GB2312" w:eastAsia="仿宋_GB2312" w:cs="仿宋_GB2312"/>
          <w:b/>
          <w:color w:val="auto"/>
          <w:kern w:val="0"/>
          <w:sz w:val="32"/>
          <w:szCs w:val="32"/>
          <w:highlight w:val="none"/>
        </w:rPr>
      </w:pPr>
    </w:p>
    <w:p w14:paraId="6037F56A">
      <w:pPr>
        <w:pStyle w:val="2"/>
        <w:rPr>
          <w:rFonts w:hAnsi="仿宋_GB2312" w:cs="仿宋_GB2312"/>
          <w:color w:val="auto"/>
          <w:highlight w:val="none"/>
        </w:rPr>
      </w:pPr>
    </w:p>
    <w:p w14:paraId="23886873">
      <w:pPr>
        <w:snapToGrid w:val="0"/>
        <w:spacing w:line="360" w:lineRule="auto"/>
        <w:ind w:right="48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三、落实政府采购政策需满足的资格要求（如果有）</w:t>
      </w:r>
    </w:p>
    <w:p w14:paraId="6E3C587F">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14:paraId="4D49F56E">
      <w:pPr>
        <w:snapToGrid w:val="0"/>
        <w:spacing w:before="50" w:after="50"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.专门面向中小企业，</w:t>
      </w:r>
      <w:r>
        <w:rPr>
          <w:rFonts w:hint="eastAsia" w:ascii="仿宋_GB2312" w:hAnsi="仿宋_GB2312" w:eastAsia="仿宋_GB2312" w:cs="仿宋_GB2312"/>
          <w:color w:val="auto"/>
          <w:sz w:val="24"/>
          <w:highlight w:val="none"/>
          <w:lang w:eastAsia="zh-CN"/>
        </w:rPr>
        <w:t>服务</w:t>
      </w:r>
      <w:r>
        <w:rPr>
          <w:rFonts w:hint="eastAsia" w:ascii="仿宋_GB2312" w:hAnsi="仿宋_GB2312" w:eastAsia="仿宋_GB2312" w:cs="仿宋_GB2312"/>
          <w:color w:val="auto"/>
          <w:sz w:val="24"/>
          <w:highlight w:val="none"/>
        </w:rPr>
        <w:t>全部由符合政策要求的中小企业（或小微企业）</w:t>
      </w:r>
      <w:r>
        <w:rPr>
          <w:rFonts w:hint="eastAsia" w:ascii="仿宋_GB2312" w:hAnsi="仿宋_GB2312" w:eastAsia="仿宋_GB2312" w:cs="仿宋_GB2312"/>
          <w:color w:val="auto"/>
          <w:sz w:val="24"/>
          <w:highlight w:val="none"/>
          <w:lang w:eastAsia="zh-CN"/>
        </w:rPr>
        <w:t>承接</w:t>
      </w:r>
      <w:r>
        <w:rPr>
          <w:rFonts w:hint="eastAsia" w:ascii="仿宋_GB2312" w:hAnsi="仿宋_GB2312" w:eastAsia="仿宋_GB2312" w:cs="仿宋_GB2312"/>
          <w:color w:val="auto"/>
          <w:sz w:val="24"/>
          <w:highlight w:val="none"/>
        </w:rPr>
        <w:t xml:space="preserve">的，提供相应的中小企业声明函（附件7）。 </w:t>
      </w:r>
    </w:p>
    <w:p w14:paraId="1EBF959D">
      <w:pPr>
        <w:widowControl/>
        <w:spacing w:line="360" w:lineRule="auto"/>
        <w:ind w:firstLine="480"/>
        <w:jc w:val="left"/>
        <w:rPr>
          <w:rFonts w:ascii="仿宋_GB2312" w:hAnsi="仿宋_GB2312" w:eastAsia="仿宋_GB2312" w:cs="仿宋_GB2312"/>
          <w:color w:val="auto"/>
          <w:sz w:val="24"/>
          <w:highlight w:val="none"/>
        </w:rPr>
      </w:pPr>
    </w:p>
    <w:p w14:paraId="4A5C562D">
      <w:pPr>
        <w:widowControl/>
        <w:spacing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color w:val="auto"/>
          <w:sz w:val="24"/>
          <w:highlight w:val="none"/>
        </w:rPr>
        <w:t>要求以联合体形式参加的，提供联合协议（附件5）和中小企业声明函（附件7），联合协议中中小企业合同金额应当达到招标公告载明的比例；如果供应商本身提供所有标的均由中小企业</w:t>
      </w:r>
      <w:r>
        <w:rPr>
          <w:rFonts w:hint="eastAsia" w:ascii="仿宋_GB2312" w:hAnsi="仿宋_GB2312" w:eastAsia="仿宋_GB2312" w:cs="仿宋_GB2312"/>
          <w:color w:val="auto"/>
          <w:sz w:val="24"/>
          <w:highlight w:val="none"/>
          <w:lang w:eastAsia="zh-CN"/>
        </w:rPr>
        <w:t>承接</w:t>
      </w:r>
      <w:r>
        <w:rPr>
          <w:rFonts w:hint="eastAsia" w:ascii="仿宋_GB2312" w:hAnsi="仿宋_GB2312" w:eastAsia="仿宋_GB2312" w:cs="仿宋_GB2312"/>
          <w:color w:val="auto"/>
          <w:sz w:val="24"/>
          <w:highlight w:val="none"/>
        </w:rPr>
        <w:t>的，并相应达到了前述比例要求，视同符合了资格条件，无需再与其他中小企业组成联合体参加政府采购活动，无需提供联合协议。</w:t>
      </w:r>
    </w:p>
    <w:p w14:paraId="61AED452">
      <w:pPr>
        <w:spacing w:line="360" w:lineRule="auto"/>
        <w:ind w:firstLine="480" w:firstLineChars="200"/>
        <w:rPr>
          <w:rFonts w:ascii="仿宋_GB2312" w:hAnsi="仿宋_GB2312" w:eastAsia="仿宋_GB2312" w:cs="仿宋_GB2312"/>
          <w:color w:val="auto"/>
          <w:sz w:val="24"/>
          <w:highlight w:val="none"/>
        </w:rPr>
      </w:pPr>
    </w:p>
    <w:p w14:paraId="64E14E67">
      <w:pPr>
        <w:spacing w:line="360" w:lineRule="auto"/>
        <w:ind w:firstLine="482"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z w:val="24"/>
          <w:highlight w:val="none"/>
        </w:rPr>
        <w:t>C.</w:t>
      </w:r>
      <w:r>
        <w:rPr>
          <w:rFonts w:hint="eastAsia" w:ascii="仿宋_GB2312" w:hAnsi="仿宋_GB2312" w:eastAsia="仿宋_GB2312" w:cs="仿宋_GB2312"/>
          <w:color w:val="auto"/>
          <w:sz w:val="24"/>
          <w:highlight w:val="none"/>
        </w:rPr>
        <w:t>要求合同分包的，提供分包意向协议（附件6）和中小企业声明函（附件7），分包意向协议中中小企业合同金额应当达到招标公告载明的比例；如果供应商本身提供所有标的均由中小企业</w:t>
      </w:r>
      <w:r>
        <w:rPr>
          <w:rFonts w:hint="eastAsia" w:ascii="仿宋_GB2312" w:hAnsi="仿宋_GB2312" w:eastAsia="仿宋_GB2312" w:cs="仿宋_GB2312"/>
          <w:color w:val="auto"/>
          <w:sz w:val="24"/>
          <w:highlight w:val="none"/>
          <w:lang w:eastAsia="zh-CN"/>
        </w:rPr>
        <w:t>承接</w:t>
      </w:r>
      <w:r>
        <w:rPr>
          <w:rFonts w:hint="eastAsia" w:ascii="仿宋_GB2312" w:hAnsi="仿宋_GB2312" w:eastAsia="仿宋_GB2312" w:cs="仿宋_GB2312"/>
          <w:color w:val="auto"/>
          <w:sz w:val="24"/>
          <w:highlight w:val="none"/>
        </w:rPr>
        <w:t>的，并相应达到了前述比例要求，视同符合了资格条件，无需再向中小企业分包，无需提供分包意向协议。</w:t>
      </w:r>
    </w:p>
    <w:p w14:paraId="477989E5">
      <w:pPr>
        <w:widowControl/>
        <w:spacing w:line="360" w:lineRule="auto"/>
        <w:ind w:left="150"/>
        <w:jc w:val="center"/>
        <w:rPr>
          <w:rFonts w:ascii="仿宋_GB2312" w:hAnsi="仿宋_GB2312" w:eastAsia="仿宋_GB2312" w:cs="仿宋_GB2312"/>
          <w:b/>
          <w:color w:val="auto"/>
          <w:kern w:val="0"/>
          <w:sz w:val="32"/>
          <w:szCs w:val="32"/>
          <w:highlight w:val="none"/>
        </w:rPr>
      </w:pPr>
    </w:p>
    <w:p w14:paraId="3269F7FF">
      <w:pPr>
        <w:widowControl/>
        <w:spacing w:line="360" w:lineRule="auto"/>
        <w:ind w:left="15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四、本项目的特定资格要求（如果有）</w:t>
      </w:r>
    </w:p>
    <w:p w14:paraId="7875F6B5">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（根据招标公告本项目的特定资格要求提供相应的材料；未要求的，无需提供）</w:t>
      </w:r>
    </w:p>
    <w:p w14:paraId="5607F4A1">
      <w:pPr>
        <w:spacing w:line="360" w:lineRule="auto"/>
        <w:ind w:right="420"/>
        <w:jc w:val="center"/>
        <w:rPr>
          <w:rFonts w:ascii="仿宋_GB2312" w:hAnsi="仿宋_GB2312" w:eastAsia="仿宋_GB2312" w:cs="仿宋_GB2312"/>
          <w:b/>
          <w:color w:val="auto"/>
          <w:kern w:val="0"/>
          <w:sz w:val="36"/>
          <w:szCs w:val="36"/>
          <w:highlight w:val="none"/>
        </w:rPr>
      </w:pPr>
    </w:p>
    <w:p w14:paraId="5FA96670">
      <w:pPr>
        <w:spacing w:line="360" w:lineRule="auto"/>
        <w:ind w:right="420"/>
        <w:jc w:val="center"/>
        <w:rPr>
          <w:rFonts w:ascii="仿宋_GB2312" w:hAnsi="仿宋_GB2312" w:eastAsia="仿宋_GB2312" w:cs="仿宋_GB2312"/>
          <w:b/>
          <w:color w:val="auto"/>
          <w:kern w:val="0"/>
          <w:sz w:val="36"/>
          <w:szCs w:val="36"/>
          <w:highlight w:val="none"/>
        </w:rPr>
      </w:pPr>
    </w:p>
    <w:p w14:paraId="69086399">
      <w:pPr>
        <w:spacing w:line="360" w:lineRule="auto"/>
        <w:ind w:right="420"/>
        <w:jc w:val="center"/>
        <w:rPr>
          <w:rFonts w:ascii="仿宋_GB2312" w:hAnsi="仿宋_GB2312" w:eastAsia="仿宋_GB2312" w:cs="仿宋_GB2312"/>
          <w:b/>
          <w:color w:val="auto"/>
          <w:kern w:val="0"/>
          <w:sz w:val="36"/>
          <w:szCs w:val="36"/>
          <w:highlight w:val="none"/>
        </w:rPr>
      </w:pPr>
    </w:p>
    <w:p w14:paraId="12FF47F5">
      <w:pPr>
        <w:spacing w:line="360" w:lineRule="auto"/>
        <w:ind w:right="420"/>
        <w:jc w:val="center"/>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14:paraId="3FDD8515">
      <w:pPr>
        <w:spacing w:line="360" w:lineRule="auto"/>
        <w:jc w:val="center"/>
        <w:outlineLvl w:val="0"/>
        <w:rPr>
          <w:rFonts w:ascii="仿宋_GB2312" w:hAnsi="仿宋_GB2312" w:eastAsia="仿宋_GB2312" w:cs="仿宋_GB2312"/>
          <w:b/>
          <w:color w:val="auto"/>
          <w:kern w:val="0"/>
          <w:sz w:val="24"/>
          <w:highlight w:val="none"/>
        </w:rPr>
      </w:pPr>
    </w:p>
    <w:p w14:paraId="00F33ED6">
      <w:pPr>
        <w:spacing w:line="360" w:lineRule="auto"/>
        <w:jc w:val="center"/>
        <w:outlineLvl w:val="0"/>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目录</w:t>
      </w:r>
    </w:p>
    <w:p w14:paraId="01291167">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（1）投标函………………………………………………………………………（页码）</w:t>
      </w:r>
    </w:p>
    <w:p w14:paraId="7512E8C3">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（2）授权委托书或法定代表人（单位负责人、自然人本人）身份证明……（页码）</w:t>
      </w:r>
    </w:p>
    <w:p w14:paraId="0E1730D2">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（3）分包意向协议（如果有）…………………………………………………（页码）</w:t>
      </w:r>
    </w:p>
    <w:p w14:paraId="4619E9D3">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（4）符合性审查资料……………………………………………………………（页码）</w:t>
      </w:r>
    </w:p>
    <w:p w14:paraId="2D703CEA">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（5）评标标准相应的商务技术资料……………………………………………（页码）</w:t>
      </w:r>
    </w:p>
    <w:p w14:paraId="31C9423C">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（6）投标标的清单………………………………………………………………（页码）</w:t>
      </w:r>
    </w:p>
    <w:p w14:paraId="76FDD2CE">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lang w:eastAsia="zh-CN"/>
        </w:rPr>
        <w:t>）人员配置清单</w:t>
      </w:r>
      <w:r>
        <w:rPr>
          <w:rFonts w:hint="eastAsia" w:ascii="仿宋_GB2312" w:hAnsi="仿宋_GB2312" w:eastAsia="仿宋_GB2312" w:cs="仿宋_GB2312"/>
          <w:color w:val="auto"/>
          <w:sz w:val="24"/>
          <w:highlight w:val="none"/>
        </w:rPr>
        <w:t>………………………………………………………………（页码）</w:t>
      </w:r>
    </w:p>
    <w:p w14:paraId="386B6870">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）商务技术偏离表……………………………………………………………（页码）</w:t>
      </w:r>
    </w:p>
    <w:p w14:paraId="5724E7E7">
      <w:pPr>
        <w:snapToGrid w:val="0"/>
        <w:spacing w:line="360" w:lineRule="auto"/>
        <w:ind w:left="479" w:leftChars="228"/>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sz w:val="24"/>
          <w:highlight w:val="none"/>
        </w:rPr>
        <w:t>…………………………………………（页码）</w:t>
      </w:r>
    </w:p>
    <w:p w14:paraId="1CEA58D7">
      <w:pPr>
        <w:snapToGrid w:val="0"/>
        <w:spacing w:line="360" w:lineRule="auto"/>
        <w:outlineLvl w:val="0"/>
        <w:rPr>
          <w:rFonts w:ascii="仿宋_GB2312" w:hAnsi="仿宋_GB2312" w:eastAsia="仿宋_GB2312" w:cs="仿宋_GB2312"/>
          <w:b/>
          <w:color w:val="auto"/>
          <w:kern w:val="0"/>
          <w:sz w:val="32"/>
          <w:szCs w:val="32"/>
          <w:highlight w:val="none"/>
        </w:rPr>
        <w:sectPr>
          <w:pgSz w:w="11906" w:h="16838"/>
          <w:pgMar w:top="680" w:right="1418" w:bottom="471" w:left="1418" w:header="851" w:footer="992" w:gutter="0"/>
          <w:cols w:space="720" w:num="1"/>
          <w:titlePg/>
          <w:docGrid w:linePitch="312" w:charSpace="0"/>
        </w:sectPr>
      </w:pPr>
    </w:p>
    <w:p w14:paraId="1FFE0F45">
      <w:pPr>
        <w:snapToGrid w:val="0"/>
        <w:spacing w:line="360" w:lineRule="auto"/>
        <w:jc w:val="center"/>
        <w:outlineLvl w:val="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p>
    <w:p w14:paraId="0348466B">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杭州市钱塘区教育局</w:t>
      </w:r>
      <w:r>
        <w:rPr>
          <w:rFonts w:hint="eastAsia" w:ascii="仿宋_GB2312" w:hAnsi="仿宋_GB2312" w:eastAsia="仿宋_GB2312" w:cs="仿宋_GB2312"/>
          <w:color w:val="auto"/>
          <w:sz w:val="24"/>
          <w:highlight w:val="none"/>
        </w:rPr>
        <w:t>、杭州市公共资源交易中心钱塘分中心：</w:t>
      </w:r>
    </w:p>
    <w:p w14:paraId="3336C127">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】招标的有关活动，并对此项目进行投标。为此：</w:t>
      </w:r>
    </w:p>
    <w:p w14:paraId="430BB69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1、我方承诺投标有效期从提交投标文件的截止之日起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天（不少于90天）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14:paraId="2C75A66F">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2、我方的投标文件包括以下内容：</w:t>
      </w:r>
    </w:p>
    <w:p w14:paraId="2F1FEA99">
      <w:pPr>
        <w:snapToGrid w:val="0"/>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2.1资格文件：</w:t>
      </w:r>
    </w:p>
    <w:p w14:paraId="3684081C">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2.1.1承诺函；</w:t>
      </w:r>
    </w:p>
    <w:p w14:paraId="5A68ADC9">
      <w:pPr>
        <w:snapToGrid w:val="0"/>
        <w:spacing w:line="360" w:lineRule="auto"/>
        <w:ind w:left="42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2.1.2联合协议（如果有）；</w:t>
      </w:r>
    </w:p>
    <w:p w14:paraId="451AB918">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2.1.3落实政府采购政策需满足的资格要求（如果有）；</w:t>
      </w:r>
    </w:p>
    <w:p w14:paraId="793A0FA8">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2.1.4本项目的特定资格要求（如果有）。</w:t>
      </w:r>
    </w:p>
    <w:p w14:paraId="7B30C376">
      <w:pPr>
        <w:snapToGrid w:val="0"/>
        <w:spacing w:line="360" w:lineRule="auto"/>
        <w:ind w:firstLine="720" w:firstLineChars="3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商务技术</w:t>
      </w:r>
      <w:r>
        <w:rPr>
          <w:rFonts w:hint="eastAsia" w:ascii="仿宋_GB2312" w:hAnsi="仿宋_GB2312" w:eastAsia="仿宋_GB2312" w:cs="仿宋_GB2312"/>
          <w:color w:val="auto"/>
          <w:sz w:val="24"/>
          <w:highlight w:val="none"/>
          <w:lang w:val="zh-CN"/>
        </w:rPr>
        <w:t>文件：</w:t>
      </w:r>
    </w:p>
    <w:p w14:paraId="13B34102">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2.2.1投标函；</w:t>
      </w:r>
      <w:r>
        <w:rPr>
          <w:rFonts w:hint="eastAsia" w:ascii="仿宋_GB2312" w:hAnsi="仿宋_GB2312" w:eastAsia="仿宋_GB2312" w:cs="仿宋_GB2312"/>
          <w:color w:val="auto"/>
          <w:sz w:val="24"/>
          <w:highlight w:val="none"/>
          <w:lang w:val="zh-CN"/>
        </w:rPr>
        <w:t xml:space="preserve"> </w:t>
      </w:r>
    </w:p>
    <w:p w14:paraId="2F0172B4">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2.2.2授权委托书或法定代表人（单位负责人）身份证明；</w:t>
      </w:r>
    </w:p>
    <w:p w14:paraId="5D7A4146">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2.2.3分包意向协议（如果有）；</w:t>
      </w:r>
    </w:p>
    <w:p w14:paraId="2645A6B3">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2.2.4符合性审查资料；</w:t>
      </w:r>
    </w:p>
    <w:p w14:paraId="4E3D505B">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2.2.5评标标准相应的商务技术资料；</w:t>
      </w:r>
    </w:p>
    <w:p w14:paraId="21A024AF">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2.2.6投标标的清单；</w:t>
      </w:r>
    </w:p>
    <w:p w14:paraId="558E2D3A">
      <w:pPr>
        <w:snapToGrid w:val="0"/>
        <w:spacing w:line="360" w:lineRule="auto"/>
        <w:ind w:left="420" w:leftChars="200"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2.2.7人员配置清单；</w:t>
      </w:r>
    </w:p>
    <w:p w14:paraId="7AF62D9D">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商务技术偏离表；</w:t>
      </w:r>
    </w:p>
    <w:p w14:paraId="0EB4C4E0">
      <w:pPr>
        <w:snapToGrid w:val="0"/>
        <w:spacing w:line="360" w:lineRule="auto"/>
        <w:ind w:left="420" w:leftChars="200"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val="zh-CN"/>
        </w:rPr>
        <w:t>政府采购供应商廉洁自律承诺书；</w:t>
      </w:r>
    </w:p>
    <w:p w14:paraId="4AFF7779">
      <w:pPr>
        <w:snapToGrid w:val="0"/>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3报价文件</w:t>
      </w:r>
    </w:p>
    <w:p w14:paraId="52288BD0">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2.3.1开标一览表（报价表）；</w:t>
      </w:r>
    </w:p>
    <w:p w14:paraId="05A2A4A4">
      <w:pPr>
        <w:snapToGrid w:val="0"/>
        <w:spacing w:line="360" w:lineRule="auto"/>
        <w:ind w:left="420" w:leftChars="200"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2.3.2报价情况说明（如果有）；</w:t>
      </w:r>
    </w:p>
    <w:p w14:paraId="65493F1D">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中小企业声明函（如果有）。</w:t>
      </w:r>
    </w:p>
    <w:p w14:paraId="5720E283">
      <w:pPr>
        <w:snapToGri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3、我方承诺除商务技术偏离表列出的偏离外，我方响应招标文件的全部要求。</w:t>
      </w:r>
      <w:r>
        <w:rPr>
          <w:rFonts w:hint="eastAsia" w:ascii="仿宋_GB2312" w:hAnsi="仿宋_GB2312" w:eastAsia="仿宋_GB2312" w:cs="仿宋_GB2312"/>
          <w:color w:val="auto"/>
          <w:sz w:val="24"/>
          <w:highlight w:val="none"/>
          <w:lang w:eastAsia="zh-CN"/>
        </w:rPr>
        <w:t>对投标文件中材料的真实性、合法性负责。</w:t>
      </w:r>
    </w:p>
    <w:p w14:paraId="13B2FC2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4、如我方中标，我方承诺：</w:t>
      </w:r>
    </w:p>
    <w:p w14:paraId="2A35D985">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4.1在收到中标通知书后，在中标通知书规定的期限内与你方签订合同； </w:t>
      </w:r>
    </w:p>
    <w:p w14:paraId="4ED53C39">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4.2在签订合同时不向你方提出附加条件； </w:t>
      </w:r>
    </w:p>
    <w:p w14:paraId="3735C454">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4.3按照招标文件要求提交履约保证金； </w:t>
      </w:r>
    </w:p>
    <w:p w14:paraId="37DB6C72">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4.4在合同约定的期限内完成合同规定的全部义务。 </w:t>
      </w:r>
    </w:p>
    <w:p w14:paraId="5280DE03">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5、其他补充说明: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7759CC36">
      <w:pPr>
        <w:spacing w:line="360" w:lineRule="auto"/>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投标人名称（电子签名）：                          </w:t>
      </w:r>
    </w:p>
    <w:p w14:paraId="02277EA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03392E43">
      <w:pPr>
        <w:spacing w:line="360" w:lineRule="auto"/>
        <w:ind w:right="420"/>
        <w:rPr>
          <w:rFonts w:ascii="仿宋_GB2312" w:hAnsi="仿宋_GB2312" w:eastAsia="仿宋_GB2312" w:cs="仿宋_GB2312"/>
          <w:color w:val="auto"/>
          <w:sz w:val="24"/>
          <w:highlight w:val="none"/>
        </w:rPr>
      </w:pPr>
    </w:p>
    <w:p w14:paraId="29E35D6A">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7DCAE85D">
      <w:pPr>
        <w:jc w:val="center"/>
        <w:rPr>
          <w:rFonts w:ascii="仿宋_GB2312" w:hAnsi="仿宋_GB2312" w:eastAsia="仿宋_GB2312" w:cs="仿宋_GB2312"/>
          <w:b/>
          <w:color w:val="auto"/>
          <w:kern w:val="0"/>
          <w:sz w:val="32"/>
          <w:szCs w:val="32"/>
          <w:highlight w:val="none"/>
        </w:rPr>
      </w:pPr>
    </w:p>
    <w:p w14:paraId="031FD808">
      <w:pPr>
        <w:pStyle w:val="2"/>
        <w:rPr>
          <w:rFonts w:hAnsi="仿宋_GB2312" w:cs="仿宋_GB2312"/>
          <w:color w:val="auto"/>
          <w:highlight w:val="none"/>
          <w:lang w:val="en-US"/>
        </w:rPr>
        <w:sectPr>
          <w:pgSz w:w="11906" w:h="16838"/>
          <w:pgMar w:top="680" w:right="1418" w:bottom="471" w:left="1418" w:header="851" w:footer="992" w:gutter="0"/>
          <w:cols w:space="720" w:num="1"/>
          <w:titlePg/>
          <w:docGrid w:linePitch="312" w:charSpace="0"/>
        </w:sectPr>
      </w:pPr>
    </w:p>
    <w:p w14:paraId="6DB02A42">
      <w:pPr>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p>
    <w:p w14:paraId="1F173260">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0FB599CF">
      <w:pPr>
        <w:snapToGrid w:val="0"/>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14:paraId="49E53071">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杭州市钱塘区教育局</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14:paraId="48ECDCBD">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rPr>
        <w:t>，所在单位：</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3CE91514">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14:paraId="48DD416A">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14:paraId="071298D3">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14:paraId="076E12A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 xml:space="preserve">                                                 签发日期：  年  月   日</w:t>
      </w:r>
    </w:p>
    <w:p w14:paraId="0C116869">
      <w:pPr>
        <w:pStyle w:val="171"/>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DE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00A9">
            <w:pPr>
              <w:pStyle w:val="171"/>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44A94D25">
            <w:pPr>
              <w:pStyle w:val="171"/>
              <w:adjustRightInd w:val="0"/>
              <w:spacing w:line="360" w:lineRule="auto"/>
              <w:rPr>
                <w:rFonts w:ascii="仿宋_GB2312" w:hAnsi="仿宋_GB2312" w:eastAsia="仿宋_GB2312" w:cs="仿宋_GB2312"/>
                <w:bCs/>
                <w:color w:val="auto"/>
                <w:sz w:val="24"/>
                <w:highlight w:val="none"/>
              </w:rPr>
            </w:pPr>
          </w:p>
        </w:tc>
      </w:tr>
    </w:tbl>
    <w:p w14:paraId="047AC7B8">
      <w:pPr>
        <w:snapToGrid w:val="0"/>
        <w:spacing w:line="360" w:lineRule="auto"/>
        <w:rPr>
          <w:rFonts w:ascii="仿宋_GB2312" w:hAnsi="仿宋_GB2312" w:eastAsia="仿宋_GB2312" w:cs="仿宋_GB2312"/>
          <w:color w:val="auto"/>
          <w:kern w:val="0"/>
          <w:sz w:val="24"/>
          <w:highlight w:val="none"/>
          <w:lang w:val="zh-CN"/>
        </w:rPr>
      </w:pPr>
    </w:p>
    <w:p w14:paraId="0202E6C7">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74136CB">
      <w:pPr>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 xml:space="preserve">      </w:t>
      </w:r>
    </w:p>
    <w:p w14:paraId="4FD18585">
      <w:pPr>
        <w:jc w:val="center"/>
        <w:rPr>
          <w:rFonts w:ascii="仿宋_GB2312" w:hAnsi="仿宋_GB2312" w:eastAsia="仿宋_GB2312" w:cs="仿宋_GB2312"/>
          <w:b/>
          <w:color w:val="auto"/>
          <w:kern w:val="0"/>
          <w:sz w:val="32"/>
          <w:szCs w:val="32"/>
          <w:highlight w:val="none"/>
          <w:lang w:val="zh-CN"/>
        </w:rPr>
      </w:pPr>
    </w:p>
    <w:p w14:paraId="09E9EC2B">
      <w:pPr>
        <w:jc w:val="center"/>
        <w:rPr>
          <w:rFonts w:ascii="仿宋_GB2312" w:hAnsi="仿宋_GB2312" w:eastAsia="仿宋_GB2312" w:cs="仿宋_GB2312"/>
          <w:b/>
          <w:color w:val="auto"/>
          <w:kern w:val="0"/>
          <w:sz w:val="32"/>
          <w:szCs w:val="32"/>
          <w:highlight w:val="none"/>
          <w:lang w:val="zh-CN"/>
        </w:rPr>
      </w:pPr>
    </w:p>
    <w:p w14:paraId="3CB3190A">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zh-CN"/>
        </w:rPr>
        <w:t>授权委托书（适用于联合体投标）</w:t>
      </w:r>
    </w:p>
    <w:p w14:paraId="1F57B855">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杭州市钱塘区教育局</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14:paraId="5840F607">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rPr>
        <w:t>，所在单位：</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6CB53659">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14:paraId="3FAA60A1">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14:paraId="0B879F4F">
      <w:pPr>
        <w:rPr>
          <w:rFonts w:ascii="仿宋_GB2312" w:hAnsi="仿宋_GB2312" w:eastAsia="仿宋_GB2312" w:cs="仿宋_GB2312"/>
          <w:b/>
          <w:color w:val="auto"/>
          <w:kern w:val="0"/>
          <w:sz w:val="32"/>
          <w:szCs w:val="32"/>
          <w:highlight w:val="none"/>
        </w:rPr>
      </w:pPr>
    </w:p>
    <w:p w14:paraId="7ED58B85">
      <w:pPr>
        <w:rPr>
          <w:rFonts w:ascii="仿宋_GB2312" w:hAnsi="仿宋_GB2312" w:eastAsia="仿宋_GB2312" w:cs="仿宋_GB2312"/>
          <w:color w:val="auto"/>
          <w:highlight w:val="none"/>
        </w:rPr>
      </w:pPr>
    </w:p>
    <w:p w14:paraId="33F2B777">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4BB44CD6">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1A294D2B">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33A6C8A2">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7732775B">
      <w:pPr>
        <w:pStyle w:val="171"/>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BD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4F92F6">
            <w:pPr>
              <w:pStyle w:val="171"/>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37A1E66F">
            <w:pPr>
              <w:pStyle w:val="171"/>
              <w:adjustRightInd w:val="0"/>
              <w:spacing w:line="360" w:lineRule="auto"/>
              <w:rPr>
                <w:rFonts w:ascii="仿宋_GB2312" w:hAnsi="仿宋_GB2312" w:eastAsia="仿宋_GB2312" w:cs="仿宋_GB2312"/>
                <w:bCs/>
                <w:color w:val="auto"/>
                <w:sz w:val="24"/>
                <w:highlight w:val="none"/>
              </w:rPr>
            </w:pPr>
          </w:p>
        </w:tc>
      </w:tr>
    </w:tbl>
    <w:p w14:paraId="75BE7109">
      <w:pPr>
        <w:spacing w:line="360" w:lineRule="auto"/>
        <w:ind w:firstLine="480" w:firstLineChars="200"/>
        <w:rPr>
          <w:rFonts w:ascii="仿宋_GB2312" w:hAnsi="仿宋_GB2312" w:eastAsia="仿宋_GB2312" w:cs="仿宋_GB2312"/>
          <w:color w:val="auto"/>
          <w:kern w:val="0"/>
          <w:sz w:val="24"/>
          <w:highlight w:val="none"/>
          <w:lang w:val="zh-CN"/>
        </w:rPr>
      </w:pPr>
    </w:p>
    <w:p w14:paraId="6094F58E">
      <w:pPr>
        <w:spacing w:line="360" w:lineRule="auto"/>
        <w:ind w:firstLine="480" w:firstLineChars="200"/>
        <w:rPr>
          <w:rFonts w:ascii="仿宋_GB2312" w:hAnsi="仿宋_GB2312" w:eastAsia="仿宋_GB2312" w:cs="仿宋_GB2312"/>
          <w:color w:val="auto"/>
          <w:sz w:val="24"/>
          <w:highlight w:val="none"/>
          <w:lang w:val="zh-CN"/>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31A6786">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14:paraId="017ACE59">
      <w:pPr>
        <w:pStyle w:val="171"/>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6A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925863">
            <w:pPr>
              <w:pStyle w:val="171"/>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50FE842F">
            <w:pPr>
              <w:pStyle w:val="171"/>
              <w:adjustRightInd w:val="0"/>
              <w:spacing w:line="360" w:lineRule="auto"/>
              <w:rPr>
                <w:rFonts w:ascii="仿宋_GB2312" w:hAnsi="仿宋_GB2312" w:eastAsia="仿宋_GB2312" w:cs="仿宋_GB2312"/>
                <w:bCs/>
                <w:color w:val="auto"/>
                <w:sz w:val="24"/>
                <w:highlight w:val="none"/>
              </w:rPr>
            </w:pPr>
          </w:p>
        </w:tc>
      </w:tr>
    </w:tbl>
    <w:p w14:paraId="0F54374B">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14:paraId="58A038BE">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                              </w:t>
      </w:r>
    </w:p>
    <w:p w14:paraId="3A0CD8A6">
      <w:pPr>
        <w:spacing w:line="360" w:lineRule="auto"/>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62E15F4B">
      <w:pPr>
        <w:snapToGrid w:val="0"/>
        <w:spacing w:line="360" w:lineRule="auto"/>
        <w:rPr>
          <w:rFonts w:ascii="仿宋_GB2312" w:hAnsi="仿宋_GB2312" w:eastAsia="仿宋_GB2312" w:cs="仿宋_GB2312"/>
          <w:b/>
          <w:color w:val="auto"/>
          <w:kern w:val="0"/>
          <w:sz w:val="32"/>
          <w:szCs w:val="32"/>
          <w:highlight w:val="none"/>
        </w:rPr>
        <w:sectPr>
          <w:headerReference r:id="rId17" w:type="first"/>
          <w:footerReference r:id="rId19" w:type="first"/>
          <w:headerReference r:id="rId16" w:type="default"/>
          <w:footerReference r:id="rId18" w:type="default"/>
          <w:pgSz w:w="11906" w:h="16838"/>
          <w:pgMar w:top="680" w:right="1418" w:bottom="471" w:left="1418" w:header="851" w:footer="992" w:gutter="0"/>
          <w:cols w:space="720" w:num="1"/>
          <w:titlePg/>
          <w:docGrid w:linePitch="312" w:charSpace="0"/>
        </w:sectPr>
      </w:pPr>
    </w:p>
    <w:p w14:paraId="0FCB6DAB">
      <w:pPr>
        <w:snapToGrid w:val="0"/>
        <w:spacing w:line="360" w:lineRule="auto"/>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三、分包意向协议（如果有）</w:t>
      </w:r>
    </w:p>
    <w:p w14:paraId="4B5C8098">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349234B8">
      <w:pPr>
        <w:pStyle w:val="2"/>
        <w:rPr>
          <w:rFonts w:hAnsi="仿宋_GB2312" w:cs="仿宋_GB2312"/>
          <w:color w:val="auto"/>
          <w:highlight w:val="none"/>
        </w:rPr>
      </w:pPr>
    </w:p>
    <w:p w14:paraId="004726F5">
      <w:pPr>
        <w:rPr>
          <w:rFonts w:ascii="仿宋_GB2312" w:hAnsi="仿宋_GB2312" w:eastAsia="仿宋_GB2312" w:cs="仿宋_GB2312"/>
          <w:color w:val="auto"/>
          <w:highlight w:val="none"/>
        </w:rPr>
      </w:pPr>
    </w:p>
    <w:p w14:paraId="4FC9AC97">
      <w:pPr>
        <w:pStyle w:val="2"/>
        <w:rPr>
          <w:rFonts w:hAnsi="仿宋_GB2312" w:cs="仿宋_GB2312"/>
          <w:color w:val="auto"/>
          <w:highlight w:val="none"/>
        </w:rPr>
      </w:pPr>
    </w:p>
    <w:p w14:paraId="275CAF16">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四、符合性审查资料</w:t>
      </w:r>
    </w:p>
    <w:p w14:paraId="57701BC0">
      <w:pPr>
        <w:jc w:val="center"/>
        <w:rPr>
          <w:rFonts w:ascii="仿宋_GB2312" w:hAnsi="仿宋_GB2312"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76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8DB1A8">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4991" w:type="dxa"/>
            <w:vAlign w:val="center"/>
          </w:tcPr>
          <w:p w14:paraId="7CAC1810">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实质性要求</w:t>
            </w:r>
          </w:p>
        </w:tc>
        <w:tc>
          <w:tcPr>
            <w:tcW w:w="2551" w:type="dxa"/>
            <w:vAlign w:val="center"/>
          </w:tcPr>
          <w:p w14:paraId="13F790BF">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需要提供的符合性审查资料</w:t>
            </w:r>
          </w:p>
        </w:tc>
        <w:tc>
          <w:tcPr>
            <w:tcW w:w="1418" w:type="dxa"/>
            <w:vAlign w:val="center"/>
          </w:tcPr>
          <w:p w14:paraId="0A8D59B0">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投标文件中的</w:t>
            </w:r>
          </w:p>
          <w:p w14:paraId="36B4BF55">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页码位置</w:t>
            </w:r>
          </w:p>
        </w:tc>
      </w:tr>
      <w:tr w14:paraId="2043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F1EED">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991" w:type="dxa"/>
          </w:tcPr>
          <w:p w14:paraId="19D79D0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授权委托书或法定代表人（单位负责人、自然人本人）身份证明有效，盖章齐全。</w:t>
            </w:r>
          </w:p>
        </w:tc>
        <w:tc>
          <w:tcPr>
            <w:tcW w:w="2551" w:type="dxa"/>
            <w:vAlign w:val="center"/>
          </w:tcPr>
          <w:p w14:paraId="376CE7DB">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w:t>
            </w:r>
          </w:p>
        </w:tc>
        <w:tc>
          <w:tcPr>
            <w:tcW w:w="1418" w:type="dxa"/>
          </w:tcPr>
          <w:p w14:paraId="4DB8B17D">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14:paraId="7ECC08F2">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0D1E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BD8C1E">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991" w:type="dxa"/>
          </w:tcPr>
          <w:p w14:paraId="7752379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投标文件中承诺的投标有效期不少于招标文件中载明的投标有效期。</w:t>
            </w:r>
          </w:p>
        </w:tc>
        <w:tc>
          <w:tcPr>
            <w:tcW w:w="2551" w:type="dxa"/>
            <w:vAlign w:val="center"/>
          </w:tcPr>
          <w:p w14:paraId="22ECA3D6">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w:t>
            </w:r>
          </w:p>
        </w:tc>
        <w:tc>
          <w:tcPr>
            <w:tcW w:w="1418" w:type="dxa"/>
          </w:tcPr>
          <w:p w14:paraId="61F01467">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3F65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834E8E">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991" w:type="dxa"/>
          </w:tcPr>
          <w:p w14:paraId="059628E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投标文件按照招标文件要求签署、盖章。</w:t>
            </w:r>
          </w:p>
        </w:tc>
        <w:tc>
          <w:tcPr>
            <w:tcW w:w="2551" w:type="dxa"/>
            <w:vAlign w:val="center"/>
          </w:tcPr>
          <w:p w14:paraId="09A939B0">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需要使用电子签名或者签字盖章的投标文件的组成部分</w:t>
            </w:r>
          </w:p>
        </w:tc>
        <w:tc>
          <w:tcPr>
            <w:tcW w:w="1418" w:type="dxa"/>
          </w:tcPr>
          <w:p w14:paraId="74726B7B">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14:paraId="3EEBF5DD">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608F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3D4B25">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991" w:type="dxa"/>
          </w:tcPr>
          <w:p w14:paraId="4F3BE66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投标文件满足招标文件的其它实质性要求。</w:t>
            </w:r>
          </w:p>
        </w:tc>
        <w:tc>
          <w:tcPr>
            <w:tcW w:w="2551" w:type="dxa"/>
            <w:vAlign w:val="center"/>
          </w:tcPr>
          <w:p w14:paraId="58BA13E8">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招标文件其它实质性要求相应的材料（“▲” 系指实质性要求条款，招标文件无其它实质性要求的，无需提供）</w:t>
            </w:r>
          </w:p>
        </w:tc>
        <w:tc>
          <w:tcPr>
            <w:tcW w:w="1418" w:type="dxa"/>
          </w:tcPr>
          <w:p w14:paraId="0907DF26">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bl>
    <w:p w14:paraId="1884F613">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1466002C">
      <w:pPr>
        <w:jc w:val="center"/>
        <w:rPr>
          <w:rFonts w:ascii="仿宋_GB2312" w:hAnsi="仿宋_GB2312" w:eastAsia="仿宋_GB2312" w:cs="仿宋_GB2312"/>
          <w:b/>
          <w:color w:val="auto"/>
          <w:kern w:val="0"/>
          <w:sz w:val="32"/>
          <w:szCs w:val="32"/>
          <w:highlight w:val="none"/>
        </w:rPr>
      </w:pPr>
    </w:p>
    <w:p w14:paraId="28AC47FC">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40DB8321">
      <w:pPr>
        <w:pStyle w:val="27"/>
        <w:rPr>
          <w:rFonts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highlight w:val="none"/>
          <w:lang w:val="zh-CN"/>
        </w:rPr>
        <w:t xml:space="preserve">                   </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日期：  年  月  日</w:t>
      </w:r>
    </w:p>
    <w:p w14:paraId="7E6AC842">
      <w:pPr>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五、评标标准相应的商务技术资料</w:t>
      </w:r>
    </w:p>
    <w:p w14:paraId="41D74654">
      <w:pPr>
        <w:snapToGrid w:val="0"/>
        <w:spacing w:line="360" w:lineRule="auto"/>
        <w:jc w:val="left"/>
        <w:rPr>
          <w:color w:val="auto"/>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p w14:paraId="12D0C86F">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7233BB9F">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3FDC9C39">
      <w:pPr>
        <w:rPr>
          <w:rFonts w:ascii="仿宋_GB2312" w:hAnsi="仿宋_GB2312" w:eastAsia="仿宋_GB2312" w:cs="仿宋_GB2312"/>
          <w:b/>
          <w:color w:val="auto"/>
          <w:kern w:val="0"/>
          <w:sz w:val="32"/>
          <w:szCs w:val="32"/>
          <w:highlight w:val="none"/>
        </w:rPr>
      </w:pPr>
    </w:p>
    <w:p w14:paraId="5E36EBC7">
      <w:pPr>
        <w:ind w:firstLine="2891" w:firstLineChars="9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六、投标标的清单</w:t>
      </w:r>
    </w:p>
    <w:tbl>
      <w:tblPr>
        <w:tblStyle w:val="6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14:paraId="3DC6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80AAD">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FD5F45">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3379B734">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14:paraId="05F1EDA5">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14:paraId="56209449">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14:paraId="281B0F20">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14:paraId="5B95BFB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14:paraId="76A3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A7DC68">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B4210B">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1E21D5D">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15DA432C">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14:paraId="3F50BBF6">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1693500B">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12CC59DE">
            <w:pPr>
              <w:spacing w:line="360" w:lineRule="auto"/>
              <w:jc w:val="center"/>
              <w:rPr>
                <w:rFonts w:hint="eastAsia" w:ascii="仿宋_GB2312" w:hAnsi="仿宋_GB2312" w:eastAsia="仿宋_GB2312" w:cs="仿宋_GB2312"/>
                <w:sz w:val="24"/>
              </w:rPr>
            </w:pPr>
          </w:p>
        </w:tc>
      </w:tr>
      <w:tr w14:paraId="7887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ED2FB7">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9D3C1C">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55809BD">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06CF5291">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14:paraId="17C08F73">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3FF6ED2D">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33130FF7">
            <w:pPr>
              <w:spacing w:line="360" w:lineRule="auto"/>
              <w:jc w:val="center"/>
              <w:rPr>
                <w:rFonts w:hint="eastAsia" w:ascii="仿宋_GB2312" w:hAnsi="仿宋_GB2312" w:eastAsia="仿宋_GB2312" w:cs="仿宋_GB2312"/>
                <w:sz w:val="24"/>
              </w:rPr>
            </w:pPr>
          </w:p>
        </w:tc>
      </w:tr>
      <w:tr w14:paraId="6C1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8606B9">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A5C9364">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17EB9D8">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72E4C9D4">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14:paraId="68E8B1E1">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23D00F4B">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17F0A8FC">
            <w:pPr>
              <w:spacing w:line="360" w:lineRule="auto"/>
              <w:jc w:val="center"/>
              <w:rPr>
                <w:rFonts w:hint="eastAsia" w:ascii="仿宋_GB2312" w:hAnsi="仿宋_GB2312" w:eastAsia="仿宋_GB2312" w:cs="仿宋_GB2312"/>
                <w:sz w:val="24"/>
              </w:rPr>
            </w:pPr>
          </w:p>
        </w:tc>
      </w:tr>
    </w:tbl>
    <w:p w14:paraId="0FF80016">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41CA6C98">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790A6620">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4F2F61B4">
      <w:pPr>
        <w:jc w:val="center"/>
        <w:rPr>
          <w:rFonts w:hint="eastAsia" w:ascii="仿宋_GB2312" w:hAnsi="仿宋_GB2312" w:eastAsia="仿宋_GB2312" w:cs="仿宋_GB2312"/>
          <w:b/>
          <w:color w:val="auto"/>
          <w:kern w:val="0"/>
          <w:sz w:val="32"/>
          <w:szCs w:val="32"/>
          <w:highlight w:val="none"/>
        </w:rPr>
      </w:pPr>
    </w:p>
    <w:p w14:paraId="4F6ACC20">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七、人员配置清单</w:t>
      </w:r>
    </w:p>
    <w:p w14:paraId="40D57D55">
      <w:pPr>
        <w:jc w:val="center"/>
        <w:rPr>
          <w:rFonts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（按招标文件内容提供，格式自拟）</w:t>
      </w:r>
    </w:p>
    <w:p w14:paraId="53570214">
      <w:pPr>
        <w:snapToGrid w:val="0"/>
        <w:spacing w:line="360" w:lineRule="auto"/>
        <w:ind w:firstLine="576"/>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en-US" w:eastAsia="zh-CN"/>
        </w:rPr>
        <w:t xml:space="preserve">                 </w:t>
      </w:r>
    </w:p>
    <w:p w14:paraId="74AD8491">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30135FD0">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7168BD8E">
      <w:pPr>
        <w:jc w:val="center"/>
        <w:rPr>
          <w:rFonts w:hint="eastAsia" w:ascii="仿宋_GB2312" w:hAnsi="仿宋_GB2312" w:eastAsia="仿宋_GB2312" w:cs="仿宋_GB2312"/>
          <w:b/>
          <w:color w:val="auto"/>
          <w:kern w:val="0"/>
          <w:sz w:val="32"/>
          <w:szCs w:val="32"/>
          <w:highlight w:val="none"/>
        </w:rPr>
      </w:pPr>
    </w:p>
    <w:p w14:paraId="0BB38D78">
      <w:pPr>
        <w:jc w:val="center"/>
        <w:rPr>
          <w:rFonts w:hint="eastAsia" w:ascii="仿宋_GB2312" w:hAnsi="仿宋_GB2312" w:eastAsia="仿宋_GB2312" w:cs="仿宋_GB2312"/>
          <w:b/>
          <w:color w:val="auto"/>
          <w:kern w:val="0"/>
          <w:sz w:val="32"/>
          <w:szCs w:val="32"/>
          <w:highlight w:val="none"/>
        </w:rPr>
      </w:pPr>
    </w:p>
    <w:p w14:paraId="48ACF004">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八</w:t>
      </w:r>
      <w:r>
        <w:rPr>
          <w:rFonts w:hint="eastAsia" w:ascii="仿宋_GB2312" w:hAnsi="仿宋_GB2312" w:eastAsia="仿宋_GB2312" w:cs="仿宋_GB2312"/>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F5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14150B">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683" w:type="dxa"/>
          </w:tcPr>
          <w:p w14:paraId="5F049E12">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招标文件章节及具体内容</w:t>
            </w:r>
          </w:p>
        </w:tc>
        <w:tc>
          <w:tcPr>
            <w:tcW w:w="3546" w:type="dxa"/>
          </w:tcPr>
          <w:p w14:paraId="2D65AE54">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投标文件章节及具体内容</w:t>
            </w:r>
          </w:p>
        </w:tc>
        <w:tc>
          <w:tcPr>
            <w:tcW w:w="1276" w:type="dxa"/>
          </w:tcPr>
          <w:p w14:paraId="3AC9C9DC">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14:paraId="73B2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B80070">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683" w:type="dxa"/>
          </w:tcPr>
          <w:p w14:paraId="32CCAC8A">
            <w:pPr>
              <w:jc w:val="center"/>
              <w:rPr>
                <w:rFonts w:ascii="仿宋_GB2312" w:hAnsi="仿宋_GB2312" w:eastAsia="仿宋_GB2312" w:cs="仿宋_GB2312"/>
                <w:b/>
                <w:color w:val="auto"/>
                <w:kern w:val="0"/>
                <w:sz w:val="32"/>
                <w:szCs w:val="32"/>
                <w:highlight w:val="none"/>
              </w:rPr>
            </w:pPr>
          </w:p>
        </w:tc>
        <w:tc>
          <w:tcPr>
            <w:tcW w:w="3546" w:type="dxa"/>
          </w:tcPr>
          <w:p w14:paraId="13F87B67">
            <w:pPr>
              <w:jc w:val="center"/>
              <w:rPr>
                <w:rFonts w:ascii="仿宋_GB2312" w:hAnsi="仿宋_GB2312" w:eastAsia="仿宋_GB2312" w:cs="仿宋_GB2312"/>
                <w:b/>
                <w:color w:val="auto"/>
                <w:kern w:val="0"/>
                <w:sz w:val="32"/>
                <w:szCs w:val="32"/>
                <w:highlight w:val="none"/>
              </w:rPr>
            </w:pPr>
          </w:p>
        </w:tc>
        <w:tc>
          <w:tcPr>
            <w:tcW w:w="1276" w:type="dxa"/>
          </w:tcPr>
          <w:p w14:paraId="040B5603">
            <w:pPr>
              <w:jc w:val="center"/>
              <w:rPr>
                <w:rFonts w:ascii="仿宋_GB2312" w:hAnsi="仿宋_GB2312" w:eastAsia="仿宋_GB2312" w:cs="仿宋_GB2312"/>
                <w:b/>
                <w:color w:val="auto"/>
                <w:kern w:val="0"/>
                <w:sz w:val="32"/>
                <w:szCs w:val="32"/>
                <w:highlight w:val="none"/>
              </w:rPr>
            </w:pPr>
          </w:p>
        </w:tc>
      </w:tr>
      <w:tr w14:paraId="5AD2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3631FB">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683" w:type="dxa"/>
          </w:tcPr>
          <w:p w14:paraId="60477D83">
            <w:pPr>
              <w:jc w:val="center"/>
              <w:rPr>
                <w:rFonts w:ascii="仿宋_GB2312" w:hAnsi="仿宋_GB2312" w:eastAsia="仿宋_GB2312" w:cs="仿宋_GB2312"/>
                <w:b/>
                <w:color w:val="auto"/>
                <w:kern w:val="0"/>
                <w:sz w:val="32"/>
                <w:szCs w:val="32"/>
                <w:highlight w:val="none"/>
              </w:rPr>
            </w:pPr>
          </w:p>
        </w:tc>
        <w:tc>
          <w:tcPr>
            <w:tcW w:w="3546" w:type="dxa"/>
          </w:tcPr>
          <w:p w14:paraId="52A63CAE">
            <w:pPr>
              <w:jc w:val="center"/>
              <w:rPr>
                <w:rFonts w:ascii="仿宋_GB2312" w:hAnsi="仿宋_GB2312" w:eastAsia="仿宋_GB2312" w:cs="仿宋_GB2312"/>
                <w:b/>
                <w:color w:val="auto"/>
                <w:kern w:val="0"/>
                <w:sz w:val="32"/>
                <w:szCs w:val="32"/>
                <w:highlight w:val="none"/>
              </w:rPr>
            </w:pPr>
          </w:p>
        </w:tc>
        <w:tc>
          <w:tcPr>
            <w:tcW w:w="1276" w:type="dxa"/>
          </w:tcPr>
          <w:p w14:paraId="00DA277F">
            <w:pPr>
              <w:jc w:val="center"/>
              <w:rPr>
                <w:rFonts w:ascii="仿宋_GB2312" w:hAnsi="仿宋_GB2312" w:eastAsia="仿宋_GB2312" w:cs="仿宋_GB2312"/>
                <w:b/>
                <w:color w:val="auto"/>
                <w:kern w:val="0"/>
                <w:sz w:val="32"/>
                <w:szCs w:val="32"/>
                <w:highlight w:val="none"/>
              </w:rPr>
            </w:pPr>
          </w:p>
        </w:tc>
      </w:tr>
      <w:tr w14:paraId="0CE5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EA653B">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3683" w:type="dxa"/>
          </w:tcPr>
          <w:p w14:paraId="478777B5">
            <w:pPr>
              <w:jc w:val="center"/>
              <w:rPr>
                <w:rFonts w:ascii="仿宋_GB2312" w:hAnsi="仿宋_GB2312" w:eastAsia="仿宋_GB2312" w:cs="仿宋_GB2312"/>
                <w:b/>
                <w:color w:val="auto"/>
                <w:kern w:val="0"/>
                <w:sz w:val="32"/>
                <w:szCs w:val="32"/>
                <w:highlight w:val="none"/>
              </w:rPr>
            </w:pPr>
          </w:p>
        </w:tc>
        <w:tc>
          <w:tcPr>
            <w:tcW w:w="3546" w:type="dxa"/>
          </w:tcPr>
          <w:p w14:paraId="702B1B51">
            <w:pPr>
              <w:jc w:val="center"/>
              <w:rPr>
                <w:rFonts w:ascii="仿宋_GB2312" w:hAnsi="仿宋_GB2312" w:eastAsia="仿宋_GB2312" w:cs="仿宋_GB2312"/>
                <w:b/>
                <w:color w:val="auto"/>
                <w:kern w:val="0"/>
                <w:sz w:val="32"/>
                <w:szCs w:val="32"/>
                <w:highlight w:val="none"/>
              </w:rPr>
            </w:pPr>
          </w:p>
        </w:tc>
        <w:tc>
          <w:tcPr>
            <w:tcW w:w="1276" w:type="dxa"/>
          </w:tcPr>
          <w:p w14:paraId="7154B76B">
            <w:pPr>
              <w:jc w:val="center"/>
              <w:rPr>
                <w:rFonts w:ascii="仿宋_GB2312" w:hAnsi="仿宋_GB2312" w:eastAsia="仿宋_GB2312" w:cs="仿宋_GB2312"/>
                <w:b/>
                <w:color w:val="auto"/>
                <w:kern w:val="0"/>
                <w:sz w:val="32"/>
                <w:szCs w:val="32"/>
                <w:highlight w:val="none"/>
              </w:rPr>
            </w:pPr>
          </w:p>
        </w:tc>
      </w:tr>
    </w:tbl>
    <w:p w14:paraId="359FE7B7">
      <w:pPr>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注：1、按本格式和要求提供。</w:t>
      </w:r>
    </w:p>
    <w:p w14:paraId="5DB606A9">
      <w:pPr>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2、本表格所反映的偏离情况与“符合性审查资料”、“评标标准相应的商务技术资料”不一致的，以“符合性审查资料”、“评标标准相应的商务技术资料”为准。</w:t>
      </w:r>
    </w:p>
    <w:p w14:paraId="3635D0DF">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3、投标人须保证：除商务技术偏离表列出的偏离外，投标人响应招标文件的全部非实质性要求。</w:t>
      </w:r>
    </w:p>
    <w:p w14:paraId="259F1F9A">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3EB1E31D">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79425F80">
      <w:pPr>
        <w:pStyle w:val="27"/>
        <w:rPr>
          <w:rFonts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p>
    <w:p w14:paraId="395FA4D2">
      <w:pPr>
        <w:ind w:firstLine="1911" w:firstLineChars="595"/>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九</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kern w:val="0"/>
          <w:sz w:val="32"/>
          <w:szCs w:val="32"/>
          <w:highlight w:val="none"/>
          <w:lang w:val="zh-CN"/>
        </w:rPr>
        <w:t>政府采购供应商廉洁自律承诺书</w:t>
      </w:r>
    </w:p>
    <w:p w14:paraId="551FA47C">
      <w:pPr>
        <w:snapToGrid w:val="0"/>
        <w:spacing w:line="360" w:lineRule="auto"/>
        <w:rPr>
          <w:rFonts w:ascii="仿宋_GB2312" w:hAnsi="仿宋_GB2312" w:eastAsia="仿宋_GB2312" w:cs="仿宋_GB2312"/>
          <w:color w:val="auto"/>
          <w:sz w:val="24"/>
          <w:highlight w:val="none"/>
        </w:rPr>
      </w:pPr>
    </w:p>
    <w:p w14:paraId="4CBDF15C">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杭州市钱塘区教育局</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14:paraId="420B8078">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669AEAF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14:paraId="0405675D">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14:paraId="0338832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14:paraId="285D18E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5510E735">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12B21849">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03AF5619">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6D927245">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14:paraId="069B6147">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173EE8F7">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6551D411">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CCFB6AA">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69B05456">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14:paraId="4EEB9F1F">
      <w:pPr>
        <w:spacing w:line="360" w:lineRule="auto"/>
        <w:ind w:left="4620" w:leftChars="2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014427C2">
      <w:pPr>
        <w:spacing w:line="360" w:lineRule="auto"/>
        <w:jc w:val="center"/>
        <w:rPr>
          <w:rFonts w:ascii="仿宋_GB2312" w:hAnsi="仿宋_GB2312" w:eastAsia="仿宋_GB2312" w:cs="仿宋_GB2312"/>
          <w:b/>
          <w:bCs/>
          <w:color w:val="auto"/>
          <w:sz w:val="24"/>
          <w:highlight w:val="none"/>
        </w:rPr>
      </w:pPr>
    </w:p>
    <w:p w14:paraId="051351B7">
      <w:pPr>
        <w:spacing w:line="360" w:lineRule="auto"/>
        <w:jc w:val="center"/>
        <w:rPr>
          <w:rFonts w:ascii="仿宋_GB2312" w:hAnsi="仿宋_GB2312" w:eastAsia="仿宋_GB2312" w:cs="仿宋_GB2312"/>
          <w:b/>
          <w:bCs/>
          <w:color w:val="auto"/>
          <w:sz w:val="24"/>
          <w:highlight w:val="none"/>
        </w:rPr>
        <w:sectPr>
          <w:pgSz w:w="11906" w:h="16838"/>
          <w:pgMar w:top="680" w:right="1418" w:bottom="471" w:left="1418" w:header="851" w:footer="992" w:gutter="0"/>
          <w:cols w:space="720" w:num="1"/>
          <w:titlePg/>
          <w:docGrid w:linePitch="312" w:charSpace="0"/>
        </w:sectPr>
      </w:pPr>
    </w:p>
    <w:p w14:paraId="54F69AB8">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14:paraId="3B8195CE">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04B0CCCE">
      <w:pPr>
        <w:spacing w:line="360" w:lineRule="auto"/>
        <w:jc w:val="center"/>
        <w:outlineLvl w:val="0"/>
        <w:rPr>
          <w:rFonts w:ascii="仿宋_GB2312" w:hAnsi="仿宋_GB2312" w:eastAsia="仿宋_GB2312" w:cs="仿宋_GB2312"/>
          <w:b/>
          <w:color w:val="auto"/>
          <w:kern w:val="0"/>
          <w:sz w:val="36"/>
          <w:szCs w:val="36"/>
          <w:highlight w:val="none"/>
        </w:rPr>
      </w:pPr>
    </w:p>
    <w:p w14:paraId="3A5250F6">
      <w:pPr>
        <w:numPr>
          <w:ilvl w:val="0"/>
          <w:numId w:val="6"/>
        </w:num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开标一览表（报价表）………………………………………………（页码）</w:t>
      </w:r>
    </w:p>
    <w:p w14:paraId="00887123">
      <w:pPr>
        <w:snapToGrid w:val="0"/>
        <w:spacing w:line="360" w:lineRule="auto"/>
        <w:ind w:right="480"/>
        <w:jc w:val="center"/>
        <w:rPr>
          <w:color w:val="auto"/>
          <w:highlight w:val="none"/>
        </w:rPr>
      </w:pPr>
      <w:r>
        <w:rPr>
          <w:rFonts w:hint="eastAsia" w:ascii="仿宋_GB2312" w:hAnsi="仿宋_GB2312" w:eastAsia="仿宋_GB2312" w:cs="仿宋_GB2312"/>
          <w:color w:val="auto"/>
          <w:sz w:val="24"/>
          <w:highlight w:val="none"/>
        </w:rPr>
        <w:t>（2）报价情况说明…………………………………………………………（页码）</w:t>
      </w:r>
    </w:p>
    <w:p w14:paraId="33DF7BCE">
      <w:p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（3）中小企业声明函（如果有）…………………………………………（页码）</w:t>
      </w:r>
    </w:p>
    <w:p w14:paraId="3F640916">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E375D02">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DC3BA29">
      <w:pPr>
        <w:snapToGrid w:val="0"/>
        <w:spacing w:line="360" w:lineRule="auto"/>
        <w:ind w:right="480"/>
        <w:jc w:val="center"/>
        <w:rPr>
          <w:rFonts w:ascii="仿宋_GB2312" w:hAnsi="仿宋_GB2312" w:eastAsia="仿宋_GB2312" w:cs="仿宋_GB2312"/>
          <w:b/>
          <w:color w:val="auto"/>
          <w:kern w:val="0"/>
          <w:sz w:val="32"/>
          <w:szCs w:val="32"/>
          <w:highlight w:val="none"/>
        </w:rPr>
      </w:pPr>
    </w:p>
    <w:p w14:paraId="76BFE69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5EFD390">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26BB8A0">
      <w:pPr>
        <w:snapToGrid w:val="0"/>
        <w:spacing w:line="360" w:lineRule="auto"/>
        <w:ind w:right="480"/>
        <w:jc w:val="center"/>
        <w:rPr>
          <w:rFonts w:ascii="仿宋_GB2312" w:hAnsi="仿宋_GB2312" w:eastAsia="仿宋_GB2312" w:cs="仿宋_GB2312"/>
          <w:b/>
          <w:color w:val="auto"/>
          <w:kern w:val="0"/>
          <w:sz w:val="32"/>
          <w:szCs w:val="32"/>
          <w:highlight w:val="none"/>
        </w:rPr>
      </w:pPr>
    </w:p>
    <w:p w14:paraId="7470D4B3">
      <w:pPr>
        <w:snapToGrid w:val="0"/>
        <w:spacing w:line="360" w:lineRule="auto"/>
        <w:ind w:right="480"/>
        <w:jc w:val="center"/>
        <w:rPr>
          <w:rFonts w:ascii="仿宋_GB2312" w:hAnsi="仿宋_GB2312" w:eastAsia="仿宋_GB2312" w:cs="仿宋_GB2312"/>
          <w:b/>
          <w:color w:val="auto"/>
          <w:kern w:val="0"/>
          <w:sz w:val="32"/>
          <w:szCs w:val="32"/>
          <w:highlight w:val="none"/>
        </w:rPr>
      </w:pPr>
    </w:p>
    <w:p w14:paraId="0B5F9511">
      <w:pPr>
        <w:snapToGrid w:val="0"/>
        <w:spacing w:line="360" w:lineRule="auto"/>
        <w:ind w:right="480"/>
        <w:jc w:val="center"/>
        <w:rPr>
          <w:rFonts w:ascii="仿宋_GB2312" w:hAnsi="仿宋_GB2312" w:eastAsia="仿宋_GB2312" w:cs="仿宋_GB2312"/>
          <w:b/>
          <w:color w:val="auto"/>
          <w:kern w:val="0"/>
          <w:sz w:val="32"/>
          <w:szCs w:val="32"/>
          <w:highlight w:val="none"/>
        </w:rPr>
      </w:pPr>
    </w:p>
    <w:p w14:paraId="0F527E75">
      <w:pPr>
        <w:snapToGrid w:val="0"/>
        <w:spacing w:line="360" w:lineRule="auto"/>
        <w:ind w:right="480"/>
        <w:jc w:val="center"/>
        <w:rPr>
          <w:rFonts w:ascii="仿宋_GB2312" w:hAnsi="仿宋_GB2312" w:eastAsia="仿宋_GB2312" w:cs="仿宋_GB2312"/>
          <w:b/>
          <w:color w:val="auto"/>
          <w:kern w:val="0"/>
          <w:sz w:val="32"/>
          <w:szCs w:val="32"/>
          <w:highlight w:val="none"/>
        </w:rPr>
      </w:pPr>
    </w:p>
    <w:p w14:paraId="1973C9A4">
      <w:pPr>
        <w:snapToGrid w:val="0"/>
        <w:spacing w:line="360" w:lineRule="auto"/>
        <w:ind w:right="480"/>
        <w:jc w:val="center"/>
        <w:rPr>
          <w:rFonts w:ascii="仿宋_GB2312" w:hAnsi="仿宋_GB2312" w:eastAsia="仿宋_GB2312" w:cs="仿宋_GB2312"/>
          <w:b/>
          <w:color w:val="auto"/>
          <w:kern w:val="0"/>
          <w:sz w:val="32"/>
          <w:szCs w:val="32"/>
          <w:highlight w:val="none"/>
        </w:rPr>
      </w:pPr>
    </w:p>
    <w:p w14:paraId="6F276E03">
      <w:pPr>
        <w:snapToGrid w:val="0"/>
        <w:spacing w:line="360" w:lineRule="auto"/>
        <w:ind w:right="480"/>
        <w:jc w:val="center"/>
        <w:rPr>
          <w:rFonts w:ascii="仿宋_GB2312" w:hAnsi="仿宋_GB2312" w:eastAsia="仿宋_GB2312" w:cs="仿宋_GB2312"/>
          <w:b/>
          <w:color w:val="auto"/>
          <w:kern w:val="0"/>
          <w:sz w:val="32"/>
          <w:szCs w:val="32"/>
          <w:highlight w:val="none"/>
        </w:rPr>
      </w:pPr>
    </w:p>
    <w:p w14:paraId="1381A91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63EFC2A">
      <w:pPr>
        <w:snapToGrid w:val="0"/>
        <w:spacing w:line="360" w:lineRule="auto"/>
        <w:ind w:right="480"/>
        <w:jc w:val="center"/>
        <w:rPr>
          <w:rFonts w:ascii="仿宋_GB2312" w:hAnsi="仿宋_GB2312" w:eastAsia="仿宋_GB2312" w:cs="仿宋_GB2312"/>
          <w:b/>
          <w:color w:val="auto"/>
          <w:kern w:val="0"/>
          <w:sz w:val="32"/>
          <w:szCs w:val="32"/>
          <w:highlight w:val="none"/>
        </w:rPr>
      </w:pPr>
    </w:p>
    <w:p w14:paraId="6DCA403D">
      <w:pPr>
        <w:snapToGrid w:val="0"/>
        <w:spacing w:line="360" w:lineRule="auto"/>
        <w:ind w:right="480"/>
        <w:jc w:val="center"/>
        <w:rPr>
          <w:rFonts w:ascii="仿宋_GB2312" w:hAnsi="仿宋_GB2312" w:eastAsia="仿宋_GB2312" w:cs="仿宋_GB2312"/>
          <w:b/>
          <w:color w:val="auto"/>
          <w:kern w:val="0"/>
          <w:sz w:val="32"/>
          <w:szCs w:val="32"/>
          <w:highlight w:val="none"/>
        </w:rPr>
      </w:pPr>
    </w:p>
    <w:p w14:paraId="5A3727D3">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FB8B6C6">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sectPr>
          <w:headerReference r:id="rId21" w:type="first"/>
          <w:footerReference r:id="rId23" w:type="first"/>
          <w:headerReference r:id="rId20" w:type="default"/>
          <w:footerReference r:id="rId22" w:type="default"/>
          <w:pgSz w:w="11906" w:h="16838"/>
          <w:pgMar w:top="680" w:right="1418" w:bottom="471" w:left="1418" w:header="851" w:footer="992" w:gutter="0"/>
          <w:cols w:space="720" w:num="1"/>
          <w:titlePg/>
          <w:docGrid w:linePitch="312" w:charSpace="0"/>
        </w:sectPr>
      </w:pPr>
    </w:p>
    <w:p w14:paraId="1203A5CF">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一、开标一览表（报价表）</w:t>
      </w:r>
    </w:p>
    <w:p w14:paraId="3F320544">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杭州市钱塘区教育局</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14:paraId="3BA7CA62">
      <w:pPr>
        <w:snapToGrid w:val="0"/>
        <w:spacing w:line="360" w:lineRule="auto"/>
        <w:ind w:firstLine="482"/>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kern w:val="0"/>
          <w:sz w:val="24"/>
          <w:highlight w:val="none"/>
          <w:u w:val="single"/>
          <w:lang w:val="zh-CN"/>
        </w:rPr>
        <w:t>杭州养正学校2025-2026学年物业服务采购项目 </w:t>
      </w:r>
      <w:r>
        <w:rPr>
          <w:rFonts w:hint="eastAsia" w:ascii="仿宋_GB2312" w:hAnsi="仿宋_GB2312" w:eastAsia="仿宋_GB2312" w:cs="仿宋_GB2312"/>
          <w:color w:val="auto"/>
          <w:kern w:val="0"/>
          <w:sz w:val="24"/>
          <w:highlight w:val="none"/>
          <w:lang w:val="zh-CN"/>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】的实施</w:t>
      </w:r>
      <w:r>
        <w:rPr>
          <w:rFonts w:hint="eastAsia" w:ascii="仿宋_GB2312" w:hAnsi="仿宋_GB2312" w:eastAsia="仿宋_GB2312" w:cs="仿宋_GB2312"/>
          <w:color w:val="auto"/>
          <w:kern w:val="0"/>
          <w:sz w:val="24"/>
          <w:highlight w:val="none"/>
          <w:lang w:val="zh-CN"/>
        </w:rPr>
        <w:t>。</w:t>
      </w:r>
    </w:p>
    <w:p w14:paraId="0E6CE0F2">
      <w:pPr>
        <w:spacing w:line="360" w:lineRule="auto"/>
        <w:jc w:val="center"/>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开标一览表（报价表）(单位均为人民币元)</w:t>
      </w:r>
    </w:p>
    <w:tbl>
      <w:tblPr>
        <w:tblStyle w:val="64"/>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86"/>
        <w:gridCol w:w="1962"/>
        <w:gridCol w:w="2022"/>
        <w:gridCol w:w="2268"/>
        <w:gridCol w:w="4253"/>
        <w:gridCol w:w="2126"/>
      </w:tblGrid>
      <w:tr w14:paraId="7020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644CE017">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686" w:type="dxa"/>
            <w:vAlign w:val="center"/>
          </w:tcPr>
          <w:p w14:paraId="211FF053">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1962" w:type="dxa"/>
          </w:tcPr>
          <w:p w14:paraId="3EA6B4D7">
            <w:pPr>
              <w:spacing w:line="360" w:lineRule="auto"/>
              <w:jc w:val="center"/>
              <w:rPr>
                <w:rFonts w:hint="eastAsia" w:ascii="仿宋_GB2312" w:hAnsi="仿宋_GB2312" w:eastAsia="仿宋_GB2312" w:cs="仿宋_GB2312"/>
                <w:b/>
                <w:color w:val="auto"/>
                <w:sz w:val="24"/>
                <w:highlight w:val="none"/>
              </w:rPr>
            </w:pPr>
          </w:p>
          <w:p w14:paraId="761A5BC1">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服务范围</w:t>
            </w:r>
          </w:p>
        </w:tc>
        <w:tc>
          <w:tcPr>
            <w:tcW w:w="2022" w:type="dxa"/>
            <w:vAlign w:val="center"/>
          </w:tcPr>
          <w:p w14:paraId="479A243D">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服务要求</w:t>
            </w:r>
          </w:p>
        </w:tc>
        <w:tc>
          <w:tcPr>
            <w:tcW w:w="2268" w:type="dxa"/>
            <w:vAlign w:val="center"/>
          </w:tcPr>
          <w:p w14:paraId="66E968CA">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服务时间</w:t>
            </w:r>
          </w:p>
        </w:tc>
        <w:tc>
          <w:tcPr>
            <w:tcW w:w="4253" w:type="dxa"/>
            <w:vAlign w:val="center"/>
          </w:tcPr>
          <w:p w14:paraId="6F9B8A1F">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服务标准</w:t>
            </w:r>
          </w:p>
        </w:tc>
        <w:tc>
          <w:tcPr>
            <w:tcW w:w="2126" w:type="dxa"/>
            <w:vAlign w:val="center"/>
          </w:tcPr>
          <w:p w14:paraId="600B0EC6">
            <w:pPr>
              <w:spacing w:line="360" w:lineRule="auto"/>
              <w:jc w:val="center"/>
              <w:rPr>
                <w:rFonts w:hint="eastAsia" w:ascii="仿宋_GB2312" w:hAnsi="仿宋_GB2312" w:eastAsia="仿宋_GB2312" w:cs="仿宋_GB2312"/>
                <w:b/>
                <w:color w:val="auto"/>
                <w:sz w:val="24"/>
                <w:highlight w:val="none"/>
              </w:rPr>
            </w:pPr>
          </w:p>
          <w:p w14:paraId="2E8B6DEA">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备注（如果有）</w:t>
            </w:r>
          </w:p>
          <w:p w14:paraId="65550735">
            <w:pPr>
              <w:spacing w:line="360" w:lineRule="auto"/>
              <w:jc w:val="center"/>
              <w:rPr>
                <w:rFonts w:hint="eastAsia" w:ascii="仿宋_GB2312" w:hAnsi="仿宋_GB2312" w:eastAsia="仿宋_GB2312" w:cs="仿宋_GB2312"/>
                <w:b/>
                <w:color w:val="auto"/>
                <w:sz w:val="24"/>
                <w:highlight w:val="none"/>
              </w:rPr>
            </w:pPr>
          </w:p>
        </w:tc>
      </w:tr>
      <w:tr w14:paraId="480C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EFE3322">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686" w:type="dxa"/>
            <w:vAlign w:val="center"/>
          </w:tcPr>
          <w:p w14:paraId="06DC24D6">
            <w:pPr>
              <w:snapToGrid w:val="0"/>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杭州养正学校2025-2026学年物业服务采购项目</w:t>
            </w:r>
          </w:p>
        </w:tc>
        <w:tc>
          <w:tcPr>
            <w:tcW w:w="1962" w:type="dxa"/>
            <w:vAlign w:val="center"/>
          </w:tcPr>
          <w:p w14:paraId="638F82DB">
            <w:pPr>
              <w:snapToGrid w:val="0"/>
              <w:spacing w:line="360" w:lineRule="auto"/>
              <w:jc w:val="center"/>
              <w:rPr>
                <w:rFonts w:hint="eastAsia" w:ascii="仿宋_GB2312" w:hAnsi="仿宋_GB2312" w:eastAsia="仿宋_GB2312" w:cs="仿宋_GB2312"/>
                <w:color w:val="auto"/>
                <w:sz w:val="24"/>
                <w:highlight w:val="none"/>
              </w:rPr>
            </w:pPr>
          </w:p>
        </w:tc>
        <w:tc>
          <w:tcPr>
            <w:tcW w:w="2022" w:type="dxa"/>
            <w:vAlign w:val="center"/>
          </w:tcPr>
          <w:p w14:paraId="38F223E2">
            <w:pPr>
              <w:snapToGrid w:val="0"/>
              <w:spacing w:line="360" w:lineRule="auto"/>
              <w:jc w:val="center"/>
              <w:rPr>
                <w:rFonts w:hint="eastAsia" w:ascii="仿宋_GB2312" w:hAnsi="仿宋_GB2312" w:eastAsia="仿宋_GB2312" w:cs="仿宋_GB2312"/>
                <w:color w:val="auto"/>
                <w:sz w:val="24"/>
                <w:highlight w:val="none"/>
              </w:rPr>
            </w:pPr>
          </w:p>
        </w:tc>
        <w:tc>
          <w:tcPr>
            <w:tcW w:w="2268" w:type="dxa"/>
            <w:vAlign w:val="center"/>
          </w:tcPr>
          <w:p w14:paraId="1919BD41">
            <w:pPr>
              <w:snapToGrid w:val="0"/>
              <w:spacing w:line="360" w:lineRule="auto"/>
              <w:jc w:val="center"/>
              <w:rPr>
                <w:rFonts w:hint="eastAsia" w:ascii="仿宋_GB2312" w:hAnsi="仿宋_GB2312" w:eastAsia="仿宋_GB2312" w:cs="仿宋_GB2312"/>
                <w:color w:val="auto"/>
                <w:sz w:val="24"/>
                <w:highlight w:val="none"/>
              </w:rPr>
            </w:pPr>
          </w:p>
        </w:tc>
        <w:tc>
          <w:tcPr>
            <w:tcW w:w="4253" w:type="dxa"/>
            <w:vAlign w:val="center"/>
          </w:tcPr>
          <w:p w14:paraId="0E9C4AC5">
            <w:pPr>
              <w:spacing w:line="360" w:lineRule="auto"/>
              <w:jc w:val="center"/>
              <w:rPr>
                <w:rFonts w:hint="eastAsia" w:ascii="仿宋_GB2312" w:hAnsi="仿宋_GB2312" w:eastAsia="仿宋_GB2312" w:cs="仿宋_GB2312"/>
                <w:color w:val="auto"/>
                <w:sz w:val="24"/>
                <w:highlight w:val="none"/>
              </w:rPr>
            </w:pPr>
          </w:p>
        </w:tc>
        <w:tc>
          <w:tcPr>
            <w:tcW w:w="2126" w:type="dxa"/>
            <w:vAlign w:val="center"/>
          </w:tcPr>
          <w:p w14:paraId="4B253CB2">
            <w:pPr>
              <w:spacing w:line="360" w:lineRule="auto"/>
              <w:jc w:val="center"/>
              <w:rPr>
                <w:rFonts w:hint="eastAsia" w:ascii="仿宋_GB2312" w:hAnsi="仿宋_GB2312" w:eastAsia="仿宋_GB2312" w:cs="仿宋_GB2312"/>
                <w:color w:val="auto"/>
                <w:sz w:val="24"/>
                <w:highlight w:val="none"/>
              </w:rPr>
            </w:pPr>
          </w:p>
        </w:tc>
      </w:tr>
      <w:tr w14:paraId="386B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067FB4F3">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1686" w:type="dxa"/>
            <w:vAlign w:val="center"/>
          </w:tcPr>
          <w:p w14:paraId="2AC20728">
            <w:pPr>
              <w:snapToGrid w:val="0"/>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1962" w:type="dxa"/>
            <w:vAlign w:val="center"/>
          </w:tcPr>
          <w:p w14:paraId="474189EC">
            <w:pPr>
              <w:snapToGrid w:val="0"/>
              <w:spacing w:line="360" w:lineRule="auto"/>
              <w:jc w:val="center"/>
              <w:rPr>
                <w:rFonts w:hint="eastAsia" w:ascii="仿宋_GB2312" w:hAnsi="仿宋_GB2312" w:eastAsia="仿宋_GB2312" w:cs="仿宋_GB2312"/>
                <w:color w:val="auto"/>
                <w:sz w:val="24"/>
                <w:highlight w:val="none"/>
              </w:rPr>
            </w:pPr>
          </w:p>
        </w:tc>
        <w:tc>
          <w:tcPr>
            <w:tcW w:w="2022" w:type="dxa"/>
            <w:vAlign w:val="center"/>
          </w:tcPr>
          <w:p w14:paraId="218B8220">
            <w:pPr>
              <w:snapToGrid w:val="0"/>
              <w:spacing w:line="360" w:lineRule="auto"/>
              <w:jc w:val="center"/>
              <w:rPr>
                <w:rFonts w:hint="eastAsia" w:ascii="仿宋_GB2312" w:hAnsi="仿宋_GB2312" w:eastAsia="仿宋_GB2312" w:cs="仿宋_GB2312"/>
                <w:color w:val="auto"/>
                <w:sz w:val="24"/>
                <w:highlight w:val="none"/>
              </w:rPr>
            </w:pPr>
          </w:p>
        </w:tc>
        <w:tc>
          <w:tcPr>
            <w:tcW w:w="2268" w:type="dxa"/>
            <w:vAlign w:val="center"/>
          </w:tcPr>
          <w:p w14:paraId="673361C1">
            <w:pPr>
              <w:snapToGrid w:val="0"/>
              <w:spacing w:line="360" w:lineRule="auto"/>
              <w:jc w:val="center"/>
              <w:rPr>
                <w:rFonts w:hint="eastAsia" w:ascii="仿宋_GB2312" w:hAnsi="仿宋_GB2312" w:eastAsia="仿宋_GB2312" w:cs="仿宋_GB2312"/>
                <w:color w:val="auto"/>
                <w:sz w:val="24"/>
                <w:highlight w:val="none"/>
              </w:rPr>
            </w:pPr>
          </w:p>
        </w:tc>
        <w:tc>
          <w:tcPr>
            <w:tcW w:w="4253" w:type="dxa"/>
            <w:vAlign w:val="center"/>
          </w:tcPr>
          <w:p w14:paraId="3C67B93A">
            <w:pPr>
              <w:spacing w:line="360" w:lineRule="auto"/>
              <w:jc w:val="center"/>
              <w:rPr>
                <w:rFonts w:hint="eastAsia" w:ascii="仿宋_GB2312" w:hAnsi="仿宋_GB2312" w:eastAsia="仿宋_GB2312" w:cs="仿宋_GB2312"/>
                <w:color w:val="auto"/>
                <w:sz w:val="24"/>
                <w:highlight w:val="none"/>
              </w:rPr>
            </w:pPr>
          </w:p>
        </w:tc>
        <w:tc>
          <w:tcPr>
            <w:tcW w:w="2126" w:type="dxa"/>
            <w:vAlign w:val="center"/>
          </w:tcPr>
          <w:p w14:paraId="618530F6">
            <w:pPr>
              <w:spacing w:line="360" w:lineRule="auto"/>
              <w:jc w:val="center"/>
              <w:rPr>
                <w:rFonts w:hint="eastAsia" w:ascii="仿宋_GB2312" w:hAnsi="仿宋_GB2312" w:eastAsia="仿宋_GB2312" w:cs="仿宋_GB2312"/>
                <w:color w:val="auto"/>
                <w:sz w:val="24"/>
                <w:highlight w:val="none"/>
              </w:rPr>
            </w:pPr>
          </w:p>
        </w:tc>
      </w:tr>
      <w:tr w14:paraId="64ED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446BF483">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投标报价（小写）</w:t>
            </w:r>
          </w:p>
        </w:tc>
        <w:tc>
          <w:tcPr>
            <w:tcW w:w="8647" w:type="dxa"/>
            <w:gridSpan w:val="3"/>
          </w:tcPr>
          <w:p w14:paraId="7B651A89">
            <w:pPr>
              <w:spacing w:line="360" w:lineRule="auto"/>
              <w:jc w:val="center"/>
              <w:rPr>
                <w:rFonts w:hint="eastAsia" w:ascii="仿宋_GB2312" w:hAnsi="仿宋_GB2312" w:eastAsia="仿宋_GB2312" w:cs="仿宋_GB2312"/>
                <w:color w:val="auto"/>
                <w:sz w:val="24"/>
                <w:highlight w:val="none"/>
              </w:rPr>
            </w:pPr>
          </w:p>
        </w:tc>
      </w:tr>
      <w:tr w14:paraId="2322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43E7EFB3">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投标报价（大写）</w:t>
            </w:r>
          </w:p>
        </w:tc>
        <w:tc>
          <w:tcPr>
            <w:tcW w:w="8647" w:type="dxa"/>
            <w:gridSpan w:val="3"/>
          </w:tcPr>
          <w:p w14:paraId="0F86A4D3">
            <w:pPr>
              <w:spacing w:line="360" w:lineRule="auto"/>
              <w:jc w:val="center"/>
              <w:rPr>
                <w:rFonts w:hint="eastAsia" w:ascii="仿宋_GB2312" w:hAnsi="仿宋_GB2312" w:eastAsia="仿宋_GB2312" w:cs="仿宋_GB2312"/>
                <w:color w:val="auto"/>
                <w:sz w:val="24"/>
                <w:highlight w:val="none"/>
              </w:rPr>
            </w:pPr>
          </w:p>
        </w:tc>
      </w:tr>
    </w:tbl>
    <w:p w14:paraId="7963522F">
      <w:pPr>
        <w:autoSpaceDE w:val="0"/>
        <w:autoSpaceDN w:val="0"/>
        <w:spacing w:line="360" w:lineRule="auto"/>
        <w:ind w:right="1120" w:firstLine="720" w:firstLineChars="300"/>
        <w:jc w:val="left"/>
        <w:rPr>
          <w:rFonts w:hint="eastAsia" w:ascii="仿宋_GB2312" w:hAnsi="仿宋_GB2312" w:eastAsia="仿宋_GB2312" w:cs="仿宋_GB2312"/>
          <w:color w:val="auto"/>
          <w:kern w:val="0"/>
          <w:sz w:val="24"/>
          <w:highlight w:val="none"/>
          <w:lang w:val="zh-CN"/>
        </w:rPr>
      </w:pPr>
    </w:p>
    <w:p w14:paraId="61B2A228">
      <w:pPr>
        <w:autoSpaceDE w:val="0"/>
        <w:autoSpaceDN w:val="0"/>
        <w:spacing w:line="360" w:lineRule="auto"/>
        <w:ind w:right="1120" w:firstLine="720" w:firstLineChars="3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tbl>
      <w:tblPr>
        <w:tblStyle w:val="64"/>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1262"/>
        <w:gridCol w:w="4692"/>
        <w:gridCol w:w="807"/>
        <w:gridCol w:w="807"/>
        <w:gridCol w:w="807"/>
        <w:gridCol w:w="809"/>
      </w:tblGrid>
      <w:tr w14:paraId="6163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991" w:type="dxa"/>
            <w:gridSpan w:val="7"/>
            <w:tcBorders>
              <w:top w:val="nil"/>
              <w:left w:val="nil"/>
              <w:bottom w:val="nil"/>
              <w:right w:val="nil"/>
            </w:tcBorders>
            <w:shd w:val="clear" w:color="auto" w:fill="auto"/>
            <w:noWrap/>
            <w:vAlign w:val="center"/>
          </w:tcPr>
          <w:p w14:paraId="7A731E9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sz w:val="36"/>
                <w:szCs w:val="36"/>
                <w:u w:val="none"/>
              </w:rPr>
              <w:t>杭州养正学校2025-2026学年物业服务</w:t>
            </w:r>
            <w:r>
              <w:rPr>
                <w:rFonts w:hint="eastAsia" w:ascii="仿宋_GB2312" w:hAnsi="仿宋_GB2312" w:eastAsia="仿宋_GB2312" w:cs="仿宋_GB2312"/>
                <w:b/>
                <w:bCs/>
                <w:i w:val="0"/>
                <w:color w:val="000000"/>
                <w:sz w:val="36"/>
                <w:szCs w:val="36"/>
                <w:u w:val="none"/>
                <w:lang w:eastAsia="zh-CN"/>
              </w:rPr>
              <w:t>报价明细表</w:t>
            </w:r>
            <w:r>
              <w:rPr>
                <w:rFonts w:hint="eastAsia" w:ascii="仿宋_GB2312" w:hAnsi="仿宋_GB2312" w:eastAsia="仿宋_GB2312" w:cs="仿宋_GB2312"/>
                <w:b/>
                <w:bCs/>
                <w:i w:val="0"/>
                <w:color w:val="000000"/>
                <w:sz w:val="36"/>
                <w:szCs w:val="36"/>
                <w:u w:val="none"/>
              </w:rPr>
              <w:t> </w:t>
            </w:r>
          </w:p>
        </w:tc>
      </w:tr>
      <w:tr w14:paraId="147E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55C0">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957D">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分项名称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02E9">
            <w:pPr>
              <w:jc w:val="center"/>
              <w:rPr>
                <w:rFonts w:hint="eastAsia" w:ascii="仿宋_GB2312" w:hAnsi="仿宋_GB2312" w:eastAsia="仿宋_GB2312" w:cs="仿宋_GB2312"/>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2086">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D34A">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61D1">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F0A">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小计</w:t>
            </w:r>
          </w:p>
        </w:tc>
      </w:tr>
      <w:tr w14:paraId="205E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024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3192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安保服务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960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保安班长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7CE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6256">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383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F69E">
            <w:pPr>
              <w:jc w:val="center"/>
              <w:rPr>
                <w:rFonts w:hint="eastAsia" w:ascii="仿宋_GB2312" w:hAnsi="仿宋_GB2312" w:eastAsia="仿宋_GB2312" w:cs="仿宋_GB2312"/>
                <w:i w:val="0"/>
                <w:color w:val="000000"/>
                <w:sz w:val="24"/>
                <w:szCs w:val="24"/>
                <w:u w:val="none"/>
              </w:rPr>
            </w:pPr>
          </w:p>
        </w:tc>
      </w:tr>
      <w:tr w14:paraId="55F7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3A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F7A5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FB1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76C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0295">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B7D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552">
            <w:pPr>
              <w:jc w:val="center"/>
              <w:rPr>
                <w:rFonts w:hint="eastAsia" w:ascii="仿宋_GB2312" w:hAnsi="仿宋_GB2312" w:eastAsia="仿宋_GB2312" w:cs="仿宋_GB2312"/>
                <w:i w:val="0"/>
                <w:color w:val="000000"/>
                <w:sz w:val="24"/>
                <w:szCs w:val="24"/>
                <w:u w:val="none"/>
              </w:rPr>
            </w:pPr>
          </w:p>
        </w:tc>
      </w:tr>
      <w:tr w14:paraId="47E8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63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804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BD7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门岗保安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68D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843">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C3F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BE10">
            <w:pPr>
              <w:jc w:val="center"/>
              <w:rPr>
                <w:rFonts w:hint="eastAsia" w:ascii="仿宋_GB2312" w:hAnsi="仿宋_GB2312" w:eastAsia="仿宋_GB2312" w:cs="仿宋_GB2312"/>
                <w:i w:val="0"/>
                <w:color w:val="000000"/>
                <w:sz w:val="24"/>
                <w:szCs w:val="24"/>
                <w:u w:val="none"/>
              </w:rPr>
            </w:pPr>
          </w:p>
        </w:tc>
      </w:tr>
      <w:tr w14:paraId="48DA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BF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DE5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CEA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安保装备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374E">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7754">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C4C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BE2F">
            <w:pPr>
              <w:jc w:val="center"/>
              <w:rPr>
                <w:rFonts w:hint="eastAsia" w:ascii="仿宋_GB2312" w:hAnsi="仿宋_GB2312" w:eastAsia="仿宋_GB2312" w:cs="仿宋_GB2312"/>
                <w:i w:val="0"/>
                <w:color w:val="000000"/>
                <w:sz w:val="24"/>
                <w:szCs w:val="24"/>
                <w:u w:val="none"/>
              </w:rPr>
            </w:pPr>
          </w:p>
        </w:tc>
      </w:tr>
      <w:tr w14:paraId="489B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7E07">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07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C7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F93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ABD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9248">
            <w:pPr>
              <w:jc w:val="center"/>
              <w:rPr>
                <w:rFonts w:hint="eastAsia" w:ascii="仿宋_GB2312" w:hAnsi="仿宋_GB2312" w:eastAsia="仿宋_GB2312" w:cs="仿宋_GB2312"/>
                <w:i w:val="0"/>
                <w:color w:val="000000"/>
                <w:sz w:val="24"/>
                <w:szCs w:val="24"/>
                <w:u w:val="none"/>
              </w:rPr>
            </w:pPr>
          </w:p>
        </w:tc>
      </w:tr>
      <w:tr w14:paraId="11E2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4B5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094D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绿化养护管理服务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7B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A46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29F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415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DC46">
            <w:pPr>
              <w:jc w:val="center"/>
              <w:rPr>
                <w:rFonts w:hint="eastAsia" w:ascii="仿宋_GB2312" w:hAnsi="仿宋_GB2312" w:eastAsia="仿宋_GB2312" w:cs="仿宋_GB2312"/>
                <w:i w:val="0"/>
                <w:color w:val="000000"/>
                <w:sz w:val="24"/>
                <w:szCs w:val="24"/>
                <w:u w:val="none"/>
              </w:rPr>
            </w:pPr>
          </w:p>
        </w:tc>
      </w:tr>
      <w:tr w14:paraId="3259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CF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86E0">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FBC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绿化养护费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56A5">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F0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D44C">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3121">
            <w:pPr>
              <w:jc w:val="center"/>
              <w:rPr>
                <w:rFonts w:hint="eastAsia" w:ascii="仿宋_GB2312" w:hAnsi="仿宋_GB2312" w:eastAsia="仿宋_GB2312" w:cs="仿宋_GB2312"/>
                <w:i w:val="0"/>
                <w:color w:val="000000"/>
                <w:sz w:val="24"/>
                <w:szCs w:val="24"/>
                <w:u w:val="none"/>
              </w:rPr>
            </w:pPr>
          </w:p>
        </w:tc>
      </w:tr>
      <w:tr w14:paraId="0002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08A7">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54F0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B76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D8C1">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050">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1222">
            <w:pPr>
              <w:jc w:val="center"/>
              <w:rPr>
                <w:rFonts w:hint="eastAsia" w:ascii="仿宋_GB2312" w:hAnsi="仿宋_GB2312" w:eastAsia="仿宋_GB2312" w:cs="仿宋_GB2312"/>
                <w:i w:val="0"/>
                <w:color w:val="000000"/>
                <w:sz w:val="24"/>
                <w:szCs w:val="24"/>
                <w:u w:val="none"/>
              </w:rPr>
            </w:pPr>
          </w:p>
        </w:tc>
      </w:tr>
      <w:tr w14:paraId="2F85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27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4DE8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校园环境卫生管理服务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A10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保洁班长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768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0FF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BD0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7CAE">
            <w:pPr>
              <w:jc w:val="center"/>
              <w:rPr>
                <w:rFonts w:hint="eastAsia" w:ascii="仿宋_GB2312" w:hAnsi="仿宋_GB2312" w:eastAsia="仿宋_GB2312" w:cs="仿宋_GB2312"/>
                <w:i w:val="0"/>
                <w:color w:val="000000"/>
                <w:sz w:val="24"/>
                <w:szCs w:val="24"/>
                <w:u w:val="none"/>
              </w:rPr>
            </w:pPr>
          </w:p>
        </w:tc>
      </w:tr>
      <w:tr w14:paraId="317B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4FD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F2A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903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6AC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0E9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81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AAA6">
            <w:pPr>
              <w:jc w:val="center"/>
              <w:rPr>
                <w:rFonts w:hint="eastAsia" w:ascii="仿宋_GB2312" w:hAnsi="仿宋_GB2312" w:eastAsia="仿宋_GB2312" w:cs="仿宋_GB2312"/>
                <w:i w:val="0"/>
                <w:color w:val="000000"/>
                <w:sz w:val="24"/>
                <w:szCs w:val="24"/>
                <w:u w:val="none"/>
              </w:rPr>
            </w:pPr>
          </w:p>
        </w:tc>
      </w:tr>
      <w:tr w14:paraId="2135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DE7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1E36">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3B3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垃圾清运费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56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1F9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0515">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1066">
            <w:pPr>
              <w:jc w:val="center"/>
              <w:rPr>
                <w:rFonts w:hint="eastAsia" w:ascii="仿宋_GB2312" w:hAnsi="仿宋_GB2312" w:eastAsia="仿宋_GB2312" w:cs="仿宋_GB2312"/>
                <w:i w:val="0"/>
                <w:color w:val="000000"/>
                <w:sz w:val="24"/>
                <w:szCs w:val="24"/>
                <w:u w:val="none"/>
              </w:rPr>
            </w:pPr>
          </w:p>
        </w:tc>
      </w:tr>
      <w:tr w14:paraId="21FC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14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5695">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3B3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保洁耗材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FF96">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AAA1">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EB5D">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E36C">
            <w:pPr>
              <w:jc w:val="center"/>
              <w:rPr>
                <w:rFonts w:hint="eastAsia" w:ascii="仿宋_GB2312" w:hAnsi="仿宋_GB2312" w:eastAsia="仿宋_GB2312" w:cs="仿宋_GB2312"/>
                <w:i w:val="0"/>
                <w:color w:val="000000"/>
                <w:sz w:val="24"/>
                <w:szCs w:val="24"/>
                <w:u w:val="none"/>
              </w:rPr>
            </w:pPr>
          </w:p>
        </w:tc>
      </w:tr>
      <w:tr w14:paraId="284A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1A3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4E5A8">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20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化粪池清理、水箱清洁、四害消杀等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70E6">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39C2">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62EC">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99C5">
            <w:pPr>
              <w:jc w:val="center"/>
              <w:rPr>
                <w:rFonts w:hint="eastAsia" w:ascii="仿宋_GB2312" w:hAnsi="仿宋_GB2312" w:eastAsia="仿宋_GB2312" w:cs="仿宋_GB2312"/>
                <w:i w:val="0"/>
                <w:color w:val="000000"/>
                <w:sz w:val="24"/>
                <w:szCs w:val="24"/>
                <w:u w:val="none"/>
              </w:rPr>
            </w:pPr>
          </w:p>
        </w:tc>
      </w:tr>
      <w:tr w14:paraId="2CCB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156B">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4757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AB5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CFF3">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65CD">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E776">
            <w:pPr>
              <w:jc w:val="center"/>
              <w:rPr>
                <w:rFonts w:hint="eastAsia" w:ascii="仿宋_GB2312" w:hAnsi="仿宋_GB2312" w:eastAsia="仿宋_GB2312" w:cs="仿宋_GB2312"/>
                <w:i w:val="0"/>
                <w:color w:val="000000"/>
                <w:sz w:val="24"/>
                <w:szCs w:val="24"/>
                <w:u w:val="none"/>
              </w:rPr>
            </w:pPr>
          </w:p>
        </w:tc>
      </w:tr>
      <w:tr w14:paraId="2D9C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995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66E8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设施设备维修维护及房屋日常养护维修管理服务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57C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工程维修班长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0D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6DA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72D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40F">
            <w:pPr>
              <w:jc w:val="center"/>
              <w:rPr>
                <w:rFonts w:hint="eastAsia" w:ascii="仿宋_GB2312" w:hAnsi="仿宋_GB2312" w:eastAsia="仿宋_GB2312" w:cs="仿宋_GB2312"/>
                <w:i w:val="0"/>
                <w:color w:val="000000"/>
                <w:sz w:val="24"/>
                <w:szCs w:val="24"/>
                <w:u w:val="none"/>
              </w:rPr>
            </w:pPr>
          </w:p>
        </w:tc>
      </w:tr>
      <w:tr w14:paraId="5E8B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B5E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86F21">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A3D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E88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2AA">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D85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F3FC">
            <w:pPr>
              <w:jc w:val="center"/>
              <w:rPr>
                <w:rFonts w:hint="eastAsia" w:ascii="仿宋_GB2312" w:hAnsi="仿宋_GB2312" w:eastAsia="仿宋_GB2312" w:cs="仿宋_GB2312"/>
                <w:i w:val="0"/>
                <w:color w:val="000000"/>
                <w:sz w:val="24"/>
                <w:szCs w:val="24"/>
                <w:u w:val="none"/>
              </w:rPr>
            </w:pPr>
          </w:p>
        </w:tc>
      </w:tr>
      <w:tr w14:paraId="74AB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5DA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1F11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CA2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高配电工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AC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0F91">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10B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CFD1">
            <w:pPr>
              <w:jc w:val="center"/>
              <w:rPr>
                <w:rFonts w:hint="eastAsia" w:ascii="仿宋_GB2312" w:hAnsi="仿宋_GB2312" w:eastAsia="仿宋_GB2312" w:cs="仿宋_GB2312"/>
                <w:i w:val="0"/>
                <w:color w:val="000000"/>
                <w:sz w:val="24"/>
                <w:szCs w:val="24"/>
                <w:u w:val="none"/>
              </w:rPr>
            </w:pPr>
          </w:p>
        </w:tc>
      </w:tr>
      <w:tr w14:paraId="53F3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2A1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67FA">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897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电梯年检、维保费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ADED">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7B60">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4A6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55A6">
            <w:pPr>
              <w:jc w:val="center"/>
              <w:rPr>
                <w:rFonts w:hint="eastAsia" w:ascii="仿宋_GB2312" w:hAnsi="仿宋_GB2312" w:eastAsia="仿宋_GB2312" w:cs="仿宋_GB2312"/>
                <w:i w:val="0"/>
                <w:color w:val="000000"/>
                <w:sz w:val="24"/>
                <w:szCs w:val="24"/>
                <w:u w:val="none"/>
              </w:rPr>
            </w:pPr>
          </w:p>
        </w:tc>
      </w:tr>
      <w:tr w14:paraId="56DF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17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70F70">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287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消防检测、维保及材料费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433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7C08">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B7AD">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894B">
            <w:pPr>
              <w:jc w:val="center"/>
              <w:rPr>
                <w:rFonts w:hint="eastAsia" w:ascii="仿宋_GB2312" w:hAnsi="仿宋_GB2312" w:eastAsia="仿宋_GB2312" w:cs="仿宋_GB2312"/>
                <w:i w:val="0"/>
                <w:color w:val="000000"/>
                <w:sz w:val="24"/>
                <w:szCs w:val="24"/>
                <w:u w:val="none"/>
              </w:rPr>
            </w:pPr>
          </w:p>
        </w:tc>
      </w:tr>
      <w:tr w14:paraId="7F16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312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FC8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98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耗材及维修费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0838">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B2BA">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5931">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69C3">
            <w:pPr>
              <w:jc w:val="center"/>
              <w:rPr>
                <w:rFonts w:hint="eastAsia" w:ascii="仿宋_GB2312" w:hAnsi="仿宋_GB2312" w:eastAsia="仿宋_GB2312" w:cs="仿宋_GB2312"/>
                <w:i w:val="0"/>
                <w:color w:val="000000"/>
                <w:sz w:val="24"/>
                <w:szCs w:val="24"/>
                <w:u w:val="none"/>
              </w:rPr>
            </w:pPr>
          </w:p>
        </w:tc>
      </w:tr>
      <w:tr w14:paraId="5900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F96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5091">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42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供电系统维护费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53B6">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FCA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36F3">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A500">
            <w:pPr>
              <w:jc w:val="center"/>
              <w:rPr>
                <w:rFonts w:hint="eastAsia" w:ascii="仿宋_GB2312" w:hAnsi="仿宋_GB2312" w:eastAsia="仿宋_GB2312" w:cs="仿宋_GB2312"/>
                <w:i w:val="0"/>
                <w:color w:val="000000"/>
                <w:sz w:val="24"/>
                <w:szCs w:val="24"/>
                <w:u w:val="none"/>
              </w:rPr>
            </w:pPr>
          </w:p>
        </w:tc>
      </w:tr>
      <w:tr w14:paraId="44A7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F0AD">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1767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DFF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F43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FDFA">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A917">
            <w:pPr>
              <w:jc w:val="center"/>
              <w:rPr>
                <w:rFonts w:hint="eastAsia" w:ascii="仿宋_GB2312" w:hAnsi="仿宋_GB2312" w:eastAsia="仿宋_GB2312" w:cs="仿宋_GB2312"/>
                <w:i w:val="0"/>
                <w:color w:val="000000"/>
                <w:sz w:val="24"/>
                <w:szCs w:val="24"/>
                <w:u w:val="none"/>
              </w:rPr>
            </w:pPr>
          </w:p>
        </w:tc>
      </w:tr>
      <w:tr w14:paraId="45F2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726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55E3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综合管理(内勤)和文印服务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AB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物业经理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8F5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F4F2">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3F6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0733">
            <w:pPr>
              <w:jc w:val="center"/>
              <w:rPr>
                <w:rFonts w:hint="eastAsia" w:ascii="仿宋_GB2312" w:hAnsi="仿宋_GB2312" w:eastAsia="仿宋_GB2312" w:cs="仿宋_GB2312"/>
                <w:i w:val="0"/>
                <w:color w:val="000000"/>
                <w:sz w:val="24"/>
                <w:szCs w:val="24"/>
                <w:u w:val="none"/>
              </w:rPr>
            </w:pPr>
          </w:p>
        </w:tc>
      </w:tr>
      <w:tr w14:paraId="2E81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A4E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36A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2A7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办公室文员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4E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61C0">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D43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1C48">
            <w:pPr>
              <w:jc w:val="center"/>
              <w:rPr>
                <w:rFonts w:hint="eastAsia" w:ascii="仿宋_GB2312" w:hAnsi="仿宋_GB2312" w:eastAsia="仿宋_GB2312" w:cs="仿宋_GB2312"/>
                <w:i w:val="0"/>
                <w:color w:val="000000"/>
                <w:sz w:val="24"/>
                <w:szCs w:val="24"/>
                <w:u w:val="none"/>
              </w:rPr>
            </w:pPr>
          </w:p>
        </w:tc>
      </w:tr>
      <w:tr w14:paraId="249D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A60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E965">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57E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文印员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985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68E4">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7E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9052">
            <w:pPr>
              <w:jc w:val="center"/>
              <w:rPr>
                <w:rFonts w:hint="eastAsia" w:ascii="仿宋_GB2312" w:hAnsi="仿宋_GB2312" w:eastAsia="仿宋_GB2312" w:cs="仿宋_GB2312"/>
                <w:i w:val="0"/>
                <w:color w:val="000000"/>
                <w:sz w:val="24"/>
                <w:szCs w:val="24"/>
                <w:u w:val="none"/>
              </w:rPr>
            </w:pPr>
          </w:p>
        </w:tc>
      </w:tr>
      <w:tr w14:paraId="6CEB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2F4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902D">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135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总务文员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30E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FB6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ED9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EFAE">
            <w:pPr>
              <w:jc w:val="center"/>
              <w:rPr>
                <w:rFonts w:hint="eastAsia" w:ascii="仿宋_GB2312" w:hAnsi="仿宋_GB2312" w:eastAsia="仿宋_GB2312" w:cs="仿宋_GB2312"/>
                <w:i w:val="0"/>
                <w:color w:val="000000"/>
                <w:sz w:val="24"/>
                <w:szCs w:val="24"/>
                <w:u w:val="none"/>
              </w:rPr>
            </w:pPr>
          </w:p>
        </w:tc>
      </w:tr>
      <w:tr w14:paraId="56C5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C00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0743">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103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器材管理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98C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E38C">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F9D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E5F5">
            <w:pPr>
              <w:jc w:val="center"/>
              <w:rPr>
                <w:rFonts w:hint="eastAsia" w:ascii="仿宋_GB2312" w:hAnsi="仿宋_GB2312" w:eastAsia="仿宋_GB2312" w:cs="仿宋_GB2312"/>
                <w:i w:val="0"/>
                <w:color w:val="000000"/>
                <w:sz w:val="24"/>
                <w:szCs w:val="24"/>
                <w:u w:val="none"/>
              </w:rPr>
            </w:pPr>
          </w:p>
        </w:tc>
      </w:tr>
      <w:tr w14:paraId="198B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B20E">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69FB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989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94A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BE4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25C">
            <w:pPr>
              <w:jc w:val="center"/>
              <w:rPr>
                <w:rFonts w:hint="eastAsia" w:ascii="仿宋_GB2312" w:hAnsi="仿宋_GB2312" w:eastAsia="仿宋_GB2312" w:cs="仿宋_GB2312"/>
                <w:i w:val="0"/>
                <w:color w:val="000000"/>
                <w:sz w:val="24"/>
                <w:szCs w:val="24"/>
                <w:u w:val="none"/>
              </w:rPr>
            </w:pPr>
          </w:p>
        </w:tc>
      </w:tr>
      <w:tr w14:paraId="1D46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089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A69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宿舍管理服务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20E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宿舍管理人员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F22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A162">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E28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4692">
            <w:pPr>
              <w:jc w:val="center"/>
              <w:rPr>
                <w:rFonts w:hint="eastAsia" w:ascii="仿宋_GB2312" w:hAnsi="仿宋_GB2312" w:eastAsia="仿宋_GB2312" w:cs="仿宋_GB2312"/>
                <w:i w:val="0"/>
                <w:color w:val="000000"/>
                <w:sz w:val="24"/>
                <w:szCs w:val="24"/>
                <w:u w:val="none"/>
              </w:rPr>
            </w:pPr>
          </w:p>
        </w:tc>
      </w:tr>
      <w:tr w14:paraId="4077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A03A">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685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C58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8CEF">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E7E2">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6491">
            <w:pPr>
              <w:jc w:val="center"/>
              <w:rPr>
                <w:rFonts w:hint="eastAsia" w:ascii="仿宋_GB2312" w:hAnsi="仿宋_GB2312" w:eastAsia="仿宋_GB2312" w:cs="仿宋_GB2312"/>
                <w:i w:val="0"/>
                <w:color w:val="000000"/>
                <w:sz w:val="24"/>
                <w:szCs w:val="24"/>
                <w:u w:val="none"/>
              </w:rPr>
            </w:pPr>
          </w:p>
        </w:tc>
      </w:tr>
      <w:tr w14:paraId="252C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5B8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3E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会议接待服务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B1F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会务服务人员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A3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9F22">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76B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0449">
            <w:pPr>
              <w:jc w:val="center"/>
              <w:rPr>
                <w:rFonts w:hint="eastAsia" w:ascii="仿宋_GB2312" w:hAnsi="仿宋_GB2312" w:eastAsia="仿宋_GB2312" w:cs="仿宋_GB2312"/>
                <w:i w:val="0"/>
                <w:color w:val="000000"/>
                <w:sz w:val="24"/>
                <w:szCs w:val="24"/>
                <w:u w:val="none"/>
              </w:rPr>
            </w:pPr>
          </w:p>
        </w:tc>
      </w:tr>
      <w:tr w14:paraId="4F4F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128B">
            <w:pPr>
              <w:jc w:val="center"/>
              <w:rPr>
                <w:rFonts w:hint="eastAsia" w:ascii="仿宋_GB2312" w:hAnsi="仿宋_GB2312" w:eastAsia="仿宋_GB2312" w:cs="仿宋_GB2312"/>
                <w:i w:val="0"/>
                <w:color w:val="000000"/>
                <w:sz w:val="24"/>
                <w:szCs w:val="24"/>
                <w:u w:val="none"/>
              </w:rPr>
            </w:pP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1B0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7EF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D2E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4F87">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AA96">
            <w:pPr>
              <w:jc w:val="center"/>
              <w:rPr>
                <w:rFonts w:hint="eastAsia" w:ascii="仿宋_GB2312" w:hAnsi="仿宋_GB2312" w:eastAsia="仿宋_GB2312" w:cs="仿宋_GB2312"/>
                <w:i w:val="0"/>
                <w:color w:val="000000"/>
                <w:sz w:val="24"/>
                <w:szCs w:val="24"/>
                <w:u w:val="none"/>
              </w:rPr>
            </w:pPr>
          </w:p>
        </w:tc>
      </w:tr>
      <w:tr w14:paraId="4655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5BF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163B">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5A63">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C1E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51F0">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B3D9">
            <w:pPr>
              <w:jc w:val="center"/>
              <w:rPr>
                <w:rFonts w:hint="eastAsia" w:ascii="仿宋_GB2312" w:hAnsi="仿宋_GB2312"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43E4">
            <w:pPr>
              <w:jc w:val="center"/>
              <w:rPr>
                <w:rFonts w:hint="eastAsia" w:ascii="仿宋_GB2312" w:hAnsi="仿宋_GB2312" w:eastAsia="仿宋_GB2312" w:cs="仿宋_GB2312"/>
                <w:i w:val="0"/>
                <w:color w:val="000000"/>
                <w:sz w:val="24"/>
                <w:szCs w:val="24"/>
                <w:u w:val="none"/>
              </w:rPr>
            </w:pPr>
          </w:p>
        </w:tc>
      </w:tr>
    </w:tbl>
    <w:p w14:paraId="21489044">
      <w:pPr>
        <w:autoSpaceDE w:val="0"/>
        <w:autoSpaceDN w:val="0"/>
        <w:spacing w:line="360" w:lineRule="auto"/>
        <w:ind w:right="1120" w:firstLine="1680" w:firstLineChars="700"/>
        <w:jc w:val="left"/>
        <w:rPr>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12937FAF">
      <w:pPr>
        <w:snapToGrid w:val="0"/>
        <w:spacing w:line="360" w:lineRule="auto"/>
        <w:ind w:firstLine="482" w:firstLineChars="200"/>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注：</w:t>
      </w:r>
    </w:p>
    <w:p w14:paraId="4FC63187">
      <w:pPr>
        <w:spacing w:line="360" w:lineRule="auto"/>
        <w:ind w:left="-2" w:leftChars="-1"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1、投标人需按本表格式填写</w:t>
      </w:r>
      <w:r>
        <w:rPr>
          <w:rFonts w:hint="eastAsia" w:ascii="仿宋_GB2312" w:hAnsi="仿宋_GB2312" w:eastAsia="仿宋_GB2312" w:cs="仿宋_GB2312"/>
          <w:b/>
          <w:color w:val="auto"/>
          <w:kern w:val="0"/>
          <w:sz w:val="24"/>
          <w:highlight w:val="none"/>
          <w:lang w:val="zh-CN"/>
        </w:rPr>
        <w:t>，</w:t>
      </w:r>
      <w:r>
        <w:rPr>
          <w:rFonts w:hint="eastAsia" w:ascii="仿宋_GB2312" w:hAnsi="仿宋_GB2312" w:eastAsia="仿宋_GB2312" w:cs="仿宋_GB2312"/>
          <w:b/>
          <w:color w:val="auto"/>
          <w:kern w:val="0"/>
          <w:sz w:val="24"/>
          <w:highlight w:val="none"/>
        </w:rPr>
        <w:t>否则视为</w:t>
      </w:r>
      <w:r>
        <w:rPr>
          <w:rFonts w:hint="eastAsia" w:ascii="仿宋_GB2312" w:hAnsi="仿宋_GB2312" w:eastAsia="仿宋_GB2312" w:cs="仿宋_GB2312"/>
          <w:b/>
          <w:color w:val="auto"/>
          <w:sz w:val="24"/>
          <w:highlight w:val="none"/>
        </w:rPr>
        <w:t>投标文件含有采购人不能接受的附加条件，投标无效</w:t>
      </w:r>
      <w:r>
        <w:rPr>
          <w:rFonts w:hint="eastAsia" w:ascii="仿宋_GB2312" w:hAnsi="仿宋_GB2312" w:eastAsia="仿宋_GB2312" w:cs="仿宋_GB2312"/>
          <w:color w:val="auto"/>
          <w:kern w:val="0"/>
          <w:sz w:val="24"/>
          <w:highlight w:val="none"/>
          <w:lang w:val="zh-CN"/>
        </w:rPr>
        <w:t>。</w:t>
      </w:r>
    </w:p>
    <w:p w14:paraId="47E2D38E">
      <w:pPr>
        <w:pStyle w:val="705"/>
        <w:keepNext w:val="0"/>
        <w:pageBreakBefore w:val="0"/>
        <w:tabs>
          <w:tab w:val="clear" w:pos="720"/>
        </w:tabs>
        <w:snapToGrid w:val="0"/>
        <w:spacing w:before="120" w:after="120"/>
        <w:ind w:firstLine="480" w:firstLineChars="200"/>
        <w:jc w:val="both"/>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_GB2312" w:hAnsi="仿宋_GB2312" w:eastAsia="仿宋_GB2312" w:cs="仿宋_GB2312"/>
          <w:color w:val="auto"/>
          <w:kern w:val="0"/>
          <w:sz w:val="24"/>
          <w:highlight w:val="none"/>
          <w:lang w:val="zh-CN"/>
        </w:rPr>
        <w:t>采购内容未包含在《开标一览表（报价表）》名称栏中，投标人不能作出合理解释的，视为投标文件含有采购人不能接受的附加条件的，投标无效。</w:t>
      </w:r>
    </w:p>
    <w:p w14:paraId="7E55C182">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67987F3">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szCs w:val="22"/>
          <w:highlight w:val="none"/>
          <w:lang w:val="zh-CN"/>
        </w:rPr>
        <w:t>4、</w:t>
      </w:r>
      <w:r>
        <w:rPr>
          <w:rFonts w:hint="eastAsia" w:ascii="仿宋_GB2312" w:hAnsi="仿宋_GB2312"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10B0A2B">
      <w:pPr>
        <w:pStyle w:val="705"/>
        <w:keepNext w:val="0"/>
        <w:pageBreakBefore w:val="0"/>
        <w:tabs>
          <w:tab w:val="clear" w:pos="720"/>
        </w:tabs>
        <w:snapToGrid w:val="0"/>
        <w:spacing w:before="120" w:after="120"/>
        <w:jc w:val="both"/>
        <w:outlineLvl w:val="9"/>
        <w:rPr>
          <w:rFonts w:ascii="仿宋_GB2312" w:hAnsi="仿宋_GB2312" w:eastAsia="仿宋_GB2312" w:cs="仿宋_GB2312"/>
          <w:color w:val="auto"/>
          <w:kern w:val="2"/>
          <w:sz w:val="32"/>
          <w:szCs w:val="32"/>
          <w:highlight w:val="none"/>
        </w:rPr>
      </w:pPr>
    </w:p>
    <w:p w14:paraId="56FAB969">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sectPr>
          <w:headerReference r:id="rId25" w:type="first"/>
          <w:footerReference r:id="rId28" w:type="first"/>
          <w:headerReference r:id="rId24" w:type="default"/>
          <w:footerReference r:id="rId26" w:type="default"/>
          <w:footerReference r:id="rId27" w:type="even"/>
          <w:pgSz w:w="16838" w:h="11906" w:orient="landscape"/>
          <w:pgMar w:top="1418" w:right="680" w:bottom="1417" w:left="471" w:header="851" w:footer="992" w:gutter="0"/>
          <w:cols w:space="720" w:num="1"/>
          <w:titlePg/>
          <w:docGrid w:linePitch="312" w:charSpace="0"/>
        </w:sectPr>
      </w:pPr>
    </w:p>
    <w:p w14:paraId="61FB4525">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p>
    <w:p w14:paraId="3CFC4AAC">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二、报价情况说明（如果有）</w:t>
      </w:r>
    </w:p>
    <w:p w14:paraId="5DC26998">
      <w:pPr>
        <w:pStyle w:val="2"/>
        <w:keepNext w:val="0"/>
        <w:numPr>
          <w:ilvl w:val="255"/>
          <w:numId w:val="0"/>
        </w:numPr>
        <w:tabs>
          <w:tab w:val="clear" w:pos="432"/>
        </w:tabs>
        <w:snapToGrid w:val="0"/>
        <w:spacing w:before="120" w:after="120"/>
        <w:rPr>
          <w:rFonts w:hAnsi="仿宋_GB2312" w:cs="仿宋_GB2312"/>
          <w:bCs w:val="0"/>
          <w:color w:val="auto"/>
          <w:sz w:val="24"/>
          <w:szCs w:val="24"/>
          <w:highlight w:val="none"/>
          <w:lang w:val="en-US"/>
        </w:rPr>
      </w:pPr>
      <w:r>
        <w:rPr>
          <w:rFonts w:hint="eastAsia" w:hAnsi="仿宋_GB2312" w:cs="仿宋_GB2312"/>
          <w:bCs w:val="0"/>
          <w:color w:val="auto"/>
          <w:sz w:val="24"/>
          <w:szCs w:val="24"/>
          <w:highlight w:val="none"/>
          <w:lang w:val="en-US"/>
        </w:rPr>
        <w:t>（如供应商报价低于项目预算50%的，应当提交本文档，详细阐述不影响产品质量或者诚信履约的具体原因。）</w:t>
      </w:r>
    </w:p>
    <w:p w14:paraId="71FD2A53">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p>
    <w:p w14:paraId="12820099">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p>
    <w:p w14:paraId="4AA4C2F4">
      <w:pPr>
        <w:pStyle w:val="705"/>
        <w:keepNext w:val="0"/>
        <w:pageBreakBefore w:val="0"/>
        <w:tabs>
          <w:tab w:val="clear" w:pos="720"/>
        </w:tabs>
        <w:snapToGrid w:val="0"/>
        <w:spacing w:before="120" w:after="120"/>
        <w:ind w:firstLine="643"/>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三、</w:t>
      </w:r>
      <w:r>
        <w:rPr>
          <w:rFonts w:hint="eastAsia" w:ascii="仿宋_GB2312" w:hAnsi="仿宋_GB2312" w:eastAsia="仿宋_GB2312" w:cs="仿宋_GB2312"/>
          <w:color w:val="auto"/>
          <w:sz w:val="32"/>
          <w:szCs w:val="32"/>
          <w:highlight w:val="none"/>
        </w:rPr>
        <w:t>中小企业声明函（如果有）</w:t>
      </w:r>
    </w:p>
    <w:p w14:paraId="2B8B1263">
      <w:pPr>
        <w:widowControl/>
        <w:spacing w:line="360" w:lineRule="auto"/>
        <w:ind w:firstLine="120" w:firstLineChars="5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39C19B5">
      <w:pPr>
        <w:pStyle w:val="24"/>
        <w:rPr>
          <w:rFonts w:ascii="仿宋_GB2312" w:hAnsi="仿宋_GB2312" w:eastAsia="仿宋_GB2312" w:cs="仿宋_GB2312"/>
          <w:b/>
          <w:color w:val="auto"/>
          <w:highlight w:val="none"/>
        </w:rPr>
      </w:pPr>
    </w:p>
    <w:p w14:paraId="75DA3687">
      <w:pPr>
        <w:pStyle w:val="25"/>
        <w:rPr>
          <w:rFonts w:ascii="仿宋_GB2312" w:hAnsi="仿宋_GB2312" w:eastAsia="仿宋_GB2312" w:cs="仿宋_GB2312"/>
          <w:b/>
          <w:color w:val="auto"/>
          <w:highlight w:val="none"/>
        </w:rPr>
      </w:pPr>
    </w:p>
    <w:p w14:paraId="17545BD0">
      <w:pPr>
        <w:pStyle w:val="26"/>
        <w:rPr>
          <w:color w:val="auto"/>
          <w:highlight w:val="none"/>
        </w:rPr>
      </w:pPr>
    </w:p>
    <w:p w14:paraId="7A5198B2">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05E406B0">
      <w:pPr>
        <w:spacing w:line="360" w:lineRule="auto"/>
        <w:jc w:val="center"/>
        <w:rPr>
          <w:rFonts w:ascii="仿宋_GB2312" w:hAnsi="仿宋_GB2312" w:eastAsia="仿宋_GB2312" w:cs="仿宋_GB2312"/>
          <w:b/>
          <w:color w:val="auto"/>
          <w:sz w:val="30"/>
          <w:szCs w:val="30"/>
          <w:highlight w:val="none"/>
        </w:rPr>
        <w:sectPr>
          <w:pgSz w:w="11906" w:h="16838"/>
          <w:pgMar w:top="680" w:right="1417" w:bottom="471" w:left="1418" w:header="851" w:footer="992" w:gutter="0"/>
          <w:cols w:space="720" w:num="1"/>
          <w:titlePg/>
          <w:docGrid w:linePitch="312" w:charSpace="0"/>
        </w:sectPr>
      </w:pPr>
    </w:p>
    <w:p w14:paraId="40938832">
      <w:pPr>
        <w:spacing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0"/>
          <w:szCs w:val="30"/>
          <w:highlight w:val="none"/>
        </w:rPr>
        <w:t>关于钱塘新区政府采购支持中小企业信用融资相关事项通知</w:t>
      </w:r>
    </w:p>
    <w:p w14:paraId="4066A52A">
      <w:pPr>
        <w:spacing w:line="360" w:lineRule="auto"/>
        <w:jc w:val="center"/>
        <w:rPr>
          <w:rFonts w:ascii="仿宋_GB2312" w:hAnsi="仿宋_GB2312" w:eastAsia="仿宋_GB2312" w:cs="仿宋_GB2312"/>
          <w:b/>
          <w:color w:val="auto"/>
          <w:sz w:val="10"/>
          <w:szCs w:val="10"/>
          <w:highlight w:val="none"/>
        </w:rPr>
      </w:pPr>
    </w:p>
    <w:p w14:paraId="56FEF61E">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655C21D6">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一、适用对象</w:t>
      </w:r>
    </w:p>
    <w:p w14:paraId="6B34D986">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在浙江“政采云”平台注册入库，并取得钱塘区政府采购合同的中小企业供应商。</w:t>
      </w:r>
    </w:p>
    <w:p w14:paraId="2FD5C05B">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二、相关信息获取方式</w:t>
      </w:r>
    </w:p>
    <w:p w14:paraId="02460B1E">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请登陆杭州钱塘新区管理委员会官网（https://www.qiantang.gov.cn）“重要公告”-“政府采购专栏”，查看信用融资政策文件及各相关银行服务方案。</w:t>
      </w:r>
    </w:p>
    <w:p w14:paraId="62EA532E">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三、申请方式和步骤</w:t>
      </w:r>
    </w:p>
    <w:p w14:paraId="4738CC6C">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1、供应商若有融资意向，需先与钱塘区财政局合作的银行对接，办理相关融资前期手续；</w:t>
      </w:r>
    </w:p>
    <w:p w14:paraId="09EC505D">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2、中标后，供应商应与采购单位或者采购代理机构及时联系，告知融资需求；</w:t>
      </w:r>
    </w:p>
    <w:p w14:paraId="2B5C7860">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3、相关合作银行联系并审核供应商及相关中标信息，办理相关融资事宜；</w:t>
      </w:r>
    </w:p>
    <w:p w14:paraId="34AFFD92">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val="zh-CN"/>
        </w:rPr>
        <w:t>、采购单位应及时将信用融资合同提交备案。</w:t>
      </w:r>
    </w:p>
    <w:p w14:paraId="7D707C53">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四、注意事项</w:t>
      </w:r>
    </w:p>
    <w:p w14:paraId="15121C9F">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076F6A95">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31CF0F43">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2C889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5E96784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1779727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161F4F3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1B9FEB4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A70C45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42D0A65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704C58A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087AF2A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176F793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37D36BA">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6668405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699E944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66559E6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722B777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59CA7F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0555F17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1DA7A81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15B0197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0873CA4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3684DE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0A813EF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2900297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7E907BC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357386B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6B91113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7931F61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3FFD91D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7F5DD6B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6C16454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067B4BA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686D94A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978BFC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5037BAB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3FAD20B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14:paraId="53E8D23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14:paraId="574699E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6B62E3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1178332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5D2D6B0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690E9C2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5BFF549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281E3283">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40D459F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5A82705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7367832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365A1D1A">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087D92B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369896F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7850183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3DDE550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A1D4A31">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35FEDB6C">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195D1A7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5B0BF69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01B2D1F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56623BD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0A5CFA8C">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15067483470</w:t>
            </w:r>
          </w:p>
        </w:tc>
      </w:tr>
      <w:tr w14:paraId="45E16D5F">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EFAA8D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7DB227C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0E819C6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5F127CB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6D23407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35BC51E2">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6A1241A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3ADB0A1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58E81F7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23D7FD2D">
      <w:pPr>
        <w:spacing w:line="360" w:lineRule="auto"/>
        <w:ind w:left="5060" w:hanging="5060" w:hangingChars="2100"/>
        <w:rPr>
          <w:rFonts w:ascii="仿宋_GB2312" w:hAnsi="仿宋_GB2312" w:eastAsia="仿宋_GB2312" w:cs="仿宋_GB2312"/>
          <w:b/>
          <w:bCs/>
          <w:color w:val="auto"/>
          <w:kern w:val="0"/>
          <w:sz w:val="24"/>
          <w:highlight w:val="none"/>
        </w:rPr>
      </w:pPr>
    </w:p>
    <w:p w14:paraId="1A666060">
      <w:pPr>
        <w:pStyle w:val="3"/>
        <w:keepNext w:val="0"/>
        <w:keepLines w:val="0"/>
        <w:pageBreakBefore/>
        <w:widowControl/>
        <w:spacing w:before="100" w:beforeAutospacing="1" w:after="100" w:afterAutospacing="1" w:line="360" w:lineRule="auto"/>
        <w:ind w:left="1290" w:firstLine="3092" w:firstLineChars="700"/>
        <w:rPr>
          <w:rFonts w:ascii="仿宋_GB2312" w:hAnsi="仿宋_GB2312" w:eastAsia="仿宋_GB2312" w:cs="仿宋_GB2312"/>
          <w:color w:val="auto"/>
          <w:highlight w:val="none"/>
        </w:rPr>
      </w:pPr>
      <w:bookmarkStart w:id="148" w:name="_Toc465665161"/>
      <w:r>
        <w:rPr>
          <w:rFonts w:hint="eastAsia" w:ascii="仿宋_GB2312" w:hAnsi="仿宋_GB2312" w:eastAsia="仿宋_GB2312" w:cs="仿宋_GB2312"/>
          <w:color w:val="auto"/>
          <w:highlight w:val="none"/>
        </w:rPr>
        <w:t>附件</w:t>
      </w:r>
      <w:bookmarkEnd w:id="148"/>
    </w:p>
    <w:p w14:paraId="3B613D1B">
      <w:pPr>
        <w:spacing w:line="360" w:lineRule="auto"/>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14:paraId="7224C6D7">
      <w:pPr>
        <w:spacing w:line="360" w:lineRule="auto"/>
        <w:jc w:val="center"/>
        <w:rPr>
          <w:rFonts w:ascii="仿宋_GB2312" w:hAnsi="仿宋_GB2312" w:eastAsia="仿宋_GB2312" w:cs="仿宋_GB2312"/>
          <w:b/>
          <w:color w:val="auto"/>
          <w:spacing w:val="6"/>
          <w:sz w:val="32"/>
          <w:szCs w:val="32"/>
          <w:highlight w:val="none"/>
        </w:rPr>
      </w:pPr>
      <w:bookmarkStart w:id="149" w:name="OLE_LINK14"/>
      <w:bookmarkStart w:id="150" w:name="OLE_LINK13"/>
      <w:r>
        <w:rPr>
          <w:rFonts w:hint="eastAsia" w:ascii="仿宋_GB2312" w:hAnsi="仿宋_GB2312" w:eastAsia="仿宋_GB2312" w:cs="仿宋_GB2312"/>
          <w:b/>
          <w:color w:val="auto"/>
          <w:spacing w:val="6"/>
          <w:sz w:val="32"/>
          <w:szCs w:val="32"/>
          <w:highlight w:val="none"/>
        </w:rPr>
        <w:t>残疾人福利性单位声明函</w:t>
      </w:r>
      <w:bookmarkEnd w:id="149"/>
      <w:bookmarkEnd w:id="150"/>
    </w:p>
    <w:p w14:paraId="7535EDD9">
      <w:pPr>
        <w:spacing w:line="360" w:lineRule="auto"/>
        <w:rPr>
          <w:rFonts w:ascii="仿宋_GB2312" w:hAnsi="仿宋_GB2312" w:eastAsia="仿宋_GB2312" w:cs="仿宋_GB2312"/>
          <w:b/>
          <w:color w:val="auto"/>
          <w:spacing w:val="6"/>
          <w:sz w:val="30"/>
          <w:szCs w:val="30"/>
          <w:highlight w:val="none"/>
        </w:rPr>
      </w:pPr>
    </w:p>
    <w:p w14:paraId="69541E5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lang w:val="en"/>
        </w:rPr>
        <w:t xml:space="preserve"> </w:t>
      </w:r>
      <w:r>
        <w:rPr>
          <w:rFonts w:hint="eastAsia" w:ascii="仿宋_GB2312" w:hAnsi="仿宋_GB2312" w:eastAsia="仿宋_GB2312" w:cs="仿宋_GB2312"/>
          <w:color w:val="auto"/>
          <w:sz w:val="24"/>
          <w:highlight w:val="none"/>
          <w:u w:val="single"/>
          <w:lang w:eastAsia="zh-CN"/>
        </w:rPr>
        <w:t>杭州市钱塘区教育局</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采购活动提供本单位制造的货物（由本单位承担工程/提供服务），或者提供其他残疾人福利性单位制造的货物（不包括使用非残疾人福利性单位注册商标的货物）。</w:t>
      </w:r>
    </w:p>
    <w:p w14:paraId="3B729CD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629ACF89">
      <w:pPr>
        <w:spacing w:line="360" w:lineRule="auto"/>
        <w:ind w:firstLine="480" w:firstLineChars="200"/>
        <w:rPr>
          <w:rFonts w:ascii="仿宋_GB2312" w:hAnsi="仿宋_GB2312" w:eastAsia="仿宋_GB2312" w:cs="仿宋_GB2312"/>
          <w:color w:val="auto"/>
          <w:sz w:val="24"/>
          <w:highlight w:val="none"/>
        </w:rPr>
      </w:pPr>
    </w:p>
    <w:p w14:paraId="011BFAF9">
      <w:pPr>
        <w:spacing w:line="360" w:lineRule="auto"/>
        <w:ind w:firstLine="480" w:firstLineChars="200"/>
        <w:rPr>
          <w:rFonts w:ascii="仿宋_GB2312" w:hAnsi="仿宋_GB2312" w:eastAsia="仿宋_GB2312" w:cs="仿宋_GB2312"/>
          <w:color w:val="auto"/>
          <w:sz w:val="24"/>
          <w:highlight w:val="none"/>
        </w:rPr>
      </w:pPr>
    </w:p>
    <w:p w14:paraId="724DE74B">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14:paraId="54287BD3">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170601FF">
      <w:pPr>
        <w:spacing w:line="360" w:lineRule="auto"/>
        <w:ind w:firstLine="480" w:firstLineChars="200"/>
        <w:rPr>
          <w:rFonts w:ascii="仿宋_GB2312" w:hAnsi="仿宋_GB2312" w:eastAsia="仿宋_GB2312" w:cs="仿宋_GB2312"/>
          <w:color w:val="auto"/>
          <w:sz w:val="24"/>
          <w:highlight w:val="none"/>
        </w:rPr>
      </w:pPr>
    </w:p>
    <w:p w14:paraId="426072E1">
      <w:pPr>
        <w:spacing w:line="360" w:lineRule="auto"/>
        <w:ind w:firstLine="420" w:firstLineChars="200"/>
        <w:rPr>
          <w:rFonts w:ascii="仿宋_GB2312" w:hAnsi="仿宋_GB2312" w:eastAsia="仿宋_GB2312" w:cs="仿宋_GB2312"/>
          <w:color w:val="auto"/>
          <w:highlight w:val="none"/>
        </w:rPr>
      </w:pPr>
    </w:p>
    <w:p w14:paraId="10C21870">
      <w:pPr>
        <w:spacing w:line="360" w:lineRule="auto"/>
        <w:ind w:firstLine="420" w:firstLineChars="200"/>
        <w:rPr>
          <w:rFonts w:ascii="仿宋_GB2312" w:hAnsi="仿宋_GB2312" w:eastAsia="仿宋_GB2312" w:cs="仿宋_GB2312"/>
          <w:color w:val="auto"/>
          <w:highlight w:val="none"/>
        </w:rPr>
      </w:pPr>
    </w:p>
    <w:p w14:paraId="0ACE20C3">
      <w:pPr>
        <w:spacing w:line="360" w:lineRule="auto"/>
        <w:ind w:firstLine="420" w:firstLineChars="200"/>
        <w:rPr>
          <w:rFonts w:ascii="仿宋_GB2312" w:hAnsi="仿宋_GB2312" w:eastAsia="仿宋_GB2312" w:cs="仿宋_GB2312"/>
          <w:color w:val="auto"/>
          <w:highlight w:val="none"/>
        </w:rPr>
      </w:pPr>
    </w:p>
    <w:p w14:paraId="5B9CA54B">
      <w:pPr>
        <w:spacing w:line="360" w:lineRule="auto"/>
        <w:ind w:firstLine="420" w:firstLineChars="200"/>
        <w:rPr>
          <w:rFonts w:ascii="仿宋_GB2312" w:hAnsi="仿宋_GB2312" w:eastAsia="仿宋_GB2312" w:cs="仿宋_GB2312"/>
          <w:color w:val="auto"/>
          <w:highlight w:val="none"/>
        </w:rPr>
      </w:pPr>
    </w:p>
    <w:p w14:paraId="278F2BBC">
      <w:pPr>
        <w:spacing w:line="360" w:lineRule="auto"/>
        <w:rPr>
          <w:rFonts w:ascii="仿宋_GB2312" w:hAnsi="仿宋_GB2312" w:eastAsia="仿宋_GB2312" w:cs="仿宋_GB2312"/>
          <w:b/>
          <w:color w:val="auto"/>
          <w:sz w:val="24"/>
          <w:highlight w:val="none"/>
        </w:rPr>
      </w:pPr>
    </w:p>
    <w:p w14:paraId="08E8FADF">
      <w:pPr>
        <w:spacing w:line="360" w:lineRule="auto"/>
        <w:rPr>
          <w:rFonts w:ascii="仿宋_GB2312" w:hAnsi="仿宋_GB2312" w:eastAsia="仿宋_GB2312" w:cs="仿宋_GB2312"/>
          <w:b/>
          <w:color w:val="auto"/>
          <w:sz w:val="24"/>
          <w:highlight w:val="none"/>
        </w:rPr>
      </w:pPr>
    </w:p>
    <w:p w14:paraId="4B6A0CD7">
      <w:pPr>
        <w:spacing w:line="360" w:lineRule="auto"/>
        <w:rPr>
          <w:rFonts w:ascii="仿宋_GB2312" w:hAnsi="仿宋_GB2312" w:eastAsia="仿宋_GB2312" w:cs="仿宋_GB2312"/>
          <w:b/>
          <w:color w:val="auto"/>
          <w:sz w:val="24"/>
          <w:highlight w:val="none"/>
        </w:rPr>
      </w:pPr>
    </w:p>
    <w:p w14:paraId="0C86F950">
      <w:pPr>
        <w:spacing w:line="360" w:lineRule="auto"/>
        <w:rPr>
          <w:rFonts w:ascii="仿宋_GB2312" w:hAnsi="仿宋_GB2312" w:eastAsia="仿宋_GB2312" w:cs="仿宋_GB2312"/>
          <w:b/>
          <w:color w:val="auto"/>
          <w:sz w:val="24"/>
          <w:highlight w:val="none"/>
        </w:rPr>
      </w:pPr>
    </w:p>
    <w:p w14:paraId="67F56BD4">
      <w:pPr>
        <w:spacing w:line="360" w:lineRule="auto"/>
        <w:rPr>
          <w:rFonts w:ascii="仿宋_GB2312" w:hAnsi="仿宋_GB2312" w:eastAsia="仿宋_GB2312" w:cs="仿宋_GB2312"/>
          <w:b/>
          <w:color w:val="auto"/>
          <w:sz w:val="24"/>
          <w:highlight w:val="none"/>
        </w:rPr>
      </w:pPr>
    </w:p>
    <w:p w14:paraId="73F13B7D">
      <w:pPr>
        <w:spacing w:line="360" w:lineRule="auto"/>
        <w:rPr>
          <w:rFonts w:ascii="仿宋_GB2312" w:hAnsi="仿宋_GB2312" w:eastAsia="仿宋_GB2312" w:cs="仿宋_GB2312"/>
          <w:b/>
          <w:color w:val="auto"/>
          <w:sz w:val="24"/>
          <w:highlight w:val="none"/>
        </w:rPr>
      </w:pPr>
    </w:p>
    <w:p w14:paraId="3959B86D">
      <w:pPr>
        <w:spacing w:line="360" w:lineRule="auto"/>
        <w:rPr>
          <w:rFonts w:ascii="仿宋_GB2312" w:hAnsi="仿宋_GB2312" w:eastAsia="仿宋_GB2312" w:cs="仿宋_GB2312"/>
          <w:b/>
          <w:color w:val="auto"/>
          <w:sz w:val="24"/>
          <w:highlight w:val="none"/>
        </w:rPr>
      </w:pPr>
    </w:p>
    <w:p w14:paraId="4C87C08E">
      <w:pPr>
        <w:spacing w:line="360" w:lineRule="auto"/>
        <w:rPr>
          <w:rFonts w:ascii="仿宋_GB2312" w:hAnsi="仿宋_GB2312" w:eastAsia="仿宋_GB2312" w:cs="仿宋_GB2312"/>
          <w:b/>
          <w:color w:val="auto"/>
          <w:sz w:val="24"/>
          <w:highlight w:val="none"/>
        </w:rPr>
      </w:pPr>
    </w:p>
    <w:p w14:paraId="70351A96">
      <w:pPr>
        <w:spacing w:line="360" w:lineRule="auto"/>
        <w:rPr>
          <w:rFonts w:ascii="仿宋_GB2312" w:hAnsi="仿宋_GB2312" w:eastAsia="仿宋_GB2312" w:cs="仿宋_GB2312"/>
          <w:b/>
          <w:color w:val="auto"/>
          <w:sz w:val="24"/>
          <w:highlight w:val="none"/>
        </w:rPr>
      </w:pPr>
    </w:p>
    <w:p w14:paraId="6C641019">
      <w:pPr>
        <w:spacing w:line="360" w:lineRule="auto"/>
        <w:jc w:val="left"/>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14:paraId="26231663">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14:paraId="254B3EB6">
      <w:pPr>
        <w:snapToGrid w:val="0"/>
        <w:spacing w:before="240" w:beforeLines="100"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14:paraId="13EFAD4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r>
        <w:rPr>
          <w:rFonts w:hint="eastAsia" w:ascii="仿宋_GB2312" w:hAnsi="仿宋_GB2312" w:eastAsia="仿宋_GB2312" w:cs="仿宋_GB2312"/>
          <w:color w:val="auto"/>
          <w:sz w:val="24"/>
          <w:highlight w:val="none"/>
          <w:u w:val="dotted"/>
        </w:rPr>
        <w:t xml:space="preserve">                                        </w:t>
      </w:r>
    </w:p>
    <w:p w14:paraId="64FAF451">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14:paraId="4143CD8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11B1715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p>
    <w:p w14:paraId="02F0FEC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5956345E">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14:paraId="0413798A">
      <w:pPr>
        <w:snapToGri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14:paraId="14B515EB">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r>
        <w:rPr>
          <w:rFonts w:hint="eastAsia" w:ascii="仿宋_GB2312" w:hAnsi="仿宋_GB2312" w:eastAsia="仿宋_GB2312" w:cs="仿宋_GB2312"/>
          <w:color w:val="auto"/>
          <w:sz w:val="24"/>
          <w:highlight w:val="none"/>
          <w:u w:val="dotted"/>
        </w:rPr>
        <w:t xml:space="preserve">                                      </w:t>
      </w:r>
    </w:p>
    <w:p w14:paraId="47F9CF1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14:paraId="1D73B7B6">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14:paraId="169E224B">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r>
        <w:rPr>
          <w:rFonts w:hint="eastAsia" w:ascii="仿宋_GB2312" w:hAnsi="仿宋_GB2312" w:eastAsia="仿宋_GB2312" w:cs="仿宋_GB2312"/>
          <w:color w:val="auto"/>
          <w:sz w:val="24"/>
          <w:highlight w:val="none"/>
          <w:u w:val="dotted"/>
        </w:rPr>
        <w:t xml:space="preserve">                                           </w:t>
      </w:r>
    </w:p>
    <w:p w14:paraId="4585CFE2">
      <w:pPr>
        <w:snapToGri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14:paraId="1FE2546B">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r>
        <w:rPr>
          <w:rFonts w:hint="eastAsia" w:ascii="仿宋_GB2312" w:hAnsi="仿宋_GB2312" w:eastAsia="仿宋_GB2312" w:cs="仿宋_GB2312"/>
          <w:color w:val="auto"/>
          <w:sz w:val="24"/>
          <w:highlight w:val="none"/>
          <w:u w:val="dotted"/>
        </w:rPr>
        <w:t xml:space="preserve">                                         </w:t>
      </w:r>
    </w:p>
    <w:p w14:paraId="42E9FA4C">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14:paraId="02DB9322">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 xml:space="preserve">                                                       </w:t>
      </w:r>
    </w:p>
    <w:p w14:paraId="6CB00136">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14:paraId="2B063731">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1DE5BA05">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14:paraId="2104874C">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044D4318">
      <w:pPr>
        <w:snapToGri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14:paraId="30A9EF09">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p>
    <w:p w14:paraId="7DBAB4B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7B3055CD">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4310C798">
      <w:pPr>
        <w:spacing w:line="360" w:lineRule="auto"/>
        <w:jc w:val="center"/>
        <w:rPr>
          <w:rFonts w:ascii="仿宋_GB2312" w:hAnsi="仿宋_GB2312" w:eastAsia="仿宋_GB2312" w:cs="仿宋_GB2312"/>
          <w:b/>
          <w:bCs/>
          <w:color w:val="auto"/>
          <w:sz w:val="24"/>
          <w:highlight w:val="none"/>
        </w:rPr>
      </w:pPr>
    </w:p>
    <w:p w14:paraId="3E30CEEE">
      <w:pPr>
        <w:spacing w:line="360" w:lineRule="auto"/>
        <w:rPr>
          <w:rFonts w:ascii="仿宋_GB2312" w:hAnsi="仿宋_GB2312" w:eastAsia="仿宋_GB2312" w:cs="仿宋_GB2312"/>
          <w:b/>
          <w:color w:val="auto"/>
          <w:sz w:val="24"/>
          <w:highlight w:val="none"/>
        </w:rPr>
      </w:pPr>
    </w:p>
    <w:p w14:paraId="15727FD3">
      <w:pPr>
        <w:spacing w:line="360" w:lineRule="auto"/>
        <w:rPr>
          <w:rFonts w:ascii="仿宋_GB2312" w:hAnsi="仿宋_GB2312" w:eastAsia="仿宋_GB2312" w:cs="仿宋_GB2312"/>
          <w:b/>
          <w:color w:val="auto"/>
          <w:sz w:val="24"/>
          <w:highlight w:val="none"/>
        </w:rPr>
      </w:pPr>
    </w:p>
    <w:p w14:paraId="53DD2968">
      <w:pPr>
        <w:spacing w:line="360" w:lineRule="auto"/>
        <w:rPr>
          <w:rFonts w:ascii="仿宋_GB2312" w:hAnsi="仿宋_GB2312" w:eastAsia="仿宋_GB2312" w:cs="仿宋_GB2312"/>
          <w:b/>
          <w:color w:val="auto"/>
          <w:sz w:val="24"/>
          <w:highlight w:val="none"/>
        </w:rPr>
      </w:pPr>
    </w:p>
    <w:p w14:paraId="7310ABA2">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14:paraId="1A0F865E">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0FBF9D0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14:paraId="23042306">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1CFEF66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290B8FEC">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55539707">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7E7B03">
      <w:pPr>
        <w:widowControl/>
        <w:spacing w:line="360" w:lineRule="auto"/>
        <w:ind w:firstLine="600" w:firstLineChars="200"/>
        <w:jc w:val="left"/>
        <w:rPr>
          <w:rFonts w:ascii="仿宋_GB2312" w:hAnsi="仿宋_GB2312" w:eastAsia="仿宋_GB2312" w:cs="仿宋_GB2312"/>
          <w:color w:val="auto"/>
          <w:sz w:val="30"/>
          <w:szCs w:val="30"/>
          <w:highlight w:val="none"/>
        </w:rPr>
      </w:pPr>
    </w:p>
    <w:p w14:paraId="4FE6D8E5">
      <w:pPr>
        <w:spacing w:line="360" w:lineRule="auto"/>
        <w:jc w:val="center"/>
        <w:rPr>
          <w:rFonts w:ascii="仿宋_GB2312" w:hAnsi="仿宋_GB2312" w:eastAsia="仿宋_GB2312" w:cs="仿宋_GB2312"/>
          <w:b/>
          <w:color w:val="auto"/>
          <w:spacing w:val="6"/>
          <w:sz w:val="32"/>
          <w:szCs w:val="32"/>
          <w:highlight w:val="none"/>
        </w:rPr>
      </w:pPr>
    </w:p>
    <w:p w14:paraId="0F72BADD">
      <w:pPr>
        <w:spacing w:line="360" w:lineRule="auto"/>
        <w:jc w:val="center"/>
        <w:rPr>
          <w:rFonts w:ascii="仿宋_GB2312" w:hAnsi="仿宋_GB2312" w:eastAsia="仿宋_GB2312" w:cs="仿宋_GB2312"/>
          <w:b/>
          <w:color w:val="auto"/>
          <w:spacing w:val="6"/>
          <w:sz w:val="32"/>
          <w:szCs w:val="32"/>
          <w:highlight w:val="none"/>
        </w:rPr>
      </w:pPr>
    </w:p>
    <w:p w14:paraId="55AD02EB">
      <w:pPr>
        <w:spacing w:line="360" w:lineRule="auto"/>
        <w:jc w:val="center"/>
        <w:rPr>
          <w:rFonts w:ascii="仿宋_GB2312" w:hAnsi="仿宋_GB2312" w:eastAsia="仿宋_GB2312" w:cs="仿宋_GB2312"/>
          <w:b/>
          <w:color w:val="auto"/>
          <w:spacing w:val="6"/>
          <w:sz w:val="32"/>
          <w:szCs w:val="32"/>
          <w:highlight w:val="none"/>
        </w:rPr>
      </w:pPr>
    </w:p>
    <w:p w14:paraId="1CE599B8">
      <w:pPr>
        <w:spacing w:line="360" w:lineRule="auto"/>
        <w:jc w:val="center"/>
        <w:rPr>
          <w:rFonts w:ascii="仿宋_GB2312" w:hAnsi="仿宋_GB2312" w:eastAsia="仿宋_GB2312" w:cs="仿宋_GB2312"/>
          <w:b/>
          <w:color w:val="auto"/>
          <w:spacing w:val="6"/>
          <w:sz w:val="32"/>
          <w:szCs w:val="32"/>
          <w:highlight w:val="none"/>
        </w:rPr>
      </w:pPr>
    </w:p>
    <w:p w14:paraId="431BB71A">
      <w:pPr>
        <w:spacing w:line="360" w:lineRule="auto"/>
        <w:jc w:val="center"/>
        <w:rPr>
          <w:rFonts w:ascii="仿宋_GB2312" w:hAnsi="仿宋_GB2312" w:eastAsia="仿宋_GB2312" w:cs="仿宋_GB2312"/>
          <w:b/>
          <w:color w:val="auto"/>
          <w:spacing w:val="6"/>
          <w:sz w:val="32"/>
          <w:szCs w:val="32"/>
          <w:highlight w:val="none"/>
        </w:rPr>
      </w:pPr>
    </w:p>
    <w:p w14:paraId="4F12CF32">
      <w:pPr>
        <w:spacing w:line="360" w:lineRule="auto"/>
        <w:jc w:val="center"/>
        <w:rPr>
          <w:rFonts w:ascii="仿宋_GB2312" w:hAnsi="仿宋_GB2312" w:eastAsia="仿宋_GB2312" w:cs="仿宋_GB2312"/>
          <w:b/>
          <w:color w:val="auto"/>
          <w:spacing w:val="6"/>
          <w:sz w:val="32"/>
          <w:szCs w:val="32"/>
          <w:highlight w:val="none"/>
        </w:rPr>
      </w:pPr>
    </w:p>
    <w:p w14:paraId="154E3AC1">
      <w:pPr>
        <w:spacing w:line="360" w:lineRule="auto"/>
        <w:jc w:val="center"/>
        <w:rPr>
          <w:rFonts w:ascii="仿宋_GB2312" w:hAnsi="仿宋_GB2312" w:eastAsia="仿宋_GB2312" w:cs="仿宋_GB2312"/>
          <w:b/>
          <w:color w:val="auto"/>
          <w:spacing w:val="6"/>
          <w:sz w:val="32"/>
          <w:szCs w:val="32"/>
          <w:highlight w:val="none"/>
        </w:rPr>
      </w:pPr>
    </w:p>
    <w:p w14:paraId="0365595D">
      <w:pPr>
        <w:spacing w:line="360" w:lineRule="auto"/>
        <w:jc w:val="center"/>
        <w:rPr>
          <w:rFonts w:ascii="仿宋_GB2312" w:hAnsi="仿宋_GB2312" w:eastAsia="仿宋_GB2312" w:cs="仿宋_GB2312"/>
          <w:b/>
          <w:color w:val="auto"/>
          <w:spacing w:val="6"/>
          <w:sz w:val="32"/>
          <w:szCs w:val="32"/>
          <w:highlight w:val="none"/>
        </w:rPr>
      </w:pPr>
    </w:p>
    <w:p w14:paraId="5F229F8E">
      <w:pPr>
        <w:spacing w:line="360" w:lineRule="auto"/>
        <w:jc w:val="center"/>
        <w:rPr>
          <w:rFonts w:ascii="仿宋_GB2312" w:hAnsi="仿宋_GB2312" w:eastAsia="仿宋_GB2312" w:cs="仿宋_GB2312"/>
          <w:b/>
          <w:color w:val="auto"/>
          <w:spacing w:val="6"/>
          <w:sz w:val="32"/>
          <w:szCs w:val="32"/>
          <w:highlight w:val="none"/>
        </w:rPr>
      </w:pPr>
    </w:p>
    <w:p w14:paraId="37657554">
      <w:pPr>
        <w:spacing w:line="360" w:lineRule="auto"/>
        <w:jc w:val="center"/>
        <w:rPr>
          <w:rFonts w:ascii="仿宋_GB2312" w:hAnsi="仿宋_GB2312" w:eastAsia="仿宋_GB2312" w:cs="仿宋_GB2312"/>
          <w:b/>
          <w:color w:val="auto"/>
          <w:spacing w:val="6"/>
          <w:sz w:val="32"/>
          <w:szCs w:val="32"/>
          <w:highlight w:val="none"/>
        </w:rPr>
      </w:pPr>
    </w:p>
    <w:p w14:paraId="290AA96E">
      <w:pPr>
        <w:spacing w:line="360" w:lineRule="auto"/>
        <w:jc w:val="center"/>
        <w:rPr>
          <w:rFonts w:ascii="仿宋_GB2312" w:hAnsi="仿宋_GB2312" w:eastAsia="仿宋_GB2312" w:cs="仿宋_GB2312"/>
          <w:b/>
          <w:color w:val="auto"/>
          <w:spacing w:val="6"/>
          <w:sz w:val="32"/>
          <w:szCs w:val="32"/>
          <w:highlight w:val="none"/>
        </w:rPr>
      </w:pPr>
    </w:p>
    <w:p w14:paraId="1C55CC07">
      <w:pPr>
        <w:spacing w:line="360" w:lineRule="auto"/>
        <w:jc w:val="center"/>
        <w:rPr>
          <w:rFonts w:ascii="仿宋_GB2312" w:hAnsi="仿宋_GB2312" w:eastAsia="仿宋_GB2312" w:cs="仿宋_GB2312"/>
          <w:b/>
          <w:color w:val="auto"/>
          <w:spacing w:val="6"/>
          <w:sz w:val="32"/>
          <w:szCs w:val="32"/>
          <w:highlight w:val="none"/>
        </w:rPr>
      </w:pPr>
    </w:p>
    <w:p w14:paraId="291DFCCD">
      <w:pPr>
        <w:spacing w:line="360" w:lineRule="auto"/>
        <w:jc w:val="left"/>
        <w:rPr>
          <w:rFonts w:ascii="仿宋_GB2312" w:hAnsi="仿宋_GB2312" w:eastAsia="仿宋_GB2312" w:cs="仿宋_GB2312"/>
          <w:b/>
          <w:color w:val="auto"/>
          <w:spacing w:val="6"/>
          <w:sz w:val="32"/>
          <w:szCs w:val="32"/>
          <w:highlight w:val="none"/>
        </w:rPr>
      </w:pPr>
    </w:p>
    <w:p w14:paraId="7FCDD597">
      <w:pPr>
        <w:spacing w:line="360" w:lineRule="auto"/>
        <w:jc w:val="left"/>
        <w:rPr>
          <w:rFonts w:ascii="仿宋_GB2312" w:hAnsi="仿宋_GB2312" w:eastAsia="仿宋_GB2312" w:cs="仿宋_GB2312"/>
          <w:b/>
          <w:color w:val="auto"/>
          <w:spacing w:val="6"/>
          <w:sz w:val="32"/>
          <w:szCs w:val="32"/>
          <w:highlight w:val="none"/>
        </w:rPr>
      </w:pPr>
    </w:p>
    <w:p w14:paraId="617936F8">
      <w:pPr>
        <w:spacing w:line="360" w:lineRule="auto"/>
        <w:jc w:val="left"/>
        <w:rPr>
          <w:rFonts w:ascii="仿宋_GB2312" w:hAnsi="仿宋_GB2312" w:eastAsia="仿宋_GB2312" w:cs="仿宋_GB2312"/>
          <w:b/>
          <w:color w:val="auto"/>
          <w:spacing w:val="6"/>
          <w:sz w:val="32"/>
          <w:szCs w:val="32"/>
          <w:highlight w:val="none"/>
        </w:rPr>
      </w:pPr>
    </w:p>
    <w:p w14:paraId="6F4CCA63">
      <w:pPr>
        <w:spacing w:line="360" w:lineRule="auto"/>
        <w:jc w:val="left"/>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14:paraId="2C83A287">
      <w:pPr>
        <w:spacing w:line="360" w:lineRule="auto"/>
        <w:jc w:val="center"/>
        <w:rPr>
          <w:rFonts w:ascii="仿宋_GB2312" w:hAnsi="仿宋_GB2312" w:eastAsia="仿宋_GB2312" w:cs="仿宋_GB2312"/>
          <w:b/>
          <w:color w:val="auto"/>
          <w:sz w:val="24"/>
          <w:highlight w:val="none"/>
        </w:rPr>
      </w:pPr>
    </w:p>
    <w:p w14:paraId="1FFEAF80">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14:paraId="684EF9A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14:paraId="52B313FD">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r>
        <w:rPr>
          <w:rFonts w:hint="eastAsia" w:ascii="仿宋_GB2312" w:hAnsi="仿宋_GB2312" w:eastAsia="仿宋_GB2312" w:cs="仿宋_GB2312"/>
          <w:color w:val="auto"/>
          <w:sz w:val="24"/>
          <w:highlight w:val="none"/>
          <w:u w:val="dotted"/>
        </w:rPr>
        <w:t xml:space="preserve">                                               </w:t>
      </w:r>
    </w:p>
    <w:p w14:paraId="7EFCC6C0">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5ABF6DCE">
      <w:pPr>
        <w:tabs>
          <w:tab w:val="left" w:pos="6510"/>
        </w:tabs>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2ED00A45">
      <w:pPr>
        <w:tabs>
          <w:tab w:val="left" w:pos="6510"/>
        </w:tabs>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2511002E">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3DBA5B5D">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dotted"/>
        </w:rPr>
        <w:t xml:space="preserve">                   </w:t>
      </w:r>
    </w:p>
    <w:p w14:paraId="51A18091">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78411B77">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5748366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2BB5F1E1">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14:paraId="132F0E31">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5FB6C29C">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7DFC430C">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79448BA6">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5375E4C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14:paraId="543E1B23">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r>
        <w:rPr>
          <w:rFonts w:hint="eastAsia" w:ascii="仿宋_GB2312" w:hAnsi="仿宋_GB2312" w:eastAsia="仿宋_GB2312" w:cs="仿宋_GB2312"/>
          <w:color w:val="auto"/>
          <w:sz w:val="24"/>
          <w:highlight w:val="none"/>
          <w:u w:val="dotted"/>
        </w:rPr>
        <w:t xml:space="preserve">                                        </w:t>
      </w:r>
    </w:p>
    <w:p w14:paraId="7343E33F">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14:paraId="19FB8AD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575B3361">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r>
        <w:rPr>
          <w:rFonts w:hint="eastAsia" w:ascii="仿宋_GB2312" w:hAnsi="仿宋_GB2312" w:eastAsia="仿宋_GB2312" w:cs="仿宋_GB2312"/>
          <w:color w:val="auto"/>
          <w:sz w:val="24"/>
          <w:highlight w:val="none"/>
          <w:u w:val="dotted"/>
        </w:rPr>
        <w:t xml:space="preserve">                                         </w:t>
      </w:r>
    </w:p>
    <w:p w14:paraId="021BF755">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14:paraId="6C01D8D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14:paraId="094B3D0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14:paraId="205BD4C5">
      <w:pPr>
        <w:spacing w:line="360" w:lineRule="auto"/>
        <w:ind w:firstLine="480" w:firstLineChars="200"/>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日,向</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提出质疑，质疑事项为：</w:t>
      </w:r>
      <w:r>
        <w:rPr>
          <w:rFonts w:hint="eastAsia" w:ascii="仿宋_GB2312" w:hAnsi="仿宋_GB2312" w:eastAsia="仿宋_GB2312" w:cs="仿宋_GB2312"/>
          <w:color w:val="auto"/>
          <w:sz w:val="24"/>
          <w:highlight w:val="none"/>
          <w:u w:val="dotted"/>
        </w:rPr>
        <w:t xml:space="preserve">                                </w:t>
      </w:r>
    </w:p>
    <w:p w14:paraId="07616D5D">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71EA6B0C">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日,就质疑事项作出了答复/没有在法定期限内作出答复。</w:t>
      </w:r>
    </w:p>
    <w:p w14:paraId="1E1271B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14:paraId="1CD4D880">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r>
        <w:rPr>
          <w:rFonts w:hint="eastAsia" w:ascii="仿宋_GB2312" w:hAnsi="仿宋_GB2312" w:eastAsia="仿宋_GB2312" w:cs="仿宋_GB2312"/>
          <w:color w:val="auto"/>
          <w:sz w:val="24"/>
          <w:highlight w:val="none"/>
          <w:u w:val="dotted"/>
        </w:rPr>
        <w:t xml:space="preserve">                                       </w:t>
      </w:r>
    </w:p>
    <w:p w14:paraId="39FEF79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14:paraId="2AECAAE0">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013D90A8">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14:paraId="7FDDA4A6">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5A9604E1">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14:paraId="1B5A92DE">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560E4473">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14:paraId="2B103584">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1F1BCFEA">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p>
    <w:p w14:paraId="100A3F5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6010EE2E">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0B5A61F3">
      <w:pPr>
        <w:spacing w:line="360" w:lineRule="auto"/>
        <w:rPr>
          <w:rFonts w:ascii="仿宋_GB2312" w:hAnsi="仿宋_GB2312" w:eastAsia="仿宋_GB2312" w:cs="仿宋_GB2312"/>
          <w:b/>
          <w:color w:val="auto"/>
          <w:sz w:val="24"/>
          <w:highlight w:val="none"/>
        </w:rPr>
      </w:pPr>
    </w:p>
    <w:p w14:paraId="6955DDAA">
      <w:pPr>
        <w:spacing w:line="360" w:lineRule="auto"/>
        <w:rPr>
          <w:rFonts w:ascii="仿宋_GB2312" w:hAnsi="仿宋_GB2312" w:eastAsia="仿宋_GB2312" w:cs="仿宋_GB2312"/>
          <w:b/>
          <w:color w:val="auto"/>
          <w:sz w:val="24"/>
          <w:highlight w:val="none"/>
        </w:rPr>
      </w:pPr>
    </w:p>
    <w:p w14:paraId="6B89834D">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14:paraId="68AF2AD1">
      <w:pPr>
        <w:widowControl/>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14:paraId="54FB9628">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14:paraId="186690DC">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14:paraId="0448CC00">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14:paraId="4C8FF118">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14:paraId="03B21B39">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14:paraId="3A452124">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59318B45">
      <w:pPr>
        <w:spacing w:line="360" w:lineRule="auto"/>
        <w:rPr>
          <w:rFonts w:ascii="仿宋_GB2312" w:hAnsi="仿宋_GB2312" w:eastAsia="仿宋_GB2312" w:cs="仿宋_GB2312"/>
          <w:b/>
          <w:color w:val="auto"/>
          <w:sz w:val="24"/>
          <w:highlight w:val="none"/>
        </w:rPr>
      </w:pPr>
    </w:p>
    <w:p w14:paraId="54FDD47B">
      <w:pPr>
        <w:autoSpaceDE w:val="0"/>
        <w:autoSpaceDN w:val="0"/>
        <w:jc w:val="center"/>
        <w:rPr>
          <w:rFonts w:ascii="仿宋_GB2312" w:hAnsi="仿宋_GB2312" w:eastAsia="仿宋_GB2312" w:cs="仿宋_GB2312"/>
          <w:b/>
          <w:color w:val="auto"/>
          <w:spacing w:val="6"/>
          <w:sz w:val="32"/>
          <w:szCs w:val="32"/>
          <w:highlight w:val="none"/>
        </w:rPr>
      </w:pPr>
    </w:p>
    <w:p w14:paraId="35FD2421">
      <w:pPr>
        <w:autoSpaceDE w:val="0"/>
        <w:autoSpaceDN w:val="0"/>
        <w:jc w:val="center"/>
        <w:rPr>
          <w:rFonts w:ascii="仿宋_GB2312" w:hAnsi="仿宋_GB2312" w:eastAsia="仿宋_GB2312" w:cs="仿宋_GB2312"/>
          <w:b/>
          <w:color w:val="auto"/>
          <w:spacing w:val="6"/>
          <w:sz w:val="32"/>
          <w:szCs w:val="32"/>
          <w:highlight w:val="none"/>
        </w:rPr>
      </w:pPr>
    </w:p>
    <w:p w14:paraId="730E5CA6">
      <w:pP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br w:type="page"/>
      </w:r>
    </w:p>
    <w:p w14:paraId="42415FF0">
      <w:pPr>
        <w:autoSpaceDE w:val="0"/>
        <w:autoSpaceDN w:val="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p>
    <w:p w14:paraId="1BF9D25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lang w:eastAsia="zh-CN"/>
        </w:rPr>
        <w:t>杭州市钱塘区教育局</w:t>
      </w:r>
      <w:r>
        <w:rPr>
          <w:rFonts w:hint="eastAsia" w:ascii="仿宋_GB2312" w:hAnsi="仿宋_GB2312" w:eastAsia="仿宋_GB2312" w:cs="仿宋_GB2312"/>
          <w:color w:val="auto"/>
          <w:sz w:val="24"/>
          <w:highlight w:val="none"/>
          <w:u w:val="single"/>
        </w:rPr>
        <w:t>、杭州市公共资源交易中心钱塘分中心</w:t>
      </w:r>
    </w:p>
    <w:p w14:paraId="48A458B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 xml:space="preserve">我方所使用的“XX专用章”与法定名称章具有同等的法律效力，对使用“XX专用章”的行为予以完全承认，并愿意承担相应责任。   </w:t>
      </w:r>
    </w:p>
    <w:p w14:paraId="392668F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14:paraId="3FE9D0A2">
      <w:pPr>
        <w:spacing w:line="360" w:lineRule="auto"/>
        <w:ind w:firstLine="494"/>
        <w:rPr>
          <w:rFonts w:ascii="仿宋_GB2312" w:hAnsi="仿宋_GB2312" w:eastAsia="仿宋_GB2312" w:cs="仿宋_GB2312"/>
          <w:color w:val="auto"/>
          <w:sz w:val="24"/>
          <w:highlight w:val="none"/>
        </w:rPr>
      </w:pPr>
    </w:p>
    <w:p w14:paraId="51D38C0F">
      <w:pPr>
        <w:spacing w:line="360" w:lineRule="auto"/>
        <w:ind w:firstLine="494"/>
        <w:rPr>
          <w:rFonts w:ascii="仿宋_GB2312" w:hAnsi="仿宋_GB2312" w:eastAsia="仿宋_GB2312" w:cs="仿宋_GB2312"/>
          <w:color w:val="auto"/>
          <w:sz w:val="24"/>
          <w:highlight w:val="none"/>
        </w:rPr>
      </w:pPr>
    </w:p>
    <w:p w14:paraId="107B104D">
      <w:pPr>
        <w:spacing w:line="360" w:lineRule="auto"/>
        <w:ind w:firstLine="494"/>
        <w:rPr>
          <w:rFonts w:ascii="仿宋_GB2312" w:hAnsi="仿宋_GB2312" w:eastAsia="仿宋_GB2312" w:cs="仿宋_GB2312"/>
          <w:color w:val="auto"/>
          <w:sz w:val="24"/>
          <w:highlight w:val="none"/>
        </w:rPr>
      </w:pPr>
    </w:p>
    <w:p w14:paraId="031D13CB">
      <w:pPr>
        <w:spacing w:line="360" w:lineRule="auto"/>
        <w:ind w:firstLine="494"/>
        <w:rPr>
          <w:rFonts w:ascii="仿宋_GB2312" w:hAnsi="仿宋_GB2312" w:eastAsia="仿宋_GB2312" w:cs="仿宋_GB2312"/>
          <w:color w:val="auto"/>
          <w:sz w:val="24"/>
          <w:highlight w:val="none"/>
        </w:rPr>
      </w:pPr>
    </w:p>
    <w:p w14:paraId="58E2B157">
      <w:pPr>
        <w:spacing w:line="360" w:lineRule="auto"/>
        <w:ind w:right="480" w:firstLine="4080" w:firstLineChars="17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14:paraId="67DFCE12">
      <w:pPr>
        <w:ind w:right="1440" w:firstLine="494"/>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0DDE5EA9">
      <w:pP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14:paraId="6E03B398">
      <w:pPr>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投标单位法定名称章（印模）                投标单位“XX专用章”（印模）</w:t>
      </w:r>
    </w:p>
    <w:tbl>
      <w:tblPr>
        <w:tblStyle w:val="65"/>
        <w:tblpPr w:leftFromText="180" w:rightFromText="180" w:vertAnchor="text" w:horzAnchor="page" w:tblpX="1180" w:tblpY="317"/>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1329"/>
        <w:gridCol w:w="3895"/>
      </w:tblGrid>
      <w:tr w14:paraId="197F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3894" w:type="dxa"/>
            <w:tcBorders>
              <w:tl2br w:val="nil"/>
              <w:tr2bl w:val="nil"/>
            </w:tcBorders>
          </w:tcPr>
          <w:p w14:paraId="10F1633B">
            <w:pPr>
              <w:autoSpaceDE w:val="0"/>
              <w:autoSpaceDN w:val="0"/>
              <w:jc w:val="left"/>
              <w:rPr>
                <w:rFonts w:ascii="仿宋_GB2312" w:hAnsi="仿宋_GB2312" w:eastAsia="仿宋_GB2312" w:cs="仿宋_GB2312"/>
                <w:b/>
                <w:color w:val="auto"/>
                <w:spacing w:val="6"/>
                <w:sz w:val="32"/>
                <w:szCs w:val="32"/>
                <w:highlight w:val="none"/>
              </w:rPr>
            </w:pPr>
          </w:p>
        </w:tc>
        <w:tc>
          <w:tcPr>
            <w:tcW w:w="1329" w:type="dxa"/>
            <w:tcBorders>
              <w:top w:val="nil"/>
              <w:bottom w:val="nil"/>
            </w:tcBorders>
          </w:tcPr>
          <w:p w14:paraId="582D249C">
            <w:pPr>
              <w:autoSpaceDE w:val="0"/>
              <w:autoSpaceDN w:val="0"/>
              <w:jc w:val="center"/>
              <w:rPr>
                <w:rFonts w:ascii="仿宋_GB2312" w:hAnsi="仿宋_GB2312" w:eastAsia="仿宋_GB2312" w:cs="仿宋_GB2312"/>
                <w:b/>
                <w:color w:val="auto"/>
                <w:spacing w:val="6"/>
                <w:sz w:val="32"/>
                <w:szCs w:val="32"/>
                <w:highlight w:val="none"/>
              </w:rPr>
            </w:pPr>
          </w:p>
        </w:tc>
        <w:tc>
          <w:tcPr>
            <w:tcW w:w="3895" w:type="dxa"/>
            <w:tcBorders>
              <w:tl2br w:val="nil"/>
              <w:tr2bl w:val="nil"/>
            </w:tcBorders>
          </w:tcPr>
          <w:p w14:paraId="116C8404">
            <w:pPr>
              <w:autoSpaceDE w:val="0"/>
              <w:autoSpaceDN w:val="0"/>
              <w:jc w:val="center"/>
              <w:rPr>
                <w:rFonts w:ascii="仿宋_GB2312" w:hAnsi="仿宋_GB2312" w:eastAsia="仿宋_GB2312" w:cs="仿宋_GB2312"/>
                <w:b/>
                <w:color w:val="auto"/>
                <w:spacing w:val="6"/>
                <w:sz w:val="32"/>
                <w:szCs w:val="32"/>
                <w:highlight w:val="none"/>
              </w:rPr>
            </w:pPr>
          </w:p>
        </w:tc>
      </w:tr>
    </w:tbl>
    <w:p w14:paraId="2BED6F16">
      <w:pPr>
        <w:autoSpaceDE w:val="0"/>
        <w:autoSpaceDN w:val="0"/>
        <w:jc w:val="center"/>
        <w:rPr>
          <w:rFonts w:ascii="仿宋_GB2312" w:hAnsi="仿宋_GB2312" w:eastAsia="仿宋_GB2312" w:cs="仿宋_GB2312"/>
          <w:b/>
          <w:color w:val="auto"/>
          <w:spacing w:val="6"/>
          <w:sz w:val="32"/>
          <w:szCs w:val="32"/>
          <w:highlight w:val="none"/>
        </w:rPr>
      </w:pPr>
    </w:p>
    <w:p w14:paraId="4A7C81C7">
      <w:pPr>
        <w:autoSpaceDE w:val="0"/>
        <w:autoSpaceDN w:val="0"/>
        <w:jc w:val="center"/>
        <w:rPr>
          <w:rFonts w:ascii="仿宋_GB2312" w:hAnsi="仿宋_GB2312" w:eastAsia="仿宋_GB2312" w:cs="仿宋_GB2312"/>
          <w:b/>
          <w:color w:val="auto"/>
          <w:spacing w:val="6"/>
          <w:sz w:val="32"/>
          <w:szCs w:val="32"/>
          <w:highlight w:val="none"/>
        </w:rPr>
      </w:pPr>
    </w:p>
    <w:p w14:paraId="41980FD2">
      <w:pPr>
        <w:autoSpaceDE w:val="0"/>
        <w:autoSpaceDN w:val="0"/>
        <w:jc w:val="center"/>
        <w:rPr>
          <w:rFonts w:ascii="仿宋_GB2312" w:hAnsi="仿宋_GB2312" w:eastAsia="仿宋_GB2312" w:cs="仿宋_GB2312"/>
          <w:b/>
          <w:color w:val="auto"/>
          <w:spacing w:val="6"/>
          <w:sz w:val="32"/>
          <w:szCs w:val="32"/>
          <w:highlight w:val="none"/>
        </w:rPr>
      </w:pPr>
    </w:p>
    <w:p w14:paraId="781ABC62">
      <w:pPr>
        <w:autoSpaceDE w:val="0"/>
        <w:autoSpaceDN w:val="0"/>
        <w:jc w:val="center"/>
        <w:rPr>
          <w:rFonts w:ascii="仿宋_GB2312" w:hAnsi="仿宋_GB2312" w:eastAsia="仿宋_GB2312" w:cs="仿宋_GB2312"/>
          <w:b/>
          <w:color w:val="auto"/>
          <w:spacing w:val="6"/>
          <w:sz w:val="32"/>
          <w:szCs w:val="32"/>
          <w:highlight w:val="none"/>
        </w:rPr>
      </w:pPr>
    </w:p>
    <w:p w14:paraId="35385911">
      <w:pPr>
        <w:autoSpaceDE w:val="0"/>
        <w:autoSpaceDN w:val="0"/>
        <w:jc w:val="center"/>
        <w:rPr>
          <w:rFonts w:ascii="仿宋_GB2312" w:hAnsi="仿宋_GB2312" w:eastAsia="仿宋_GB2312" w:cs="仿宋_GB2312"/>
          <w:b/>
          <w:color w:val="auto"/>
          <w:spacing w:val="6"/>
          <w:sz w:val="32"/>
          <w:szCs w:val="32"/>
          <w:highlight w:val="none"/>
        </w:rPr>
      </w:pPr>
    </w:p>
    <w:p w14:paraId="7B0D14E9">
      <w:pPr>
        <w:autoSpaceDE w:val="0"/>
        <w:autoSpaceDN w:val="0"/>
        <w:jc w:val="center"/>
        <w:rPr>
          <w:rFonts w:ascii="仿宋_GB2312" w:hAnsi="仿宋_GB2312" w:eastAsia="仿宋_GB2312" w:cs="仿宋_GB2312"/>
          <w:b/>
          <w:color w:val="auto"/>
          <w:spacing w:val="6"/>
          <w:sz w:val="32"/>
          <w:szCs w:val="32"/>
          <w:highlight w:val="none"/>
        </w:rPr>
      </w:pPr>
    </w:p>
    <w:p w14:paraId="5AA72CC4">
      <w:pPr>
        <w:autoSpaceDE w:val="0"/>
        <w:autoSpaceDN w:val="0"/>
        <w:jc w:val="center"/>
        <w:rPr>
          <w:rFonts w:ascii="仿宋_GB2312" w:hAnsi="仿宋_GB2312" w:eastAsia="仿宋_GB2312" w:cs="仿宋_GB2312"/>
          <w:b/>
          <w:color w:val="auto"/>
          <w:spacing w:val="6"/>
          <w:sz w:val="32"/>
          <w:szCs w:val="32"/>
          <w:highlight w:val="none"/>
        </w:rPr>
      </w:pPr>
    </w:p>
    <w:p w14:paraId="2002941C">
      <w:pPr>
        <w:autoSpaceDE w:val="0"/>
        <w:autoSpaceDN w:val="0"/>
        <w:jc w:val="center"/>
        <w:rPr>
          <w:rFonts w:ascii="仿宋_GB2312" w:hAnsi="仿宋_GB2312" w:eastAsia="仿宋_GB2312" w:cs="仿宋_GB2312"/>
          <w:b/>
          <w:color w:val="auto"/>
          <w:spacing w:val="6"/>
          <w:sz w:val="32"/>
          <w:szCs w:val="32"/>
          <w:highlight w:val="none"/>
        </w:rPr>
      </w:pPr>
    </w:p>
    <w:p w14:paraId="0BD9C954">
      <w:pPr>
        <w:autoSpaceDE w:val="0"/>
        <w:autoSpaceDN w:val="0"/>
        <w:rPr>
          <w:rFonts w:ascii="仿宋_GB2312" w:hAnsi="仿宋_GB2312" w:eastAsia="仿宋_GB2312" w:cs="仿宋_GB2312"/>
          <w:b/>
          <w:color w:val="auto"/>
          <w:spacing w:val="6"/>
          <w:sz w:val="32"/>
          <w:szCs w:val="32"/>
          <w:highlight w:val="none"/>
        </w:rPr>
        <w:sectPr>
          <w:pgSz w:w="11906" w:h="16838"/>
          <w:pgMar w:top="680" w:right="1417" w:bottom="471" w:left="1418" w:header="851" w:footer="992" w:gutter="0"/>
          <w:cols w:space="720" w:num="1"/>
          <w:titlePg/>
          <w:docGrid w:linePitch="312" w:charSpace="0"/>
        </w:sectPr>
      </w:pPr>
    </w:p>
    <w:p w14:paraId="1453511F">
      <w:pPr>
        <w:autoSpaceDE w:val="0"/>
        <w:autoSpaceDN w:val="0"/>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kern w:val="0"/>
          <w:sz w:val="32"/>
          <w:szCs w:val="32"/>
          <w:highlight w:val="none"/>
          <w:lang w:val="zh-CN"/>
        </w:rPr>
        <w:t>联合协议</w:t>
      </w:r>
    </w:p>
    <w:p w14:paraId="06700F21">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14:paraId="6CED795B">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kern w:val="0"/>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投标。 </w:t>
      </w:r>
    </w:p>
    <w:p w14:paraId="4793F4E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14:paraId="675C2C4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3E5E46D">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p>
    <w:p w14:paraId="1FA5AA47">
      <w:pPr>
        <w:snapToGrid w:val="0"/>
        <w:spacing w:line="360" w:lineRule="auto"/>
        <w:ind w:firstLine="576"/>
        <w:rPr>
          <w:rFonts w:ascii="仿宋_GB2312" w:hAnsi="仿宋_GB2312" w:eastAsia="仿宋_GB2312" w:cs="仿宋_GB2312"/>
          <w:color w:val="auto"/>
          <w:kern w:val="0"/>
          <w:sz w:val="24"/>
          <w:highlight w:val="none"/>
          <w:lang w:val="zh-CN"/>
        </w:rPr>
      </w:pPr>
      <w:bookmarkStart w:id="151" w:name="_Hlk101134295"/>
      <w:r>
        <w:rPr>
          <w:rFonts w:hint="eastAsia" w:ascii="仿宋_GB2312" w:hAnsi="仿宋_GB2312" w:eastAsia="仿宋_GB2312" w:cs="仿宋_GB2312"/>
          <w:color w:val="auto"/>
          <w:kern w:val="0"/>
          <w:sz w:val="24"/>
          <w:highlight w:val="none"/>
          <w:u w:val="single"/>
        </w:rPr>
        <w:t>（联合体成员1）</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14:paraId="28F6D1FF">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（联合体成员2）</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14:paraId="318C801A">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w:t>
      </w:r>
    </w:p>
    <w:bookmarkEnd w:id="151"/>
    <w:p w14:paraId="5B1D7B23">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四、联合体成员中小企业合同份额。</w:t>
      </w:r>
    </w:p>
    <w:p w14:paraId="6A7C7357">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1、</w:t>
      </w:r>
      <w:r>
        <w:rPr>
          <w:rFonts w:hint="eastAsia" w:ascii="仿宋_GB2312" w:hAnsi="仿宋_GB2312" w:eastAsia="仿宋_GB2312" w:cs="仿宋_GB2312"/>
          <w:color w:val="auto"/>
          <w:kern w:val="0"/>
          <w:sz w:val="24"/>
          <w:highlight w:val="none"/>
          <w:u w:val="single"/>
        </w:rPr>
        <w:t>（联合体成员X,……）</w:t>
      </w:r>
      <w:r>
        <w:rPr>
          <w:rFonts w:hint="eastAsia" w:ascii="仿宋_GB2312" w:hAnsi="仿宋_GB2312" w:eastAsia="仿宋_GB2312" w:cs="仿宋_GB2312"/>
          <w:color w:val="auto"/>
          <w:kern w:val="0"/>
          <w:sz w:val="24"/>
          <w:highlight w:val="none"/>
        </w:rPr>
        <w:t>提供的服务由小微企业承接，其合同份额占到合同总金额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14:paraId="55359466">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2、中小企业合同金额达到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p>
    <w:p w14:paraId="10454BC9">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14:paraId="245FCFAF">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14:paraId="24D3EDC3">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14:paraId="020694E3">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14:paraId="6F048EC1">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3、本协议提交采购人、采购代理机构后，联合体各方不得以任何形式对上述内容进行修改或撤销。</w:t>
      </w:r>
    </w:p>
    <w:p w14:paraId="13E04762">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67B966E1">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1122EB24">
      <w:pPr>
        <w:snapToGrid w:val="0"/>
        <w:spacing w:line="360" w:lineRule="auto"/>
        <w:ind w:right="96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14:paraId="2D00B01A">
      <w:pPr>
        <w:snapToGrid w:val="0"/>
        <w:spacing w:line="360" w:lineRule="auto"/>
        <w:ind w:firstLine="5040" w:firstLineChars="2100"/>
        <w:rPr>
          <w:rFonts w:ascii="仿宋_GB2312" w:hAnsi="仿宋_GB2312" w:eastAsia="仿宋_GB2312" w:cs="仿宋_GB2312"/>
          <w:color w:val="auto"/>
          <w:kern w:val="0"/>
          <w:sz w:val="24"/>
          <w:highlight w:val="none"/>
          <w:lang w:val="zh-CN"/>
        </w:rPr>
      </w:pPr>
    </w:p>
    <w:p w14:paraId="6430C219">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5453D1AB">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063BEC85">
      <w:pPr>
        <w:snapToGrid w:val="0"/>
        <w:spacing w:line="360" w:lineRule="auto"/>
        <w:ind w:firstLine="3666" w:firstLineChars="1100"/>
        <w:rPr>
          <w:rFonts w:ascii="仿宋_GB2312" w:hAnsi="仿宋_GB2312" w:eastAsia="仿宋_GB2312" w:cs="仿宋_GB2312"/>
          <w:b/>
          <w:color w:val="auto"/>
          <w:spacing w:val="6"/>
          <w:sz w:val="32"/>
          <w:szCs w:val="32"/>
          <w:highlight w:val="none"/>
        </w:rPr>
        <w:sectPr>
          <w:pgSz w:w="11906" w:h="16838"/>
          <w:pgMar w:top="680" w:right="1417" w:bottom="471" w:left="1418" w:header="851" w:footer="992" w:gutter="0"/>
          <w:cols w:space="720" w:num="1"/>
          <w:titlePg/>
          <w:docGrid w:linePitch="312" w:charSpace="0"/>
        </w:sectPr>
      </w:pPr>
    </w:p>
    <w:p w14:paraId="62779457">
      <w:pPr>
        <w:snapToGrid w:val="0"/>
        <w:spacing w:line="360" w:lineRule="auto"/>
        <w:ind w:firstLine="3666" w:firstLineChars="11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pacing w:val="6"/>
          <w:sz w:val="32"/>
          <w:szCs w:val="32"/>
          <w:highlight w:val="none"/>
        </w:rPr>
        <w:t>附件6：</w:t>
      </w:r>
      <w:r>
        <w:rPr>
          <w:rFonts w:hint="eastAsia" w:ascii="仿宋_GB2312" w:hAnsi="仿宋_GB2312" w:eastAsia="仿宋_GB2312" w:cs="仿宋_GB2312"/>
          <w:b/>
          <w:color w:val="auto"/>
          <w:kern w:val="0"/>
          <w:sz w:val="32"/>
          <w:szCs w:val="32"/>
          <w:highlight w:val="none"/>
        </w:rPr>
        <w:t>分包意向协议</w:t>
      </w:r>
    </w:p>
    <w:p w14:paraId="2FD99D0C">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2FA6EFB5">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QTJC-2025-20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 xml:space="preserve">。 </w:t>
      </w:r>
    </w:p>
    <w:p w14:paraId="01432746">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14:paraId="47349C4A">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14:paraId="231A51FC">
      <w:pPr>
        <w:pStyle w:val="2"/>
        <w:ind w:left="664" w:leftChars="316" w:firstLine="229" w:firstLineChars="95"/>
        <w:rPr>
          <w:rFonts w:hAnsi="仿宋_GB2312" w:cs="仿宋_GB2312"/>
          <w:color w:val="auto"/>
          <w:kern w:val="0"/>
          <w:sz w:val="24"/>
          <w:szCs w:val="24"/>
          <w:highlight w:val="none"/>
        </w:rPr>
      </w:pPr>
      <w:r>
        <w:rPr>
          <w:rFonts w:hint="eastAsia" w:hAnsi="仿宋_GB2312" w:cs="仿宋_GB2312"/>
          <w:color w:val="auto"/>
          <w:kern w:val="0"/>
          <w:sz w:val="24"/>
          <w:szCs w:val="24"/>
          <w:highlight w:val="none"/>
        </w:rPr>
        <w:t>……</w:t>
      </w:r>
    </w:p>
    <w:p w14:paraId="47F4CE65">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二、分包供应商中小企业合同份额</w:t>
      </w:r>
    </w:p>
    <w:p w14:paraId="65735356">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u w:val="single"/>
        </w:rPr>
        <w:t>（分包供应商X,……）提供的服务全部由</w:t>
      </w:r>
      <w:r>
        <w:rPr>
          <w:rFonts w:hint="eastAsia" w:ascii="仿宋_GB2312" w:hAnsi="仿宋_GB2312" w:eastAsia="仿宋_GB2312" w:cs="仿宋_GB2312"/>
          <w:color w:val="auto"/>
          <w:kern w:val="0"/>
          <w:sz w:val="24"/>
          <w:highlight w:val="none"/>
          <w:u w:val="single"/>
          <w:lang w:eastAsia="zh-CN"/>
        </w:rPr>
        <w:t>中小</w:t>
      </w:r>
      <w:r>
        <w:rPr>
          <w:rFonts w:hint="eastAsia" w:ascii="仿宋_GB2312" w:hAnsi="仿宋_GB2312" w:eastAsia="仿宋_GB2312" w:cs="仿宋_GB2312"/>
          <w:color w:val="auto"/>
          <w:kern w:val="0"/>
          <w:sz w:val="24"/>
          <w:highlight w:val="none"/>
          <w:u w:val="single"/>
        </w:rPr>
        <w:t>企业承接，</w:t>
      </w:r>
      <w:r>
        <w:rPr>
          <w:rFonts w:hint="eastAsia" w:ascii="仿宋_GB2312" w:hAnsi="仿宋_GB2312" w:eastAsia="仿宋_GB2312" w:cs="仿宋_GB2312"/>
          <w:color w:val="auto"/>
          <w:kern w:val="0"/>
          <w:sz w:val="24"/>
          <w:highlight w:val="none"/>
        </w:rPr>
        <w:t>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14:paraId="2CB1C066">
      <w:pPr>
        <w:spacing w:line="360" w:lineRule="auto"/>
        <w:ind w:firstLine="480" w:firstLineChars="200"/>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color w:val="auto"/>
          <w:sz w:val="24"/>
          <w:highlight w:val="none"/>
        </w:rPr>
        <w:t>2、</w:t>
      </w:r>
      <w:bookmarkStart w:id="152" w:name="_Hlk101133173"/>
      <w:r>
        <w:rPr>
          <w:rFonts w:hint="eastAsia" w:ascii="仿宋_GB2312" w:hAnsi="仿宋_GB2312" w:eastAsia="仿宋_GB2312" w:cs="仿宋_GB2312"/>
          <w:color w:val="auto"/>
          <w:sz w:val="24"/>
          <w:highlight w:val="none"/>
        </w:rPr>
        <w:t>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sz w:val="24"/>
          <w:highlight w:val="none"/>
          <w:lang w:val="zh-CN"/>
        </w:rPr>
        <w:t>分包意向协议</w:t>
      </w:r>
      <w:r>
        <w:rPr>
          <w:rFonts w:hint="eastAsia" w:ascii="仿宋_GB2312" w:hAnsi="仿宋_GB2312" w:eastAsia="仿宋_GB2312" w:cs="仿宋_GB2312"/>
          <w:b/>
          <w:bCs/>
          <w:color w:val="auto"/>
          <w:sz w:val="24"/>
          <w:highlight w:val="none"/>
        </w:rPr>
        <w:t>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bookmarkEnd w:id="152"/>
    </w:p>
    <w:p w14:paraId="125412E6">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三、分包工作履行期限、地点、方式</w:t>
      </w:r>
    </w:p>
    <w:p w14:paraId="7BD1BDB5">
      <w:pPr>
        <w:snapToGrid w:val="0"/>
        <w:ind w:firstLine="576"/>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 xml:space="preserve">                                                                                  </w:t>
      </w:r>
    </w:p>
    <w:p w14:paraId="3F87E79B">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四、质量</w:t>
      </w:r>
    </w:p>
    <w:p w14:paraId="5083BA55">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200F0075">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五、价款或者报酬</w:t>
      </w:r>
    </w:p>
    <w:p w14:paraId="1986DF0D">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6D73BA2C">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六、违约责任</w:t>
      </w:r>
    </w:p>
    <w:p w14:paraId="465626E9">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2CA344C4">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七、争议解决的办法</w:t>
      </w:r>
    </w:p>
    <w:p w14:paraId="53B60C79">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3ACB345E">
      <w:pPr>
        <w:snapToGrid w:val="0"/>
        <w:spacing w:line="360" w:lineRule="auto"/>
        <w:ind w:left="5758" w:leftChars="342" w:hanging="5040" w:hanging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14:paraId="72BDEE9E">
      <w:pPr>
        <w:snapToGrid w:val="0"/>
        <w:spacing w:line="360" w:lineRule="auto"/>
        <w:ind w:firstLine="4800" w:firstLineChars="20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分包供应商名称(电子签名/公章)：</w:t>
      </w:r>
    </w:p>
    <w:p w14:paraId="6D4AF981">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4AB8D05A">
      <w:pPr>
        <w:autoSpaceDE w:val="0"/>
        <w:autoSpaceDN w:val="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47A1546E">
      <w:pPr>
        <w:autoSpaceDE w:val="0"/>
        <w:autoSpaceDN w:val="0"/>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color w:val="auto"/>
          <w:sz w:val="24"/>
          <w:highlight w:val="none"/>
        </w:rPr>
        <w:t>注：按本格式和要求提供。</w:t>
      </w:r>
    </w:p>
    <w:p w14:paraId="36D68B9F">
      <w:pPr>
        <w:pStyle w:val="2"/>
        <w:rPr>
          <w:rFonts w:hAnsi="仿宋_GB2312" w:cs="仿宋_GB2312"/>
          <w:color w:val="auto"/>
          <w:highlight w:val="none"/>
        </w:rPr>
        <w:sectPr>
          <w:pgSz w:w="11906" w:h="16838"/>
          <w:pgMar w:top="680" w:right="1417" w:bottom="471" w:left="1418" w:header="851" w:footer="992" w:gutter="0"/>
          <w:cols w:space="720" w:num="1"/>
          <w:titlePg/>
          <w:docGrid w:linePitch="312" w:charSpace="0"/>
        </w:sectPr>
      </w:pPr>
    </w:p>
    <w:p w14:paraId="550C1F63">
      <w:pPr>
        <w:autoSpaceDE w:val="0"/>
        <w:autoSpaceDN w:val="0"/>
        <w:spacing w:line="24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pacing w:val="6"/>
          <w:sz w:val="32"/>
          <w:szCs w:val="32"/>
          <w:highlight w:val="none"/>
        </w:rPr>
        <w:t>附件7：</w:t>
      </w:r>
      <w:r>
        <w:rPr>
          <w:rFonts w:hint="eastAsia" w:ascii="仿宋_GB2312" w:hAnsi="仿宋_GB2312" w:eastAsia="仿宋_GB2312" w:cs="仿宋_GB2312"/>
          <w:b/>
          <w:color w:val="auto"/>
          <w:sz w:val="32"/>
          <w:szCs w:val="32"/>
          <w:highlight w:val="none"/>
        </w:rPr>
        <w:t>中小企业声明函</w:t>
      </w:r>
    </w:p>
    <w:p w14:paraId="04C4FFE7">
      <w:pPr>
        <w:spacing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中小企业声明函（服务）</w:t>
      </w:r>
    </w:p>
    <w:p w14:paraId="76DD971F">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本公司（联合体）郑重声明，根据《政府采购促进中小企业发展管理办法》（财库﹝2020﹞46 号）的规定，本公司（联合体）参加 </w:t>
      </w:r>
      <w:r>
        <w:rPr>
          <w:rFonts w:hint="eastAsia" w:ascii="仿宋_GB2312" w:hAnsi="仿宋_GB2312" w:eastAsia="仿宋_GB2312" w:cs="仿宋_GB2312"/>
          <w:color w:val="auto"/>
          <w:sz w:val="24"/>
          <w:highlight w:val="none"/>
          <w:u w:val="single"/>
          <w:lang w:eastAsia="zh-CN"/>
        </w:rPr>
        <w:t>杭州市钱塘区教育局</w:t>
      </w:r>
      <w:r>
        <w:rPr>
          <w:rFonts w:hint="eastAsia" w:ascii="仿宋_GB2312" w:hAnsi="仿宋_GB2312" w:eastAsia="仿宋_GB2312" w:cs="仿宋_GB2312"/>
          <w:color w:val="auto"/>
          <w:sz w:val="24"/>
          <w:highlight w:val="none"/>
        </w:rPr>
        <w:t xml:space="preserve"> 的 </w:t>
      </w:r>
      <w:r>
        <w:rPr>
          <w:rFonts w:hint="eastAsia" w:ascii="仿宋_GB2312" w:hAnsi="仿宋_GB2312" w:eastAsia="仿宋_GB2312" w:cs="仿宋_GB2312"/>
          <w:color w:val="auto"/>
          <w:sz w:val="24"/>
          <w:highlight w:val="none"/>
          <w:u w:val="single"/>
          <w:lang w:eastAsia="zh-CN"/>
        </w:rPr>
        <w:t>杭州养正学校2025-2026学年物业服务采购项目 </w:t>
      </w:r>
      <w:r>
        <w:rPr>
          <w:rFonts w:hint="eastAsia" w:ascii="仿宋_GB2312" w:hAnsi="仿宋_GB2312" w:eastAsia="仿宋_GB2312" w:cs="仿宋_GB2312"/>
          <w:color w:val="auto"/>
          <w:sz w:val="24"/>
          <w:highlight w:val="none"/>
        </w:rPr>
        <w:t xml:space="preserve"> 采购活动，服务全部由符合政策要求的中小企业承接。相关企业（含联合体中的中小企业、签订分包意向协议的中小企业）的具体情况如下：</w:t>
      </w:r>
    </w:p>
    <w:p w14:paraId="2744E0B9">
      <w:pPr>
        <w:numPr>
          <w:ilvl w:val="0"/>
          <w:numId w:val="7"/>
        </w:num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kern w:val="0"/>
          <w:sz w:val="24"/>
          <w:u w:val="single"/>
          <w:lang w:eastAsia="zh-CN"/>
        </w:rPr>
        <w:t>物业管理服务</w:t>
      </w:r>
      <w:r>
        <w:rPr>
          <w:rFonts w:hint="eastAsia" w:ascii="仿宋_GB2312" w:hAnsi="仿宋_GB2312" w:eastAsia="仿宋_GB2312" w:cs="仿宋_GB2312"/>
          <w:color w:val="auto"/>
          <w:sz w:val="24"/>
          <w:highlight w:val="none"/>
        </w:rPr>
        <w:t xml:space="preserve">，属于 </w:t>
      </w:r>
      <w:r>
        <w:rPr>
          <w:rFonts w:hint="eastAsia" w:ascii="仿宋_GB2312" w:hAnsi="仿宋_GB2312" w:eastAsia="仿宋_GB2312" w:cs="仿宋_GB2312"/>
          <w:kern w:val="0"/>
          <w:sz w:val="24"/>
          <w:u w:val="single"/>
        </w:rPr>
        <w:t>物业管理</w:t>
      </w:r>
      <w:r>
        <w:rPr>
          <w:rFonts w:hint="eastAsia" w:ascii="仿宋_GB2312" w:hAnsi="仿宋_GB2312" w:eastAsia="仿宋_GB2312" w:cs="仿宋_GB2312"/>
          <w:color w:val="auto"/>
          <w:sz w:val="24"/>
          <w:highlight w:val="none"/>
        </w:rPr>
        <w:t xml:space="preserve"> 行业 ；承接企业为</w:t>
      </w:r>
      <w:r>
        <w:rPr>
          <w:rFonts w:hint="eastAsia" w:ascii="仿宋_GB2312" w:hAnsi="仿宋_GB2312" w:eastAsia="仿宋_GB2312" w:cs="仿宋_GB2312"/>
          <w:color w:val="auto"/>
          <w:sz w:val="24"/>
          <w:highlight w:val="none"/>
          <w:u w:val="single"/>
        </w:rPr>
        <w:t xml:space="preserve"> （企业名称）</w:t>
      </w:r>
      <w:r>
        <w:rPr>
          <w:rFonts w:hint="eastAsia" w:ascii="仿宋_GB2312" w:hAnsi="仿宋_GB2312" w:eastAsia="仿宋_GB2312" w:cs="仿宋_GB2312"/>
          <w:color w:val="auto"/>
          <w:sz w:val="24"/>
          <w:highlight w:val="none"/>
        </w:rPr>
        <w:t xml:space="preserve"> ，从业人员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14:paraId="6C79C76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14:paraId="134BC8D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14:paraId="109AC359">
      <w:pPr>
        <w:snapToGrid w:val="0"/>
        <w:spacing w:line="360" w:lineRule="auto"/>
        <w:ind w:firstLine="5160" w:firstLineChars="215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21E2C924">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14:paraId="55DD1607">
      <w:pPr>
        <w:spacing w:line="360" w:lineRule="auto"/>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从业人员、营业收入、资产总额填报上一年度数据，无上一年度数据的新成立企业可不填报。</w:t>
      </w:r>
    </w:p>
    <w:p w14:paraId="612A13BD">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14:paraId="427485D6">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0795F55">
      <w:pPr>
        <w:spacing w:line="360" w:lineRule="auto"/>
        <w:ind w:right="42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ABD71B">
      <w:pPr>
        <w:spacing w:line="360" w:lineRule="auto"/>
        <w:ind w:right="420" w:firstLine="482" w:firstLineChars="200"/>
        <w:rPr>
          <w:color w:val="auto"/>
          <w:highlight w:val="none"/>
        </w:rPr>
      </w:pP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lang w:eastAsia="zh-CN"/>
        </w:rPr>
        <w:t>投标人为联合体的，本声明函须覆盖联合体各方，否则声明函无效。</w:t>
      </w:r>
    </w:p>
    <w:sectPr>
      <w:pgSz w:w="11906" w:h="16838"/>
      <w:pgMar w:top="680" w:right="1417"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汉仪叶叶相思体简"/>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Songti SC">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9960">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3CCF6">
                          <w:pPr>
                            <w:pStyle w:val="4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63CCF6">
                    <w:pPr>
                      <w:pStyle w:val="4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345D">
    <w:pPr>
      <w:pStyle w:val="43"/>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3AC7">
                          <w:pPr>
                            <w:pStyle w:val="4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3FD3AC7">
                    <w:pPr>
                      <w:pStyle w:val="4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14:paraId="4891D7C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F8E5">
    <w:pPr>
      <w:pStyle w:val="43"/>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D8E2C">
                          <w:pPr>
                            <w:pStyle w:val="43"/>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2DD8E2C">
                    <w:pPr>
                      <w:pStyle w:val="43"/>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63D38B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5F17">
    <w:pPr>
      <w:pStyle w:val="43"/>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237C3">
                          <w:pPr>
                            <w:pStyle w:val="43"/>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5237C3">
                    <w:pPr>
                      <w:pStyle w:val="43"/>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529A">
    <w:pPr>
      <w:pStyle w:val="43"/>
      <w:framePr w:wrap="around" w:vAnchor="text" w:hAnchor="margin" w:xAlign="right" w:y="1"/>
      <w:rPr>
        <w:rStyle w:val="74"/>
      </w:rPr>
    </w:pPr>
    <w:r>
      <w:fldChar w:fldCharType="begin"/>
    </w:r>
    <w:r>
      <w:rPr>
        <w:rStyle w:val="74"/>
      </w:rPr>
      <w:instrText xml:space="preserve">PAGE  </w:instrText>
    </w:r>
    <w:r>
      <w:fldChar w:fldCharType="end"/>
    </w:r>
  </w:p>
  <w:p w14:paraId="143BFEB7">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E1B1">
    <w:pPr>
      <w:pStyle w:val="43"/>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928C6">
                          <w:pPr>
                            <w:pStyle w:val="43"/>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D2928C6">
                    <w:pPr>
                      <w:pStyle w:val="43"/>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BF8F">
    <w:pPr>
      <w:pStyle w:val="43"/>
      <w:framePr w:wrap="around" w:vAnchor="text" w:hAnchor="margin" w:xAlign="right" w:y="1"/>
      <w:rPr>
        <w:rStyle w:val="74"/>
      </w:rPr>
    </w:pPr>
    <w:r>
      <w:fldChar w:fldCharType="begin"/>
    </w:r>
    <w:r>
      <w:rPr>
        <w:rStyle w:val="74"/>
      </w:rPr>
      <w:instrText xml:space="preserve">PAGE  </w:instrText>
    </w:r>
    <w:r>
      <w:fldChar w:fldCharType="end"/>
    </w:r>
  </w:p>
  <w:p w14:paraId="6028E82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648F">
    <w:pPr>
      <w:pStyle w:val="4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14FCA">
                          <w:pPr>
                            <w:pStyle w:val="4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F14FCA">
                    <w:pPr>
                      <w:pStyle w:val="4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BEF8">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74E1A">
                          <w:pPr>
                            <w:pStyle w:val="4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0974E1A">
                    <w:pPr>
                      <w:pStyle w:val="4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p w14:paraId="5D86D320">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DDD6">
    <w:pPr>
      <w:pStyle w:val="4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5F053">
                          <w:pPr>
                            <w:pStyle w:val="43"/>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E5F053">
                    <w:pPr>
                      <w:pStyle w:val="43"/>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14:paraId="0F6D0620">
    <w:pPr>
      <w:pStyle w:val="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22B5">
    <w:pPr>
      <w:pStyle w:val="4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43F6B">
                          <w:pPr>
                            <w:pStyle w:val="43"/>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5143F6B">
                    <w:pPr>
                      <w:pStyle w:val="43"/>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1C722C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0C6C">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E15B">
                          <w:pPr>
                            <w:pStyle w:val="43"/>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F8E15B">
                    <w:pPr>
                      <w:pStyle w:val="43"/>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3CD7590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739F">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B006B">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0DB006B">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14:paraId="26E6350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D302">
    <w:pPr>
      <w:pStyle w:val="43"/>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C5C3E">
                          <w:pPr>
                            <w:pStyle w:val="43"/>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EFC5C3E">
                    <w:pPr>
                      <w:pStyle w:val="43"/>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19D0B23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EDBD">
    <w:pPr>
      <w:pStyle w:val="45"/>
      <w:pBdr>
        <w:bottom w:val="single" w:color="auto" w:sz="4" w:space="0"/>
      </w:pBdr>
      <w:tabs>
        <w:tab w:val="center" w:pos="4535"/>
        <w:tab w:val="right" w:pos="9070"/>
        <w:tab w:val="clear" w:pos="4153"/>
        <w:tab w:val="clear" w:pos="8306"/>
      </w:tabs>
      <w:jc w:val="right"/>
    </w:pPr>
    <w:r>
      <w:rPr>
        <w:rFonts w:hint="eastAsia"/>
      </w:rPr>
      <w:t>杭州市钱塘区政府采购公开招标文件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C0FD">
    <w:pPr>
      <w:pStyle w:val="45"/>
      <w:jc w:val="right"/>
    </w:pPr>
    <w:r>
      <w:rPr>
        <w:rFonts w:hint="eastAsia"/>
      </w:rPr>
      <w:t xml:space="preserve">                            </w:t>
    </w: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DFF9">
    <w:pPr>
      <w:pStyle w:val="45"/>
      <w:jc w:val="right"/>
      <w:rPr>
        <w:rFonts w:ascii="仿宋_GB2312" w:eastAsia="仿宋_GB2312"/>
        <w:b/>
        <w:i/>
        <w:iCs/>
        <w:u w:val="single"/>
      </w:rPr>
    </w:pPr>
    <w:r>
      <w:t>杭州市</w:t>
    </w:r>
    <w:r>
      <w:rPr>
        <w:rFonts w:hint="eastAsia"/>
      </w:rPr>
      <w:t>钱塘区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778B">
    <w:pPr>
      <w:pStyle w:val="45"/>
      <w:jc w:val="right"/>
    </w:pP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D621">
    <w:pPr>
      <w:pStyle w:val="45"/>
      <w:pBdr>
        <w:bottom w:val="single" w:color="auto" w:sz="4" w:space="0"/>
      </w:pBdr>
      <w:tabs>
        <w:tab w:val="center" w:pos="4535"/>
        <w:tab w:val="right" w:pos="9070"/>
        <w:tab w:val="clear" w:pos="4153"/>
        <w:tab w:val="clear" w:pos="8306"/>
      </w:tabs>
      <w:jc w:val="right"/>
    </w:pP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5F7C">
    <w:pPr>
      <w:pBdr>
        <w:bottom w:val="single" w:color="auto" w:sz="4" w:space="0"/>
      </w:pBdr>
      <w:jc w:val="right"/>
      <w:rPr>
        <w:sz w:val="18"/>
        <w:szCs w:val="21"/>
        <w:u w:val="single"/>
      </w:rPr>
    </w:pPr>
    <w:r>
      <w:rPr>
        <w:sz w:val="18"/>
        <w:szCs w:val="21"/>
        <w:lang w:val="zh-CN"/>
      </w:rPr>
      <w:t>杭州市</w:t>
    </w:r>
    <w:r>
      <w:rPr>
        <w:rFonts w:hint="eastAsia"/>
        <w:sz w:val="18"/>
        <w:szCs w:val="21"/>
      </w:rPr>
      <w:t>钱塘区</w:t>
    </w:r>
    <w:r>
      <w:rPr>
        <w:sz w:val="18"/>
        <w:szCs w:val="21"/>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C809">
    <w:pPr>
      <w:pBdr>
        <w:bottom w:val="single" w:color="auto" w:sz="4" w:space="0"/>
      </w:pBdr>
      <w:jc w:val="right"/>
      <w:rPr>
        <w:u w:val="single"/>
      </w:rPr>
    </w:pPr>
    <w:r>
      <w:rPr>
        <w:sz w:val="18"/>
        <w:szCs w:val="21"/>
        <w:lang w:val="zh-CN"/>
      </w:rPr>
      <w:t>杭州市</w:t>
    </w:r>
    <w:r>
      <w:rPr>
        <w:rFonts w:hint="eastAsia"/>
        <w:sz w:val="18"/>
        <w:szCs w:val="21"/>
      </w:rPr>
      <w:t>钱塘区</w:t>
    </w:r>
    <w:r>
      <w:rPr>
        <w:sz w:val="18"/>
        <w:szCs w:val="21"/>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75BA">
    <w:pPr>
      <w:pStyle w:val="45"/>
      <w:jc w:val="right"/>
      <w:rPr>
        <w:rFonts w:ascii="仿宋_GB2312" w:eastAsia="仿宋_GB2312"/>
        <w:b/>
        <w:i/>
        <w:u w:val="single"/>
      </w:rPr>
    </w:pPr>
    <w:r>
      <w:t>杭州市</w:t>
    </w:r>
    <w:r>
      <w:rPr>
        <w:rFonts w:hint="eastAsia"/>
      </w:rPr>
      <w:t>钱塘区</w:t>
    </w:r>
    <w:r>
      <w:t>政府采购公开招标文件</w:t>
    </w:r>
  </w:p>
  <w:p w14:paraId="4B1800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9271C">
    <w:pPr>
      <w:pStyle w:val="45"/>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77C0">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2988578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8FC3">
    <w:pPr>
      <w:pStyle w:val="45"/>
      <w:jc w:val="right"/>
    </w:pP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39B0">
    <w:pPr>
      <w:pStyle w:val="45"/>
      <w:jc w:val="right"/>
      <w:rPr>
        <w:rFonts w:ascii="仿宋_GB2312" w:eastAsia="仿宋_GB2312"/>
        <w:b/>
        <w:i/>
        <w:u w:val="single"/>
      </w:rPr>
    </w:pPr>
    <w:r>
      <w:rPr>
        <w:rFonts w:hint="eastAsia"/>
      </w:rPr>
      <w:t xml:space="preserve">                                  </w:t>
    </w:r>
    <w:r>
      <w:t>杭州市政府采购公开招标文件</w:t>
    </w:r>
  </w:p>
  <w:p w14:paraId="2F7C4E2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F58BF"/>
    <w:multiLevelType w:val="singleLevel"/>
    <w:tmpl w:val="F4CF58BF"/>
    <w:lvl w:ilvl="0" w:tentative="0">
      <w:start w:val="5"/>
      <w:numFmt w:val="chineseCounting"/>
      <w:suff w:val="nothing"/>
      <w:lvlText w:val="%1、"/>
      <w:lvlJc w:val="left"/>
      <w:rPr>
        <w:rFonts w:hint="eastAsia"/>
      </w:rPr>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D3E2CDB"/>
    <w:multiLevelType w:val="singleLevel"/>
    <w:tmpl w:val="FD3E2CDB"/>
    <w:lvl w:ilvl="0" w:tentative="0">
      <w:start w:val="1"/>
      <w:numFmt w:val="decimal"/>
      <w:suff w:val="nothing"/>
      <w:lvlText w:val="（%1）"/>
      <w:lvlJc w:val="left"/>
    </w:lvl>
  </w:abstractNum>
  <w:abstractNum w:abstractNumId="3">
    <w:nsid w:val="FD6EF43D"/>
    <w:multiLevelType w:val="singleLevel"/>
    <w:tmpl w:val="FD6EF43D"/>
    <w:lvl w:ilvl="0" w:tentative="0">
      <w:start w:val="1"/>
      <w:numFmt w:val="decimal"/>
      <w:suff w:val="nothing"/>
      <w:lvlText w:val="（%1）"/>
      <w:lvlJc w:val="left"/>
    </w:lvl>
  </w:abstractNum>
  <w:abstractNum w:abstractNumId="4">
    <w:nsid w:val="FECE1E8E"/>
    <w:multiLevelType w:val="singleLevel"/>
    <w:tmpl w:val="FECE1E8E"/>
    <w:lvl w:ilvl="0" w:tentative="0">
      <w:start w:val="1"/>
      <w:numFmt w:val="decimal"/>
      <w:suff w:val="nothing"/>
      <w:lvlText w:val="%1．"/>
      <w:lvlJc w:val="left"/>
      <w:pPr>
        <w:ind w:left="0" w:firstLine="400"/>
      </w:pPr>
      <w:rPr>
        <w:rFonts w:hint="default"/>
      </w:rPr>
    </w:lvl>
  </w:abstractNum>
  <w:abstractNum w:abstractNumId="5">
    <w:nsid w:val="FFA78A96"/>
    <w:multiLevelType w:val="singleLevel"/>
    <w:tmpl w:val="FFA78A96"/>
    <w:lvl w:ilvl="0" w:tentative="0">
      <w:start w:val="8"/>
      <w:numFmt w:val="decimal"/>
      <w:suff w:val="space"/>
      <w:lvlText w:val="%1."/>
      <w:lvlJc w:val="left"/>
    </w:lvl>
  </w:abstractNum>
  <w:abstractNum w:abstractNumId="6">
    <w:nsid w:val="0E973108"/>
    <w:multiLevelType w:val="singleLevel"/>
    <w:tmpl w:val="0E973108"/>
    <w:lvl w:ilvl="0" w:tentative="0">
      <w:start w:val="2"/>
      <w:numFmt w:val="decimal"/>
      <w:suff w:val="nothing"/>
      <w:lvlText w:val="（%1）"/>
      <w:lvlJc w:val="left"/>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NGUxZTEzYzAxYzFlMDQ3OGQzMzUwZjliZTU1YjIifQ=="/>
    <w:docVar w:name="KSO_WPS_MARK_KEY" w:val="f30106f2-61b2-4e99-868b-30df8d6d373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273"/>
    <w:rsid w:val="0004235F"/>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4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D"/>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883"/>
    <w:rsid w:val="00092FE9"/>
    <w:rsid w:val="00093433"/>
    <w:rsid w:val="000936BF"/>
    <w:rsid w:val="0009382F"/>
    <w:rsid w:val="00093A30"/>
    <w:rsid w:val="00094342"/>
    <w:rsid w:val="000945BA"/>
    <w:rsid w:val="00095954"/>
    <w:rsid w:val="000960BA"/>
    <w:rsid w:val="0009662A"/>
    <w:rsid w:val="0009690D"/>
    <w:rsid w:val="00096DFF"/>
    <w:rsid w:val="000A0729"/>
    <w:rsid w:val="000A0E69"/>
    <w:rsid w:val="000A0EB5"/>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2B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E1"/>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DC4"/>
    <w:rsid w:val="00147032"/>
    <w:rsid w:val="00147EA7"/>
    <w:rsid w:val="00151820"/>
    <w:rsid w:val="00151B2F"/>
    <w:rsid w:val="001524DC"/>
    <w:rsid w:val="001525E5"/>
    <w:rsid w:val="00153859"/>
    <w:rsid w:val="00153915"/>
    <w:rsid w:val="001539F0"/>
    <w:rsid w:val="00153B99"/>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33"/>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989"/>
    <w:rsid w:val="001E4B2C"/>
    <w:rsid w:val="001E507F"/>
    <w:rsid w:val="001E56C2"/>
    <w:rsid w:val="001E59FB"/>
    <w:rsid w:val="001E7F81"/>
    <w:rsid w:val="001F0FD1"/>
    <w:rsid w:val="001F111F"/>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8A4"/>
    <w:rsid w:val="00217E1F"/>
    <w:rsid w:val="002204BC"/>
    <w:rsid w:val="00220F7B"/>
    <w:rsid w:val="002213CE"/>
    <w:rsid w:val="00221AF7"/>
    <w:rsid w:val="00222130"/>
    <w:rsid w:val="00222494"/>
    <w:rsid w:val="00222775"/>
    <w:rsid w:val="00222A31"/>
    <w:rsid w:val="00222CF6"/>
    <w:rsid w:val="00224037"/>
    <w:rsid w:val="002244E4"/>
    <w:rsid w:val="00224D2A"/>
    <w:rsid w:val="00224D8D"/>
    <w:rsid w:val="0022555A"/>
    <w:rsid w:val="00225AFE"/>
    <w:rsid w:val="00227214"/>
    <w:rsid w:val="00227A8C"/>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22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B1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04"/>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C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5A0"/>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F1D"/>
    <w:rsid w:val="00355D75"/>
    <w:rsid w:val="00355D8F"/>
    <w:rsid w:val="00356A73"/>
    <w:rsid w:val="00356FF0"/>
    <w:rsid w:val="0035723C"/>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45B"/>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1D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2C8"/>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CAC"/>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B32"/>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3C"/>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847"/>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4FB8"/>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444"/>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02"/>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D3B"/>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A7"/>
    <w:rsid w:val="0063782F"/>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F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B7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5F"/>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D89"/>
    <w:rsid w:val="007660EC"/>
    <w:rsid w:val="007662C7"/>
    <w:rsid w:val="00766862"/>
    <w:rsid w:val="007675DD"/>
    <w:rsid w:val="007702BF"/>
    <w:rsid w:val="007705F0"/>
    <w:rsid w:val="00771926"/>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4EC"/>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E05"/>
    <w:rsid w:val="007A1F08"/>
    <w:rsid w:val="007A2555"/>
    <w:rsid w:val="007A25FA"/>
    <w:rsid w:val="007A2DB8"/>
    <w:rsid w:val="007A2FCB"/>
    <w:rsid w:val="007A340C"/>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445"/>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25B"/>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6D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75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9A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9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95"/>
    <w:rsid w:val="00A920B2"/>
    <w:rsid w:val="00A92578"/>
    <w:rsid w:val="00A928D8"/>
    <w:rsid w:val="00A92A96"/>
    <w:rsid w:val="00A92AF0"/>
    <w:rsid w:val="00A933FE"/>
    <w:rsid w:val="00A937D5"/>
    <w:rsid w:val="00A93C70"/>
    <w:rsid w:val="00A94A32"/>
    <w:rsid w:val="00A94AFC"/>
    <w:rsid w:val="00A94BF5"/>
    <w:rsid w:val="00A9686A"/>
    <w:rsid w:val="00A96B4A"/>
    <w:rsid w:val="00A97BDA"/>
    <w:rsid w:val="00AA024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5EBB"/>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CD"/>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9A1"/>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A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A12"/>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D81"/>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F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652"/>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137"/>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5F70"/>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21"/>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57F"/>
    <w:rsid w:val="00CA3CAB"/>
    <w:rsid w:val="00CA3FC0"/>
    <w:rsid w:val="00CA5685"/>
    <w:rsid w:val="00CA664F"/>
    <w:rsid w:val="00CA6A2E"/>
    <w:rsid w:val="00CA6B56"/>
    <w:rsid w:val="00CA77B3"/>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AC"/>
    <w:rsid w:val="00CE71C3"/>
    <w:rsid w:val="00CE727A"/>
    <w:rsid w:val="00CE72AE"/>
    <w:rsid w:val="00CE7A09"/>
    <w:rsid w:val="00CF029C"/>
    <w:rsid w:val="00CF0AF0"/>
    <w:rsid w:val="00CF157E"/>
    <w:rsid w:val="00CF1631"/>
    <w:rsid w:val="00CF1834"/>
    <w:rsid w:val="00CF1AAA"/>
    <w:rsid w:val="00CF1EC2"/>
    <w:rsid w:val="00CF2ACF"/>
    <w:rsid w:val="00CF345B"/>
    <w:rsid w:val="00CF475F"/>
    <w:rsid w:val="00CF5008"/>
    <w:rsid w:val="00CF5069"/>
    <w:rsid w:val="00CF5E34"/>
    <w:rsid w:val="00CF6390"/>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D9"/>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1B"/>
    <w:rsid w:val="00D3046D"/>
    <w:rsid w:val="00D30497"/>
    <w:rsid w:val="00D30C4D"/>
    <w:rsid w:val="00D30F5F"/>
    <w:rsid w:val="00D31243"/>
    <w:rsid w:val="00D316D9"/>
    <w:rsid w:val="00D31B07"/>
    <w:rsid w:val="00D31B9D"/>
    <w:rsid w:val="00D3272E"/>
    <w:rsid w:val="00D32FA0"/>
    <w:rsid w:val="00D33112"/>
    <w:rsid w:val="00D331CB"/>
    <w:rsid w:val="00D3475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DA0"/>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B2"/>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1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84D"/>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56"/>
    <w:rsid w:val="00EC3852"/>
    <w:rsid w:val="00EC4528"/>
    <w:rsid w:val="00EC50AD"/>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B3A"/>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0F"/>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4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6B"/>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66D"/>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2F5745D"/>
    <w:rsid w:val="02FF3451"/>
    <w:rsid w:val="0326446A"/>
    <w:rsid w:val="032D5555"/>
    <w:rsid w:val="036634D2"/>
    <w:rsid w:val="03675D1E"/>
    <w:rsid w:val="03764095"/>
    <w:rsid w:val="037987B6"/>
    <w:rsid w:val="037F700D"/>
    <w:rsid w:val="0388408C"/>
    <w:rsid w:val="03C54999"/>
    <w:rsid w:val="03DD35E4"/>
    <w:rsid w:val="03E93B0E"/>
    <w:rsid w:val="03F1763A"/>
    <w:rsid w:val="04063CD1"/>
    <w:rsid w:val="04076900"/>
    <w:rsid w:val="040A684F"/>
    <w:rsid w:val="041A5A3B"/>
    <w:rsid w:val="042311BA"/>
    <w:rsid w:val="042B157A"/>
    <w:rsid w:val="04413F7B"/>
    <w:rsid w:val="04427FFC"/>
    <w:rsid w:val="045F6B9B"/>
    <w:rsid w:val="048F763B"/>
    <w:rsid w:val="049D76C3"/>
    <w:rsid w:val="049F330E"/>
    <w:rsid w:val="04AA775C"/>
    <w:rsid w:val="04AD1AC5"/>
    <w:rsid w:val="04AF1889"/>
    <w:rsid w:val="04D75109"/>
    <w:rsid w:val="04F66F48"/>
    <w:rsid w:val="05251E14"/>
    <w:rsid w:val="05290F57"/>
    <w:rsid w:val="05A16594"/>
    <w:rsid w:val="05A7762D"/>
    <w:rsid w:val="05B178CA"/>
    <w:rsid w:val="05B200EB"/>
    <w:rsid w:val="05DA64B7"/>
    <w:rsid w:val="05DE0936"/>
    <w:rsid w:val="06044CE4"/>
    <w:rsid w:val="0608138F"/>
    <w:rsid w:val="060A7EE6"/>
    <w:rsid w:val="060E5941"/>
    <w:rsid w:val="06110FAF"/>
    <w:rsid w:val="063959DB"/>
    <w:rsid w:val="06493CA7"/>
    <w:rsid w:val="065A6178"/>
    <w:rsid w:val="066F1CF3"/>
    <w:rsid w:val="067D66D7"/>
    <w:rsid w:val="068E19BA"/>
    <w:rsid w:val="06930BB8"/>
    <w:rsid w:val="06956B27"/>
    <w:rsid w:val="069C40D7"/>
    <w:rsid w:val="069D7E4F"/>
    <w:rsid w:val="071A573D"/>
    <w:rsid w:val="07245D42"/>
    <w:rsid w:val="07264C62"/>
    <w:rsid w:val="076FA8DD"/>
    <w:rsid w:val="0779354C"/>
    <w:rsid w:val="07824EEC"/>
    <w:rsid w:val="07A934AA"/>
    <w:rsid w:val="07EC1752"/>
    <w:rsid w:val="07F044D6"/>
    <w:rsid w:val="07FF15A3"/>
    <w:rsid w:val="08061376"/>
    <w:rsid w:val="08163A15"/>
    <w:rsid w:val="081C4DA3"/>
    <w:rsid w:val="0834033F"/>
    <w:rsid w:val="08397703"/>
    <w:rsid w:val="08452D77"/>
    <w:rsid w:val="086401F8"/>
    <w:rsid w:val="08751CAA"/>
    <w:rsid w:val="08761222"/>
    <w:rsid w:val="087E49FE"/>
    <w:rsid w:val="087E4C40"/>
    <w:rsid w:val="088779CE"/>
    <w:rsid w:val="08904099"/>
    <w:rsid w:val="08CC7A5B"/>
    <w:rsid w:val="08D42173"/>
    <w:rsid w:val="08D66AD6"/>
    <w:rsid w:val="08DA33A3"/>
    <w:rsid w:val="08E80F13"/>
    <w:rsid w:val="08F875BE"/>
    <w:rsid w:val="09023F99"/>
    <w:rsid w:val="09267C87"/>
    <w:rsid w:val="09335624"/>
    <w:rsid w:val="0944690F"/>
    <w:rsid w:val="09535675"/>
    <w:rsid w:val="095900C1"/>
    <w:rsid w:val="095F057D"/>
    <w:rsid w:val="09642282"/>
    <w:rsid w:val="09733572"/>
    <w:rsid w:val="09772C16"/>
    <w:rsid w:val="098353B5"/>
    <w:rsid w:val="099755EF"/>
    <w:rsid w:val="09A83CB3"/>
    <w:rsid w:val="09A92330"/>
    <w:rsid w:val="09AF4121"/>
    <w:rsid w:val="09B06B87"/>
    <w:rsid w:val="09C13146"/>
    <w:rsid w:val="09E04166"/>
    <w:rsid w:val="0A05236F"/>
    <w:rsid w:val="0A1C0718"/>
    <w:rsid w:val="0A312D88"/>
    <w:rsid w:val="0A3E7710"/>
    <w:rsid w:val="0A5B7E63"/>
    <w:rsid w:val="0A6F4439"/>
    <w:rsid w:val="0A920ABD"/>
    <w:rsid w:val="0AA374A5"/>
    <w:rsid w:val="0AAB7649"/>
    <w:rsid w:val="0AB54091"/>
    <w:rsid w:val="0ABC5606"/>
    <w:rsid w:val="0ABF3D3D"/>
    <w:rsid w:val="0B091A99"/>
    <w:rsid w:val="0B212DFC"/>
    <w:rsid w:val="0B30404E"/>
    <w:rsid w:val="0B3303A8"/>
    <w:rsid w:val="0B4C6C14"/>
    <w:rsid w:val="0B631A88"/>
    <w:rsid w:val="0B683D45"/>
    <w:rsid w:val="0B6B4275"/>
    <w:rsid w:val="0B7F3F11"/>
    <w:rsid w:val="0B884417"/>
    <w:rsid w:val="0BA10CBE"/>
    <w:rsid w:val="0BAA1044"/>
    <w:rsid w:val="0BBFEA2E"/>
    <w:rsid w:val="0BD87233"/>
    <w:rsid w:val="0BEF4EE6"/>
    <w:rsid w:val="0BF6188C"/>
    <w:rsid w:val="0BF73C91"/>
    <w:rsid w:val="0BFD02C5"/>
    <w:rsid w:val="0BFE4EEC"/>
    <w:rsid w:val="0C126BE9"/>
    <w:rsid w:val="0C170175"/>
    <w:rsid w:val="0C344DB1"/>
    <w:rsid w:val="0C3D1EB8"/>
    <w:rsid w:val="0C403756"/>
    <w:rsid w:val="0C476893"/>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2864A1"/>
    <w:rsid w:val="0D4A7419"/>
    <w:rsid w:val="0D4C342B"/>
    <w:rsid w:val="0D6214AA"/>
    <w:rsid w:val="0D827401"/>
    <w:rsid w:val="0D84094E"/>
    <w:rsid w:val="0D8A00E9"/>
    <w:rsid w:val="0D8D589E"/>
    <w:rsid w:val="0D951880"/>
    <w:rsid w:val="0D9F6096"/>
    <w:rsid w:val="0DA01C73"/>
    <w:rsid w:val="0DA41AC3"/>
    <w:rsid w:val="0DA771E8"/>
    <w:rsid w:val="0DB46DFA"/>
    <w:rsid w:val="0DC363ED"/>
    <w:rsid w:val="0DD63300"/>
    <w:rsid w:val="0DDB4E5C"/>
    <w:rsid w:val="0DE66707"/>
    <w:rsid w:val="0DED3A1A"/>
    <w:rsid w:val="0DF50604"/>
    <w:rsid w:val="0DF702FE"/>
    <w:rsid w:val="0DFF67E0"/>
    <w:rsid w:val="0DFF9663"/>
    <w:rsid w:val="0E060E51"/>
    <w:rsid w:val="0E356BBF"/>
    <w:rsid w:val="0E5439CC"/>
    <w:rsid w:val="0E5604B2"/>
    <w:rsid w:val="0E5E0870"/>
    <w:rsid w:val="0E6D5D79"/>
    <w:rsid w:val="0E9D0089"/>
    <w:rsid w:val="0EB803EE"/>
    <w:rsid w:val="0ECD4C11"/>
    <w:rsid w:val="0ED4462A"/>
    <w:rsid w:val="0EE7CD42"/>
    <w:rsid w:val="0EF94D4B"/>
    <w:rsid w:val="0F066FC7"/>
    <w:rsid w:val="0F4958DC"/>
    <w:rsid w:val="0F515DF7"/>
    <w:rsid w:val="0F5903DB"/>
    <w:rsid w:val="0F596BA8"/>
    <w:rsid w:val="0F5E1C06"/>
    <w:rsid w:val="0F6248D2"/>
    <w:rsid w:val="0F693536"/>
    <w:rsid w:val="0F6D7C8E"/>
    <w:rsid w:val="0F7379A1"/>
    <w:rsid w:val="0F7AB21E"/>
    <w:rsid w:val="0F7B0511"/>
    <w:rsid w:val="0F7B76D9"/>
    <w:rsid w:val="0F816ACD"/>
    <w:rsid w:val="0F93220B"/>
    <w:rsid w:val="0F9832DB"/>
    <w:rsid w:val="0FBF3FD2"/>
    <w:rsid w:val="0FBF536A"/>
    <w:rsid w:val="0FBF7FF3"/>
    <w:rsid w:val="0FC87CEA"/>
    <w:rsid w:val="0FD03043"/>
    <w:rsid w:val="0FD20DE2"/>
    <w:rsid w:val="0FDE750E"/>
    <w:rsid w:val="0FE73EE9"/>
    <w:rsid w:val="0FF56606"/>
    <w:rsid w:val="0FF69A31"/>
    <w:rsid w:val="0FFEF187"/>
    <w:rsid w:val="0FFF53E4"/>
    <w:rsid w:val="0FFFA2AA"/>
    <w:rsid w:val="10166DF4"/>
    <w:rsid w:val="101A6499"/>
    <w:rsid w:val="10646583"/>
    <w:rsid w:val="107D4B15"/>
    <w:rsid w:val="10835219"/>
    <w:rsid w:val="108A3C80"/>
    <w:rsid w:val="10A049F6"/>
    <w:rsid w:val="10A21934"/>
    <w:rsid w:val="10C26171"/>
    <w:rsid w:val="10E70035"/>
    <w:rsid w:val="10F33360"/>
    <w:rsid w:val="10F514E5"/>
    <w:rsid w:val="10FC16EA"/>
    <w:rsid w:val="110F1D40"/>
    <w:rsid w:val="11266F33"/>
    <w:rsid w:val="11274EE5"/>
    <w:rsid w:val="1162023A"/>
    <w:rsid w:val="118963A1"/>
    <w:rsid w:val="11A625E0"/>
    <w:rsid w:val="11AEDAAE"/>
    <w:rsid w:val="11BF336F"/>
    <w:rsid w:val="11C6522A"/>
    <w:rsid w:val="11CE75AD"/>
    <w:rsid w:val="11E104CC"/>
    <w:rsid w:val="11E20309"/>
    <w:rsid w:val="11E807A4"/>
    <w:rsid w:val="11E97A3A"/>
    <w:rsid w:val="11EE5A02"/>
    <w:rsid w:val="11FB914A"/>
    <w:rsid w:val="11FF3BEB"/>
    <w:rsid w:val="121C72DF"/>
    <w:rsid w:val="12224473"/>
    <w:rsid w:val="12255233"/>
    <w:rsid w:val="12337A0B"/>
    <w:rsid w:val="124318AA"/>
    <w:rsid w:val="12530213"/>
    <w:rsid w:val="125D4C68"/>
    <w:rsid w:val="127723A9"/>
    <w:rsid w:val="12862074"/>
    <w:rsid w:val="12883966"/>
    <w:rsid w:val="129E45B4"/>
    <w:rsid w:val="12AF7335"/>
    <w:rsid w:val="12BF35C1"/>
    <w:rsid w:val="12D81596"/>
    <w:rsid w:val="12EA383B"/>
    <w:rsid w:val="12F42A2A"/>
    <w:rsid w:val="13072A44"/>
    <w:rsid w:val="13397BCE"/>
    <w:rsid w:val="134D130F"/>
    <w:rsid w:val="13540CE3"/>
    <w:rsid w:val="135F4BE2"/>
    <w:rsid w:val="138228A6"/>
    <w:rsid w:val="139B1A0A"/>
    <w:rsid w:val="139D25C7"/>
    <w:rsid w:val="13B30CB1"/>
    <w:rsid w:val="13BF3CE4"/>
    <w:rsid w:val="13C133CE"/>
    <w:rsid w:val="13DE3BA0"/>
    <w:rsid w:val="13EF9BCB"/>
    <w:rsid w:val="1404150D"/>
    <w:rsid w:val="14092897"/>
    <w:rsid w:val="141008D8"/>
    <w:rsid w:val="14125FE6"/>
    <w:rsid w:val="141F1EA3"/>
    <w:rsid w:val="142D2812"/>
    <w:rsid w:val="143F2362"/>
    <w:rsid w:val="143F42F3"/>
    <w:rsid w:val="14464107"/>
    <w:rsid w:val="145F7307"/>
    <w:rsid w:val="14678B2C"/>
    <w:rsid w:val="146D271E"/>
    <w:rsid w:val="14982588"/>
    <w:rsid w:val="149A5AD9"/>
    <w:rsid w:val="149D3F83"/>
    <w:rsid w:val="14A7619D"/>
    <w:rsid w:val="150536C3"/>
    <w:rsid w:val="150C1963"/>
    <w:rsid w:val="151447A0"/>
    <w:rsid w:val="154A6454"/>
    <w:rsid w:val="155E4C4D"/>
    <w:rsid w:val="156E2530"/>
    <w:rsid w:val="15762120"/>
    <w:rsid w:val="15792B18"/>
    <w:rsid w:val="15B44660"/>
    <w:rsid w:val="15CA5987"/>
    <w:rsid w:val="15E5047A"/>
    <w:rsid w:val="15EFD926"/>
    <w:rsid w:val="15F202F0"/>
    <w:rsid w:val="15F7011A"/>
    <w:rsid w:val="15FA86EF"/>
    <w:rsid w:val="15FB773E"/>
    <w:rsid w:val="16072429"/>
    <w:rsid w:val="16534086"/>
    <w:rsid w:val="165A33A9"/>
    <w:rsid w:val="167E247C"/>
    <w:rsid w:val="1697D4C0"/>
    <w:rsid w:val="169C5A2D"/>
    <w:rsid w:val="16A8729C"/>
    <w:rsid w:val="16AC07E4"/>
    <w:rsid w:val="16B33777"/>
    <w:rsid w:val="16BC70A7"/>
    <w:rsid w:val="16BCC058"/>
    <w:rsid w:val="16C6339E"/>
    <w:rsid w:val="16FCBB94"/>
    <w:rsid w:val="16FE43BA"/>
    <w:rsid w:val="170D2487"/>
    <w:rsid w:val="171741F5"/>
    <w:rsid w:val="172A128B"/>
    <w:rsid w:val="172F2D79"/>
    <w:rsid w:val="172F4543"/>
    <w:rsid w:val="1751BF4A"/>
    <w:rsid w:val="17520859"/>
    <w:rsid w:val="17557BEF"/>
    <w:rsid w:val="176201D3"/>
    <w:rsid w:val="177F69D3"/>
    <w:rsid w:val="17A93E97"/>
    <w:rsid w:val="17C4177A"/>
    <w:rsid w:val="17CC38C7"/>
    <w:rsid w:val="17D349C1"/>
    <w:rsid w:val="17DC0A81"/>
    <w:rsid w:val="17FFD021"/>
    <w:rsid w:val="1804388A"/>
    <w:rsid w:val="18051DF4"/>
    <w:rsid w:val="1830729E"/>
    <w:rsid w:val="18352ADD"/>
    <w:rsid w:val="185E3459"/>
    <w:rsid w:val="1870062C"/>
    <w:rsid w:val="18817102"/>
    <w:rsid w:val="18830A15"/>
    <w:rsid w:val="18852B28"/>
    <w:rsid w:val="188B5321"/>
    <w:rsid w:val="18A1732B"/>
    <w:rsid w:val="18AD2173"/>
    <w:rsid w:val="18BE5116"/>
    <w:rsid w:val="18D67BD3"/>
    <w:rsid w:val="18F356AC"/>
    <w:rsid w:val="1906512C"/>
    <w:rsid w:val="19280074"/>
    <w:rsid w:val="192A4429"/>
    <w:rsid w:val="197BC72A"/>
    <w:rsid w:val="198A4263"/>
    <w:rsid w:val="19932372"/>
    <w:rsid w:val="19A20DD5"/>
    <w:rsid w:val="19AE03F1"/>
    <w:rsid w:val="19BBB1A1"/>
    <w:rsid w:val="19DE210A"/>
    <w:rsid w:val="19EB1210"/>
    <w:rsid w:val="19EE3B84"/>
    <w:rsid w:val="1A071A03"/>
    <w:rsid w:val="1A082862"/>
    <w:rsid w:val="1A1F16AE"/>
    <w:rsid w:val="1A362486"/>
    <w:rsid w:val="1A3B5C77"/>
    <w:rsid w:val="1A442B13"/>
    <w:rsid w:val="1A572366"/>
    <w:rsid w:val="1A984BAD"/>
    <w:rsid w:val="1AA7450E"/>
    <w:rsid w:val="1AAC1FB7"/>
    <w:rsid w:val="1AB8220E"/>
    <w:rsid w:val="1ADC6D40"/>
    <w:rsid w:val="1AE4166C"/>
    <w:rsid w:val="1AE697BB"/>
    <w:rsid w:val="1AEB5268"/>
    <w:rsid w:val="1AF06CFB"/>
    <w:rsid w:val="1AF11B8D"/>
    <w:rsid w:val="1AF7A22B"/>
    <w:rsid w:val="1B010554"/>
    <w:rsid w:val="1B11359C"/>
    <w:rsid w:val="1B2A271F"/>
    <w:rsid w:val="1B530544"/>
    <w:rsid w:val="1B5777A0"/>
    <w:rsid w:val="1B713184"/>
    <w:rsid w:val="1B7FB049"/>
    <w:rsid w:val="1B894423"/>
    <w:rsid w:val="1B9E2247"/>
    <w:rsid w:val="1BA209CF"/>
    <w:rsid w:val="1BA44B73"/>
    <w:rsid w:val="1BB4777D"/>
    <w:rsid w:val="1BCA0E71"/>
    <w:rsid w:val="1BD75AB8"/>
    <w:rsid w:val="1BF3CD92"/>
    <w:rsid w:val="1BF3FFAE"/>
    <w:rsid w:val="1BFD50DB"/>
    <w:rsid w:val="1C0459C2"/>
    <w:rsid w:val="1C1B3B4A"/>
    <w:rsid w:val="1C27D95C"/>
    <w:rsid w:val="1C371E9C"/>
    <w:rsid w:val="1C88086E"/>
    <w:rsid w:val="1C92024C"/>
    <w:rsid w:val="1C9378D2"/>
    <w:rsid w:val="1C957EED"/>
    <w:rsid w:val="1CBA27B2"/>
    <w:rsid w:val="1CC655B2"/>
    <w:rsid w:val="1CD7935D"/>
    <w:rsid w:val="1CE248DF"/>
    <w:rsid w:val="1CEDECB0"/>
    <w:rsid w:val="1CF249C4"/>
    <w:rsid w:val="1D012A8E"/>
    <w:rsid w:val="1D210A3A"/>
    <w:rsid w:val="1D266CE1"/>
    <w:rsid w:val="1D2D4B03"/>
    <w:rsid w:val="1D3306AD"/>
    <w:rsid w:val="1D3963AF"/>
    <w:rsid w:val="1D4E37F9"/>
    <w:rsid w:val="1D630730"/>
    <w:rsid w:val="1D687C34"/>
    <w:rsid w:val="1D6A673C"/>
    <w:rsid w:val="1D840FC9"/>
    <w:rsid w:val="1D85013B"/>
    <w:rsid w:val="1D855423"/>
    <w:rsid w:val="1D9247AE"/>
    <w:rsid w:val="1DAF24EA"/>
    <w:rsid w:val="1DAF2E9A"/>
    <w:rsid w:val="1DB567EC"/>
    <w:rsid w:val="1DBF0EC2"/>
    <w:rsid w:val="1DC25820"/>
    <w:rsid w:val="1DD2D733"/>
    <w:rsid w:val="1DDD2DD2"/>
    <w:rsid w:val="1DDEA273"/>
    <w:rsid w:val="1DEF86E8"/>
    <w:rsid w:val="1DF32A66"/>
    <w:rsid w:val="1DF51A98"/>
    <w:rsid w:val="1DF72335"/>
    <w:rsid w:val="1DF789D5"/>
    <w:rsid w:val="1E08301D"/>
    <w:rsid w:val="1E2F2AC3"/>
    <w:rsid w:val="1E3D060F"/>
    <w:rsid w:val="1E3F7D2E"/>
    <w:rsid w:val="1E4134E4"/>
    <w:rsid w:val="1E477469"/>
    <w:rsid w:val="1E4E1D03"/>
    <w:rsid w:val="1E5062B3"/>
    <w:rsid w:val="1E523514"/>
    <w:rsid w:val="1E714A66"/>
    <w:rsid w:val="1E7F7A7B"/>
    <w:rsid w:val="1E802593"/>
    <w:rsid w:val="1EA703CC"/>
    <w:rsid w:val="1EB7330C"/>
    <w:rsid w:val="1EB7DDA1"/>
    <w:rsid w:val="1EBA1146"/>
    <w:rsid w:val="1EBD37E3"/>
    <w:rsid w:val="1ED9306D"/>
    <w:rsid w:val="1EDBE22C"/>
    <w:rsid w:val="1EDF5D4B"/>
    <w:rsid w:val="1EF52683"/>
    <w:rsid w:val="1EFDF268"/>
    <w:rsid w:val="1EFFC1EA"/>
    <w:rsid w:val="1F0A0FF3"/>
    <w:rsid w:val="1F37EEFF"/>
    <w:rsid w:val="1F3CC40F"/>
    <w:rsid w:val="1F5771FF"/>
    <w:rsid w:val="1F5F29E6"/>
    <w:rsid w:val="1F5FCE8A"/>
    <w:rsid w:val="1F6B8EC8"/>
    <w:rsid w:val="1F7867A5"/>
    <w:rsid w:val="1F7B98E4"/>
    <w:rsid w:val="1F7EA168"/>
    <w:rsid w:val="1F7F5E2E"/>
    <w:rsid w:val="1F84A8CC"/>
    <w:rsid w:val="1F8854DA"/>
    <w:rsid w:val="1FBE20C7"/>
    <w:rsid w:val="1FCE8DD8"/>
    <w:rsid w:val="1FCF178E"/>
    <w:rsid w:val="1FCFE410"/>
    <w:rsid w:val="1FDB219B"/>
    <w:rsid w:val="1FDBF4D2"/>
    <w:rsid w:val="1FE55BBE"/>
    <w:rsid w:val="1FE6EDD4"/>
    <w:rsid w:val="1FE868A9"/>
    <w:rsid w:val="1FF2A4A5"/>
    <w:rsid w:val="1FF2E172"/>
    <w:rsid w:val="1FF7AE96"/>
    <w:rsid w:val="1FFABC17"/>
    <w:rsid w:val="1FFEE153"/>
    <w:rsid w:val="1FFF55F6"/>
    <w:rsid w:val="1FFF66DA"/>
    <w:rsid w:val="20032679"/>
    <w:rsid w:val="20034907"/>
    <w:rsid w:val="2006735B"/>
    <w:rsid w:val="200F3851"/>
    <w:rsid w:val="20173E4B"/>
    <w:rsid w:val="20360CA0"/>
    <w:rsid w:val="204E48BC"/>
    <w:rsid w:val="20670E5A"/>
    <w:rsid w:val="206B3E15"/>
    <w:rsid w:val="208921B3"/>
    <w:rsid w:val="20915FDC"/>
    <w:rsid w:val="20973DEB"/>
    <w:rsid w:val="20B120D5"/>
    <w:rsid w:val="20B26522"/>
    <w:rsid w:val="20B31FCF"/>
    <w:rsid w:val="20B44310"/>
    <w:rsid w:val="20BB6D5F"/>
    <w:rsid w:val="20DC2763"/>
    <w:rsid w:val="20FD2B4B"/>
    <w:rsid w:val="211116EB"/>
    <w:rsid w:val="2136082C"/>
    <w:rsid w:val="21366A1B"/>
    <w:rsid w:val="214E67BA"/>
    <w:rsid w:val="21595597"/>
    <w:rsid w:val="216133FC"/>
    <w:rsid w:val="21764C77"/>
    <w:rsid w:val="21A659B2"/>
    <w:rsid w:val="21A858DA"/>
    <w:rsid w:val="21D56769"/>
    <w:rsid w:val="21E52EF3"/>
    <w:rsid w:val="21FB5D7B"/>
    <w:rsid w:val="21FFC493"/>
    <w:rsid w:val="220B1C3D"/>
    <w:rsid w:val="221D1D20"/>
    <w:rsid w:val="22226F55"/>
    <w:rsid w:val="22334A87"/>
    <w:rsid w:val="22864D9F"/>
    <w:rsid w:val="22BE6801"/>
    <w:rsid w:val="230706D2"/>
    <w:rsid w:val="232E3EB1"/>
    <w:rsid w:val="233500BF"/>
    <w:rsid w:val="23377FF7"/>
    <w:rsid w:val="23614286"/>
    <w:rsid w:val="23645B24"/>
    <w:rsid w:val="236B425F"/>
    <w:rsid w:val="23836192"/>
    <w:rsid w:val="23901F29"/>
    <w:rsid w:val="23932309"/>
    <w:rsid w:val="239857CE"/>
    <w:rsid w:val="239C0061"/>
    <w:rsid w:val="23A509F4"/>
    <w:rsid w:val="23B908A4"/>
    <w:rsid w:val="23CD5478"/>
    <w:rsid w:val="23D235D7"/>
    <w:rsid w:val="23E95BEF"/>
    <w:rsid w:val="23F93652"/>
    <w:rsid w:val="23FD0064"/>
    <w:rsid w:val="241F664E"/>
    <w:rsid w:val="24240656"/>
    <w:rsid w:val="245375B0"/>
    <w:rsid w:val="245931AF"/>
    <w:rsid w:val="24642C0A"/>
    <w:rsid w:val="249126A5"/>
    <w:rsid w:val="249917FE"/>
    <w:rsid w:val="24B22173"/>
    <w:rsid w:val="24B95AD9"/>
    <w:rsid w:val="24BE24DA"/>
    <w:rsid w:val="24CF5825"/>
    <w:rsid w:val="24D663E6"/>
    <w:rsid w:val="24D77F2B"/>
    <w:rsid w:val="24D804D4"/>
    <w:rsid w:val="252C3644"/>
    <w:rsid w:val="25382E18"/>
    <w:rsid w:val="258B00E2"/>
    <w:rsid w:val="25902C01"/>
    <w:rsid w:val="25952E73"/>
    <w:rsid w:val="25A917A6"/>
    <w:rsid w:val="25AC5196"/>
    <w:rsid w:val="25B4188C"/>
    <w:rsid w:val="25B920CA"/>
    <w:rsid w:val="25BE27CC"/>
    <w:rsid w:val="25F74A5C"/>
    <w:rsid w:val="2628662C"/>
    <w:rsid w:val="262D45DE"/>
    <w:rsid w:val="265A1D5E"/>
    <w:rsid w:val="26652135"/>
    <w:rsid w:val="266FD63E"/>
    <w:rsid w:val="26730FA8"/>
    <w:rsid w:val="267A11BB"/>
    <w:rsid w:val="26865DB2"/>
    <w:rsid w:val="2688672A"/>
    <w:rsid w:val="26A53EF9"/>
    <w:rsid w:val="26A94201"/>
    <w:rsid w:val="26A9791D"/>
    <w:rsid w:val="26AC274F"/>
    <w:rsid w:val="26BC3644"/>
    <w:rsid w:val="26BE379D"/>
    <w:rsid w:val="26C1503C"/>
    <w:rsid w:val="26C412B6"/>
    <w:rsid w:val="26ED5133"/>
    <w:rsid w:val="26F357DC"/>
    <w:rsid w:val="26FE8FCE"/>
    <w:rsid w:val="27044A29"/>
    <w:rsid w:val="271D34C8"/>
    <w:rsid w:val="273E043A"/>
    <w:rsid w:val="276142BF"/>
    <w:rsid w:val="27783712"/>
    <w:rsid w:val="277A04E0"/>
    <w:rsid w:val="277B693B"/>
    <w:rsid w:val="27800622"/>
    <w:rsid w:val="27907362"/>
    <w:rsid w:val="27D8263D"/>
    <w:rsid w:val="27DF3052"/>
    <w:rsid w:val="27F603E5"/>
    <w:rsid w:val="27F73CF1"/>
    <w:rsid w:val="27FD9AA8"/>
    <w:rsid w:val="27FE488C"/>
    <w:rsid w:val="27FFCA8C"/>
    <w:rsid w:val="28333E1D"/>
    <w:rsid w:val="283755B5"/>
    <w:rsid w:val="28454BD6"/>
    <w:rsid w:val="28455253"/>
    <w:rsid w:val="28551971"/>
    <w:rsid w:val="285B1C53"/>
    <w:rsid w:val="28730988"/>
    <w:rsid w:val="28834C9E"/>
    <w:rsid w:val="2897F062"/>
    <w:rsid w:val="289F7086"/>
    <w:rsid w:val="28B7BE45"/>
    <w:rsid w:val="28C25188"/>
    <w:rsid w:val="28C32028"/>
    <w:rsid w:val="28CC490F"/>
    <w:rsid w:val="28DE40AA"/>
    <w:rsid w:val="28FF85D0"/>
    <w:rsid w:val="29345E77"/>
    <w:rsid w:val="293715E5"/>
    <w:rsid w:val="294C65AD"/>
    <w:rsid w:val="2963612E"/>
    <w:rsid w:val="29806583"/>
    <w:rsid w:val="29881E2F"/>
    <w:rsid w:val="298B3C4C"/>
    <w:rsid w:val="29B873C6"/>
    <w:rsid w:val="29DF2F04"/>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BDB2ED"/>
    <w:rsid w:val="2AD417DA"/>
    <w:rsid w:val="2AD96DF8"/>
    <w:rsid w:val="2B1020EE"/>
    <w:rsid w:val="2B1369E5"/>
    <w:rsid w:val="2B2B6F28"/>
    <w:rsid w:val="2B3773EC"/>
    <w:rsid w:val="2B437463"/>
    <w:rsid w:val="2B533CC4"/>
    <w:rsid w:val="2B5F88FA"/>
    <w:rsid w:val="2B60427F"/>
    <w:rsid w:val="2B622975"/>
    <w:rsid w:val="2B67536E"/>
    <w:rsid w:val="2B7807EE"/>
    <w:rsid w:val="2B7E48FF"/>
    <w:rsid w:val="2B8423ED"/>
    <w:rsid w:val="2B8723B0"/>
    <w:rsid w:val="2B88437A"/>
    <w:rsid w:val="2BAA42F0"/>
    <w:rsid w:val="2BBA5BCD"/>
    <w:rsid w:val="2BBB64FD"/>
    <w:rsid w:val="2BBF00EC"/>
    <w:rsid w:val="2BC37CFD"/>
    <w:rsid w:val="2BD5237F"/>
    <w:rsid w:val="2BE536CE"/>
    <w:rsid w:val="2BE6B86A"/>
    <w:rsid w:val="2BE758D9"/>
    <w:rsid w:val="2BFD3F10"/>
    <w:rsid w:val="2BFD75A0"/>
    <w:rsid w:val="2BFF20C1"/>
    <w:rsid w:val="2BFF73D7"/>
    <w:rsid w:val="2C09049E"/>
    <w:rsid w:val="2C0A653C"/>
    <w:rsid w:val="2C191F85"/>
    <w:rsid w:val="2C593CC6"/>
    <w:rsid w:val="2C613836"/>
    <w:rsid w:val="2C6DA015"/>
    <w:rsid w:val="2C7B2C05"/>
    <w:rsid w:val="2CBB75CA"/>
    <w:rsid w:val="2CBF6958"/>
    <w:rsid w:val="2CE24EBC"/>
    <w:rsid w:val="2CE3533F"/>
    <w:rsid w:val="2CE82D6F"/>
    <w:rsid w:val="2D0D0FDB"/>
    <w:rsid w:val="2D0D2D89"/>
    <w:rsid w:val="2D113745"/>
    <w:rsid w:val="2D1660E1"/>
    <w:rsid w:val="2D1760D1"/>
    <w:rsid w:val="2D1858BD"/>
    <w:rsid w:val="2D1C6606"/>
    <w:rsid w:val="2D2E2C0D"/>
    <w:rsid w:val="2D320E4A"/>
    <w:rsid w:val="2D343236"/>
    <w:rsid w:val="2D71355E"/>
    <w:rsid w:val="2DA82F65"/>
    <w:rsid w:val="2DCC173F"/>
    <w:rsid w:val="2DD15014"/>
    <w:rsid w:val="2DD15B55"/>
    <w:rsid w:val="2DDF576E"/>
    <w:rsid w:val="2DE42613"/>
    <w:rsid w:val="2DEB26C0"/>
    <w:rsid w:val="2DF72DE4"/>
    <w:rsid w:val="2DFDFCE5"/>
    <w:rsid w:val="2E0220AF"/>
    <w:rsid w:val="2E3D3179"/>
    <w:rsid w:val="2E4B082A"/>
    <w:rsid w:val="2E563BF7"/>
    <w:rsid w:val="2E573E56"/>
    <w:rsid w:val="2E5D4E86"/>
    <w:rsid w:val="2E5D790B"/>
    <w:rsid w:val="2E707285"/>
    <w:rsid w:val="2E786212"/>
    <w:rsid w:val="2E821554"/>
    <w:rsid w:val="2E901BAC"/>
    <w:rsid w:val="2E9A3C18"/>
    <w:rsid w:val="2EBB0FEE"/>
    <w:rsid w:val="2EC63002"/>
    <w:rsid w:val="2ECD5874"/>
    <w:rsid w:val="2ED54CB2"/>
    <w:rsid w:val="2EF10DD9"/>
    <w:rsid w:val="2EF7BB53"/>
    <w:rsid w:val="2EFB123F"/>
    <w:rsid w:val="2EFE0BDB"/>
    <w:rsid w:val="2EFF38AA"/>
    <w:rsid w:val="2F0A6B38"/>
    <w:rsid w:val="2F3F70D3"/>
    <w:rsid w:val="2F5ECD05"/>
    <w:rsid w:val="2F742200"/>
    <w:rsid w:val="2F787B90"/>
    <w:rsid w:val="2F7BC298"/>
    <w:rsid w:val="2F7FA375"/>
    <w:rsid w:val="2F946CCB"/>
    <w:rsid w:val="2F9C03F4"/>
    <w:rsid w:val="2FA782DC"/>
    <w:rsid w:val="2FAC1422"/>
    <w:rsid w:val="2FBA2E44"/>
    <w:rsid w:val="2FBB7E19"/>
    <w:rsid w:val="2FBD298C"/>
    <w:rsid w:val="2FC6370F"/>
    <w:rsid w:val="2FD25781"/>
    <w:rsid w:val="2FDCD372"/>
    <w:rsid w:val="2FDD6036"/>
    <w:rsid w:val="2FE3AD85"/>
    <w:rsid w:val="2FE75BA4"/>
    <w:rsid w:val="2FEA2B1B"/>
    <w:rsid w:val="2FEB9A0A"/>
    <w:rsid w:val="2FED0F9B"/>
    <w:rsid w:val="2FEEDE7A"/>
    <w:rsid w:val="2FF63B8D"/>
    <w:rsid w:val="2FFA7729"/>
    <w:rsid w:val="2FFD7934"/>
    <w:rsid w:val="2FFF10AF"/>
    <w:rsid w:val="2FFF315F"/>
    <w:rsid w:val="2FFF7DF5"/>
    <w:rsid w:val="30141B1E"/>
    <w:rsid w:val="301D7787"/>
    <w:rsid w:val="305D462C"/>
    <w:rsid w:val="30733ACD"/>
    <w:rsid w:val="308C3862"/>
    <w:rsid w:val="309379D8"/>
    <w:rsid w:val="30A270F7"/>
    <w:rsid w:val="30B100A9"/>
    <w:rsid w:val="30DF1478"/>
    <w:rsid w:val="30EC586F"/>
    <w:rsid w:val="311346E6"/>
    <w:rsid w:val="313F81C3"/>
    <w:rsid w:val="31480AAE"/>
    <w:rsid w:val="314A61F9"/>
    <w:rsid w:val="315B638E"/>
    <w:rsid w:val="31635784"/>
    <w:rsid w:val="31774224"/>
    <w:rsid w:val="319C6071"/>
    <w:rsid w:val="31AC537E"/>
    <w:rsid w:val="31AF0712"/>
    <w:rsid w:val="31B55982"/>
    <w:rsid w:val="31E3679B"/>
    <w:rsid w:val="31E732FD"/>
    <w:rsid w:val="31E74BA2"/>
    <w:rsid w:val="31F2079F"/>
    <w:rsid w:val="31F52DF0"/>
    <w:rsid w:val="31F92B93"/>
    <w:rsid w:val="31FE0694"/>
    <w:rsid w:val="3242566B"/>
    <w:rsid w:val="32517576"/>
    <w:rsid w:val="325F11A7"/>
    <w:rsid w:val="3273368E"/>
    <w:rsid w:val="32787014"/>
    <w:rsid w:val="3280441C"/>
    <w:rsid w:val="329BC8D9"/>
    <w:rsid w:val="32BAE253"/>
    <w:rsid w:val="32BE5C2C"/>
    <w:rsid w:val="32E0684A"/>
    <w:rsid w:val="32FB6478"/>
    <w:rsid w:val="32FC23A2"/>
    <w:rsid w:val="33263B3F"/>
    <w:rsid w:val="33364476"/>
    <w:rsid w:val="334E24B3"/>
    <w:rsid w:val="336963EB"/>
    <w:rsid w:val="337FA92E"/>
    <w:rsid w:val="33816EEB"/>
    <w:rsid w:val="339715AC"/>
    <w:rsid w:val="339E473B"/>
    <w:rsid w:val="33B83C2C"/>
    <w:rsid w:val="33D327C9"/>
    <w:rsid w:val="33E34843"/>
    <w:rsid w:val="33E43380"/>
    <w:rsid w:val="33EB55CD"/>
    <w:rsid w:val="33EC4C02"/>
    <w:rsid w:val="33FF84C8"/>
    <w:rsid w:val="340D2360"/>
    <w:rsid w:val="3410665D"/>
    <w:rsid w:val="34124E23"/>
    <w:rsid w:val="34211214"/>
    <w:rsid w:val="342E63AB"/>
    <w:rsid w:val="343C3F54"/>
    <w:rsid w:val="34610414"/>
    <w:rsid w:val="34950E68"/>
    <w:rsid w:val="34986E94"/>
    <w:rsid w:val="34AF62C9"/>
    <w:rsid w:val="34B8564A"/>
    <w:rsid w:val="34C75F13"/>
    <w:rsid w:val="34CB4388"/>
    <w:rsid w:val="34FA6E12"/>
    <w:rsid w:val="34FD9243"/>
    <w:rsid w:val="350645C6"/>
    <w:rsid w:val="35324E1E"/>
    <w:rsid w:val="35385C70"/>
    <w:rsid w:val="353DC926"/>
    <w:rsid w:val="354E7762"/>
    <w:rsid w:val="356B4AF0"/>
    <w:rsid w:val="3572BCB9"/>
    <w:rsid w:val="357E55DF"/>
    <w:rsid w:val="3586F9B8"/>
    <w:rsid w:val="358D5588"/>
    <w:rsid w:val="35AA7B61"/>
    <w:rsid w:val="35B00755"/>
    <w:rsid w:val="35B4432A"/>
    <w:rsid w:val="36291F2F"/>
    <w:rsid w:val="363A3B40"/>
    <w:rsid w:val="364DC46E"/>
    <w:rsid w:val="365302AE"/>
    <w:rsid w:val="36607A0A"/>
    <w:rsid w:val="366A4187"/>
    <w:rsid w:val="366E227C"/>
    <w:rsid w:val="366EDDFA"/>
    <w:rsid w:val="366F2E0D"/>
    <w:rsid w:val="367B6A5C"/>
    <w:rsid w:val="36A209E6"/>
    <w:rsid w:val="36A74ADA"/>
    <w:rsid w:val="36AD60D5"/>
    <w:rsid w:val="36B224F9"/>
    <w:rsid w:val="36CD06D8"/>
    <w:rsid w:val="36DFFB55"/>
    <w:rsid w:val="36EC0CC9"/>
    <w:rsid w:val="37153EE7"/>
    <w:rsid w:val="371D36CD"/>
    <w:rsid w:val="373F410B"/>
    <w:rsid w:val="37494BFA"/>
    <w:rsid w:val="374B16BB"/>
    <w:rsid w:val="375DE4BF"/>
    <w:rsid w:val="37679EDF"/>
    <w:rsid w:val="377B3AD4"/>
    <w:rsid w:val="377DB822"/>
    <w:rsid w:val="3783F884"/>
    <w:rsid w:val="379E5600"/>
    <w:rsid w:val="37A7AD26"/>
    <w:rsid w:val="37B850C8"/>
    <w:rsid w:val="37BA791E"/>
    <w:rsid w:val="37BBA528"/>
    <w:rsid w:val="37BF9144"/>
    <w:rsid w:val="37DF4A05"/>
    <w:rsid w:val="37ED4C47"/>
    <w:rsid w:val="37EE7094"/>
    <w:rsid w:val="37FBEE06"/>
    <w:rsid w:val="37FE7E03"/>
    <w:rsid w:val="37FEE3E6"/>
    <w:rsid w:val="38296C89"/>
    <w:rsid w:val="383002EB"/>
    <w:rsid w:val="38586797"/>
    <w:rsid w:val="385B38D6"/>
    <w:rsid w:val="38BC0149"/>
    <w:rsid w:val="38C53688"/>
    <w:rsid w:val="38CB553C"/>
    <w:rsid w:val="38D87D1C"/>
    <w:rsid w:val="38DB4B8E"/>
    <w:rsid w:val="38E47205"/>
    <w:rsid w:val="38E91A6B"/>
    <w:rsid w:val="38EA19E0"/>
    <w:rsid w:val="38F34C58"/>
    <w:rsid w:val="38FFD105"/>
    <w:rsid w:val="39083C99"/>
    <w:rsid w:val="39180AEB"/>
    <w:rsid w:val="39184F8F"/>
    <w:rsid w:val="392F2DC1"/>
    <w:rsid w:val="395064D7"/>
    <w:rsid w:val="39581830"/>
    <w:rsid w:val="395C1D0A"/>
    <w:rsid w:val="39636459"/>
    <w:rsid w:val="396B7F6C"/>
    <w:rsid w:val="39743EE5"/>
    <w:rsid w:val="397B019F"/>
    <w:rsid w:val="397B4DCE"/>
    <w:rsid w:val="397F5764"/>
    <w:rsid w:val="39B417A9"/>
    <w:rsid w:val="39E84962"/>
    <w:rsid w:val="39EC21A3"/>
    <w:rsid w:val="39EC77BE"/>
    <w:rsid w:val="39F25108"/>
    <w:rsid w:val="39F570DC"/>
    <w:rsid w:val="39FB85A2"/>
    <w:rsid w:val="39FC5695"/>
    <w:rsid w:val="39FF431C"/>
    <w:rsid w:val="3A006D8E"/>
    <w:rsid w:val="3A3651E5"/>
    <w:rsid w:val="3A744481"/>
    <w:rsid w:val="3A7E0E22"/>
    <w:rsid w:val="3A7FA102"/>
    <w:rsid w:val="3A815AC1"/>
    <w:rsid w:val="3A8C7BEF"/>
    <w:rsid w:val="3A906246"/>
    <w:rsid w:val="3A921392"/>
    <w:rsid w:val="3A94771C"/>
    <w:rsid w:val="3A9D670D"/>
    <w:rsid w:val="3AA2757B"/>
    <w:rsid w:val="3ABECCD1"/>
    <w:rsid w:val="3AC0143A"/>
    <w:rsid w:val="3AC86541"/>
    <w:rsid w:val="3ACA7B04"/>
    <w:rsid w:val="3AD3AF81"/>
    <w:rsid w:val="3AD7FB79"/>
    <w:rsid w:val="3AE7B4AF"/>
    <w:rsid w:val="3AEE7494"/>
    <w:rsid w:val="3AEFA2CB"/>
    <w:rsid w:val="3AFBCF7B"/>
    <w:rsid w:val="3B20012B"/>
    <w:rsid w:val="3B2349B7"/>
    <w:rsid w:val="3B2AE99C"/>
    <w:rsid w:val="3B2B9843"/>
    <w:rsid w:val="3B3FC08F"/>
    <w:rsid w:val="3B616CFF"/>
    <w:rsid w:val="3B6259F6"/>
    <w:rsid w:val="3B976654"/>
    <w:rsid w:val="3BBB069D"/>
    <w:rsid w:val="3BBC8D69"/>
    <w:rsid w:val="3BBE4AC4"/>
    <w:rsid w:val="3BC01EFC"/>
    <w:rsid w:val="3BC42DF6"/>
    <w:rsid w:val="3BCA786A"/>
    <w:rsid w:val="3BD31E2F"/>
    <w:rsid w:val="3BD553B9"/>
    <w:rsid w:val="3BE033C2"/>
    <w:rsid w:val="3BEB8618"/>
    <w:rsid w:val="3BEFEE6C"/>
    <w:rsid w:val="3BF15831"/>
    <w:rsid w:val="3BF5EC64"/>
    <w:rsid w:val="3BFBD1E7"/>
    <w:rsid w:val="3BFD3687"/>
    <w:rsid w:val="3BFF0F10"/>
    <w:rsid w:val="3BFFBB66"/>
    <w:rsid w:val="3BFFE131"/>
    <w:rsid w:val="3C0150A3"/>
    <w:rsid w:val="3C105946"/>
    <w:rsid w:val="3C471448"/>
    <w:rsid w:val="3C56936B"/>
    <w:rsid w:val="3C5F759A"/>
    <w:rsid w:val="3C5FE806"/>
    <w:rsid w:val="3C6C525A"/>
    <w:rsid w:val="3C7D1EBB"/>
    <w:rsid w:val="3C7D4B92"/>
    <w:rsid w:val="3CB62A95"/>
    <w:rsid w:val="3CB951DA"/>
    <w:rsid w:val="3CCE23CB"/>
    <w:rsid w:val="3CD17D17"/>
    <w:rsid w:val="3CDABF4E"/>
    <w:rsid w:val="3CFB2961"/>
    <w:rsid w:val="3CFDAFFA"/>
    <w:rsid w:val="3D092ABE"/>
    <w:rsid w:val="3D26447C"/>
    <w:rsid w:val="3D2C2DB7"/>
    <w:rsid w:val="3D2C4B65"/>
    <w:rsid w:val="3D3954D4"/>
    <w:rsid w:val="3D3B4AC3"/>
    <w:rsid w:val="3D3C7F39"/>
    <w:rsid w:val="3D440F09"/>
    <w:rsid w:val="3D4504A0"/>
    <w:rsid w:val="3D57A322"/>
    <w:rsid w:val="3D5B79B6"/>
    <w:rsid w:val="3D5D11C3"/>
    <w:rsid w:val="3D5E60B9"/>
    <w:rsid w:val="3D6A7D83"/>
    <w:rsid w:val="3D6F4B1E"/>
    <w:rsid w:val="3D7B2B15"/>
    <w:rsid w:val="3D7FE656"/>
    <w:rsid w:val="3D8734BB"/>
    <w:rsid w:val="3D9A11D4"/>
    <w:rsid w:val="3DA16D89"/>
    <w:rsid w:val="3DA364BE"/>
    <w:rsid w:val="3DB36CC4"/>
    <w:rsid w:val="3DB69CB5"/>
    <w:rsid w:val="3DBF3F72"/>
    <w:rsid w:val="3DBF732B"/>
    <w:rsid w:val="3DC0627E"/>
    <w:rsid w:val="3DCE0787"/>
    <w:rsid w:val="3DD92ADA"/>
    <w:rsid w:val="3DDE638B"/>
    <w:rsid w:val="3DE041CB"/>
    <w:rsid w:val="3DE6E341"/>
    <w:rsid w:val="3DED1E42"/>
    <w:rsid w:val="3DEF6340"/>
    <w:rsid w:val="3DF3A7D6"/>
    <w:rsid w:val="3DF5FC97"/>
    <w:rsid w:val="3DF72A80"/>
    <w:rsid w:val="3DF92218"/>
    <w:rsid w:val="3DF9F906"/>
    <w:rsid w:val="3DFB8622"/>
    <w:rsid w:val="3DFE321D"/>
    <w:rsid w:val="3DFF2B1B"/>
    <w:rsid w:val="3DFF338F"/>
    <w:rsid w:val="3DFF8450"/>
    <w:rsid w:val="3DFF9742"/>
    <w:rsid w:val="3DFFCA98"/>
    <w:rsid w:val="3E0D48F6"/>
    <w:rsid w:val="3E1868B4"/>
    <w:rsid w:val="3E27FEA7"/>
    <w:rsid w:val="3E285EE1"/>
    <w:rsid w:val="3E375EB7"/>
    <w:rsid w:val="3E377251"/>
    <w:rsid w:val="3E42664B"/>
    <w:rsid w:val="3E451A0C"/>
    <w:rsid w:val="3E5A7334"/>
    <w:rsid w:val="3E5FFC0C"/>
    <w:rsid w:val="3E7B5D6B"/>
    <w:rsid w:val="3E843E66"/>
    <w:rsid w:val="3E846C23"/>
    <w:rsid w:val="3E8F51FE"/>
    <w:rsid w:val="3E8F8909"/>
    <w:rsid w:val="3E926F87"/>
    <w:rsid w:val="3E9A59DE"/>
    <w:rsid w:val="3E9B36AB"/>
    <w:rsid w:val="3EAF4836"/>
    <w:rsid w:val="3EB516C8"/>
    <w:rsid w:val="3EBB373A"/>
    <w:rsid w:val="3EC33DFA"/>
    <w:rsid w:val="3ECA9B52"/>
    <w:rsid w:val="3ED00C60"/>
    <w:rsid w:val="3EE71BCE"/>
    <w:rsid w:val="3EEC9284"/>
    <w:rsid w:val="3EEF4813"/>
    <w:rsid w:val="3EEF6792"/>
    <w:rsid w:val="3EF773F5"/>
    <w:rsid w:val="3EF786AE"/>
    <w:rsid w:val="3EFB68FB"/>
    <w:rsid w:val="3EFBE351"/>
    <w:rsid w:val="3EFD0D9A"/>
    <w:rsid w:val="3EFDD8F9"/>
    <w:rsid w:val="3EFF0753"/>
    <w:rsid w:val="3EFF401E"/>
    <w:rsid w:val="3EFF4955"/>
    <w:rsid w:val="3EFF83BF"/>
    <w:rsid w:val="3F060E16"/>
    <w:rsid w:val="3F1572A8"/>
    <w:rsid w:val="3F1D1096"/>
    <w:rsid w:val="3F2619BD"/>
    <w:rsid w:val="3F2F0234"/>
    <w:rsid w:val="3F3B2B2A"/>
    <w:rsid w:val="3F3F54FC"/>
    <w:rsid w:val="3F3FD499"/>
    <w:rsid w:val="3F59902B"/>
    <w:rsid w:val="3F5FDCD2"/>
    <w:rsid w:val="3F6363FE"/>
    <w:rsid w:val="3F6547EC"/>
    <w:rsid w:val="3F6DB5E9"/>
    <w:rsid w:val="3F6F7E18"/>
    <w:rsid w:val="3F7380FD"/>
    <w:rsid w:val="3F756B8F"/>
    <w:rsid w:val="3F795304"/>
    <w:rsid w:val="3F7BC4B6"/>
    <w:rsid w:val="3F7BEE2E"/>
    <w:rsid w:val="3F7E3A31"/>
    <w:rsid w:val="3F7F9E70"/>
    <w:rsid w:val="3F7FE19D"/>
    <w:rsid w:val="3F7FED97"/>
    <w:rsid w:val="3F8EA003"/>
    <w:rsid w:val="3F924549"/>
    <w:rsid w:val="3F95482B"/>
    <w:rsid w:val="3FA3B43E"/>
    <w:rsid w:val="3FAD957E"/>
    <w:rsid w:val="3FAEA702"/>
    <w:rsid w:val="3FBBF58E"/>
    <w:rsid w:val="3FBC5D9A"/>
    <w:rsid w:val="3FBE9059"/>
    <w:rsid w:val="3FBF444E"/>
    <w:rsid w:val="3FC7928C"/>
    <w:rsid w:val="3FCF5ADE"/>
    <w:rsid w:val="3FD55E74"/>
    <w:rsid w:val="3FDF382F"/>
    <w:rsid w:val="3FDF7BE2"/>
    <w:rsid w:val="3FDFC4C8"/>
    <w:rsid w:val="3FE5B6FC"/>
    <w:rsid w:val="3FEB7CC8"/>
    <w:rsid w:val="3FEDA55F"/>
    <w:rsid w:val="3FF56D4D"/>
    <w:rsid w:val="3FF5E57C"/>
    <w:rsid w:val="3FF6B9A1"/>
    <w:rsid w:val="3FF78D90"/>
    <w:rsid w:val="3FF9FCE6"/>
    <w:rsid w:val="3FFAF2CF"/>
    <w:rsid w:val="3FFB3157"/>
    <w:rsid w:val="3FFB94B0"/>
    <w:rsid w:val="3FFBF264"/>
    <w:rsid w:val="3FFD3E59"/>
    <w:rsid w:val="3FFD44B5"/>
    <w:rsid w:val="3FFDC67A"/>
    <w:rsid w:val="3FFE5A41"/>
    <w:rsid w:val="3FFE8DDE"/>
    <w:rsid w:val="3FFEC0D4"/>
    <w:rsid w:val="3FFEC535"/>
    <w:rsid w:val="3FFED42C"/>
    <w:rsid w:val="3FFF21F8"/>
    <w:rsid w:val="3FFF657B"/>
    <w:rsid w:val="3FFF91C9"/>
    <w:rsid w:val="3FFFA747"/>
    <w:rsid w:val="3FFFCE0D"/>
    <w:rsid w:val="3FFFD82D"/>
    <w:rsid w:val="3FFFF477"/>
    <w:rsid w:val="4019356B"/>
    <w:rsid w:val="40216CDA"/>
    <w:rsid w:val="40592157"/>
    <w:rsid w:val="405A5E8D"/>
    <w:rsid w:val="406E1CAE"/>
    <w:rsid w:val="40761890"/>
    <w:rsid w:val="40A0133A"/>
    <w:rsid w:val="40A62E81"/>
    <w:rsid w:val="40BC07B4"/>
    <w:rsid w:val="40C31A53"/>
    <w:rsid w:val="40D27708"/>
    <w:rsid w:val="40D54F3F"/>
    <w:rsid w:val="40EF109C"/>
    <w:rsid w:val="40FF545D"/>
    <w:rsid w:val="410067C8"/>
    <w:rsid w:val="41232723"/>
    <w:rsid w:val="41287D39"/>
    <w:rsid w:val="4135050E"/>
    <w:rsid w:val="413948D4"/>
    <w:rsid w:val="415E4A59"/>
    <w:rsid w:val="41711481"/>
    <w:rsid w:val="418F0D2A"/>
    <w:rsid w:val="419608F0"/>
    <w:rsid w:val="41B27457"/>
    <w:rsid w:val="41BC7849"/>
    <w:rsid w:val="41BF4142"/>
    <w:rsid w:val="41C932D5"/>
    <w:rsid w:val="41D01505"/>
    <w:rsid w:val="42224C91"/>
    <w:rsid w:val="423E7569"/>
    <w:rsid w:val="42440BA3"/>
    <w:rsid w:val="42474939"/>
    <w:rsid w:val="424C3C57"/>
    <w:rsid w:val="424E557E"/>
    <w:rsid w:val="42613FF3"/>
    <w:rsid w:val="42660D96"/>
    <w:rsid w:val="428667D2"/>
    <w:rsid w:val="428A1BA8"/>
    <w:rsid w:val="428C60A6"/>
    <w:rsid w:val="42936A49"/>
    <w:rsid w:val="42C102E6"/>
    <w:rsid w:val="42C83582"/>
    <w:rsid w:val="42CD1CE0"/>
    <w:rsid w:val="42E1381E"/>
    <w:rsid w:val="42ED6459"/>
    <w:rsid w:val="42FE58DD"/>
    <w:rsid w:val="43174B3D"/>
    <w:rsid w:val="434B790E"/>
    <w:rsid w:val="4360274F"/>
    <w:rsid w:val="437A2EFB"/>
    <w:rsid w:val="43977AB6"/>
    <w:rsid w:val="43A3342B"/>
    <w:rsid w:val="43C6C143"/>
    <w:rsid w:val="43C77C27"/>
    <w:rsid w:val="43DE09EE"/>
    <w:rsid w:val="43E3A30C"/>
    <w:rsid w:val="43FF57FA"/>
    <w:rsid w:val="44002FAD"/>
    <w:rsid w:val="44421C10"/>
    <w:rsid w:val="448477B9"/>
    <w:rsid w:val="449101DD"/>
    <w:rsid w:val="44D95F02"/>
    <w:rsid w:val="44DE1391"/>
    <w:rsid w:val="44FF7003"/>
    <w:rsid w:val="451B225C"/>
    <w:rsid w:val="452410C9"/>
    <w:rsid w:val="45317DFB"/>
    <w:rsid w:val="45325730"/>
    <w:rsid w:val="454964D0"/>
    <w:rsid w:val="456D3CE4"/>
    <w:rsid w:val="4579042C"/>
    <w:rsid w:val="457CB446"/>
    <w:rsid w:val="457F0571"/>
    <w:rsid w:val="458043A8"/>
    <w:rsid w:val="45851176"/>
    <w:rsid w:val="45AE28FA"/>
    <w:rsid w:val="45B0E3FB"/>
    <w:rsid w:val="45C30031"/>
    <w:rsid w:val="45C63B94"/>
    <w:rsid w:val="45D592BD"/>
    <w:rsid w:val="45E87A96"/>
    <w:rsid w:val="46004DE1"/>
    <w:rsid w:val="460E243C"/>
    <w:rsid w:val="460E7DA5"/>
    <w:rsid w:val="4614779C"/>
    <w:rsid w:val="46422483"/>
    <w:rsid w:val="4659254A"/>
    <w:rsid w:val="465B0637"/>
    <w:rsid w:val="465E3F0D"/>
    <w:rsid w:val="466A16E6"/>
    <w:rsid w:val="466D7A8A"/>
    <w:rsid w:val="467AAF31"/>
    <w:rsid w:val="467AF7AE"/>
    <w:rsid w:val="468046CC"/>
    <w:rsid w:val="468937D3"/>
    <w:rsid w:val="46893F2B"/>
    <w:rsid w:val="46C4686E"/>
    <w:rsid w:val="46C73B51"/>
    <w:rsid w:val="46EB9A33"/>
    <w:rsid w:val="46FF26B4"/>
    <w:rsid w:val="47212840"/>
    <w:rsid w:val="47370652"/>
    <w:rsid w:val="47617B01"/>
    <w:rsid w:val="47785793"/>
    <w:rsid w:val="477B778F"/>
    <w:rsid w:val="478203EC"/>
    <w:rsid w:val="4789B855"/>
    <w:rsid w:val="47A13F1B"/>
    <w:rsid w:val="47B025FA"/>
    <w:rsid w:val="47BDABC5"/>
    <w:rsid w:val="480426CD"/>
    <w:rsid w:val="4809698F"/>
    <w:rsid w:val="480E4937"/>
    <w:rsid w:val="4811697D"/>
    <w:rsid w:val="483376F0"/>
    <w:rsid w:val="48377133"/>
    <w:rsid w:val="4867B378"/>
    <w:rsid w:val="487A3E25"/>
    <w:rsid w:val="488B5503"/>
    <w:rsid w:val="48937E21"/>
    <w:rsid w:val="48981C49"/>
    <w:rsid w:val="489A0361"/>
    <w:rsid w:val="48B56357"/>
    <w:rsid w:val="48B94FF3"/>
    <w:rsid w:val="48DE2753"/>
    <w:rsid w:val="48E37AAB"/>
    <w:rsid w:val="48E768C7"/>
    <w:rsid w:val="48FD4B4C"/>
    <w:rsid w:val="490A68E0"/>
    <w:rsid w:val="491055FE"/>
    <w:rsid w:val="493575ED"/>
    <w:rsid w:val="495F5B3E"/>
    <w:rsid w:val="496F77D7"/>
    <w:rsid w:val="49731D6E"/>
    <w:rsid w:val="497654FD"/>
    <w:rsid w:val="49A73042"/>
    <w:rsid w:val="49ABB93C"/>
    <w:rsid w:val="49B551D0"/>
    <w:rsid w:val="49B64211"/>
    <w:rsid w:val="49D62A28"/>
    <w:rsid w:val="49D82405"/>
    <w:rsid w:val="49F6167F"/>
    <w:rsid w:val="4A064FA0"/>
    <w:rsid w:val="4A16615C"/>
    <w:rsid w:val="4A1A388C"/>
    <w:rsid w:val="4A3A5853"/>
    <w:rsid w:val="4A4424D7"/>
    <w:rsid w:val="4A454E53"/>
    <w:rsid w:val="4AB82D0F"/>
    <w:rsid w:val="4ACF06B0"/>
    <w:rsid w:val="4AD36F68"/>
    <w:rsid w:val="4ADB65ED"/>
    <w:rsid w:val="4AEA6060"/>
    <w:rsid w:val="4AEB7664"/>
    <w:rsid w:val="4AEE3B39"/>
    <w:rsid w:val="4AF7F3E5"/>
    <w:rsid w:val="4AFB7D14"/>
    <w:rsid w:val="4AFD7C19"/>
    <w:rsid w:val="4B0567D1"/>
    <w:rsid w:val="4B090BDC"/>
    <w:rsid w:val="4B236AAE"/>
    <w:rsid w:val="4B413B26"/>
    <w:rsid w:val="4B4B4D50"/>
    <w:rsid w:val="4B50284B"/>
    <w:rsid w:val="4B707271"/>
    <w:rsid w:val="4B8B7843"/>
    <w:rsid w:val="4B9739F7"/>
    <w:rsid w:val="4BDF5A8B"/>
    <w:rsid w:val="4BDFC63A"/>
    <w:rsid w:val="4BEE2503"/>
    <w:rsid w:val="4BF95B2C"/>
    <w:rsid w:val="4BFED4B4"/>
    <w:rsid w:val="4C245A30"/>
    <w:rsid w:val="4C6F33EC"/>
    <w:rsid w:val="4C7A2396"/>
    <w:rsid w:val="4CAA1F4A"/>
    <w:rsid w:val="4CAF7C99"/>
    <w:rsid w:val="4CB6685F"/>
    <w:rsid w:val="4CC367FE"/>
    <w:rsid w:val="4CE41D71"/>
    <w:rsid w:val="4CE8BBA5"/>
    <w:rsid w:val="4CF13E12"/>
    <w:rsid w:val="4CF9B713"/>
    <w:rsid w:val="4D077F3C"/>
    <w:rsid w:val="4D123355"/>
    <w:rsid w:val="4D265D99"/>
    <w:rsid w:val="4D2A3B31"/>
    <w:rsid w:val="4D312C52"/>
    <w:rsid w:val="4D4E6D7A"/>
    <w:rsid w:val="4D5A5C7A"/>
    <w:rsid w:val="4D77C89F"/>
    <w:rsid w:val="4D7B268D"/>
    <w:rsid w:val="4D905305"/>
    <w:rsid w:val="4D9549A9"/>
    <w:rsid w:val="4D956AE3"/>
    <w:rsid w:val="4D964A72"/>
    <w:rsid w:val="4D9A5B1B"/>
    <w:rsid w:val="4D9C1254"/>
    <w:rsid w:val="4DA150FB"/>
    <w:rsid w:val="4DD951BB"/>
    <w:rsid w:val="4DE13A88"/>
    <w:rsid w:val="4DE74C20"/>
    <w:rsid w:val="4DFDC812"/>
    <w:rsid w:val="4E141D71"/>
    <w:rsid w:val="4E5F037E"/>
    <w:rsid w:val="4E6F27A8"/>
    <w:rsid w:val="4E793892"/>
    <w:rsid w:val="4E7B7C1F"/>
    <w:rsid w:val="4E800872"/>
    <w:rsid w:val="4E870F87"/>
    <w:rsid w:val="4E8862BB"/>
    <w:rsid w:val="4E9F8793"/>
    <w:rsid w:val="4EC512BE"/>
    <w:rsid w:val="4EC569ED"/>
    <w:rsid w:val="4ED50EA1"/>
    <w:rsid w:val="4EEC050C"/>
    <w:rsid w:val="4EF266DE"/>
    <w:rsid w:val="4F104EC3"/>
    <w:rsid w:val="4F3F0645"/>
    <w:rsid w:val="4F47354A"/>
    <w:rsid w:val="4F6C2534"/>
    <w:rsid w:val="4F7932B9"/>
    <w:rsid w:val="4F7D81C6"/>
    <w:rsid w:val="4F7DC5DA"/>
    <w:rsid w:val="4F8B6063"/>
    <w:rsid w:val="4F8E53A2"/>
    <w:rsid w:val="4F8FCCD1"/>
    <w:rsid w:val="4F911C54"/>
    <w:rsid w:val="4F9D2D1C"/>
    <w:rsid w:val="4F9F6A34"/>
    <w:rsid w:val="4FBD6C58"/>
    <w:rsid w:val="4FDBA677"/>
    <w:rsid w:val="4FDF0786"/>
    <w:rsid w:val="4FE625E0"/>
    <w:rsid w:val="4FED1679"/>
    <w:rsid w:val="4FEDCF35"/>
    <w:rsid w:val="4FEEF2B0"/>
    <w:rsid w:val="4FF780D5"/>
    <w:rsid w:val="4FFD2812"/>
    <w:rsid w:val="4FFD4CC9"/>
    <w:rsid w:val="4FFEE4D3"/>
    <w:rsid w:val="4FFF6776"/>
    <w:rsid w:val="4FFF69E9"/>
    <w:rsid w:val="5021480F"/>
    <w:rsid w:val="50527D7C"/>
    <w:rsid w:val="50802CBD"/>
    <w:rsid w:val="50937403"/>
    <w:rsid w:val="50962ECB"/>
    <w:rsid w:val="50972573"/>
    <w:rsid w:val="50A42E38"/>
    <w:rsid w:val="50A4577F"/>
    <w:rsid w:val="50B61409"/>
    <w:rsid w:val="50B65505"/>
    <w:rsid w:val="50B73D1F"/>
    <w:rsid w:val="50BC4CAD"/>
    <w:rsid w:val="50BD5BC9"/>
    <w:rsid w:val="50C11EEE"/>
    <w:rsid w:val="50CA4969"/>
    <w:rsid w:val="50D358DC"/>
    <w:rsid w:val="50E97CFC"/>
    <w:rsid w:val="50EF1260"/>
    <w:rsid w:val="50FA4028"/>
    <w:rsid w:val="51012A59"/>
    <w:rsid w:val="510D65B7"/>
    <w:rsid w:val="510E5828"/>
    <w:rsid w:val="511157AB"/>
    <w:rsid w:val="512546A4"/>
    <w:rsid w:val="514209A3"/>
    <w:rsid w:val="5142540C"/>
    <w:rsid w:val="51497F84"/>
    <w:rsid w:val="516721B8"/>
    <w:rsid w:val="517D19DC"/>
    <w:rsid w:val="518832C8"/>
    <w:rsid w:val="51990332"/>
    <w:rsid w:val="51A0432A"/>
    <w:rsid w:val="51A86090"/>
    <w:rsid w:val="51B7396D"/>
    <w:rsid w:val="51DC0DF8"/>
    <w:rsid w:val="51E76B73"/>
    <w:rsid w:val="51E81D1B"/>
    <w:rsid w:val="51F55A16"/>
    <w:rsid w:val="51FB3AAA"/>
    <w:rsid w:val="51FCDE03"/>
    <w:rsid w:val="51FED7AB"/>
    <w:rsid w:val="52024073"/>
    <w:rsid w:val="52244F5F"/>
    <w:rsid w:val="52287B99"/>
    <w:rsid w:val="522E4CC3"/>
    <w:rsid w:val="5244713B"/>
    <w:rsid w:val="52615633"/>
    <w:rsid w:val="527D47F8"/>
    <w:rsid w:val="528172AA"/>
    <w:rsid w:val="52977FD4"/>
    <w:rsid w:val="52A25790"/>
    <w:rsid w:val="52A91A30"/>
    <w:rsid w:val="52A96B6F"/>
    <w:rsid w:val="52B45975"/>
    <w:rsid w:val="52BF7E2A"/>
    <w:rsid w:val="52D94AA4"/>
    <w:rsid w:val="52E72CC5"/>
    <w:rsid w:val="52EA3A62"/>
    <w:rsid w:val="52F50BB8"/>
    <w:rsid w:val="53097272"/>
    <w:rsid w:val="53544462"/>
    <w:rsid w:val="536C61AC"/>
    <w:rsid w:val="537353F2"/>
    <w:rsid w:val="5397158E"/>
    <w:rsid w:val="539A0F3A"/>
    <w:rsid w:val="53AFD968"/>
    <w:rsid w:val="53F1AB90"/>
    <w:rsid w:val="53F6AA1E"/>
    <w:rsid w:val="53F6AD46"/>
    <w:rsid w:val="53FC9D41"/>
    <w:rsid w:val="54013861"/>
    <w:rsid w:val="540655C5"/>
    <w:rsid w:val="54142D03"/>
    <w:rsid w:val="5445466E"/>
    <w:rsid w:val="54487265"/>
    <w:rsid w:val="544D6070"/>
    <w:rsid w:val="545509EE"/>
    <w:rsid w:val="54605E1E"/>
    <w:rsid w:val="549C661D"/>
    <w:rsid w:val="54B3506A"/>
    <w:rsid w:val="54B3766F"/>
    <w:rsid w:val="54BC3B54"/>
    <w:rsid w:val="54BD3FB5"/>
    <w:rsid w:val="54CA0D16"/>
    <w:rsid w:val="54D67D81"/>
    <w:rsid w:val="54DD4057"/>
    <w:rsid w:val="54E7490F"/>
    <w:rsid w:val="54F31849"/>
    <w:rsid w:val="550764A4"/>
    <w:rsid w:val="550B2BF6"/>
    <w:rsid w:val="55214EB5"/>
    <w:rsid w:val="55344AA7"/>
    <w:rsid w:val="55364EFD"/>
    <w:rsid w:val="555146E8"/>
    <w:rsid w:val="555D4828"/>
    <w:rsid w:val="55658149"/>
    <w:rsid w:val="557A4C8B"/>
    <w:rsid w:val="557D9A1A"/>
    <w:rsid w:val="557FE50B"/>
    <w:rsid w:val="558931E1"/>
    <w:rsid w:val="558EE555"/>
    <w:rsid w:val="55923347"/>
    <w:rsid w:val="55925180"/>
    <w:rsid w:val="55983B1B"/>
    <w:rsid w:val="559C3AF6"/>
    <w:rsid w:val="55A34937"/>
    <w:rsid w:val="55A8376B"/>
    <w:rsid w:val="55AF412E"/>
    <w:rsid w:val="55B11B72"/>
    <w:rsid w:val="55BD014F"/>
    <w:rsid w:val="55BDB546"/>
    <w:rsid w:val="55BF1A6A"/>
    <w:rsid w:val="55BFE9DA"/>
    <w:rsid w:val="55C4407D"/>
    <w:rsid w:val="55D65B74"/>
    <w:rsid w:val="55DC29B6"/>
    <w:rsid w:val="55DD4241"/>
    <w:rsid w:val="55E40429"/>
    <w:rsid w:val="55F53E91"/>
    <w:rsid w:val="55F76564"/>
    <w:rsid w:val="55FA67A6"/>
    <w:rsid w:val="55FE68F8"/>
    <w:rsid w:val="56030270"/>
    <w:rsid w:val="563A7B9E"/>
    <w:rsid w:val="56455396"/>
    <w:rsid w:val="56466840"/>
    <w:rsid w:val="56627324"/>
    <w:rsid w:val="566B6D1E"/>
    <w:rsid w:val="56AE11D8"/>
    <w:rsid w:val="56BD397C"/>
    <w:rsid w:val="56CD2BFB"/>
    <w:rsid w:val="56D52B90"/>
    <w:rsid w:val="56DD662D"/>
    <w:rsid w:val="56E85B49"/>
    <w:rsid w:val="56ED315F"/>
    <w:rsid w:val="56FFA831"/>
    <w:rsid w:val="57032A2C"/>
    <w:rsid w:val="570F5219"/>
    <w:rsid w:val="572B451F"/>
    <w:rsid w:val="573B058C"/>
    <w:rsid w:val="574E33FE"/>
    <w:rsid w:val="575D12B5"/>
    <w:rsid w:val="575DEB37"/>
    <w:rsid w:val="57610A87"/>
    <w:rsid w:val="576FA310"/>
    <w:rsid w:val="577B1140"/>
    <w:rsid w:val="577B7F21"/>
    <w:rsid w:val="577F181B"/>
    <w:rsid w:val="578414E8"/>
    <w:rsid w:val="57921984"/>
    <w:rsid w:val="579737F0"/>
    <w:rsid w:val="57AB7B30"/>
    <w:rsid w:val="57AF5251"/>
    <w:rsid w:val="57AFAD53"/>
    <w:rsid w:val="57B26373"/>
    <w:rsid w:val="57B26FDE"/>
    <w:rsid w:val="57B63F04"/>
    <w:rsid w:val="57BDC6CF"/>
    <w:rsid w:val="57BFC359"/>
    <w:rsid w:val="57CD20C2"/>
    <w:rsid w:val="57D675AB"/>
    <w:rsid w:val="57D95FDD"/>
    <w:rsid w:val="57DB2FD0"/>
    <w:rsid w:val="57E53D3F"/>
    <w:rsid w:val="57EB7B55"/>
    <w:rsid w:val="57F55E62"/>
    <w:rsid w:val="57FB6101"/>
    <w:rsid w:val="57FD49CD"/>
    <w:rsid w:val="57FF5DA7"/>
    <w:rsid w:val="57FFBDDA"/>
    <w:rsid w:val="580D24C6"/>
    <w:rsid w:val="584A47AD"/>
    <w:rsid w:val="58694A68"/>
    <w:rsid w:val="587826B4"/>
    <w:rsid w:val="58917D2F"/>
    <w:rsid w:val="5894085C"/>
    <w:rsid w:val="58AE4F0C"/>
    <w:rsid w:val="58B85899"/>
    <w:rsid w:val="58BC7E8C"/>
    <w:rsid w:val="58E363A9"/>
    <w:rsid w:val="58EF1411"/>
    <w:rsid w:val="5927F40E"/>
    <w:rsid w:val="5943778F"/>
    <w:rsid w:val="5955D062"/>
    <w:rsid w:val="595E1678"/>
    <w:rsid w:val="5967CDA4"/>
    <w:rsid w:val="596D5BD4"/>
    <w:rsid w:val="596F2BE8"/>
    <w:rsid w:val="597E3DD8"/>
    <w:rsid w:val="597FF5F1"/>
    <w:rsid w:val="599B50F5"/>
    <w:rsid w:val="59BFC03D"/>
    <w:rsid w:val="59E20C40"/>
    <w:rsid w:val="59EE6F2C"/>
    <w:rsid w:val="59F80043"/>
    <w:rsid w:val="59FE7ACB"/>
    <w:rsid w:val="59FF8B11"/>
    <w:rsid w:val="5A0031AA"/>
    <w:rsid w:val="5A09252F"/>
    <w:rsid w:val="5A0B2778"/>
    <w:rsid w:val="5A2A7C7B"/>
    <w:rsid w:val="5A3E2560"/>
    <w:rsid w:val="5A53152E"/>
    <w:rsid w:val="5A5D0AD9"/>
    <w:rsid w:val="5A5D3B6E"/>
    <w:rsid w:val="5A637A76"/>
    <w:rsid w:val="5A646D83"/>
    <w:rsid w:val="5A6D33BA"/>
    <w:rsid w:val="5A792B1F"/>
    <w:rsid w:val="5A7F0509"/>
    <w:rsid w:val="5A862F4C"/>
    <w:rsid w:val="5A874767"/>
    <w:rsid w:val="5AAD6F28"/>
    <w:rsid w:val="5AB26B9A"/>
    <w:rsid w:val="5ACCD0A4"/>
    <w:rsid w:val="5AD6369C"/>
    <w:rsid w:val="5AD63A24"/>
    <w:rsid w:val="5ADC35E7"/>
    <w:rsid w:val="5ADE2721"/>
    <w:rsid w:val="5AEC1644"/>
    <w:rsid w:val="5AF34ABD"/>
    <w:rsid w:val="5AF7F32B"/>
    <w:rsid w:val="5AFDF90C"/>
    <w:rsid w:val="5B0E7DE7"/>
    <w:rsid w:val="5B16A85D"/>
    <w:rsid w:val="5B2E1A1D"/>
    <w:rsid w:val="5B2E38DA"/>
    <w:rsid w:val="5B5DB544"/>
    <w:rsid w:val="5B713DFC"/>
    <w:rsid w:val="5B7EF805"/>
    <w:rsid w:val="5B843A1C"/>
    <w:rsid w:val="5B873E3F"/>
    <w:rsid w:val="5BA65021"/>
    <w:rsid w:val="5BAD05AB"/>
    <w:rsid w:val="5BAE3BC2"/>
    <w:rsid w:val="5BAF23CD"/>
    <w:rsid w:val="5BBB4C22"/>
    <w:rsid w:val="5BBF23C7"/>
    <w:rsid w:val="5BBF6D45"/>
    <w:rsid w:val="5BCD8B05"/>
    <w:rsid w:val="5BD462C2"/>
    <w:rsid w:val="5BDCDFEF"/>
    <w:rsid w:val="5BEB86D5"/>
    <w:rsid w:val="5BF7E61B"/>
    <w:rsid w:val="5BFAA483"/>
    <w:rsid w:val="5BFD7A82"/>
    <w:rsid w:val="5BFF094F"/>
    <w:rsid w:val="5BFFD791"/>
    <w:rsid w:val="5BFFFF9E"/>
    <w:rsid w:val="5C02690E"/>
    <w:rsid w:val="5C0374B9"/>
    <w:rsid w:val="5C196DA7"/>
    <w:rsid w:val="5C2A048C"/>
    <w:rsid w:val="5C373B72"/>
    <w:rsid w:val="5C452C33"/>
    <w:rsid w:val="5C50666A"/>
    <w:rsid w:val="5C7F600B"/>
    <w:rsid w:val="5C7F7CB2"/>
    <w:rsid w:val="5C80234E"/>
    <w:rsid w:val="5C8A680C"/>
    <w:rsid w:val="5C9AE78D"/>
    <w:rsid w:val="5CA6304D"/>
    <w:rsid w:val="5CBE327B"/>
    <w:rsid w:val="5CD01559"/>
    <w:rsid w:val="5CD2F84C"/>
    <w:rsid w:val="5CD6289B"/>
    <w:rsid w:val="5CDFCFA9"/>
    <w:rsid w:val="5CF561F6"/>
    <w:rsid w:val="5CF8569A"/>
    <w:rsid w:val="5CFF9098"/>
    <w:rsid w:val="5D0C4701"/>
    <w:rsid w:val="5D0F0395"/>
    <w:rsid w:val="5D131446"/>
    <w:rsid w:val="5D221076"/>
    <w:rsid w:val="5D3203A7"/>
    <w:rsid w:val="5D397964"/>
    <w:rsid w:val="5D4714C1"/>
    <w:rsid w:val="5D473DF7"/>
    <w:rsid w:val="5D4A2BDD"/>
    <w:rsid w:val="5D4E82A2"/>
    <w:rsid w:val="5D5A391C"/>
    <w:rsid w:val="5D5F10C0"/>
    <w:rsid w:val="5D63040D"/>
    <w:rsid w:val="5D635F29"/>
    <w:rsid w:val="5D6B0F85"/>
    <w:rsid w:val="5D7B48FC"/>
    <w:rsid w:val="5D7FB44B"/>
    <w:rsid w:val="5D891B7B"/>
    <w:rsid w:val="5D902A97"/>
    <w:rsid w:val="5D9BDFF5"/>
    <w:rsid w:val="5D9DEEDA"/>
    <w:rsid w:val="5DAD38EE"/>
    <w:rsid w:val="5DB87CC4"/>
    <w:rsid w:val="5DBD0108"/>
    <w:rsid w:val="5DBFCC91"/>
    <w:rsid w:val="5DC97D18"/>
    <w:rsid w:val="5DCF3F45"/>
    <w:rsid w:val="5DD07337"/>
    <w:rsid w:val="5DD81626"/>
    <w:rsid w:val="5DDBE215"/>
    <w:rsid w:val="5DDDF778"/>
    <w:rsid w:val="5DDF5709"/>
    <w:rsid w:val="5DDF8094"/>
    <w:rsid w:val="5DE22C6A"/>
    <w:rsid w:val="5DEB79DB"/>
    <w:rsid w:val="5DEF52D0"/>
    <w:rsid w:val="5DF357D4"/>
    <w:rsid w:val="5DF38EE6"/>
    <w:rsid w:val="5DF54A22"/>
    <w:rsid w:val="5DF7B0EB"/>
    <w:rsid w:val="5DF7C74A"/>
    <w:rsid w:val="5DF7FC71"/>
    <w:rsid w:val="5DF9688E"/>
    <w:rsid w:val="5DFDB08B"/>
    <w:rsid w:val="5DFDF5EC"/>
    <w:rsid w:val="5DFE8C18"/>
    <w:rsid w:val="5DFF04F1"/>
    <w:rsid w:val="5DFF5874"/>
    <w:rsid w:val="5DFF59EF"/>
    <w:rsid w:val="5DFF8312"/>
    <w:rsid w:val="5DFFB8CF"/>
    <w:rsid w:val="5E006862"/>
    <w:rsid w:val="5E0207B9"/>
    <w:rsid w:val="5E1045E0"/>
    <w:rsid w:val="5E1834A1"/>
    <w:rsid w:val="5E1E37E3"/>
    <w:rsid w:val="5E261785"/>
    <w:rsid w:val="5E2C5875"/>
    <w:rsid w:val="5E335564"/>
    <w:rsid w:val="5E3E02C0"/>
    <w:rsid w:val="5E48358B"/>
    <w:rsid w:val="5E4A7017"/>
    <w:rsid w:val="5E552BBA"/>
    <w:rsid w:val="5E5B666F"/>
    <w:rsid w:val="5E611C10"/>
    <w:rsid w:val="5E6A0E98"/>
    <w:rsid w:val="5E6F0EED"/>
    <w:rsid w:val="5E7F48FE"/>
    <w:rsid w:val="5E8C4D40"/>
    <w:rsid w:val="5EBB7FE7"/>
    <w:rsid w:val="5EC512D3"/>
    <w:rsid w:val="5ED639FE"/>
    <w:rsid w:val="5ED7B7FA"/>
    <w:rsid w:val="5EDDAB20"/>
    <w:rsid w:val="5EE42BBD"/>
    <w:rsid w:val="5EE9455D"/>
    <w:rsid w:val="5EEF148A"/>
    <w:rsid w:val="5EF765E0"/>
    <w:rsid w:val="5EF78227"/>
    <w:rsid w:val="5EFA7CCD"/>
    <w:rsid w:val="5EFC7377"/>
    <w:rsid w:val="5EFD6392"/>
    <w:rsid w:val="5EFE489A"/>
    <w:rsid w:val="5EFF5077"/>
    <w:rsid w:val="5EFF542D"/>
    <w:rsid w:val="5F06174D"/>
    <w:rsid w:val="5F083003"/>
    <w:rsid w:val="5F2149AE"/>
    <w:rsid w:val="5F2F0D6A"/>
    <w:rsid w:val="5F393B6F"/>
    <w:rsid w:val="5F3A3602"/>
    <w:rsid w:val="5F3BA376"/>
    <w:rsid w:val="5F3D3C4F"/>
    <w:rsid w:val="5F3D4288"/>
    <w:rsid w:val="5F532BCA"/>
    <w:rsid w:val="5F5C1DB5"/>
    <w:rsid w:val="5F5F63FF"/>
    <w:rsid w:val="5F6277C6"/>
    <w:rsid w:val="5F6D0B1D"/>
    <w:rsid w:val="5F6E0BB6"/>
    <w:rsid w:val="5F6FF1DF"/>
    <w:rsid w:val="5F6FFB5C"/>
    <w:rsid w:val="5F7511AD"/>
    <w:rsid w:val="5F773837"/>
    <w:rsid w:val="5F77641D"/>
    <w:rsid w:val="5F7D4DA9"/>
    <w:rsid w:val="5F7E0ECC"/>
    <w:rsid w:val="5F7F04FB"/>
    <w:rsid w:val="5F7FB12E"/>
    <w:rsid w:val="5F852DFD"/>
    <w:rsid w:val="5F8B79B9"/>
    <w:rsid w:val="5F8D0B82"/>
    <w:rsid w:val="5F8D6149"/>
    <w:rsid w:val="5F97F8B2"/>
    <w:rsid w:val="5F992C52"/>
    <w:rsid w:val="5F9F13DB"/>
    <w:rsid w:val="5F9F3E86"/>
    <w:rsid w:val="5FA176AD"/>
    <w:rsid w:val="5FA47914"/>
    <w:rsid w:val="5FAF61C8"/>
    <w:rsid w:val="5FB2CB64"/>
    <w:rsid w:val="5FB567E4"/>
    <w:rsid w:val="5FB76B44"/>
    <w:rsid w:val="5FBD55CB"/>
    <w:rsid w:val="5FBE38EB"/>
    <w:rsid w:val="5FBE5B1D"/>
    <w:rsid w:val="5FBF5D05"/>
    <w:rsid w:val="5FC2EAD5"/>
    <w:rsid w:val="5FCC5339"/>
    <w:rsid w:val="5FD75583"/>
    <w:rsid w:val="5FDC1635"/>
    <w:rsid w:val="5FDC97B7"/>
    <w:rsid w:val="5FDDD31C"/>
    <w:rsid w:val="5FDEE97E"/>
    <w:rsid w:val="5FDF3340"/>
    <w:rsid w:val="5FDF6EE9"/>
    <w:rsid w:val="5FDF9CC5"/>
    <w:rsid w:val="5FDFA2EB"/>
    <w:rsid w:val="5FE1D099"/>
    <w:rsid w:val="5FE34A5B"/>
    <w:rsid w:val="5FE52E8B"/>
    <w:rsid w:val="5FE5F753"/>
    <w:rsid w:val="5FE7EE19"/>
    <w:rsid w:val="5FED79CA"/>
    <w:rsid w:val="5FEF9635"/>
    <w:rsid w:val="5FEFC625"/>
    <w:rsid w:val="5FFB3A7C"/>
    <w:rsid w:val="5FFBDC84"/>
    <w:rsid w:val="5FFC7260"/>
    <w:rsid w:val="5FFD909F"/>
    <w:rsid w:val="5FFDB772"/>
    <w:rsid w:val="5FFE1E36"/>
    <w:rsid w:val="5FFE6A86"/>
    <w:rsid w:val="5FFEFC2C"/>
    <w:rsid w:val="5FFEFEC1"/>
    <w:rsid w:val="5FFF02EC"/>
    <w:rsid w:val="5FFF23D7"/>
    <w:rsid w:val="5FFF3A23"/>
    <w:rsid w:val="5FFF3B45"/>
    <w:rsid w:val="5FFF5754"/>
    <w:rsid w:val="5FFF7235"/>
    <w:rsid w:val="5FFF7E3C"/>
    <w:rsid w:val="5FFFA6C8"/>
    <w:rsid w:val="5FFFA7C6"/>
    <w:rsid w:val="5FFFC1E1"/>
    <w:rsid w:val="5FFFC30A"/>
    <w:rsid w:val="60232584"/>
    <w:rsid w:val="602F4685"/>
    <w:rsid w:val="605E0C2A"/>
    <w:rsid w:val="6071772D"/>
    <w:rsid w:val="607330CE"/>
    <w:rsid w:val="60825176"/>
    <w:rsid w:val="608A5EC3"/>
    <w:rsid w:val="60940AF0"/>
    <w:rsid w:val="609F2AC4"/>
    <w:rsid w:val="60DB9FC3"/>
    <w:rsid w:val="60FA2EE8"/>
    <w:rsid w:val="60FE2885"/>
    <w:rsid w:val="61054A27"/>
    <w:rsid w:val="610A52BC"/>
    <w:rsid w:val="610E08A2"/>
    <w:rsid w:val="611D2366"/>
    <w:rsid w:val="613EDDD3"/>
    <w:rsid w:val="61421856"/>
    <w:rsid w:val="614C4F26"/>
    <w:rsid w:val="615227C4"/>
    <w:rsid w:val="61654E3F"/>
    <w:rsid w:val="616B35FF"/>
    <w:rsid w:val="61767EFC"/>
    <w:rsid w:val="6182292A"/>
    <w:rsid w:val="619C03A7"/>
    <w:rsid w:val="619F7F92"/>
    <w:rsid w:val="61AC28CC"/>
    <w:rsid w:val="61B61BC0"/>
    <w:rsid w:val="61B973DC"/>
    <w:rsid w:val="61BCF752"/>
    <w:rsid w:val="61EE54D6"/>
    <w:rsid w:val="61F94C26"/>
    <w:rsid w:val="62000E56"/>
    <w:rsid w:val="621B21F3"/>
    <w:rsid w:val="622D6B06"/>
    <w:rsid w:val="623D5594"/>
    <w:rsid w:val="624F3E49"/>
    <w:rsid w:val="62632286"/>
    <w:rsid w:val="62885958"/>
    <w:rsid w:val="62F40B65"/>
    <w:rsid w:val="62FC2CFE"/>
    <w:rsid w:val="62FEECD8"/>
    <w:rsid w:val="63024505"/>
    <w:rsid w:val="630B0EDA"/>
    <w:rsid w:val="631F9778"/>
    <w:rsid w:val="63587ECC"/>
    <w:rsid w:val="635B1DB5"/>
    <w:rsid w:val="6367429A"/>
    <w:rsid w:val="63711FED"/>
    <w:rsid w:val="63880DDC"/>
    <w:rsid w:val="638D750D"/>
    <w:rsid w:val="638F949E"/>
    <w:rsid w:val="63A72056"/>
    <w:rsid w:val="63A72320"/>
    <w:rsid w:val="63ABC90A"/>
    <w:rsid w:val="63AC6CC0"/>
    <w:rsid w:val="63B5FCCB"/>
    <w:rsid w:val="63BFD95A"/>
    <w:rsid w:val="63CC234F"/>
    <w:rsid w:val="63CE1478"/>
    <w:rsid w:val="63E423B8"/>
    <w:rsid w:val="63E91153"/>
    <w:rsid w:val="63EB3C69"/>
    <w:rsid w:val="63F1E39A"/>
    <w:rsid w:val="63F303BE"/>
    <w:rsid w:val="63FD4487"/>
    <w:rsid w:val="63FF67DD"/>
    <w:rsid w:val="63FFD110"/>
    <w:rsid w:val="63FFD2C4"/>
    <w:rsid w:val="6401024A"/>
    <w:rsid w:val="64055776"/>
    <w:rsid w:val="64130209"/>
    <w:rsid w:val="64240056"/>
    <w:rsid w:val="642C0324"/>
    <w:rsid w:val="643E143A"/>
    <w:rsid w:val="64502E70"/>
    <w:rsid w:val="645A5BAC"/>
    <w:rsid w:val="64704C73"/>
    <w:rsid w:val="647FA65D"/>
    <w:rsid w:val="648B6EEF"/>
    <w:rsid w:val="6494748A"/>
    <w:rsid w:val="649D34A5"/>
    <w:rsid w:val="64C158BF"/>
    <w:rsid w:val="64C31541"/>
    <w:rsid w:val="64CE2EAA"/>
    <w:rsid w:val="64DE49A0"/>
    <w:rsid w:val="64E61059"/>
    <w:rsid w:val="64EE0C5B"/>
    <w:rsid w:val="64F02AF7"/>
    <w:rsid w:val="64F25582"/>
    <w:rsid w:val="64FF32E0"/>
    <w:rsid w:val="650054DB"/>
    <w:rsid w:val="651D4074"/>
    <w:rsid w:val="653C3090"/>
    <w:rsid w:val="65413751"/>
    <w:rsid w:val="65424593"/>
    <w:rsid w:val="65457BCE"/>
    <w:rsid w:val="65680E46"/>
    <w:rsid w:val="656A4F30"/>
    <w:rsid w:val="656E5B2C"/>
    <w:rsid w:val="65807614"/>
    <w:rsid w:val="65854376"/>
    <w:rsid w:val="658767BE"/>
    <w:rsid w:val="65892531"/>
    <w:rsid w:val="65A90B99"/>
    <w:rsid w:val="65BF7273"/>
    <w:rsid w:val="65CB9F3A"/>
    <w:rsid w:val="65DF0270"/>
    <w:rsid w:val="65F242EE"/>
    <w:rsid w:val="65F9CBAD"/>
    <w:rsid w:val="65FA31A3"/>
    <w:rsid w:val="65FFC065"/>
    <w:rsid w:val="66195831"/>
    <w:rsid w:val="66240220"/>
    <w:rsid w:val="662A4220"/>
    <w:rsid w:val="662E75B1"/>
    <w:rsid w:val="66342C2E"/>
    <w:rsid w:val="663761A5"/>
    <w:rsid w:val="663E784C"/>
    <w:rsid w:val="664D7777"/>
    <w:rsid w:val="665E9AFE"/>
    <w:rsid w:val="666B6EB9"/>
    <w:rsid w:val="666DD003"/>
    <w:rsid w:val="667E3DD4"/>
    <w:rsid w:val="667FEEB0"/>
    <w:rsid w:val="6683195C"/>
    <w:rsid w:val="668B6A45"/>
    <w:rsid w:val="66B68092"/>
    <w:rsid w:val="66C30979"/>
    <w:rsid w:val="66C53C27"/>
    <w:rsid w:val="67083BC9"/>
    <w:rsid w:val="67136C12"/>
    <w:rsid w:val="671FD40F"/>
    <w:rsid w:val="672F3F24"/>
    <w:rsid w:val="673E055F"/>
    <w:rsid w:val="673EB489"/>
    <w:rsid w:val="673F2623"/>
    <w:rsid w:val="674FD49B"/>
    <w:rsid w:val="67551CE3"/>
    <w:rsid w:val="675F09FD"/>
    <w:rsid w:val="675FA71B"/>
    <w:rsid w:val="6767DE42"/>
    <w:rsid w:val="67790995"/>
    <w:rsid w:val="677BE051"/>
    <w:rsid w:val="677FD0D0"/>
    <w:rsid w:val="679DD340"/>
    <w:rsid w:val="679E4833"/>
    <w:rsid w:val="67A22552"/>
    <w:rsid w:val="67B22DCC"/>
    <w:rsid w:val="67B732E1"/>
    <w:rsid w:val="67BE71AA"/>
    <w:rsid w:val="67D403ED"/>
    <w:rsid w:val="67D90273"/>
    <w:rsid w:val="67DE5875"/>
    <w:rsid w:val="67E55852"/>
    <w:rsid w:val="67E73BFB"/>
    <w:rsid w:val="67EB1AB4"/>
    <w:rsid w:val="67ED7C86"/>
    <w:rsid w:val="67EF0B1D"/>
    <w:rsid w:val="67FA1285"/>
    <w:rsid w:val="67FCD085"/>
    <w:rsid w:val="67FD6BA3"/>
    <w:rsid w:val="67FDCECA"/>
    <w:rsid w:val="67FFBBCD"/>
    <w:rsid w:val="68040ECB"/>
    <w:rsid w:val="680F2729"/>
    <w:rsid w:val="68551F4F"/>
    <w:rsid w:val="687C10C9"/>
    <w:rsid w:val="68840C16"/>
    <w:rsid w:val="68876EFB"/>
    <w:rsid w:val="68880F3A"/>
    <w:rsid w:val="68884654"/>
    <w:rsid w:val="68905410"/>
    <w:rsid w:val="68969B74"/>
    <w:rsid w:val="689F444F"/>
    <w:rsid w:val="68A1024E"/>
    <w:rsid w:val="68A845CF"/>
    <w:rsid w:val="68B96DBB"/>
    <w:rsid w:val="68CA2805"/>
    <w:rsid w:val="68CF116D"/>
    <w:rsid w:val="68E937A3"/>
    <w:rsid w:val="68F96D38"/>
    <w:rsid w:val="68FEDD34"/>
    <w:rsid w:val="69256AF4"/>
    <w:rsid w:val="69274C15"/>
    <w:rsid w:val="693E15D3"/>
    <w:rsid w:val="694766FF"/>
    <w:rsid w:val="695FD75C"/>
    <w:rsid w:val="69627681"/>
    <w:rsid w:val="696C0678"/>
    <w:rsid w:val="696E2321"/>
    <w:rsid w:val="6977531D"/>
    <w:rsid w:val="697D3F00"/>
    <w:rsid w:val="697F7E49"/>
    <w:rsid w:val="697F9908"/>
    <w:rsid w:val="698060B5"/>
    <w:rsid w:val="69AC6EAA"/>
    <w:rsid w:val="69C3C429"/>
    <w:rsid w:val="69CC2BFF"/>
    <w:rsid w:val="69DDE11B"/>
    <w:rsid w:val="69FC398E"/>
    <w:rsid w:val="69FD55B8"/>
    <w:rsid w:val="6A0B1C62"/>
    <w:rsid w:val="6A0F1C96"/>
    <w:rsid w:val="6A2406C8"/>
    <w:rsid w:val="6A432653"/>
    <w:rsid w:val="6A6A3676"/>
    <w:rsid w:val="6A7CA056"/>
    <w:rsid w:val="6AA85FBD"/>
    <w:rsid w:val="6AAE2C34"/>
    <w:rsid w:val="6ABA68BC"/>
    <w:rsid w:val="6ABE6E95"/>
    <w:rsid w:val="6ACFA097"/>
    <w:rsid w:val="6ADE0BD1"/>
    <w:rsid w:val="6AE96859"/>
    <w:rsid w:val="6AEE9FDA"/>
    <w:rsid w:val="6AFBA69C"/>
    <w:rsid w:val="6AFF5CBC"/>
    <w:rsid w:val="6AFF8B86"/>
    <w:rsid w:val="6B0A0C0B"/>
    <w:rsid w:val="6B147746"/>
    <w:rsid w:val="6B1DFEB9"/>
    <w:rsid w:val="6B24787C"/>
    <w:rsid w:val="6B3F02D6"/>
    <w:rsid w:val="6B5323C6"/>
    <w:rsid w:val="6B573233"/>
    <w:rsid w:val="6B5B6274"/>
    <w:rsid w:val="6B5D65AD"/>
    <w:rsid w:val="6B7E5C34"/>
    <w:rsid w:val="6B7F2501"/>
    <w:rsid w:val="6B862EBA"/>
    <w:rsid w:val="6B935D53"/>
    <w:rsid w:val="6BA75562"/>
    <w:rsid w:val="6BB63A30"/>
    <w:rsid w:val="6BB86BC8"/>
    <w:rsid w:val="6BBB7CC4"/>
    <w:rsid w:val="6BBC82E3"/>
    <w:rsid w:val="6BBDC014"/>
    <w:rsid w:val="6BDE4606"/>
    <w:rsid w:val="6BDF20A5"/>
    <w:rsid w:val="6BEF3A01"/>
    <w:rsid w:val="6BEF47E2"/>
    <w:rsid w:val="6BF2E3F3"/>
    <w:rsid w:val="6BF52E48"/>
    <w:rsid w:val="6BF65C28"/>
    <w:rsid w:val="6BF7F10C"/>
    <w:rsid w:val="6BFF6255"/>
    <w:rsid w:val="6BFF85E1"/>
    <w:rsid w:val="6C0B55A7"/>
    <w:rsid w:val="6C196F71"/>
    <w:rsid w:val="6C226FCB"/>
    <w:rsid w:val="6C31226F"/>
    <w:rsid w:val="6C467142"/>
    <w:rsid w:val="6C4B29AA"/>
    <w:rsid w:val="6C4D57B6"/>
    <w:rsid w:val="6C552F0B"/>
    <w:rsid w:val="6C564753"/>
    <w:rsid w:val="6C773380"/>
    <w:rsid w:val="6C8C67B7"/>
    <w:rsid w:val="6C915FEF"/>
    <w:rsid w:val="6C9D744C"/>
    <w:rsid w:val="6C9E6F7E"/>
    <w:rsid w:val="6CAE6FBE"/>
    <w:rsid w:val="6CBE72F5"/>
    <w:rsid w:val="6CBE8438"/>
    <w:rsid w:val="6CC01FDB"/>
    <w:rsid w:val="6CCC1719"/>
    <w:rsid w:val="6CD535AA"/>
    <w:rsid w:val="6CEE8831"/>
    <w:rsid w:val="6D07241C"/>
    <w:rsid w:val="6D167928"/>
    <w:rsid w:val="6D26299B"/>
    <w:rsid w:val="6D3B7F95"/>
    <w:rsid w:val="6D437B25"/>
    <w:rsid w:val="6D4772EC"/>
    <w:rsid w:val="6D5DDF00"/>
    <w:rsid w:val="6D6D8CF5"/>
    <w:rsid w:val="6D6F354D"/>
    <w:rsid w:val="6D7FE0D4"/>
    <w:rsid w:val="6D9078AF"/>
    <w:rsid w:val="6D94003F"/>
    <w:rsid w:val="6D9FEFEA"/>
    <w:rsid w:val="6DAA3FEF"/>
    <w:rsid w:val="6DBB7976"/>
    <w:rsid w:val="6DBBEFCC"/>
    <w:rsid w:val="6DBF0FFE"/>
    <w:rsid w:val="6DBF141F"/>
    <w:rsid w:val="6DC0172B"/>
    <w:rsid w:val="6DC42A14"/>
    <w:rsid w:val="6DCB690C"/>
    <w:rsid w:val="6DD1503C"/>
    <w:rsid w:val="6DD41A5B"/>
    <w:rsid w:val="6DDF65AF"/>
    <w:rsid w:val="6DE720AA"/>
    <w:rsid w:val="6DEF7183"/>
    <w:rsid w:val="6DEFFC32"/>
    <w:rsid w:val="6DF43C2E"/>
    <w:rsid w:val="6DF51CA3"/>
    <w:rsid w:val="6DF5EF86"/>
    <w:rsid w:val="6DFB3E7B"/>
    <w:rsid w:val="6DFF9FF5"/>
    <w:rsid w:val="6DFFDAB9"/>
    <w:rsid w:val="6E186063"/>
    <w:rsid w:val="6E2600AE"/>
    <w:rsid w:val="6E364F94"/>
    <w:rsid w:val="6E3B1170"/>
    <w:rsid w:val="6E3CDC1D"/>
    <w:rsid w:val="6E6F94E2"/>
    <w:rsid w:val="6E7539F6"/>
    <w:rsid w:val="6E7773DE"/>
    <w:rsid w:val="6E8335BD"/>
    <w:rsid w:val="6E8E12EF"/>
    <w:rsid w:val="6E9702A9"/>
    <w:rsid w:val="6E972936"/>
    <w:rsid w:val="6EBB6702"/>
    <w:rsid w:val="6EBF326A"/>
    <w:rsid w:val="6EC70898"/>
    <w:rsid w:val="6EC9384B"/>
    <w:rsid w:val="6ECE2AFB"/>
    <w:rsid w:val="6ED446C5"/>
    <w:rsid w:val="6ED694B0"/>
    <w:rsid w:val="6EDF5111"/>
    <w:rsid w:val="6EE6F144"/>
    <w:rsid w:val="6EED18BC"/>
    <w:rsid w:val="6EEF6A26"/>
    <w:rsid w:val="6EEFAC76"/>
    <w:rsid w:val="6EF7272E"/>
    <w:rsid w:val="6EF73AE9"/>
    <w:rsid w:val="6EF7FBEB"/>
    <w:rsid w:val="6EFC1809"/>
    <w:rsid w:val="6EFD26BA"/>
    <w:rsid w:val="6EFD74F6"/>
    <w:rsid w:val="6EFF658C"/>
    <w:rsid w:val="6EFF78DB"/>
    <w:rsid w:val="6EFFD45C"/>
    <w:rsid w:val="6EFFF505"/>
    <w:rsid w:val="6F261782"/>
    <w:rsid w:val="6F272131"/>
    <w:rsid w:val="6F2A015F"/>
    <w:rsid w:val="6F2A7D94"/>
    <w:rsid w:val="6F353352"/>
    <w:rsid w:val="6F3947D7"/>
    <w:rsid w:val="6F3EBDF3"/>
    <w:rsid w:val="6F3F59CD"/>
    <w:rsid w:val="6F5A2F04"/>
    <w:rsid w:val="6F6ECCFA"/>
    <w:rsid w:val="6F6FF212"/>
    <w:rsid w:val="6F73567D"/>
    <w:rsid w:val="6F778CBF"/>
    <w:rsid w:val="6F78316E"/>
    <w:rsid w:val="6F7B2B20"/>
    <w:rsid w:val="6F7D2ADF"/>
    <w:rsid w:val="6F7D3A83"/>
    <w:rsid w:val="6F7D5AA7"/>
    <w:rsid w:val="6F7F101A"/>
    <w:rsid w:val="6F7F8FB6"/>
    <w:rsid w:val="6F8331F1"/>
    <w:rsid w:val="6F9946D4"/>
    <w:rsid w:val="6F9A118C"/>
    <w:rsid w:val="6F9E2BA9"/>
    <w:rsid w:val="6F9F02AF"/>
    <w:rsid w:val="6F9FA9E6"/>
    <w:rsid w:val="6F9FC449"/>
    <w:rsid w:val="6FAD3532"/>
    <w:rsid w:val="6FAE1A09"/>
    <w:rsid w:val="6FB718B8"/>
    <w:rsid w:val="6FB99521"/>
    <w:rsid w:val="6FB9FA31"/>
    <w:rsid w:val="6FBB27F8"/>
    <w:rsid w:val="6FBBE10A"/>
    <w:rsid w:val="6FBD39DC"/>
    <w:rsid w:val="6FBECD4A"/>
    <w:rsid w:val="6FBEDF92"/>
    <w:rsid w:val="6FBF05E8"/>
    <w:rsid w:val="6FBF7717"/>
    <w:rsid w:val="6FC75BD5"/>
    <w:rsid w:val="6FD68FF2"/>
    <w:rsid w:val="6FD75BF8"/>
    <w:rsid w:val="6FD7EC2A"/>
    <w:rsid w:val="6FDC0ED4"/>
    <w:rsid w:val="6FDC92B5"/>
    <w:rsid w:val="6FDD33E0"/>
    <w:rsid w:val="6FDE8B68"/>
    <w:rsid w:val="6FDFC02A"/>
    <w:rsid w:val="6FEA455A"/>
    <w:rsid w:val="6FEAE343"/>
    <w:rsid w:val="6FEB23E1"/>
    <w:rsid w:val="6FEBF788"/>
    <w:rsid w:val="6FEE3961"/>
    <w:rsid w:val="6FEED24D"/>
    <w:rsid w:val="6FEFA485"/>
    <w:rsid w:val="6FF33BE4"/>
    <w:rsid w:val="6FF63710"/>
    <w:rsid w:val="6FF77E22"/>
    <w:rsid w:val="6FF9D650"/>
    <w:rsid w:val="6FFB4D0E"/>
    <w:rsid w:val="6FFB6538"/>
    <w:rsid w:val="6FFBB597"/>
    <w:rsid w:val="6FFDFD10"/>
    <w:rsid w:val="6FFE9133"/>
    <w:rsid w:val="6FFE915C"/>
    <w:rsid w:val="6FFEABCC"/>
    <w:rsid w:val="6FFF401B"/>
    <w:rsid w:val="6FFF438D"/>
    <w:rsid w:val="6FFF5D7A"/>
    <w:rsid w:val="6FFF9ACA"/>
    <w:rsid w:val="6FFFBA7B"/>
    <w:rsid w:val="70197FB8"/>
    <w:rsid w:val="701E1FC5"/>
    <w:rsid w:val="7064131C"/>
    <w:rsid w:val="70743A20"/>
    <w:rsid w:val="707723D0"/>
    <w:rsid w:val="707F85EB"/>
    <w:rsid w:val="70C90069"/>
    <w:rsid w:val="70D7381C"/>
    <w:rsid w:val="70F5661B"/>
    <w:rsid w:val="70FFE496"/>
    <w:rsid w:val="711772FF"/>
    <w:rsid w:val="71360107"/>
    <w:rsid w:val="713B688E"/>
    <w:rsid w:val="713E2ADE"/>
    <w:rsid w:val="714C487F"/>
    <w:rsid w:val="715C2428"/>
    <w:rsid w:val="71686ACA"/>
    <w:rsid w:val="717225CD"/>
    <w:rsid w:val="7178AED2"/>
    <w:rsid w:val="71864485"/>
    <w:rsid w:val="719721EE"/>
    <w:rsid w:val="71976A74"/>
    <w:rsid w:val="71AF149B"/>
    <w:rsid w:val="71B44134"/>
    <w:rsid w:val="71D43752"/>
    <w:rsid w:val="71DF5521"/>
    <w:rsid w:val="71F1796A"/>
    <w:rsid w:val="71F7CC9F"/>
    <w:rsid w:val="72154626"/>
    <w:rsid w:val="72262B5D"/>
    <w:rsid w:val="72283FF7"/>
    <w:rsid w:val="722E7212"/>
    <w:rsid w:val="723A0474"/>
    <w:rsid w:val="724C67D0"/>
    <w:rsid w:val="725923E4"/>
    <w:rsid w:val="72864BF7"/>
    <w:rsid w:val="729023FC"/>
    <w:rsid w:val="729B7ABC"/>
    <w:rsid w:val="72A02D30"/>
    <w:rsid w:val="72BA7C58"/>
    <w:rsid w:val="72E5C9C8"/>
    <w:rsid w:val="72E5D790"/>
    <w:rsid w:val="72EF5067"/>
    <w:rsid w:val="72F43488"/>
    <w:rsid w:val="72FB34C2"/>
    <w:rsid w:val="72FFACD3"/>
    <w:rsid w:val="73176DC9"/>
    <w:rsid w:val="732F6D55"/>
    <w:rsid w:val="73304B4F"/>
    <w:rsid w:val="73375A36"/>
    <w:rsid w:val="733C304D"/>
    <w:rsid w:val="735A4F8E"/>
    <w:rsid w:val="735AEACA"/>
    <w:rsid w:val="735F3B9B"/>
    <w:rsid w:val="736903FA"/>
    <w:rsid w:val="736C52EB"/>
    <w:rsid w:val="737E316F"/>
    <w:rsid w:val="73911F99"/>
    <w:rsid w:val="73981CBB"/>
    <w:rsid w:val="739A7D73"/>
    <w:rsid w:val="739B41AF"/>
    <w:rsid w:val="739E5957"/>
    <w:rsid w:val="739FCCC7"/>
    <w:rsid w:val="73AB7B9C"/>
    <w:rsid w:val="73B1850F"/>
    <w:rsid w:val="73B63424"/>
    <w:rsid w:val="73BD8BBE"/>
    <w:rsid w:val="73BFF415"/>
    <w:rsid w:val="73C0646E"/>
    <w:rsid w:val="73DCF44D"/>
    <w:rsid w:val="73DF114A"/>
    <w:rsid w:val="73DFA01F"/>
    <w:rsid w:val="73E50FF7"/>
    <w:rsid w:val="73EEE2E8"/>
    <w:rsid w:val="73F27614"/>
    <w:rsid w:val="73F613FB"/>
    <w:rsid w:val="73F715FD"/>
    <w:rsid w:val="73FB5D6A"/>
    <w:rsid w:val="73FB9260"/>
    <w:rsid w:val="73FDBFE5"/>
    <w:rsid w:val="73FE2D83"/>
    <w:rsid w:val="73FE94EE"/>
    <w:rsid w:val="73FF1A37"/>
    <w:rsid w:val="742222F5"/>
    <w:rsid w:val="74237D69"/>
    <w:rsid w:val="742A460A"/>
    <w:rsid w:val="74476126"/>
    <w:rsid w:val="74511C71"/>
    <w:rsid w:val="74706664"/>
    <w:rsid w:val="747F3682"/>
    <w:rsid w:val="748D684E"/>
    <w:rsid w:val="74970B04"/>
    <w:rsid w:val="749C4185"/>
    <w:rsid w:val="749ED11D"/>
    <w:rsid w:val="74B135C7"/>
    <w:rsid w:val="74D42214"/>
    <w:rsid w:val="74F49EB4"/>
    <w:rsid w:val="74F92055"/>
    <w:rsid w:val="74FF198E"/>
    <w:rsid w:val="74FF3C05"/>
    <w:rsid w:val="75067759"/>
    <w:rsid w:val="751A79C7"/>
    <w:rsid w:val="751F9F7F"/>
    <w:rsid w:val="75267B11"/>
    <w:rsid w:val="752D2605"/>
    <w:rsid w:val="752E6DCD"/>
    <w:rsid w:val="753FD503"/>
    <w:rsid w:val="7551380D"/>
    <w:rsid w:val="755710D3"/>
    <w:rsid w:val="755C7E1A"/>
    <w:rsid w:val="75600BE5"/>
    <w:rsid w:val="7564475C"/>
    <w:rsid w:val="756B367D"/>
    <w:rsid w:val="757DE146"/>
    <w:rsid w:val="7581211B"/>
    <w:rsid w:val="7583797F"/>
    <w:rsid w:val="759E1500"/>
    <w:rsid w:val="75AE09DA"/>
    <w:rsid w:val="75B90632"/>
    <w:rsid w:val="75CD0251"/>
    <w:rsid w:val="75D20F1D"/>
    <w:rsid w:val="75DA2C18"/>
    <w:rsid w:val="75DC88CC"/>
    <w:rsid w:val="75DEF2CE"/>
    <w:rsid w:val="75ED5D32"/>
    <w:rsid w:val="75ED87AD"/>
    <w:rsid w:val="75EFAD39"/>
    <w:rsid w:val="75F4F0E4"/>
    <w:rsid w:val="75F52995"/>
    <w:rsid w:val="75F54412"/>
    <w:rsid w:val="761D08E0"/>
    <w:rsid w:val="76263B40"/>
    <w:rsid w:val="763FC611"/>
    <w:rsid w:val="7657C35A"/>
    <w:rsid w:val="765D347C"/>
    <w:rsid w:val="765F2DDD"/>
    <w:rsid w:val="76679CB5"/>
    <w:rsid w:val="766FEE17"/>
    <w:rsid w:val="7679594B"/>
    <w:rsid w:val="767E2371"/>
    <w:rsid w:val="767FB669"/>
    <w:rsid w:val="76826699"/>
    <w:rsid w:val="76B441CE"/>
    <w:rsid w:val="76BA5DFE"/>
    <w:rsid w:val="76BC9AC7"/>
    <w:rsid w:val="76BD5E6C"/>
    <w:rsid w:val="76C87133"/>
    <w:rsid w:val="76CD08D5"/>
    <w:rsid w:val="76D1183A"/>
    <w:rsid w:val="76D7CC09"/>
    <w:rsid w:val="76DA2FD6"/>
    <w:rsid w:val="76DB4B92"/>
    <w:rsid w:val="76DBAFCF"/>
    <w:rsid w:val="76E36CB4"/>
    <w:rsid w:val="76E443A0"/>
    <w:rsid w:val="76E539FB"/>
    <w:rsid w:val="76E6A5D1"/>
    <w:rsid w:val="76E73372"/>
    <w:rsid w:val="76EAB8F7"/>
    <w:rsid w:val="76EDD9E7"/>
    <w:rsid w:val="76EDE400"/>
    <w:rsid w:val="76EDFCB5"/>
    <w:rsid w:val="76F30C78"/>
    <w:rsid w:val="76FE8B0D"/>
    <w:rsid w:val="76FEB91C"/>
    <w:rsid w:val="76FFC34D"/>
    <w:rsid w:val="77052AA4"/>
    <w:rsid w:val="77136511"/>
    <w:rsid w:val="771C3805"/>
    <w:rsid w:val="7727BC52"/>
    <w:rsid w:val="77323074"/>
    <w:rsid w:val="7733CF22"/>
    <w:rsid w:val="77340A39"/>
    <w:rsid w:val="77351FD0"/>
    <w:rsid w:val="7737FFBC"/>
    <w:rsid w:val="77390CCD"/>
    <w:rsid w:val="773F906A"/>
    <w:rsid w:val="77472422"/>
    <w:rsid w:val="775F8881"/>
    <w:rsid w:val="775FDCB1"/>
    <w:rsid w:val="775FEBCD"/>
    <w:rsid w:val="776CBB38"/>
    <w:rsid w:val="776CBB84"/>
    <w:rsid w:val="776D66BB"/>
    <w:rsid w:val="776F2589"/>
    <w:rsid w:val="776F3B37"/>
    <w:rsid w:val="776F56CA"/>
    <w:rsid w:val="777B3E31"/>
    <w:rsid w:val="777C2CE7"/>
    <w:rsid w:val="777EB468"/>
    <w:rsid w:val="777EEC41"/>
    <w:rsid w:val="777F31F2"/>
    <w:rsid w:val="777FFFD2"/>
    <w:rsid w:val="778C68AE"/>
    <w:rsid w:val="7793042F"/>
    <w:rsid w:val="779D2A85"/>
    <w:rsid w:val="77A318EC"/>
    <w:rsid w:val="77A77389"/>
    <w:rsid w:val="77A9A88B"/>
    <w:rsid w:val="77AB7BDA"/>
    <w:rsid w:val="77BD8B54"/>
    <w:rsid w:val="77BF1869"/>
    <w:rsid w:val="77BF38C7"/>
    <w:rsid w:val="77BF4F5D"/>
    <w:rsid w:val="77BF8D9B"/>
    <w:rsid w:val="77BFA76A"/>
    <w:rsid w:val="77CF21A9"/>
    <w:rsid w:val="77D1700D"/>
    <w:rsid w:val="77D3771B"/>
    <w:rsid w:val="77D53B2E"/>
    <w:rsid w:val="77D714EA"/>
    <w:rsid w:val="77D8F3B3"/>
    <w:rsid w:val="77DA2E34"/>
    <w:rsid w:val="77DBD9B8"/>
    <w:rsid w:val="77DC7757"/>
    <w:rsid w:val="77DE06B1"/>
    <w:rsid w:val="77DEED2D"/>
    <w:rsid w:val="77DF0D56"/>
    <w:rsid w:val="77DF4A4A"/>
    <w:rsid w:val="77DFB23E"/>
    <w:rsid w:val="77E03217"/>
    <w:rsid w:val="77E5297D"/>
    <w:rsid w:val="77EB4801"/>
    <w:rsid w:val="77EC04CC"/>
    <w:rsid w:val="77EDA636"/>
    <w:rsid w:val="77EF2EFD"/>
    <w:rsid w:val="77EF737A"/>
    <w:rsid w:val="77F1B2FF"/>
    <w:rsid w:val="77F3E539"/>
    <w:rsid w:val="77F51EB8"/>
    <w:rsid w:val="77F7E5C3"/>
    <w:rsid w:val="77F9835B"/>
    <w:rsid w:val="77FB51E0"/>
    <w:rsid w:val="77FDA9C8"/>
    <w:rsid w:val="77FE0968"/>
    <w:rsid w:val="77FE37ED"/>
    <w:rsid w:val="77FE5F3E"/>
    <w:rsid w:val="77FF774F"/>
    <w:rsid w:val="77FFA877"/>
    <w:rsid w:val="77FFC7CA"/>
    <w:rsid w:val="77FFD6F6"/>
    <w:rsid w:val="77FFEE7B"/>
    <w:rsid w:val="78024D8C"/>
    <w:rsid w:val="781735B3"/>
    <w:rsid w:val="7852068B"/>
    <w:rsid w:val="78771DBC"/>
    <w:rsid w:val="78775729"/>
    <w:rsid w:val="787A05B6"/>
    <w:rsid w:val="78A42DB0"/>
    <w:rsid w:val="78A656AB"/>
    <w:rsid w:val="78B2245C"/>
    <w:rsid w:val="78B364FC"/>
    <w:rsid w:val="78C7A618"/>
    <w:rsid w:val="78E172CC"/>
    <w:rsid w:val="78EA1D1F"/>
    <w:rsid w:val="78F16688"/>
    <w:rsid w:val="78FD5F0A"/>
    <w:rsid w:val="78FDEBD2"/>
    <w:rsid w:val="790043F1"/>
    <w:rsid w:val="7904172F"/>
    <w:rsid w:val="790463BB"/>
    <w:rsid w:val="790F7E27"/>
    <w:rsid w:val="792312B5"/>
    <w:rsid w:val="792A231A"/>
    <w:rsid w:val="792E3438"/>
    <w:rsid w:val="79316829"/>
    <w:rsid w:val="793D0599"/>
    <w:rsid w:val="794E7636"/>
    <w:rsid w:val="7956A9F4"/>
    <w:rsid w:val="79660E24"/>
    <w:rsid w:val="7967694A"/>
    <w:rsid w:val="797C190B"/>
    <w:rsid w:val="797E66A9"/>
    <w:rsid w:val="798860EE"/>
    <w:rsid w:val="79A97383"/>
    <w:rsid w:val="79B580FF"/>
    <w:rsid w:val="79B77B30"/>
    <w:rsid w:val="79B940A0"/>
    <w:rsid w:val="79CB2C3C"/>
    <w:rsid w:val="79CB6ED9"/>
    <w:rsid w:val="79D73ACF"/>
    <w:rsid w:val="79DECBD8"/>
    <w:rsid w:val="79E27E8B"/>
    <w:rsid w:val="79EE8813"/>
    <w:rsid w:val="79EF6F93"/>
    <w:rsid w:val="79F64450"/>
    <w:rsid w:val="79F72B38"/>
    <w:rsid w:val="79F77329"/>
    <w:rsid w:val="79F850CE"/>
    <w:rsid w:val="79FD443C"/>
    <w:rsid w:val="79FDB8FD"/>
    <w:rsid w:val="79FF1D5E"/>
    <w:rsid w:val="79FF7C40"/>
    <w:rsid w:val="79FF8AD2"/>
    <w:rsid w:val="79FFB975"/>
    <w:rsid w:val="7A13608D"/>
    <w:rsid w:val="7A1D1975"/>
    <w:rsid w:val="7A3937AB"/>
    <w:rsid w:val="7A3E5150"/>
    <w:rsid w:val="7A4670D6"/>
    <w:rsid w:val="7A534B63"/>
    <w:rsid w:val="7A5F6D86"/>
    <w:rsid w:val="7A615382"/>
    <w:rsid w:val="7A657C72"/>
    <w:rsid w:val="7A67303B"/>
    <w:rsid w:val="7A6F5AB6"/>
    <w:rsid w:val="7A7D91D4"/>
    <w:rsid w:val="7A7F1E9A"/>
    <w:rsid w:val="7A7F38F7"/>
    <w:rsid w:val="7A7FAD65"/>
    <w:rsid w:val="7A8B6668"/>
    <w:rsid w:val="7A91770C"/>
    <w:rsid w:val="7A972EA0"/>
    <w:rsid w:val="7AA31C03"/>
    <w:rsid w:val="7AAB1D04"/>
    <w:rsid w:val="7AAFBE60"/>
    <w:rsid w:val="7ABA4368"/>
    <w:rsid w:val="7ABD2DC9"/>
    <w:rsid w:val="7ACB026F"/>
    <w:rsid w:val="7AD05746"/>
    <w:rsid w:val="7AD07682"/>
    <w:rsid w:val="7AD1367A"/>
    <w:rsid w:val="7AD22BDC"/>
    <w:rsid w:val="7AD733DA"/>
    <w:rsid w:val="7ADF5474"/>
    <w:rsid w:val="7AE735B9"/>
    <w:rsid w:val="7AEEE665"/>
    <w:rsid w:val="7AEF0A3B"/>
    <w:rsid w:val="7AFB83E7"/>
    <w:rsid w:val="7AFBA5DE"/>
    <w:rsid w:val="7AFE716C"/>
    <w:rsid w:val="7AFEDCA3"/>
    <w:rsid w:val="7AFEDCC9"/>
    <w:rsid w:val="7B12733B"/>
    <w:rsid w:val="7B257FFD"/>
    <w:rsid w:val="7B343476"/>
    <w:rsid w:val="7B3A4069"/>
    <w:rsid w:val="7B3EA5D4"/>
    <w:rsid w:val="7B3EFC14"/>
    <w:rsid w:val="7B3F4AB7"/>
    <w:rsid w:val="7B502316"/>
    <w:rsid w:val="7B5A2978"/>
    <w:rsid w:val="7B5A7E4C"/>
    <w:rsid w:val="7B5E39C3"/>
    <w:rsid w:val="7B5F3FDE"/>
    <w:rsid w:val="7B667AF9"/>
    <w:rsid w:val="7B7468F8"/>
    <w:rsid w:val="7B7470FC"/>
    <w:rsid w:val="7B7742E8"/>
    <w:rsid w:val="7B7E0602"/>
    <w:rsid w:val="7B851222"/>
    <w:rsid w:val="7B931662"/>
    <w:rsid w:val="7B93D092"/>
    <w:rsid w:val="7BA73D41"/>
    <w:rsid w:val="7BAF35EE"/>
    <w:rsid w:val="7BB69D58"/>
    <w:rsid w:val="7BB96E58"/>
    <w:rsid w:val="7BBBE044"/>
    <w:rsid w:val="7BBD1F25"/>
    <w:rsid w:val="7BBD29A4"/>
    <w:rsid w:val="7BCEB9D8"/>
    <w:rsid w:val="7BCFC454"/>
    <w:rsid w:val="7BD1454E"/>
    <w:rsid w:val="7BD1BADF"/>
    <w:rsid w:val="7BD362C0"/>
    <w:rsid w:val="7BD54F51"/>
    <w:rsid w:val="7BD5667A"/>
    <w:rsid w:val="7BD75088"/>
    <w:rsid w:val="7BD75CDA"/>
    <w:rsid w:val="7BD7E0FC"/>
    <w:rsid w:val="7BDE552B"/>
    <w:rsid w:val="7BDF425B"/>
    <w:rsid w:val="7BDFC269"/>
    <w:rsid w:val="7BDFC308"/>
    <w:rsid w:val="7BE788E5"/>
    <w:rsid w:val="7BEC03C4"/>
    <w:rsid w:val="7BED543C"/>
    <w:rsid w:val="7BEE0103"/>
    <w:rsid w:val="7BEE27F0"/>
    <w:rsid w:val="7BEF24BD"/>
    <w:rsid w:val="7BF04E95"/>
    <w:rsid w:val="7BF1BB95"/>
    <w:rsid w:val="7BF3675A"/>
    <w:rsid w:val="7BF55FE7"/>
    <w:rsid w:val="7BF68FD2"/>
    <w:rsid w:val="7BF704ED"/>
    <w:rsid w:val="7BF72CB5"/>
    <w:rsid w:val="7BF77013"/>
    <w:rsid w:val="7BF78E1D"/>
    <w:rsid w:val="7BF7B056"/>
    <w:rsid w:val="7BF7C7A9"/>
    <w:rsid w:val="7BF7D340"/>
    <w:rsid w:val="7BF83889"/>
    <w:rsid w:val="7BFA0E69"/>
    <w:rsid w:val="7BFB4185"/>
    <w:rsid w:val="7BFD59DB"/>
    <w:rsid w:val="7BFD6A17"/>
    <w:rsid w:val="7BFDB500"/>
    <w:rsid w:val="7BFE664D"/>
    <w:rsid w:val="7BFE8D06"/>
    <w:rsid w:val="7BFEF623"/>
    <w:rsid w:val="7BFF0BD3"/>
    <w:rsid w:val="7BFF34B5"/>
    <w:rsid w:val="7BFF7679"/>
    <w:rsid w:val="7BFF7FD4"/>
    <w:rsid w:val="7BFFB1EF"/>
    <w:rsid w:val="7BFFB6E5"/>
    <w:rsid w:val="7BFFD7AF"/>
    <w:rsid w:val="7BFFFBF3"/>
    <w:rsid w:val="7C0A0FE4"/>
    <w:rsid w:val="7C0F5A6A"/>
    <w:rsid w:val="7C254906"/>
    <w:rsid w:val="7C2741FB"/>
    <w:rsid w:val="7C3FC19A"/>
    <w:rsid w:val="7C3FFBB9"/>
    <w:rsid w:val="7C440FFF"/>
    <w:rsid w:val="7C457BFE"/>
    <w:rsid w:val="7C590818"/>
    <w:rsid w:val="7C6D6D7A"/>
    <w:rsid w:val="7C7B0F4F"/>
    <w:rsid w:val="7C7BF61C"/>
    <w:rsid w:val="7C7C10F6"/>
    <w:rsid w:val="7C7E4F78"/>
    <w:rsid w:val="7C7F3FAB"/>
    <w:rsid w:val="7C7FEAF3"/>
    <w:rsid w:val="7C853BEA"/>
    <w:rsid w:val="7C87F5E1"/>
    <w:rsid w:val="7C881368"/>
    <w:rsid w:val="7C917E8B"/>
    <w:rsid w:val="7C9E732B"/>
    <w:rsid w:val="7CA3E458"/>
    <w:rsid w:val="7CA771C1"/>
    <w:rsid w:val="7CA81753"/>
    <w:rsid w:val="7CBD0962"/>
    <w:rsid w:val="7CCF5EAC"/>
    <w:rsid w:val="7CD66A6C"/>
    <w:rsid w:val="7CDB19D5"/>
    <w:rsid w:val="7CDD22AF"/>
    <w:rsid w:val="7CDF4BD1"/>
    <w:rsid w:val="7CE27788"/>
    <w:rsid w:val="7CEF1130"/>
    <w:rsid w:val="7CF6A976"/>
    <w:rsid w:val="7CF7E23C"/>
    <w:rsid w:val="7CFB127A"/>
    <w:rsid w:val="7CFBBA56"/>
    <w:rsid w:val="7CFD2229"/>
    <w:rsid w:val="7D056708"/>
    <w:rsid w:val="7D090215"/>
    <w:rsid w:val="7D0C32F1"/>
    <w:rsid w:val="7D0F2801"/>
    <w:rsid w:val="7D0F408D"/>
    <w:rsid w:val="7D1BCA6B"/>
    <w:rsid w:val="7D1F8A96"/>
    <w:rsid w:val="7D287E28"/>
    <w:rsid w:val="7D294E0B"/>
    <w:rsid w:val="7D2DDA9E"/>
    <w:rsid w:val="7D341A92"/>
    <w:rsid w:val="7D36EC92"/>
    <w:rsid w:val="7D3D3E27"/>
    <w:rsid w:val="7D3F18FC"/>
    <w:rsid w:val="7D3F429D"/>
    <w:rsid w:val="7D3F5630"/>
    <w:rsid w:val="7D491C6C"/>
    <w:rsid w:val="7D4C4BA9"/>
    <w:rsid w:val="7D5429C0"/>
    <w:rsid w:val="7D5FA61F"/>
    <w:rsid w:val="7D5FC088"/>
    <w:rsid w:val="7D5FD4E8"/>
    <w:rsid w:val="7D6D45DA"/>
    <w:rsid w:val="7D6E6D43"/>
    <w:rsid w:val="7D7665BD"/>
    <w:rsid w:val="7D7B3290"/>
    <w:rsid w:val="7D7D1990"/>
    <w:rsid w:val="7D7F73F9"/>
    <w:rsid w:val="7D7F87DD"/>
    <w:rsid w:val="7D7FBFDD"/>
    <w:rsid w:val="7D892F8C"/>
    <w:rsid w:val="7D8F4AEE"/>
    <w:rsid w:val="7D938D18"/>
    <w:rsid w:val="7D9A005B"/>
    <w:rsid w:val="7D9F81E1"/>
    <w:rsid w:val="7DA136BC"/>
    <w:rsid w:val="7DAC0805"/>
    <w:rsid w:val="7DADB6EF"/>
    <w:rsid w:val="7DADCA2E"/>
    <w:rsid w:val="7DADEF41"/>
    <w:rsid w:val="7DAE4B47"/>
    <w:rsid w:val="7DB57A34"/>
    <w:rsid w:val="7DB6215F"/>
    <w:rsid w:val="7DB7B7F0"/>
    <w:rsid w:val="7DB9639D"/>
    <w:rsid w:val="7DBF5F69"/>
    <w:rsid w:val="7DBF822D"/>
    <w:rsid w:val="7DCBD4EC"/>
    <w:rsid w:val="7DCFAF6D"/>
    <w:rsid w:val="7DD15A07"/>
    <w:rsid w:val="7DD78FEF"/>
    <w:rsid w:val="7DD7EE00"/>
    <w:rsid w:val="7DD86CE5"/>
    <w:rsid w:val="7DD90867"/>
    <w:rsid w:val="7DDAFBCD"/>
    <w:rsid w:val="7DDEB4DD"/>
    <w:rsid w:val="7DDF7CFD"/>
    <w:rsid w:val="7DE15754"/>
    <w:rsid w:val="7DE60973"/>
    <w:rsid w:val="7DE6CCEB"/>
    <w:rsid w:val="7DE713FF"/>
    <w:rsid w:val="7DEF0916"/>
    <w:rsid w:val="7DEF9307"/>
    <w:rsid w:val="7DF1C6FB"/>
    <w:rsid w:val="7DF3815B"/>
    <w:rsid w:val="7DF9F973"/>
    <w:rsid w:val="7DFB0DB1"/>
    <w:rsid w:val="7DFB432E"/>
    <w:rsid w:val="7DFBCF9A"/>
    <w:rsid w:val="7DFDAD37"/>
    <w:rsid w:val="7DFF5F6E"/>
    <w:rsid w:val="7DFF7057"/>
    <w:rsid w:val="7DFFFA3B"/>
    <w:rsid w:val="7DFFFF3A"/>
    <w:rsid w:val="7E1E5218"/>
    <w:rsid w:val="7E3CF865"/>
    <w:rsid w:val="7E457B8E"/>
    <w:rsid w:val="7E4DF0A4"/>
    <w:rsid w:val="7E5F9462"/>
    <w:rsid w:val="7E6624C4"/>
    <w:rsid w:val="7E666EE4"/>
    <w:rsid w:val="7E6FD403"/>
    <w:rsid w:val="7E756E0B"/>
    <w:rsid w:val="7E78445A"/>
    <w:rsid w:val="7E7BBEEE"/>
    <w:rsid w:val="7E7EAD70"/>
    <w:rsid w:val="7E7FD593"/>
    <w:rsid w:val="7E8B4116"/>
    <w:rsid w:val="7E97BE5F"/>
    <w:rsid w:val="7E9A4E1F"/>
    <w:rsid w:val="7EA7723A"/>
    <w:rsid w:val="7EAAA5BF"/>
    <w:rsid w:val="7EAFB84F"/>
    <w:rsid w:val="7EB268B9"/>
    <w:rsid w:val="7EB303B6"/>
    <w:rsid w:val="7EB42599"/>
    <w:rsid w:val="7EB7E35E"/>
    <w:rsid w:val="7EBBEA2A"/>
    <w:rsid w:val="7EBD50B9"/>
    <w:rsid w:val="7EBF7D96"/>
    <w:rsid w:val="7EBF8DAD"/>
    <w:rsid w:val="7ECB61F0"/>
    <w:rsid w:val="7ED97D08"/>
    <w:rsid w:val="7EDB78D2"/>
    <w:rsid w:val="7EDF6A90"/>
    <w:rsid w:val="7EDF7F94"/>
    <w:rsid w:val="7EDFFD2A"/>
    <w:rsid w:val="7EE115DE"/>
    <w:rsid w:val="7EE1ED8D"/>
    <w:rsid w:val="7EE412D5"/>
    <w:rsid w:val="7EE5994B"/>
    <w:rsid w:val="7EEE62C8"/>
    <w:rsid w:val="7EEFF14C"/>
    <w:rsid w:val="7EF124A7"/>
    <w:rsid w:val="7EF56FBB"/>
    <w:rsid w:val="7EF672AD"/>
    <w:rsid w:val="7EF7119B"/>
    <w:rsid w:val="7EF71A96"/>
    <w:rsid w:val="7EF72854"/>
    <w:rsid w:val="7EF76270"/>
    <w:rsid w:val="7EF9F835"/>
    <w:rsid w:val="7EFA9356"/>
    <w:rsid w:val="7EFB6F43"/>
    <w:rsid w:val="7EFB8DD7"/>
    <w:rsid w:val="7EFBF1BC"/>
    <w:rsid w:val="7EFC0CDF"/>
    <w:rsid w:val="7EFD605D"/>
    <w:rsid w:val="7EFD8B0F"/>
    <w:rsid w:val="7EFDE973"/>
    <w:rsid w:val="7EFE5BE2"/>
    <w:rsid w:val="7EFEC13F"/>
    <w:rsid w:val="7EFF16B4"/>
    <w:rsid w:val="7EFF2463"/>
    <w:rsid w:val="7EFF24B9"/>
    <w:rsid w:val="7EFFDDA1"/>
    <w:rsid w:val="7EFFE005"/>
    <w:rsid w:val="7F0768EB"/>
    <w:rsid w:val="7F0A3A81"/>
    <w:rsid w:val="7F143BEC"/>
    <w:rsid w:val="7F1D01D1"/>
    <w:rsid w:val="7F2B74D0"/>
    <w:rsid w:val="7F2F8429"/>
    <w:rsid w:val="7F337325"/>
    <w:rsid w:val="7F35C80D"/>
    <w:rsid w:val="7F39BB2C"/>
    <w:rsid w:val="7F3AAF2B"/>
    <w:rsid w:val="7F3B6D8C"/>
    <w:rsid w:val="7F3B72B5"/>
    <w:rsid w:val="7F3B9E31"/>
    <w:rsid w:val="7F3FB63C"/>
    <w:rsid w:val="7F401C7A"/>
    <w:rsid w:val="7F4852A5"/>
    <w:rsid w:val="7F556115"/>
    <w:rsid w:val="7F57078D"/>
    <w:rsid w:val="7F5A433E"/>
    <w:rsid w:val="7F5B0127"/>
    <w:rsid w:val="7F5FE069"/>
    <w:rsid w:val="7F66F7A8"/>
    <w:rsid w:val="7F6712F7"/>
    <w:rsid w:val="7F671D63"/>
    <w:rsid w:val="7F6949EF"/>
    <w:rsid w:val="7F6D8FAD"/>
    <w:rsid w:val="7F6FA396"/>
    <w:rsid w:val="7F6FC3F4"/>
    <w:rsid w:val="7F70F5CC"/>
    <w:rsid w:val="7F715AF2"/>
    <w:rsid w:val="7F735751"/>
    <w:rsid w:val="7F751E34"/>
    <w:rsid w:val="7F75563A"/>
    <w:rsid w:val="7F760194"/>
    <w:rsid w:val="7F769567"/>
    <w:rsid w:val="7F77097B"/>
    <w:rsid w:val="7F77447C"/>
    <w:rsid w:val="7F77AA1A"/>
    <w:rsid w:val="7F77DBE5"/>
    <w:rsid w:val="7F7A15FD"/>
    <w:rsid w:val="7F7A5A66"/>
    <w:rsid w:val="7F7B0C55"/>
    <w:rsid w:val="7F7BD085"/>
    <w:rsid w:val="7F7CEC04"/>
    <w:rsid w:val="7F7D0690"/>
    <w:rsid w:val="7F7D58EC"/>
    <w:rsid w:val="7F7E7357"/>
    <w:rsid w:val="7F7EA8E7"/>
    <w:rsid w:val="7F7EC9EF"/>
    <w:rsid w:val="7F7F56D0"/>
    <w:rsid w:val="7F7F8B1D"/>
    <w:rsid w:val="7F854EC1"/>
    <w:rsid w:val="7F886E69"/>
    <w:rsid w:val="7F8DB4B2"/>
    <w:rsid w:val="7F8E32FC"/>
    <w:rsid w:val="7F8F2D0A"/>
    <w:rsid w:val="7F8F7258"/>
    <w:rsid w:val="7F8FE6F6"/>
    <w:rsid w:val="7F93826D"/>
    <w:rsid w:val="7F96C818"/>
    <w:rsid w:val="7F9BE0C6"/>
    <w:rsid w:val="7F9FB444"/>
    <w:rsid w:val="7F9FE49C"/>
    <w:rsid w:val="7FA1628F"/>
    <w:rsid w:val="7FAF48E3"/>
    <w:rsid w:val="7FAF5D85"/>
    <w:rsid w:val="7FAF686C"/>
    <w:rsid w:val="7FB353E4"/>
    <w:rsid w:val="7FB36C13"/>
    <w:rsid w:val="7FB8E5A3"/>
    <w:rsid w:val="7FBA2CB8"/>
    <w:rsid w:val="7FBA2F0D"/>
    <w:rsid w:val="7FBAC8D5"/>
    <w:rsid w:val="7FBB8831"/>
    <w:rsid w:val="7FBBB379"/>
    <w:rsid w:val="7FBBE584"/>
    <w:rsid w:val="7FBDED4F"/>
    <w:rsid w:val="7FBDF9C4"/>
    <w:rsid w:val="7FBF056B"/>
    <w:rsid w:val="7FBF0730"/>
    <w:rsid w:val="7FBF1018"/>
    <w:rsid w:val="7FBF1602"/>
    <w:rsid w:val="7FBF34EB"/>
    <w:rsid w:val="7FBF595C"/>
    <w:rsid w:val="7FBF70E9"/>
    <w:rsid w:val="7FBF76A2"/>
    <w:rsid w:val="7FBF9AFE"/>
    <w:rsid w:val="7FBFBC05"/>
    <w:rsid w:val="7FBFD530"/>
    <w:rsid w:val="7FBFDB2D"/>
    <w:rsid w:val="7FC3DBEA"/>
    <w:rsid w:val="7FC79324"/>
    <w:rsid w:val="7FC7947D"/>
    <w:rsid w:val="7FC7CE79"/>
    <w:rsid w:val="7FC96CBB"/>
    <w:rsid w:val="7FCF601A"/>
    <w:rsid w:val="7FCFB5AC"/>
    <w:rsid w:val="7FD42001"/>
    <w:rsid w:val="7FD7320C"/>
    <w:rsid w:val="7FD73947"/>
    <w:rsid w:val="7FD7EF8C"/>
    <w:rsid w:val="7FD835F5"/>
    <w:rsid w:val="7FDA22A4"/>
    <w:rsid w:val="7FDAC454"/>
    <w:rsid w:val="7FDB2624"/>
    <w:rsid w:val="7FDB4691"/>
    <w:rsid w:val="7FDBA7C9"/>
    <w:rsid w:val="7FDCEE25"/>
    <w:rsid w:val="7FDE019D"/>
    <w:rsid w:val="7FDE374B"/>
    <w:rsid w:val="7FDE63C4"/>
    <w:rsid w:val="7FDEC905"/>
    <w:rsid w:val="7FDEEA0E"/>
    <w:rsid w:val="7FDF0A7F"/>
    <w:rsid w:val="7FDF5945"/>
    <w:rsid w:val="7FDF6D00"/>
    <w:rsid w:val="7FDF721A"/>
    <w:rsid w:val="7FDF84DB"/>
    <w:rsid w:val="7FDF9B01"/>
    <w:rsid w:val="7FDF9D43"/>
    <w:rsid w:val="7FDFB88D"/>
    <w:rsid w:val="7FDFCED3"/>
    <w:rsid w:val="7FE3E5FD"/>
    <w:rsid w:val="7FE7604D"/>
    <w:rsid w:val="7FEB6E93"/>
    <w:rsid w:val="7FEBD86B"/>
    <w:rsid w:val="7FEC6CBC"/>
    <w:rsid w:val="7FECAB92"/>
    <w:rsid w:val="7FED2DB8"/>
    <w:rsid w:val="7FEE83E6"/>
    <w:rsid w:val="7FEEC5F0"/>
    <w:rsid w:val="7FEF1FAA"/>
    <w:rsid w:val="7FEF2D6E"/>
    <w:rsid w:val="7FEF31B9"/>
    <w:rsid w:val="7FEF6AFA"/>
    <w:rsid w:val="7FEF7AC0"/>
    <w:rsid w:val="7FEFA3D3"/>
    <w:rsid w:val="7FEFCBCB"/>
    <w:rsid w:val="7FF133F3"/>
    <w:rsid w:val="7FF3F656"/>
    <w:rsid w:val="7FF466D6"/>
    <w:rsid w:val="7FF5077E"/>
    <w:rsid w:val="7FF5E62E"/>
    <w:rsid w:val="7FF70BDD"/>
    <w:rsid w:val="7FF7669A"/>
    <w:rsid w:val="7FF77BF6"/>
    <w:rsid w:val="7FF7A52C"/>
    <w:rsid w:val="7FF7A561"/>
    <w:rsid w:val="7FF7CB77"/>
    <w:rsid w:val="7FF7EAAF"/>
    <w:rsid w:val="7FF7F069"/>
    <w:rsid w:val="7FF8F09E"/>
    <w:rsid w:val="7FF9F255"/>
    <w:rsid w:val="7FFA8EE0"/>
    <w:rsid w:val="7FFABC17"/>
    <w:rsid w:val="7FFB03C4"/>
    <w:rsid w:val="7FFB14B5"/>
    <w:rsid w:val="7FFB2929"/>
    <w:rsid w:val="7FFB52BE"/>
    <w:rsid w:val="7FFBD00A"/>
    <w:rsid w:val="7FFBD784"/>
    <w:rsid w:val="7FFBE0FB"/>
    <w:rsid w:val="7FFC5336"/>
    <w:rsid w:val="7FFD0B5D"/>
    <w:rsid w:val="7FFD1680"/>
    <w:rsid w:val="7FFD321C"/>
    <w:rsid w:val="7FFD3521"/>
    <w:rsid w:val="7FFD565F"/>
    <w:rsid w:val="7FFD6FC2"/>
    <w:rsid w:val="7FFDB72D"/>
    <w:rsid w:val="7FFDBCA4"/>
    <w:rsid w:val="7FFE0D2F"/>
    <w:rsid w:val="7FFE1E72"/>
    <w:rsid w:val="7FFE445C"/>
    <w:rsid w:val="7FFE673F"/>
    <w:rsid w:val="7FFE8221"/>
    <w:rsid w:val="7FFE9ED8"/>
    <w:rsid w:val="7FFEC626"/>
    <w:rsid w:val="7FFEC664"/>
    <w:rsid w:val="7FFEF077"/>
    <w:rsid w:val="7FFF07BC"/>
    <w:rsid w:val="7FFF1705"/>
    <w:rsid w:val="7FFF2985"/>
    <w:rsid w:val="7FFF3578"/>
    <w:rsid w:val="7FFF3A03"/>
    <w:rsid w:val="7FFF3A11"/>
    <w:rsid w:val="7FFF6959"/>
    <w:rsid w:val="7FFFD7C9"/>
    <w:rsid w:val="7FFFFB28"/>
    <w:rsid w:val="825D8AEA"/>
    <w:rsid w:val="847C2306"/>
    <w:rsid w:val="85FFEA90"/>
    <w:rsid w:val="8AFEA3A7"/>
    <w:rsid w:val="8B7F1324"/>
    <w:rsid w:val="8BAF00D8"/>
    <w:rsid w:val="8BFBAB4D"/>
    <w:rsid w:val="8BFFA15A"/>
    <w:rsid w:val="8E7B2356"/>
    <w:rsid w:val="8ECF33C5"/>
    <w:rsid w:val="8ED804F7"/>
    <w:rsid w:val="8EF78128"/>
    <w:rsid w:val="8F7747F8"/>
    <w:rsid w:val="8F7F1485"/>
    <w:rsid w:val="8FAE1870"/>
    <w:rsid w:val="8FEF6884"/>
    <w:rsid w:val="8FF7D60B"/>
    <w:rsid w:val="8FFA3582"/>
    <w:rsid w:val="9167ED82"/>
    <w:rsid w:val="91FFE705"/>
    <w:rsid w:val="92DB478F"/>
    <w:rsid w:val="92F4C946"/>
    <w:rsid w:val="93FFC6CB"/>
    <w:rsid w:val="95FE386E"/>
    <w:rsid w:val="95FF0EF7"/>
    <w:rsid w:val="977F6772"/>
    <w:rsid w:val="977FE6F6"/>
    <w:rsid w:val="97FA824D"/>
    <w:rsid w:val="97FEE902"/>
    <w:rsid w:val="97FF1A82"/>
    <w:rsid w:val="97FFBF6B"/>
    <w:rsid w:val="98EA661F"/>
    <w:rsid w:val="99CDCA2C"/>
    <w:rsid w:val="99F7FEF2"/>
    <w:rsid w:val="9AC8C96A"/>
    <w:rsid w:val="9ADDF358"/>
    <w:rsid w:val="9ADF773E"/>
    <w:rsid w:val="9AE75DE4"/>
    <w:rsid w:val="9B5B65E8"/>
    <w:rsid w:val="9B6A94CE"/>
    <w:rsid w:val="9B93239F"/>
    <w:rsid w:val="9BBF1FFB"/>
    <w:rsid w:val="9BD336DC"/>
    <w:rsid w:val="9BDDE8AC"/>
    <w:rsid w:val="9BDEDDD4"/>
    <w:rsid w:val="9BEEF6AE"/>
    <w:rsid w:val="9BF72E8F"/>
    <w:rsid w:val="9BFBAC34"/>
    <w:rsid w:val="9BFC72CE"/>
    <w:rsid w:val="9BFF9591"/>
    <w:rsid w:val="9C3F36D8"/>
    <w:rsid w:val="9CAF62E3"/>
    <w:rsid w:val="9CF3E5FA"/>
    <w:rsid w:val="9CFB246E"/>
    <w:rsid w:val="9CFD2E9C"/>
    <w:rsid w:val="9D4B5CFF"/>
    <w:rsid w:val="9D4F9626"/>
    <w:rsid w:val="9D677B28"/>
    <w:rsid w:val="9D7F44F8"/>
    <w:rsid w:val="9D991E4E"/>
    <w:rsid w:val="9DCFE39C"/>
    <w:rsid w:val="9DF686DC"/>
    <w:rsid w:val="9E373490"/>
    <w:rsid w:val="9EA6A14B"/>
    <w:rsid w:val="9ECF9F1E"/>
    <w:rsid w:val="9EE325FE"/>
    <w:rsid w:val="9EFED4AD"/>
    <w:rsid w:val="9EFF2CBC"/>
    <w:rsid w:val="9EFF6C25"/>
    <w:rsid w:val="9FB68974"/>
    <w:rsid w:val="9FBDAED6"/>
    <w:rsid w:val="9FBEEA73"/>
    <w:rsid w:val="9FBF64A1"/>
    <w:rsid w:val="9FD96EA9"/>
    <w:rsid w:val="9FDDEC4D"/>
    <w:rsid w:val="9FDF44FC"/>
    <w:rsid w:val="9FE74738"/>
    <w:rsid w:val="9FF70E66"/>
    <w:rsid w:val="9FF78C8B"/>
    <w:rsid w:val="9FF8CBEF"/>
    <w:rsid w:val="9FF95CF1"/>
    <w:rsid w:val="9FFB9FD4"/>
    <w:rsid w:val="9FFD4A26"/>
    <w:rsid w:val="9FFDEBBB"/>
    <w:rsid w:val="A3737D80"/>
    <w:rsid w:val="A37753F1"/>
    <w:rsid w:val="A3F3858D"/>
    <w:rsid w:val="A66BB003"/>
    <w:rsid w:val="A6D5B1A5"/>
    <w:rsid w:val="A6EF4335"/>
    <w:rsid w:val="A6EF4B42"/>
    <w:rsid w:val="A6F5BAFA"/>
    <w:rsid w:val="A77D27F0"/>
    <w:rsid w:val="A7BACF6B"/>
    <w:rsid w:val="A7BF24D4"/>
    <w:rsid w:val="A7BFB94A"/>
    <w:rsid w:val="A7DADA8E"/>
    <w:rsid w:val="A7EF45EF"/>
    <w:rsid w:val="A7FF59E2"/>
    <w:rsid w:val="A8EF82B4"/>
    <w:rsid w:val="AAFB706A"/>
    <w:rsid w:val="AAFB8912"/>
    <w:rsid w:val="ABA70ED0"/>
    <w:rsid w:val="ABAF2161"/>
    <w:rsid w:val="ABC7F992"/>
    <w:rsid w:val="ABDFDAB2"/>
    <w:rsid w:val="ABEA5ACC"/>
    <w:rsid w:val="AC1F81B5"/>
    <w:rsid w:val="AC5C424E"/>
    <w:rsid w:val="AC7602F6"/>
    <w:rsid w:val="AD5F5AE9"/>
    <w:rsid w:val="AD7B4F4E"/>
    <w:rsid w:val="ADAB7343"/>
    <w:rsid w:val="ADAF9454"/>
    <w:rsid w:val="ADF6424D"/>
    <w:rsid w:val="ADF7BB96"/>
    <w:rsid w:val="ADF7C81C"/>
    <w:rsid w:val="ADFD0489"/>
    <w:rsid w:val="AEE7F646"/>
    <w:rsid w:val="AEF3627A"/>
    <w:rsid w:val="AF1B52B2"/>
    <w:rsid w:val="AF1B541C"/>
    <w:rsid w:val="AF2E94B6"/>
    <w:rsid w:val="AF776EDE"/>
    <w:rsid w:val="AF7AD43D"/>
    <w:rsid w:val="AF7E5494"/>
    <w:rsid w:val="AF7EAFEC"/>
    <w:rsid w:val="AF7FFDC1"/>
    <w:rsid w:val="AF8BCC54"/>
    <w:rsid w:val="AFBC8657"/>
    <w:rsid w:val="AFBE53A1"/>
    <w:rsid w:val="AFD9AF8D"/>
    <w:rsid w:val="AFDA20B6"/>
    <w:rsid w:val="AFDBBD38"/>
    <w:rsid w:val="AFDD89CF"/>
    <w:rsid w:val="AFEF3898"/>
    <w:rsid w:val="AFF93F09"/>
    <w:rsid w:val="AFFA9A75"/>
    <w:rsid w:val="AFFF1BAA"/>
    <w:rsid w:val="AFFF1F9D"/>
    <w:rsid w:val="AFFFEAD6"/>
    <w:rsid w:val="B0DD86D4"/>
    <w:rsid w:val="B13DF8D2"/>
    <w:rsid w:val="B173B39B"/>
    <w:rsid w:val="B1973890"/>
    <w:rsid w:val="B1EA88E6"/>
    <w:rsid w:val="B1F39B5F"/>
    <w:rsid w:val="B27E7155"/>
    <w:rsid w:val="B2D212E6"/>
    <w:rsid w:val="B2E36D54"/>
    <w:rsid w:val="B2EBFB9E"/>
    <w:rsid w:val="B2FE47EC"/>
    <w:rsid w:val="B37BD766"/>
    <w:rsid w:val="B39B24E6"/>
    <w:rsid w:val="B3B9F9E8"/>
    <w:rsid w:val="B3BD97A4"/>
    <w:rsid w:val="B3D6922D"/>
    <w:rsid w:val="B3E55917"/>
    <w:rsid w:val="B3EF6448"/>
    <w:rsid w:val="B3FBFD62"/>
    <w:rsid w:val="B3FCA500"/>
    <w:rsid w:val="B4BF170D"/>
    <w:rsid w:val="B52D25DC"/>
    <w:rsid w:val="B53E3F44"/>
    <w:rsid w:val="B53F3C60"/>
    <w:rsid w:val="B54C4949"/>
    <w:rsid w:val="B5BDDB64"/>
    <w:rsid w:val="B5CDB1FC"/>
    <w:rsid w:val="B5DDF9F5"/>
    <w:rsid w:val="B5E58C28"/>
    <w:rsid w:val="B5F898A5"/>
    <w:rsid w:val="B5FF7425"/>
    <w:rsid w:val="B64DB2B6"/>
    <w:rsid w:val="B67FBCF0"/>
    <w:rsid w:val="B6CAEE65"/>
    <w:rsid w:val="B6CF323E"/>
    <w:rsid w:val="B6DDF7BA"/>
    <w:rsid w:val="B6FF5C19"/>
    <w:rsid w:val="B75736F1"/>
    <w:rsid w:val="B75F61BC"/>
    <w:rsid w:val="B7678046"/>
    <w:rsid w:val="B77CFB65"/>
    <w:rsid w:val="B77DFCF4"/>
    <w:rsid w:val="B77F959C"/>
    <w:rsid w:val="B77FF163"/>
    <w:rsid w:val="B79FCD73"/>
    <w:rsid w:val="B79FD7D9"/>
    <w:rsid w:val="B7A6E649"/>
    <w:rsid w:val="B7BB6917"/>
    <w:rsid w:val="B7D3F9BE"/>
    <w:rsid w:val="B7DB0169"/>
    <w:rsid w:val="B7DC2A06"/>
    <w:rsid w:val="B7DFA041"/>
    <w:rsid w:val="B7E35062"/>
    <w:rsid w:val="B7EF92B0"/>
    <w:rsid w:val="B7F7625F"/>
    <w:rsid w:val="B7F93868"/>
    <w:rsid w:val="B7FB9EF1"/>
    <w:rsid w:val="B7FBFAF5"/>
    <w:rsid w:val="B7FD45A0"/>
    <w:rsid w:val="B7FE9246"/>
    <w:rsid w:val="B7FF7572"/>
    <w:rsid w:val="B7FFA3E8"/>
    <w:rsid w:val="B7FFC81D"/>
    <w:rsid w:val="B8FE79B0"/>
    <w:rsid w:val="B9326A2A"/>
    <w:rsid w:val="B977BD98"/>
    <w:rsid w:val="B97E3B1C"/>
    <w:rsid w:val="B9BF4564"/>
    <w:rsid w:val="B9ED4A8E"/>
    <w:rsid w:val="B9FD93D3"/>
    <w:rsid w:val="B9FDAA30"/>
    <w:rsid w:val="BA3FB301"/>
    <w:rsid w:val="BA7B23C6"/>
    <w:rsid w:val="BA8FB263"/>
    <w:rsid w:val="BA9C9A72"/>
    <w:rsid w:val="BAEF59D3"/>
    <w:rsid w:val="BB2D5481"/>
    <w:rsid w:val="BB3D68CB"/>
    <w:rsid w:val="BB4F60D4"/>
    <w:rsid w:val="BB4F95A1"/>
    <w:rsid w:val="BB55898A"/>
    <w:rsid w:val="BB68B2B9"/>
    <w:rsid w:val="BB6DDE3F"/>
    <w:rsid w:val="BB7B4A51"/>
    <w:rsid w:val="BB7FA927"/>
    <w:rsid w:val="BB7FC237"/>
    <w:rsid w:val="BB9F3E6C"/>
    <w:rsid w:val="BBBF70B2"/>
    <w:rsid w:val="BBDBD3ED"/>
    <w:rsid w:val="BBDFD1EA"/>
    <w:rsid w:val="BBE727CE"/>
    <w:rsid w:val="BBEB86A7"/>
    <w:rsid w:val="BBEED962"/>
    <w:rsid w:val="BBF545B9"/>
    <w:rsid w:val="BBFB5741"/>
    <w:rsid w:val="BBFC5172"/>
    <w:rsid w:val="BBFE86E2"/>
    <w:rsid w:val="BBFEE352"/>
    <w:rsid w:val="BBFF407F"/>
    <w:rsid w:val="BBFFF397"/>
    <w:rsid w:val="BC617C99"/>
    <w:rsid w:val="BC9F1BEE"/>
    <w:rsid w:val="BCBD4052"/>
    <w:rsid w:val="BCDDF05B"/>
    <w:rsid w:val="BCEDBEBB"/>
    <w:rsid w:val="BCEF603C"/>
    <w:rsid w:val="BCF65EDC"/>
    <w:rsid w:val="BCFDBB5C"/>
    <w:rsid w:val="BCFF5C7D"/>
    <w:rsid w:val="BCFFF733"/>
    <w:rsid w:val="BD5FB966"/>
    <w:rsid w:val="BD73DE71"/>
    <w:rsid w:val="BD777A32"/>
    <w:rsid w:val="BD7F091D"/>
    <w:rsid w:val="BD7F4CE7"/>
    <w:rsid w:val="BD97FC7A"/>
    <w:rsid w:val="BD9DB37F"/>
    <w:rsid w:val="BD9DEDF1"/>
    <w:rsid w:val="BDAF2D5D"/>
    <w:rsid w:val="BDBF241C"/>
    <w:rsid w:val="BDDFF77D"/>
    <w:rsid w:val="BDEB3079"/>
    <w:rsid w:val="BDF4B2FD"/>
    <w:rsid w:val="BDF51394"/>
    <w:rsid w:val="BDF5C2A8"/>
    <w:rsid w:val="BDF731BF"/>
    <w:rsid w:val="BDF81C36"/>
    <w:rsid w:val="BDFB18FB"/>
    <w:rsid w:val="BDFBA540"/>
    <w:rsid w:val="BDFD795A"/>
    <w:rsid w:val="BDFDE51C"/>
    <w:rsid w:val="BDFDF9A6"/>
    <w:rsid w:val="BDFE720D"/>
    <w:rsid w:val="BDFFB8EE"/>
    <w:rsid w:val="BE570B0D"/>
    <w:rsid w:val="BE6FBF6C"/>
    <w:rsid w:val="BE7E1335"/>
    <w:rsid w:val="BE8B2101"/>
    <w:rsid w:val="BE9D69B7"/>
    <w:rsid w:val="BEB5CC99"/>
    <w:rsid w:val="BEBBC252"/>
    <w:rsid w:val="BECB17A3"/>
    <w:rsid w:val="BEDF92E2"/>
    <w:rsid w:val="BEE36D67"/>
    <w:rsid w:val="BEEBB15E"/>
    <w:rsid w:val="BEEFB362"/>
    <w:rsid w:val="BEF46CD6"/>
    <w:rsid w:val="BEF75C94"/>
    <w:rsid w:val="BEF8CFBF"/>
    <w:rsid w:val="BEFB55D5"/>
    <w:rsid w:val="BEFBB802"/>
    <w:rsid w:val="BEFBBB7A"/>
    <w:rsid w:val="BEFEC9E0"/>
    <w:rsid w:val="BEFED44D"/>
    <w:rsid w:val="BEFF2358"/>
    <w:rsid w:val="BEFF6376"/>
    <w:rsid w:val="BEFFC298"/>
    <w:rsid w:val="BF4DEEA1"/>
    <w:rsid w:val="BF5B0BDB"/>
    <w:rsid w:val="BF5B185D"/>
    <w:rsid w:val="BF77F010"/>
    <w:rsid w:val="BF78D901"/>
    <w:rsid w:val="BF7B160F"/>
    <w:rsid w:val="BF7BDE0E"/>
    <w:rsid w:val="BF7D4FAB"/>
    <w:rsid w:val="BF7D9C3B"/>
    <w:rsid w:val="BF7DDB4F"/>
    <w:rsid w:val="BF7DE444"/>
    <w:rsid w:val="BF7FAE63"/>
    <w:rsid w:val="BF899E23"/>
    <w:rsid w:val="BF8E8BC0"/>
    <w:rsid w:val="BF9D18DA"/>
    <w:rsid w:val="BF9FCAC6"/>
    <w:rsid w:val="BFA62F99"/>
    <w:rsid w:val="BFAF925F"/>
    <w:rsid w:val="BFB7E2C6"/>
    <w:rsid w:val="BFB7F5DA"/>
    <w:rsid w:val="BFBD6E30"/>
    <w:rsid w:val="BFBF33AB"/>
    <w:rsid w:val="BFBF569B"/>
    <w:rsid w:val="BFBFDA06"/>
    <w:rsid w:val="BFC68A7D"/>
    <w:rsid w:val="BFCDF746"/>
    <w:rsid w:val="BFCF5D0F"/>
    <w:rsid w:val="BFD15B07"/>
    <w:rsid w:val="BFD71C4B"/>
    <w:rsid w:val="BFD7568F"/>
    <w:rsid w:val="BFD9E8A7"/>
    <w:rsid w:val="BFDF0AD0"/>
    <w:rsid w:val="BFDF0DC6"/>
    <w:rsid w:val="BFE7E928"/>
    <w:rsid w:val="BFE90CBA"/>
    <w:rsid w:val="BFE9BA98"/>
    <w:rsid w:val="BFEB066E"/>
    <w:rsid w:val="BFEDB0AC"/>
    <w:rsid w:val="BFEDE997"/>
    <w:rsid w:val="BFEE411B"/>
    <w:rsid w:val="BFF2F37B"/>
    <w:rsid w:val="BFF51201"/>
    <w:rsid w:val="BFF51C0F"/>
    <w:rsid w:val="BFF8F8CF"/>
    <w:rsid w:val="BFFA43FD"/>
    <w:rsid w:val="BFFA4996"/>
    <w:rsid w:val="BFFB23BF"/>
    <w:rsid w:val="BFFB4059"/>
    <w:rsid w:val="BFFDF825"/>
    <w:rsid w:val="BFFE296E"/>
    <w:rsid w:val="BFFE3041"/>
    <w:rsid w:val="BFFF2B97"/>
    <w:rsid w:val="BFFF2FB5"/>
    <w:rsid w:val="BFFF7689"/>
    <w:rsid w:val="BFFFCDD3"/>
    <w:rsid w:val="BFFFF4A7"/>
    <w:rsid w:val="C0FF8AF4"/>
    <w:rsid w:val="C1B369B7"/>
    <w:rsid w:val="C1DDF114"/>
    <w:rsid w:val="C37DDD37"/>
    <w:rsid w:val="C3BF62D1"/>
    <w:rsid w:val="C5AF7F2F"/>
    <w:rsid w:val="C63D5282"/>
    <w:rsid w:val="C6DA3D6D"/>
    <w:rsid w:val="C6EF7DB2"/>
    <w:rsid w:val="C72E52CE"/>
    <w:rsid w:val="C77FC8A0"/>
    <w:rsid w:val="C7BCF733"/>
    <w:rsid w:val="C7BD7675"/>
    <w:rsid w:val="C7BE6BAB"/>
    <w:rsid w:val="C7EE6BD9"/>
    <w:rsid w:val="C9D71D9B"/>
    <w:rsid w:val="C9FB3BDF"/>
    <w:rsid w:val="C9FC8AE7"/>
    <w:rsid w:val="CABCB0F0"/>
    <w:rsid w:val="CAF90AC3"/>
    <w:rsid w:val="CB67773C"/>
    <w:rsid w:val="CB97A5D7"/>
    <w:rsid w:val="CBAF566C"/>
    <w:rsid w:val="CBE600C4"/>
    <w:rsid w:val="CBEAF54C"/>
    <w:rsid w:val="CBFE8D5C"/>
    <w:rsid w:val="CBFEB6F1"/>
    <w:rsid w:val="CBFFBAAE"/>
    <w:rsid w:val="CC7F2F41"/>
    <w:rsid w:val="CD77E419"/>
    <w:rsid w:val="CDBB9521"/>
    <w:rsid w:val="CDDFF9FB"/>
    <w:rsid w:val="CDFD5B5D"/>
    <w:rsid w:val="CDFFA810"/>
    <w:rsid w:val="CE71E742"/>
    <w:rsid w:val="CE7F3860"/>
    <w:rsid w:val="CEBDBD89"/>
    <w:rsid w:val="CEFF55E0"/>
    <w:rsid w:val="CEFFDE8B"/>
    <w:rsid w:val="CF0AA1D9"/>
    <w:rsid w:val="CF33095A"/>
    <w:rsid w:val="CF3C0CE7"/>
    <w:rsid w:val="CF570D57"/>
    <w:rsid w:val="CF6B032F"/>
    <w:rsid w:val="CF6BB66F"/>
    <w:rsid w:val="CF6F4A3B"/>
    <w:rsid w:val="CF73AF5D"/>
    <w:rsid w:val="CF7EB585"/>
    <w:rsid w:val="CF9FDAE4"/>
    <w:rsid w:val="CFB4191F"/>
    <w:rsid w:val="CFBCB54C"/>
    <w:rsid w:val="CFBF1DC7"/>
    <w:rsid w:val="CFBF739A"/>
    <w:rsid w:val="CFC786F2"/>
    <w:rsid w:val="CFD70009"/>
    <w:rsid w:val="CFDB443C"/>
    <w:rsid w:val="CFDD1274"/>
    <w:rsid w:val="CFDE3DBD"/>
    <w:rsid w:val="CFDF46A0"/>
    <w:rsid w:val="CFEE5277"/>
    <w:rsid w:val="CFEE5DEF"/>
    <w:rsid w:val="CFEFC7C6"/>
    <w:rsid w:val="CFF50D29"/>
    <w:rsid w:val="CFF595DA"/>
    <w:rsid w:val="CFF73AB9"/>
    <w:rsid w:val="CFF8051B"/>
    <w:rsid w:val="CFF8513D"/>
    <w:rsid w:val="CFFA0EAD"/>
    <w:rsid w:val="CFFA2768"/>
    <w:rsid w:val="CFFB9969"/>
    <w:rsid w:val="CFFBF9A5"/>
    <w:rsid w:val="CFFF0054"/>
    <w:rsid w:val="CFFF51FC"/>
    <w:rsid w:val="CFFF7263"/>
    <w:rsid w:val="CFFF925F"/>
    <w:rsid w:val="D17B68B0"/>
    <w:rsid w:val="D271F956"/>
    <w:rsid w:val="D2755BE7"/>
    <w:rsid w:val="D2BDE496"/>
    <w:rsid w:val="D39B02C7"/>
    <w:rsid w:val="D3FB9B60"/>
    <w:rsid w:val="D3FF4151"/>
    <w:rsid w:val="D42D6CA3"/>
    <w:rsid w:val="D46FC6B1"/>
    <w:rsid w:val="D49A4BB5"/>
    <w:rsid w:val="D49DA0A2"/>
    <w:rsid w:val="D5A36D0E"/>
    <w:rsid w:val="D6BE7B5A"/>
    <w:rsid w:val="D6EBD424"/>
    <w:rsid w:val="D6F119C8"/>
    <w:rsid w:val="D6FD1E15"/>
    <w:rsid w:val="D75BF6FA"/>
    <w:rsid w:val="D75F91C4"/>
    <w:rsid w:val="D76E6CCC"/>
    <w:rsid w:val="D77BEC18"/>
    <w:rsid w:val="D77E2691"/>
    <w:rsid w:val="D7BA6051"/>
    <w:rsid w:val="D7CB00C2"/>
    <w:rsid w:val="D7D3A6D6"/>
    <w:rsid w:val="D7D730E8"/>
    <w:rsid w:val="D7DBDCAD"/>
    <w:rsid w:val="D7DF56E1"/>
    <w:rsid w:val="D7DFE982"/>
    <w:rsid w:val="D7ED2A18"/>
    <w:rsid w:val="D7EFCC67"/>
    <w:rsid w:val="D7F3C152"/>
    <w:rsid w:val="D7F70A22"/>
    <w:rsid w:val="D7FB35E3"/>
    <w:rsid w:val="D7FD2145"/>
    <w:rsid w:val="D7FE08E1"/>
    <w:rsid w:val="D7FF2771"/>
    <w:rsid w:val="D7FFA1ED"/>
    <w:rsid w:val="D95B7997"/>
    <w:rsid w:val="D99FFAE8"/>
    <w:rsid w:val="D9BB6662"/>
    <w:rsid w:val="D9F7115D"/>
    <w:rsid w:val="D9FD4667"/>
    <w:rsid w:val="D9FFFCAD"/>
    <w:rsid w:val="DA36B082"/>
    <w:rsid w:val="DA63B1BB"/>
    <w:rsid w:val="DA79ADA4"/>
    <w:rsid w:val="DAE3664B"/>
    <w:rsid w:val="DAEA0126"/>
    <w:rsid w:val="DAF7D9F0"/>
    <w:rsid w:val="DB379583"/>
    <w:rsid w:val="DB3E13F8"/>
    <w:rsid w:val="DB4D0533"/>
    <w:rsid w:val="DB7B6E0C"/>
    <w:rsid w:val="DB7EC3D2"/>
    <w:rsid w:val="DB7F9230"/>
    <w:rsid w:val="DB8FD3C6"/>
    <w:rsid w:val="DBB906FA"/>
    <w:rsid w:val="DBD6B561"/>
    <w:rsid w:val="DBD6EB2B"/>
    <w:rsid w:val="DBDD9843"/>
    <w:rsid w:val="DBDF22F5"/>
    <w:rsid w:val="DBDFDDD5"/>
    <w:rsid w:val="DBE186AD"/>
    <w:rsid w:val="DBF7E49A"/>
    <w:rsid w:val="DBFB3CAC"/>
    <w:rsid w:val="DBFBD642"/>
    <w:rsid w:val="DBFEC75E"/>
    <w:rsid w:val="DBFF07D1"/>
    <w:rsid w:val="DBFFA9BC"/>
    <w:rsid w:val="DBFFAB40"/>
    <w:rsid w:val="DC3F3B51"/>
    <w:rsid w:val="DC7B35D3"/>
    <w:rsid w:val="DC7F254B"/>
    <w:rsid w:val="DC9F5B43"/>
    <w:rsid w:val="DCADAC3F"/>
    <w:rsid w:val="DCBEEAE5"/>
    <w:rsid w:val="DCCBD22F"/>
    <w:rsid w:val="DCEF5F24"/>
    <w:rsid w:val="DCF18D1D"/>
    <w:rsid w:val="DCF269E9"/>
    <w:rsid w:val="DCFF02F9"/>
    <w:rsid w:val="DD6FD0F4"/>
    <w:rsid w:val="DDB502CA"/>
    <w:rsid w:val="DDB5763F"/>
    <w:rsid w:val="DDC7B1EF"/>
    <w:rsid w:val="DDDECC46"/>
    <w:rsid w:val="DDDF21BF"/>
    <w:rsid w:val="DDE2134D"/>
    <w:rsid w:val="DDE77712"/>
    <w:rsid w:val="DDE93735"/>
    <w:rsid w:val="DDEC34A4"/>
    <w:rsid w:val="DDED7563"/>
    <w:rsid w:val="DDEEC61C"/>
    <w:rsid w:val="DDEF1201"/>
    <w:rsid w:val="DDEF730C"/>
    <w:rsid w:val="DDF76244"/>
    <w:rsid w:val="DDFBB1AB"/>
    <w:rsid w:val="DDFD4559"/>
    <w:rsid w:val="DDFF43ED"/>
    <w:rsid w:val="DE3E13B8"/>
    <w:rsid w:val="DE69C760"/>
    <w:rsid w:val="DE6B6A57"/>
    <w:rsid w:val="DE7D8769"/>
    <w:rsid w:val="DE7DD32A"/>
    <w:rsid w:val="DE9E0BBF"/>
    <w:rsid w:val="DEBF53D2"/>
    <w:rsid w:val="DEBF894B"/>
    <w:rsid w:val="DED2C9EF"/>
    <w:rsid w:val="DEE0D068"/>
    <w:rsid w:val="DEE8051B"/>
    <w:rsid w:val="DEEBC972"/>
    <w:rsid w:val="DEF0F13E"/>
    <w:rsid w:val="DEF17BFC"/>
    <w:rsid w:val="DEF8AB0A"/>
    <w:rsid w:val="DEFF8751"/>
    <w:rsid w:val="DF54AAA1"/>
    <w:rsid w:val="DF5F046C"/>
    <w:rsid w:val="DF617FF3"/>
    <w:rsid w:val="DF69EDD4"/>
    <w:rsid w:val="DF7428C0"/>
    <w:rsid w:val="DF771973"/>
    <w:rsid w:val="DF7AAD86"/>
    <w:rsid w:val="DF7BB848"/>
    <w:rsid w:val="DF7DD684"/>
    <w:rsid w:val="DF7ECFBF"/>
    <w:rsid w:val="DF7F5ECF"/>
    <w:rsid w:val="DF7F8982"/>
    <w:rsid w:val="DF7FDE13"/>
    <w:rsid w:val="DF971722"/>
    <w:rsid w:val="DF9A40C8"/>
    <w:rsid w:val="DF9F104D"/>
    <w:rsid w:val="DF9F288A"/>
    <w:rsid w:val="DFB7A651"/>
    <w:rsid w:val="DFBC579B"/>
    <w:rsid w:val="DFBD1903"/>
    <w:rsid w:val="DFBD7675"/>
    <w:rsid w:val="DFBE1572"/>
    <w:rsid w:val="DFBF4AA8"/>
    <w:rsid w:val="DFBF5EC7"/>
    <w:rsid w:val="DFBF7826"/>
    <w:rsid w:val="DFC91559"/>
    <w:rsid w:val="DFDB034D"/>
    <w:rsid w:val="DFDC11E7"/>
    <w:rsid w:val="DFDD744C"/>
    <w:rsid w:val="DFDDF9EB"/>
    <w:rsid w:val="DFDED71C"/>
    <w:rsid w:val="DFDF4A87"/>
    <w:rsid w:val="DFE71D84"/>
    <w:rsid w:val="DFE7326D"/>
    <w:rsid w:val="DFEF3CC8"/>
    <w:rsid w:val="DFEFD79F"/>
    <w:rsid w:val="DFEFD81E"/>
    <w:rsid w:val="DFF215D3"/>
    <w:rsid w:val="DFF303BA"/>
    <w:rsid w:val="DFF35D91"/>
    <w:rsid w:val="DFF7E9E8"/>
    <w:rsid w:val="DFF83FBE"/>
    <w:rsid w:val="DFF99140"/>
    <w:rsid w:val="DFFB2D2C"/>
    <w:rsid w:val="DFFB53D6"/>
    <w:rsid w:val="DFFBC494"/>
    <w:rsid w:val="DFFC9A32"/>
    <w:rsid w:val="DFFD2055"/>
    <w:rsid w:val="DFFF315C"/>
    <w:rsid w:val="DFFF3312"/>
    <w:rsid w:val="DFFF4728"/>
    <w:rsid w:val="DFFF5619"/>
    <w:rsid w:val="DFFF6AB4"/>
    <w:rsid w:val="DFFFA6A6"/>
    <w:rsid w:val="DFFFB100"/>
    <w:rsid w:val="DFFFCC36"/>
    <w:rsid w:val="DFFFD663"/>
    <w:rsid w:val="DFFFE1CF"/>
    <w:rsid w:val="DFFFFE4C"/>
    <w:rsid w:val="E1BF7C43"/>
    <w:rsid w:val="E1FDC1E3"/>
    <w:rsid w:val="E2B7118F"/>
    <w:rsid w:val="E33F63D4"/>
    <w:rsid w:val="E34FF75B"/>
    <w:rsid w:val="E3BD0E91"/>
    <w:rsid w:val="E3FFC6E7"/>
    <w:rsid w:val="E4CF5AEA"/>
    <w:rsid w:val="E55FDE72"/>
    <w:rsid w:val="E56FF065"/>
    <w:rsid w:val="E5AFC128"/>
    <w:rsid w:val="E5BF5B52"/>
    <w:rsid w:val="E5DD4FF1"/>
    <w:rsid w:val="E5DE2B59"/>
    <w:rsid w:val="E5FEBF21"/>
    <w:rsid w:val="E63BDCAC"/>
    <w:rsid w:val="E67DD27D"/>
    <w:rsid w:val="E67E3F5C"/>
    <w:rsid w:val="E69F78AE"/>
    <w:rsid w:val="E6BD34DA"/>
    <w:rsid w:val="E6DB81DD"/>
    <w:rsid w:val="E6DBC623"/>
    <w:rsid w:val="E6F3EBDA"/>
    <w:rsid w:val="E6F8321D"/>
    <w:rsid w:val="E6FD52C9"/>
    <w:rsid w:val="E6FDE433"/>
    <w:rsid w:val="E730FBEB"/>
    <w:rsid w:val="E737065A"/>
    <w:rsid w:val="E76B9216"/>
    <w:rsid w:val="E78F308A"/>
    <w:rsid w:val="E7ABC56C"/>
    <w:rsid w:val="E7B57294"/>
    <w:rsid w:val="E7B9C9E3"/>
    <w:rsid w:val="E7DD540B"/>
    <w:rsid w:val="E7EF8907"/>
    <w:rsid w:val="E7FB1738"/>
    <w:rsid w:val="E7FD6B7F"/>
    <w:rsid w:val="E7FDD86E"/>
    <w:rsid w:val="E7FE37EB"/>
    <w:rsid w:val="E7FE9D5A"/>
    <w:rsid w:val="E7FF0AE7"/>
    <w:rsid w:val="E7FFBA51"/>
    <w:rsid w:val="E8E67751"/>
    <w:rsid w:val="E9672EC3"/>
    <w:rsid w:val="E97FF22A"/>
    <w:rsid w:val="E9850B0D"/>
    <w:rsid w:val="E99F80B9"/>
    <w:rsid w:val="E9C5E430"/>
    <w:rsid w:val="E9DFDBD2"/>
    <w:rsid w:val="E9EDC8D0"/>
    <w:rsid w:val="E9F71EFB"/>
    <w:rsid w:val="E9F9A3A1"/>
    <w:rsid w:val="EA7D15EB"/>
    <w:rsid w:val="EA978C7F"/>
    <w:rsid w:val="EAFCCCDB"/>
    <w:rsid w:val="EAFD4970"/>
    <w:rsid w:val="EAFF0395"/>
    <w:rsid w:val="EB2F6553"/>
    <w:rsid w:val="EB65A8D3"/>
    <w:rsid w:val="EB7E10F0"/>
    <w:rsid w:val="EB7F491E"/>
    <w:rsid w:val="EB9B67A4"/>
    <w:rsid w:val="EB9D8F87"/>
    <w:rsid w:val="EBB3B745"/>
    <w:rsid w:val="EBB60580"/>
    <w:rsid w:val="EBBBB80F"/>
    <w:rsid w:val="EBBCCAD7"/>
    <w:rsid w:val="EBD3B0CE"/>
    <w:rsid w:val="EBD57927"/>
    <w:rsid w:val="EBDB15E1"/>
    <w:rsid w:val="EBEB916B"/>
    <w:rsid w:val="EBEF90D1"/>
    <w:rsid w:val="EBFD714B"/>
    <w:rsid w:val="EC9BC0C8"/>
    <w:rsid w:val="ECAE8611"/>
    <w:rsid w:val="ECBB867E"/>
    <w:rsid w:val="ECBFAD9E"/>
    <w:rsid w:val="ECDE53A2"/>
    <w:rsid w:val="ECE384F5"/>
    <w:rsid w:val="ECF5C1ED"/>
    <w:rsid w:val="ECF714EC"/>
    <w:rsid w:val="ECF7EF57"/>
    <w:rsid w:val="ECFF8EE9"/>
    <w:rsid w:val="ED071B52"/>
    <w:rsid w:val="ED4FEC97"/>
    <w:rsid w:val="ED7A78EB"/>
    <w:rsid w:val="ED7F3F49"/>
    <w:rsid w:val="ED7FF232"/>
    <w:rsid w:val="EDBD3CB4"/>
    <w:rsid w:val="EDBD6F5B"/>
    <w:rsid w:val="EDED32A7"/>
    <w:rsid w:val="EDEF2BDC"/>
    <w:rsid w:val="EDEFDA9B"/>
    <w:rsid w:val="EDFAFE46"/>
    <w:rsid w:val="EDFBE73C"/>
    <w:rsid w:val="EDFD7931"/>
    <w:rsid w:val="EDFD842D"/>
    <w:rsid w:val="EDFDC7B1"/>
    <w:rsid w:val="EDFE5730"/>
    <w:rsid w:val="EE274260"/>
    <w:rsid w:val="EE53B1DB"/>
    <w:rsid w:val="EE5E81C3"/>
    <w:rsid w:val="EE6E9B4E"/>
    <w:rsid w:val="EE6F1B83"/>
    <w:rsid w:val="EE7782E1"/>
    <w:rsid w:val="EE79E8DA"/>
    <w:rsid w:val="EEB77CF9"/>
    <w:rsid w:val="EEBF7062"/>
    <w:rsid w:val="EEBFF8D1"/>
    <w:rsid w:val="EED66394"/>
    <w:rsid w:val="EEDD270E"/>
    <w:rsid w:val="EEDD63F4"/>
    <w:rsid w:val="EEDEB466"/>
    <w:rsid w:val="EEDF05CB"/>
    <w:rsid w:val="EEE78909"/>
    <w:rsid w:val="EEFB81B4"/>
    <w:rsid w:val="EEFB8B1B"/>
    <w:rsid w:val="EEFD1089"/>
    <w:rsid w:val="EEFD71A4"/>
    <w:rsid w:val="EEFDBC6C"/>
    <w:rsid w:val="EEFFC593"/>
    <w:rsid w:val="EEFFE5A2"/>
    <w:rsid w:val="EF39F48C"/>
    <w:rsid w:val="EF3EA90E"/>
    <w:rsid w:val="EF3F7213"/>
    <w:rsid w:val="EF4D659D"/>
    <w:rsid w:val="EF51279F"/>
    <w:rsid w:val="EF57006F"/>
    <w:rsid w:val="EF5DFDC0"/>
    <w:rsid w:val="EF6BB1F8"/>
    <w:rsid w:val="EF6DD3CB"/>
    <w:rsid w:val="EF7734F7"/>
    <w:rsid w:val="EF77B48A"/>
    <w:rsid w:val="EF7D1CE6"/>
    <w:rsid w:val="EF7E2617"/>
    <w:rsid w:val="EF7F9519"/>
    <w:rsid w:val="EF7FA1B3"/>
    <w:rsid w:val="EF8F0CC7"/>
    <w:rsid w:val="EF8F286C"/>
    <w:rsid w:val="EF8F910A"/>
    <w:rsid w:val="EF8FCD3D"/>
    <w:rsid w:val="EF92799C"/>
    <w:rsid w:val="EF99D58A"/>
    <w:rsid w:val="EFA7312F"/>
    <w:rsid w:val="EFABFBA3"/>
    <w:rsid w:val="EFACDB36"/>
    <w:rsid w:val="EFADDB4C"/>
    <w:rsid w:val="EFB3EB48"/>
    <w:rsid w:val="EFBD1A03"/>
    <w:rsid w:val="EFBDBAAE"/>
    <w:rsid w:val="EFBED3F5"/>
    <w:rsid w:val="EFBF2428"/>
    <w:rsid w:val="EFC22A61"/>
    <w:rsid w:val="EFD4D0DB"/>
    <w:rsid w:val="EFD600FA"/>
    <w:rsid w:val="EFD722CF"/>
    <w:rsid w:val="EFDBAB11"/>
    <w:rsid w:val="EFDBBD0A"/>
    <w:rsid w:val="EFDC4762"/>
    <w:rsid w:val="EFDD5514"/>
    <w:rsid w:val="EFDDB5BF"/>
    <w:rsid w:val="EFDDDCE6"/>
    <w:rsid w:val="EFDF1ABF"/>
    <w:rsid w:val="EFDF2C0D"/>
    <w:rsid w:val="EFDF4EEB"/>
    <w:rsid w:val="EFDF8089"/>
    <w:rsid w:val="EFE15B89"/>
    <w:rsid w:val="EFE6E6F7"/>
    <w:rsid w:val="EFE765B4"/>
    <w:rsid w:val="EFEAB98B"/>
    <w:rsid w:val="EFEEF65E"/>
    <w:rsid w:val="EFF7749B"/>
    <w:rsid w:val="EFF7F824"/>
    <w:rsid w:val="EFF8B29E"/>
    <w:rsid w:val="EFFB3CB7"/>
    <w:rsid w:val="EFFBED6C"/>
    <w:rsid w:val="EFFC37BB"/>
    <w:rsid w:val="EFFD05C8"/>
    <w:rsid w:val="EFFD2F56"/>
    <w:rsid w:val="EFFE356F"/>
    <w:rsid w:val="EFFE4F12"/>
    <w:rsid w:val="EFFED744"/>
    <w:rsid w:val="EFFF1279"/>
    <w:rsid w:val="EFFF2059"/>
    <w:rsid w:val="EFFF3A0A"/>
    <w:rsid w:val="EFFF9B10"/>
    <w:rsid w:val="EFFFFA03"/>
    <w:rsid w:val="EFFFFD12"/>
    <w:rsid w:val="F0DE5263"/>
    <w:rsid w:val="F0EB558C"/>
    <w:rsid w:val="F0FE793C"/>
    <w:rsid w:val="F12F72DC"/>
    <w:rsid w:val="F16F065B"/>
    <w:rsid w:val="F19B60CE"/>
    <w:rsid w:val="F1D580AF"/>
    <w:rsid w:val="F1F0E539"/>
    <w:rsid w:val="F1F1E026"/>
    <w:rsid w:val="F23BD505"/>
    <w:rsid w:val="F29F2236"/>
    <w:rsid w:val="F2B3C86F"/>
    <w:rsid w:val="F2B9A69A"/>
    <w:rsid w:val="F2D75BD8"/>
    <w:rsid w:val="F2E7E82B"/>
    <w:rsid w:val="F2E7E913"/>
    <w:rsid w:val="F2FF62E1"/>
    <w:rsid w:val="F35EF451"/>
    <w:rsid w:val="F36DEEFB"/>
    <w:rsid w:val="F36FCFBD"/>
    <w:rsid w:val="F38D895D"/>
    <w:rsid w:val="F39F072A"/>
    <w:rsid w:val="F3B51597"/>
    <w:rsid w:val="F3B76A09"/>
    <w:rsid w:val="F3BF75B4"/>
    <w:rsid w:val="F3EEC789"/>
    <w:rsid w:val="F3EF1205"/>
    <w:rsid w:val="F3F672A9"/>
    <w:rsid w:val="F3F745B5"/>
    <w:rsid w:val="F3FB5AD6"/>
    <w:rsid w:val="F3FF0A79"/>
    <w:rsid w:val="F47712A5"/>
    <w:rsid w:val="F4D75EBA"/>
    <w:rsid w:val="F4EE1476"/>
    <w:rsid w:val="F52B08E6"/>
    <w:rsid w:val="F52FEA57"/>
    <w:rsid w:val="F55FF3DA"/>
    <w:rsid w:val="F5769C1A"/>
    <w:rsid w:val="F577DE0E"/>
    <w:rsid w:val="F577F4DA"/>
    <w:rsid w:val="F59D28C5"/>
    <w:rsid w:val="F59E9F84"/>
    <w:rsid w:val="F5ADC275"/>
    <w:rsid w:val="F5BBBEB2"/>
    <w:rsid w:val="F5DF1700"/>
    <w:rsid w:val="F5E7F5E6"/>
    <w:rsid w:val="F5F617AF"/>
    <w:rsid w:val="F5FA0991"/>
    <w:rsid w:val="F5FB5EFD"/>
    <w:rsid w:val="F5FBE3DE"/>
    <w:rsid w:val="F5FE5432"/>
    <w:rsid w:val="F5FE95D6"/>
    <w:rsid w:val="F5FF33C2"/>
    <w:rsid w:val="F5FFD31F"/>
    <w:rsid w:val="F63C70B1"/>
    <w:rsid w:val="F64B7664"/>
    <w:rsid w:val="F659083D"/>
    <w:rsid w:val="F65F3E00"/>
    <w:rsid w:val="F66BF0C2"/>
    <w:rsid w:val="F66E804E"/>
    <w:rsid w:val="F66FA8D9"/>
    <w:rsid w:val="F67B99FF"/>
    <w:rsid w:val="F67FAFF6"/>
    <w:rsid w:val="F6AD1347"/>
    <w:rsid w:val="F6BB64AE"/>
    <w:rsid w:val="F6BF07AB"/>
    <w:rsid w:val="F6BFBA0A"/>
    <w:rsid w:val="F6BFD523"/>
    <w:rsid w:val="F6DD5843"/>
    <w:rsid w:val="F6DF0778"/>
    <w:rsid w:val="F6DF9F51"/>
    <w:rsid w:val="F6E737A0"/>
    <w:rsid w:val="F6EF0A03"/>
    <w:rsid w:val="F6F67C7E"/>
    <w:rsid w:val="F6F76AF8"/>
    <w:rsid w:val="F6F8A41F"/>
    <w:rsid w:val="F6FABCED"/>
    <w:rsid w:val="F6FBCF4E"/>
    <w:rsid w:val="F6FDF6D1"/>
    <w:rsid w:val="F6FF217F"/>
    <w:rsid w:val="F6FF3897"/>
    <w:rsid w:val="F6FFAE37"/>
    <w:rsid w:val="F6FFBC18"/>
    <w:rsid w:val="F71EBB79"/>
    <w:rsid w:val="F726C01F"/>
    <w:rsid w:val="F74DEC2B"/>
    <w:rsid w:val="F756BCA2"/>
    <w:rsid w:val="F7571D27"/>
    <w:rsid w:val="F75F8AB6"/>
    <w:rsid w:val="F75F8E84"/>
    <w:rsid w:val="F7678ED2"/>
    <w:rsid w:val="F7837747"/>
    <w:rsid w:val="F796FEF2"/>
    <w:rsid w:val="F797D5B3"/>
    <w:rsid w:val="F79CBF64"/>
    <w:rsid w:val="F7A6BB33"/>
    <w:rsid w:val="F7AF3EC8"/>
    <w:rsid w:val="F7B53830"/>
    <w:rsid w:val="F7B65158"/>
    <w:rsid w:val="F7BB6BBA"/>
    <w:rsid w:val="F7BBE7AF"/>
    <w:rsid w:val="F7BF74B2"/>
    <w:rsid w:val="F7CD977A"/>
    <w:rsid w:val="F7DF5104"/>
    <w:rsid w:val="F7EA6B19"/>
    <w:rsid w:val="F7EAEE8A"/>
    <w:rsid w:val="F7EE7219"/>
    <w:rsid w:val="F7EFC896"/>
    <w:rsid w:val="F7F28CE4"/>
    <w:rsid w:val="F7F3B7B2"/>
    <w:rsid w:val="F7F605D4"/>
    <w:rsid w:val="F7F6D2FD"/>
    <w:rsid w:val="F7F7141E"/>
    <w:rsid w:val="F7F7F63F"/>
    <w:rsid w:val="F7F85E79"/>
    <w:rsid w:val="F7F91E89"/>
    <w:rsid w:val="F7F921B6"/>
    <w:rsid w:val="F7F99F8A"/>
    <w:rsid w:val="F7F9ACF4"/>
    <w:rsid w:val="F7FA6D05"/>
    <w:rsid w:val="F7FADDB8"/>
    <w:rsid w:val="F7FC85DB"/>
    <w:rsid w:val="F7FCB771"/>
    <w:rsid w:val="F7FCFF48"/>
    <w:rsid w:val="F7FD05D8"/>
    <w:rsid w:val="F7FD1167"/>
    <w:rsid w:val="F7FD2E16"/>
    <w:rsid w:val="F7FD7B72"/>
    <w:rsid w:val="F7FD88A0"/>
    <w:rsid w:val="F7FDAFA3"/>
    <w:rsid w:val="F7FF3480"/>
    <w:rsid w:val="F7FFB4DA"/>
    <w:rsid w:val="F7FFCA43"/>
    <w:rsid w:val="F85551F5"/>
    <w:rsid w:val="F87F4A9D"/>
    <w:rsid w:val="F8B6EB25"/>
    <w:rsid w:val="F8BD9910"/>
    <w:rsid w:val="F8BFD1FC"/>
    <w:rsid w:val="F8D0222D"/>
    <w:rsid w:val="F8D783F9"/>
    <w:rsid w:val="F8ED426B"/>
    <w:rsid w:val="F8F7C015"/>
    <w:rsid w:val="F8FBDCDF"/>
    <w:rsid w:val="F9132960"/>
    <w:rsid w:val="F91F19AB"/>
    <w:rsid w:val="F94FCE41"/>
    <w:rsid w:val="F97F516A"/>
    <w:rsid w:val="F9A96D13"/>
    <w:rsid w:val="F9B904BB"/>
    <w:rsid w:val="F9BE3A20"/>
    <w:rsid w:val="F9BEBB3D"/>
    <w:rsid w:val="F9BF7E60"/>
    <w:rsid w:val="F9BFE393"/>
    <w:rsid w:val="F9CF8CB2"/>
    <w:rsid w:val="F9DD2B8D"/>
    <w:rsid w:val="F9DF34F6"/>
    <w:rsid w:val="F9EFAD76"/>
    <w:rsid w:val="F9F32529"/>
    <w:rsid w:val="F9FC3AE7"/>
    <w:rsid w:val="F9FDCE36"/>
    <w:rsid w:val="F9FFEE52"/>
    <w:rsid w:val="FA1FA06F"/>
    <w:rsid w:val="FA3957E3"/>
    <w:rsid w:val="FA3FD207"/>
    <w:rsid w:val="FA5DA317"/>
    <w:rsid w:val="FA7DAE1D"/>
    <w:rsid w:val="FAB3C52C"/>
    <w:rsid w:val="FABA991E"/>
    <w:rsid w:val="FADD43D3"/>
    <w:rsid w:val="FADE4BE9"/>
    <w:rsid w:val="FADEC0F8"/>
    <w:rsid w:val="FADF1386"/>
    <w:rsid w:val="FAEF3C8E"/>
    <w:rsid w:val="FAF3507B"/>
    <w:rsid w:val="FAF41D82"/>
    <w:rsid w:val="FAF5471E"/>
    <w:rsid w:val="FAF9783F"/>
    <w:rsid w:val="FAFEAC1E"/>
    <w:rsid w:val="FAFECAFF"/>
    <w:rsid w:val="FAFFB9FD"/>
    <w:rsid w:val="FB3BD7B7"/>
    <w:rsid w:val="FB3BE8EE"/>
    <w:rsid w:val="FB3F0E5E"/>
    <w:rsid w:val="FB3F7E46"/>
    <w:rsid w:val="FB598528"/>
    <w:rsid w:val="FB5AC843"/>
    <w:rsid w:val="FB5B45EF"/>
    <w:rsid w:val="FB5DE469"/>
    <w:rsid w:val="FB5F4C5F"/>
    <w:rsid w:val="FB5F55C3"/>
    <w:rsid w:val="FB6D470E"/>
    <w:rsid w:val="FB6E079A"/>
    <w:rsid w:val="FB6F09F3"/>
    <w:rsid w:val="FB7AA278"/>
    <w:rsid w:val="FB7D7C39"/>
    <w:rsid w:val="FB7E255A"/>
    <w:rsid w:val="FB7EBA9E"/>
    <w:rsid w:val="FB7F1974"/>
    <w:rsid w:val="FB8FB0BB"/>
    <w:rsid w:val="FB9F0003"/>
    <w:rsid w:val="FBA9926D"/>
    <w:rsid w:val="FBAB2EF8"/>
    <w:rsid w:val="FBAF38DF"/>
    <w:rsid w:val="FBB397AB"/>
    <w:rsid w:val="FBB53A0C"/>
    <w:rsid w:val="FBB63CC7"/>
    <w:rsid w:val="FBB8F18F"/>
    <w:rsid w:val="FBBD6004"/>
    <w:rsid w:val="FBBF35C6"/>
    <w:rsid w:val="FBBFEB24"/>
    <w:rsid w:val="FBC4BAAF"/>
    <w:rsid w:val="FBC71FC3"/>
    <w:rsid w:val="FBCBD543"/>
    <w:rsid w:val="FBCCD166"/>
    <w:rsid w:val="FBD35DA8"/>
    <w:rsid w:val="FBDE1AAA"/>
    <w:rsid w:val="FBDF37DB"/>
    <w:rsid w:val="FBDFD162"/>
    <w:rsid w:val="FBE5BA41"/>
    <w:rsid w:val="FBE63981"/>
    <w:rsid w:val="FBE75161"/>
    <w:rsid w:val="FBEE94B7"/>
    <w:rsid w:val="FBEF0C55"/>
    <w:rsid w:val="FBF2253A"/>
    <w:rsid w:val="FBF355AC"/>
    <w:rsid w:val="FBF4FA03"/>
    <w:rsid w:val="FBF669D8"/>
    <w:rsid w:val="FBF7A3F4"/>
    <w:rsid w:val="FBF7ACC7"/>
    <w:rsid w:val="FBFDBE93"/>
    <w:rsid w:val="FBFECF9D"/>
    <w:rsid w:val="FBFF0DDE"/>
    <w:rsid w:val="FBFF20C0"/>
    <w:rsid w:val="FBFF4A5F"/>
    <w:rsid w:val="FBFF92DD"/>
    <w:rsid w:val="FBFF9A09"/>
    <w:rsid w:val="FBFFD73C"/>
    <w:rsid w:val="FBFFE8EB"/>
    <w:rsid w:val="FBFFF997"/>
    <w:rsid w:val="FC1B77F5"/>
    <w:rsid w:val="FC1FDA50"/>
    <w:rsid w:val="FC3F4A4F"/>
    <w:rsid w:val="FC6DB93B"/>
    <w:rsid w:val="FC7A661C"/>
    <w:rsid w:val="FC7BCA12"/>
    <w:rsid w:val="FC7FD7A7"/>
    <w:rsid w:val="FCA59E4C"/>
    <w:rsid w:val="FCAED58B"/>
    <w:rsid w:val="FCDE166F"/>
    <w:rsid w:val="FCDF64D7"/>
    <w:rsid w:val="FCDFAD7E"/>
    <w:rsid w:val="FCE79443"/>
    <w:rsid w:val="FCE7D4F6"/>
    <w:rsid w:val="FCEEDBBC"/>
    <w:rsid w:val="FCF1284E"/>
    <w:rsid w:val="FCF91E9A"/>
    <w:rsid w:val="FCF9F02A"/>
    <w:rsid w:val="FCFB7F4F"/>
    <w:rsid w:val="FCFCEB6B"/>
    <w:rsid w:val="FCFD03FE"/>
    <w:rsid w:val="FCFDA721"/>
    <w:rsid w:val="FCFE5C93"/>
    <w:rsid w:val="FCFF8FEA"/>
    <w:rsid w:val="FD0F352E"/>
    <w:rsid w:val="FD153F73"/>
    <w:rsid w:val="FD232C30"/>
    <w:rsid w:val="FD2BBD5F"/>
    <w:rsid w:val="FD338641"/>
    <w:rsid w:val="FD36624F"/>
    <w:rsid w:val="FD3FBDB9"/>
    <w:rsid w:val="FD6B5B59"/>
    <w:rsid w:val="FD6B8415"/>
    <w:rsid w:val="FD6CCC39"/>
    <w:rsid w:val="FD6E8D13"/>
    <w:rsid w:val="FD6EDCCE"/>
    <w:rsid w:val="FD6FA733"/>
    <w:rsid w:val="FD79BA57"/>
    <w:rsid w:val="FD7D4273"/>
    <w:rsid w:val="FD7F10F8"/>
    <w:rsid w:val="FD7F7398"/>
    <w:rsid w:val="FD8500DE"/>
    <w:rsid w:val="FD9ECCD0"/>
    <w:rsid w:val="FD9F726C"/>
    <w:rsid w:val="FDABA8D4"/>
    <w:rsid w:val="FDAF060E"/>
    <w:rsid w:val="FDAFA01E"/>
    <w:rsid w:val="FDBB400B"/>
    <w:rsid w:val="FDBEB20E"/>
    <w:rsid w:val="FDBF3366"/>
    <w:rsid w:val="FDD371CD"/>
    <w:rsid w:val="FDD6859F"/>
    <w:rsid w:val="FDDD7B40"/>
    <w:rsid w:val="FDDED45D"/>
    <w:rsid w:val="FDDF1E79"/>
    <w:rsid w:val="FDE6FD91"/>
    <w:rsid w:val="FDF50101"/>
    <w:rsid w:val="FDF51624"/>
    <w:rsid w:val="FDF7B96B"/>
    <w:rsid w:val="FDFB3EF4"/>
    <w:rsid w:val="FDFB425F"/>
    <w:rsid w:val="FDFB477C"/>
    <w:rsid w:val="FDFC32A1"/>
    <w:rsid w:val="FDFE0207"/>
    <w:rsid w:val="FDFE3D8A"/>
    <w:rsid w:val="FDFF4265"/>
    <w:rsid w:val="FDFF4FA1"/>
    <w:rsid w:val="FDFF624F"/>
    <w:rsid w:val="FDFF6898"/>
    <w:rsid w:val="FDFFC41B"/>
    <w:rsid w:val="FDFFC6D6"/>
    <w:rsid w:val="FDFFFA29"/>
    <w:rsid w:val="FE1F20BD"/>
    <w:rsid w:val="FE23631B"/>
    <w:rsid w:val="FE34D43A"/>
    <w:rsid w:val="FE49A8E1"/>
    <w:rsid w:val="FE4F2BA4"/>
    <w:rsid w:val="FE5C7338"/>
    <w:rsid w:val="FE5F0ED3"/>
    <w:rsid w:val="FE6563AD"/>
    <w:rsid w:val="FE67E4B2"/>
    <w:rsid w:val="FE6F1B70"/>
    <w:rsid w:val="FE71A85F"/>
    <w:rsid w:val="FE734873"/>
    <w:rsid w:val="FE764763"/>
    <w:rsid w:val="FE76588F"/>
    <w:rsid w:val="FE77905C"/>
    <w:rsid w:val="FE77EF6E"/>
    <w:rsid w:val="FE7F72B6"/>
    <w:rsid w:val="FE7FFB85"/>
    <w:rsid w:val="FE8FC0EE"/>
    <w:rsid w:val="FE8FE5AD"/>
    <w:rsid w:val="FE9758BE"/>
    <w:rsid w:val="FEAF02D0"/>
    <w:rsid w:val="FEB14741"/>
    <w:rsid w:val="FEB398EB"/>
    <w:rsid w:val="FEB5DE08"/>
    <w:rsid w:val="FEB60FC1"/>
    <w:rsid w:val="FEB72DEC"/>
    <w:rsid w:val="FEBB323B"/>
    <w:rsid w:val="FEBC2288"/>
    <w:rsid w:val="FEBD7665"/>
    <w:rsid w:val="FEBD81EC"/>
    <w:rsid w:val="FEBEF941"/>
    <w:rsid w:val="FEBF622F"/>
    <w:rsid w:val="FEBFDF2C"/>
    <w:rsid w:val="FECABB20"/>
    <w:rsid w:val="FECF2A79"/>
    <w:rsid w:val="FECF765C"/>
    <w:rsid w:val="FED6B344"/>
    <w:rsid w:val="FED72F75"/>
    <w:rsid w:val="FEDE59BD"/>
    <w:rsid w:val="FEDFBBFD"/>
    <w:rsid w:val="FEDFF6F7"/>
    <w:rsid w:val="FEE4FF96"/>
    <w:rsid w:val="FEEA32C9"/>
    <w:rsid w:val="FEEB06CD"/>
    <w:rsid w:val="FEEE4FE3"/>
    <w:rsid w:val="FEEF65CF"/>
    <w:rsid w:val="FEEF6705"/>
    <w:rsid w:val="FEF16A9B"/>
    <w:rsid w:val="FEF5E198"/>
    <w:rsid w:val="FEF601CA"/>
    <w:rsid w:val="FEF61BD0"/>
    <w:rsid w:val="FEF9F4B5"/>
    <w:rsid w:val="FEFB4806"/>
    <w:rsid w:val="FEFB51E7"/>
    <w:rsid w:val="FEFBD128"/>
    <w:rsid w:val="FEFBD46E"/>
    <w:rsid w:val="FEFC8FB3"/>
    <w:rsid w:val="FEFC9840"/>
    <w:rsid w:val="FEFD2936"/>
    <w:rsid w:val="FEFD352B"/>
    <w:rsid w:val="FEFD6ADE"/>
    <w:rsid w:val="FEFE6E45"/>
    <w:rsid w:val="FEFEE289"/>
    <w:rsid w:val="FEFF1562"/>
    <w:rsid w:val="FEFF23B2"/>
    <w:rsid w:val="FEFF3B9C"/>
    <w:rsid w:val="FEFF8743"/>
    <w:rsid w:val="FEFF952A"/>
    <w:rsid w:val="FF0F0A86"/>
    <w:rsid w:val="FF0F98B9"/>
    <w:rsid w:val="FF18FD46"/>
    <w:rsid w:val="FF1F3D6D"/>
    <w:rsid w:val="FF236977"/>
    <w:rsid w:val="FF23BBFF"/>
    <w:rsid w:val="FF27413D"/>
    <w:rsid w:val="FF2D605C"/>
    <w:rsid w:val="FF331209"/>
    <w:rsid w:val="FF37276D"/>
    <w:rsid w:val="FF3A875B"/>
    <w:rsid w:val="FF3B36B1"/>
    <w:rsid w:val="FF3C4852"/>
    <w:rsid w:val="FF3DCC55"/>
    <w:rsid w:val="FF3E9061"/>
    <w:rsid w:val="FF3F1B2B"/>
    <w:rsid w:val="FF3F6B67"/>
    <w:rsid w:val="FF3FD466"/>
    <w:rsid w:val="FF4F7893"/>
    <w:rsid w:val="FF55967B"/>
    <w:rsid w:val="FF5B3EB9"/>
    <w:rsid w:val="FF5BEA51"/>
    <w:rsid w:val="FF5DB146"/>
    <w:rsid w:val="FF5E0AC0"/>
    <w:rsid w:val="FF5F1684"/>
    <w:rsid w:val="FF5F7D9B"/>
    <w:rsid w:val="FF5FC686"/>
    <w:rsid w:val="FF62C96E"/>
    <w:rsid w:val="FF657CB8"/>
    <w:rsid w:val="FF66D5C9"/>
    <w:rsid w:val="FF6F52C6"/>
    <w:rsid w:val="FF734595"/>
    <w:rsid w:val="FF74F33E"/>
    <w:rsid w:val="FF772D98"/>
    <w:rsid w:val="FF776005"/>
    <w:rsid w:val="FF778A82"/>
    <w:rsid w:val="FF79E89C"/>
    <w:rsid w:val="FF7DFBC6"/>
    <w:rsid w:val="FF7F425E"/>
    <w:rsid w:val="FF7F4469"/>
    <w:rsid w:val="FF7F46A8"/>
    <w:rsid w:val="FF7F9D8B"/>
    <w:rsid w:val="FF7FA6B9"/>
    <w:rsid w:val="FF7FA70C"/>
    <w:rsid w:val="FF7FAA54"/>
    <w:rsid w:val="FF977195"/>
    <w:rsid w:val="FF97A644"/>
    <w:rsid w:val="FF9DA8D6"/>
    <w:rsid w:val="FF9DB034"/>
    <w:rsid w:val="FF9E055E"/>
    <w:rsid w:val="FF9E31AD"/>
    <w:rsid w:val="FF9E7443"/>
    <w:rsid w:val="FF9FCDA2"/>
    <w:rsid w:val="FFA6115D"/>
    <w:rsid w:val="FFA72DE0"/>
    <w:rsid w:val="FFAE3F0C"/>
    <w:rsid w:val="FFAE8307"/>
    <w:rsid w:val="FFAEF3E8"/>
    <w:rsid w:val="FFB6DEDD"/>
    <w:rsid w:val="FFB73028"/>
    <w:rsid w:val="FFB901B6"/>
    <w:rsid w:val="FFBA001B"/>
    <w:rsid w:val="FFBB3533"/>
    <w:rsid w:val="FFBD6C6F"/>
    <w:rsid w:val="FFBDFAC5"/>
    <w:rsid w:val="FFBE1C76"/>
    <w:rsid w:val="FFBF0C5B"/>
    <w:rsid w:val="FFBF2544"/>
    <w:rsid w:val="FFBF4C05"/>
    <w:rsid w:val="FFBF6839"/>
    <w:rsid w:val="FFBF8DAC"/>
    <w:rsid w:val="FFBF97B7"/>
    <w:rsid w:val="FFBFCFEF"/>
    <w:rsid w:val="FFBFFB7F"/>
    <w:rsid w:val="FFC52006"/>
    <w:rsid w:val="FFC65D87"/>
    <w:rsid w:val="FFC776E1"/>
    <w:rsid w:val="FFCD1504"/>
    <w:rsid w:val="FFCD7734"/>
    <w:rsid w:val="FFD3C89D"/>
    <w:rsid w:val="FFD3EC65"/>
    <w:rsid w:val="FFD513B1"/>
    <w:rsid w:val="FFD54462"/>
    <w:rsid w:val="FFD55711"/>
    <w:rsid w:val="FFD7DE39"/>
    <w:rsid w:val="FFD94EB2"/>
    <w:rsid w:val="FFDBAA2E"/>
    <w:rsid w:val="FFDD9125"/>
    <w:rsid w:val="FFDE51E6"/>
    <w:rsid w:val="FFDEE6BC"/>
    <w:rsid w:val="FFDEEE6D"/>
    <w:rsid w:val="FFDF203B"/>
    <w:rsid w:val="FFDF77C5"/>
    <w:rsid w:val="FFDF9C94"/>
    <w:rsid w:val="FFDFB6C1"/>
    <w:rsid w:val="FFE1BE9A"/>
    <w:rsid w:val="FFE39615"/>
    <w:rsid w:val="FFE69A27"/>
    <w:rsid w:val="FFE6F005"/>
    <w:rsid w:val="FFE7E343"/>
    <w:rsid w:val="FFEC929E"/>
    <w:rsid w:val="FFECB19E"/>
    <w:rsid w:val="FFED161C"/>
    <w:rsid w:val="FFED1A91"/>
    <w:rsid w:val="FFEDD455"/>
    <w:rsid w:val="FFEDF550"/>
    <w:rsid w:val="FFEEF547"/>
    <w:rsid w:val="FFEF1D1C"/>
    <w:rsid w:val="FFEF22EC"/>
    <w:rsid w:val="FFEF28A5"/>
    <w:rsid w:val="FFEF5CF5"/>
    <w:rsid w:val="FFEF68F6"/>
    <w:rsid w:val="FFEF89F2"/>
    <w:rsid w:val="FFEFB03B"/>
    <w:rsid w:val="FFEFBE7B"/>
    <w:rsid w:val="FFEFFA57"/>
    <w:rsid w:val="FFF3760B"/>
    <w:rsid w:val="FFF5698D"/>
    <w:rsid w:val="FFF5C4E1"/>
    <w:rsid w:val="FFF61BF4"/>
    <w:rsid w:val="FFF68299"/>
    <w:rsid w:val="FFF6FD69"/>
    <w:rsid w:val="FFF73834"/>
    <w:rsid w:val="FFF7BA7F"/>
    <w:rsid w:val="FFF7BE5B"/>
    <w:rsid w:val="FFF7F2FC"/>
    <w:rsid w:val="FFF7FCC5"/>
    <w:rsid w:val="FFF99846"/>
    <w:rsid w:val="FFFA9856"/>
    <w:rsid w:val="FFFADCB8"/>
    <w:rsid w:val="FFFAF1CE"/>
    <w:rsid w:val="FFFAF78F"/>
    <w:rsid w:val="FFFB51BE"/>
    <w:rsid w:val="FFFB8056"/>
    <w:rsid w:val="FFFB96B0"/>
    <w:rsid w:val="FFFBC32B"/>
    <w:rsid w:val="FFFBDB87"/>
    <w:rsid w:val="FFFC0007"/>
    <w:rsid w:val="FFFC7707"/>
    <w:rsid w:val="FFFD2173"/>
    <w:rsid w:val="FFFD4A1A"/>
    <w:rsid w:val="FFFDAF9E"/>
    <w:rsid w:val="FFFDE3D6"/>
    <w:rsid w:val="FFFDFC16"/>
    <w:rsid w:val="FFFE0FC7"/>
    <w:rsid w:val="FFFE180D"/>
    <w:rsid w:val="FFFE1DC7"/>
    <w:rsid w:val="FFFE7A32"/>
    <w:rsid w:val="FFFEC0CF"/>
    <w:rsid w:val="FFFEC4D3"/>
    <w:rsid w:val="FFFED3A5"/>
    <w:rsid w:val="FFFED8FC"/>
    <w:rsid w:val="FFFEE24C"/>
    <w:rsid w:val="FFFEE7FF"/>
    <w:rsid w:val="FFFEF51E"/>
    <w:rsid w:val="FFFF0BBC"/>
    <w:rsid w:val="FFFF0C3A"/>
    <w:rsid w:val="FFFF174A"/>
    <w:rsid w:val="FFFF20DC"/>
    <w:rsid w:val="FFFF23C3"/>
    <w:rsid w:val="FFFF2BCD"/>
    <w:rsid w:val="FFFF2D5E"/>
    <w:rsid w:val="FFFF32D1"/>
    <w:rsid w:val="FFFF45A1"/>
    <w:rsid w:val="FFFF5295"/>
    <w:rsid w:val="FFFF5D01"/>
    <w:rsid w:val="FFFF6A0A"/>
    <w:rsid w:val="FFFF78AE"/>
    <w:rsid w:val="FFFF8EC2"/>
    <w:rsid w:val="FFFFB498"/>
    <w:rsid w:val="FFFFB823"/>
    <w:rsid w:val="FFFFB8F0"/>
    <w:rsid w:val="FFFFBCE6"/>
    <w:rsid w:val="FFFFBD89"/>
    <w:rsid w:val="FFFFC1D8"/>
    <w:rsid w:val="FFFFF6C9"/>
    <w:rsid w:val="FFFFFACC"/>
    <w:rsid w:val="FFFFFD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tabs>
        <w:tab w:val="left" w:pos="900"/>
      </w:tabs>
      <w:spacing w:before="260" w:after="260" w:line="416" w:lineRule="auto"/>
      <w:ind w:left="900" w:hanging="720"/>
      <w:outlineLvl w:val="2"/>
    </w:pPr>
  </w:style>
  <w:style w:type="paragraph" w:styleId="5">
    <w:name w:val="heading 4"/>
    <w:basedOn w:val="1"/>
    <w:next w:val="1"/>
    <w:link w:val="3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6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0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24"/>
    <w:qFormat/>
    <w:uiPriority w:val="0"/>
    <w:pPr>
      <w:shd w:val="clear" w:color="auto" w:fill="000080"/>
    </w:pPr>
  </w:style>
  <w:style w:type="paragraph" w:styleId="19">
    <w:name w:val="toa heading"/>
    <w:basedOn w:val="1"/>
    <w:next w:val="1"/>
    <w:qFormat/>
    <w:uiPriority w:val="0"/>
    <w:pPr>
      <w:spacing w:before="120" w:line="360" w:lineRule="auto"/>
    </w:pPr>
    <w:rPr>
      <w:rFonts w:ascii="Arial" w:hAnsi="Arial" w:eastAsia="楷体_GB2312" w:cs="Arial"/>
      <w:sz w:val="24"/>
    </w:rPr>
  </w:style>
  <w:style w:type="paragraph" w:styleId="20">
    <w:name w:val="annotation text"/>
    <w:basedOn w:val="1"/>
    <w:link w:val="364"/>
    <w:qFormat/>
    <w:uiPriority w:val="99"/>
    <w:pPr>
      <w:jc w:val="left"/>
    </w:pPr>
  </w:style>
  <w:style w:type="paragraph" w:styleId="21">
    <w:name w:val="Salutation"/>
    <w:basedOn w:val="1"/>
    <w:next w:val="1"/>
    <w:link w:val="318"/>
    <w:qFormat/>
    <w:uiPriority w:val="0"/>
    <w:rPr>
      <w:rFonts w:ascii="仿宋_GB2312" w:eastAsia="仿宋_GB2312"/>
      <w:sz w:val="28"/>
      <w:szCs w:val="20"/>
    </w:rPr>
  </w:style>
  <w:style w:type="paragraph" w:styleId="22">
    <w:name w:val="Body Text 3"/>
    <w:basedOn w:val="1"/>
    <w:link w:val="35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4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4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87"/>
    <w:qFormat/>
    <w:uiPriority w:val="0"/>
    <w:pPr>
      <w:spacing w:line="480" w:lineRule="exact"/>
      <w:ind w:firstLine="480" w:firstLineChars="200"/>
    </w:pPr>
    <w:rPr>
      <w:rFonts w:ascii="宋体" w:hAnsi="宋体"/>
      <w:sz w:val="24"/>
    </w:rPr>
  </w:style>
  <w:style w:type="paragraph" w:styleId="28">
    <w:name w:val="Body Text First Indent 2"/>
    <w:basedOn w:val="27"/>
    <w:next w:val="1"/>
    <w:link w:val="143"/>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4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4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203"/>
    <w:qFormat/>
    <w:uiPriority w:val="0"/>
    <w:pPr>
      <w:ind w:left="100" w:leftChars="2500"/>
    </w:pPr>
    <w:rPr>
      <w:rFonts w:ascii="宋体"/>
      <w:sz w:val="24"/>
      <w:szCs w:val="21"/>
      <w:lang w:val="zh-CN"/>
    </w:rPr>
  </w:style>
  <w:style w:type="paragraph" w:styleId="40">
    <w:name w:val="Body Text Indent 2"/>
    <w:basedOn w:val="1"/>
    <w:link w:val="328"/>
    <w:qFormat/>
    <w:uiPriority w:val="0"/>
    <w:pPr>
      <w:spacing w:line="360" w:lineRule="auto"/>
      <w:ind w:firstLine="601"/>
      <w:textAlignment w:val="baseline"/>
    </w:pPr>
    <w:rPr>
      <w:rFonts w:ascii="宋体"/>
      <w:kern w:val="0"/>
      <w:sz w:val="28"/>
      <w:szCs w:val="20"/>
    </w:rPr>
  </w:style>
  <w:style w:type="paragraph" w:styleId="41">
    <w:name w:val="endnote text"/>
    <w:basedOn w:val="1"/>
    <w:link w:val="939"/>
    <w:qFormat/>
    <w:uiPriority w:val="0"/>
    <w:rPr>
      <w:lang w:val="zh-CN"/>
    </w:rPr>
  </w:style>
  <w:style w:type="paragraph" w:styleId="42">
    <w:name w:val="Balloon Text"/>
    <w:basedOn w:val="1"/>
    <w:link w:val="210"/>
    <w:qFormat/>
    <w:uiPriority w:val="0"/>
    <w:rPr>
      <w:sz w:val="18"/>
      <w:szCs w:val="18"/>
    </w:rPr>
  </w:style>
  <w:style w:type="paragraph" w:styleId="43">
    <w:name w:val="footer"/>
    <w:basedOn w:val="1"/>
    <w:link w:val="402"/>
    <w:qFormat/>
    <w:uiPriority w:val="99"/>
    <w:pPr>
      <w:tabs>
        <w:tab w:val="center" w:pos="4153"/>
        <w:tab w:val="right" w:pos="8306"/>
      </w:tabs>
      <w:snapToGrid w:val="0"/>
      <w:jc w:val="left"/>
    </w:pPr>
    <w:rPr>
      <w:sz w:val="18"/>
      <w:szCs w:val="18"/>
    </w:rPr>
  </w:style>
  <w:style w:type="paragraph" w:styleId="44">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5">
    <w:name w:val="header"/>
    <w:basedOn w:val="1"/>
    <w:link w:val="411"/>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6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5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330"/>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9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22"/>
    <w:qFormat/>
    <w:uiPriority w:val="0"/>
    <w:pPr>
      <w:spacing w:after="120" w:line="480" w:lineRule="auto"/>
    </w:pPr>
  </w:style>
  <w:style w:type="paragraph" w:styleId="60">
    <w:name w:val="HTML Preformatted"/>
    <w:basedOn w:val="1"/>
    <w:link w:val="3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30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18"/>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Definition"/>
    <w:basedOn w:val="71"/>
    <w:qFormat/>
    <w:uiPriority w:val="0"/>
    <w:rPr>
      <w:i/>
      <w:iCs/>
    </w:rPr>
  </w:style>
  <w:style w:type="character" w:styleId="79">
    <w:name w:val="Hyperlink"/>
    <w:basedOn w:val="71"/>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Keyboard"/>
    <w:basedOn w:val="71"/>
    <w:qFormat/>
    <w:uiPriority w:val="0"/>
    <w:rPr>
      <w:rFonts w:ascii="Segoe UI" w:hAnsi="Segoe UI" w:eastAsia="Segoe UI" w:cs="Segoe UI"/>
      <w:sz w:val="21"/>
      <w:szCs w:val="21"/>
    </w:rPr>
  </w:style>
  <w:style w:type="character" w:styleId="83">
    <w:name w:val="HTML Sample"/>
    <w:basedOn w:val="71"/>
    <w:qFormat/>
    <w:uiPriority w:val="0"/>
    <w:rPr>
      <w:rFonts w:hint="default" w:ascii="Segoe UI" w:hAnsi="Segoe UI" w:eastAsia="Segoe UI" w:cs="Segoe UI"/>
      <w:sz w:val="21"/>
      <w:szCs w:val="21"/>
    </w:rPr>
  </w:style>
  <w:style w:type="paragraph" w:customStyle="1" w:styleId="8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_Style 3"/>
    <w:basedOn w:val="1"/>
    <w:qFormat/>
    <w:uiPriority w:val="0"/>
    <w:pPr>
      <w:adjustRightInd/>
      <w:ind w:firstLine="420" w:firstLineChars="200"/>
    </w:pPr>
    <w:rPr>
      <w:rFonts w:eastAsia="仿宋_GB2312"/>
      <w:sz w:val="28"/>
    </w:rPr>
  </w:style>
  <w:style w:type="character" w:customStyle="1" w:styleId="88">
    <w:name w:val="标题 2 Char"/>
    <w:qFormat/>
    <w:uiPriority w:val="0"/>
    <w:rPr>
      <w:rFonts w:ascii="Arial" w:hAnsi="Arial" w:eastAsia="黑体"/>
      <w:b/>
      <w:kern w:val="2"/>
      <w:sz w:val="32"/>
      <w:lang w:val="en-US" w:eastAsia="zh-CN"/>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标题 4 字符"/>
    <w:qFormat/>
    <w:uiPriority w:val="9"/>
    <w:rPr>
      <w:rFonts w:ascii="等线 Light" w:hAnsi="等线 Light" w:eastAsia="等线 Light" w:cs="Times New Roman"/>
      <w:b/>
      <w:bCs/>
      <w:snapToGrid w:val="0"/>
      <w:kern w:val="0"/>
      <w:sz w:val="28"/>
      <w:szCs w:val="28"/>
    </w:rPr>
  </w:style>
  <w:style w:type="character" w:customStyle="1" w:styleId="91">
    <w:name w:val="标题 5 Char"/>
    <w:link w:val="6"/>
    <w:qFormat/>
    <w:uiPriority w:val="9"/>
    <w:rPr>
      <w:b/>
      <w:bCs/>
      <w:kern w:val="2"/>
      <w:sz w:val="28"/>
      <w:szCs w:val="28"/>
    </w:rPr>
  </w:style>
  <w:style w:type="paragraph" w:customStyle="1" w:styleId="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9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94">
    <w:name w:val="样式9"/>
    <w:basedOn w:val="1"/>
    <w:next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5">
    <w:name w:val="表格"/>
    <w:basedOn w:val="1"/>
    <w:qFormat/>
    <w:uiPriority w:val="0"/>
    <w:pPr>
      <w:snapToGrid w:val="0"/>
      <w:ind w:firstLine="42" w:firstLineChars="21"/>
    </w:pPr>
    <w:rPr>
      <w:rFonts w:ascii="宋体" w:hAnsi="宋体"/>
      <w:kern w:val="0"/>
      <w:sz w:val="20"/>
      <w:szCs w:val="20"/>
    </w:rPr>
  </w:style>
  <w:style w:type="character" w:customStyle="1" w:styleId="96">
    <w:name w:val="表格 Char Char"/>
    <w:qFormat/>
    <w:uiPriority w:val="0"/>
    <w:rPr>
      <w:rFonts w:ascii="宋体" w:hAnsi="宋体" w:eastAsia="宋体"/>
      <w:lang w:bidi="ar-SA"/>
    </w:rPr>
  </w:style>
  <w:style w:type="paragraph" w:customStyle="1" w:styleId="9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0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02">
    <w:name w:val="样式 标题 1 + 四号 加粗"/>
    <w:basedOn w:val="3"/>
    <w:qFormat/>
    <w:uiPriority w:val="0"/>
    <w:pPr>
      <w:tabs>
        <w:tab w:val="clear" w:pos="432"/>
      </w:tabs>
      <w:adjustRightInd/>
      <w:ind w:left="0" w:firstLine="0"/>
    </w:pPr>
    <w:rPr>
      <w:rFonts w:eastAsia="黑体"/>
    </w:rPr>
  </w:style>
  <w:style w:type="paragraph" w:customStyle="1" w:styleId="103">
    <w:name w:val="[Normal]"/>
    <w:qFormat/>
    <w:uiPriority w:val="0"/>
    <w:rPr>
      <w:rFonts w:ascii="宋体" w:hAnsi="宋体" w:eastAsia="宋体" w:cs="Times New Roman"/>
      <w:sz w:val="24"/>
      <w:szCs w:val="22"/>
      <w:lang w:val="zh-CN" w:eastAsia="zh-CN" w:bidi="ar-SA"/>
    </w:rPr>
  </w:style>
  <w:style w:type="character" w:customStyle="1" w:styleId="104">
    <w:name w:val="表格非标题文字 Char"/>
    <w:link w:val="105"/>
    <w:qFormat/>
    <w:uiPriority w:val="0"/>
    <w:rPr>
      <w:rFonts w:ascii="Futura Bk" w:hAnsi="Futura Bk"/>
      <w:kern w:val="2"/>
      <w:sz w:val="18"/>
      <w:szCs w:val="21"/>
      <w:lang w:val="en-US" w:eastAsia="zh-CN" w:bidi="ar-SA"/>
    </w:rPr>
  </w:style>
  <w:style w:type="paragraph" w:customStyle="1" w:styleId="105">
    <w:name w:val="表格非标题文字"/>
    <w:link w:val="10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6">
    <w:name w:val="*正文 Char"/>
    <w:link w:val="107"/>
    <w:qFormat/>
    <w:locked/>
    <w:uiPriority w:val="0"/>
    <w:rPr>
      <w:rFonts w:ascii="宋体" w:hAnsi="宋体"/>
      <w:sz w:val="24"/>
    </w:rPr>
  </w:style>
  <w:style w:type="paragraph" w:customStyle="1" w:styleId="107">
    <w:name w:val="*正文"/>
    <w:basedOn w:val="1"/>
    <w:link w:val="106"/>
    <w:qFormat/>
    <w:uiPriority w:val="0"/>
    <w:pPr>
      <w:snapToGrid w:val="0"/>
      <w:spacing w:line="360" w:lineRule="auto"/>
      <w:ind w:firstLine="482"/>
      <w:jc w:val="left"/>
    </w:pPr>
    <w:rPr>
      <w:rFonts w:ascii="宋体" w:hAnsi="宋体"/>
      <w:kern w:val="0"/>
      <w:sz w:val="24"/>
      <w:szCs w:val="20"/>
    </w:rPr>
  </w:style>
  <w:style w:type="character" w:customStyle="1" w:styleId="108">
    <w:name w:val="Char Char71"/>
    <w:semiHidden/>
    <w:qFormat/>
    <w:uiPriority w:val="0"/>
    <w:rPr>
      <w:rFonts w:eastAsia="宋体"/>
      <w:kern w:val="2"/>
      <w:sz w:val="21"/>
      <w:szCs w:val="24"/>
      <w:lang w:val="en-US" w:eastAsia="zh-CN" w:bidi="ar-SA"/>
    </w:rPr>
  </w:style>
  <w:style w:type="character" w:customStyle="1" w:styleId="109">
    <w:name w:val="Char Char6"/>
    <w:qFormat/>
    <w:uiPriority w:val="0"/>
    <w:rPr>
      <w:rFonts w:eastAsia="宋体"/>
      <w:kern w:val="2"/>
      <w:sz w:val="21"/>
      <w:szCs w:val="24"/>
      <w:lang w:val="en-US" w:eastAsia="zh-CN" w:bidi="ar-SA"/>
    </w:rPr>
  </w:style>
  <w:style w:type="character" w:customStyle="1" w:styleId="110">
    <w:name w:val="正文缩进 Char"/>
    <w:qFormat/>
    <w:uiPriority w:val="0"/>
    <w:rPr>
      <w:rFonts w:eastAsia="宋体"/>
      <w:kern w:val="2"/>
      <w:sz w:val="21"/>
      <w:lang w:val="en-US" w:eastAsia="zh-CN"/>
    </w:rPr>
  </w:style>
  <w:style w:type="character" w:customStyle="1" w:styleId="111">
    <w:name w:val="正文首行缩进 Char1"/>
    <w:qFormat/>
    <w:uiPriority w:val="0"/>
    <w:rPr>
      <w:rFonts w:ascii="宋体" w:hAnsi="Times New Roman" w:eastAsia="宋体" w:cs="Times New Roman"/>
      <w:snapToGrid w:val="0"/>
      <w:kern w:val="2"/>
      <w:sz w:val="24"/>
      <w:szCs w:val="21"/>
      <w:lang w:val="zh-CN"/>
    </w:rPr>
  </w:style>
  <w:style w:type="character" w:customStyle="1" w:styleId="112">
    <w:name w:val="Char Char28"/>
    <w:qFormat/>
    <w:uiPriority w:val="6"/>
    <w:rPr>
      <w:rFonts w:ascii="仿宋_GB2312" w:hAnsi="仿宋_GB2312" w:eastAsia="仿宋_GB2312"/>
      <w:kern w:val="1"/>
      <w:sz w:val="28"/>
    </w:rPr>
  </w:style>
  <w:style w:type="character" w:customStyle="1" w:styleId="11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4">
    <w:name w:val="Heading 1 Char"/>
    <w:qFormat/>
    <w:uiPriority w:val="6"/>
    <w:rPr>
      <w:rFonts w:ascii="Times New Roman" w:hAnsi="Times New Roman" w:eastAsia="黑体" w:cs="Times New Roman"/>
      <w:b/>
      <w:kern w:val="0"/>
      <w:sz w:val="24"/>
      <w:szCs w:val="24"/>
    </w:rPr>
  </w:style>
  <w:style w:type="character" w:customStyle="1" w:styleId="115">
    <w:name w:val="U_正文 Char"/>
    <w:link w:val="116"/>
    <w:qFormat/>
    <w:uiPriority w:val="0"/>
    <w:rPr>
      <w:sz w:val="24"/>
      <w:szCs w:val="24"/>
    </w:rPr>
  </w:style>
  <w:style w:type="paragraph" w:customStyle="1" w:styleId="116">
    <w:name w:val="U_正文"/>
    <w:basedOn w:val="1"/>
    <w:link w:val="115"/>
    <w:qFormat/>
    <w:uiPriority w:val="0"/>
    <w:pPr>
      <w:adjustRightInd/>
      <w:spacing w:beforeLines="20" w:afterLines="20" w:line="300" w:lineRule="auto"/>
      <w:ind w:firstLine="200" w:firstLineChars="200"/>
    </w:pPr>
    <w:rPr>
      <w:kern w:val="0"/>
      <w:sz w:val="24"/>
    </w:rPr>
  </w:style>
  <w:style w:type="character" w:customStyle="1" w:styleId="117">
    <w:name w:val="HTML 地址 Char1"/>
    <w:qFormat/>
    <w:uiPriority w:val="0"/>
    <w:rPr>
      <w:rFonts w:ascii="Times New Roman" w:hAnsi="Times New Roman" w:eastAsia="宋体" w:cs="Times New Roman"/>
      <w:i/>
      <w:iCs/>
      <w:szCs w:val="24"/>
    </w:rPr>
  </w:style>
  <w:style w:type="character" w:customStyle="1" w:styleId="118">
    <w:name w:val="批注主题 Char1"/>
    <w:link w:val="63"/>
    <w:qFormat/>
    <w:uiPriority w:val="0"/>
    <w:rPr>
      <w:b/>
      <w:bCs/>
      <w:kern w:val="2"/>
      <w:sz w:val="21"/>
      <w:szCs w:val="24"/>
    </w:rPr>
  </w:style>
  <w:style w:type="character" w:customStyle="1" w:styleId="119">
    <w:name w:val="Char Char51"/>
    <w:qFormat/>
    <w:uiPriority w:val="0"/>
    <w:rPr>
      <w:rFonts w:ascii="宋体" w:hAnsi="Courier New" w:eastAsia="宋体"/>
      <w:kern w:val="2"/>
      <w:sz w:val="21"/>
      <w:lang w:val="en-US" w:eastAsia="zh-CN"/>
    </w:rPr>
  </w:style>
  <w:style w:type="character" w:customStyle="1" w:styleId="120">
    <w:name w:val="表正文 Char"/>
    <w:qFormat/>
    <w:uiPriority w:val="0"/>
    <w:rPr>
      <w:rFonts w:ascii="宋体" w:eastAsia="宋体"/>
      <w:snapToGrid w:val="0"/>
      <w:color w:val="000000"/>
      <w:kern w:val="28"/>
      <w:sz w:val="28"/>
      <w:lang w:val="en-US" w:eastAsia="zh-CN" w:bidi="ar-SA"/>
    </w:rPr>
  </w:style>
  <w:style w:type="character" w:customStyle="1" w:styleId="121">
    <w:name w:val="Char Char34"/>
    <w:qFormat/>
    <w:uiPriority w:val="6"/>
    <w:rPr>
      <w:b/>
      <w:kern w:val="1"/>
      <w:sz w:val="28"/>
      <w:szCs w:val="28"/>
    </w:rPr>
  </w:style>
  <w:style w:type="character" w:customStyle="1" w:styleId="12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3">
    <w:name w:val="哈哈正文 Char"/>
    <w:link w:val="124"/>
    <w:qFormat/>
    <w:uiPriority w:val="0"/>
    <w:rPr>
      <w:rFonts w:ascii="宋体" w:hAnsi="宋体" w:eastAsia="宋体"/>
      <w:kern w:val="2"/>
      <w:sz w:val="24"/>
      <w:lang w:bidi="ar-SA"/>
    </w:rPr>
  </w:style>
  <w:style w:type="paragraph" w:customStyle="1" w:styleId="124">
    <w:name w:val="哈哈正文"/>
    <w:basedOn w:val="1"/>
    <w:link w:val="123"/>
    <w:qFormat/>
    <w:uiPriority w:val="0"/>
    <w:pPr>
      <w:adjustRightInd/>
      <w:spacing w:line="360" w:lineRule="auto"/>
      <w:ind w:firstLine="200" w:firstLineChars="200"/>
    </w:pPr>
    <w:rPr>
      <w:rFonts w:ascii="宋体" w:hAnsi="宋体"/>
      <w:sz w:val="24"/>
      <w:szCs w:val="20"/>
    </w:rPr>
  </w:style>
  <w:style w:type="character" w:customStyle="1" w:styleId="125">
    <w:name w:val="未处理的提及1"/>
    <w:qFormat/>
    <w:uiPriority w:val="0"/>
    <w:rPr>
      <w:color w:val="808080"/>
      <w:shd w:val="clear" w:color="auto" w:fill="E6E6E6"/>
    </w:rPr>
  </w:style>
  <w:style w:type="character" w:customStyle="1" w:styleId="126">
    <w:name w:val="txt"/>
    <w:qFormat/>
    <w:uiPriority w:val="0"/>
    <w:rPr>
      <w:rFonts w:ascii="仿宋_GB2312" w:eastAsia="微软雅黑"/>
      <w:b/>
      <w:kern w:val="2"/>
      <w:sz w:val="32"/>
      <w:szCs w:val="32"/>
      <w:lang w:val="en-US" w:eastAsia="zh-CN" w:bidi="ar-SA"/>
    </w:rPr>
  </w:style>
  <w:style w:type="character" w:customStyle="1" w:styleId="127">
    <w:name w:val="二级标题 Char Char"/>
    <w:qFormat/>
    <w:uiPriority w:val="0"/>
    <w:rPr>
      <w:rFonts w:ascii="宋体" w:hAnsi="宋体" w:eastAsia="宋体"/>
      <w:b/>
      <w:snapToGrid w:val="0"/>
      <w:kern w:val="2"/>
      <w:sz w:val="24"/>
      <w:szCs w:val="24"/>
      <w:lang w:val="en-US" w:eastAsia="zh-CN" w:bidi="ar-SA"/>
    </w:rPr>
  </w:style>
  <w:style w:type="character" w:customStyle="1" w:styleId="128">
    <w:name w:val="Char Char32"/>
    <w:qFormat/>
    <w:uiPriority w:val="6"/>
    <w:rPr>
      <w:b/>
      <w:kern w:val="1"/>
      <w:sz w:val="24"/>
      <w:szCs w:val="24"/>
    </w:rPr>
  </w:style>
  <w:style w:type="character" w:customStyle="1" w:styleId="129">
    <w:name w:val="PI Char1"/>
    <w:qFormat/>
    <w:uiPriority w:val="0"/>
    <w:rPr>
      <w:rFonts w:ascii="宋体" w:hAnsi="宋体"/>
      <w:kern w:val="2"/>
      <w:sz w:val="24"/>
      <w:szCs w:val="24"/>
    </w:rPr>
  </w:style>
  <w:style w:type="character" w:customStyle="1" w:styleId="130">
    <w:name w:val="tw4winTerm"/>
    <w:qFormat/>
    <w:uiPriority w:val="0"/>
    <w:rPr>
      <w:color w:val="0000FF"/>
    </w:rPr>
  </w:style>
  <w:style w:type="character" w:customStyle="1" w:styleId="131">
    <w:name w:val="Footer Char"/>
    <w:qFormat/>
    <w:locked/>
    <w:uiPriority w:val="0"/>
    <w:rPr>
      <w:rFonts w:eastAsia="宋体"/>
      <w:kern w:val="2"/>
      <w:sz w:val="18"/>
      <w:lang w:val="en-US" w:eastAsia="zh-CN" w:bidi="ar-SA"/>
    </w:rPr>
  </w:style>
  <w:style w:type="character" w:customStyle="1" w:styleId="132">
    <w:name w:val="普通文字 Char Char1"/>
    <w:qFormat/>
    <w:uiPriority w:val="0"/>
    <w:rPr>
      <w:rFonts w:ascii="宋体" w:hAnsi="Courier New"/>
      <w:kern w:val="2"/>
      <w:sz w:val="21"/>
    </w:rPr>
  </w:style>
  <w:style w:type="character" w:customStyle="1" w:styleId="133">
    <w:name w:val="Char Char101"/>
    <w:qFormat/>
    <w:uiPriority w:val="6"/>
    <w:rPr>
      <w:rFonts w:ascii="宋体" w:hAnsi="宋体"/>
      <w:kern w:val="2"/>
      <w:sz w:val="21"/>
      <w:szCs w:val="24"/>
      <w:lang w:val="en-US" w:eastAsia="zh-CN"/>
    </w:rPr>
  </w:style>
  <w:style w:type="character" w:customStyle="1" w:styleId="134">
    <w:name w:val="标题 4 Char"/>
    <w:qFormat/>
    <w:uiPriority w:val="0"/>
    <w:rPr>
      <w:rFonts w:ascii="Arial" w:hAnsi="Arial" w:eastAsia="黑体"/>
      <w:b/>
      <w:kern w:val="2"/>
      <w:sz w:val="28"/>
    </w:rPr>
  </w:style>
  <w:style w:type="character" w:customStyle="1" w:styleId="135">
    <w:name w:val="链接"/>
    <w:qFormat/>
    <w:uiPriority w:val="0"/>
    <w:rPr>
      <w:color w:val="0000FF"/>
      <w:sz w:val="21"/>
      <w:szCs w:val="21"/>
      <w:u w:val="single"/>
    </w:rPr>
  </w:style>
  <w:style w:type="character" w:customStyle="1" w:styleId="136">
    <w:name w:val="h4 Char"/>
    <w:qFormat/>
    <w:uiPriority w:val="0"/>
    <w:rPr>
      <w:rFonts w:ascii="Arial" w:hAnsi="Arial" w:eastAsia="黑体"/>
      <w:b/>
      <w:bCs/>
      <w:kern w:val="2"/>
      <w:sz w:val="28"/>
      <w:szCs w:val="28"/>
      <w:lang w:val="zh-CN" w:eastAsia="zh-CN" w:bidi="ar-SA"/>
    </w:rPr>
  </w:style>
  <w:style w:type="character" w:customStyle="1" w:styleId="137">
    <w:name w:val="5正文 Char"/>
    <w:link w:val="138"/>
    <w:qFormat/>
    <w:uiPriority w:val="0"/>
    <w:rPr>
      <w:rFonts w:ascii="仿宋_GB2312" w:hAnsi="微软雅黑" w:eastAsia="仿宋_GB2312"/>
      <w:sz w:val="28"/>
      <w:szCs w:val="21"/>
    </w:rPr>
  </w:style>
  <w:style w:type="paragraph" w:customStyle="1" w:styleId="138">
    <w:name w:val="5正文"/>
    <w:basedOn w:val="1"/>
    <w:link w:val="13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9">
    <w:name w:val="标题 3 字符"/>
    <w:qFormat/>
    <w:uiPriority w:val="9"/>
    <w:rPr>
      <w:b/>
      <w:bCs/>
      <w:kern w:val="2"/>
      <w:sz w:val="32"/>
      <w:szCs w:val="32"/>
    </w:rPr>
  </w:style>
  <w:style w:type="character" w:customStyle="1" w:styleId="140">
    <w:name w:val="样式6 Char"/>
    <w:qFormat/>
    <w:uiPriority w:val="0"/>
    <w:rPr>
      <w:rFonts w:ascii="仿宋_GB2312" w:hAnsi="宋体" w:eastAsia="仿宋_GB2312"/>
      <w:b/>
      <w:bCs/>
      <w:kern w:val="2"/>
      <w:sz w:val="24"/>
      <w:szCs w:val="24"/>
      <w:lang w:val="en-US" w:eastAsia="zh-CN" w:bidi="ar-SA"/>
    </w:rPr>
  </w:style>
  <w:style w:type="character" w:customStyle="1" w:styleId="141">
    <w:name w:val="Char Char14"/>
    <w:qFormat/>
    <w:uiPriority w:val="6"/>
    <w:rPr>
      <w:rFonts w:ascii="黑体" w:hAnsi="黑体" w:eastAsia="黑体"/>
    </w:rPr>
  </w:style>
  <w:style w:type="character" w:customStyle="1" w:styleId="142">
    <w:name w:val="Heading 2 Hidden Char"/>
    <w:qFormat/>
    <w:uiPriority w:val="0"/>
    <w:rPr>
      <w:rFonts w:ascii="仿宋_GB2312" w:eastAsia="仿宋_GB2312"/>
      <w:b/>
      <w:bCs/>
      <w:kern w:val="2"/>
      <w:sz w:val="24"/>
      <w:szCs w:val="24"/>
      <w:lang w:val="zh-CN" w:eastAsia="zh-CN" w:bidi="ar-SA"/>
    </w:rPr>
  </w:style>
  <w:style w:type="character" w:customStyle="1" w:styleId="143">
    <w:name w:val="正文首行缩进 2 Char"/>
    <w:link w:val="28"/>
    <w:qFormat/>
    <w:uiPriority w:val="0"/>
    <w:rPr>
      <w:rFonts w:ascii="宋体" w:hAnsi="宋体"/>
      <w:kern w:val="2"/>
      <w:sz w:val="21"/>
      <w:szCs w:val="24"/>
    </w:rPr>
  </w:style>
  <w:style w:type="character" w:customStyle="1" w:styleId="144">
    <w:name w:val="font11"/>
    <w:basedOn w:val="71"/>
    <w:qFormat/>
    <w:uiPriority w:val="0"/>
    <w:rPr>
      <w:rFonts w:hint="default" w:ascii="Times New Roman" w:hAnsi="Times New Roman" w:cs="Times New Roman"/>
      <w:color w:val="000000"/>
      <w:sz w:val="22"/>
      <w:szCs w:val="22"/>
      <w:u w:val="none"/>
    </w:rPr>
  </w:style>
  <w:style w:type="character" w:customStyle="1" w:styleId="145">
    <w:name w:val="表正文 Char1"/>
    <w:qFormat/>
    <w:uiPriority w:val="0"/>
    <w:rPr>
      <w:rFonts w:ascii="宋体" w:eastAsia="宋体"/>
      <w:snapToGrid w:val="0"/>
      <w:color w:val="000000"/>
      <w:kern w:val="28"/>
      <w:sz w:val="28"/>
    </w:rPr>
  </w:style>
  <w:style w:type="character" w:customStyle="1" w:styleId="146">
    <w:name w:val="blue1"/>
    <w:basedOn w:val="71"/>
    <w:qFormat/>
    <w:uiPriority w:val="0"/>
    <w:rPr>
      <w:rFonts w:ascii="Arial" w:hAnsi="Arial" w:eastAsia="黑体" w:cs="Arial"/>
      <w:snapToGrid w:val="0"/>
      <w:kern w:val="0"/>
      <w:szCs w:val="21"/>
    </w:rPr>
  </w:style>
  <w:style w:type="character" w:customStyle="1" w:styleId="14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48">
    <w:name w:val="标书1 Char"/>
    <w:qFormat/>
    <w:uiPriority w:val="0"/>
    <w:rPr>
      <w:rFonts w:eastAsia="宋体"/>
      <w:b/>
      <w:bCs/>
      <w:kern w:val="44"/>
      <w:sz w:val="44"/>
      <w:szCs w:val="44"/>
      <w:lang w:val="en-US" w:eastAsia="zh-CN" w:bidi="ar-SA"/>
    </w:rPr>
  </w:style>
  <w:style w:type="character" w:customStyle="1" w:styleId="149">
    <w:name w:val="样式5 Char"/>
    <w:qFormat/>
    <w:uiPriority w:val="0"/>
    <w:rPr>
      <w:rFonts w:ascii="仿宋_GB2312" w:hAnsi="仿宋" w:eastAsia="仿宋_GB2312"/>
      <w:kern w:val="2"/>
      <w:sz w:val="24"/>
      <w:szCs w:val="24"/>
    </w:rPr>
  </w:style>
  <w:style w:type="character" w:customStyle="1" w:styleId="150">
    <w:name w:val="样式4 Char"/>
    <w:qFormat/>
    <w:uiPriority w:val="0"/>
    <w:rPr>
      <w:rFonts w:ascii="仿宋_GB2312" w:hAnsi="仿宋" w:eastAsia="仿宋_GB2312"/>
      <w:b/>
      <w:kern w:val="2"/>
      <w:sz w:val="32"/>
      <w:szCs w:val="32"/>
      <w:lang w:bidi="ar-SA"/>
    </w:rPr>
  </w:style>
  <w:style w:type="character" w:customStyle="1" w:styleId="151">
    <w:name w:val="插图说明 Char"/>
    <w:qFormat/>
    <w:uiPriority w:val="0"/>
    <w:rPr>
      <w:rFonts w:eastAsia="黑体"/>
      <w:sz w:val="24"/>
      <w:lang w:val="en-US" w:eastAsia="zh-CN"/>
    </w:rPr>
  </w:style>
  <w:style w:type="character" w:customStyle="1" w:styleId="152">
    <w:name w:val="正文2 Char Char"/>
    <w:link w:val="153"/>
    <w:qFormat/>
    <w:uiPriority w:val="0"/>
    <w:rPr>
      <w:rFonts w:eastAsia="宋体"/>
      <w:kern w:val="2"/>
      <w:sz w:val="24"/>
      <w:lang w:val="en-US" w:eastAsia="zh-CN" w:bidi="ar-SA"/>
    </w:rPr>
  </w:style>
  <w:style w:type="paragraph" w:customStyle="1" w:styleId="153">
    <w:name w:val="正文2"/>
    <w:basedOn w:val="1"/>
    <w:link w:val="152"/>
    <w:qFormat/>
    <w:uiPriority w:val="0"/>
    <w:pPr>
      <w:spacing w:before="156" w:line="360" w:lineRule="auto"/>
      <w:ind w:firstLine="510" w:firstLineChars="200"/>
    </w:pPr>
    <w:rPr>
      <w:sz w:val="24"/>
      <w:szCs w:val="20"/>
    </w:rPr>
  </w:style>
  <w:style w:type="character" w:customStyle="1" w:styleId="154">
    <w:name w:val="Char Char24"/>
    <w:qFormat/>
    <w:uiPriority w:val="6"/>
    <w:rPr>
      <w:kern w:val="1"/>
      <w:sz w:val="21"/>
    </w:rPr>
  </w:style>
  <w:style w:type="character" w:customStyle="1" w:styleId="155">
    <w:name w:val="副标题 Char"/>
    <w:link w:val="51"/>
    <w:qFormat/>
    <w:uiPriority w:val="0"/>
    <w:rPr>
      <w:rFonts w:ascii="Arial" w:hAnsi="Arial" w:eastAsia="隶书"/>
      <w:b/>
      <w:bCs/>
      <w:kern w:val="28"/>
      <w:sz w:val="44"/>
      <w:szCs w:val="32"/>
      <w:lang w:val="en-US" w:eastAsia="zh-CN" w:bidi="ar-SA"/>
    </w:rPr>
  </w:style>
  <w:style w:type="character" w:customStyle="1" w:styleId="156">
    <w:name w:val="普通文字 Char1 Char"/>
    <w:qFormat/>
    <w:uiPriority w:val="0"/>
    <w:rPr>
      <w:rFonts w:ascii="宋体" w:hAnsi="Courier New" w:eastAsia="宋体"/>
      <w:kern w:val="2"/>
      <w:sz w:val="21"/>
      <w:szCs w:val="24"/>
      <w:lang w:val="en-US" w:eastAsia="zh-CN" w:bidi="ar-SA"/>
    </w:rPr>
  </w:style>
  <w:style w:type="character" w:customStyle="1" w:styleId="157">
    <w:name w:val="h3 Char1"/>
    <w:qFormat/>
    <w:uiPriority w:val="0"/>
    <w:rPr>
      <w:rFonts w:eastAsia="宋体"/>
      <w:b/>
      <w:bCs/>
      <w:kern w:val="2"/>
      <w:sz w:val="32"/>
      <w:szCs w:val="32"/>
      <w:lang w:bidi="ar-SA"/>
    </w:rPr>
  </w:style>
  <w:style w:type="character" w:customStyle="1" w:styleId="158">
    <w:name w:val="标题 Char1"/>
    <w:qFormat/>
    <w:uiPriority w:val="0"/>
    <w:rPr>
      <w:rFonts w:ascii="Cambria" w:hAnsi="Cambria" w:eastAsia="宋体" w:cs="Times New Roman"/>
      <w:b/>
      <w:bCs/>
      <w:sz w:val="32"/>
      <w:szCs w:val="32"/>
      <w:lang w:bidi="ar-SA"/>
    </w:rPr>
  </w:style>
  <w:style w:type="character" w:customStyle="1" w:styleId="159">
    <w:name w:val="gf正文1 Char"/>
    <w:qFormat/>
    <w:uiPriority w:val="0"/>
    <w:rPr>
      <w:rFonts w:ascii="宋体" w:hAnsi="宋体" w:eastAsia="宋体" w:cs="宋体"/>
      <w:kern w:val="2"/>
      <w:sz w:val="24"/>
      <w:szCs w:val="24"/>
      <w:lang w:val="en-US" w:eastAsia="zh-CN" w:bidi="ar-SA"/>
    </w:rPr>
  </w:style>
  <w:style w:type="character" w:customStyle="1" w:styleId="160">
    <w:name w:val="正文文本缩进 Char1"/>
    <w:qFormat/>
    <w:uiPriority w:val="0"/>
    <w:rPr>
      <w:rFonts w:ascii="Calibri" w:hAnsi="Calibri"/>
      <w:sz w:val="28"/>
    </w:rPr>
  </w:style>
  <w:style w:type="character" w:customStyle="1" w:styleId="161">
    <w:name w:val="No Spacing Char"/>
    <w:link w:val="162"/>
    <w:qFormat/>
    <w:uiPriority w:val="1"/>
    <w:rPr>
      <w:sz w:val="22"/>
      <w:szCs w:val="22"/>
      <w:lang w:val="en-US" w:eastAsia="zh-CN" w:bidi="ar-SA"/>
    </w:rPr>
  </w:style>
  <w:style w:type="paragraph" w:customStyle="1" w:styleId="162">
    <w:name w:val="无间隔1"/>
    <w:link w:val="161"/>
    <w:qFormat/>
    <w:uiPriority w:val="1"/>
    <w:rPr>
      <w:rFonts w:ascii="Times New Roman" w:hAnsi="Times New Roman" w:eastAsia="宋体" w:cs="Times New Roman"/>
      <w:sz w:val="22"/>
      <w:szCs w:val="22"/>
      <w:lang w:val="en-US" w:eastAsia="zh-CN" w:bidi="ar-SA"/>
    </w:rPr>
  </w:style>
  <w:style w:type="character" w:customStyle="1" w:styleId="163">
    <w:name w:val="样式7 Char"/>
    <w:qFormat/>
    <w:uiPriority w:val="0"/>
    <w:rPr>
      <w:rFonts w:ascii="仿宋_GB2312" w:hAnsi="仿宋" w:eastAsia="仿宋_GB2312"/>
      <w:b/>
      <w:kern w:val="2"/>
      <w:sz w:val="24"/>
      <w:szCs w:val="24"/>
    </w:rPr>
  </w:style>
  <w:style w:type="character" w:customStyle="1" w:styleId="164">
    <w:name w:val="font12gray1"/>
    <w:qFormat/>
    <w:uiPriority w:val="0"/>
    <w:rPr>
      <w:rFonts w:ascii="仿宋_GB2312" w:eastAsia="微软雅黑"/>
      <w:b/>
      <w:spacing w:val="300"/>
      <w:kern w:val="2"/>
      <w:sz w:val="18"/>
      <w:szCs w:val="18"/>
      <w:lang w:val="en-US" w:eastAsia="zh-CN" w:bidi="ar-SA"/>
    </w:rPr>
  </w:style>
  <w:style w:type="character" w:customStyle="1" w:styleId="165">
    <w:name w:val="Char Char7"/>
    <w:semiHidden/>
    <w:qFormat/>
    <w:uiPriority w:val="0"/>
    <w:rPr>
      <w:rFonts w:eastAsia="宋体"/>
      <w:kern w:val="2"/>
      <w:sz w:val="21"/>
      <w:szCs w:val="24"/>
      <w:lang w:val="en-US" w:eastAsia="zh-CN" w:bidi="ar-SA"/>
    </w:rPr>
  </w:style>
  <w:style w:type="character" w:customStyle="1" w:styleId="166">
    <w:name w:val="表名 Char"/>
    <w:qFormat/>
    <w:uiPriority w:val="0"/>
    <w:rPr>
      <w:rFonts w:eastAsia="宋体"/>
      <w:b/>
      <w:bCs/>
      <w:kern w:val="2"/>
      <w:sz w:val="24"/>
      <w:szCs w:val="24"/>
      <w:lang w:val="en-US" w:eastAsia="zh-CN" w:bidi="ar-SA"/>
    </w:rPr>
  </w:style>
  <w:style w:type="character" w:customStyle="1" w:styleId="167">
    <w:name w:val="Document Map Char"/>
    <w:qFormat/>
    <w:locked/>
    <w:uiPriority w:val="0"/>
    <w:rPr>
      <w:rFonts w:eastAsia="宋体"/>
      <w:kern w:val="2"/>
      <w:sz w:val="21"/>
      <w:szCs w:val="24"/>
      <w:lang w:val="en-US" w:eastAsia="zh-CN" w:bidi="ar-SA"/>
    </w:rPr>
  </w:style>
  <w:style w:type="character" w:customStyle="1" w:styleId="168">
    <w:name w:val="font41"/>
    <w:qFormat/>
    <w:uiPriority w:val="0"/>
    <w:rPr>
      <w:rFonts w:hint="eastAsia" w:ascii="仿宋_GB2312" w:eastAsia="仿宋_GB2312" w:cs="仿宋_GB2312"/>
      <w:color w:val="000000"/>
      <w:sz w:val="22"/>
      <w:szCs w:val="22"/>
      <w:u w:val="none"/>
    </w:rPr>
  </w:style>
  <w:style w:type="character" w:customStyle="1" w:styleId="169">
    <w:name w:val="标题 6 Char"/>
    <w:link w:val="7"/>
    <w:qFormat/>
    <w:uiPriority w:val="0"/>
    <w:rPr>
      <w:rFonts w:ascii="Arial" w:hAnsi="Arial" w:eastAsia="黑体"/>
      <w:b/>
      <w:bCs/>
      <w:kern w:val="2"/>
      <w:sz w:val="24"/>
      <w:szCs w:val="24"/>
    </w:rPr>
  </w:style>
  <w:style w:type="character" w:customStyle="1" w:styleId="170">
    <w:name w:val="纯文本 Char_0"/>
    <w:link w:val="171"/>
    <w:qFormat/>
    <w:uiPriority w:val="0"/>
    <w:rPr>
      <w:rFonts w:ascii="宋体" w:hAnsi="Courier New"/>
      <w:kern w:val="2"/>
      <w:sz w:val="21"/>
      <w:szCs w:val="21"/>
      <w:lang w:val="en-US" w:eastAsia="zh-CN"/>
    </w:rPr>
  </w:style>
  <w:style w:type="paragraph" w:customStyle="1" w:styleId="171">
    <w:name w:val="纯文本_0_0"/>
    <w:basedOn w:val="172"/>
    <w:link w:val="170"/>
    <w:qFormat/>
    <w:uiPriority w:val="0"/>
    <w:rPr>
      <w:rFonts w:ascii="宋体" w:hAnsi="Courier New"/>
      <w:szCs w:val="21"/>
    </w:rPr>
  </w:style>
  <w:style w:type="paragraph" w:customStyle="1" w:styleId="1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Balloon Text Char"/>
    <w:qFormat/>
    <w:locked/>
    <w:uiPriority w:val="0"/>
    <w:rPr>
      <w:rFonts w:eastAsia="宋体"/>
      <w:kern w:val="2"/>
      <w:sz w:val="18"/>
      <w:szCs w:val="18"/>
      <w:lang w:val="en-US" w:eastAsia="zh-CN" w:bidi="ar-SA"/>
    </w:rPr>
  </w:style>
  <w:style w:type="character" w:customStyle="1" w:styleId="174">
    <w:name w:val="正文 项目2 Char"/>
    <w:basedOn w:val="175"/>
    <w:qFormat/>
    <w:uiPriority w:val="0"/>
    <w:rPr>
      <w:rFonts w:ascii="仿宋_GB2312" w:hAnsi="仿宋_GB2312" w:eastAsia="仿宋_GB2312"/>
      <w:kern w:val="2"/>
      <w:sz w:val="24"/>
      <w:lang w:bidi="ar-SA"/>
    </w:rPr>
  </w:style>
  <w:style w:type="character" w:customStyle="1" w:styleId="175">
    <w:name w:val="正文 项目 Char"/>
    <w:qFormat/>
    <w:uiPriority w:val="0"/>
    <w:rPr>
      <w:rFonts w:ascii="仿宋_GB2312" w:hAnsi="仿宋_GB2312" w:eastAsia="仿宋_GB2312"/>
      <w:kern w:val="2"/>
      <w:sz w:val="24"/>
      <w:lang w:bidi="ar-SA"/>
    </w:rPr>
  </w:style>
  <w:style w:type="character" w:customStyle="1" w:styleId="176">
    <w:name w:val="h Char Char1"/>
    <w:qFormat/>
    <w:uiPriority w:val="0"/>
    <w:rPr>
      <w:rFonts w:eastAsia="宋体"/>
      <w:kern w:val="2"/>
      <w:sz w:val="18"/>
      <w:szCs w:val="18"/>
      <w:lang w:val="en-US" w:eastAsia="zh-CN" w:bidi="ar-SA"/>
    </w:rPr>
  </w:style>
  <w:style w:type="character" w:customStyle="1" w:styleId="177">
    <w:name w:val="Char Char27"/>
    <w:qFormat/>
    <w:uiPriority w:val="6"/>
    <w:rPr>
      <w:rFonts w:ascii="宋体" w:hAnsi="宋体" w:eastAsia="宋体"/>
      <w:color w:val="000000"/>
      <w:kern w:val="1"/>
      <w:sz w:val="28"/>
      <w:lang w:val="en-US" w:eastAsia="zh-CN" w:bidi="ar-SA"/>
    </w:rPr>
  </w:style>
  <w:style w:type="character" w:customStyle="1" w:styleId="178">
    <w:name w:val="px14"/>
    <w:qFormat/>
    <w:uiPriority w:val="0"/>
    <w:rPr>
      <w:rFonts w:ascii="仿宋_GB2312" w:eastAsia="微软雅黑" w:cs="Times New Roman"/>
      <w:b/>
      <w:kern w:val="2"/>
      <w:sz w:val="32"/>
      <w:szCs w:val="32"/>
      <w:lang w:val="en-US" w:eastAsia="zh-CN" w:bidi="ar-SA"/>
    </w:rPr>
  </w:style>
  <w:style w:type="character" w:customStyle="1" w:styleId="179">
    <w:name w:val="HTML 预设格式 Char1"/>
    <w:qFormat/>
    <w:uiPriority w:val="0"/>
    <w:rPr>
      <w:rFonts w:ascii="Courier New" w:hAnsi="Courier New" w:eastAsia="宋体" w:cs="Courier New"/>
      <w:sz w:val="20"/>
      <w:szCs w:val="20"/>
    </w:rPr>
  </w:style>
  <w:style w:type="character" w:customStyle="1" w:styleId="180">
    <w:name w:val="普通文字 Char1"/>
    <w:qFormat/>
    <w:uiPriority w:val="0"/>
    <w:rPr>
      <w:rFonts w:ascii="宋体" w:hAnsi="Courier New" w:eastAsia="宋体"/>
      <w:kern w:val="2"/>
      <w:sz w:val="21"/>
      <w:lang w:val="en-US" w:eastAsia="zh-CN"/>
    </w:rPr>
  </w:style>
  <w:style w:type="character" w:customStyle="1" w:styleId="181">
    <w:name w:val="hei16b1"/>
    <w:qFormat/>
    <w:uiPriority w:val="0"/>
    <w:rPr>
      <w:rFonts w:hint="default" w:ascii="Arial" w:hAnsi="Arial" w:cs="Arial"/>
      <w:b/>
      <w:bCs/>
      <w:color w:val="000000"/>
      <w:sz w:val="24"/>
      <w:szCs w:val="24"/>
    </w:rPr>
  </w:style>
  <w:style w:type="character" w:customStyle="1" w:styleId="182">
    <w:name w:val="正文（绿盟科技） Char"/>
    <w:link w:val="183"/>
    <w:qFormat/>
    <w:uiPriority w:val="0"/>
    <w:rPr>
      <w:rFonts w:ascii="Arial" w:hAnsi="Arial"/>
      <w:sz w:val="21"/>
      <w:szCs w:val="21"/>
    </w:rPr>
  </w:style>
  <w:style w:type="paragraph" w:customStyle="1" w:styleId="183">
    <w:name w:val="正文（绿盟科技）"/>
    <w:link w:val="182"/>
    <w:qFormat/>
    <w:uiPriority w:val="0"/>
    <w:pPr>
      <w:spacing w:line="300" w:lineRule="auto"/>
    </w:pPr>
    <w:rPr>
      <w:rFonts w:ascii="Arial" w:hAnsi="Arial" w:eastAsia="宋体" w:cs="Times New Roman"/>
      <w:sz w:val="21"/>
      <w:szCs w:val="21"/>
      <w:lang w:val="en-US" w:eastAsia="zh-CN" w:bidi="ar-SA"/>
    </w:rPr>
  </w:style>
  <w:style w:type="character" w:customStyle="1" w:styleId="184">
    <w:name w:val="Char Char19"/>
    <w:qFormat/>
    <w:uiPriority w:val="6"/>
    <w:rPr>
      <w:rFonts w:ascii="宋体" w:hAnsi="宋体"/>
      <w:i/>
      <w:sz w:val="24"/>
      <w:szCs w:val="24"/>
    </w:rPr>
  </w:style>
  <w:style w:type="character" w:customStyle="1" w:styleId="185">
    <w:name w:val="页脚 Char"/>
    <w:qFormat/>
    <w:uiPriority w:val="0"/>
    <w:rPr>
      <w:rFonts w:eastAsia="仿宋_GB2312"/>
      <w:kern w:val="2"/>
      <w:sz w:val="18"/>
      <w:lang w:val="en-US" w:eastAsia="zh-CN"/>
    </w:rPr>
  </w:style>
  <w:style w:type="character" w:customStyle="1" w:styleId="186">
    <w:name w:val="批注主题 Char"/>
    <w:qFormat/>
    <w:uiPriority w:val="0"/>
    <w:rPr>
      <w:rFonts w:eastAsia="宋体"/>
      <w:b/>
      <w:bCs/>
      <w:kern w:val="2"/>
      <w:sz w:val="21"/>
      <w:szCs w:val="24"/>
      <w:lang w:val="en-US" w:eastAsia="zh-CN" w:bidi="ar-SA"/>
    </w:rPr>
  </w:style>
  <w:style w:type="character" w:customStyle="1" w:styleId="187">
    <w:name w:val="Comment Text Char"/>
    <w:qFormat/>
    <w:locked/>
    <w:uiPriority w:val="0"/>
    <w:rPr>
      <w:rFonts w:ascii="宋体" w:hAnsi="宋体" w:eastAsia="宋体"/>
      <w:kern w:val="2"/>
      <w:sz w:val="24"/>
      <w:lang w:val="en-US" w:eastAsia="zh-CN" w:bidi="ar-SA"/>
    </w:rPr>
  </w:style>
  <w:style w:type="character" w:customStyle="1" w:styleId="188">
    <w:name w:val="标题 2 字符"/>
    <w:qFormat/>
    <w:uiPriority w:val="1"/>
    <w:rPr>
      <w:rFonts w:ascii="仿宋_GB2312" w:hAnsi="Times New Roman" w:eastAsia="仿宋_GB2312" w:cs="Times New Roman"/>
      <w:b/>
      <w:kern w:val="2"/>
      <w:sz w:val="24"/>
      <w:lang w:val="zh-CN"/>
    </w:rPr>
  </w:style>
  <w:style w:type="character" w:customStyle="1" w:styleId="189">
    <w:name w:val="Char Char72"/>
    <w:qFormat/>
    <w:uiPriority w:val="0"/>
    <w:rPr>
      <w:rFonts w:eastAsia="宋体"/>
      <w:kern w:val="2"/>
      <w:sz w:val="21"/>
      <w:szCs w:val="24"/>
      <w:lang w:val="en-US" w:eastAsia="zh-CN" w:bidi="ar-SA"/>
    </w:rPr>
  </w:style>
  <w:style w:type="character" w:customStyle="1" w:styleId="190">
    <w:name w:val="正文文本缩进 Char2"/>
    <w:qFormat/>
    <w:uiPriority w:val="0"/>
    <w:rPr>
      <w:rFonts w:ascii="Times New Roman" w:hAnsi="Times New Roman" w:eastAsia="宋体" w:cs="Times New Roman"/>
      <w:snapToGrid w:val="0"/>
      <w:kern w:val="0"/>
      <w:szCs w:val="24"/>
    </w:rPr>
  </w:style>
  <w:style w:type="character" w:customStyle="1" w:styleId="191">
    <w:name w:val="样式2 Char"/>
    <w:qFormat/>
    <w:uiPriority w:val="0"/>
    <w:rPr>
      <w:rFonts w:ascii="仿宋_GB2312" w:hAnsi="仿宋" w:eastAsia="仿宋_GB2312" w:cs="仿宋_GB2312"/>
      <w:b/>
      <w:bCs/>
      <w:sz w:val="32"/>
      <w:szCs w:val="30"/>
      <w:lang w:val="zh-CN"/>
    </w:rPr>
  </w:style>
  <w:style w:type="character" w:customStyle="1" w:styleId="192">
    <w:name w:val="表格名称[858D7CFB-ED40-4347-BF05-701D383B685F]"/>
    <w:link w:val="193"/>
    <w:qFormat/>
    <w:uiPriority w:val="0"/>
    <w:rPr>
      <w:sz w:val="32"/>
    </w:rPr>
  </w:style>
  <w:style w:type="paragraph" w:customStyle="1" w:styleId="193">
    <w:name w:val="表格名称"/>
    <w:basedOn w:val="2"/>
    <w:link w:val="19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4">
    <w:name w:val="Char Char4"/>
    <w:qFormat/>
    <w:uiPriority w:val="0"/>
    <w:rPr>
      <w:rFonts w:eastAsia="宋体"/>
      <w:b/>
      <w:sz w:val="24"/>
      <w:lang w:val="en-GB" w:eastAsia="zh-CN" w:bidi="ar-SA"/>
    </w:rPr>
  </w:style>
  <w:style w:type="character" w:customStyle="1" w:styleId="195">
    <w:name w:val="c7 style3"/>
    <w:qFormat/>
    <w:uiPriority w:val="0"/>
  </w:style>
  <w:style w:type="character" w:customStyle="1" w:styleId="196">
    <w:name w:val="正文文本 3 Char1"/>
    <w:semiHidden/>
    <w:qFormat/>
    <w:uiPriority w:val="99"/>
    <w:rPr>
      <w:rFonts w:ascii="Times New Roman" w:hAnsi="Times New Roman" w:eastAsia="宋体" w:cs="Times New Roman"/>
      <w:sz w:val="16"/>
      <w:szCs w:val="16"/>
    </w:rPr>
  </w:style>
  <w:style w:type="character" w:customStyle="1" w:styleId="197">
    <w:name w:val="tw4winInternal"/>
    <w:qFormat/>
    <w:uiPriority w:val="0"/>
    <w:rPr>
      <w:rFonts w:ascii="Courier New" w:hAnsi="Courier New" w:cs="Courier New"/>
      <w:color w:val="FF0000"/>
      <w:lang w:val="en-US" w:eastAsia="zh-CN"/>
    </w:rPr>
  </w:style>
  <w:style w:type="character" w:customStyle="1" w:styleId="198">
    <w:name w:val="Char Char10"/>
    <w:semiHidden/>
    <w:qFormat/>
    <w:uiPriority w:val="0"/>
    <w:rPr>
      <w:rFonts w:ascii="宋体" w:hAnsi="宋体"/>
      <w:kern w:val="2"/>
      <w:sz w:val="21"/>
      <w:szCs w:val="24"/>
      <w:lang w:val="en-US" w:eastAsia="zh-CN"/>
    </w:rPr>
  </w:style>
  <w:style w:type="character" w:customStyle="1" w:styleId="199">
    <w:name w:val="shadow11"/>
    <w:qFormat/>
    <w:uiPriority w:val="0"/>
    <w:rPr>
      <w:color w:val="000000"/>
      <w:sz w:val="21"/>
    </w:rPr>
  </w:style>
  <w:style w:type="character" w:customStyle="1" w:styleId="200">
    <w:name w:val="正文非缩进 Char3"/>
    <w:qFormat/>
    <w:uiPriority w:val="0"/>
    <w:rPr>
      <w:rFonts w:ascii="宋体" w:eastAsia="宋体"/>
      <w:snapToGrid w:val="0"/>
      <w:color w:val="000000"/>
      <w:kern w:val="28"/>
      <w:sz w:val="28"/>
      <w:lang w:val="en-US" w:eastAsia="zh-CN" w:bidi="ar-SA"/>
    </w:rPr>
  </w:style>
  <w:style w:type="character" w:customStyle="1" w:styleId="201">
    <w:name w:val="Char Char"/>
    <w:qFormat/>
    <w:uiPriority w:val="0"/>
    <w:rPr>
      <w:rFonts w:ascii="宋体" w:hAnsi="Courier New" w:eastAsia="宋体"/>
      <w:kern w:val="2"/>
      <w:sz w:val="21"/>
      <w:lang w:val="en-US" w:eastAsia="zh-CN" w:bidi="ar-SA"/>
    </w:rPr>
  </w:style>
  <w:style w:type="character" w:customStyle="1" w:styleId="202">
    <w:name w:val="签名 Char1"/>
    <w:qFormat/>
    <w:uiPriority w:val="0"/>
    <w:rPr>
      <w:rFonts w:ascii="Times New Roman" w:hAnsi="Times New Roman" w:eastAsia="宋体" w:cs="Times New Roman"/>
      <w:szCs w:val="24"/>
    </w:rPr>
  </w:style>
  <w:style w:type="character" w:customStyle="1" w:styleId="203">
    <w:name w:val="日期 Char"/>
    <w:link w:val="39"/>
    <w:qFormat/>
    <w:uiPriority w:val="0"/>
    <w:rPr>
      <w:rFonts w:ascii="宋体"/>
      <w:kern w:val="2"/>
      <w:sz w:val="24"/>
      <w:szCs w:val="21"/>
      <w:lang w:val="zh-CN"/>
    </w:rPr>
  </w:style>
  <w:style w:type="character" w:customStyle="1" w:styleId="204">
    <w:name w:val="标题 9 Char"/>
    <w:link w:val="10"/>
    <w:qFormat/>
    <w:uiPriority w:val="0"/>
    <w:rPr>
      <w:rFonts w:ascii="Arial" w:hAnsi="Arial" w:eastAsia="黑体"/>
      <w:kern w:val="2"/>
      <w:sz w:val="21"/>
      <w:szCs w:val="21"/>
    </w:rPr>
  </w:style>
  <w:style w:type="character" w:customStyle="1" w:styleId="205">
    <w:name w:val="Char Char18"/>
    <w:qFormat/>
    <w:uiPriority w:val="6"/>
    <w:rPr>
      <w:rFonts w:ascii="宋体" w:hAnsi="宋体"/>
      <w:sz w:val="28"/>
    </w:rPr>
  </w:style>
  <w:style w:type="character" w:customStyle="1" w:styleId="206">
    <w:name w:val="批注文字 Char"/>
    <w:qFormat/>
    <w:uiPriority w:val="99"/>
    <w:rPr>
      <w:kern w:val="2"/>
      <w:sz w:val="21"/>
      <w:szCs w:val="24"/>
    </w:rPr>
  </w:style>
  <w:style w:type="character" w:customStyle="1" w:styleId="207">
    <w:name w:val="Char Char22"/>
    <w:qFormat/>
    <w:uiPriority w:val="6"/>
    <w:rPr>
      <w:rFonts w:ascii="宋体" w:hAnsi="宋体"/>
      <w:kern w:val="1"/>
      <w:sz w:val="24"/>
      <w:szCs w:val="24"/>
    </w:rPr>
  </w:style>
  <w:style w:type="character" w:customStyle="1" w:styleId="208">
    <w:name w:val="pt141"/>
    <w:qFormat/>
    <w:uiPriority w:val="0"/>
    <w:rPr>
      <w:color w:val="330066"/>
      <w:sz w:val="22"/>
      <w:szCs w:val="22"/>
    </w:rPr>
  </w:style>
  <w:style w:type="character" w:customStyle="1" w:styleId="209">
    <w:name w:val="正文文本缩进 2 Char1"/>
    <w:semiHidden/>
    <w:qFormat/>
    <w:uiPriority w:val="99"/>
    <w:rPr>
      <w:rFonts w:ascii="Times New Roman" w:hAnsi="Times New Roman" w:eastAsia="宋体" w:cs="Times New Roman"/>
      <w:szCs w:val="24"/>
    </w:rPr>
  </w:style>
  <w:style w:type="character" w:customStyle="1" w:styleId="210">
    <w:name w:val="批注框文本 Char"/>
    <w:link w:val="42"/>
    <w:qFormat/>
    <w:uiPriority w:val="0"/>
    <w:rPr>
      <w:kern w:val="2"/>
      <w:sz w:val="18"/>
      <w:szCs w:val="18"/>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正文缩进 Char2"/>
    <w:link w:val="15"/>
    <w:qFormat/>
    <w:uiPriority w:val="0"/>
    <w:rPr>
      <w:rFonts w:ascii="宋体" w:eastAsia="宋体"/>
      <w:snapToGrid w:val="0"/>
      <w:color w:val="000000"/>
      <w:kern w:val="28"/>
      <w:sz w:val="28"/>
      <w:lang w:val="en-US" w:eastAsia="zh-CN" w:bidi="ar-SA"/>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文档结构图 Char1"/>
    <w:link w:val="18"/>
    <w:qFormat/>
    <w:uiPriority w:val="0"/>
    <w:rPr>
      <w:kern w:val="2"/>
      <w:sz w:val="21"/>
      <w:szCs w:val="24"/>
      <w:shd w:val="clear" w:color="auto" w:fill="000080"/>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basedOn w:val="7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71"/>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1"/>
    <w:qFormat/>
    <w:uiPriority w:val="0"/>
    <w:rPr>
      <w:rFonts w:ascii="仿宋_GB2312" w:hAnsi="仿宋" w:eastAsia="仿宋_GB2312" w:cs="仿宋_GB2312"/>
      <w:sz w:val="32"/>
      <w:szCs w:val="30"/>
      <w:lang w:val="zh-CN"/>
    </w:rPr>
  </w:style>
  <w:style w:type="character" w:customStyle="1" w:styleId="240">
    <w:name w:val="HTML 地址 Char"/>
    <w:link w:val="33"/>
    <w:qFormat/>
    <w:uiPriority w:val="0"/>
    <w:rPr>
      <w:rFonts w:ascii="宋体" w:hAnsi="宋体"/>
      <w:i/>
      <w:iCs/>
      <w:sz w:val="24"/>
      <w:szCs w:val="24"/>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5"/>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题注 Char"/>
    <w:link w:val="16"/>
    <w:qFormat/>
    <w:uiPriority w:val="0"/>
    <w:rPr>
      <w:b/>
      <w:kern w:val="2"/>
      <w:sz w:val="28"/>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next w:val="1"/>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0">
    <w:name w:val="列表段落1"/>
    <w:basedOn w:val="1"/>
    <w:qFormat/>
    <w:uiPriority w:val="34"/>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qFormat/>
    <w:uiPriority w:val="99"/>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正文文本缩进 Char3"/>
    <w:link w:val="27"/>
    <w:qFormat/>
    <w:uiPriority w:val="0"/>
    <w:rPr>
      <w:rFonts w:ascii="宋体" w:hAnsi="宋体"/>
      <w:kern w:val="2"/>
      <w:sz w:val="24"/>
      <w:szCs w:val="24"/>
    </w:rPr>
  </w:style>
  <w:style w:type="character" w:customStyle="1" w:styleId="288">
    <w:name w:val="font0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标题 1 Char"/>
    <w:link w:val="3"/>
    <w:qFormat/>
    <w:uiPriority w:val="9"/>
    <w:rPr>
      <w:b/>
      <w:bCs/>
      <w:kern w:val="44"/>
      <w:sz w:val="44"/>
      <w:szCs w:val="44"/>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标题 Char2"/>
    <w:link w:val="62"/>
    <w:qFormat/>
    <w:uiPriority w:val="10"/>
    <w:rPr>
      <w:b/>
      <w:sz w:val="24"/>
      <w:lang w:val="en-GB"/>
    </w:rPr>
  </w:style>
  <w:style w:type="character" w:customStyle="1" w:styleId="309">
    <w:name w:val="font81"/>
    <w:basedOn w:val="71"/>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称呼 Char"/>
    <w:link w:val="21"/>
    <w:qFormat/>
    <w:uiPriority w:val="0"/>
    <w:rPr>
      <w:rFonts w:ascii="仿宋_GB2312" w:eastAsia="仿宋_GB2312"/>
      <w:kern w:val="2"/>
      <w:sz w:val="28"/>
    </w:rPr>
  </w:style>
  <w:style w:type="character" w:customStyle="1" w:styleId="319">
    <w:name w:val="文本正文 Char Char"/>
    <w:qFormat/>
    <w:locked/>
    <w:uiPriority w:val="0"/>
    <w:rPr>
      <w:sz w:val="24"/>
      <w:lang w:bidi="ar-SA"/>
    </w:rPr>
  </w:style>
  <w:style w:type="character" w:customStyle="1" w:styleId="320">
    <w:name w:val="正文缩进 字符"/>
    <w:qFormat/>
    <w:uiPriority w:val="0"/>
    <w:rPr>
      <w:rFonts w:ascii="宋体" w:eastAsia="宋体"/>
      <w:snapToGrid w:val="0"/>
      <w:color w:val="000000"/>
      <w:kern w:val="28"/>
      <w:sz w:val="28"/>
      <w:lang w:val="en-US" w:eastAsia="zh-CN" w:bidi="ar-SA"/>
    </w:rPr>
  </w:style>
  <w:style w:type="character" w:customStyle="1" w:styleId="321">
    <w:name w:val="HTML 预设格式 Char"/>
    <w:link w:val="60"/>
    <w:qFormat/>
    <w:uiPriority w:val="0"/>
    <w:rPr>
      <w:rFonts w:ascii="黑体" w:hAnsi="Courier New" w:eastAsia="黑体"/>
    </w:rPr>
  </w:style>
  <w:style w:type="character" w:customStyle="1" w:styleId="322">
    <w:name w:val="正文文本 2 Char1"/>
    <w:link w:val="59"/>
    <w:qFormat/>
    <w:uiPriority w:val="0"/>
    <w:rPr>
      <w:kern w:val="2"/>
      <w:sz w:val="21"/>
      <w:szCs w:val="24"/>
    </w:rPr>
  </w:style>
  <w:style w:type="character" w:customStyle="1" w:styleId="323">
    <w:name w:val="样式 样式 标题 4h4H4Fab-4T5Ref Heading 1rh1Heading sqlsect 1.2.3.... +... Char"/>
    <w:link w:val="324"/>
    <w:qFormat/>
    <w:uiPriority w:val="0"/>
    <w:rPr>
      <w:rFonts w:ascii="微软雅黑" w:hAnsi="微软雅黑" w:eastAsia="微软雅黑"/>
      <w:b/>
      <w:bCs/>
      <w:kern w:val="2"/>
      <w:sz w:val="24"/>
      <w:szCs w:val="28"/>
    </w:rPr>
  </w:style>
  <w:style w:type="paragraph" w:customStyle="1" w:styleId="324">
    <w:name w:val="样式 样式 标题 4h4H4Fab-4T5Ref Heading 1rh1Heading sqlsect 1.2.3.... +..."/>
    <w:basedOn w:val="325"/>
    <w:link w:val="323"/>
    <w:qFormat/>
    <w:uiPriority w:val="0"/>
    <w:pPr>
      <w:tabs>
        <w:tab w:val="left" w:pos="2356"/>
      </w:tabs>
    </w:pPr>
  </w:style>
  <w:style w:type="paragraph" w:customStyle="1" w:styleId="325">
    <w:name w:val="样式 标题 4h4H4Fab-4T5Ref Heading 1rh1Heading sqlsect 1.2.3...."/>
    <w:basedOn w:val="5"/>
    <w:link w:val="43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6">
    <w:name w:val="正文非缩进 Char"/>
    <w:qFormat/>
    <w:uiPriority w:val="0"/>
    <w:rPr>
      <w:rFonts w:ascii="宋体" w:eastAsia="宋体"/>
      <w:snapToGrid w:val="0"/>
      <w:color w:val="000000"/>
      <w:kern w:val="28"/>
      <w:sz w:val="28"/>
      <w:lang w:val="en-US" w:eastAsia="zh-CN" w:bidi="ar-SA"/>
    </w:rPr>
  </w:style>
  <w:style w:type="character" w:customStyle="1" w:styleId="327">
    <w:name w:val="标题 7 Char"/>
    <w:link w:val="8"/>
    <w:qFormat/>
    <w:uiPriority w:val="0"/>
    <w:rPr>
      <w:b/>
      <w:bCs/>
      <w:kern w:val="2"/>
      <w:sz w:val="24"/>
      <w:szCs w:val="24"/>
    </w:rPr>
  </w:style>
  <w:style w:type="character" w:customStyle="1" w:styleId="328">
    <w:name w:val="正文文本缩进 2 Char"/>
    <w:link w:val="40"/>
    <w:qFormat/>
    <w:uiPriority w:val="0"/>
    <w:rPr>
      <w:rFonts w:ascii="宋体"/>
      <w:sz w:val="28"/>
    </w:rPr>
  </w:style>
  <w:style w:type="character" w:customStyle="1" w:styleId="329">
    <w:name w:val="Char Char5"/>
    <w:qFormat/>
    <w:uiPriority w:val="0"/>
    <w:rPr>
      <w:rFonts w:ascii="宋体" w:hAnsi="Courier New" w:eastAsia="宋体"/>
      <w:kern w:val="2"/>
      <w:sz w:val="21"/>
      <w:lang w:val="en-US" w:eastAsia="zh-CN"/>
    </w:rPr>
  </w:style>
  <w:style w:type="character" w:customStyle="1" w:styleId="330">
    <w:name w:val="脚注文本 Char"/>
    <w:link w:val="54"/>
    <w:qFormat/>
    <w:uiPriority w:val="0"/>
    <w:rPr>
      <w:color w:val="0000FF"/>
      <w:sz w:val="21"/>
    </w:rPr>
  </w:style>
  <w:style w:type="character" w:customStyle="1" w:styleId="331">
    <w:name w:val="称呼 Char1"/>
    <w:qFormat/>
    <w:uiPriority w:val="0"/>
    <w:rPr>
      <w:rFonts w:ascii="Times New Roman" w:hAnsi="Times New Roman" w:eastAsia="宋体" w:cs="Times New Roman"/>
      <w:szCs w:val="24"/>
    </w:rPr>
  </w:style>
  <w:style w:type="character" w:customStyle="1" w:styleId="332">
    <w:name w:val="正文1 Char"/>
    <w:qFormat/>
    <w:uiPriority w:val="0"/>
    <w:rPr>
      <w:rFonts w:ascii="宋体" w:eastAsia="宋体"/>
      <w:snapToGrid w:val="0"/>
      <w:color w:val="000000"/>
      <w:kern w:val="28"/>
      <w:sz w:val="28"/>
      <w:lang w:val="en-US" w:eastAsia="zh-CN" w:bidi="ar-SA"/>
    </w:rPr>
  </w:style>
  <w:style w:type="character" w:customStyle="1" w:styleId="333">
    <w:name w:val="正文缩进 Char1"/>
    <w:qFormat/>
    <w:uiPriority w:val="0"/>
    <w:rPr>
      <w:rFonts w:ascii="宋体" w:eastAsia="宋体"/>
      <w:snapToGrid w:val="0"/>
      <w:color w:val="000000"/>
      <w:kern w:val="28"/>
      <w:sz w:val="28"/>
      <w:lang w:val="en-US" w:eastAsia="zh-CN" w:bidi="ar-SA"/>
    </w:rPr>
  </w:style>
  <w:style w:type="character" w:customStyle="1" w:styleId="334">
    <w:name w:val="font21"/>
    <w:basedOn w:val="71"/>
    <w:qFormat/>
    <w:uiPriority w:val="0"/>
    <w:rPr>
      <w:rFonts w:hint="eastAsia" w:ascii="宋体" w:hAnsi="宋体" w:eastAsia="宋体"/>
      <w:kern w:val="2"/>
      <w:sz w:val="28"/>
      <w:szCs w:val="28"/>
      <w:lang w:val="en-US" w:eastAsia="zh-CN" w:bidi="ar-SA"/>
    </w:rPr>
  </w:style>
  <w:style w:type="character" w:customStyle="1" w:styleId="335">
    <w:name w:val="Char Char26"/>
    <w:qFormat/>
    <w:uiPriority w:val="6"/>
    <w:rPr>
      <w:kern w:val="1"/>
      <w:sz w:val="21"/>
      <w:szCs w:val="24"/>
    </w:rPr>
  </w:style>
  <w:style w:type="character" w:customStyle="1" w:styleId="336">
    <w:name w:val="Item List Char"/>
    <w:link w:val="337"/>
    <w:qFormat/>
    <w:uiPriority w:val="0"/>
    <w:rPr>
      <w:rFonts w:ascii="Arial"/>
      <w:bCs/>
      <w:sz w:val="21"/>
      <w:szCs w:val="21"/>
      <w:lang w:val="en-US" w:eastAsia="zh-CN" w:bidi="ar-SA"/>
    </w:rPr>
  </w:style>
  <w:style w:type="paragraph" w:customStyle="1" w:styleId="337">
    <w:name w:val="Item List"/>
    <w:link w:val="3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8">
    <w:name w:val="批注框文本 Char1"/>
    <w:qFormat/>
    <w:uiPriority w:val="0"/>
    <w:rPr>
      <w:rFonts w:ascii="Times New Roman" w:hAnsi="Times New Roman" w:eastAsia="宋体" w:cs="Times New Roman"/>
      <w:sz w:val="18"/>
      <w:szCs w:val="18"/>
    </w:rPr>
  </w:style>
  <w:style w:type="character" w:customStyle="1" w:styleId="339">
    <w:name w:val="纯文本 Char1"/>
    <w:link w:val="340"/>
    <w:qFormat/>
    <w:uiPriority w:val="0"/>
    <w:rPr>
      <w:rFonts w:ascii="宋体" w:hAnsi="Courier New"/>
    </w:rPr>
  </w:style>
  <w:style w:type="paragraph" w:customStyle="1" w:styleId="340">
    <w:name w:val="纯文本1"/>
    <w:basedOn w:val="1"/>
    <w:link w:val="339"/>
    <w:qFormat/>
    <w:uiPriority w:val="0"/>
    <w:pPr>
      <w:adjustRightInd/>
    </w:pPr>
    <w:rPr>
      <w:rFonts w:ascii="宋体" w:hAnsi="Courier New"/>
      <w:kern w:val="0"/>
      <w:sz w:val="20"/>
      <w:szCs w:val="20"/>
    </w:rPr>
  </w:style>
  <w:style w:type="character" w:customStyle="1" w:styleId="341">
    <w:name w:val="正文首行缩进 Char"/>
    <w:link w:val="25"/>
    <w:qFormat/>
    <w:uiPriority w:val="0"/>
    <w:rPr>
      <w:rFonts w:ascii="宋体"/>
      <w:kern w:val="2"/>
      <w:sz w:val="24"/>
      <w:lang w:val="zh-CN"/>
    </w:rPr>
  </w:style>
  <w:style w:type="character" w:customStyle="1" w:styleId="342">
    <w:name w:val="h3 Char"/>
    <w:qFormat/>
    <w:uiPriority w:val="0"/>
    <w:rPr>
      <w:rFonts w:eastAsia="宋体"/>
      <w:b/>
      <w:kern w:val="2"/>
      <w:sz w:val="32"/>
      <w:lang w:val="en-US" w:eastAsia="zh-CN" w:bidi="ar-SA"/>
    </w:rPr>
  </w:style>
  <w:style w:type="character" w:customStyle="1" w:styleId="343">
    <w:name w:val="dandyren_title1"/>
    <w:qFormat/>
    <w:uiPriority w:val="0"/>
    <w:rPr>
      <w:b/>
      <w:bCs/>
      <w:color w:val="FF6633"/>
      <w:sz w:val="18"/>
      <w:szCs w:val="18"/>
    </w:rPr>
  </w:style>
  <w:style w:type="character" w:customStyle="1" w:styleId="344">
    <w:name w:val="Char Char31"/>
    <w:qFormat/>
    <w:uiPriority w:val="6"/>
    <w:rPr>
      <w:rFonts w:ascii="Arial" w:hAnsi="Arial" w:eastAsia="黑体"/>
      <w:kern w:val="1"/>
      <w:sz w:val="24"/>
      <w:szCs w:val="24"/>
    </w:rPr>
  </w:style>
  <w:style w:type="character" w:customStyle="1" w:styleId="345">
    <w:name w:val="h Char1"/>
    <w:qFormat/>
    <w:uiPriority w:val="0"/>
    <w:rPr>
      <w:sz w:val="18"/>
      <w:szCs w:val="18"/>
    </w:rPr>
  </w:style>
  <w:style w:type="character" w:customStyle="1" w:styleId="346">
    <w:name w:val="solutionfonts"/>
    <w:qFormat/>
    <w:uiPriority w:val="0"/>
  </w:style>
  <w:style w:type="character" w:customStyle="1" w:styleId="347">
    <w:name w:val="标题 4 Char2"/>
    <w:link w:val="5"/>
    <w:qFormat/>
    <w:uiPriority w:val="9"/>
    <w:rPr>
      <w:rFonts w:ascii="Arial" w:hAnsi="Arial" w:eastAsia="黑体"/>
      <w:b/>
      <w:bCs/>
      <w:kern w:val="2"/>
      <w:sz w:val="28"/>
      <w:szCs w:val="28"/>
      <w:lang w:val="zh-CN"/>
    </w:rPr>
  </w:style>
  <w:style w:type="character" w:customStyle="1" w:styleId="348">
    <w:name w:val="首行缩进 Char"/>
    <w:qFormat/>
    <w:uiPriority w:val="0"/>
    <w:rPr>
      <w:rFonts w:ascii="宋体" w:eastAsia="宋体"/>
      <w:kern w:val="2"/>
      <w:sz w:val="24"/>
      <w:lang w:val="en-US" w:eastAsia="zh-CN" w:bidi="ar-SA"/>
    </w:rPr>
  </w:style>
  <w:style w:type="character" w:customStyle="1" w:styleId="349">
    <w:name w:val="Char Char52"/>
    <w:qFormat/>
    <w:uiPriority w:val="0"/>
    <w:rPr>
      <w:rFonts w:ascii="宋体" w:hAnsi="Courier New" w:eastAsia="宋体"/>
      <w:kern w:val="2"/>
      <w:sz w:val="21"/>
      <w:lang w:val="en-US" w:eastAsia="zh-CN"/>
    </w:rPr>
  </w:style>
  <w:style w:type="character" w:customStyle="1" w:styleId="350">
    <w:name w:val="正文文本 3 Char"/>
    <w:link w:val="22"/>
    <w:qFormat/>
    <w:uiPriority w:val="0"/>
    <w:rPr>
      <w:kern w:val="2"/>
      <w:sz w:val="21"/>
    </w:rPr>
  </w:style>
  <w:style w:type="character" w:customStyle="1" w:styleId="351">
    <w:name w:val="font31"/>
    <w:basedOn w:val="71"/>
    <w:qFormat/>
    <w:uiPriority w:val="0"/>
    <w:rPr>
      <w:rFonts w:hint="eastAsia" w:ascii="仿宋" w:hAnsi="仿宋" w:eastAsia="仿宋" w:cs="仿宋"/>
      <w:color w:val="000000"/>
      <w:sz w:val="20"/>
      <w:szCs w:val="20"/>
      <w:u w:val="none"/>
    </w:rPr>
  </w:style>
  <w:style w:type="character" w:customStyle="1" w:styleId="352">
    <w:name w:val="正文说明 Char"/>
    <w:link w:val="353"/>
    <w:qFormat/>
    <w:uiPriority w:val="0"/>
    <w:rPr>
      <w:sz w:val="24"/>
      <w:szCs w:val="24"/>
    </w:rPr>
  </w:style>
  <w:style w:type="paragraph" w:customStyle="1" w:styleId="353">
    <w:name w:val="正文说明"/>
    <w:basedOn w:val="1"/>
    <w:link w:val="352"/>
    <w:qFormat/>
    <w:uiPriority w:val="0"/>
    <w:pPr>
      <w:adjustRightInd/>
      <w:spacing w:line="360" w:lineRule="auto"/>
    </w:pPr>
    <w:rPr>
      <w:kern w:val="0"/>
      <w:sz w:val="24"/>
    </w:rPr>
  </w:style>
  <w:style w:type="character" w:customStyle="1" w:styleId="354">
    <w:name w:val="脚注文本 Char1"/>
    <w:qFormat/>
    <w:uiPriority w:val="0"/>
    <w:rPr>
      <w:rFonts w:ascii="Times New Roman" w:hAnsi="Times New Roman" w:eastAsia="宋体" w:cs="Times New Roman"/>
      <w:sz w:val="18"/>
      <w:szCs w:val="18"/>
    </w:rPr>
  </w:style>
  <w:style w:type="character" w:customStyle="1" w:styleId="355">
    <w:name w:val="Char Char1211"/>
    <w:qFormat/>
    <w:uiPriority w:val="0"/>
    <w:rPr>
      <w:rFonts w:ascii="仿宋_GB2312" w:eastAsia="仿宋_GB2312"/>
      <w:b/>
      <w:bCs/>
      <w:kern w:val="2"/>
      <w:sz w:val="24"/>
      <w:szCs w:val="24"/>
      <w:lang w:val="zh-CN" w:eastAsia="zh-CN" w:bidi="ar-SA"/>
    </w:rPr>
  </w:style>
  <w:style w:type="character" w:customStyle="1" w:styleId="356">
    <w:name w:val="标题 Char"/>
    <w:qFormat/>
    <w:uiPriority w:val="0"/>
    <w:rPr>
      <w:rFonts w:eastAsia="宋体"/>
      <w:b/>
      <w:sz w:val="24"/>
      <w:lang w:val="en-GB" w:eastAsia="zh-CN" w:bidi="ar-SA"/>
    </w:rPr>
  </w:style>
  <w:style w:type="character" w:customStyle="1" w:styleId="357">
    <w:name w:val="Char Char35"/>
    <w:qFormat/>
    <w:uiPriority w:val="6"/>
    <w:rPr>
      <w:rFonts w:ascii="Arial" w:hAnsi="Arial" w:eastAsia="黑体"/>
      <w:b/>
      <w:kern w:val="1"/>
      <w:sz w:val="28"/>
      <w:szCs w:val="28"/>
      <w:lang w:val="zh-CN"/>
    </w:rPr>
  </w:style>
  <w:style w:type="character" w:customStyle="1" w:styleId="358">
    <w:name w:val="纯文本 Char Char Char"/>
    <w:qFormat/>
    <w:uiPriority w:val="0"/>
    <w:rPr>
      <w:rFonts w:ascii="宋体" w:hAnsi="Courier New" w:eastAsia="宋体"/>
      <w:kern w:val="2"/>
      <w:sz w:val="21"/>
      <w:lang w:val="en-US" w:eastAsia="zh-CN" w:bidi="ar-SA"/>
    </w:rPr>
  </w:style>
  <w:style w:type="character" w:customStyle="1" w:styleId="359">
    <w:name w:val="Table Text Char"/>
    <w:link w:val="360"/>
    <w:qFormat/>
    <w:uiPriority w:val="0"/>
    <w:rPr>
      <w:sz w:val="24"/>
      <w:szCs w:val="24"/>
    </w:rPr>
  </w:style>
  <w:style w:type="paragraph" w:customStyle="1" w:styleId="360">
    <w:name w:val="Table Text"/>
    <w:basedOn w:val="1"/>
    <w:link w:val="359"/>
    <w:qFormat/>
    <w:uiPriority w:val="0"/>
    <w:pPr>
      <w:widowControl/>
      <w:spacing w:before="60" w:after="60"/>
      <w:jc w:val="left"/>
    </w:pPr>
    <w:rPr>
      <w:kern w:val="0"/>
      <w:sz w:val="24"/>
    </w:rPr>
  </w:style>
  <w:style w:type="character" w:customStyle="1" w:styleId="361">
    <w:name w:val="正文1 Char1"/>
    <w:qFormat/>
    <w:uiPriority w:val="0"/>
    <w:rPr>
      <w:rFonts w:ascii="仿宋_GB2312" w:hAnsi="Courier New" w:eastAsia="仿宋_GB2312"/>
      <w:kern w:val="28"/>
      <w:sz w:val="24"/>
      <w:szCs w:val="24"/>
      <w:lang w:val="en-US" w:eastAsia="zh-CN"/>
    </w:rPr>
  </w:style>
  <w:style w:type="character" w:customStyle="1" w:styleId="362">
    <w:name w:val="页脚 Char1"/>
    <w:qFormat/>
    <w:uiPriority w:val="0"/>
    <w:rPr>
      <w:rFonts w:eastAsia="宋体"/>
      <w:kern w:val="2"/>
      <w:sz w:val="18"/>
      <w:szCs w:val="18"/>
      <w:lang w:val="en-US" w:eastAsia="zh-CN" w:bidi="ar-SA"/>
    </w:rPr>
  </w:style>
  <w:style w:type="character" w:customStyle="1" w:styleId="363">
    <w:name w:val="Bold"/>
    <w:qFormat/>
    <w:uiPriority w:val="0"/>
    <w:rPr>
      <w:rFonts w:ascii="Arial" w:hAnsi="Arial" w:eastAsia="黑体" w:cs="Times New Roman"/>
      <w:b/>
      <w:kern w:val="2"/>
      <w:sz w:val="32"/>
      <w:szCs w:val="32"/>
      <w:lang w:val="en-US" w:eastAsia="zh-CN" w:bidi="ar-SA"/>
    </w:rPr>
  </w:style>
  <w:style w:type="character" w:customStyle="1" w:styleId="364">
    <w:name w:val="批注文字 Char1"/>
    <w:link w:val="20"/>
    <w:qFormat/>
    <w:uiPriority w:val="99"/>
    <w:rPr>
      <w:kern w:val="2"/>
      <w:sz w:val="21"/>
      <w:szCs w:val="24"/>
    </w:rPr>
  </w:style>
  <w:style w:type="character" w:customStyle="1" w:styleId="365">
    <w:name w:val="签名 Char"/>
    <w:link w:val="46"/>
    <w:qFormat/>
    <w:uiPriority w:val="0"/>
    <w:rPr>
      <w:rFonts w:eastAsia="仿宋_GB2312"/>
      <w:sz w:val="24"/>
    </w:rPr>
  </w:style>
  <w:style w:type="character" w:customStyle="1" w:styleId="366">
    <w:name w:val="hui3"/>
    <w:qFormat/>
    <w:uiPriority w:val="0"/>
    <w:rPr>
      <w:color w:val="333333"/>
    </w:rPr>
  </w:style>
  <w:style w:type="character" w:customStyle="1" w:styleId="367">
    <w:name w:val="Char Char17"/>
    <w:qFormat/>
    <w:uiPriority w:val="6"/>
    <w:rPr>
      <w:rFonts w:eastAsia="仿宋_GB2312"/>
      <w:sz w:val="24"/>
    </w:rPr>
  </w:style>
  <w:style w:type="character" w:customStyle="1" w:styleId="368">
    <w:name w:val="Char Char37"/>
    <w:qFormat/>
    <w:uiPriority w:val="6"/>
    <w:rPr>
      <w:b/>
      <w:kern w:val="1"/>
      <w:sz w:val="44"/>
      <w:szCs w:val="44"/>
    </w:rPr>
  </w:style>
  <w:style w:type="character" w:customStyle="1" w:styleId="369">
    <w:name w:val="列出段落 Char"/>
    <w:qFormat/>
    <w:uiPriority w:val="0"/>
    <w:rPr>
      <w:rFonts w:eastAsia="楷体_GB2312" w:cs="Lucida Sans"/>
      <w:kern w:val="2"/>
      <w:sz w:val="24"/>
      <w:szCs w:val="24"/>
      <w:lang w:val="en-US" w:eastAsia="zh-CN" w:bidi="ar-SA"/>
    </w:rPr>
  </w:style>
  <w:style w:type="character" w:customStyle="1" w:styleId="370">
    <w:name w:val="正文文本缩进 3 Char1"/>
    <w:semiHidden/>
    <w:qFormat/>
    <w:uiPriority w:val="99"/>
    <w:rPr>
      <w:rFonts w:ascii="Times New Roman" w:hAnsi="Times New Roman" w:eastAsia="宋体" w:cs="Times New Roman"/>
      <w:sz w:val="16"/>
      <w:szCs w:val="16"/>
    </w:rPr>
  </w:style>
  <w:style w:type="character" w:customStyle="1" w:styleId="371">
    <w:name w:val="公文正文 Char Char"/>
    <w:link w:val="372"/>
    <w:qFormat/>
    <w:uiPriority w:val="0"/>
    <w:rPr>
      <w:rFonts w:ascii="仿宋_GB2312" w:eastAsia="仿宋_GB2312"/>
      <w:kern w:val="2"/>
      <w:sz w:val="24"/>
      <w:szCs w:val="24"/>
    </w:rPr>
  </w:style>
  <w:style w:type="paragraph" w:customStyle="1" w:styleId="372">
    <w:name w:val="公文正文"/>
    <w:basedOn w:val="1"/>
    <w:link w:val="371"/>
    <w:qFormat/>
    <w:uiPriority w:val="0"/>
    <w:pPr>
      <w:adjustRightInd/>
      <w:spacing w:before="156" w:line="360" w:lineRule="auto"/>
      <w:ind w:firstLine="360" w:firstLineChars="200"/>
    </w:pPr>
    <w:rPr>
      <w:rFonts w:ascii="仿宋_GB2312" w:eastAsia="仿宋_GB2312"/>
      <w:sz w:val="24"/>
    </w:rPr>
  </w:style>
  <w:style w:type="character" w:customStyle="1" w:styleId="373">
    <w:name w:val="Table Text Char1"/>
    <w:qFormat/>
    <w:uiPriority w:val="0"/>
    <w:rPr>
      <w:rFonts w:eastAsia="宋体"/>
      <w:sz w:val="24"/>
      <w:szCs w:val="24"/>
      <w:lang w:val="en-US" w:eastAsia="zh-CN" w:bidi="ar-SA"/>
    </w:rPr>
  </w:style>
  <w:style w:type="character" w:customStyle="1" w:styleId="374">
    <w:name w:val="标题 1 Char Char"/>
    <w:qFormat/>
    <w:uiPriority w:val="0"/>
    <w:rPr>
      <w:rFonts w:hint="eastAsia" w:ascii="宋体" w:hAnsi="宋体" w:eastAsia="宋体"/>
      <w:b/>
      <w:spacing w:val="-2"/>
      <w:sz w:val="24"/>
      <w:lang w:val="en-US" w:eastAsia="zh-CN" w:bidi="ar-SA"/>
    </w:rPr>
  </w:style>
  <w:style w:type="character" w:customStyle="1" w:styleId="375">
    <w:name w:val="正文（缩进2汉字） Char"/>
    <w:link w:val="376"/>
    <w:qFormat/>
    <w:uiPriority w:val="0"/>
    <w:rPr>
      <w:rFonts w:ascii="宋体"/>
    </w:rPr>
  </w:style>
  <w:style w:type="paragraph" w:customStyle="1" w:styleId="376">
    <w:name w:val="正文（缩进2汉字）"/>
    <w:basedOn w:val="1"/>
    <w:link w:val="3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7">
    <w:name w:val="标题 8 Char"/>
    <w:link w:val="9"/>
    <w:qFormat/>
    <w:uiPriority w:val="0"/>
    <w:rPr>
      <w:rFonts w:ascii="Arial" w:hAnsi="Arial" w:eastAsia="黑体"/>
      <w:kern w:val="2"/>
      <w:sz w:val="24"/>
      <w:szCs w:val="24"/>
    </w:rPr>
  </w:style>
  <w:style w:type="character" w:customStyle="1" w:styleId="378">
    <w:name w:val="标书表格字体格式 Char"/>
    <w:qFormat/>
    <w:uiPriority w:val="0"/>
    <w:rPr>
      <w:kern w:val="2"/>
      <w:sz w:val="21"/>
      <w:szCs w:val="24"/>
      <w:lang w:bidi="ar-SA"/>
    </w:rPr>
  </w:style>
  <w:style w:type="character" w:customStyle="1" w:styleId="379">
    <w:name w:val="tw4winError"/>
    <w:qFormat/>
    <w:uiPriority w:val="0"/>
    <w:rPr>
      <w:rFonts w:ascii="Courier New" w:hAnsi="Courier New" w:cs="Courier New"/>
      <w:color w:val="00FF00"/>
      <w:sz w:val="40"/>
      <w:szCs w:val="40"/>
    </w:rPr>
  </w:style>
  <w:style w:type="character" w:customStyle="1" w:styleId="380">
    <w:name w:val="Body Text(ch) Char Char"/>
    <w:qFormat/>
    <w:uiPriority w:val="0"/>
    <w:rPr>
      <w:rFonts w:ascii="宋体"/>
      <w:kern w:val="2"/>
      <w:sz w:val="24"/>
      <w:szCs w:val="21"/>
      <w:lang w:val="zh-CN"/>
    </w:rPr>
  </w:style>
  <w:style w:type="character" w:customStyle="1" w:styleId="381">
    <w:name w:val="正文首行缩进两字 Char"/>
    <w:qFormat/>
    <w:uiPriority w:val="0"/>
    <w:rPr>
      <w:sz w:val="24"/>
      <w:szCs w:val="24"/>
      <w:lang w:val="en-US" w:eastAsia="zh-CN" w:bidi="ar-SA"/>
    </w:rPr>
  </w:style>
  <w:style w:type="character" w:customStyle="1" w:styleId="382">
    <w:name w:val="正文文本 Char"/>
    <w:qFormat/>
    <w:uiPriority w:val="0"/>
    <w:rPr>
      <w:rFonts w:eastAsia="宋体"/>
      <w:kern w:val="2"/>
      <w:sz w:val="24"/>
      <w:szCs w:val="24"/>
      <w:lang w:val="en-US" w:eastAsia="zh-CN" w:bidi="ar-SA"/>
    </w:rPr>
  </w:style>
  <w:style w:type="character" w:customStyle="1" w:styleId="383">
    <w:name w:val="文档结构图 字符1"/>
    <w:qFormat/>
    <w:uiPriority w:val="0"/>
    <w:rPr>
      <w:rFonts w:ascii="宋体" w:hAnsi="Calibri" w:eastAsia="黑体" w:cs="Arial"/>
      <w:snapToGrid w:val="0"/>
      <w:kern w:val="2"/>
      <w:sz w:val="18"/>
      <w:szCs w:val="18"/>
    </w:rPr>
  </w:style>
  <w:style w:type="character" w:customStyle="1" w:styleId="384">
    <w:name w:val="content"/>
    <w:qFormat/>
    <w:uiPriority w:val="0"/>
  </w:style>
  <w:style w:type="character" w:customStyle="1" w:styleId="385">
    <w:name w:val="tw4winPopup"/>
    <w:qFormat/>
    <w:uiPriority w:val="0"/>
    <w:rPr>
      <w:rFonts w:ascii="Courier New" w:hAnsi="Courier New" w:cs="Courier New"/>
      <w:color w:val="008000"/>
      <w:lang w:val="en-US" w:eastAsia="zh-CN"/>
    </w:rPr>
  </w:style>
  <w:style w:type="character" w:customStyle="1" w:styleId="386">
    <w:name w:val="param-name"/>
    <w:qFormat/>
    <w:uiPriority w:val="99"/>
    <w:rPr>
      <w:rFonts w:ascii="Arial" w:hAnsi="Arial" w:eastAsia="黑体" w:cs="Arial"/>
      <w:snapToGrid w:val="0"/>
      <w:kern w:val="0"/>
      <w:szCs w:val="21"/>
    </w:rPr>
  </w:style>
  <w:style w:type="character" w:customStyle="1" w:styleId="387">
    <w:name w:val="标准正文格式 Char"/>
    <w:qFormat/>
    <w:uiPriority w:val="0"/>
    <w:rPr>
      <w:rFonts w:ascii="宋体" w:eastAsia="仿宋_GB2312" w:cs="宋体"/>
      <w:color w:val="000000"/>
      <w:sz w:val="24"/>
      <w:lang w:val="en-US" w:eastAsia="zh-CN" w:bidi="ar-SA"/>
    </w:rPr>
  </w:style>
  <w:style w:type="character" w:customStyle="1" w:styleId="388">
    <w:name w:val="Char Char212"/>
    <w:qFormat/>
    <w:uiPriority w:val="0"/>
    <w:rPr>
      <w:rFonts w:eastAsia="宋体"/>
      <w:b/>
      <w:bCs/>
      <w:kern w:val="2"/>
      <w:sz w:val="21"/>
      <w:szCs w:val="24"/>
      <w:lang w:val="en-US" w:eastAsia="zh-CN" w:bidi="ar-SA"/>
    </w:rPr>
  </w:style>
  <w:style w:type="character" w:customStyle="1" w:styleId="389">
    <w:name w:val="文档结构图 Char"/>
    <w:qFormat/>
    <w:uiPriority w:val="0"/>
    <w:rPr>
      <w:rFonts w:eastAsia="宋体"/>
      <w:kern w:val="2"/>
      <w:sz w:val="21"/>
      <w:szCs w:val="24"/>
      <w:lang w:val="en-US" w:eastAsia="zh-CN" w:bidi="ar-SA"/>
    </w:rPr>
  </w:style>
  <w:style w:type="character" w:customStyle="1" w:styleId="390">
    <w:name w:val="zbggmain style9"/>
    <w:qFormat/>
    <w:uiPriority w:val="0"/>
  </w:style>
  <w:style w:type="character" w:customStyle="1" w:styleId="391">
    <w:name w:val="Char Char16"/>
    <w:qFormat/>
    <w:uiPriority w:val="6"/>
    <w:rPr>
      <w:kern w:val="1"/>
      <w:sz w:val="18"/>
      <w:szCs w:val="18"/>
    </w:rPr>
  </w:style>
  <w:style w:type="character" w:customStyle="1" w:styleId="392">
    <w:name w:val="font51"/>
    <w:basedOn w:val="71"/>
    <w:qFormat/>
    <w:uiPriority w:val="0"/>
    <w:rPr>
      <w:rFonts w:hint="eastAsia" w:ascii="仿宋" w:hAnsi="仿宋" w:eastAsia="仿宋" w:cs="仿宋"/>
      <w:color w:val="000000"/>
      <w:sz w:val="20"/>
      <w:szCs w:val="20"/>
      <w:u w:val="none"/>
    </w:rPr>
  </w:style>
  <w:style w:type="character" w:customStyle="1" w:styleId="393">
    <w:name w:val="Char Char82"/>
    <w:qFormat/>
    <w:uiPriority w:val="0"/>
    <w:rPr>
      <w:rFonts w:eastAsia="宋体"/>
      <w:b/>
      <w:sz w:val="24"/>
      <w:lang w:val="en-GB" w:eastAsia="zh-CN"/>
    </w:rPr>
  </w:style>
  <w:style w:type="character" w:customStyle="1" w:styleId="394">
    <w:name w:val="正文文本缩进 3 Char"/>
    <w:link w:val="56"/>
    <w:qFormat/>
    <w:uiPriority w:val="0"/>
    <w:rPr>
      <w:kern w:val="2"/>
      <w:sz w:val="24"/>
    </w:rPr>
  </w:style>
  <w:style w:type="character" w:customStyle="1" w:styleId="395">
    <w:name w:val="日期 Char1"/>
    <w:semiHidden/>
    <w:qFormat/>
    <w:uiPriority w:val="99"/>
    <w:rPr>
      <w:rFonts w:ascii="Times New Roman" w:hAnsi="Times New Roman" w:eastAsia="宋体" w:cs="Times New Roman"/>
      <w:szCs w:val="24"/>
    </w:rPr>
  </w:style>
  <w:style w:type="character" w:customStyle="1" w:styleId="396">
    <w:name w:val="页眉 字符"/>
    <w:qFormat/>
    <w:uiPriority w:val="99"/>
    <w:rPr>
      <w:kern w:val="2"/>
      <w:sz w:val="18"/>
      <w:szCs w:val="18"/>
    </w:rPr>
  </w:style>
  <w:style w:type="character" w:customStyle="1" w:styleId="397">
    <w:name w:val="Char Char33"/>
    <w:qFormat/>
    <w:uiPriority w:val="6"/>
    <w:rPr>
      <w:rFonts w:ascii="Arial" w:hAnsi="Arial" w:eastAsia="黑体"/>
      <w:b/>
      <w:kern w:val="1"/>
      <w:sz w:val="24"/>
      <w:szCs w:val="24"/>
    </w:rPr>
  </w:style>
  <w:style w:type="character" w:customStyle="1" w:styleId="398">
    <w:name w:val="b11_01b Char"/>
    <w:link w:val="399"/>
    <w:qFormat/>
    <w:uiPriority w:val="0"/>
    <w:rPr>
      <w:rFonts w:ascii="Verdana" w:hAnsi="Verdana"/>
      <w:b/>
      <w:bCs/>
      <w:color w:val="4A82CA"/>
      <w:sz w:val="17"/>
      <w:szCs w:val="17"/>
    </w:rPr>
  </w:style>
  <w:style w:type="paragraph" w:customStyle="1" w:styleId="399">
    <w:name w:val="b11_01b"/>
    <w:basedOn w:val="1"/>
    <w:next w:val="1"/>
    <w:link w:val="3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00">
    <w:name w:val="Char Char121"/>
    <w:qFormat/>
    <w:uiPriority w:val="6"/>
    <w:rPr>
      <w:rFonts w:ascii="仿宋_GB2312" w:eastAsia="仿宋_GB2312"/>
      <w:b/>
      <w:bCs/>
      <w:kern w:val="2"/>
      <w:sz w:val="24"/>
      <w:szCs w:val="24"/>
      <w:lang w:val="zh-CN" w:eastAsia="zh-CN" w:bidi="ar-SA"/>
    </w:rPr>
  </w:style>
  <w:style w:type="character" w:customStyle="1" w:styleId="401">
    <w:name w:val="Footer-Even Char"/>
    <w:qFormat/>
    <w:uiPriority w:val="0"/>
    <w:rPr>
      <w:rFonts w:eastAsia="宋体"/>
      <w:kern w:val="2"/>
      <w:sz w:val="18"/>
      <w:lang w:val="en-US" w:eastAsia="zh-CN" w:bidi="ar-SA"/>
    </w:rPr>
  </w:style>
  <w:style w:type="character" w:customStyle="1" w:styleId="402">
    <w:name w:val="页脚 Char2"/>
    <w:link w:val="43"/>
    <w:qFormat/>
    <w:locked/>
    <w:uiPriority w:val="99"/>
    <w:rPr>
      <w:kern w:val="2"/>
      <w:sz w:val="18"/>
      <w:szCs w:val="18"/>
    </w:rPr>
  </w:style>
  <w:style w:type="character" w:customStyle="1" w:styleId="403">
    <w:name w:val="Char Char36"/>
    <w:qFormat/>
    <w:uiPriority w:val="6"/>
    <w:rPr>
      <w:rFonts w:ascii="仿宋_GB2312" w:hAnsi="仿宋_GB2312" w:eastAsia="仿宋_GB2312" w:cs="Arial"/>
      <w:b/>
      <w:kern w:val="1"/>
      <w:sz w:val="32"/>
      <w:szCs w:val="32"/>
      <w:lang w:val="zh-CN" w:eastAsia="zh-CN" w:bidi="ar-SA"/>
    </w:rPr>
  </w:style>
  <w:style w:type="character" w:customStyle="1" w:styleId="404">
    <w:name w:val="Char Char61"/>
    <w:qFormat/>
    <w:uiPriority w:val="6"/>
    <w:rPr>
      <w:rFonts w:eastAsia="宋体"/>
      <w:kern w:val="2"/>
      <w:sz w:val="21"/>
      <w:szCs w:val="24"/>
      <w:lang w:val="en-US" w:eastAsia="zh-CN" w:bidi="ar-SA"/>
    </w:rPr>
  </w:style>
  <w:style w:type="character" w:customStyle="1" w:styleId="405">
    <w:name w:val="正文文字缩进 2 Char Char"/>
    <w:qFormat/>
    <w:uiPriority w:val="0"/>
    <w:rPr>
      <w:rFonts w:ascii="宋体"/>
      <w:sz w:val="28"/>
    </w:rPr>
  </w:style>
  <w:style w:type="character" w:customStyle="1" w:styleId="406">
    <w:name w:val="f141"/>
    <w:qFormat/>
    <w:uiPriority w:val="0"/>
    <w:rPr>
      <w:rFonts w:ascii="Tahoma" w:hAnsi="Tahoma" w:eastAsia="宋体"/>
      <w:b/>
      <w:kern w:val="2"/>
      <w:sz w:val="21"/>
      <w:szCs w:val="21"/>
      <w:lang w:val="en-US" w:eastAsia="zh-CN" w:bidi="ar-SA"/>
    </w:rPr>
  </w:style>
  <w:style w:type="character" w:customStyle="1" w:styleId="407">
    <w:name w:val="段落 Char Char"/>
    <w:link w:val="408"/>
    <w:qFormat/>
    <w:uiPriority w:val="0"/>
    <w:rPr>
      <w:rFonts w:ascii="宋体" w:hAnsi="宋体"/>
      <w:sz w:val="24"/>
    </w:rPr>
  </w:style>
  <w:style w:type="paragraph" w:customStyle="1" w:styleId="408">
    <w:name w:val="段落"/>
    <w:basedOn w:val="1"/>
    <w:link w:val="407"/>
    <w:qFormat/>
    <w:uiPriority w:val="0"/>
    <w:pPr>
      <w:adjustRightInd/>
      <w:spacing w:line="360" w:lineRule="auto"/>
      <w:ind w:firstLine="480" w:firstLineChars="200"/>
    </w:pPr>
    <w:rPr>
      <w:rFonts w:ascii="宋体" w:hAnsi="宋体"/>
      <w:kern w:val="0"/>
      <w:sz w:val="24"/>
      <w:szCs w:val="20"/>
    </w:rPr>
  </w:style>
  <w:style w:type="character" w:customStyle="1" w:styleId="409">
    <w:name w:val="标题 3 Char2"/>
    <w:qFormat/>
    <w:uiPriority w:val="0"/>
    <w:rPr>
      <w:rFonts w:eastAsia="宋体"/>
      <w:b/>
      <w:bCs/>
      <w:kern w:val="2"/>
      <w:sz w:val="32"/>
      <w:szCs w:val="32"/>
      <w:lang w:val="en-US" w:eastAsia="zh-CN" w:bidi="ar-SA"/>
    </w:rPr>
  </w:style>
  <w:style w:type="character" w:customStyle="1" w:styleId="410">
    <w:name w:val="apple-converted-space"/>
    <w:qFormat/>
    <w:uiPriority w:val="0"/>
  </w:style>
  <w:style w:type="character" w:customStyle="1" w:styleId="411">
    <w:name w:val="页眉 Char2"/>
    <w:link w:val="45"/>
    <w:qFormat/>
    <w:uiPriority w:val="99"/>
    <w:rPr>
      <w:kern w:val="2"/>
      <w:sz w:val="18"/>
      <w:szCs w:val="18"/>
    </w:rPr>
  </w:style>
  <w:style w:type="character" w:customStyle="1" w:styleId="412">
    <w:name w:val="Char Char9"/>
    <w:qFormat/>
    <w:uiPriority w:val="0"/>
    <w:rPr>
      <w:rFonts w:eastAsia="宋体"/>
      <w:kern w:val="2"/>
      <w:sz w:val="18"/>
      <w:szCs w:val="18"/>
      <w:lang w:val="en-US" w:eastAsia="zh-CN" w:bidi="ar-SA"/>
    </w:rPr>
  </w:style>
  <w:style w:type="character" w:customStyle="1" w:styleId="413">
    <w:name w:val="Char Char41"/>
    <w:qFormat/>
    <w:uiPriority w:val="0"/>
    <w:rPr>
      <w:rFonts w:eastAsia="宋体"/>
      <w:b/>
      <w:sz w:val="24"/>
      <w:lang w:val="en-GB" w:eastAsia="zh-CN" w:bidi="ar-SA"/>
    </w:rPr>
  </w:style>
  <w:style w:type="character" w:customStyle="1" w:styleId="414">
    <w:name w:val="large1"/>
    <w:qFormat/>
    <w:uiPriority w:val="0"/>
    <w:rPr>
      <w:rFonts w:hint="eastAsia" w:ascii="宋体" w:hAnsi="宋体" w:eastAsia="宋体"/>
      <w:sz w:val="21"/>
      <w:szCs w:val="21"/>
    </w:rPr>
  </w:style>
  <w:style w:type="character" w:customStyle="1" w:styleId="415">
    <w:name w:val="正文段 Char"/>
    <w:link w:val="416"/>
    <w:qFormat/>
    <w:uiPriority w:val="0"/>
    <w:rPr>
      <w:sz w:val="24"/>
    </w:rPr>
  </w:style>
  <w:style w:type="paragraph" w:customStyle="1" w:styleId="416">
    <w:name w:val="正文段"/>
    <w:basedOn w:val="1"/>
    <w:link w:val="415"/>
    <w:qFormat/>
    <w:uiPriority w:val="0"/>
    <w:pPr>
      <w:widowControl/>
      <w:snapToGrid w:val="0"/>
      <w:spacing w:after="156" w:afterLines="50"/>
      <w:ind w:firstLine="200" w:firstLineChars="200"/>
    </w:pPr>
    <w:rPr>
      <w:kern w:val="0"/>
      <w:sz w:val="24"/>
      <w:szCs w:val="20"/>
    </w:rPr>
  </w:style>
  <w:style w:type="character" w:customStyle="1" w:styleId="417">
    <w:name w:val="Char Char13"/>
    <w:qFormat/>
    <w:uiPriority w:val="6"/>
    <w:rPr>
      <w:rFonts w:ascii="宋体" w:hAnsi="宋体"/>
      <w:kern w:val="1"/>
      <w:sz w:val="21"/>
      <w:szCs w:val="24"/>
    </w:rPr>
  </w:style>
  <w:style w:type="character" w:customStyle="1" w:styleId="4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9">
    <w:name w:val="冯广丽 Char"/>
    <w:link w:val="420"/>
    <w:qFormat/>
    <w:uiPriority w:val="0"/>
    <w:rPr>
      <w:rFonts w:ascii="宋体" w:hAnsi="宋体"/>
      <w:kern w:val="2"/>
      <w:sz w:val="24"/>
      <w:szCs w:val="22"/>
    </w:rPr>
  </w:style>
  <w:style w:type="paragraph" w:customStyle="1" w:styleId="420">
    <w:name w:val="冯广丽"/>
    <w:basedOn w:val="1"/>
    <w:link w:val="419"/>
    <w:qFormat/>
    <w:uiPriority w:val="0"/>
    <w:pPr>
      <w:adjustRightInd/>
      <w:spacing w:line="360" w:lineRule="auto"/>
      <w:ind w:firstLine="480" w:firstLineChars="200"/>
    </w:pPr>
    <w:rPr>
      <w:rFonts w:ascii="宋体" w:hAnsi="宋体"/>
      <w:sz w:val="24"/>
      <w:szCs w:val="22"/>
    </w:rPr>
  </w:style>
  <w:style w:type="character" w:customStyle="1" w:styleId="421">
    <w:name w:val="批注文字 字符"/>
    <w:qFormat/>
    <w:uiPriority w:val="0"/>
    <w:rPr>
      <w:rFonts w:ascii="Arial" w:hAnsi="Arial" w:eastAsia="黑体" w:cs="Arial"/>
      <w:snapToGrid w:val="0"/>
      <w:kern w:val="0"/>
      <w:szCs w:val="21"/>
    </w:rPr>
  </w:style>
  <w:style w:type="character" w:customStyle="1" w:styleId="422">
    <w:name w:val="Char Char161"/>
    <w:qFormat/>
    <w:uiPriority w:val="0"/>
    <w:rPr>
      <w:rFonts w:eastAsia="宋体"/>
      <w:b/>
      <w:kern w:val="2"/>
      <w:sz w:val="32"/>
      <w:lang w:val="en-US" w:eastAsia="zh-CN"/>
    </w:rPr>
  </w:style>
  <w:style w:type="character" w:customStyle="1" w:styleId="423">
    <w:name w:val="javascript"/>
    <w:qFormat/>
    <w:uiPriority w:val="0"/>
  </w:style>
  <w:style w:type="character" w:customStyle="1" w:styleId="424">
    <w:name w:val="图名 Char"/>
    <w:qFormat/>
    <w:uiPriority w:val="0"/>
    <w:rPr>
      <w:rFonts w:ascii="Arial" w:hAnsi="Arial" w:eastAsia="黑体"/>
      <w:kern w:val="2"/>
      <w:sz w:val="24"/>
      <w:szCs w:val="24"/>
      <w:lang w:val="en-US" w:eastAsia="zh-CN" w:bidi="ar-SA"/>
    </w:rPr>
  </w:style>
  <w:style w:type="character" w:customStyle="1" w:styleId="425">
    <w:name w:val="Used by Word for text of Help footnotes Char Char"/>
    <w:qFormat/>
    <w:uiPriority w:val="0"/>
    <w:rPr>
      <w:rFonts w:ascii="Times New Roman" w:hAnsi="Times New Roman" w:eastAsia="宋体" w:cs="Times New Roman"/>
      <w:sz w:val="20"/>
      <w:szCs w:val="20"/>
    </w:rPr>
  </w:style>
  <w:style w:type="character" w:customStyle="1" w:styleId="426">
    <w:name w:val="编号，小四 Char"/>
    <w:link w:val="427"/>
    <w:qFormat/>
    <w:uiPriority w:val="0"/>
    <w:rPr>
      <w:rFonts w:ascii="Arial" w:hAnsi="Arial"/>
      <w:sz w:val="24"/>
    </w:rPr>
  </w:style>
  <w:style w:type="paragraph" w:customStyle="1" w:styleId="427">
    <w:name w:val="编号，小四"/>
    <w:basedOn w:val="1"/>
    <w:link w:val="426"/>
    <w:qFormat/>
    <w:uiPriority w:val="0"/>
    <w:pPr>
      <w:tabs>
        <w:tab w:val="left" w:pos="432"/>
      </w:tabs>
      <w:adjustRightInd/>
      <w:spacing w:line="360" w:lineRule="auto"/>
      <w:ind w:left="432" w:hanging="432"/>
    </w:pPr>
    <w:rPr>
      <w:rFonts w:ascii="Arial" w:hAnsi="Arial"/>
      <w:kern w:val="0"/>
      <w:sz w:val="24"/>
      <w:szCs w:val="20"/>
    </w:rPr>
  </w:style>
  <w:style w:type="character" w:customStyle="1" w:styleId="428">
    <w:name w:val="Font Style82"/>
    <w:qFormat/>
    <w:uiPriority w:val="99"/>
    <w:rPr>
      <w:rFonts w:ascii="宋体" w:eastAsia="宋体" w:cs="宋体"/>
      <w:color w:val="000000"/>
      <w:sz w:val="14"/>
      <w:szCs w:val="14"/>
    </w:rPr>
  </w:style>
  <w:style w:type="character" w:customStyle="1" w:styleId="429">
    <w:name w:val="标题 2 Char Char"/>
    <w:qFormat/>
    <w:uiPriority w:val="0"/>
    <w:rPr>
      <w:rFonts w:ascii="楷体_GB2312" w:hAnsi="Arial" w:eastAsia="楷体_GB2312"/>
      <w:b/>
      <w:bCs/>
      <w:kern w:val="2"/>
      <w:sz w:val="24"/>
      <w:szCs w:val="32"/>
      <w:lang w:val="en-US" w:eastAsia="zh-CN" w:bidi="ar-SA"/>
    </w:rPr>
  </w:style>
  <w:style w:type="character" w:customStyle="1" w:styleId="430">
    <w:name w:val="未用 Char"/>
    <w:qFormat/>
    <w:uiPriority w:val="0"/>
    <w:rPr>
      <w:rFonts w:ascii="Arial" w:hAnsi="Arial" w:eastAsia="黑体"/>
      <w:kern w:val="2"/>
      <w:sz w:val="21"/>
      <w:szCs w:val="21"/>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样式 标题 4h4H4Fab-4T5Ref Heading 1rh1Heading sqlsect 1.2.3.... Char"/>
    <w:link w:val="325"/>
    <w:qFormat/>
    <w:uiPriority w:val="0"/>
    <w:rPr>
      <w:rFonts w:ascii="微软雅黑" w:hAnsi="微软雅黑" w:eastAsia="微软雅黑"/>
      <w:b/>
      <w:bCs/>
      <w:kern w:val="2"/>
      <w:sz w:val="24"/>
      <w:szCs w:val="28"/>
    </w:rPr>
  </w:style>
  <w:style w:type="character" w:customStyle="1" w:styleId="433">
    <w:name w:val="h Char Char"/>
    <w:qFormat/>
    <w:uiPriority w:val="0"/>
    <w:rPr>
      <w:rFonts w:eastAsia="宋体"/>
      <w:kern w:val="2"/>
      <w:sz w:val="18"/>
      <w:lang w:val="en-US" w:eastAsia="zh-CN" w:bidi="ar-SA"/>
    </w:rPr>
  </w:style>
  <w:style w:type="character" w:customStyle="1" w:styleId="434">
    <w:name w:val="仿宋正文 Char"/>
    <w:link w:val="435"/>
    <w:qFormat/>
    <w:uiPriority w:val="0"/>
    <w:rPr>
      <w:rFonts w:ascii="仿宋_GB2312" w:eastAsia="仿宋_GB2312"/>
      <w:kern w:val="2"/>
      <w:sz w:val="24"/>
      <w:lang w:val="en-US" w:eastAsia="zh-CN" w:bidi="ar-SA"/>
    </w:rPr>
  </w:style>
  <w:style w:type="paragraph" w:customStyle="1" w:styleId="435">
    <w:name w:val="仿宋正文"/>
    <w:basedOn w:val="1"/>
    <w:link w:val="434"/>
    <w:qFormat/>
    <w:uiPriority w:val="0"/>
    <w:pPr>
      <w:adjustRightInd/>
      <w:spacing w:line="360" w:lineRule="auto"/>
      <w:ind w:firstLine="480" w:firstLineChars="200"/>
    </w:pPr>
    <w:rPr>
      <w:rFonts w:ascii="仿宋_GB2312" w:eastAsia="仿宋_GB2312"/>
      <w:sz w:val="24"/>
      <w:szCs w:val="20"/>
    </w:rPr>
  </w:style>
  <w:style w:type="character" w:customStyle="1" w:styleId="436">
    <w:name w:val="正文首行缩进 Char Char Char Char Char Char"/>
    <w:qFormat/>
    <w:uiPriority w:val="0"/>
    <w:rPr>
      <w:rFonts w:ascii="宋体" w:eastAsia="宋体"/>
      <w:kern w:val="2"/>
      <w:sz w:val="24"/>
      <w:lang w:val="zh-CN" w:bidi="ar-SA"/>
    </w:rPr>
  </w:style>
  <w:style w:type="character" w:customStyle="1" w:styleId="437">
    <w:name w:val="样式 宋体"/>
    <w:qFormat/>
    <w:uiPriority w:val="0"/>
    <w:rPr>
      <w:rFonts w:ascii="宋体" w:hAnsi="宋体"/>
      <w:sz w:val="24"/>
    </w:rPr>
  </w:style>
  <w:style w:type="character" w:customStyle="1" w:styleId="438">
    <w:name w:val="tw4winJump"/>
    <w:qFormat/>
    <w:uiPriority w:val="0"/>
    <w:rPr>
      <w:rFonts w:ascii="Courier New" w:hAnsi="Courier New" w:cs="Courier New"/>
      <w:color w:val="008080"/>
      <w:lang w:val="en-US" w:eastAsia="zh-CN"/>
    </w:rPr>
  </w:style>
  <w:style w:type="character" w:customStyle="1" w:styleId="439">
    <w:name w:val="style36"/>
    <w:basedOn w:val="71"/>
    <w:qFormat/>
    <w:uiPriority w:val="0"/>
    <w:rPr>
      <w:rFonts w:ascii="Arial" w:hAnsi="Arial" w:eastAsia="黑体" w:cs="Arial"/>
      <w:snapToGrid w:val="0"/>
      <w:kern w:val="0"/>
      <w:szCs w:val="21"/>
    </w:rPr>
  </w:style>
  <w:style w:type="character" w:customStyle="1" w:styleId="440">
    <w:name w:val="pt9"/>
    <w:qFormat/>
    <w:uiPriority w:val="0"/>
    <w:rPr>
      <w:rFonts w:ascii="仿宋_GB2312" w:eastAsia="微软雅黑"/>
      <w:b/>
      <w:kern w:val="2"/>
      <w:sz w:val="32"/>
      <w:szCs w:val="32"/>
      <w:lang w:val="en-US" w:eastAsia="zh-CN" w:bidi="ar-SA"/>
    </w:rPr>
  </w:style>
  <w:style w:type="character" w:customStyle="1" w:styleId="441">
    <w:name w:val="DO_NOT_TRANSLATE"/>
    <w:qFormat/>
    <w:uiPriority w:val="0"/>
    <w:rPr>
      <w:rFonts w:ascii="Courier New" w:hAnsi="Courier New" w:cs="Courier New"/>
      <w:color w:val="800000"/>
      <w:lang w:val="en-US" w:eastAsia="zh-CN"/>
    </w:rPr>
  </w:style>
  <w:style w:type="character" w:customStyle="1" w:styleId="442">
    <w:name w:val="标书1 Char1"/>
    <w:qFormat/>
    <w:uiPriority w:val="0"/>
    <w:rPr>
      <w:rFonts w:eastAsia="宋体"/>
      <w:b/>
      <w:bCs/>
      <w:kern w:val="44"/>
      <w:sz w:val="44"/>
      <w:szCs w:val="44"/>
      <w:lang w:val="en-US" w:eastAsia="zh-CN" w:bidi="ar-SA"/>
    </w:rPr>
  </w:style>
  <w:style w:type="character" w:customStyle="1" w:styleId="443">
    <w:name w:val="页脚 字符"/>
    <w:qFormat/>
    <w:uiPriority w:val="99"/>
    <w:rPr>
      <w:kern w:val="2"/>
      <w:sz w:val="18"/>
      <w:szCs w:val="18"/>
    </w:rPr>
  </w:style>
  <w:style w:type="character" w:customStyle="1" w:styleId="444">
    <w:name w:val="正文2 Char"/>
    <w:qFormat/>
    <w:uiPriority w:val="0"/>
    <w:rPr>
      <w:rFonts w:eastAsia="宋体"/>
      <w:kern w:val="2"/>
      <w:sz w:val="24"/>
      <w:lang w:val="en-US" w:eastAsia="zh-CN" w:bidi="ar-SA"/>
    </w:rPr>
  </w:style>
  <w:style w:type="character" w:customStyle="1" w:styleId="445">
    <w:name w:val="Char Char21"/>
    <w:qFormat/>
    <w:uiPriority w:val="6"/>
    <w:rPr>
      <w:rFonts w:ascii="宋体" w:hAnsi="宋体"/>
      <w:kern w:val="1"/>
      <w:sz w:val="24"/>
      <w:szCs w:val="21"/>
      <w:lang w:val="zh-CN"/>
    </w:rPr>
  </w:style>
  <w:style w:type="character" w:customStyle="1" w:styleId="446">
    <w:name w:val="样式 正文缩进 + 首行缩进:  2 字符 Char Char"/>
    <w:link w:val="447"/>
    <w:qFormat/>
    <w:uiPriority w:val="0"/>
    <w:rPr>
      <w:rFonts w:cs="宋体"/>
      <w:kern w:val="2"/>
      <w:sz w:val="24"/>
    </w:rPr>
  </w:style>
  <w:style w:type="paragraph" w:customStyle="1" w:styleId="447">
    <w:name w:val="样式 正文缩进 + 首行缩进:  2 字符"/>
    <w:basedOn w:val="15"/>
    <w:link w:val="44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49">
    <w:name w:val="gray6"/>
    <w:basedOn w:val="71"/>
    <w:qFormat/>
    <w:uiPriority w:val="0"/>
    <w:rPr>
      <w:rFonts w:ascii="Arial" w:hAnsi="Arial" w:eastAsia="黑体" w:cs="Arial"/>
      <w:snapToGrid w:val="0"/>
      <w:kern w:val="0"/>
      <w:szCs w:val="21"/>
    </w:rPr>
  </w:style>
  <w:style w:type="character" w:customStyle="1" w:styleId="450">
    <w:name w:val="hui"/>
    <w:basedOn w:val="71"/>
    <w:qFormat/>
    <w:uiPriority w:val="0"/>
    <w:rPr>
      <w:rFonts w:ascii="Arial" w:hAnsi="Arial" w:eastAsia="黑体" w:cs="Arial"/>
      <w:snapToGrid w:val="0"/>
      <w:kern w:val="0"/>
      <w:szCs w:val="21"/>
    </w:rPr>
  </w:style>
  <w:style w:type="character" w:customStyle="1" w:styleId="451">
    <w:name w:val="哈哈正文 Char Char"/>
    <w:qFormat/>
    <w:uiPriority w:val="0"/>
    <w:rPr>
      <w:rFonts w:ascii="宋体" w:hAnsi="宋体" w:eastAsia="宋体" w:cs="宋体"/>
      <w:kern w:val="2"/>
      <w:sz w:val="24"/>
      <w:lang w:val="en-US" w:eastAsia="zh-CN" w:bidi="ar-SA"/>
    </w:rPr>
  </w:style>
  <w:style w:type="paragraph" w:customStyle="1" w:styleId="45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5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9">
    <w:name w:val="标题4_自定义"/>
    <w:basedOn w:val="5"/>
    <w:qFormat/>
    <w:uiPriority w:val="0"/>
    <w:pPr>
      <w:adjustRightInd/>
      <w:spacing w:before="0" w:after="0" w:line="360" w:lineRule="auto"/>
    </w:pPr>
    <w:rPr>
      <w:rFonts w:ascii="Verdana" w:eastAsia="Verdana"/>
      <w:sz w:val="21"/>
      <w:lang w:val="en-US"/>
    </w:rPr>
  </w:style>
  <w:style w:type="paragraph" w:customStyle="1" w:styleId="460">
    <w:name w:val="正文 内标 序号标"/>
    <w:basedOn w:val="461"/>
    <w:qFormat/>
    <w:uiPriority w:val="0"/>
    <w:pPr>
      <w:tabs>
        <w:tab w:val="left" w:pos="0"/>
      </w:tabs>
      <w:adjustRightInd/>
      <w:spacing w:before="0"/>
      <w:ind w:firstLine="482"/>
    </w:pPr>
    <w:rPr>
      <w:rFonts w:ascii="微软雅黑" w:hAnsi="微软雅黑"/>
      <w:sz w:val="24"/>
      <w:szCs w:val="24"/>
    </w:rPr>
  </w:style>
  <w:style w:type="paragraph" w:customStyle="1" w:styleId="461">
    <w:name w:val="My正文"/>
    <w:basedOn w:val="1"/>
    <w:qFormat/>
    <w:uiPriority w:val="0"/>
    <w:pPr>
      <w:spacing w:before="120" w:line="360" w:lineRule="auto"/>
      <w:ind w:firstLine="567"/>
    </w:pPr>
    <w:rPr>
      <w:rFonts w:ascii="Arial" w:hAnsi="Arial"/>
      <w:sz w:val="20"/>
      <w:szCs w:val="20"/>
    </w:rPr>
  </w:style>
  <w:style w:type="paragraph" w:customStyle="1" w:styleId="4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6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5">
    <w:name w:val="修订2"/>
    <w:qFormat/>
    <w:uiPriority w:val="0"/>
    <w:rPr>
      <w:rFonts w:ascii="Times New Roman" w:hAnsi="Times New Roman" w:eastAsia="宋体" w:cs="Times New Roman"/>
      <w:kern w:val="2"/>
      <w:sz w:val="21"/>
      <w:lang w:val="en-US" w:eastAsia="zh-CN" w:bidi="ar-SA"/>
    </w:rPr>
  </w:style>
  <w:style w:type="paragraph" w:customStyle="1" w:styleId="46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文章标题"/>
    <w:next w:val="46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9">
    <w:name w:val="封面公司名"/>
    <w:qFormat/>
    <w:uiPriority w:val="0"/>
    <w:pPr>
      <w:jc w:val="center"/>
    </w:pPr>
    <w:rPr>
      <w:rFonts w:ascii="Arial" w:hAnsi="Arial" w:eastAsia="楷体_GB2312" w:cs="宋体"/>
      <w:bCs/>
      <w:kern w:val="2"/>
      <w:sz w:val="28"/>
      <w:lang w:val="en-US" w:eastAsia="zh-CN" w:bidi="ar-SA"/>
    </w:rPr>
  </w:style>
  <w:style w:type="paragraph" w:customStyle="1" w:styleId="470">
    <w:name w:val="Char1 Char Char Char5"/>
    <w:basedOn w:val="1"/>
    <w:qFormat/>
    <w:uiPriority w:val="0"/>
    <w:pPr>
      <w:adjustRightInd/>
      <w:ind w:firstLine="200" w:firstLineChars="200"/>
    </w:pPr>
    <w:rPr>
      <w:rFonts w:ascii="Tahoma" w:hAnsi="Tahoma"/>
      <w:sz w:val="24"/>
      <w:szCs w:val="20"/>
    </w:rPr>
  </w:style>
  <w:style w:type="paragraph" w:customStyle="1" w:styleId="47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3">
    <w:name w:val="Char Char Char Char Char Char Char Char"/>
    <w:basedOn w:val="1"/>
    <w:qFormat/>
    <w:uiPriority w:val="0"/>
    <w:pPr>
      <w:tabs>
        <w:tab w:val="left" w:pos="360"/>
      </w:tabs>
    </w:pPr>
    <w:rPr>
      <w:sz w:val="24"/>
      <w:szCs w:val="20"/>
    </w:rPr>
  </w:style>
  <w:style w:type="paragraph" w:customStyle="1" w:styleId="474">
    <w:name w:val="Char Char11 Char Char Char"/>
    <w:basedOn w:val="1"/>
    <w:qFormat/>
    <w:uiPriority w:val="0"/>
    <w:pPr>
      <w:spacing w:line="360" w:lineRule="auto"/>
    </w:pPr>
    <w:rPr>
      <w:szCs w:val="20"/>
    </w:rPr>
  </w:style>
  <w:style w:type="paragraph" w:customStyle="1" w:styleId="4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7">
    <w:name w:val="样式3"/>
    <w:basedOn w:val="99"/>
    <w:qFormat/>
    <w:uiPriority w:val="0"/>
    <w:pPr>
      <w:spacing w:before="312" w:beforeLines="100"/>
      <w:jc w:val="left"/>
    </w:pPr>
  </w:style>
  <w:style w:type="paragraph" w:customStyle="1" w:styleId="478">
    <w:name w:val="Char Char1 Char Char1 Char Char1"/>
    <w:basedOn w:val="1"/>
    <w:qFormat/>
    <w:uiPriority w:val="0"/>
    <w:pPr>
      <w:tabs>
        <w:tab w:val="left" w:pos="840"/>
      </w:tabs>
      <w:ind w:left="840" w:hanging="420"/>
    </w:pPr>
    <w:rPr>
      <w:rFonts w:ascii="Tahoma" w:hAnsi="Tahoma"/>
      <w:sz w:val="24"/>
    </w:rPr>
  </w:style>
  <w:style w:type="paragraph" w:customStyle="1" w:styleId="47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8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2">
    <w:name w:val="正文21"/>
    <w:basedOn w:val="1"/>
    <w:qFormat/>
    <w:uiPriority w:val="0"/>
    <w:pPr>
      <w:adjustRightInd/>
      <w:spacing w:before="156" w:line="360" w:lineRule="auto"/>
      <w:ind w:firstLine="510" w:firstLineChars="200"/>
    </w:pPr>
    <w:rPr>
      <w:sz w:val="24"/>
      <w:szCs w:val="20"/>
    </w:rPr>
  </w:style>
  <w:style w:type="paragraph" w:customStyle="1" w:styleId="48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5">
    <w:name w:val="Char1"/>
    <w:basedOn w:val="1"/>
    <w:qFormat/>
    <w:uiPriority w:val="0"/>
    <w:rPr>
      <w:rFonts w:ascii="仿宋_GB2312" w:eastAsia="仿宋_GB2312"/>
      <w:b/>
      <w:sz w:val="32"/>
      <w:szCs w:val="32"/>
    </w:rPr>
  </w:style>
  <w:style w:type="paragraph" w:customStyle="1" w:styleId="4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90">
    <w:name w:val="6级标题"/>
    <w:basedOn w:val="491"/>
    <w:qFormat/>
    <w:uiPriority w:val="0"/>
    <w:pPr>
      <w:keepNext/>
      <w:tabs>
        <w:tab w:val="left" w:pos="360"/>
      </w:tabs>
      <w:spacing w:before="0" w:after="0"/>
      <w:outlineLvl w:val="5"/>
    </w:pPr>
  </w:style>
  <w:style w:type="paragraph" w:customStyle="1" w:styleId="491">
    <w:name w:val="5级标题"/>
    <w:basedOn w:val="49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92">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3">
    <w:name w:val="样式 正文文本缩进 + 段前: 2 字符"/>
    <w:basedOn w:val="1"/>
    <w:qFormat/>
    <w:uiPriority w:val="0"/>
    <w:pPr>
      <w:adjustRightInd/>
      <w:ind w:left="420" w:leftChars="200"/>
      <w:jc w:val="left"/>
    </w:pPr>
    <w:rPr>
      <w:sz w:val="28"/>
      <w:szCs w:val="20"/>
      <w:lang w:eastAsia="zh-TW"/>
    </w:rPr>
  </w:style>
  <w:style w:type="paragraph" w:customStyle="1" w:styleId="494">
    <w:name w:val="Char2 Char Char"/>
    <w:basedOn w:val="1"/>
    <w:qFormat/>
    <w:uiPriority w:val="0"/>
    <w:pPr>
      <w:adjustRightInd/>
    </w:pPr>
    <w:rPr>
      <w:rFonts w:ascii="Tahoma" w:hAnsi="Tahoma"/>
      <w:sz w:val="24"/>
      <w:szCs w:val="20"/>
    </w:rPr>
  </w:style>
  <w:style w:type="paragraph" w:customStyle="1" w:styleId="495">
    <w:name w:val="_Style 11"/>
    <w:basedOn w:val="1"/>
    <w:qFormat/>
    <w:uiPriority w:val="34"/>
    <w:pPr>
      <w:adjustRightInd/>
      <w:ind w:firstLine="420" w:firstLineChars="200"/>
    </w:pPr>
    <w:rPr>
      <w:rFonts w:eastAsia="仿宋_GB2312"/>
      <w:sz w:val="28"/>
    </w:rPr>
  </w:style>
  <w:style w:type="paragraph" w:customStyle="1" w:styleId="49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7">
    <w:name w:val="Char Char Char"/>
    <w:basedOn w:val="1"/>
    <w:qFormat/>
    <w:uiPriority w:val="0"/>
    <w:rPr>
      <w:rFonts w:ascii="Tahoma" w:hAnsi="Tahoma"/>
      <w:sz w:val="24"/>
      <w:szCs w:val="20"/>
    </w:rPr>
  </w:style>
  <w:style w:type="paragraph" w:customStyle="1" w:styleId="49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0">
    <w:name w:val="无间隔2"/>
    <w:basedOn w:val="1"/>
    <w:link w:val="940"/>
    <w:qFormat/>
    <w:uiPriority w:val="99"/>
    <w:rPr>
      <w:szCs w:val="22"/>
    </w:rPr>
  </w:style>
  <w:style w:type="paragraph" w:customStyle="1" w:styleId="50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2">
    <w:name w:val="Char Char Char Char Char Char Char Char Char Char Char Char1 Char1"/>
    <w:basedOn w:val="1"/>
    <w:qFormat/>
    <w:uiPriority w:val="6"/>
    <w:rPr>
      <w:rFonts w:ascii="Tahoma" w:hAnsi="Tahoma" w:cs="仿宋_GB2312"/>
      <w:sz w:val="24"/>
      <w:szCs w:val="20"/>
    </w:rPr>
  </w:style>
  <w:style w:type="paragraph" w:customStyle="1" w:styleId="50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6">
    <w:name w:val="MM Topic 2"/>
    <w:basedOn w:val="2"/>
    <w:qFormat/>
    <w:uiPriority w:val="0"/>
    <w:pPr>
      <w:tabs>
        <w:tab w:val="left" w:pos="1260"/>
      </w:tabs>
      <w:ind w:left="1260" w:hanging="420"/>
    </w:pPr>
    <w:rPr>
      <w:rFonts w:ascii="Arial" w:hAnsi="Arial" w:eastAsia="黑体"/>
      <w:lang w:val="en-US"/>
    </w:rPr>
  </w:style>
  <w:style w:type="paragraph" w:customStyle="1" w:styleId="507">
    <w:name w:val="五级无标题条"/>
    <w:basedOn w:val="1"/>
    <w:qFormat/>
    <w:uiPriority w:val="0"/>
    <w:pPr>
      <w:adjustRightInd/>
    </w:pPr>
  </w:style>
  <w:style w:type="paragraph" w:customStyle="1" w:styleId="508">
    <w:name w:val="Char5"/>
    <w:basedOn w:val="1"/>
    <w:qFormat/>
    <w:uiPriority w:val="0"/>
    <w:rPr>
      <w:rFonts w:ascii="仿宋_GB2312" w:eastAsia="仿宋_GB2312"/>
      <w:b/>
      <w:sz w:val="32"/>
      <w:szCs w:val="32"/>
    </w:rPr>
  </w:style>
  <w:style w:type="paragraph" w:customStyle="1" w:styleId="50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0">
    <w:name w:val="彩色列表 - 强调文字颜色 12"/>
    <w:basedOn w:val="1"/>
    <w:qFormat/>
    <w:uiPriority w:val="0"/>
    <w:pPr>
      <w:adjustRightInd/>
      <w:ind w:firstLine="420" w:firstLineChars="200"/>
    </w:pPr>
    <w:rPr>
      <w:rFonts w:ascii="Calibri" w:hAnsi="Calibri"/>
      <w:szCs w:val="22"/>
    </w:rPr>
  </w:style>
  <w:style w:type="paragraph" w:customStyle="1" w:styleId="51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2">
    <w:name w:val="Char2"/>
    <w:basedOn w:val="1"/>
    <w:qFormat/>
    <w:uiPriority w:val="0"/>
    <w:rPr>
      <w:rFonts w:ascii="仿宋_GB2312" w:eastAsia="仿宋_GB2312"/>
      <w:b/>
      <w:sz w:val="32"/>
      <w:szCs w:val="32"/>
    </w:rPr>
  </w:style>
  <w:style w:type="paragraph" w:customStyle="1" w:styleId="513">
    <w:name w:val="数字标题3"/>
    <w:basedOn w:val="4"/>
    <w:next w:val="1"/>
    <w:qFormat/>
    <w:uiPriority w:val="0"/>
    <w:pPr>
      <w:spacing w:line="240" w:lineRule="auto"/>
    </w:pPr>
    <w:rPr>
      <w:sz w:val="28"/>
      <w:szCs w:val="28"/>
    </w:rPr>
  </w:style>
  <w:style w:type="paragraph" w:customStyle="1" w:styleId="514">
    <w:name w:val="FA正文"/>
    <w:basedOn w:val="1"/>
    <w:qFormat/>
    <w:uiPriority w:val="0"/>
    <w:pPr>
      <w:spacing w:line="360" w:lineRule="auto"/>
      <w:ind w:firstLine="480" w:firstLineChars="200"/>
    </w:pPr>
    <w:rPr>
      <w:rFonts w:hAnsi="宋体"/>
      <w:sz w:val="24"/>
      <w:szCs w:val="20"/>
    </w:rPr>
  </w:style>
  <w:style w:type="paragraph" w:customStyle="1" w:styleId="515">
    <w:name w:val="MM Topic 5"/>
    <w:basedOn w:val="6"/>
    <w:qFormat/>
    <w:uiPriority w:val="0"/>
    <w:pPr>
      <w:tabs>
        <w:tab w:val="left" w:pos="2520"/>
      </w:tabs>
      <w:adjustRightInd/>
      <w:ind w:left="2520" w:hanging="420"/>
    </w:pPr>
  </w:style>
  <w:style w:type="paragraph" w:customStyle="1" w:styleId="516">
    <w:name w:val="Char Char Char Char Char Char Char Char Char Char1"/>
    <w:basedOn w:val="1"/>
    <w:qFormat/>
    <w:uiPriority w:val="0"/>
    <w:rPr>
      <w:rFonts w:ascii="仿宋_GB2312" w:eastAsia="仿宋_GB2312"/>
      <w:b/>
      <w:sz w:val="32"/>
      <w:szCs w:val="32"/>
    </w:rPr>
  </w:style>
  <w:style w:type="paragraph" w:customStyle="1" w:styleId="51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8">
    <w:name w:val="修订1"/>
    <w:qFormat/>
    <w:uiPriority w:val="3"/>
    <w:rPr>
      <w:rFonts w:ascii="Times New Roman" w:hAnsi="Times New Roman" w:eastAsia="宋体" w:cs="Times New Roman"/>
      <w:color w:val="000000"/>
      <w:kern w:val="1"/>
      <w:sz w:val="21"/>
      <w:lang w:val="en-US" w:eastAsia="zh-CN" w:bidi="ar-SA"/>
    </w:rPr>
  </w:style>
  <w:style w:type="paragraph" w:customStyle="1" w:styleId="519">
    <w:name w:val="Char2 Char Char Char"/>
    <w:basedOn w:val="1"/>
    <w:qFormat/>
    <w:uiPriority w:val="0"/>
    <w:rPr>
      <w:rFonts w:ascii="仿宋_GB2312" w:eastAsia="仿宋_GB2312"/>
      <w:b/>
      <w:sz w:val="32"/>
      <w:szCs w:val="32"/>
    </w:rPr>
  </w:style>
  <w:style w:type="paragraph" w:customStyle="1" w:styleId="520">
    <w:name w:val="Char2 Char Char Char1"/>
    <w:basedOn w:val="1"/>
    <w:qFormat/>
    <w:uiPriority w:val="6"/>
    <w:rPr>
      <w:rFonts w:ascii="仿宋_GB2312" w:eastAsia="仿宋_GB2312"/>
      <w:b/>
      <w:sz w:val="32"/>
      <w:szCs w:val="32"/>
    </w:rPr>
  </w:style>
  <w:style w:type="paragraph" w:customStyle="1" w:styleId="521">
    <w:name w:val="默认段落样式"/>
    <w:basedOn w:val="153"/>
    <w:qFormat/>
    <w:uiPriority w:val="0"/>
    <w:pPr>
      <w:spacing w:before="0"/>
      <w:ind w:firstLine="480"/>
      <w:outlineLvl w:val="2"/>
    </w:pPr>
    <w:rPr>
      <w:rFonts w:ascii="仿宋_GB2312" w:hAnsi="宋体" w:eastAsia="仿宋_GB2312"/>
      <w:color w:val="000000"/>
      <w:szCs w:val="24"/>
    </w:rPr>
  </w:style>
  <w:style w:type="paragraph" w:customStyle="1" w:styleId="522">
    <w:name w:val="图中文字"/>
    <w:basedOn w:val="1"/>
    <w:qFormat/>
    <w:uiPriority w:val="0"/>
    <w:pPr>
      <w:snapToGrid w:val="0"/>
      <w:spacing w:line="0" w:lineRule="atLeast"/>
      <w:ind w:firstLine="200" w:firstLineChars="200"/>
      <w:jc w:val="center"/>
    </w:pPr>
    <w:rPr>
      <w:sz w:val="24"/>
      <w:szCs w:val="20"/>
    </w:rPr>
  </w:style>
  <w:style w:type="paragraph" w:customStyle="1" w:styleId="52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MM Topic 3"/>
    <w:basedOn w:val="4"/>
    <w:qFormat/>
    <w:uiPriority w:val="0"/>
    <w:pPr>
      <w:tabs>
        <w:tab w:val="left" w:pos="1680"/>
      </w:tabs>
      <w:ind w:left="1680" w:hanging="420"/>
    </w:pPr>
  </w:style>
  <w:style w:type="paragraph" w:customStyle="1" w:styleId="525">
    <w:name w:val="标准小四"/>
    <w:basedOn w:val="1"/>
    <w:qFormat/>
    <w:uiPriority w:val="0"/>
    <w:pPr>
      <w:spacing w:line="360" w:lineRule="auto"/>
      <w:ind w:firstLine="480" w:firstLineChars="200"/>
    </w:pPr>
    <w:rPr>
      <w:rFonts w:ascii="Arial" w:hAnsi="Arial"/>
      <w:sz w:val="24"/>
      <w:szCs w:val="21"/>
    </w:rPr>
  </w:style>
  <w:style w:type="paragraph" w:customStyle="1" w:styleId="52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27">
    <w:name w:val="表格（小）"/>
    <w:basedOn w:val="1"/>
    <w:qFormat/>
    <w:uiPriority w:val="0"/>
    <w:pPr>
      <w:adjustRightInd/>
      <w:snapToGrid w:val="0"/>
      <w:spacing w:line="300" w:lineRule="auto"/>
    </w:pPr>
    <w:rPr>
      <w:rFonts w:eastAsia="仿宋"/>
      <w:szCs w:val="21"/>
    </w:rPr>
  </w:style>
  <w:style w:type="paragraph" w:customStyle="1" w:styleId="5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9">
    <w:name w:val="Char2 Char Char1"/>
    <w:basedOn w:val="1"/>
    <w:qFormat/>
    <w:uiPriority w:val="6"/>
    <w:pPr>
      <w:adjustRightInd/>
    </w:pPr>
    <w:rPr>
      <w:rFonts w:ascii="Tahoma" w:hAnsi="Tahoma"/>
      <w:sz w:val="24"/>
      <w:szCs w:val="20"/>
    </w:rPr>
  </w:style>
  <w:style w:type="paragraph" w:customStyle="1" w:styleId="530">
    <w:name w:val="列出段落5"/>
    <w:basedOn w:val="1"/>
    <w:qFormat/>
    <w:uiPriority w:val="0"/>
    <w:pPr>
      <w:spacing w:line="360" w:lineRule="auto"/>
      <w:ind w:firstLine="200" w:firstLineChars="200"/>
    </w:pPr>
    <w:rPr>
      <w:rFonts w:eastAsia="楷体_GB2312" w:cs="Lucida Sans"/>
      <w:sz w:val="24"/>
    </w:rPr>
  </w:style>
  <w:style w:type="paragraph" w:customStyle="1" w:styleId="5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2">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3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3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0">
    <w:name w:val="左对齐表格文字"/>
    <w:basedOn w:val="1"/>
    <w:qFormat/>
    <w:uiPriority w:val="0"/>
    <w:pPr>
      <w:adjustRightInd/>
      <w:ind w:firstLine="200" w:firstLineChars="200"/>
      <w:jc w:val="right"/>
    </w:pPr>
  </w:style>
  <w:style w:type="paragraph" w:customStyle="1" w:styleId="541">
    <w:name w:val="Char Char11 Char Char Char Char Char Char Char Char Char"/>
    <w:basedOn w:val="1"/>
    <w:qFormat/>
    <w:uiPriority w:val="0"/>
    <w:pPr>
      <w:spacing w:line="360" w:lineRule="auto"/>
    </w:pPr>
    <w:rPr>
      <w:szCs w:val="20"/>
    </w:rPr>
  </w:style>
  <w:style w:type="paragraph" w:customStyle="1" w:styleId="542">
    <w:name w:val="正文1.25"/>
    <w:basedOn w:val="1"/>
    <w:qFormat/>
    <w:uiPriority w:val="0"/>
    <w:pPr>
      <w:adjustRightInd/>
      <w:spacing w:line="300" w:lineRule="auto"/>
      <w:ind w:firstLine="480" w:firstLineChars="200"/>
    </w:pPr>
    <w:rPr>
      <w:sz w:val="24"/>
      <w:szCs w:val="20"/>
    </w:rPr>
  </w:style>
  <w:style w:type="paragraph" w:customStyle="1" w:styleId="54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Char Char1 Char Char Char1"/>
    <w:basedOn w:val="1"/>
    <w:qFormat/>
    <w:uiPriority w:val="6"/>
    <w:rPr>
      <w:rFonts w:ascii="仿宋_GB2312" w:eastAsia="仿宋_GB2312"/>
      <w:b/>
      <w:sz w:val="32"/>
      <w:szCs w:val="20"/>
    </w:rPr>
  </w:style>
  <w:style w:type="paragraph" w:customStyle="1" w:styleId="547">
    <w:name w:val="列出段落2"/>
    <w:basedOn w:val="1"/>
    <w:qFormat/>
    <w:uiPriority w:val="0"/>
    <w:pPr>
      <w:adjustRightInd/>
      <w:ind w:firstLine="420" w:firstLineChars="200"/>
    </w:pPr>
    <w:rPr>
      <w:rFonts w:ascii="宋体" w:hAnsi="宋体"/>
      <w:sz w:val="24"/>
    </w:rPr>
  </w:style>
  <w:style w:type="paragraph" w:customStyle="1" w:styleId="548">
    <w:name w:val="默认段落字体 Para Char Char Char Char Char Char Char"/>
    <w:basedOn w:val="1"/>
    <w:qFormat/>
    <w:uiPriority w:val="0"/>
    <w:rPr>
      <w:rFonts w:eastAsia="仿宋_GB2312"/>
      <w:sz w:val="28"/>
      <w:szCs w:val="20"/>
    </w:rPr>
  </w:style>
  <w:style w:type="paragraph" w:customStyle="1" w:styleId="54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样式 标题 4PIM 4H4h4bulletblbbH41H42H43H44H45H46H47H48...1"/>
    <w:basedOn w:val="5"/>
    <w:qFormat/>
    <w:uiPriority w:val="0"/>
    <w:pPr>
      <w:widowControl/>
      <w:jc w:val="left"/>
    </w:pPr>
    <w:rPr>
      <w:rFonts w:cs="宋体"/>
      <w:sz w:val="24"/>
      <w:szCs w:val="20"/>
    </w:rPr>
  </w:style>
  <w:style w:type="paragraph" w:customStyle="1" w:styleId="551">
    <w:name w:val="彩色列表 - 强调文字颜色 11"/>
    <w:basedOn w:val="1"/>
    <w:qFormat/>
    <w:uiPriority w:val="0"/>
    <w:pPr>
      <w:adjustRightInd/>
      <w:ind w:firstLine="420" w:firstLineChars="200"/>
    </w:pPr>
    <w:rPr>
      <w:rFonts w:ascii="Calibri" w:hAnsi="Calibri"/>
      <w:szCs w:val="22"/>
    </w:rPr>
  </w:style>
  <w:style w:type="paragraph" w:customStyle="1" w:styleId="55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5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55">
    <w:name w:val="Char Char Char1 Char1"/>
    <w:basedOn w:val="1"/>
    <w:qFormat/>
    <w:uiPriority w:val="6"/>
    <w:rPr>
      <w:szCs w:val="20"/>
    </w:rPr>
  </w:style>
  <w:style w:type="paragraph" w:customStyle="1" w:styleId="55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6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1">
    <w:name w:val="CM14"/>
    <w:basedOn w:val="256"/>
    <w:next w:val="256"/>
    <w:qFormat/>
    <w:uiPriority w:val="0"/>
    <w:pPr>
      <w:spacing w:after="68"/>
    </w:pPr>
    <w:rPr>
      <w:rFonts w:ascii="FHLHE E+ Futura Bk" w:eastAsia="FHLHE E+ Futura Bk" w:cs="Times New Roman"/>
      <w:color w:val="auto"/>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5">
    <w:name w:val="正文文字 2"/>
    <w:basedOn w:val="256"/>
    <w:next w:val="256"/>
    <w:qFormat/>
    <w:uiPriority w:val="0"/>
    <w:rPr>
      <w:rFonts w:ascii="宋体" w:eastAsia="宋体" w:cs="Times New Roman"/>
      <w:color w:val="auto"/>
    </w:rPr>
  </w:style>
  <w:style w:type="paragraph" w:customStyle="1" w:styleId="56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7">
    <w:name w:val="Char Char1 Char"/>
    <w:basedOn w:val="1"/>
    <w:qFormat/>
    <w:uiPriority w:val="0"/>
    <w:rPr>
      <w:rFonts w:ascii="仿宋_GB2312" w:eastAsia="仿宋_GB2312"/>
      <w:b/>
      <w:sz w:val="32"/>
      <w:szCs w:val="32"/>
    </w:rPr>
  </w:style>
  <w:style w:type="paragraph" w:customStyle="1" w:styleId="5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0">
    <w:name w:val="Char Char111"/>
    <w:basedOn w:val="1"/>
    <w:qFormat/>
    <w:uiPriority w:val="0"/>
    <w:pPr>
      <w:spacing w:line="360" w:lineRule="auto"/>
    </w:pPr>
    <w:rPr>
      <w:szCs w:val="20"/>
    </w:rPr>
  </w:style>
  <w:style w:type="paragraph" w:customStyle="1" w:styleId="571">
    <w:name w:val="Char"/>
    <w:basedOn w:val="1"/>
    <w:qFormat/>
    <w:uiPriority w:val="0"/>
    <w:rPr>
      <w:rFonts w:ascii="仿宋_GB2312" w:eastAsia="仿宋_GB2312"/>
      <w:b/>
      <w:sz w:val="32"/>
      <w:szCs w:val="32"/>
    </w:rPr>
  </w:style>
  <w:style w:type="paragraph" w:customStyle="1" w:styleId="57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4">
    <w:name w:val="Char Char Char1 Char"/>
    <w:basedOn w:val="1"/>
    <w:qFormat/>
    <w:uiPriority w:val="0"/>
    <w:rPr>
      <w:szCs w:val="20"/>
    </w:rPr>
  </w:style>
  <w:style w:type="paragraph" w:customStyle="1" w:styleId="575">
    <w:name w:val="正文标准"/>
    <w:basedOn w:val="1"/>
    <w:qFormat/>
    <w:uiPriority w:val="0"/>
    <w:pPr>
      <w:adjustRightInd/>
      <w:spacing w:line="360" w:lineRule="auto"/>
      <w:ind w:firstLine="200" w:firstLineChars="200"/>
    </w:pPr>
    <w:rPr>
      <w:rFonts w:ascii="宋体" w:hAnsi="Calibri"/>
      <w:sz w:val="24"/>
    </w:rPr>
  </w:style>
  <w:style w:type="paragraph" w:customStyle="1" w:styleId="57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8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8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8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7">
    <w:name w:val="Char Char Char Char Char Char Char Char Char Char"/>
    <w:basedOn w:val="1"/>
    <w:qFormat/>
    <w:uiPriority w:val="0"/>
    <w:rPr>
      <w:rFonts w:ascii="仿宋_GB2312" w:eastAsia="仿宋_GB2312"/>
      <w:b/>
      <w:sz w:val="32"/>
      <w:szCs w:val="32"/>
    </w:rPr>
  </w:style>
  <w:style w:type="paragraph" w:customStyle="1" w:styleId="58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9">
    <w:name w:val="_正文段落"/>
    <w:basedOn w:val="1"/>
    <w:qFormat/>
    <w:uiPriority w:val="0"/>
    <w:pPr>
      <w:adjustRightInd/>
      <w:ind w:firstLine="560"/>
    </w:pPr>
    <w:rPr>
      <w:rFonts w:ascii="仿宋_GB2312" w:hAnsi="仿宋" w:eastAsia="仿宋_GB2312"/>
      <w:kern w:val="0"/>
      <w:sz w:val="28"/>
      <w:szCs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9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9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6">
    <w:name w:val="Char Char Char1 Char2"/>
    <w:basedOn w:val="1"/>
    <w:qFormat/>
    <w:uiPriority w:val="0"/>
    <w:rPr>
      <w:szCs w:val="20"/>
    </w:rPr>
  </w:style>
  <w:style w:type="paragraph" w:customStyle="1" w:styleId="59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8">
    <w:name w:val="默认段落字体 Para Char"/>
    <w:basedOn w:val="1"/>
    <w:qFormat/>
    <w:uiPriority w:val="0"/>
    <w:rPr>
      <w:rFonts w:ascii="Tahoma" w:hAnsi="Tahoma"/>
      <w:sz w:val="24"/>
      <w:szCs w:val="20"/>
    </w:rPr>
  </w:style>
  <w:style w:type="paragraph" w:customStyle="1" w:styleId="599">
    <w:name w:val="标题五"/>
    <w:basedOn w:val="1"/>
    <w:qFormat/>
    <w:uiPriority w:val="0"/>
    <w:pPr>
      <w:adjustRightInd/>
      <w:spacing w:before="156" w:beforeLines="50" w:line="360" w:lineRule="auto"/>
    </w:pPr>
    <w:rPr>
      <w:b/>
      <w:sz w:val="24"/>
    </w:rPr>
  </w:style>
  <w:style w:type="paragraph" w:customStyle="1" w:styleId="600">
    <w:name w:val="Char Char1101"/>
    <w:basedOn w:val="1"/>
    <w:qFormat/>
    <w:uiPriority w:val="0"/>
    <w:pPr>
      <w:spacing w:line="360" w:lineRule="auto"/>
    </w:pPr>
    <w:rPr>
      <w:rFonts w:ascii="Tahoma" w:hAnsi="Tahoma"/>
      <w:sz w:val="24"/>
      <w:szCs w:val="20"/>
    </w:rPr>
  </w:style>
  <w:style w:type="paragraph" w:customStyle="1" w:styleId="601">
    <w:name w:val="Char Char Char Char Char Char Char Char1"/>
    <w:basedOn w:val="1"/>
    <w:qFormat/>
    <w:uiPriority w:val="0"/>
    <w:pPr>
      <w:tabs>
        <w:tab w:val="left" w:pos="360"/>
      </w:tabs>
    </w:pPr>
    <w:rPr>
      <w:sz w:val="24"/>
      <w:szCs w:val="20"/>
    </w:rPr>
  </w:style>
  <w:style w:type="paragraph" w:customStyle="1" w:styleId="602">
    <w:name w:val="Char Char Char 字元 字元"/>
    <w:basedOn w:val="1"/>
    <w:qFormat/>
    <w:uiPriority w:val="0"/>
    <w:pPr>
      <w:adjustRightInd/>
      <w:spacing w:line="360" w:lineRule="auto"/>
      <w:ind w:firstLine="200" w:firstLineChars="200"/>
    </w:pPr>
    <w:rPr>
      <w:szCs w:val="20"/>
    </w:rPr>
  </w:style>
  <w:style w:type="paragraph" w:customStyle="1" w:styleId="60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Char Char Char Char Char Char Char"/>
    <w:basedOn w:val="1"/>
    <w:qFormat/>
    <w:uiPriority w:val="0"/>
    <w:rPr>
      <w:rFonts w:ascii="仿宋_GB2312" w:eastAsia="仿宋_GB2312"/>
      <w:b/>
      <w:sz w:val="32"/>
      <w:szCs w:val="32"/>
    </w:rPr>
  </w:style>
  <w:style w:type="paragraph" w:customStyle="1" w:styleId="60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8">
    <w:name w:val="批注框文本 Char Char"/>
    <w:basedOn w:val="1"/>
    <w:qFormat/>
    <w:uiPriority w:val="0"/>
    <w:pPr>
      <w:adjustRightInd/>
    </w:pPr>
    <w:rPr>
      <w:sz w:val="18"/>
      <w:szCs w:val="20"/>
    </w:rPr>
  </w:style>
  <w:style w:type="paragraph" w:customStyle="1" w:styleId="60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1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1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3">
    <w:name w:val="索引 11"/>
    <w:basedOn w:val="1"/>
    <w:next w:val="1"/>
    <w:qFormat/>
    <w:uiPriority w:val="99"/>
    <w:pPr>
      <w:adjustRightInd/>
      <w:spacing w:line="360" w:lineRule="auto"/>
    </w:pPr>
    <w:rPr>
      <w:rFonts w:ascii="仿宋_GB2312" w:eastAsia="仿宋_GB2312"/>
      <w:sz w:val="24"/>
      <w:szCs w:val="20"/>
    </w:rPr>
  </w:style>
  <w:style w:type="paragraph" w:customStyle="1" w:styleId="61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7">
    <w:name w:val="文档正文"/>
    <w:basedOn w:val="1"/>
    <w:qFormat/>
    <w:uiPriority w:val="0"/>
    <w:pPr>
      <w:spacing w:line="480" w:lineRule="atLeast"/>
      <w:ind w:firstLine="567"/>
      <w:textAlignment w:val="baseline"/>
    </w:pPr>
    <w:rPr>
      <w:kern w:val="0"/>
      <w:sz w:val="24"/>
      <w:szCs w:val="20"/>
    </w:rPr>
  </w:style>
  <w:style w:type="paragraph" w:customStyle="1" w:styleId="618">
    <w:name w:val="正文文字表格居中"/>
    <w:basedOn w:val="1"/>
    <w:next w:val="59"/>
    <w:qFormat/>
    <w:uiPriority w:val="0"/>
    <w:pPr>
      <w:snapToGrid w:val="0"/>
      <w:spacing w:line="360" w:lineRule="auto"/>
    </w:pPr>
    <w:rPr>
      <w:rFonts w:ascii="宋体"/>
      <w:b/>
      <w:sz w:val="24"/>
      <w:szCs w:val="20"/>
    </w:rPr>
  </w:style>
  <w:style w:type="paragraph" w:customStyle="1" w:styleId="61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20">
    <w:name w:val="小节"/>
    <w:basedOn w:val="4"/>
    <w:qFormat/>
    <w:uiPriority w:val="0"/>
    <w:pPr>
      <w:spacing w:before="200" w:after="200" w:line="560" w:lineRule="exact"/>
    </w:pPr>
    <w:rPr>
      <w:rFonts w:ascii="宋体" w:hAnsi="宋体"/>
      <w:color w:val="000000"/>
      <w:spacing w:val="10"/>
      <w:kern w:val="24"/>
      <w:sz w:val="28"/>
    </w:rPr>
  </w:style>
  <w:style w:type="paragraph" w:customStyle="1" w:styleId="621">
    <w:name w:val="Plain Text1"/>
    <w:basedOn w:val="1"/>
    <w:qFormat/>
    <w:uiPriority w:val="7"/>
    <w:pPr>
      <w:adjustRightInd/>
    </w:pPr>
    <w:rPr>
      <w:rFonts w:ascii="宋体" w:hAnsi="Courier New"/>
    </w:rPr>
  </w:style>
  <w:style w:type="paragraph" w:customStyle="1" w:styleId="622">
    <w:name w:val="Char3"/>
    <w:basedOn w:val="1"/>
    <w:qFormat/>
    <w:uiPriority w:val="0"/>
    <w:pPr>
      <w:adjustRightInd/>
    </w:pPr>
    <w:rPr>
      <w:rFonts w:ascii="仿宋_GB2312" w:eastAsia="仿宋_GB2312"/>
      <w:b/>
      <w:sz w:val="32"/>
      <w:szCs w:val="32"/>
    </w:rPr>
  </w:style>
  <w:style w:type="paragraph" w:customStyle="1" w:styleId="62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5">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6">
    <w:name w:val="List Paragraph1"/>
    <w:basedOn w:val="1"/>
    <w:qFormat/>
    <w:uiPriority w:val="0"/>
    <w:pPr>
      <w:spacing w:line="360" w:lineRule="auto"/>
      <w:ind w:firstLine="200" w:firstLineChars="200"/>
    </w:pPr>
    <w:rPr>
      <w:rFonts w:eastAsia="楷体_GB2312" w:cs="Lucida Sans"/>
      <w:sz w:val="24"/>
    </w:rPr>
  </w:style>
  <w:style w:type="paragraph" w:customStyle="1" w:styleId="62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2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30">
    <w:name w:val="Char3 Char Char Char"/>
    <w:basedOn w:val="1"/>
    <w:qFormat/>
    <w:uiPriority w:val="0"/>
    <w:pPr>
      <w:widowControl/>
      <w:adjustRightInd/>
      <w:spacing w:after="160" w:line="240" w:lineRule="exact"/>
      <w:jc w:val="left"/>
    </w:pPr>
    <w:rPr>
      <w:szCs w:val="20"/>
    </w:rPr>
  </w:style>
  <w:style w:type="paragraph" w:customStyle="1" w:styleId="631">
    <w:name w:val="表格标题2"/>
    <w:basedOn w:val="632"/>
    <w:qFormat/>
    <w:uiPriority w:val="0"/>
    <w:rPr>
      <w:b/>
    </w:rPr>
  </w:style>
  <w:style w:type="paragraph" w:customStyle="1" w:styleId="632">
    <w:name w:val="表格内文"/>
    <w:basedOn w:val="1"/>
    <w:qFormat/>
    <w:uiPriority w:val="0"/>
    <w:pPr>
      <w:adjustRightInd/>
      <w:spacing w:line="360" w:lineRule="auto"/>
    </w:pPr>
    <w:rPr>
      <w:rFonts w:ascii="宋体" w:hAnsi="宋体" w:cs="宋体"/>
      <w:color w:val="000000"/>
      <w:szCs w:val="20"/>
    </w:rPr>
  </w:style>
  <w:style w:type="paragraph" w:customStyle="1" w:styleId="633">
    <w:name w:val="Char Char Char Char Char Char Char Char Char Char2"/>
    <w:basedOn w:val="1"/>
    <w:qFormat/>
    <w:uiPriority w:val="0"/>
    <w:rPr>
      <w:rFonts w:ascii="仿宋_GB2312" w:eastAsia="仿宋_GB2312"/>
      <w:b/>
      <w:sz w:val="32"/>
      <w:szCs w:val="32"/>
    </w:rPr>
  </w:style>
  <w:style w:type="paragraph" w:customStyle="1" w:styleId="63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6">
    <w:name w:val="Char Char11 Char Char Char Char Char Char Char Char Char11"/>
    <w:basedOn w:val="1"/>
    <w:qFormat/>
    <w:uiPriority w:val="0"/>
    <w:pPr>
      <w:spacing w:line="360" w:lineRule="auto"/>
    </w:pPr>
    <w:rPr>
      <w:szCs w:val="20"/>
    </w:rPr>
  </w:style>
  <w:style w:type="paragraph" w:customStyle="1" w:styleId="63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9">
    <w:name w:val="MM Topic 1"/>
    <w:basedOn w:val="3"/>
    <w:qFormat/>
    <w:uiPriority w:val="0"/>
    <w:pPr>
      <w:tabs>
        <w:tab w:val="left" w:pos="840"/>
      </w:tabs>
      <w:adjustRightInd/>
      <w:ind w:left="840" w:hanging="420"/>
    </w:pPr>
  </w:style>
  <w:style w:type="paragraph" w:customStyle="1" w:styleId="64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41">
    <w:name w:val="文本正文 Char"/>
    <w:basedOn w:val="1"/>
    <w:qFormat/>
    <w:uiPriority w:val="0"/>
    <w:pPr>
      <w:spacing w:line="360" w:lineRule="auto"/>
      <w:ind w:firstLine="200" w:firstLineChars="200"/>
    </w:pPr>
    <w:rPr>
      <w:kern w:val="0"/>
      <w:sz w:val="24"/>
      <w:szCs w:val="20"/>
    </w:rPr>
  </w:style>
  <w:style w:type="paragraph" w:customStyle="1" w:styleId="64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6">
    <w:name w:val="EB_表格"/>
    <w:basedOn w:val="1"/>
    <w:qFormat/>
    <w:uiPriority w:val="0"/>
    <w:pPr>
      <w:adjustRightInd/>
      <w:spacing w:line="300" w:lineRule="auto"/>
      <w:jc w:val="center"/>
    </w:pPr>
  </w:style>
  <w:style w:type="paragraph" w:customStyle="1" w:styleId="647">
    <w:name w:val="_Style 6"/>
    <w:basedOn w:val="1"/>
    <w:qFormat/>
    <w:uiPriority w:val="34"/>
    <w:pPr>
      <w:adjustRightInd/>
      <w:ind w:firstLine="420" w:firstLineChars="200"/>
    </w:pPr>
    <w:rPr>
      <w:rFonts w:eastAsia="仿宋_GB2312"/>
      <w:sz w:val="28"/>
    </w:rPr>
  </w:style>
  <w:style w:type="paragraph" w:customStyle="1" w:styleId="64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5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52">
    <w:name w:val="正文表标题"/>
    <w:next w:val="65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5">
    <w:name w:val="trademark"/>
    <w:qFormat/>
    <w:uiPriority w:val="0"/>
    <w:pPr>
      <w:spacing w:after="60"/>
    </w:pPr>
    <w:rPr>
      <w:rFonts w:ascii="Futura Bk" w:hAnsi="Futura Bk" w:eastAsia="宋体" w:cs="Times New Roman"/>
      <w:sz w:val="15"/>
      <w:lang w:val="en-US" w:eastAsia="en-US" w:bidi="ar-SA"/>
    </w:rPr>
  </w:style>
  <w:style w:type="paragraph" w:customStyle="1" w:styleId="65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7">
    <w:name w:val="Char Char1 Char Char Char Char Char Char1"/>
    <w:basedOn w:val="1"/>
    <w:qFormat/>
    <w:uiPriority w:val="0"/>
    <w:rPr>
      <w:rFonts w:ascii="仿宋_GB2312" w:eastAsia="仿宋_GB2312"/>
      <w:b/>
      <w:sz w:val="32"/>
      <w:szCs w:val="20"/>
    </w:rPr>
  </w:style>
  <w:style w:type="paragraph" w:customStyle="1" w:styleId="65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9">
    <w:name w:val="Char1 Char Char Char1"/>
    <w:basedOn w:val="1"/>
    <w:qFormat/>
    <w:uiPriority w:val="0"/>
    <w:pPr>
      <w:adjustRightInd/>
      <w:ind w:firstLine="200" w:firstLineChars="200"/>
    </w:pPr>
    <w:rPr>
      <w:rFonts w:ascii="Tahoma" w:hAnsi="Tahoma"/>
      <w:sz w:val="24"/>
      <w:szCs w:val="20"/>
    </w:rPr>
  </w:style>
  <w:style w:type="paragraph" w:customStyle="1" w:styleId="660">
    <w:name w:val="a1"/>
    <w:basedOn w:val="1"/>
    <w:qFormat/>
    <w:uiPriority w:val="0"/>
    <w:pPr>
      <w:widowControl/>
      <w:spacing w:line="300" w:lineRule="atLeast"/>
      <w:jc w:val="left"/>
    </w:pPr>
    <w:rPr>
      <w:rFonts w:ascii="宋体" w:hAnsi="宋体"/>
      <w:kern w:val="0"/>
      <w:sz w:val="18"/>
      <w:szCs w:val="20"/>
    </w:rPr>
  </w:style>
  <w:style w:type="paragraph" w:customStyle="1" w:styleId="661">
    <w:name w:val="样式7"/>
    <w:basedOn w:val="100"/>
    <w:next w:val="1"/>
    <w:qFormat/>
    <w:uiPriority w:val="0"/>
    <w:pPr>
      <w:spacing w:after="156" w:afterLines="50"/>
      <w:jc w:val="left"/>
      <w:outlineLvl w:val="3"/>
    </w:pPr>
    <w:rPr>
      <w:sz w:val="24"/>
      <w:szCs w:val="24"/>
    </w:rPr>
  </w:style>
  <w:style w:type="paragraph" w:customStyle="1" w:styleId="66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4">
    <w:name w:val="样式 样式2 + 左侧:  1 字符 右侧:  1 字符"/>
    <w:basedOn w:val="9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5">
    <w:name w:val="Char2 Char Char2"/>
    <w:basedOn w:val="1"/>
    <w:qFormat/>
    <w:uiPriority w:val="0"/>
    <w:pPr>
      <w:adjustRightInd/>
    </w:pPr>
    <w:rPr>
      <w:rFonts w:ascii="Tahoma" w:hAnsi="Tahoma"/>
      <w:sz w:val="24"/>
      <w:szCs w:val="20"/>
    </w:rPr>
  </w:style>
  <w:style w:type="paragraph" w:customStyle="1" w:styleId="66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7">
    <w:name w:val="三级条标题"/>
    <w:basedOn w:val="668"/>
    <w:next w:val="653"/>
    <w:qFormat/>
    <w:uiPriority w:val="0"/>
    <w:pPr>
      <w:tabs>
        <w:tab w:val="left" w:pos="1260"/>
        <w:tab w:val="left" w:pos="1680"/>
        <w:tab w:val="left" w:pos="2100"/>
        <w:tab w:val="left" w:pos="2520"/>
      </w:tabs>
      <w:ind w:left="2520"/>
      <w:outlineLvl w:val="4"/>
    </w:pPr>
  </w:style>
  <w:style w:type="paragraph" w:customStyle="1" w:styleId="668">
    <w:name w:val="二级条标题"/>
    <w:basedOn w:val="669"/>
    <w:next w:val="653"/>
    <w:qFormat/>
    <w:uiPriority w:val="0"/>
    <w:pPr>
      <w:tabs>
        <w:tab w:val="left" w:pos="1260"/>
        <w:tab w:val="left" w:pos="1680"/>
        <w:tab w:val="left" w:pos="2100"/>
      </w:tabs>
      <w:ind w:left="0"/>
      <w:outlineLvl w:val="3"/>
    </w:pPr>
  </w:style>
  <w:style w:type="paragraph" w:customStyle="1" w:styleId="669">
    <w:name w:val="一级条标题"/>
    <w:basedOn w:val="670"/>
    <w:next w:val="653"/>
    <w:qFormat/>
    <w:uiPriority w:val="0"/>
    <w:pPr>
      <w:tabs>
        <w:tab w:val="left" w:pos="1260"/>
        <w:tab w:val="left" w:pos="1680"/>
      </w:tabs>
      <w:spacing w:before="0" w:beforeLines="0" w:after="0" w:afterLines="0"/>
      <w:ind w:left="1680"/>
      <w:outlineLvl w:val="2"/>
    </w:pPr>
  </w:style>
  <w:style w:type="paragraph" w:customStyle="1" w:styleId="670">
    <w:name w:val="章标题"/>
    <w:next w:val="65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7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7">
    <w:name w:val="正文 项目2"/>
    <w:basedOn w:val="678"/>
    <w:qFormat/>
    <w:uiPriority w:val="0"/>
    <w:pPr>
      <w:tabs>
        <w:tab w:val="left" w:pos="840"/>
      </w:tabs>
      <w:spacing w:after="0"/>
      <w:ind w:left="900"/>
    </w:pPr>
  </w:style>
  <w:style w:type="paragraph" w:customStyle="1" w:styleId="67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9">
    <w:name w:val="Body Text 2*"/>
    <w:basedOn w:val="1"/>
    <w:qFormat/>
    <w:uiPriority w:val="6"/>
    <w:pPr>
      <w:widowControl/>
      <w:adjustRightInd/>
      <w:ind w:left="720" w:hanging="720"/>
    </w:pPr>
    <w:rPr>
      <w:color w:val="000000"/>
      <w:kern w:val="0"/>
      <w:sz w:val="24"/>
      <w:szCs w:val="20"/>
      <w:lang w:val="en-GB"/>
    </w:rPr>
  </w:style>
  <w:style w:type="paragraph" w:customStyle="1" w:styleId="680">
    <w:name w:val="表1"/>
    <w:basedOn w:val="1"/>
    <w:qFormat/>
    <w:uiPriority w:val="0"/>
    <w:pPr>
      <w:tabs>
        <w:tab w:val="left" w:pos="703"/>
      </w:tabs>
      <w:adjustRightInd/>
      <w:spacing w:line="360" w:lineRule="auto"/>
      <w:ind w:left="703"/>
      <w:jc w:val="center"/>
    </w:pPr>
  </w:style>
  <w:style w:type="paragraph" w:customStyle="1" w:styleId="68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4">
    <w:name w:val="2级标题"/>
    <w:basedOn w:val="685"/>
    <w:qFormat/>
    <w:uiPriority w:val="0"/>
    <w:pPr>
      <w:jc w:val="left"/>
      <w:outlineLvl w:val="1"/>
    </w:pPr>
    <w:rPr>
      <w:rFonts w:ascii="Times New Roman" w:hAnsi="Times New Roman" w:eastAsia="仿宋"/>
      <w:sz w:val="30"/>
    </w:rPr>
  </w:style>
  <w:style w:type="paragraph" w:customStyle="1" w:styleId="68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ullet"/>
    <w:basedOn w:val="1"/>
    <w:qFormat/>
    <w:uiPriority w:val="0"/>
    <w:pPr>
      <w:tabs>
        <w:tab w:val="left" w:pos="840"/>
      </w:tabs>
      <w:adjustRightInd/>
      <w:ind w:left="840" w:hanging="420"/>
    </w:pPr>
  </w:style>
  <w:style w:type="paragraph" w:customStyle="1" w:styleId="6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8">
    <w:name w:val="MM Topic 4"/>
    <w:basedOn w:val="5"/>
    <w:qFormat/>
    <w:uiPriority w:val="0"/>
    <w:pPr>
      <w:tabs>
        <w:tab w:val="left" w:pos="2100"/>
      </w:tabs>
      <w:adjustRightInd/>
      <w:ind w:left="2100" w:hanging="420"/>
    </w:pPr>
    <w:rPr>
      <w:lang w:val="en-US"/>
    </w:rPr>
  </w:style>
  <w:style w:type="paragraph" w:customStyle="1" w:styleId="69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70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1">
    <w:name w:val="Char Char11 Char Char Char Char Char Char Char Char Char1"/>
    <w:basedOn w:val="1"/>
    <w:qFormat/>
    <w:uiPriority w:val="6"/>
    <w:pPr>
      <w:spacing w:line="360" w:lineRule="auto"/>
    </w:pPr>
    <w:rPr>
      <w:szCs w:val="20"/>
    </w:rPr>
  </w:style>
  <w:style w:type="paragraph" w:customStyle="1" w:styleId="70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1">
    <w:name w:val="单元格居中"/>
    <w:basedOn w:val="1"/>
    <w:qFormat/>
    <w:uiPriority w:val="0"/>
    <w:pPr>
      <w:adjustRightInd/>
      <w:spacing w:line="360" w:lineRule="auto"/>
      <w:jc w:val="center"/>
    </w:pPr>
    <w:rPr>
      <w:sz w:val="24"/>
    </w:rPr>
  </w:style>
  <w:style w:type="paragraph" w:customStyle="1" w:styleId="71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3">
    <w:name w:val="Char Char Char Char Char Char Char1"/>
    <w:basedOn w:val="1"/>
    <w:qFormat/>
    <w:uiPriority w:val="6"/>
    <w:rPr>
      <w:rFonts w:ascii="仿宋_GB2312" w:eastAsia="仿宋_GB2312"/>
      <w:b/>
      <w:sz w:val="32"/>
      <w:szCs w:val="32"/>
    </w:rPr>
  </w:style>
  <w:style w:type="paragraph" w:customStyle="1" w:styleId="7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5">
    <w:name w:val="Char3 Char Char Char11"/>
    <w:basedOn w:val="1"/>
    <w:qFormat/>
    <w:uiPriority w:val="0"/>
    <w:pPr>
      <w:widowControl/>
      <w:adjustRightInd/>
      <w:spacing w:after="160" w:line="240" w:lineRule="exact"/>
      <w:jc w:val="left"/>
    </w:pPr>
    <w:rPr>
      <w:szCs w:val="20"/>
    </w:rPr>
  </w:style>
  <w:style w:type="paragraph" w:customStyle="1" w:styleId="716">
    <w:name w:val="Char Char1121"/>
    <w:basedOn w:val="1"/>
    <w:qFormat/>
    <w:uiPriority w:val="0"/>
    <w:pPr>
      <w:spacing w:line="360" w:lineRule="auto"/>
    </w:pPr>
    <w:rPr>
      <w:szCs w:val="20"/>
    </w:rPr>
  </w:style>
  <w:style w:type="paragraph" w:customStyle="1" w:styleId="7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9">
    <w:name w:val="Normal0"/>
    <w:qFormat/>
    <w:uiPriority w:val="0"/>
    <w:rPr>
      <w:rFonts w:ascii="Times New Roman" w:hAnsi="Times New Roman" w:eastAsia="宋体" w:cs="Times New Roman"/>
      <w:lang w:val="en-US" w:eastAsia="en-US" w:bidi="ar-SA"/>
    </w:rPr>
  </w:style>
  <w:style w:type="paragraph" w:customStyle="1" w:styleId="720">
    <w:name w:val="带编号样式"/>
    <w:basedOn w:val="641"/>
    <w:qFormat/>
    <w:uiPriority w:val="0"/>
    <w:pPr>
      <w:tabs>
        <w:tab w:val="left" w:pos="840"/>
      </w:tabs>
      <w:snapToGrid w:val="0"/>
      <w:ind w:left="840" w:hanging="420" w:firstLineChars="0"/>
    </w:pPr>
    <w:rPr>
      <w:rFonts w:ascii="仿宋_GB2312" w:eastAsia="仿宋_GB2312"/>
      <w:color w:val="000000"/>
    </w:rPr>
  </w:style>
  <w:style w:type="paragraph" w:customStyle="1" w:styleId="72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3">
    <w:name w:val="封面"/>
    <w:basedOn w:val="1"/>
    <w:qFormat/>
    <w:uiPriority w:val="0"/>
    <w:pPr>
      <w:spacing w:line="360" w:lineRule="atLeast"/>
      <w:jc w:val="right"/>
      <w:textAlignment w:val="baseline"/>
    </w:pPr>
    <w:rPr>
      <w:rFonts w:ascii="Symbol" w:hAnsi="Symbol"/>
      <w:kern w:val="0"/>
      <w:szCs w:val="20"/>
    </w:rPr>
  </w:style>
  <w:style w:type="paragraph" w:customStyle="1" w:styleId="72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6">
    <w:name w:val="默认段落字体 Para Char Char Char1 Char"/>
    <w:basedOn w:val="1"/>
    <w:qFormat/>
    <w:uiPriority w:val="0"/>
    <w:pPr>
      <w:spacing w:line="240" w:lineRule="atLeast"/>
      <w:ind w:left="420" w:firstLine="420"/>
    </w:pPr>
    <w:rPr>
      <w:sz w:val="24"/>
    </w:rPr>
  </w:style>
  <w:style w:type="paragraph" w:customStyle="1" w:styleId="727">
    <w:name w:val="WW-正文文字缩进 2"/>
    <w:basedOn w:val="1"/>
    <w:qFormat/>
    <w:uiPriority w:val="0"/>
    <w:pPr>
      <w:suppressAutoHyphens/>
      <w:adjustRightInd/>
      <w:ind w:firstLine="420"/>
    </w:pPr>
    <w:rPr>
      <w:kern w:val="1"/>
      <w:szCs w:val="20"/>
    </w:rPr>
  </w:style>
  <w:style w:type="paragraph" w:customStyle="1" w:styleId="72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30">
    <w:name w:val="有符号正文"/>
    <w:basedOn w:val="1"/>
    <w:qFormat/>
    <w:uiPriority w:val="0"/>
    <w:pPr>
      <w:adjustRightInd/>
      <w:spacing w:line="400" w:lineRule="exact"/>
      <w:ind w:firstLine="200" w:firstLineChars="200"/>
    </w:pPr>
    <w:rPr>
      <w:rFonts w:ascii="Arial" w:hAnsi="Arial"/>
    </w:rPr>
  </w:style>
  <w:style w:type="paragraph" w:customStyle="1" w:styleId="73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3">
    <w:name w:val="4"/>
    <w:basedOn w:val="1"/>
    <w:next w:val="40"/>
    <w:qFormat/>
    <w:uiPriority w:val="0"/>
    <w:pPr>
      <w:spacing w:after="120" w:line="480" w:lineRule="auto"/>
      <w:ind w:left="420" w:leftChars="200"/>
    </w:pPr>
    <w:rPr>
      <w:sz w:val="24"/>
      <w:szCs w:val="20"/>
    </w:rPr>
  </w:style>
  <w:style w:type="paragraph" w:customStyle="1" w:styleId="7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样式 标题 3H3 + 两端对齐"/>
    <w:basedOn w:val="4"/>
    <w:qFormat/>
    <w:uiPriority w:val="0"/>
    <w:pPr>
      <w:spacing w:before="0" w:after="0" w:line="240" w:lineRule="auto"/>
    </w:pPr>
    <w:rPr>
      <w:rFonts w:cs="宋体"/>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4"/>
    <w:next w:val="72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7">
    <w:name w:val="样式1 + (中宋体"/>
    <w:basedOn w:val="9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4"/>
    <w:next w:val="56"/>
    <w:qFormat/>
    <w:uiPriority w:val="0"/>
    <w:pPr>
      <w:tabs>
        <w:tab w:val="clear" w:pos="900"/>
      </w:tabs>
      <w:spacing w:after="0" w:line="360" w:lineRule="auto"/>
    </w:pPr>
    <w:rPr>
      <w:rFonts w:asci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53"/>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7"/>
    <w:next w:val="653"/>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8"/>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qFormat/>
    <w:uiPriority w:val="0"/>
    <w:rPr>
      <w:rFonts w:ascii="仿宋_GB2312" w:eastAsia="仿宋_GB2312"/>
      <w:b/>
      <w:sz w:val="32"/>
      <w:szCs w:val="20"/>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0"/>
    <w:rPr>
      <w:rFonts w:ascii="仿宋_GB2312" w:eastAsia="仿宋_GB2312"/>
      <w:b/>
      <w:sz w:val="32"/>
      <w:szCs w:val="20"/>
    </w:rPr>
  </w:style>
  <w:style w:type="paragraph" w:customStyle="1" w:styleId="85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4"/>
    <w:qFormat/>
    <w:uiPriority w:val="0"/>
    <w:pPr>
      <w:snapToGrid w:val="0"/>
      <w:ind w:left="0" w:firstLine="0"/>
    </w:pPr>
    <w:rPr>
      <w:rFonts w:eastAsia="黑体" w:cs="宋体"/>
      <w:sz w:val="28"/>
      <w:szCs w:val="20"/>
    </w:rPr>
  </w:style>
  <w:style w:type="paragraph" w:customStyle="1" w:styleId="86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0"/>
    <w:pPr>
      <w:widowControl/>
      <w:spacing w:after="160" w:line="240" w:lineRule="exact"/>
      <w:jc w:val="left"/>
    </w:pPr>
    <w:rPr>
      <w:rFonts w:eastAsia="仿宋_GB2312"/>
      <w:sz w:val="28"/>
    </w:rPr>
  </w:style>
  <w:style w:type="paragraph" w:customStyle="1" w:styleId="871">
    <w:name w:val="Char21"/>
    <w:basedOn w:val="1"/>
    <w:qFormat/>
    <w:uiPriority w:val="0"/>
    <w:pPr>
      <w:adjustRightInd/>
      <w:ind w:firstLine="200" w:firstLineChars="200"/>
    </w:pPr>
    <w:rPr>
      <w:rFonts w:ascii="仿宋_GB2312" w:eastAsia="仿宋_GB2312"/>
      <w:b/>
      <w:sz w:val="32"/>
      <w:szCs w:val="32"/>
    </w:rPr>
  </w:style>
  <w:style w:type="paragraph" w:customStyle="1" w:styleId="872">
    <w:name w:val="列表段落11"/>
    <w:basedOn w:val="1"/>
    <w:qFormat/>
    <w:uiPriority w:val="34"/>
    <w:pPr>
      <w:adjustRightInd/>
      <w:ind w:right="238" w:firstLine="420"/>
    </w:pPr>
    <w:rPr>
      <w:rFonts w:ascii="Calibri" w:hAnsi="Calibri"/>
      <w:sz w:val="24"/>
    </w:rPr>
  </w:style>
  <w:style w:type="paragraph" w:customStyle="1" w:styleId="873">
    <w:name w:val="Char Char110"/>
    <w:basedOn w:val="1"/>
    <w:qFormat/>
    <w:uiPriority w:val="6"/>
    <w:pPr>
      <w:spacing w:line="360" w:lineRule="auto"/>
    </w:pPr>
    <w:rPr>
      <w:rFonts w:ascii="Tahoma" w:hAnsi="Tahoma"/>
      <w:sz w:val="24"/>
      <w:szCs w:val="20"/>
    </w:rPr>
  </w:style>
  <w:style w:type="paragraph" w:customStyle="1" w:styleId="87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0"/>
    <w:rPr>
      <w:rFonts w:ascii="Tahoma" w:hAnsi="Tahoma" w:cs="仿宋_GB2312"/>
      <w:sz w:val="24"/>
      <w:szCs w:val="20"/>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18"/>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4"/>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5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qFormat/>
    <w:uiPriority w:val="0"/>
    <w:pPr>
      <w:widowControl/>
      <w:snapToGrid w:val="0"/>
      <w:spacing w:before="120" w:after="60" w:line="300" w:lineRule="auto"/>
    </w:pPr>
    <w:rPr>
      <w:rFonts w:ascii="Arial Narrow" w:hAnsi="Arial Narrow"/>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61"/>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7"/>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1"/>
    <w:qFormat/>
    <w:uiPriority w:val="0"/>
    <w:rPr>
      <w:kern w:val="2"/>
      <w:sz w:val="21"/>
      <w:szCs w:val="24"/>
      <w:lang w:val="zh-CN"/>
    </w:rPr>
  </w:style>
  <w:style w:type="character" w:customStyle="1" w:styleId="940">
    <w:name w:val="无间隔 Char"/>
    <w:link w:val="500"/>
    <w:qFormat/>
    <w:uiPriority w:val="99"/>
    <w:rPr>
      <w:kern w:val="2"/>
      <w:sz w:val="21"/>
      <w:szCs w:val="22"/>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0"/>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1"/>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_Style 468"/>
    <w:basedOn w:val="1"/>
    <w:next w:val="280"/>
    <w:qFormat/>
    <w:uiPriority w:val="99"/>
    <w:pPr>
      <w:spacing w:line="360" w:lineRule="auto"/>
      <w:ind w:firstLine="200" w:firstLineChars="200"/>
    </w:pPr>
    <w:rPr>
      <w:rFonts w:ascii="宋体" w:hAnsi="宋体"/>
      <w:kern w:val="0"/>
      <w:sz w:val="20"/>
    </w:rPr>
  </w:style>
  <w:style w:type="character" w:customStyle="1" w:styleId="972">
    <w:name w:val="ca-1"/>
    <w:qFormat/>
    <w:uiPriority w:val="0"/>
  </w:style>
  <w:style w:type="character" w:customStyle="1" w:styleId="973">
    <w:name w:val="10"/>
    <w:basedOn w:val="71"/>
    <w:qFormat/>
    <w:uiPriority w:val="0"/>
    <w:rPr>
      <w:rFonts w:hint="default" w:ascii="Calibri" w:hAnsi="Calibri" w:cs="Calibri"/>
    </w:rPr>
  </w:style>
  <w:style w:type="paragraph" w:styleId="974">
    <w:name w:val="List Paragraph"/>
    <w:basedOn w:val="1"/>
    <w:qFormat/>
    <w:uiPriority w:val="99"/>
    <w:pPr>
      <w:ind w:firstLine="420" w:firstLineChars="200"/>
    </w:pPr>
  </w:style>
  <w:style w:type="paragraph" w:customStyle="1" w:styleId="975">
    <w:name w:val="Heading5"/>
    <w:basedOn w:val="1"/>
    <w:next w:val="1"/>
    <w:qFormat/>
    <w:uiPriority w:val="0"/>
    <w:pPr>
      <w:keepNext/>
      <w:keepLines/>
      <w:spacing w:after="120"/>
      <w:textAlignment w:val="baseline"/>
    </w:pPr>
    <w:rPr>
      <w:rFonts w:eastAsia="微软雅黑"/>
      <w:b/>
      <w:bCs/>
    </w:rPr>
  </w:style>
  <w:style w:type="character" w:customStyle="1" w:styleId="976">
    <w:name w:val="hour_pm"/>
    <w:basedOn w:val="71"/>
    <w:qFormat/>
    <w:uiPriority w:val="0"/>
  </w:style>
  <w:style w:type="character" w:customStyle="1" w:styleId="977">
    <w:name w:val="hover9"/>
    <w:basedOn w:val="71"/>
    <w:qFormat/>
    <w:uiPriority w:val="0"/>
    <w:rPr>
      <w:shd w:val="clear" w:color="auto" w:fill="EEEEEE"/>
    </w:rPr>
  </w:style>
  <w:style w:type="character" w:customStyle="1" w:styleId="978">
    <w:name w:val="old"/>
    <w:basedOn w:val="71"/>
    <w:qFormat/>
    <w:uiPriority w:val="0"/>
    <w:rPr>
      <w:color w:val="999999"/>
    </w:rPr>
  </w:style>
  <w:style w:type="character" w:customStyle="1" w:styleId="979">
    <w:name w:val="hour_am"/>
    <w:basedOn w:val="71"/>
    <w:qFormat/>
    <w:uiPriority w:val="0"/>
  </w:style>
  <w:style w:type="character" w:customStyle="1" w:styleId="980">
    <w:name w:val="hover"/>
    <w:basedOn w:val="71"/>
    <w:qFormat/>
    <w:uiPriority w:val="0"/>
    <w:rPr>
      <w:shd w:val="clear" w:color="auto" w:fill="EEEEEE"/>
    </w:rPr>
  </w:style>
  <w:style w:type="character" w:customStyle="1" w:styleId="981">
    <w:name w:val="content-right_8zs401"/>
    <w:basedOn w:val="71"/>
    <w:qFormat/>
    <w:uiPriority w:val="0"/>
  </w:style>
  <w:style w:type="paragraph" w:styleId="982">
    <w:name w:val="No Spacing"/>
    <w:basedOn w:val="1"/>
    <w:qFormat/>
    <w:uiPriority w:val="99"/>
    <w:rPr>
      <w:szCs w:val="22"/>
    </w:rPr>
  </w:style>
  <w:style w:type="character" w:customStyle="1" w:styleId="983">
    <w:name w:val="fontstyle01"/>
    <w:basedOn w:val="71"/>
    <w:qFormat/>
    <w:uiPriority w:val="0"/>
    <w:rPr>
      <w:rFonts w:hint="eastAsia" w:ascii="宋体" w:hAnsi="宋体" w:eastAsia="宋体"/>
      <w:color w:val="000000"/>
      <w:sz w:val="22"/>
      <w:szCs w:val="22"/>
    </w:rPr>
  </w:style>
  <w:style w:type="paragraph" w:customStyle="1" w:styleId="984">
    <w:name w:val="表格字体"/>
    <w:basedOn w:val="1"/>
    <w:qFormat/>
    <w:uiPriority w:val="0"/>
    <w:pPr>
      <w:widowControl/>
      <w:jc w:val="center"/>
    </w:pPr>
    <w:rPr>
      <w:rFonts w:ascii="宋体" w:hAnsi="宋体" w:cs="宋体"/>
      <w:color w:val="000000"/>
      <w:szCs w:val="22"/>
    </w:rPr>
  </w:style>
  <w:style w:type="paragraph" w:customStyle="1" w:styleId="98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6">
    <w:name w:val="“加粗”"/>
    <w:basedOn w:val="1"/>
    <w:next w:val="1"/>
    <w:qFormat/>
    <w:uiPriority w:val="0"/>
    <w:pPr>
      <w:ind w:firstLine="200" w:firstLineChars="200"/>
    </w:pPr>
    <w:rPr>
      <w:b/>
    </w:rPr>
  </w:style>
  <w:style w:type="paragraph" w:customStyle="1" w:styleId="987">
    <w:name w:val="“一”标题"/>
    <w:basedOn w:val="4"/>
    <w:next w:val="1"/>
    <w:qFormat/>
    <w:uiPriority w:val="0"/>
    <w:pPr>
      <w:spacing w:before="0" w:after="0" w:line="360" w:lineRule="auto"/>
      <w:ind w:firstLine="200" w:firstLineChars="200"/>
    </w:pPr>
    <w:rPr>
      <w:color w:val="000000" w:themeColor="text1"/>
      <w:sz w:val="28"/>
      <w14:textFill>
        <w14:solidFill>
          <w14:schemeClr w14:val="tx1"/>
        </w14:solidFill>
      </w14:textFill>
    </w:rPr>
  </w:style>
  <w:style w:type="paragraph" w:customStyle="1" w:styleId="988">
    <w:name w:val="“（一）”标题"/>
    <w:basedOn w:val="5"/>
    <w:next w:val="1"/>
    <w:qFormat/>
    <w:uiPriority w:val="0"/>
    <w:pPr>
      <w:keepNext w:val="0"/>
      <w:keepLines w:val="0"/>
      <w:spacing w:before="0" w:after="0" w:line="360" w:lineRule="auto"/>
      <w:ind w:firstLine="200" w:firstLineChars="200"/>
    </w:pPr>
    <w:rPr>
      <w:rFonts w:eastAsia="微软雅黑"/>
      <w:color w:val="000000" w:themeColor="text1"/>
      <w:sz w:val="24"/>
      <w14:textFill>
        <w14:solidFill>
          <w14:schemeClr w14:val="tx1"/>
        </w14:solidFill>
      </w14:textFill>
    </w:rPr>
  </w:style>
  <w:style w:type="paragraph" w:customStyle="1" w:styleId="989">
    <w:name w:val="图表"/>
    <w:basedOn w:val="1"/>
    <w:next w:val="1"/>
    <w:qFormat/>
    <w:uiPriority w:val="0"/>
    <w:pPr>
      <w:spacing w:line="360" w:lineRule="auto"/>
      <w:jc w:val="center"/>
    </w:pPr>
    <w:rPr>
      <w:rFonts w:eastAsia="Songti SC"/>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112</Pages>
  <Words>25610</Words>
  <Characters>27104</Characters>
  <Lines>1</Lines>
  <Paragraphs>1</Paragraphs>
  <TotalTime>10</TotalTime>
  <ScaleCrop>false</ScaleCrop>
  <LinksUpToDate>false</LinksUpToDate>
  <CharactersWithSpaces>27453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2021-11-01T00:22:00Z</dcterms:created>
  <dc:creator>玥</dc:creator>
  <cp:lastModifiedBy>沈嘉烨</cp:lastModifiedBy>
  <cp:lastPrinted>2024-11-23T01:48:00Z</cp:lastPrinted>
  <dcterms:modified xsi:type="dcterms:W3CDTF">2025-06-26T06:52:50Z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F2E352D538774FF88B009E8837840114_13</vt:lpwstr>
  </property>
  <property fmtid="{D5CDD505-2E9C-101B-9397-08002B2CF9AE}" pid="5" name="commondata">
    <vt:lpwstr>eyJoZGlkIjoiYjI0NjI4YjUzMWZjY2QzYTEwZTc4ZjdlY2ZlYWFjNWMifQ==</vt:lpwstr>
  </property>
  <property fmtid="{D5CDD505-2E9C-101B-9397-08002B2CF9AE}" pid="6" name="woTemplateTypoMode" linkTarget="0">
    <vt:lpwstr/>
  </property>
  <property fmtid="{D5CDD505-2E9C-101B-9397-08002B2CF9AE}" pid="7" name="woTemplate" linkTarget="0">
    <vt:i4>0</vt:i4>
  </property>
  <property fmtid="{D5CDD505-2E9C-101B-9397-08002B2CF9AE}" pid="8" name="KSOTemplateDocerSaveRecord">
    <vt:lpwstr>eyJoZGlkIjoiODM0ZTUwMzJhZjA5YjE0ZmEyYzBhOTkzZDQyODQ0YzYiLCJ1c2VySWQiOiIyNDUyOTcwNzYifQ==</vt:lpwstr>
  </property>
</Properties>
</file>