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adjustRightInd/>
        <w:spacing w:line="360" w:lineRule="auto"/>
        <w:jc w:val="center"/>
        <w:rPr>
          <w:rFonts w:hint="eastAsia" w:ascii="仿宋" w:hAnsi="仿宋" w:eastAsia="仿宋" w:cs="仿宋"/>
          <w:b/>
          <w:color w:val="000000" w:themeColor="text1"/>
          <w:sz w:val="48"/>
          <w:szCs w:val="48"/>
          <w:highlight w:val="none"/>
          <w:lang w:eastAsia="zh-CN"/>
          <w14:textFill>
            <w14:solidFill>
              <w14:schemeClr w14:val="tx1"/>
            </w14:solidFill>
          </w14:textFill>
        </w:rPr>
      </w:pPr>
      <w:r>
        <w:rPr>
          <w:rFonts w:hint="eastAsia" w:ascii="仿宋" w:hAnsi="仿宋" w:eastAsia="仿宋" w:cs="仿宋"/>
          <w:b/>
          <w:color w:val="000000" w:themeColor="text1"/>
          <w:sz w:val="48"/>
          <w:szCs w:val="48"/>
          <w:highlight w:val="none"/>
          <w:lang w:eastAsia="zh-CN"/>
          <w14:textFill>
            <w14:solidFill>
              <w14:schemeClr w14:val="tx1"/>
            </w14:solidFill>
          </w14:textFill>
        </w:rPr>
        <w:t>2022年度-2024年度城镇保洁及垃圾清运外包服务项目</w:t>
      </w:r>
    </w:p>
    <w:p>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招标文件（试行）</w:t>
      </w: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 （</w:t>
      </w:r>
      <w:r>
        <w:rPr>
          <w:rFonts w:hint="eastAsia" w:ascii="仿宋" w:hAnsi="仿宋" w:eastAsia="仿宋" w:cs="仿宋"/>
          <w:color w:val="000000" w:themeColor="text1"/>
          <w:sz w:val="30"/>
          <w:szCs w:val="30"/>
          <w:highlight w:val="none"/>
          <w:lang w:eastAsia="zh-CN"/>
          <w14:textFill>
            <w14:solidFill>
              <w14:schemeClr w14:val="tx1"/>
            </w14:solidFill>
          </w14:textFill>
        </w:rPr>
        <w:t>OBZFCG2022-011</w:t>
      </w:r>
      <w:r>
        <w:rPr>
          <w:rFonts w:hint="eastAsia" w:ascii="仿宋" w:hAnsi="仿宋" w:eastAsia="仿宋" w:cs="仿宋"/>
          <w:color w:val="000000" w:themeColor="text1"/>
          <w:sz w:val="30"/>
          <w:szCs w:val="30"/>
          <w:highlight w:val="none"/>
          <w14:textFill>
            <w14:solidFill>
              <w14:schemeClr w14:val="tx1"/>
            </w14:solidFill>
          </w14:textFill>
        </w:rPr>
        <w:t>）</w:t>
      </w:r>
    </w:p>
    <w:p>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pPr>
        <w:adjustRightInd/>
        <w:spacing w:line="360" w:lineRule="auto"/>
        <w:jc w:val="both"/>
        <w:rPr>
          <w:rFonts w:hint="eastAsia" w:ascii="仿宋" w:hAnsi="仿宋" w:eastAsia="仿宋" w:cs="仿宋"/>
          <w:color w:val="000000" w:themeColor="text1"/>
          <w:sz w:val="28"/>
          <w:szCs w:val="20"/>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color w:val="000000" w:themeColor="text1"/>
          <w:sz w:val="32"/>
          <w:szCs w:val="32"/>
          <w:highlight w:val="none"/>
          <w:lang w:eastAsia="zh-CN"/>
          <w14:textFill>
            <w14:solidFill>
              <w14:schemeClr w14:val="tx1"/>
            </w14:solidFill>
          </w14:textFill>
        </w:rPr>
        <w:t>杭州市余杭区瓶窑镇人民政府</w:t>
      </w:r>
      <w:r>
        <w:rPr>
          <w:rFonts w:hint="eastAsia" w:ascii="仿宋" w:hAnsi="仿宋" w:eastAsia="仿宋" w:cs="仿宋"/>
          <w:color w:val="000000" w:themeColor="text1"/>
          <w:sz w:val="32"/>
          <w:szCs w:val="32"/>
          <w:highlight w:val="none"/>
          <w14:textFill>
            <w14:solidFill>
              <w14:schemeClr w14:val="tx1"/>
            </w14:solidFill>
          </w14:textFill>
        </w:rPr>
        <w:t xml:space="preserve"> </w:t>
      </w:r>
    </w:p>
    <w:p>
      <w:pPr>
        <w:snapToGrid w:val="0"/>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lang w:eastAsia="zh-CN"/>
          <w14:textFill>
            <w14:solidFill>
              <w14:schemeClr w14:val="tx1"/>
            </w14:solidFill>
          </w14:textFill>
        </w:rPr>
        <w:t>欧邦工程管理集团有限公司</w:t>
      </w:r>
    </w:p>
    <w:p>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二〇二二年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目录</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第一部分招标公告</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第二部分投标人须知</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第三部分采购需求</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第四部分评标办法</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第五部分拟签订的合同文本</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第六部分应提交的有关格式范例</w:t>
      </w: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2022年度-2024年度城镇保洁及垃圾清运外包服务项目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14:textFill>
            <w14:solidFill>
              <w14:schemeClr w14:val="tx1"/>
            </w14:solidFill>
          </w14:textFill>
        </w:rPr>
        <w:t>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w:t>
      </w:r>
      <w:bookmarkStart w:id="402" w:name="_GoBack"/>
      <w:bookmarkEnd w:id="402"/>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点00分</w:t>
      </w:r>
      <w:r>
        <w:rPr>
          <w:rFonts w:hint="eastAsia" w:ascii="仿宋" w:hAnsi="仿宋" w:eastAsia="仿宋" w:cs="仿宋"/>
          <w:bCs/>
          <w:color w:val="000000" w:themeColor="text1"/>
          <w:sz w:val="24"/>
          <w:highlight w:val="none"/>
          <w:u w:val="single"/>
          <w14:textFill>
            <w14:solidFill>
              <w14:schemeClr w14:val="tx1"/>
            </w14:solidFill>
          </w14:textFill>
        </w:rPr>
        <w:t>00秒</w:t>
      </w:r>
      <w:r>
        <w:rPr>
          <w:rFonts w:hint="eastAsia" w:ascii="仿宋" w:hAnsi="仿宋" w:eastAsia="仿宋" w:cs="仿宋"/>
          <w:bCs/>
          <w:color w:val="000000" w:themeColor="text1"/>
          <w:sz w:val="24"/>
          <w:highlight w:val="none"/>
          <w:u w:val="singl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OBZFCG2022-011</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lang w:eastAsia="zh-CN"/>
          <w14:textFill>
            <w14:solidFill>
              <w14:schemeClr w14:val="tx1"/>
            </w14:solidFill>
          </w14:textFill>
        </w:rPr>
        <w:t>2022年度-2024年度城镇保洁及垃圾清运外包服务项目</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70000000</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62133532</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2022年度-2024年度城镇保洁及垃圾清运外包服务项目</w:t>
      </w:r>
      <w:r>
        <w:rPr>
          <w:rFonts w:hint="eastAsia" w:ascii="仿宋" w:hAnsi="仿宋" w:eastAsia="仿宋" w:cs="仿宋"/>
          <w:bCs/>
          <w:snapToGrid/>
          <w:color w:val="000000" w:themeColor="text1"/>
          <w:kern w:val="2"/>
          <w:sz w:val="24"/>
          <w:szCs w:val="24"/>
          <w:highlight w:val="none"/>
          <w14:textFill>
            <w14:solidFill>
              <w14:schemeClr w14:val="tx1"/>
            </w14:solidFill>
          </w14:textFill>
        </w:rPr>
        <w:t>主要内容：详见招标文件第三部分采购需求。</w:t>
      </w:r>
    </w:p>
    <w:p>
      <w:pPr>
        <w:pStyle w:val="7"/>
        <w:spacing w:line="360" w:lineRule="auto"/>
        <w:ind w:firstLine="480"/>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标项一</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2022年度-2024年度城镇保洁及垃圾清运外包服务项目</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标项一</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数量: 不限  </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预算金额（元）:</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19000000</w:t>
      </w:r>
    </w:p>
    <w:p>
      <w:pPr>
        <w:pStyle w:val="7"/>
        <w:spacing w:line="360" w:lineRule="auto"/>
        <w:ind w:firstLine="1125" w:firstLineChars="469"/>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最高限价（元）：17326012</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简要规格描述或项目基本概况介绍、用途：详见采购文件第三部分采购需求。 </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备注：</w:t>
      </w:r>
    </w:p>
    <w:p>
      <w:pPr>
        <w:pStyle w:val="7"/>
        <w:spacing w:line="360" w:lineRule="auto"/>
        <w:ind w:firstLine="480"/>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标项二</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2022年度-2024年度城镇保洁及垃圾清运外包服务项目</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标项二</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数量: 不限  </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预算金额（元）:</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 xml:space="preserve"> 18000000</w:t>
      </w:r>
    </w:p>
    <w:p>
      <w:pPr>
        <w:pStyle w:val="7"/>
        <w:spacing w:line="360" w:lineRule="auto"/>
        <w:ind w:firstLine="1024" w:firstLineChars="427"/>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最高限价（元）：15623218</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简要规格描述或项目基本概况介绍、用途：详见采购文件第三部分采购需求。 </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备注：</w:t>
      </w:r>
    </w:p>
    <w:p>
      <w:pPr>
        <w:pStyle w:val="7"/>
        <w:spacing w:line="360" w:lineRule="auto"/>
        <w:ind w:firstLine="480"/>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标项三</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2022年度-2024年度城镇保洁及垃圾清运外包服务项目</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标项三</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数量: 不限  </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预算金额（元）: </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17500000</w:t>
      </w:r>
    </w:p>
    <w:p>
      <w:pPr>
        <w:pStyle w:val="7"/>
        <w:spacing w:line="360" w:lineRule="auto"/>
        <w:ind w:firstLine="787" w:firstLineChars="328"/>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最高限价（元）：15331940</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简要规格描述或项目基本概况介绍、用途：详见采购文件第三部分采购需求。</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备注：</w:t>
      </w:r>
    </w:p>
    <w:p>
      <w:pPr>
        <w:pStyle w:val="7"/>
        <w:spacing w:line="360" w:lineRule="auto"/>
        <w:ind w:firstLine="480"/>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t>标项四</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标项名称:</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2022年度-2024年度城镇保洁及垃圾清运外包服务项目</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标项四</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数量: 不限  </w:t>
      </w:r>
    </w:p>
    <w:p>
      <w:pPr>
        <w:pStyle w:val="7"/>
        <w:spacing w:line="360" w:lineRule="auto"/>
        <w:ind w:firstLine="480"/>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预算金额（元）:</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 xml:space="preserve"> 15500000</w:t>
      </w:r>
    </w:p>
    <w:p>
      <w:pPr>
        <w:pStyle w:val="7"/>
        <w:spacing w:line="360" w:lineRule="auto"/>
        <w:ind w:firstLine="1024" w:firstLineChars="427"/>
        <w:rPr>
          <w:rFonts w:hint="default" w:ascii="仿宋" w:hAnsi="仿宋" w:eastAsia="仿宋" w:cs="仿宋"/>
          <w:bCs/>
          <w:snapToGrid/>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最高限价（元）：13852362</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简要规格描述或项目基本概况介绍、用途：详见采购文件第三部分采购需求。</w:t>
      </w:r>
    </w:p>
    <w:p>
      <w:pPr>
        <w:pStyle w:val="7"/>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Cs/>
          <w:snapToGrid/>
          <w:color w:val="000000" w:themeColor="text1"/>
          <w:kern w:val="2"/>
          <w:sz w:val="24"/>
          <w:szCs w:val="24"/>
          <w:highlight w:val="none"/>
          <w14:textFill>
            <w14:solidFill>
              <w14:schemeClr w14:val="tx1"/>
            </w14:solidFill>
          </w14:textFill>
        </w:rPr>
        <w:t xml:space="preserve">     备注：</w:t>
      </w:r>
    </w:p>
    <w:p>
      <w:pPr>
        <w:pStyle w:val="128"/>
        <w:ind w:firstLine="480"/>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合同履约期限：标项 1、2、3、4；</w:t>
      </w:r>
      <w:r>
        <w:rPr>
          <w:rFonts w:hint="eastAsia" w:ascii="仿宋" w:hAnsi="仿宋" w:eastAsia="仿宋" w:cs="仿宋"/>
          <w:bCs/>
          <w:color w:val="000000" w:themeColor="text1"/>
          <w:szCs w:val="24"/>
          <w:highlight w:val="none"/>
          <w14:textFill>
            <w14:solidFill>
              <w14:schemeClr w14:val="tx1"/>
            </w14:solidFill>
          </w14:textFill>
        </w:rPr>
        <w:t>详见采购文件第三部分采购需求。</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765526721"/>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9247305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9247305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sz w:val="24"/>
          <w:highlight w:val="none"/>
          <w14:textFill>
            <w14:solidFill>
              <w14:schemeClr w14:val="tx1"/>
            </w14:solidFill>
          </w14:textFill>
        </w:rPr>
        <w:t>无；</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4704304"/>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7136760"/>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713675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526049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9247305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41025358"/>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9247305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 w:hAnsi="仿宋" w:eastAsia="仿宋" w:cs="仿宋"/>
          <w:color w:val="000000" w:themeColor="text1"/>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8560779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要求以联合体形式参加，提供联合协议和中小企业声明函，联合协议中中小企业合同金额应当达到%，小微企业合同金额应当达到%;</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 ，小微企业合同金额应当达到%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 供应商采用联合体投标的：提供联合协议，联合体投标的联合体各方承担连带责任；联合体成员（含联合体牵头人）不得超过3个。</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三、获取招标文件</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点00分</w:t>
      </w:r>
      <w:r>
        <w:rPr>
          <w:rFonts w:hint="eastAsia" w:ascii="仿宋" w:hAnsi="仿宋" w:eastAsia="仿宋" w:cs="仿宋"/>
          <w:color w:val="000000" w:themeColor="text1"/>
          <w:sz w:val="24"/>
          <w:highlight w:val="none"/>
          <w14:textFill>
            <w14:solidFill>
              <w14:schemeClr w14:val="tx1"/>
            </w14:solidFill>
          </w14:textFill>
        </w:rPr>
        <w:t>（北京时间）</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2022年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highlight w:val="none"/>
          <w:u w:val="single"/>
          <w14:textFill>
            <w14:solidFill>
              <w14:schemeClr w14:val="tx1"/>
            </w14:solidFill>
          </w14:textFill>
        </w:rPr>
        <w:t>点00分</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杭州市余杭区瓶窑镇人民政府</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余杭区瓶窑镇前程路28号</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许振华 </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项目联系方式（询问）：0571-88533751</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许工</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质疑联系方式：13735510586</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欧邦工程管理集团有限公司</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w:t>
      </w:r>
      <w:r>
        <w:rPr>
          <w:rFonts w:hint="eastAsia" w:ascii="仿宋" w:hAnsi="仿宋" w:eastAsia="仿宋" w:cs="仿宋"/>
          <w:color w:val="000000" w:themeColor="text1"/>
          <w:sz w:val="24"/>
          <w:highlight w:val="none"/>
          <w:lang w:val="en-US" w:eastAsia="zh-CN"/>
          <w14:textFill>
            <w14:solidFill>
              <w14:schemeClr w14:val="tx1"/>
            </w14:solidFill>
          </w14:textFill>
        </w:rPr>
        <w:t>余杭区瓶窑镇瓶仓大道966号2号楼420室</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真：0571-</w:t>
      </w:r>
      <w:r>
        <w:rPr>
          <w:rFonts w:hint="eastAsia" w:ascii="仿宋" w:hAnsi="仿宋" w:eastAsia="仿宋" w:cs="仿宋"/>
          <w:color w:val="000000" w:themeColor="text1"/>
          <w:sz w:val="24"/>
          <w:highlight w:val="none"/>
          <w:lang w:val="en-US" w:eastAsia="zh-CN"/>
          <w14:textFill>
            <w14:solidFill>
              <w14:schemeClr w14:val="tx1"/>
            </w14:solidFill>
          </w14:textFill>
        </w:rPr>
        <w:t>89282022</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夏国超</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w:t>
      </w:r>
      <w:r>
        <w:rPr>
          <w:rFonts w:hint="eastAsia" w:ascii="仿宋" w:hAnsi="仿宋" w:eastAsia="仿宋" w:cs="仿宋"/>
          <w:color w:val="000000" w:themeColor="text1"/>
          <w:sz w:val="24"/>
          <w:highlight w:val="none"/>
          <w:lang w:val="en-US" w:eastAsia="zh-CN"/>
          <w14:textFill>
            <w14:solidFill>
              <w14:schemeClr w14:val="tx1"/>
            </w14:solidFill>
          </w14:textFill>
        </w:rPr>
        <w:t>89282033</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朱霞娟</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0571-89282011</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名    称： 杭州市余杭区财政局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联系人 ： 杜国强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监督投诉电话：0571-88728858 </w:t>
      </w:r>
    </w:p>
    <w:p>
      <w:pPr>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地址：杭州市余杭区五常街道溪沁路8号中国电信浙江创新园1号楼</w:t>
      </w:r>
    </w:p>
    <w:p>
      <w:pPr>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728692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同意将非主体、非关键性的工作分包。</w:t>
            </w:r>
            <w:sdt>
              <w:sdtPr>
                <w:rPr>
                  <w:rFonts w:hint="eastAsia" w:ascii="仿宋" w:hAnsi="仿宋" w:eastAsia="仿宋" w:cs="仿宋"/>
                  <w:color w:val="000000" w:themeColor="text1"/>
                  <w:kern w:val="0"/>
                  <w:sz w:val="24"/>
                  <w:highlight w:val="none"/>
                  <w14:textFill>
                    <w14:solidFill>
                      <w14:schemeClr w14:val="tx1"/>
                    </w14:solidFill>
                  </w14:textFill>
                </w:rPr>
                <w:id w:val="-127633135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时间：,地点：，联系人：，联系方式：</w:t>
            </w:r>
            <w:r>
              <w:rPr>
                <w:rFonts w:hint="eastAsia" w:ascii="仿宋" w:hAnsi="仿宋" w:eastAsia="仿宋" w:cs="仿宋"/>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0268319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☐B要求提供，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kern w:val="0"/>
                <w:sz w:val="24"/>
                <w:highlight w:val="none"/>
                <w14:textFill>
                  <w14:solidFill>
                    <w14:schemeClr w14:val="tx1"/>
                  </w14:solidFill>
                </w14:textFill>
              </w:rPr>
              <w:t>；地点：；联系人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1451611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74885559"/>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18727868"/>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145161189"/>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sdtContent>
                </w:sdt>
              </w:sdtContent>
            </w:sdt>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采购标的：道路保洁；所属行业：</w:t>
            </w:r>
            <w:r>
              <w:rPr>
                <w:rFonts w:hint="eastAsia" w:ascii="仿宋" w:hAnsi="仿宋" w:eastAsia="仿宋" w:cs="仿宋"/>
                <w:color w:val="000000" w:themeColor="text1"/>
                <w:kern w:val="0"/>
                <w:sz w:val="24"/>
                <w:highlight w:val="none"/>
                <w:u w:val="single"/>
                <w14:textFill>
                  <w14:solidFill>
                    <w14:schemeClr w14:val="tx1"/>
                  </w14:solidFill>
                </w14:textFill>
              </w:rPr>
              <w:t>其他未列明行业</w:t>
            </w:r>
            <w:r>
              <w:rPr>
                <w:rFonts w:hint="eastAsia" w:ascii="仿宋" w:hAnsi="仿宋" w:eastAsia="仿宋" w:cs="仿宋"/>
                <w:color w:val="000000" w:themeColor="text1"/>
                <w:kern w:val="0"/>
                <w:sz w:val="24"/>
                <w:highlight w:val="none"/>
                <w14:textFill>
                  <w14:solidFill>
                    <w14:schemeClr w14:val="tx1"/>
                  </w14:solidFill>
                </w14:textFill>
              </w:rPr>
              <w:t>。</w:t>
            </w:r>
          </w:p>
          <w:p>
            <w:pPr>
              <w:pStyle w:val="5"/>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杭州市余杭区瓶窑镇瓶仓大道966号2号楼420室招标代理部</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；备份投标文件签收人员联系电话：0571-</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89282033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28"/>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仿宋" w:hAnsi="仿宋" w:eastAsia="仿宋" w:cs="仿宋"/>
                <w:i w:val="0"/>
                <w:iCs w:val="0"/>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i w:val="0"/>
                <w:iCs w:val="0"/>
                <w:snapToGrid w:val="0"/>
                <w:color w:val="000000" w:themeColor="text1"/>
                <w:kern w:val="28"/>
                <w:sz w:val="24"/>
                <w:szCs w:val="24"/>
                <w:highlight w:val="none"/>
                <w:lang w:val="en-US" w:eastAsia="zh-CN" w:bidi="ar-SA"/>
                <w14:textFill>
                  <w14:solidFill>
                    <w14:schemeClr w14:val="tx1"/>
                  </w14:solidFill>
                </w14:textFill>
              </w:rPr>
              <w:t>本次招标代理服务费由中标人支付，招标代理服务费按照国家计委印发的《招标代理服务收费管理暂行办法》计价格[2002]1980号、发改办价格[2003]857号规定收费。由中标人在领取中标通知书前支付给招标代理机构，各投标人应在投标报价中予以考虑，不单独列项报价。</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仿宋" w:hAnsi="仿宋" w:eastAsia="仿宋" w:cs="仿宋"/>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标项一以</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17326012</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为基数计算；标项二以</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15623218</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为基数计算；标项三以</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15331940</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为基数计算；标项四以</w:t>
            </w:r>
            <w:r>
              <w:rPr>
                <w:rFonts w:hint="eastAsia" w:ascii="仿宋" w:hAnsi="仿宋" w:eastAsia="仿宋" w:cs="仿宋"/>
                <w:bCs/>
                <w:snapToGrid/>
                <w:color w:val="000000" w:themeColor="text1"/>
                <w:kern w:val="2"/>
                <w:sz w:val="24"/>
                <w:szCs w:val="24"/>
                <w:highlight w:val="none"/>
                <w:lang w:val="en-US" w:eastAsia="zh-CN"/>
                <w14:textFill>
                  <w14:solidFill>
                    <w14:schemeClr w14:val="tx1"/>
                  </w14:solidFill>
                </w14:textFill>
              </w:rPr>
              <w:t>13852362</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为基数计算；</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中标服务费的交纳方式：以转帐或支票的形式支付，开户名：</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欧邦工程管理集团有限公司余杭分公司</w:t>
            </w:r>
            <w:r>
              <w:rPr>
                <w:rFonts w:hint="eastAsia" w:ascii="仿宋" w:hAnsi="仿宋" w:eastAsia="仿宋" w:cs="仿宋"/>
                <w:snapToGrid w:val="0"/>
                <w:color w:val="000000" w:themeColor="text1"/>
                <w:kern w:val="28"/>
                <w:sz w:val="24"/>
                <w:highlight w:val="none"/>
                <w14:textFill>
                  <w14:solidFill>
                    <w14:schemeClr w14:val="tx1"/>
                  </w14:solidFill>
                </w14:textFill>
              </w:rPr>
              <w:t>；开户行名称：农村商业银行东湖支行 帐号：201000067252745</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本项目共有四个标项，供应商可选择其中一个或多个标项进行投标，但只能中其中一个标项，中标顺序按</w:t>
            </w: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标项一、</w:t>
            </w:r>
          </w:p>
          <w:p>
            <w:pPr>
              <w:spacing w:line="360" w:lineRule="auto"/>
              <w:rPr>
                <w:rFonts w:hint="eastAsia"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标项二、标项三、标项四</w:t>
            </w:r>
            <w:r>
              <w:rPr>
                <w:rFonts w:hint="eastAsia" w:ascii="仿宋" w:hAnsi="仿宋" w:eastAsia="仿宋" w:cs="仿宋"/>
                <w:b/>
                <w:snapToGrid w:val="0"/>
                <w:color w:val="000000" w:themeColor="text1"/>
                <w:kern w:val="28"/>
                <w:sz w:val="24"/>
                <w:highlight w:val="none"/>
                <w14:textFill>
                  <w14:solidFill>
                    <w14:schemeClr w14:val="tx1"/>
                  </w14:solidFill>
                </w14:textFill>
              </w:rPr>
              <w:t>进行确定；如供应商前一个标项已经被确定为该标项的第一中标候选人，则后续标项将不被推荐为中标候选人；例如供应商被确定为</w:t>
            </w: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标项一</w:t>
            </w:r>
            <w:r>
              <w:rPr>
                <w:rFonts w:hint="eastAsia" w:ascii="仿宋" w:hAnsi="仿宋" w:eastAsia="仿宋" w:cs="仿宋"/>
                <w:b/>
                <w:snapToGrid w:val="0"/>
                <w:color w:val="000000" w:themeColor="text1"/>
                <w:kern w:val="28"/>
                <w:sz w:val="24"/>
                <w:highlight w:val="none"/>
                <w14:textFill>
                  <w14:solidFill>
                    <w14:schemeClr w14:val="tx1"/>
                  </w14:solidFill>
                </w14:textFill>
              </w:rPr>
              <w:t>的中标候选人，则</w:t>
            </w:r>
            <w:r>
              <w:rPr>
                <w:rFonts w:hint="eastAsia" w:ascii="仿宋" w:hAnsi="仿宋" w:eastAsia="仿宋" w:cs="仿宋"/>
                <w:b/>
                <w:snapToGrid w:val="0"/>
                <w:color w:val="000000" w:themeColor="text1"/>
                <w:kern w:val="28"/>
                <w:sz w:val="24"/>
                <w:highlight w:val="none"/>
                <w:lang w:val="en-US" w:eastAsia="zh-CN"/>
                <w14:textFill>
                  <w14:solidFill>
                    <w14:schemeClr w14:val="tx1"/>
                  </w14:solidFill>
                </w14:textFill>
              </w:rPr>
              <w:t>标项二</w:t>
            </w:r>
            <w:r>
              <w:rPr>
                <w:rFonts w:hint="eastAsia" w:ascii="仿宋" w:hAnsi="仿宋" w:eastAsia="仿宋" w:cs="仿宋"/>
                <w:b/>
                <w:snapToGrid w:val="0"/>
                <w:color w:val="000000" w:themeColor="text1"/>
                <w:kern w:val="28"/>
                <w:sz w:val="24"/>
                <w:highlight w:val="none"/>
                <w14:textFill>
                  <w14:solidFill>
                    <w14:schemeClr w14:val="tx1"/>
                  </w14:solidFill>
                </w14:textFill>
              </w:rPr>
              <w:t>、三、四将不被推荐为中标候选人；以此类推。</w:t>
            </w:r>
          </w:p>
          <w:p>
            <w:pPr>
              <w:spacing w:line="360" w:lineRule="auto"/>
              <w:rPr>
                <w:rFonts w:hint="eastAsia"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注：1、如标项一，A单位单独投标，并被推荐为第一中标候选人，则标项二、标项三、标项四中，无论A单位是单独投标，还是采用联合体投标（即：联合体中只要包含A单位），均不被推荐为中标候选人，以此类推。</w:t>
            </w:r>
          </w:p>
          <w:p>
            <w:pPr>
              <w:spacing w:line="360" w:lineRule="auto"/>
              <w:rPr>
                <w:rFonts w:hint="eastAsia"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2、如标项一，A、B两家单位组成联合体投标，并被推荐为第一中标候选人，则标项二、标项三、标项四中，无论A、B两家单位是单独投标，还是采用联合体投标（即：联合体中只要包含A或B或A、B单位），均不被推荐为中标候选人，以此类推。</w:t>
            </w:r>
          </w:p>
          <w:p>
            <w:pPr>
              <w:spacing w:line="360" w:lineRule="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b/>
                <w:snapToGrid w:val="0"/>
                <w:color w:val="000000" w:themeColor="text1"/>
                <w:kern w:val="28"/>
                <w:sz w:val="24"/>
                <w:highlight w:val="none"/>
                <w14:textFill>
                  <w14:solidFill>
                    <w14:schemeClr w14:val="tx1"/>
                  </w14:solidFill>
                </w14:textFill>
              </w:rPr>
              <w:t>3、如标项一，A、B、C三家单位组成联合体投标，并被推荐为第一中标候选人，则标项二、标项三、标项四中，无论A、B、C三家单位是单独投标，还是采用联合体投标（即：联合体中只要包含A或B或C或A、B或A、C或B、C或A、B、C单位），均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华文仿宋" w:hAnsi="华文仿宋" w:eastAsia="华文仿宋" w:cs="仿宋_GB2312"/>
                <w:color w:val="000000" w:themeColor="text1"/>
                <w:kern w:val="2"/>
                <w:sz w:val="24"/>
                <w:szCs w:val="24"/>
                <w:highlight w:val="none"/>
                <w:lang w:val="en-US" w:eastAsia="zh-CN" w:bidi="ar-SA"/>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华文仿宋" w:hAnsi="华文仿宋" w:eastAsia="华文仿宋" w:cs="Times New Roman"/>
                <w:snapToGrid w:val="0"/>
                <w:color w:val="000000" w:themeColor="text1"/>
                <w:kern w:val="28"/>
                <w:sz w:val="24"/>
                <w:szCs w:val="24"/>
                <w:highlight w:val="none"/>
                <w:lang w:val="en-US" w:eastAsia="zh-CN" w:bidi="ar-SA"/>
                <w14:textFill>
                  <w14:solidFill>
                    <w14:schemeClr w14:val="tx1"/>
                  </w14:solidFill>
                </w14:textFill>
              </w:rPr>
            </w:pPr>
            <w:r>
              <w:rPr>
                <w:rFonts w:hint="eastAsia" w:ascii="华文仿宋" w:hAnsi="华文仿宋" w:eastAsia="华文仿宋"/>
                <w:snapToGrid w:val="0"/>
                <w:color w:val="000000" w:themeColor="text1"/>
                <w:kern w:val="28"/>
                <w:sz w:val="24"/>
                <w:highlight w:val="none"/>
                <w14:textFill>
                  <w14:solidFill>
                    <w14:schemeClr w14:val="tx1"/>
                  </w14:solidFill>
                </w14:textFill>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color w:val="000000" w:themeColor="text1"/>
                <w:sz w:val="24"/>
                <w:highlight w:val="none"/>
                <w14:textFill>
                  <w14:solidFill>
                    <w14:schemeClr w14:val="tx1"/>
                  </w14:solidFill>
                </w14:textFill>
              </w:rPr>
            </w:pPr>
            <w:r>
              <w:rPr>
                <w:rFonts w:hint="eastAsia" w:ascii="华文仿宋" w:hAnsi="华文仿宋" w:eastAsia="华文仿宋"/>
                <w:color w:val="000000" w:themeColor="text1"/>
                <w:sz w:val="24"/>
                <w:highlight w:val="none"/>
                <w14:textFill>
                  <w14:solidFill>
                    <w14:schemeClr w14:val="tx1"/>
                  </w14:solidFill>
                </w14:textFill>
              </w:rPr>
              <w:t>▲供应商以联合体形式投标的：按采购文件要求提供联合协议，联合体投标的联合体各方承担连带责任；联合体成员（含联合体牵头人）不得超过3个。</w:t>
            </w:r>
          </w:p>
          <w:p>
            <w:pPr>
              <w:spacing w:line="360" w:lineRule="auto"/>
              <w:rPr>
                <w:rFonts w:ascii="华文仿宋" w:hAnsi="华文仿宋" w:eastAsia="华文仿宋"/>
                <w:color w:val="000000" w:themeColor="text1"/>
                <w:sz w:val="24"/>
                <w:highlight w:val="none"/>
                <w14:textFill>
                  <w14:solidFill>
                    <w14:schemeClr w14:val="tx1"/>
                  </w14:solidFill>
                </w14:textFill>
              </w:rPr>
            </w:pPr>
            <w:r>
              <w:rPr>
                <w:rFonts w:hint="eastAsia" w:ascii="华文仿宋" w:hAnsi="华文仿宋" w:eastAsia="华文仿宋"/>
                <w:color w:val="000000" w:themeColor="text1"/>
                <w:sz w:val="24"/>
                <w:highlight w:val="none"/>
                <w14:textFill>
                  <w14:solidFill>
                    <w14:schemeClr w14:val="tx1"/>
                  </w14:solidFill>
                </w14:textFill>
              </w:rPr>
              <w:t>▲联合体各方不再单独参加或者与其他供应商另外组成联合体参加同一标项的政府采购活动，否则相关投标均无效。</w:t>
            </w:r>
          </w:p>
          <w:p>
            <w:pPr>
              <w:spacing w:line="360" w:lineRule="auto"/>
              <w:rPr>
                <w:rFonts w:ascii="华文仿宋" w:hAnsi="华文仿宋" w:eastAsia="华文仿宋"/>
                <w:color w:val="000000" w:themeColor="text1"/>
                <w:sz w:val="24"/>
                <w:highlight w:val="none"/>
                <w14:textFill>
                  <w14:solidFill>
                    <w14:schemeClr w14:val="tx1"/>
                  </w14:solidFill>
                </w14:textFill>
              </w:rPr>
            </w:pPr>
            <w:r>
              <w:rPr>
                <w:rFonts w:hint="eastAsia" w:ascii="华文仿宋" w:hAnsi="华文仿宋" w:eastAsia="华文仿宋"/>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华文仿宋" w:hAnsi="华文仿宋" w:eastAsia="华文仿宋" w:cs="Times New Roman"/>
                <w:color w:val="000000" w:themeColor="text1"/>
                <w:kern w:val="2"/>
                <w:sz w:val="24"/>
                <w:szCs w:val="24"/>
                <w:highlight w:val="none"/>
                <w:lang w:val="en-US" w:eastAsia="zh-CN" w:bidi="ar-SA"/>
                <w14:textFill>
                  <w14:solidFill>
                    <w14:schemeClr w14:val="tx1"/>
                  </w14:solidFill>
                </w14:textFill>
              </w:rPr>
            </w:pPr>
            <w:r>
              <w:rPr>
                <w:rFonts w:hint="eastAsia" w:ascii="华文仿宋" w:hAnsi="华文仿宋" w:eastAsia="华文仿宋"/>
                <w:color w:val="000000" w:themeColor="text1"/>
                <w:sz w:val="24"/>
                <w:highlight w:val="none"/>
                <w14:textFill>
                  <w14:solidFill>
                    <w14:schemeClr w14:val="tx1"/>
                  </w14:solidFill>
                </w14:textFill>
              </w:rPr>
              <w:t>采用联合体投标，投标文件应根据采购文件要求进行签名或盖章，采购文件未作要求的，由联合体牵头人在投标文件相应位置签名或盖章即可。</w:t>
            </w:r>
          </w:p>
        </w:tc>
      </w:tr>
    </w:tbl>
    <w:p>
      <w:pPr>
        <w:snapToGrid w:val="0"/>
        <w:spacing w:line="360" w:lineRule="auto"/>
        <w:jc w:val="both"/>
        <w:rPr>
          <w:rFonts w:hint="eastAsia" w:ascii="仿宋" w:hAnsi="仿宋" w:eastAsia="仿宋" w:cs="仿宋"/>
          <w:b/>
          <w:color w:val="000000" w:themeColor="text1"/>
          <w:sz w:val="32"/>
          <w:szCs w:val="20"/>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1" w:name="第三部分"/>
      <w:bookmarkStart w:id="12" w:name="_Toc164416483"/>
    </w:p>
    <w:p>
      <w:pPr>
        <w:pStyle w:val="2"/>
        <w:rPr>
          <w:rFonts w:hint="eastAsia" w:ascii="仿宋" w:hAnsi="仿宋" w:eastAsia="仿宋" w:cs="仿宋"/>
          <w:b/>
          <w:color w:val="000000" w:themeColor="text1"/>
          <w:sz w:val="32"/>
          <w:szCs w:val="20"/>
          <w:highlight w:val="none"/>
          <w14:textFill>
            <w14:solidFill>
              <w14:schemeClr w14:val="tx1"/>
            </w14:solidFill>
          </w14:textFill>
        </w:rPr>
      </w:pPr>
    </w:p>
    <w:p>
      <w:pPr>
        <w:rPr>
          <w:rFonts w:hint="eastAsia" w:ascii="仿宋" w:hAnsi="仿宋" w:eastAsia="仿宋" w:cs="仿宋"/>
          <w:b/>
          <w:color w:val="000000" w:themeColor="text1"/>
          <w:sz w:val="32"/>
          <w:szCs w:val="20"/>
          <w:highlight w:val="none"/>
          <w14:textFill>
            <w14:solidFill>
              <w14:schemeClr w14:val="tx1"/>
            </w14:solidFill>
          </w14:textFill>
        </w:rPr>
      </w:pPr>
    </w:p>
    <w:p>
      <w:pPr>
        <w:pStyle w:val="2"/>
        <w:rPr>
          <w:rFonts w:hint="eastAsia" w:ascii="仿宋" w:hAnsi="仿宋" w:eastAsia="仿宋" w:cs="仿宋"/>
          <w:b/>
          <w:color w:val="000000" w:themeColor="text1"/>
          <w:sz w:val="32"/>
          <w:szCs w:val="20"/>
          <w:highlight w:val="none"/>
          <w14:textFill>
            <w14:solidFill>
              <w14:schemeClr w14:val="tx1"/>
            </w14:solidFill>
          </w14:textFill>
        </w:rPr>
      </w:pPr>
    </w:p>
    <w:p>
      <w:pPr>
        <w:rPr>
          <w:rFonts w:hint="eastAsia" w:ascii="仿宋" w:hAnsi="仿宋" w:eastAsia="仿宋" w:cs="仿宋"/>
          <w:b/>
          <w:color w:val="000000" w:themeColor="text1"/>
          <w:sz w:val="32"/>
          <w:szCs w:val="20"/>
          <w:highlight w:val="none"/>
          <w14:textFill>
            <w14:solidFill>
              <w14:schemeClr w14:val="tx1"/>
            </w14:solidFill>
          </w14:textFill>
        </w:rPr>
      </w:pPr>
    </w:p>
    <w:p>
      <w:pPr>
        <w:pStyle w:val="2"/>
        <w:rPr>
          <w:rFonts w:hint="eastAsia" w:ascii="仿宋" w:hAnsi="仿宋" w:eastAsia="仿宋" w:cs="仿宋"/>
          <w:b/>
          <w:color w:val="000000" w:themeColor="text1"/>
          <w:sz w:val="32"/>
          <w:szCs w:val="20"/>
          <w:highlight w:val="none"/>
          <w14:textFill>
            <w14:solidFill>
              <w14:schemeClr w14:val="tx1"/>
            </w14:solidFill>
          </w14:textFill>
        </w:rPr>
      </w:pPr>
    </w:p>
    <w:p>
      <w:pPr>
        <w:rPr>
          <w:rFonts w:hint="eastAsia" w:ascii="仿宋" w:hAnsi="仿宋" w:eastAsia="仿宋" w:cs="仿宋"/>
          <w:b/>
          <w:color w:val="000000" w:themeColor="text1"/>
          <w:sz w:val="32"/>
          <w:szCs w:val="20"/>
          <w:highlight w:val="none"/>
          <w14:textFill>
            <w14:solidFill>
              <w14:schemeClr w14:val="tx1"/>
            </w14:solidFill>
          </w14:textFill>
        </w:rPr>
      </w:pPr>
    </w:p>
    <w:p>
      <w:pPr>
        <w:pStyle w:val="2"/>
        <w:rPr>
          <w:rFonts w:hint="eastAsia" w:ascii="仿宋" w:hAnsi="仿宋" w:eastAsia="仿宋" w:cs="仿宋"/>
          <w:b/>
          <w:color w:val="000000" w:themeColor="text1"/>
          <w:sz w:val="32"/>
          <w:szCs w:val="20"/>
          <w:highlight w:val="none"/>
          <w14:textFill>
            <w14:solidFill>
              <w14:schemeClr w14:val="tx1"/>
            </w14:solidFill>
          </w14:textFill>
        </w:rPr>
      </w:pPr>
    </w:p>
    <w:p>
      <w:pPr>
        <w:rPr>
          <w:rFonts w:hint="eastAsia" w:ascii="仿宋" w:hAnsi="仿宋" w:eastAsia="仿宋" w:cs="仿宋"/>
          <w:b/>
          <w:color w:val="000000" w:themeColor="text1"/>
          <w:sz w:val="32"/>
          <w:szCs w:val="20"/>
          <w:highlight w:val="none"/>
          <w14:textFill>
            <w14:solidFill>
              <w14:schemeClr w14:val="tx1"/>
            </w14:solidFill>
          </w14:textFill>
        </w:rPr>
      </w:pPr>
    </w:p>
    <w:p>
      <w:pPr>
        <w:pStyle w:val="2"/>
        <w:rPr>
          <w:rFonts w:hint="eastAsia" w:ascii="仿宋" w:hAnsi="仿宋" w:eastAsia="仿宋" w:cs="仿宋"/>
          <w:b/>
          <w:color w:val="000000" w:themeColor="text1"/>
          <w:sz w:val="32"/>
          <w:szCs w:val="2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“▲”系指实质性要求条款，“★”系产品采购项目中单一产品或核心产品，“</w:t>
      </w:r>
      <w:sdt>
        <w:sdtPr>
          <w:rPr>
            <w:rFonts w:hint="eastAsia" w:ascii="仿宋" w:hAnsi="仿宋" w:eastAsia="仿宋" w:cs="仿宋"/>
            <w:color w:val="000000" w:themeColor="text1"/>
            <w:kern w:val="0"/>
            <w:sz w:val="24"/>
            <w:highlight w:val="none"/>
            <w14:textFill>
              <w14:solidFill>
                <w14:schemeClr w14:val="tx1"/>
              </w14:solidFill>
            </w14:textFill>
          </w:rPr>
          <w:id w:val="512970236"/>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sym w:font="Wingdings" w:char="00FE"/>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3.采购项目需要落实的政府采购政策</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4.2.3.1供应商的姓名或者名称、地址、邮编、联系人及联系电话；</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4.2.3.2质疑项目的名称、编号；</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4.2.3.3具体、明确的质疑事项和与质疑事项相关的请求；</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4.2.3.4事实依据；</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4.2.3.5必要的法律依据；</w:t>
      </w:r>
    </w:p>
    <w:p>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128"/>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000000" w:themeColor="text1"/>
          <w:sz w:val="18"/>
          <w:szCs w:val="18"/>
          <w:highlight w:val="none"/>
          <w:lang w:val="en-US"/>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7"/>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11.1.3本项目的特定资格要求；</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 联合协议。（采用联合体投标的必须提供，单独投标的无需提供）</w:t>
      </w:r>
    </w:p>
    <w:p>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11.2.3联合协议；（采用联合体投标的必须提供，单独投标的无需提供）</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11.3.2报价明细清单；</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11.3.3中小企业声明函。</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28"/>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128"/>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pPr>
        <w:pStyle w:val="128"/>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DVD光盘或U盘</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第13项规定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1"/>
        <w:rPr>
          <w:rFonts w:hint="eastAsia" w:ascii="仿宋" w:hAnsi="仿宋" w:eastAsia="仿宋" w:cs="仿宋"/>
          <w:b/>
          <w:color w:val="000000" w:themeColor="text1"/>
          <w:sz w:val="32"/>
          <w:highlight w:val="none"/>
          <w14:textFill>
            <w14:solidFill>
              <w14:schemeClr w14:val="tx1"/>
            </w14:solidFill>
          </w14:textFill>
        </w:rPr>
      </w:pPr>
    </w:p>
    <w:p>
      <w:pPr>
        <w:pStyle w:val="128"/>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pPr>
        <w:pStyle w:val="554"/>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p>
    <w:p>
      <w:pPr>
        <w:pStyle w:val="554"/>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4对未通过资格审查的投标人，采购人或采购机构告知其未通过的原因。</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5合格投标人不足3家的，不再评标。</w:t>
      </w:r>
    </w:p>
    <w:p>
      <w:pPr>
        <w:pStyle w:val="12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pPr>
        <w:pStyle w:val="128"/>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六、定标</w:t>
      </w:r>
    </w:p>
    <w:p>
      <w:pPr>
        <w:pStyle w:val="3"/>
        <w:spacing w:line="360" w:lineRule="auto"/>
        <w:ind w:left="478"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pPr>
        <w:pStyle w:val="128"/>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pPr>
        <w:pStyle w:val="12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pStyle w:val="12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3"/>
        <w:spacing w:line="360" w:lineRule="auto"/>
        <w:ind w:left="478"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3"/>
        <w:spacing w:line="360" w:lineRule="auto"/>
        <w:ind w:left="478"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pPr>
        <w:pStyle w:val="128"/>
        <w:snapToGrid w:val="0"/>
        <w:spacing w:before="0"/>
        <w:ind w:firstLine="480"/>
        <w:rPr>
          <w:rFonts w:hint="eastAsia" w:ascii="仿宋" w:hAnsi="仿宋" w:eastAsia="仿宋" w:cs="仿宋"/>
          <w:color w:val="000000" w:themeColor="text1"/>
          <w:kern w:val="0"/>
          <w:highlight w:val="none"/>
          <w:lang w:val="zh-CN"/>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25.1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3"/>
        <w:spacing w:line="360" w:lineRule="auto"/>
        <w:ind w:left="478"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pPr>
        <w:tabs>
          <w:tab w:val="left" w:pos="0"/>
        </w:tabs>
        <w:spacing w:line="360" w:lineRule="auto"/>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。履约保证金的数额不得超过政府采购合同金额的2.5%。鼓励和支持供应商以银行、保险公司出具的保函形式提供履约保证金。</w:t>
      </w:r>
      <w:r>
        <w:rPr>
          <w:rFonts w:hint="eastAsia" w:ascii="仿宋" w:hAnsi="仿宋" w:eastAsia="仿宋" w:cs="仿宋"/>
          <w:b/>
          <w:color w:val="000000" w:themeColor="text1"/>
          <w:sz w:val="24"/>
          <w:highlight w:val="none"/>
          <w14:textFill>
            <w14:solidFill>
              <w14:schemeClr w14:val="tx1"/>
            </w14:solidFill>
          </w14:textFill>
        </w:rPr>
        <w:t>采购人不得拒收履约保函。</w:t>
      </w:r>
    </w:p>
    <w:p>
      <w:pPr>
        <w:tabs>
          <w:tab w:val="left" w:pos="0"/>
        </w:tabs>
        <w:spacing w:line="360" w:lineRule="auto"/>
        <w:ind w:firstLine="482"/>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12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14:textFill>
            <w14:solidFill>
              <w14:schemeClr w14:val="tx1"/>
            </w14:solidFill>
          </w14:textFill>
        </w:rPr>
        <w:t>7.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27.1电子交易平台发生故障而无法登录访问的； </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27.2电子交易平台应用或数据库出现错误，不能进行正常操作的；</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27.3电子交易平台发现严重安全漏洞，有潜在泄密危险的；</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27.4病毒发作导致不能进行正常操作的； </w:t>
      </w:r>
    </w:p>
    <w:p>
      <w:pPr>
        <w:pStyle w:val="12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27.5其他无法保证电子交易的公平、公正和安全的情况。</w:t>
      </w:r>
    </w:p>
    <w:p>
      <w:pPr>
        <w:pStyle w:val="12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4729768"/>
      <w:bookmarkEnd w:id="15"/>
      <w:bookmarkStart w:id="16" w:name="_Hlt68072998"/>
      <w:bookmarkEnd w:id="16"/>
      <w:bookmarkStart w:id="17" w:name="_Hlt75236011"/>
      <w:bookmarkEnd w:id="17"/>
      <w:bookmarkStart w:id="18" w:name="_Hlt68073093"/>
      <w:bookmarkEnd w:id="18"/>
      <w:bookmarkStart w:id="19" w:name="_Hlt75236290"/>
      <w:bookmarkEnd w:id="19"/>
      <w:bookmarkStart w:id="20" w:name="_Hlt68072990"/>
      <w:bookmarkEnd w:id="20"/>
      <w:bookmarkStart w:id="21" w:name="_Hlt74714665"/>
      <w:bookmarkEnd w:id="21"/>
      <w:bookmarkStart w:id="22" w:name="_Hlt74707468"/>
      <w:bookmarkEnd w:id="22"/>
      <w:bookmarkStart w:id="23" w:name="_Hlt68057669"/>
      <w:bookmarkEnd w:id="23"/>
      <w:bookmarkStart w:id="24" w:name="_Hlt75236101"/>
      <w:bookmarkEnd w:id="24"/>
      <w:bookmarkStart w:id="25" w:name="_Hlt68403820"/>
      <w:bookmarkEnd w:id="25"/>
    </w:p>
    <w:bookmarkEnd w:id="11"/>
    <w:bookmarkEnd w:id="12"/>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仿宋"/>
          <w:b/>
          <w:color w:val="000000" w:themeColor="text1"/>
          <w:sz w:val="36"/>
          <w:szCs w:val="36"/>
          <w:highlight w:val="none"/>
          <w14:textFill>
            <w14:solidFill>
              <w14:schemeClr w14:val="tx1"/>
            </w14:solidFill>
          </w14:textFill>
        </w:rPr>
        <w:t>第三部分采购需求</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一、项目概况及要求</w:t>
      </w:r>
    </w:p>
    <w:p>
      <w:pPr>
        <w:snapToGrid w:val="0"/>
        <w:spacing w:line="360" w:lineRule="auto"/>
        <w:ind w:firstLine="48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1、项目名称：</w:t>
      </w:r>
      <w:r>
        <w:rPr>
          <w:rFonts w:hint="eastAsia" w:ascii="仿宋" w:hAnsi="仿宋" w:eastAsia="仿宋" w:cs="仿宋"/>
          <w:color w:val="000000" w:themeColor="text1"/>
          <w:sz w:val="24"/>
          <w:highlight w:val="none"/>
          <w:lang w:eastAsia="zh-CN"/>
          <w14:textFill>
            <w14:solidFill>
              <w14:schemeClr w14:val="tx1"/>
            </w14:solidFill>
          </w14:textFill>
        </w:rPr>
        <w:t>2022年度-2024年度城镇保洁及垃圾清运外包服务项目</w:t>
      </w:r>
    </w:p>
    <w:p>
      <w:pPr>
        <w:snapToGrid w:val="0"/>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2、采购内容：各标项</w:t>
      </w:r>
      <w:r>
        <w:rPr>
          <w:rStyle w:val="76"/>
          <w:rFonts w:hint="eastAsia" w:ascii="仿宋" w:hAnsi="仿宋" w:eastAsia="仿宋" w:cs="仿宋"/>
          <w:color w:val="000000" w:themeColor="text1"/>
          <w:sz w:val="24"/>
          <w:szCs w:val="24"/>
          <w:highlight w:val="none"/>
          <w14:textFill>
            <w14:solidFill>
              <w14:schemeClr w14:val="tx1"/>
            </w14:solidFill>
          </w14:textFill>
        </w:rPr>
        <w:t>指定服务范围内的道路清扫，包含服务区域内的道路清扫（垃圾收集清运）和所承包范围内偷倒垃圾清运服务</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等</w:t>
      </w:r>
      <w:r>
        <w:rPr>
          <w:rStyle w:val="76"/>
          <w:rFonts w:hint="eastAsia" w:ascii="仿宋" w:hAnsi="仿宋" w:eastAsia="仿宋" w:cs="仿宋"/>
          <w:color w:val="000000" w:themeColor="text1"/>
          <w:sz w:val="24"/>
          <w:szCs w:val="24"/>
          <w:highlight w:val="none"/>
          <w14:textFill>
            <w14:solidFill>
              <w14:schemeClr w14:val="tx1"/>
            </w14:solidFill>
          </w14:textFill>
        </w:rPr>
        <w:t>工作</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3、合同履约期限：</w:t>
      </w:r>
      <w:r>
        <w:rPr>
          <w:rFonts w:hint="eastAsia" w:ascii="仿宋" w:hAnsi="仿宋" w:eastAsia="仿宋" w:cs="仿宋"/>
          <w:color w:val="000000" w:themeColor="text1"/>
          <w:sz w:val="24"/>
          <w:highlight w:val="none"/>
          <w:lang w:val="en-US" w:eastAsia="zh-CN"/>
          <w14:textFill>
            <w14:solidFill>
              <w14:schemeClr w14:val="tx1"/>
            </w14:solidFill>
          </w14:textFill>
        </w:rPr>
        <w:t>18个月</w:t>
      </w:r>
      <w:r>
        <w:rPr>
          <w:rFonts w:hint="eastAsia" w:ascii="仿宋" w:hAnsi="仿宋" w:eastAsia="仿宋" w:cs="仿宋"/>
          <w:color w:val="000000" w:themeColor="text1"/>
          <w:sz w:val="24"/>
          <w:highlight w:val="none"/>
          <w14:textFill>
            <w14:solidFill>
              <w14:schemeClr w14:val="tx1"/>
            </w14:solidFill>
          </w14:textFill>
        </w:rPr>
        <w:t>，具体起始日期以合同约定为准。</w:t>
      </w:r>
    </w:p>
    <w:p>
      <w:pPr>
        <w:spacing w:line="360" w:lineRule="auto"/>
        <w:ind w:firstLine="480"/>
        <w:rPr>
          <w:rStyle w:val="76"/>
          <w:rFonts w:hint="eastAsia" w:ascii="仿宋" w:hAnsi="仿宋" w:eastAsia="仿宋" w:cs="仿宋"/>
          <w:color w:val="000000" w:themeColor="text1"/>
          <w:sz w:val="24"/>
          <w:szCs w:val="24"/>
          <w:highlight w:val="none"/>
          <w14:textFill>
            <w14:solidFill>
              <w14:schemeClr w14:val="tx1"/>
            </w14:solidFill>
          </w14:textFill>
        </w:rPr>
      </w:pPr>
      <w:r>
        <w:rPr>
          <w:rStyle w:val="76"/>
          <w:rFonts w:hint="eastAsia" w:ascii="仿宋" w:hAnsi="仿宋" w:eastAsia="仿宋" w:cs="仿宋"/>
          <w:color w:val="000000" w:themeColor="text1"/>
          <w:sz w:val="24"/>
          <w:szCs w:val="24"/>
          <w:highlight w:val="none"/>
          <w14:textFill>
            <w14:solidFill>
              <w14:schemeClr w14:val="tx1"/>
            </w14:solidFill>
          </w14:textFill>
        </w:rPr>
        <w:t>4、预算金额：</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62133532</w:t>
      </w:r>
      <w:r>
        <w:rPr>
          <w:rStyle w:val="76"/>
          <w:rFonts w:hint="eastAsia" w:ascii="仿宋" w:hAnsi="仿宋" w:eastAsia="仿宋" w:cs="仿宋"/>
          <w:color w:val="000000" w:themeColor="text1"/>
          <w:sz w:val="24"/>
          <w:szCs w:val="24"/>
          <w:highlight w:val="none"/>
          <w14:textFill>
            <w14:solidFill>
              <w14:schemeClr w14:val="tx1"/>
            </w14:solidFill>
          </w14:textFill>
        </w:rPr>
        <w:t>元（其中</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标项一</w:t>
      </w:r>
      <w:r>
        <w:rPr>
          <w:rStyle w:val="76"/>
          <w:rFonts w:hint="eastAsia" w:ascii="仿宋" w:hAnsi="仿宋" w:eastAsia="仿宋" w:cs="仿宋"/>
          <w:color w:val="000000" w:themeColor="text1"/>
          <w:sz w:val="24"/>
          <w:szCs w:val="24"/>
          <w:highlight w:val="none"/>
          <w14:textFill>
            <w14:solidFill>
              <w14:schemeClr w14:val="tx1"/>
            </w14:solidFill>
          </w14:textFill>
        </w:rPr>
        <w:t>：</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17326012</w:t>
      </w:r>
      <w:r>
        <w:rPr>
          <w:rStyle w:val="76"/>
          <w:rFonts w:hint="eastAsia" w:ascii="仿宋" w:hAnsi="仿宋" w:eastAsia="仿宋" w:cs="仿宋"/>
          <w:color w:val="000000" w:themeColor="text1"/>
          <w:sz w:val="24"/>
          <w:szCs w:val="24"/>
          <w:highlight w:val="none"/>
          <w14:textFill>
            <w14:solidFill>
              <w14:schemeClr w14:val="tx1"/>
            </w14:solidFill>
          </w14:textFill>
        </w:rPr>
        <w:t>元，</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标项二</w:t>
      </w:r>
      <w:r>
        <w:rPr>
          <w:rStyle w:val="76"/>
          <w:rFonts w:hint="eastAsia" w:ascii="仿宋" w:hAnsi="仿宋" w:eastAsia="仿宋" w:cs="仿宋"/>
          <w:color w:val="000000" w:themeColor="text1"/>
          <w:sz w:val="24"/>
          <w:szCs w:val="24"/>
          <w:highlight w:val="none"/>
          <w14:textFill>
            <w14:solidFill>
              <w14:schemeClr w14:val="tx1"/>
            </w14:solidFill>
          </w14:textFill>
        </w:rPr>
        <w:t>：</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15623218</w:t>
      </w:r>
      <w:r>
        <w:rPr>
          <w:rStyle w:val="76"/>
          <w:rFonts w:hint="eastAsia" w:ascii="仿宋" w:hAnsi="仿宋" w:eastAsia="仿宋" w:cs="仿宋"/>
          <w:color w:val="000000" w:themeColor="text1"/>
          <w:sz w:val="24"/>
          <w:szCs w:val="24"/>
          <w:highlight w:val="none"/>
          <w14:textFill>
            <w14:solidFill>
              <w14:schemeClr w14:val="tx1"/>
            </w14:solidFill>
          </w14:textFill>
        </w:rPr>
        <w:t>元，</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标项三</w:t>
      </w:r>
      <w:r>
        <w:rPr>
          <w:rStyle w:val="76"/>
          <w:rFonts w:hint="eastAsia" w:ascii="仿宋" w:hAnsi="仿宋" w:eastAsia="仿宋" w:cs="仿宋"/>
          <w:color w:val="000000" w:themeColor="text1"/>
          <w:sz w:val="24"/>
          <w:szCs w:val="24"/>
          <w:highlight w:val="none"/>
          <w14:textFill>
            <w14:solidFill>
              <w14:schemeClr w14:val="tx1"/>
            </w14:solidFill>
          </w14:textFill>
        </w:rPr>
        <w:t>：</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15331940</w:t>
      </w:r>
      <w:r>
        <w:rPr>
          <w:rStyle w:val="76"/>
          <w:rFonts w:hint="eastAsia" w:ascii="仿宋" w:hAnsi="仿宋" w:eastAsia="仿宋" w:cs="仿宋"/>
          <w:color w:val="000000" w:themeColor="text1"/>
          <w:sz w:val="24"/>
          <w:szCs w:val="24"/>
          <w:highlight w:val="none"/>
          <w14:textFill>
            <w14:solidFill>
              <w14:schemeClr w14:val="tx1"/>
            </w14:solidFill>
          </w14:textFill>
        </w:rPr>
        <w:t>元，</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标项四</w:t>
      </w:r>
      <w:r>
        <w:rPr>
          <w:rStyle w:val="76"/>
          <w:rFonts w:hint="eastAsia" w:ascii="仿宋" w:hAnsi="仿宋" w:eastAsia="仿宋" w:cs="仿宋"/>
          <w:color w:val="000000" w:themeColor="text1"/>
          <w:sz w:val="24"/>
          <w:szCs w:val="24"/>
          <w:highlight w:val="none"/>
          <w14:textFill>
            <w14:solidFill>
              <w14:schemeClr w14:val="tx1"/>
            </w14:solidFill>
          </w14:textFill>
        </w:rPr>
        <w:t>：</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13852362</w:t>
      </w:r>
      <w:r>
        <w:rPr>
          <w:rStyle w:val="76"/>
          <w:rFonts w:hint="eastAsia" w:ascii="仿宋" w:hAnsi="仿宋" w:eastAsia="仿宋" w:cs="仿宋"/>
          <w:color w:val="000000" w:themeColor="text1"/>
          <w:sz w:val="24"/>
          <w:szCs w:val="24"/>
          <w:highlight w:val="none"/>
          <w14:textFill>
            <w14:solidFill>
              <w14:schemeClr w14:val="tx1"/>
            </w14:solidFill>
          </w14:textFill>
        </w:rPr>
        <w:t>元）。</w:t>
      </w:r>
    </w:p>
    <w:p>
      <w:pPr>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二、道路清单</w:t>
      </w:r>
    </w:p>
    <w:p>
      <w:pPr>
        <w:pStyle w:val="3"/>
        <w:ind w:left="-199" w:leftChars="-95"/>
        <w:rPr>
          <w:rFonts w:hint="eastAsia"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1、项目道路保洁总面积为</w:t>
      </w:r>
      <w:r>
        <w:rPr>
          <w:rFonts w:hint="eastAsia" w:ascii="仿宋" w:hAnsi="仿宋" w:eastAsia="仿宋" w:cs="仿宋"/>
          <w:bCs/>
          <w:color w:val="000000" w:themeColor="text1"/>
          <w:highlight w:val="none"/>
          <w:lang w:val="en-US" w:eastAsia="zh-CN"/>
          <w14:textFill>
            <w14:solidFill>
              <w14:schemeClr w14:val="tx1"/>
            </w14:solidFill>
          </w14:textFill>
        </w:rPr>
        <w:t>2051224.59</w:t>
      </w:r>
      <w:r>
        <w:rPr>
          <w:rFonts w:hint="eastAsia" w:ascii="仿宋" w:hAnsi="仿宋" w:eastAsia="仿宋" w:cs="仿宋"/>
          <w:bCs/>
          <w:color w:val="000000" w:themeColor="text1"/>
          <w:highlight w:val="none"/>
          <w14:textFill>
            <w14:solidFill>
              <w14:schemeClr w14:val="tx1"/>
            </w14:solidFill>
          </w14:textFill>
        </w:rPr>
        <w:t>平方米，其中</w:t>
      </w:r>
      <w:r>
        <w:rPr>
          <w:rFonts w:hint="eastAsia" w:ascii="仿宋" w:hAnsi="仿宋" w:eastAsia="仿宋" w:cs="仿宋"/>
          <w:bCs/>
          <w:color w:val="000000" w:themeColor="text1"/>
          <w:highlight w:val="none"/>
          <w:lang w:val="en-US" w:eastAsia="zh-CN"/>
          <w14:textFill>
            <w14:solidFill>
              <w14:schemeClr w14:val="tx1"/>
            </w14:solidFill>
          </w14:textFill>
        </w:rPr>
        <w:t>标项一面积为589054.80 平方米；标项二面积为552525.14 平方米；标项三面积为496612.65 平方米；标项四面积为413032平方米；</w:t>
      </w:r>
    </w:p>
    <w:p>
      <w:pPr>
        <w:pStyle w:val="3"/>
        <w:ind w:firstLine="236" w:firstLineChars="98"/>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2、各标项道路清单及人员要求</w:t>
      </w:r>
    </w:p>
    <w:p>
      <w:pPr>
        <w:pStyle w:val="3"/>
        <w:ind w:firstLine="241" w:firstLineChars="1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道路人均保洁面积标准如下：</w:t>
      </w:r>
    </w:p>
    <w:tbl>
      <w:tblPr>
        <w:tblStyle w:val="62"/>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9376" w:type="dxa"/>
          </w:tcPr>
          <w:p>
            <w:pPr>
              <w:pStyle w:val="3"/>
              <w:ind w:firstLine="0" w:firstLineChars="0"/>
              <w:jc w:val="center"/>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en-US" w:eastAsia="zh-CN"/>
                <w14:textFill>
                  <w14:solidFill>
                    <w14:schemeClr w14:val="tx1"/>
                  </w14:solidFill>
                </w14:textFill>
              </w:rPr>
              <w:t>保洁</w:t>
            </w:r>
            <w:r>
              <w:rPr>
                <w:rFonts w:hint="eastAsia" w:ascii="仿宋" w:hAnsi="仿宋" w:eastAsia="仿宋" w:cs="仿宋"/>
                <w:bCs/>
                <w:color w:val="000000" w:themeColor="text1"/>
                <w:highlight w:val="none"/>
                <w14:textFill>
                  <w14:solidFill>
                    <w14:schemeClr w14:val="tx1"/>
                  </w14:solidFill>
                </w14:textFill>
              </w:rPr>
              <w:t>道路/人均面积（平方米）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376" w:type="dxa"/>
          </w:tcPr>
          <w:p>
            <w:pPr>
              <w:pStyle w:val="3"/>
              <w:ind w:firstLine="241" w:firstLineChars="100"/>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一类道路保洁标准：人均保洁面积5000㎡</w:t>
            </w:r>
          </w:p>
          <w:p>
            <w:pPr>
              <w:pStyle w:val="3"/>
              <w:ind w:firstLine="241" w:firstLineChars="100"/>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二类道路保洁标准：人均保洁面积5500㎡</w:t>
            </w:r>
          </w:p>
          <w:p>
            <w:pPr>
              <w:pStyle w:val="3"/>
              <w:ind w:firstLine="241" w:firstLineChars="100"/>
              <w:jc w:val="center"/>
              <w:rPr>
                <w:rFonts w:hint="default" w:ascii="仿宋" w:hAnsi="仿宋" w:eastAsia="仿宋" w:cs="仿宋"/>
                <w:bCs/>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三类道路保洁标准：人均保洁面积6000㎡</w:t>
            </w:r>
          </w:p>
        </w:tc>
      </w:tr>
    </w:tbl>
    <w:p>
      <w:pPr>
        <w:pStyle w:val="3"/>
        <w:ind w:left="220" w:leftChars="105" w:firstLine="0" w:firstLineChars="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2.1.</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标项一</w:t>
      </w:r>
      <w:r>
        <w:rPr>
          <w:rFonts w:hint="eastAsia" w:ascii="仿宋" w:hAnsi="仿宋" w:eastAsia="仿宋" w:cs="仿宋"/>
          <w:bCs/>
          <w:color w:val="000000" w:themeColor="text1"/>
          <w:highlight w:val="none"/>
          <w14:textFill>
            <w14:solidFill>
              <w14:schemeClr w14:val="tx1"/>
            </w14:solidFill>
          </w14:textFill>
        </w:rPr>
        <w:t>道路及人员要求</w:t>
      </w:r>
    </w:p>
    <w:p>
      <w:pPr>
        <w:pStyle w:val="3"/>
        <w:ind w:firstLine="240" w:firstLineChars="1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2.1.1</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标项一</w:t>
      </w:r>
      <w:r>
        <w:rPr>
          <w:rFonts w:hint="eastAsia" w:ascii="仿宋" w:hAnsi="仿宋" w:eastAsia="仿宋" w:cs="仿宋"/>
          <w:bCs/>
          <w:color w:val="000000" w:themeColor="text1"/>
          <w:highlight w:val="none"/>
          <w14:textFill>
            <w14:solidFill>
              <w14:schemeClr w14:val="tx1"/>
            </w14:solidFill>
          </w14:textFill>
        </w:rPr>
        <w:t>道路清单</w:t>
      </w:r>
    </w:p>
    <w:tbl>
      <w:tblPr>
        <w:tblStyle w:val="62"/>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435"/>
        <w:gridCol w:w="1440"/>
        <w:gridCol w:w="690"/>
        <w:gridCol w:w="1335"/>
        <w:gridCol w:w="345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t>道路清单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标项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道路名称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等级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道路总面积</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起止点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羊城路西段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26120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东至花园路，西至堤塘路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崇北街（沿山路）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20930.3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东至花园路，西至河道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前程路西段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72353.5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东至花园路，西至堤塘路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花园路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27900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南至前程路，北至羊城路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瓶仓大道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180900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南至杭长匝道，北至华兴立交南侧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溪东路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22272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南至前程路、北至羊城路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华兴立交下地面道路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立交下60＊60；立交南侧匝道12＊200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杭长匝道及高速口道路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8000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含杭长进口匝道，瓶窑出口匝道，收费站口道路及两侧绿化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桂花溪苑、南北乐章西侧河道两侧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2735.3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366211.10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“苕溪景观带”绿道公园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10385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羊城路与苕溪路交叉口以南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“示范街区”项目公园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3144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花园路东侧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金家埠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12360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长连线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10265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蒿山路以北路段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蒿山路西段（瓶仓大道以西）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51240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东至瓶仓大道、西至崇化小学道路口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苕溪风管带公园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12265.50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东起嘉凯城东北角，西至苕溪北路，沿苕溪北路往南至羊城路为止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云霄路新建路段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10460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蒿山路-崇化路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开元曼居南侧停车场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1586.50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南起前程路人行道、西至溪东路人行道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111706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蒿山路（创业路-云宵路）及云宵路（蒿山路-崇化路）道路工程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25388.75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起点K0+016.64至终点K+106.3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瓶窑镇施家路（前程路-观山路）道路工程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6761.72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起点前程路K0+445.417至终点观山路K0+918.944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创业路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19000.00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起点创业路：K0+460.705至终点创业路：K1+023.07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51150.47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瓶窑镇水河桥路（创业路-瓶仓大道）道路工程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12425.13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起点创业路</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K0+525.211至终点瓶仓大道</w:t>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K1+334.488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保洁期2022年11月</w:t>
            </w: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崇化路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11052.30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起点崇化路：K0+731.070至终点崇化路：K1+087.93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保洁期2022年12月</w:t>
            </w: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瓶窑镇李家港路道路工程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28009.80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起点连具塘港东侧K0+098.039至终点凤都路K1+376.743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保洁期2023年2月</w:t>
            </w: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瓶仓大道（在修面积）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8500.00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南至杭长匝道，北至华兴立交南侧（在修面积）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保洁期2023年11月</w:t>
            </w: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59987.23 </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589054.80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一类道路合计面积</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305377.02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二类道路合计面积</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245561.48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三类道路合计面积</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38116.3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default" w:ascii="仿宋" w:hAnsi="仿宋" w:eastAsia="仿宋" w:cs="仿宋"/>
          <w:b/>
          <w:color w:val="000000" w:themeColor="text1"/>
          <w:sz w:val="24"/>
          <w:highlight w:val="none"/>
          <w:lang w:val="en-US" w:eastAsia="zh-CN"/>
          <w14:textFill>
            <w14:solidFill>
              <w14:schemeClr w14:val="tx1"/>
            </w14:solidFill>
          </w14:textFill>
        </w:rPr>
      </w:pPr>
      <w:r>
        <w:rPr>
          <w:rStyle w:val="76"/>
          <w:rFonts w:hint="eastAsia" w:ascii="仿宋" w:hAnsi="仿宋" w:eastAsia="仿宋" w:cs="仿宋"/>
          <w:b/>
          <w:bCs/>
          <w:color w:val="000000" w:themeColor="text1"/>
          <w:sz w:val="24"/>
          <w:szCs w:val="24"/>
          <w:highlight w:val="none"/>
          <w:lang w:val="en-US" w:eastAsia="zh-CN"/>
          <w14:textFill>
            <w14:solidFill>
              <w14:schemeClr w14:val="tx1"/>
            </w14:solidFill>
          </w14:textFill>
        </w:rPr>
        <w:t>标项一</w:t>
      </w:r>
      <w:r>
        <w:rPr>
          <w:rFonts w:hint="eastAsia" w:ascii="仿宋" w:hAnsi="仿宋" w:eastAsia="仿宋" w:cs="仿宋"/>
          <w:b/>
          <w:color w:val="000000" w:themeColor="text1"/>
          <w:sz w:val="24"/>
          <w:highlight w:val="none"/>
          <w:lang w:val="en-US" w:eastAsia="zh-CN"/>
          <w14:textFill>
            <w14:solidFill>
              <w14:schemeClr w14:val="tx1"/>
            </w14:solidFill>
          </w14:textFill>
        </w:rPr>
        <w:t>其他保洁：</w:t>
      </w:r>
    </w:p>
    <w:tbl>
      <w:tblPr>
        <w:tblStyle w:val="62"/>
        <w:tblW w:w="8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4776"/>
        <w:gridCol w:w="773"/>
        <w:gridCol w:w="855"/>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其他保洁</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数量</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公厕保洁：溪东路公厕、一中公厕、羊城路西段堤防公厕等三座公厕</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泔水线：瓶窑集镇区块内所有学校、医院、公家单位、银行、酒店、饭店、小吃店、规上企业食堂等有较多泔水产生的单位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音乐线：花园路、羊城路西段、溪东路、瓶仓大道等主要道路及支路音乐线全覆盖。按照每日2个收运人员配置，沿街店铺两分桶的配备及更换、店家音乐线告示牌、分类海报及必要垃圾分类宣传内容制作、可回收物的清运、撤桶入店入巷等工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保洁区块内所有生活垃圾的分类规范清运：南北乐章、柳郡、良景学府、桂花溪园、祥盛家园、羊山公寓、北湖绿洲，区块个人户、公家单位、私人企业等所有生活垃圾均实行压缩车分类规范清运，部分道路无法车运的采用电瓶车分类桶运</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2.1.2</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标项一</w:t>
      </w:r>
      <w:r>
        <w:rPr>
          <w:rFonts w:hint="eastAsia" w:ascii="仿宋" w:hAnsi="仿宋" w:eastAsia="仿宋" w:cs="仿宋"/>
          <w:bCs/>
          <w:color w:val="000000" w:themeColor="text1"/>
          <w:sz w:val="24"/>
          <w:highlight w:val="none"/>
          <w14:textFill>
            <w14:solidFill>
              <w14:schemeClr w14:val="tx1"/>
            </w14:solidFill>
          </w14:textFill>
        </w:rPr>
        <w:t>投入的岗位及人员数量</w:t>
      </w:r>
    </w:p>
    <w:tbl>
      <w:tblPr>
        <w:tblStyle w:val="62"/>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985"/>
        <w:gridCol w:w="1029"/>
        <w:gridCol w:w="2391"/>
        <w:gridCol w:w="135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人员数量（人）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项目负责人</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2、道路保洁人员（专职道路保洁员包括车辆作业人员）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0"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每年人员数量</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项目管理员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现场专职管理员</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人，机修人员1个</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高中及以上学历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0"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专职道路保洁员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不少于</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285</w:t>
            </w:r>
            <w:r>
              <w:rPr>
                <w:rFonts w:hint="eastAsia" w:ascii="仿宋" w:hAnsi="仿宋" w:eastAsia="仿宋" w:cs="仿宋"/>
                <w:bCs/>
                <w:color w:val="000000" w:themeColor="text1"/>
                <w:sz w:val="24"/>
                <w:highlight w:val="none"/>
                <w14:textFill>
                  <w14:solidFill>
                    <w14:schemeClr w14:val="tx1"/>
                  </w14:solidFill>
                </w14:textFill>
              </w:rPr>
              <w:t xml:space="preserve">人 </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含车辆作业人员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1640"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其他辅助人员</w:t>
            </w:r>
          </w:p>
        </w:tc>
        <w:tc>
          <w:tcPr>
            <w:tcW w:w="2036"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12人</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0"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小计（人）</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303</w:t>
            </w:r>
            <w:r>
              <w:rPr>
                <w:rFonts w:hint="eastAsia" w:ascii="仿宋" w:hAnsi="仿宋" w:eastAsia="仿宋" w:cs="仿宋"/>
                <w:bCs/>
                <w:color w:val="000000" w:themeColor="text1"/>
                <w:sz w:val="24"/>
                <w:highlight w:val="none"/>
                <w14:textFill>
                  <w14:solidFill>
                    <w14:schemeClr w14:val="tx1"/>
                  </w14:solidFill>
                </w14:textFill>
              </w:rPr>
              <w:t>人</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00" w:type="pct"/>
            <w:gridSpan w:val="2"/>
            <w:vMerge w:val="restar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合计（1+2）</w:t>
            </w:r>
          </w:p>
        </w:tc>
        <w:tc>
          <w:tcPr>
            <w:tcW w:w="3399"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0" w:type="pct"/>
            <w:gridSpan w:val="2"/>
            <w:vMerge w:val="continue"/>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c>
          <w:tcPr>
            <w:tcW w:w="3399"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en-US" w:eastAsia="zh-CN"/>
                <w14:textFill>
                  <w14:solidFill>
                    <w14:schemeClr w14:val="tx1"/>
                  </w14:solidFill>
                </w14:textFill>
              </w:rPr>
              <w:t>304</w:t>
            </w:r>
            <w:r>
              <w:rPr>
                <w:rFonts w:hint="eastAsia" w:ascii="仿宋" w:hAnsi="仿宋" w:eastAsia="仿宋" w:cs="仿宋"/>
                <w:bCs/>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6"/>
          </w:tcPr>
          <w:p>
            <w:pPr>
              <w:pStyle w:val="3"/>
              <w:widowControl w:val="0"/>
              <w:numPr>
                <w:ilvl w:val="0"/>
                <w:numId w:val="0"/>
              </w:numPr>
              <w:adjustRightInd w:val="0"/>
              <w:spacing w:line="360" w:lineRule="auto"/>
              <w:jc w:val="both"/>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w:t>
            </w:r>
          </w:p>
          <w:p>
            <w:pPr>
              <w:pStyle w:val="3"/>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●1、本项目人员配置</w:t>
            </w:r>
            <w:r>
              <w:rPr>
                <w:rFonts w:hint="eastAsia" w:ascii="仿宋" w:hAnsi="仿宋" w:eastAsia="仿宋" w:cs="仿宋"/>
                <w:color w:val="000000" w:themeColor="text1"/>
                <w:sz w:val="24"/>
                <w:highlight w:val="none"/>
                <w:lang w:val="en-US" w:eastAsia="zh-CN"/>
                <w14:textFill>
                  <w14:solidFill>
                    <w14:schemeClr w14:val="tx1"/>
                  </w14:solidFill>
                </w14:textFill>
              </w:rPr>
              <w:t>要求</w:t>
            </w:r>
            <w:r>
              <w:rPr>
                <w:rFonts w:hint="eastAsia" w:ascii="仿宋" w:hAnsi="仿宋" w:eastAsia="仿宋" w:cs="仿宋"/>
                <w:color w:val="000000" w:themeColor="text1"/>
                <w:sz w:val="24"/>
                <w:highlight w:val="none"/>
                <w14:textFill>
                  <w14:solidFill>
                    <w14:schemeClr w14:val="tx1"/>
                  </w14:solidFill>
                </w14:textFill>
              </w:rPr>
              <w:t>：项目负责人</w:t>
            </w: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管理人员</w:t>
            </w:r>
            <w:r>
              <w:rPr>
                <w:rFonts w:hint="eastAsia" w:ascii="仿宋" w:hAnsi="仿宋" w:eastAsia="仿宋" w:cs="仿宋"/>
                <w:b/>
                <w:bCs/>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道路</w:t>
            </w:r>
            <w:r>
              <w:rPr>
                <w:rFonts w:hint="eastAsia" w:ascii="仿宋" w:hAnsi="仿宋" w:eastAsia="仿宋" w:cs="仿宋"/>
                <w:color w:val="000000" w:themeColor="text1"/>
                <w:sz w:val="24"/>
                <w:highlight w:val="none"/>
                <w14:textFill>
                  <w14:solidFill>
                    <w14:schemeClr w14:val="tx1"/>
                  </w14:solidFill>
                </w14:textFill>
              </w:rPr>
              <w:t>保洁：</w:t>
            </w:r>
            <w:r>
              <w:rPr>
                <w:rFonts w:hint="eastAsia" w:ascii="仿宋" w:hAnsi="仿宋" w:eastAsia="仿宋" w:cs="仿宋"/>
                <w:b/>
                <w:color w:val="000000" w:themeColor="text1"/>
                <w:highlight w:val="none"/>
                <w14:textFill>
                  <w14:solidFill>
                    <w14:schemeClr w14:val="tx1"/>
                  </w14:solidFill>
                </w14:textFill>
              </w:rPr>
              <w:t>一类道路保洁标准：人均保洁面积5000㎡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每日保洁24个小时，需3个班次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二类道路保洁标准：人均保洁面积5500㎡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每日保洁16个小时，需2个班次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三</w:t>
            </w:r>
            <w:r>
              <w:rPr>
                <w:rFonts w:hint="eastAsia" w:ascii="仿宋" w:hAnsi="仿宋" w:eastAsia="仿宋" w:cs="仿宋"/>
                <w:b/>
                <w:color w:val="000000" w:themeColor="text1"/>
                <w:highlight w:val="none"/>
                <w14:textFill>
                  <w14:solidFill>
                    <w14:schemeClr w14:val="tx1"/>
                  </w14:solidFill>
                </w14:textFill>
              </w:rPr>
              <w:t>类道路保洁标准：人均保洁面积</w:t>
            </w:r>
            <w:r>
              <w:rPr>
                <w:rFonts w:hint="eastAsia" w:ascii="仿宋" w:hAnsi="仿宋" w:eastAsia="仿宋" w:cs="仿宋"/>
                <w:b/>
                <w:color w:val="000000" w:themeColor="text1"/>
                <w:highlight w:val="none"/>
                <w:lang w:val="en-US" w:eastAsia="zh-CN"/>
                <w14:textFill>
                  <w14:solidFill>
                    <w14:schemeClr w14:val="tx1"/>
                  </w14:solidFill>
                </w14:textFill>
              </w:rPr>
              <w:t>60</w:t>
            </w:r>
            <w:r>
              <w:rPr>
                <w:rFonts w:hint="eastAsia" w:ascii="仿宋" w:hAnsi="仿宋" w:eastAsia="仿宋" w:cs="仿宋"/>
                <w:b/>
                <w:color w:val="000000" w:themeColor="text1"/>
                <w:highlight w:val="none"/>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每日保洁14个小时，需2个班次，故人员</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val="en-US" w:eastAsia="zh-CN"/>
                <w14:textFill>
                  <w14:solidFill>
                    <w14:schemeClr w14:val="tx1"/>
                  </w14:solidFill>
                </w14:textFill>
              </w:rPr>
              <w:t>285</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其他辅助人员</w:t>
            </w:r>
            <w:r>
              <w:rPr>
                <w:rFonts w:hint="eastAsia" w:ascii="仿宋" w:hAnsi="仿宋" w:eastAsia="仿宋" w:cs="仿宋"/>
                <w:b/>
                <w:bCs/>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，如有活动、节假日、高温抗旱、抗台风、抗暴雨、抗雪灾等恶劣天气情况下根据甲方要求增派人员，满足突发事件需求。，所有作业人员必须挂牌上岗，统一着装，作业时必须统一穿着工作制服。</w:t>
            </w:r>
          </w:p>
          <w:p>
            <w:pPr>
              <w:pStyle w:val="3"/>
              <w:keepNext w:val="0"/>
              <w:keepLines w:val="0"/>
              <w:pageBreakBefore w:val="0"/>
              <w:widowControl w:val="0"/>
              <w:numPr>
                <w:ilvl w:val="0"/>
                <w:numId w:val="0"/>
              </w:numPr>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所有的人工费用均应考虑在投标总价中。</w:t>
            </w:r>
          </w:p>
          <w:p>
            <w:pPr>
              <w:pStyle w:val="3"/>
              <w:widowControl w:val="0"/>
              <w:numPr>
                <w:ilvl w:val="0"/>
                <w:numId w:val="0"/>
              </w:numPr>
              <w:adjustRightInd w:val="0"/>
              <w:spacing w:line="360" w:lineRule="auto"/>
              <w:jc w:val="both"/>
              <w:rPr>
                <w:rFonts w:hint="eastAsia" w:ascii="仿宋" w:hAnsi="仿宋" w:eastAsia="宋体" w:cs="仿宋"/>
                <w:bCs/>
                <w:color w:val="000000" w:themeColor="text1"/>
                <w:sz w:val="24"/>
                <w:szCs w:val="24"/>
                <w:highlight w:val="none"/>
                <w:lang w:val="en-US" w:eastAsia="zh-CN"/>
                <w14:textFill>
                  <w14:solidFill>
                    <w14:schemeClr w14:val="tx1"/>
                  </w14:solidFill>
                </w14:textFill>
              </w:rPr>
            </w:pPr>
          </w:p>
        </w:tc>
      </w:tr>
    </w:tbl>
    <w:p>
      <w:pPr>
        <w:pStyle w:val="3"/>
        <w:ind w:left="220" w:leftChars="105" w:firstLine="0" w:firstLineChars="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2.2.</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标项二</w:t>
      </w:r>
      <w:r>
        <w:rPr>
          <w:rFonts w:hint="eastAsia" w:ascii="仿宋" w:hAnsi="仿宋" w:eastAsia="仿宋" w:cs="仿宋"/>
          <w:bCs/>
          <w:color w:val="000000" w:themeColor="text1"/>
          <w:highlight w:val="none"/>
          <w14:textFill>
            <w14:solidFill>
              <w14:schemeClr w14:val="tx1"/>
            </w14:solidFill>
          </w14:textFill>
        </w:rPr>
        <w:t>道路及人员要求</w:t>
      </w:r>
    </w:p>
    <w:p>
      <w:pPr>
        <w:pStyle w:val="3"/>
        <w:ind w:firstLine="240" w:firstLineChars="1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2.2.1</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标项二</w:t>
      </w:r>
      <w:r>
        <w:rPr>
          <w:rFonts w:hint="eastAsia" w:ascii="仿宋" w:hAnsi="仿宋" w:eastAsia="仿宋" w:cs="仿宋"/>
          <w:bCs/>
          <w:color w:val="000000" w:themeColor="text1"/>
          <w:highlight w:val="none"/>
          <w14:textFill>
            <w14:solidFill>
              <w14:schemeClr w14:val="tx1"/>
            </w14:solidFill>
          </w14:textFill>
        </w:rPr>
        <w:t>道路清单</w:t>
      </w:r>
    </w:p>
    <w:tbl>
      <w:tblPr>
        <w:tblStyle w:val="62"/>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5"/>
        <w:gridCol w:w="1529"/>
        <w:gridCol w:w="705"/>
        <w:gridCol w:w="1305"/>
        <w:gridCol w:w="2983"/>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Calibri" w:hAnsi="Calibri" w:eastAsia="宋体" w:cs="Calibri"/>
                <w:i w:val="0"/>
                <w:iCs w:val="0"/>
                <w:color w:val="000000" w:themeColor="text1"/>
                <w:sz w:val="22"/>
                <w:szCs w:val="22"/>
                <w:highlight w:val="none"/>
                <w:u w:val="none"/>
                <w14:textFill>
                  <w14:solidFill>
                    <w14:schemeClr w14:val="tx1"/>
                  </w14:solidFill>
                </w14:textFill>
              </w:rPr>
            </w:pPr>
          </w:p>
        </w:tc>
        <w:tc>
          <w:tcPr>
            <w:tcW w:w="8622"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t>标项二道路清单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标项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道路名称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等级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道路总面积</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起止点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前程路东段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53280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新改扩建道路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杭生路延伸段（国税旁）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6032</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南至前程路，北至三叉路口</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紫塍路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4615</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南至前程路，北至鼎盛铝业</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凤都路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49266</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南至前程路，北至新104国道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凤城路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0"/>
                <w:szCs w:val="20"/>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7841</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东至蒋家头，西至鼎盛铝业</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凤城支路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1012</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羊城路东段及中段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58312</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东至岭上路，西至花园路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杭生路1段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5775</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南至羊城路，北至新104国道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蒋家头道路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1540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南至蒋家头村道，北至羊城路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国辅支路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0"/>
                <w:szCs w:val="20"/>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2730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南至羊城路，北至新104国道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国辅路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0"/>
                <w:szCs w:val="20"/>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11700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东至观山路，西至风都路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岭上路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7990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南至长连路，北至羊城路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秀沿路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1982</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北至长连线，南至香精厂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观山路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12674</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南至瓶窑戒毒所，北至新104国道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富豪路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6160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南至力丹家具，北至新104国道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观山路至教堂路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1700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东至凤都村教堂，西至观山路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教堂至观山路13号道路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4794</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南至凤都村教堂，北至观山路13号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观山路菜场东侧道路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2808</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东至博莱特印刷厂，西至观山路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19</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富豪路西延伸道路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3535</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东至富豪路，西至振华日化公司</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新长连线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22500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南至新104国道，北至祥彭线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祥彭线长命段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40950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东至胡林路，西至遗址西大门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安溪路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12570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南至祥彭线，北至原贝因美公司岔路口</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23</w:t>
            </w:r>
          </w:p>
        </w:tc>
        <w:tc>
          <w:tcPr>
            <w:tcW w:w="1529"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遗址公园外围道路</w:t>
            </w:r>
          </w:p>
        </w:tc>
        <w:tc>
          <w:tcPr>
            <w:tcW w:w="705"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14850</w:t>
            </w:r>
          </w:p>
        </w:tc>
        <w:tc>
          <w:tcPr>
            <w:tcW w:w="2983"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南至祥彭线，沿遗址公园外围一圈，西至堤塘路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长命印刷厂道路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2640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东至新104国道，西至新长连线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老长连线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5780</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南至蒲公英学校，北至祥彭线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26</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343036.00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长命村委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1690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（祥彭线北侧）附近的公共停车场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28</w:t>
            </w:r>
          </w:p>
        </w:tc>
        <w:tc>
          <w:tcPr>
            <w:tcW w:w="1529"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凤都路南延伸段</w:t>
            </w:r>
          </w:p>
        </w:tc>
        <w:tc>
          <w:tcPr>
            <w:tcW w:w="70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37800 </w:t>
            </w:r>
          </w:p>
        </w:tc>
        <w:tc>
          <w:tcPr>
            <w:tcW w:w="2983"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北起观山路、南至蒿山路（不包含未完成段）</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29</w:t>
            </w:r>
          </w:p>
        </w:tc>
        <w:tc>
          <w:tcPr>
            <w:tcW w:w="1529"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下金路部分段</w:t>
            </w:r>
          </w:p>
        </w:tc>
        <w:tc>
          <w:tcPr>
            <w:tcW w:w="70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4950 </w:t>
            </w:r>
          </w:p>
        </w:tc>
        <w:tc>
          <w:tcPr>
            <w:tcW w:w="2983"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南至蒿山路、北至瓶窑二小（不含北段）</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观山路新建路段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20220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东起凤都路南段、西至紫塍路延伸段</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蒿山路东段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26600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东起凤都路南段、西至紫塍路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32</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紫塍路延伸段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33000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北起前程路、南至蒿山路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汽北线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2311.40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南起羊城路、北至104国道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34</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126571.40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35</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金家路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10892.70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起点紫塍路至终点凤都路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金家路支路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2547.90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起点金家路至终点蒿山路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37</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蒿山路二标（瓶仓大道-紫塍路）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25283.14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起点瓶仓大道K1+884.194至终点紫塍路K2+640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凤都路一（前程路-观山路）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23523.90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起点前程路至终点观山路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39</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62247.64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瓶窑镇下金路（前程路-金家路）道路工程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20670.10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起点金家路K0+850至终点前程路K1+839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保洁期2022年9月至2024年1月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20670.10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42</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556060.14 </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279203.04</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200791.1</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72531</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default" w:ascii="仿宋" w:hAnsi="仿宋" w:eastAsia="仿宋" w:cs="仿宋"/>
          <w:b/>
          <w:color w:val="000000" w:themeColor="text1"/>
          <w:sz w:val="24"/>
          <w:highlight w:val="none"/>
          <w:lang w:val="en-US" w:eastAsia="zh-CN"/>
          <w14:textFill>
            <w14:solidFill>
              <w14:schemeClr w14:val="tx1"/>
            </w14:solidFill>
          </w14:textFill>
        </w:rPr>
      </w:pPr>
      <w:r>
        <w:rPr>
          <w:rStyle w:val="76"/>
          <w:rFonts w:hint="eastAsia" w:ascii="仿宋" w:hAnsi="仿宋" w:eastAsia="仿宋" w:cs="仿宋"/>
          <w:b/>
          <w:bCs/>
          <w:color w:val="000000" w:themeColor="text1"/>
          <w:sz w:val="24"/>
          <w:szCs w:val="24"/>
          <w:highlight w:val="none"/>
          <w:lang w:val="en-US" w:eastAsia="zh-CN"/>
          <w14:textFill>
            <w14:solidFill>
              <w14:schemeClr w14:val="tx1"/>
            </w14:solidFill>
          </w14:textFill>
        </w:rPr>
        <w:t>标项二</w:t>
      </w:r>
      <w:r>
        <w:rPr>
          <w:rFonts w:hint="eastAsia" w:ascii="仿宋" w:hAnsi="仿宋" w:eastAsia="仿宋" w:cs="仿宋"/>
          <w:b/>
          <w:color w:val="000000" w:themeColor="text1"/>
          <w:sz w:val="24"/>
          <w:highlight w:val="none"/>
          <w:lang w:val="en-US" w:eastAsia="zh-CN"/>
          <w14:textFill>
            <w14:solidFill>
              <w14:schemeClr w14:val="tx1"/>
            </w14:solidFill>
          </w14:textFill>
        </w:rPr>
        <w:t>其他保洁：</w:t>
      </w:r>
    </w:p>
    <w:tbl>
      <w:tblPr>
        <w:tblStyle w:val="62"/>
        <w:tblW w:w="9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7"/>
        <w:gridCol w:w="5107"/>
        <w:gridCol w:w="803"/>
        <w:gridCol w:w="100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序号</w:t>
            </w:r>
          </w:p>
        </w:tc>
        <w:tc>
          <w:tcPr>
            <w:tcW w:w="5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其他保洁</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数量</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5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公厕保洁：环卫站东侧公厕等1座</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5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音乐线：羊城路东段、观山路、凤都路等3条主要道路及支路音乐线全覆盖。按照每日2个收运人员配置，沿街店铺两分桶的配备及更换、店家音乐线告示牌、分类海报及必要垃圾分类宣传内容制作、可回收物的清运、撤桶入店入巷等工作</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5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保洁区块内所有生活垃圾的分类规范清运：瓶惠家园、二幼、瓶窑市民之家、瓶窑法院、区块内公家单位、小区、私人企业及凤都工业区内规上规下企业等所有生活垃圾均实行压缩车分类规范清运，部分道路无法车运的采用电瓶车分类桶运</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2.2.2</w:t>
      </w:r>
      <w:r>
        <w:rPr>
          <w:rStyle w:val="76"/>
          <w:rFonts w:hint="eastAsia" w:ascii="仿宋" w:hAnsi="仿宋" w:eastAsia="仿宋" w:cs="仿宋"/>
          <w:color w:val="000000" w:themeColor="text1"/>
          <w:sz w:val="24"/>
          <w:szCs w:val="24"/>
          <w:highlight w:val="none"/>
          <w:lang w:val="en-US" w:eastAsia="zh-CN"/>
          <w14:textFill>
            <w14:solidFill>
              <w14:schemeClr w14:val="tx1"/>
            </w14:solidFill>
          </w14:textFill>
        </w:rPr>
        <w:t>标项二</w:t>
      </w:r>
      <w:r>
        <w:rPr>
          <w:rFonts w:hint="eastAsia" w:ascii="仿宋" w:hAnsi="仿宋" w:eastAsia="仿宋" w:cs="仿宋"/>
          <w:bCs/>
          <w:color w:val="000000" w:themeColor="text1"/>
          <w:sz w:val="24"/>
          <w:highlight w:val="none"/>
          <w14:textFill>
            <w14:solidFill>
              <w14:schemeClr w14:val="tx1"/>
            </w14:solidFill>
          </w14:textFill>
        </w:rPr>
        <w:t>投入的岗位及人员数量</w:t>
      </w:r>
    </w:p>
    <w:tbl>
      <w:tblPr>
        <w:tblStyle w:val="62"/>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985"/>
        <w:gridCol w:w="1029"/>
        <w:gridCol w:w="2391"/>
        <w:gridCol w:w="135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人员数量（人）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项目负责人</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2、道路保洁人员（专职道路保洁员包括车辆作业人员）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每年人员数量</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项目管理员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现场专职管理员</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人，机修人员1个</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高中及以上学历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专职道路保洁员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不少于</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265 </w:t>
            </w:r>
            <w:r>
              <w:rPr>
                <w:rFonts w:hint="eastAsia" w:ascii="仿宋" w:hAnsi="仿宋" w:eastAsia="仿宋" w:cs="仿宋"/>
                <w:bCs/>
                <w:color w:val="000000" w:themeColor="text1"/>
                <w:sz w:val="24"/>
                <w:highlight w:val="none"/>
                <w14:textFill>
                  <w14:solidFill>
                    <w14:schemeClr w14:val="tx1"/>
                  </w14:solidFill>
                </w14:textFill>
              </w:rPr>
              <w:t xml:space="preserve">人 </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含车辆作业人员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1640"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其他辅助人员</w:t>
            </w:r>
          </w:p>
        </w:tc>
        <w:tc>
          <w:tcPr>
            <w:tcW w:w="2036"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8人</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小计（人）</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279</w:t>
            </w:r>
            <w:r>
              <w:rPr>
                <w:rFonts w:hint="eastAsia" w:ascii="仿宋" w:hAnsi="仿宋" w:eastAsia="仿宋" w:cs="仿宋"/>
                <w:bCs/>
                <w:color w:val="000000" w:themeColor="text1"/>
                <w:sz w:val="24"/>
                <w:highlight w:val="none"/>
                <w14:textFill>
                  <w14:solidFill>
                    <w14:schemeClr w14:val="tx1"/>
                  </w14:solidFill>
                </w14:textFill>
              </w:rPr>
              <w:t>人</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01" w:type="pct"/>
            <w:gridSpan w:val="2"/>
            <w:vMerge w:val="restar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合计（1+2）</w:t>
            </w:r>
          </w:p>
        </w:tc>
        <w:tc>
          <w:tcPr>
            <w:tcW w:w="1"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1" w:type="pct"/>
            <w:gridSpan w:val="2"/>
            <w:vMerge w:val="continue"/>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c>
          <w:tcPr>
            <w:tcW w:w="1"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280</w:t>
            </w:r>
            <w:r>
              <w:rPr>
                <w:rFonts w:hint="eastAsia" w:ascii="仿宋" w:hAnsi="仿宋" w:eastAsia="仿宋" w:cs="仿宋"/>
                <w:bCs/>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6"/>
          </w:tcPr>
          <w:p>
            <w:pPr>
              <w:pStyle w:val="3"/>
              <w:widowControl w:val="0"/>
              <w:numPr>
                <w:ilvl w:val="0"/>
                <w:numId w:val="0"/>
              </w:numPr>
              <w:adjustRightInd w:val="0"/>
              <w:spacing w:line="360" w:lineRule="auto"/>
              <w:jc w:val="both"/>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w:t>
            </w:r>
          </w:p>
          <w:p>
            <w:pPr>
              <w:pStyle w:val="3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●1、本项目人员配置</w:t>
            </w:r>
            <w:r>
              <w:rPr>
                <w:rFonts w:hint="eastAsia" w:ascii="仿宋" w:hAnsi="仿宋" w:eastAsia="仿宋" w:cs="仿宋"/>
                <w:color w:val="000000" w:themeColor="text1"/>
                <w:sz w:val="24"/>
                <w:highlight w:val="none"/>
                <w:lang w:val="en-US" w:eastAsia="zh-CN"/>
                <w14:textFill>
                  <w14:solidFill>
                    <w14:schemeClr w14:val="tx1"/>
                  </w14:solidFill>
                </w14:textFill>
              </w:rPr>
              <w:t>要求</w:t>
            </w:r>
            <w:r>
              <w:rPr>
                <w:rFonts w:hint="eastAsia" w:ascii="仿宋" w:hAnsi="仿宋" w:eastAsia="仿宋" w:cs="仿宋"/>
                <w:color w:val="000000" w:themeColor="text1"/>
                <w:sz w:val="24"/>
                <w:highlight w:val="none"/>
                <w14:textFill>
                  <w14:solidFill>
                    <w14:schemeClr w14:val="tx1"/>
                  </w14:solidFill>
                </w14:textFill>
              </w:rPr>
              <w:t>：项目负责人</w:t>
            </w: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管理人员</w:t>
            </w:r>
            <w:r>
              <w:rPr>
                <w:rFonts w:hint="eastAsia" w:ascii="仿宋" w:hAnsi="仿宋" w:eastAsia="仿宋" w:cs="仿宋"/>
                <w:b/>
                <w:bCs/>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道路</w:t>
            </w:r>
            <w:r>
              <w:rPr>
                <w:rFonts w:hint="eastAsia" w:ascii="仿宋" w:hAnsi="仿宋" w:eastAsia="仿宋" w:cs="仿宋"/>
                <w:color w:val="000000" w:themeColor="text1"/>
                <w:sz w:val="24"/>
                <w:highlight w:val="none"/>
                <w14:textFill>
                  <w14:solidFill>
                    <w14:schemeClr w14:val="tx1"/>
                  </w14:solidFill>
                </w14:textFill>
              </w:rPr>
              <w:t>保洁：</w:t>
            </w:r>
            <w:r>
              <w:rPr>
                <w:rFonts w:hint="eastAsia" w:ascii="仿宋" w:hAnsi="仿宋" w:eastAsia="仿宋" w:cs="仿宋"/>
                <w:b/>
                <w:color w:val="000000" w:themeColor="text1"/>
                <w:highlight w:val="none"/>
                <w14:textFill>
                  <w14:solidFill>
                    <w14:schemeClr w14:val="tx1"/>
                  </w14:solidFill>
                </w14:textFill>
              </w:rPr>
              <w:t>一类道路保洁标准：人均保洁面积5000㎡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每日保洁24个小时，需3个班次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二类道路保洁标准：人均保洁面积5500㎡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每日保洁16个小时，需2个班次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三</w:t>
            </w:r>
            <w:r>
              <w:rPr>
                <w:rFonts w:hint="eastAsia" w:ascii="仿宋" w:hAnsi="仿宋" w:eastAsia="仿宋" w:cs="仿宋"/>
                <w:b/>
                <w:color w:val="000000" w:themeColor="text1"/>
                <w:highlight w:val="none"/>
                <w14:textFill>
                  <w14:solidFill>
                    <w14:schemeClr w14:val="tx1"/>
                  </w14:solidFill>
                </w14:textFill>
              </w:rPr>
              <w:t>类道路保洁标准：人均保洁面积</w:t>
            </w:r>
            <w:r>
              <w:rPr>
                <w:rFonts w:hint="eastAsia" w:ascii="仿宋" w:hAnsi="仿宋" w:eastAsia="仿宋" w:cs="仿宋"/>
                <w:b/>
                <w:color w:val="000000" w:themeColor="text1"/>
                <w:highlight w:val="none"/>
                <w:lang w:val="en-US" w:eastAsia="zh-CN"/>
                <w14:textFill>
                  <w14:solidFill>
                    <w14:schemeClr w14:val="tx1"/>
                  </w14:solidFill>
                </w14:textFill>
              </w:rPr>
              <w:t>60</w:t>
            </w:r>
            <w:r>
              <w:rPr>
                <w:rFonts w:hint="eastAsia" w:ascii="仿宋" w:hAnsi="仿宋" w:eastAsia="仿宋" w:cs="仿宋"/>
                <w:b/>
                <w:color w:val="000000" w:themeColor="text1"/>
                <w:highlight w:val="none"/>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每日保洁14个小时，需2个班次，故人员</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val="en-US" w:eastAsia="zh-CN"/>
                <w14:textFill>
                  <w14:solidFill>
                    <w14:schemeClr w14:val="tx1"/>
                  </w14:solidFill>
                </w14:textFill>
              </w:rPr>
              <w:t>265</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其他辅助人员</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，如有活动、节假日、高温抗旱、抗台风、抗暴雨、抗雪灾等恶劣天气情况下根据甲方要求增派人员，满足突发事件需求。所有作业人员必须挂牌上岗，统一着装，作业时必须统一穿着工作制服。</w:t>
            </w:r>
          </w:p>
          <w:p>
            <w:pPr>
              <w:pStyle w:val="3"/>
              <w:keepNext w:val="0"/>
              <w:keepLines w:val="0"/>
              <w:pageBreakBefore w:val="0"/>
              <w:widowControl w:val="0"/>
              <w:numPr>
                <w:ilvl w:val="0"/>
                <w:numId w:val="0"/>
              </w:numPr>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所有的人工费用均应考虑在投标总价中。</w:t>
            </w:r>
          </w:p>
          <w:p>
            <w:pPr>
              <w:pStyle w:val="3"/>
              <w:widowControl w:val="0"/>
              <w:numPr>
                <w:ilvl w:val="0"/>
                <w:numId w:val="0"/>
              </w:numPr>
              <w:adjustRightInd w:val="0"/>
              <w:spacing w:line="360" w:lineRule="auto"/>
              <w:jc w:val="both"/>
              <w:rPr>
                <w:rFonts w:hint="eastAsia" w:ascii="仿宋" w:hAnsi="仿宋" w:eastAsia="宋体" w:cs="仿宋"/>
                <w:bCs/>
                <w:color w:val="000000" w:themeColor="text1"/>
                <w:sz w:val="24"/>
                <w:szCs w:val="24"/>
                <w:highlight w:val="none"/>
                <w:lang w:val="en-US" w:eastAsia="zh-CN"/>
                <w14:textFill>
                  <w14:solidFill>
                    <w14:schemeClr w14:val="tx1"/>
                  </w14:solidFill>
                </w14:textFill>
              </w:rPr>
            </w:pPr>
          </w:p>
        </w:tc>
      </w:tr>
    </w:tbl>
    <w:p>
      <w:pPr>
        <w:pStyle w:val="3"/>
        <w:ind w:left="220" w:leftChars="105" w:firstLine="0" w:firstLineChars="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w:t>
      </w:r>
      <w:r>
        <w:rPr>
          <w:rFonts w:hint="eastAsia" w:ascii="仿宋" w:hAnsi="仿宋" w:eastAsia="仿宋" w:cs="仿宋"/>
          <w:bCs/>
          <w:color w:val="000000" w:themeColor="text1"/>
          <w:highlight w:val="none"/>
          <w:lang w:val="en-US" w:eastAsia="zh-CN"/>
          <w14:textFill>
            <w14:solidFill>
              <w14:schemeClr w14:val="tx1"/>
            </w14:solidFill>
          </w14:textFill>
        </w:rPr>
        <w:t>3</w:t>
      </w:r>
      <w:r>
        <w:rPr>
          <w:rFonts w:hint="eastAsia" w:ascii="仿宋" w:hAnsi="仿宋" w:eastAsia="仿宋" w:cs="仿宋"/>
          <w:bCs/>
          <w:color w:val="000000" w:themeColor="text1"/>
          <w:highlight w:val="none"/>
          <w14:textFill>
            <w14:solidFill>
              <w14:schemeClr w14:val="tx1"/>
            </w14:solidFill>
          </w14:textFill>
        </w:rPr>
        <w:t>.</w:t>
      </w:r>
      <w:r>
        <w:rPr>
          <w:rFonts w:hint="eastAsia" w:ascii="仿宋" w:hAnsi="仿宋" w:eastAsia="仿宋" w:cs="仿宋"/>
          <w:bCs/>
          <w:color w:val="000000" w:themeColor="text1"/>
          <w:highlight w:val="none"/>
          <w:lang w:val="en-US" w:eastAsia="zh-CN"/>
          <w14:textFill>
            <w14:solidFill>
              <w14:schemeClr w14:val="tx1"/>
            </w14:solidFill>
          </w14:textFill>
        </w:rPr>
        <w:t>标项三</w:t>
      </w:r>
      <w:r>
        <w:rPr>
          <w:rFonts w:hint="eastAsia" w:ascii="仿宋" w:hAnsi="仿宋" w:eastAsia="仿宋" w:cs="仿宋"/>
          <w:bCs/>
          <w:color w:val="000000" w:themeColor="text1"/>
          <w:highlight w:val="none"/>
          <w14:textFill>
            <w14:solidFill>
              <w14:schemeClr w14:val="tx1"/>
            </w14:solidFill>
          </w14:textFill>
        </w:rPr>
        <w:t>道路及人员要求</w:t>
      </w:r>
    </w:p>
    <w:p>
      <w:pPr>
        <w:pStyle w:val="3"/>
        <w:ind w:firstLine="240" w:firstLineChars="1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w:t>
      </w:r>
      <w:r>
        <w:rPr>
          <w:rFonts w:hint="eastAsia" w:ascii="仿宋" w:hAnsi="仿宋" w:eastAsia="仿宋" w:cs="仿宋"/>
          <w:bCs/>
          <w:color w:val="000000" w:themeColor="text1"/>
          <w:highlight w:val="none"/>
          <w:lang w:val="en-US" w:eastAsia="zh-CN"/>
          <w14:textFill>
            <w14:solidFill>
              <w14:schemeClr w14:val="tx1"/>
            </w14:solidFill>
          </w14:textFill>
        </w:rPr>
        <w:t>3</w:t>
      </w:r>
      <w:r>
        <w:rPr>
          <w:rFonts w:hint="eastAsia" w:ascii="仿宋" w:hAnsi="仿宋" w:eastAsia="仿宋" w:cs="仿宋"/>
          <w:bCs/>
          <w:color w:val="000000" w:themeColor="text1"/>
          <w:highlight w:val="none"/>
          <w14:textFill>
            <w14:solidFill>
              <w14:schemeClr w14:val="tx1"/>
            </w14:solidFill>
          </w14:textFill>
        </w:rPr>
        <w:t>.1</w:t>
      </w:r>
      <w:r>
        <w:rPr>
          <w:rFonts w:hint="eastAsia" w:ascii="仿宋" w:hAnsi="仿宋" w:eastAsia="仿宋" w:cs="仿宋"/>
          <w:bCs/>
          <w:color w:val="000000" w:themeColor="text1"/>
          <w:highlight w:val="none"/>
          <w:lang w:val="en-US" w:eastAsia="zh-CN"/>
          <w14:textFill>
            <w14:solidFill>
              <w14:schemeClr w14:val="tx1"/>
            </w14:solidFill>
          </w14:textFill>
        </w:rPr>
        <w:t>标项三</w:t>
      </w:r>
      <w:r>
        <w:rPr>
          <w:rFonts w:hint="eastAsia" w:ascii="仿宋" w:hAnsi="仿宋" w:eastAsia="仿宋" w:cs="仿宋"/>
          <w:bCs/>
          <w:color w:val="000000" w:themeColor="text1"/>
          <w:highlight w:val="none"/>
          <w14:textFill>
            <w14:solidFill>
              <w14:schemeClr w14:val="tx1"/>
            </w14:solidFill>
          </w14:textFill>
        </w:rPr>
        <w:t>道路清单</w:t>
      </w:r>
    </w:p>
    <w:tbl>
      <w:tblPr>
        <w:tblStyle w:val="62"/>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
        <w:gridCol w:w="463"/>
        <w:gridCol w:w="1560"/>
        <w:gridCol w:w="690"/>
        <w:gridCol w:w="1305"/>
        <w:gridCol w:w="343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40"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t>标项三道路清单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标项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道路名称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等级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道路总面积</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起止点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祥彭线（新洋桥至西中路口）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46660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南至梦溪大桥南，北至西中路口</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祥彭线（西中路口至彭安路口）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91893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东至西中路口，西至彭安路口</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大桥北路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21024</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南至老洋桥南侧，北至西中路口</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华达路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8438</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东至樟树路，西至大桥北路（含华达路南侧停车场，汇观山18栋通道）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绿园春内部道路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8362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绿园春内部道路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窑山北路北段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8700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东至大桥北路，西至三叉路口</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小窑山北路（含支路）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12469</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东至大桥北路，北至窑山北路，区块内开放道路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女儿弄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西起大桥北路，东至卫生服务中心住院部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彭安路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19600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东至104国道，西至s15省道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工业二区内部道路（含道路绿化）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21070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工业二区主干道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港渠路中段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12096</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南至精工西路，北至下洋路口</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澄清路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18040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东至西溪街，西至南山村道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外窑街三鲜角塘路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2946</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东至梦溪大桥，西至老洋桥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精工西路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32857</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东至南山大桥东侧，西至安三路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安</w:t>
            </w: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5250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南至新104国道，北至精工西路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16</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309698</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西溪街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19050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南起苕溪大桥（104国道），北至澄清港桥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南山幼儿园南侧道路（上窑街）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4805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东至西溪街、西至港渠路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安二北路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8250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南起精工西路、北至澄清港路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安三路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5100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南至安一路（新三院南门），北至精工西路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安一路三院段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4200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东至安三路，西至精工南路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精工南路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11100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南起104国道，北至精工西路延伸段</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南洋北路南山民宿群区块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16970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南起盛度路，北至摩崖石刻转盘</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精工西路延伸段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10154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东至安三路，西至精工南路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盛度路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8568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南起精工西路延伸段，北至南洋北路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港渠路南段（里洋路）</w:t>
            </w:r>
          </w:p>
        </w:tc>
        <w:tc>
          <w:tcPr>
            <w:tcW w:w="690"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11280 </w:t>
            </w:r>
          </w:p>
        </w:tc>
        <w:tc>
          <w:tcPr>
            <w:tcW w:w="3435" w:type="dxa"/>
            <w:tcBorders>
              <w:top w:val="single" w:color="000000" w:sz="4" w:space="0"/>
              <w:left w:val="single" w:color="000000" w:sz="4" w:space="0"/>
              <w:bottom w:val="single" w:color="000000" w:sz="4" w:space="0"/>
              <w:right w:val="single" w:color="000000" w:sz="4" w:space="0"/>
            </w:tcBorders>
            <w:shd w:val="clear" w:color="auto" w:fill="FF99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北起精工西路、南至安一路，即南山嘉园西侧主干道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99477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下洋路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9500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港渠路（里窑街-下洋路）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9804</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里窑街西端段（含十里渠铺装）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4750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南洋东路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8740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西溪街（展遗街-下洋路）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3420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北湖绿道部分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6650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42864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良渚申遗南山区块配套道路（南洋北路）工程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38310.65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起点祥彭线至终点南洋北路二期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保洁期2022年12月至2024年1月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老虎岭道路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6263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南至彭安路，北至老虎岭遗址</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保洁期2022年12月至2024年1月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 xml:space="preserve">44573.65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38</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503219.65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191473.65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9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262402</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9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42737</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标项三其他保洁：</w:t>
      </w:r>
    </w:p>
    <w:tbl>
      <w:tblPr>
        <w:tblStyle w:val="62"/>
        <w:tblW w:w="9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4117"/>
        <w:gridCol w:w="1005"/>
        <w:gridCol w:w="105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序号</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其他保洁</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数量</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公厕保洁：老粮管所公厕、桥北农贸市场公厕、窑山北路公厕、祠堂弄厕所 、外窑弄厕所、里窑社区边厕所、方家弄厕所、窑山茶室边厕所、313公交车站公厕</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方家弄厕所、窑山茶室边厕所、313公交车站公厕保洁期为2022年9月至2024年1月，其他六座厕所</w:t>
            </w: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音乐线：樟树路部分沿街店铺、大桥北路沿街店铺、华达路沿街店铺等主要道路两侧及内部支路商家全覆盖。按照两名收运人员配置，沿街店铺两分桶的配备及更换、店家音乐线告示牌、分类海报及必要垃圾分类宣传内容制作、可回收物的清运、撤桶入店入巷等工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水果生鲜线：瓶窑镇集镇范围桥北农贸市场、大观山菜场、瓶窑社区菜场、桥北自产自销点、约50家水果生鲜店铺每日易腐垃圾的统一回收及清运工作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保洁区块内所有生活垃圾的分类规范清运：桥北集镇区块（不含瓶窑老街景区）个人户、小区、公家单位、私人企业及工业二区内规上规下企业等所有生活垃圾均实行压缩车分类规范清运，部分道路无法车运的采用电瓶车分类桶运</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en-US" w:eastAsia="zh-CN"/>
          <w14:textFill>
            <w14:solidFill>
              <w14:schemeClr w14:val="tx1"/>
            </w14:solidFill>
          </w14:textFill>
        </w:rPr>
        <w:t>标项三</w:t>
      </w:r>
      <w:r>
        <w:rPr>
          <w:rFonts w:hint="eastAsia" w:ascii="仿宋" w:hAnsi="仿宋" w:eastAsia="仿宋" w:cs="仿宋"/>
          <w:bCs/>
          <w:color w:val="000000" w:themeColor="text1"/>
          <w:sz w:val="24"/>
          <w:highlight w:val="none"/>
          <w14:textFill>
            <w14:solidFill>
              <w14:schemeClr w14:val="tx1"/>
            </w14:solidFill>
          </w14:textFill>
        </w:rPr>
        <w:t>投入的岗位及人员数量</w:t>
      </w:r>
    </w:p>
    <w:tbl>
      <w:tblPr>
        <w:tblStyle w:val="62"/>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985"/>
        <w:gridCol w:w="1029"/>
        <w:gridCol w:w="2391"/>
        <w:gridCol w:w="135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人员数量（人）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项目负责人</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2、道路保洁人员（专职道路保洁员包括车辆作业人员）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每年人员数量</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项目管理员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现场专职管理员</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人，机修人员1个</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高中及以上学历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专职道路保洁员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不少于</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225</w:t>
            </w:r>
            <w:r>
              <w:rPr>
                <w:rFonts w:hint="eastAsia" w:ascii="仿宋" w:hAnsi="仿宋" w:eastAsia="仿宋" w:cs="仿宋"/>
                <w:bCs/>
                <w:color w:val="000000" w:themeColor="text1"/>
                <w:sz w:val="24"/>
                <w:highlight w:val="none"/>
                <w14:textFill>
                  <w14:solidFill>
                    <w14:schemeClr w14:val="tx1"/>
                  </w14:solidFill>
                </w14:textFill>
              </w:rPr>
              <w:t xml:space="preserve">人 </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含车辆作业人员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1640"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其他辅助人员</w:t>
            </w:r>
          </w:p>
        </w:tc>
        <w:tc>
          <w:tcPr>
            <w:tcW w:w="2036"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18人</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小计（人）</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249</w:t>
            </w:r>
            <w:r>
              <w:rPr>
                <w:rFonts w:hint="eastAsia" w:ascii="仿宋" w:hAnsi="仿宋" w:eastAsia="仿宋" w:cs="仿宋"/>
                <w:bCs/>
                <w:color w:val="000000" w:themeColor="text1"/>
                <w:sz w:val="24"/>
                <w:highlight w:val="none"/>
                <w14:textFill>
                  <w14:solidFill>
                    <w14:schemeClr w14:val="tx1"/>
                  </w14:solidFill>
                </w14:textFill>
              </w:rPr>
              <w:t>人</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01" w:type="pct"/>
            <w:gridSpan w:val="2"/>
            <w:vMerge w:val="restar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合计（1+2）</w:t>
            </w:r>
          </w:p>
        </w:tc>
        <w:tc>
          <w:tcPr>
            <w:tcW w:w="1"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1" w:type="pct"/>
            <w:gridSpan w:val="2"/>
            <w:vMerge w:val="continue"/>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c>
          <w:tcPr>
            <w:tcW w:w="1"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en-US" w:eastAsia="zh-CN"/>
                <w14:textFill>
                  <w14:solidFill>
                    <w14:schemeClr w14:val="tx1"/>
                  </w14:solidFill>
                </w14:textFill>
              </w:rPr>
              <w:t>250</w:t>
            </w:r>
            <w:r>
              <w:rPr>
                <w:rFonts w:hint="eastAsia" w:ascii="仿宋" w:hAnsi="仿宋" w:eastAsia="仿宋" w:cs="仿宋"/>
                <w:bCs/>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6"/>
          </w:tcPr>
          <w:p>
            <w:pPr>
              <w:pStyle w:val="3"/>
              <w:widowControl w:val="0"/>
              <w:numPr>
                <w:ilvl w:val="0"/>
                <w:numId w:val="0"/>
              </w:numPr>
              <w:adjustRightInd w:val="0"/>
              <w:spacing w:line="360" w:lineRule="auto"/>
              <w:jc w:val="both"/>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w:t>
            </w:r>
          </w:p>
          <w:p>
            <w:pPr>
              <w:pStyle w:val="3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●1、本项目人员配置</w:t>
            </w:r>
            <w:r>
              <w:rPr>
                <w:rFonts w:hint="eastAsia" w:ascii="仿宋" w:hAnsi="仿宋" w:eastAsia="仿宋" w:cs="仿宋"/>
                <w:color w:val="000000" w:themeColor="text1"/>
                <w:sz w:val="24"/>
                <w:highlight w:val="none"/>
                <w:lang w:val="en-US" w:eastAsia="zh-CN"/>
                <w14:textFill>
                  <w14:solidFill>
                    <w14:schemeClr w14:val="tx1"/>
                  </w14:solidFill>
                </w14:textFill>
              </w:rPr>
              <w:t>要求</w:t>
            </w:r>
            <w:r>
              <w:rPr>
                <w:rFonts w:hint="eastAsia" w:ascii="仿宋" w:hAnsi="仿宋" w:eastAsia="仿宋" w:cs="仿宋"/>
                <w:color w:val="000000" w:themeColor="text1"/>
                <w:sz w:val="24"/>
                <w:highlight w:val="none"/>
                <w14:textFill>
                  <w14:solidFill>
                    <w14:schemeClr w14:val="tx1"/>
                  </w14:solidFill>
                </w14:textFill>
              </w:rPr>
              <w:t>：项目负责人</w:t>
            </w: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管理人员</w:t>
            </w:r>
            <w:r>
              <w:rPr>
                <w:rFonts w:hint="eastAsia" w:ascii="仿宋" w:hAnsi="仿宋" w:eastAsia="仿宋" w:cs="仿宋"/>
                <w:b/>
                <w:bCs/>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道路</w:t>
            </w:r>
            <w:r>
              <w:rPr>
                <w:rFonts w:hint="eastAsia" w:ascii="仿宋" w:hAnsi="仿宋" w:eastAsia="仿宋" w:cs="仿宋"/>
                <w:color w:val="000000" w:themeColor="text1"/>
                <w:sz w:val="24"/>
                <w:highlight w:val="none"/>
                <w14:textFill>
                  <w14:solidFill>
                    <w14:schemeClr w14:val="tx1"/>
                  </w14:solidFill>
                </w14:textFill>
              </w:rPr>
              <w:t>保洁：</w:t>
            </w:r>
            <w:r>
              <w:rPr>
                <w:rFonts w:hint="eastAsia" w:ascii="仿宋" w:hAnsi="仿宋" w:eastAsia="仿宋" w:cs="仿宋"/>
                <w:b/>
                <w:color w:val="000000" w:themeColor="text1"/>
                <w:highlight w:val="none"/>
                <w14:textFill>
                  <w14:solidFill>
                    <w14:schemeClr w14:val="tx1"/>
                  </w14:solidFill>
                </w14:textFill>
              </w:rPr>
              <w:t>一类道路保洁标准：人均保洁面积5000㎡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每日保洁24个小时，需3个班次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二类道路保洁标准：人均保洁面积5500㎡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每日保洁16个小时，需2个班次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三</w:t>
            </w:r>
            <w:r>
              <w:rPr>
                <w:rFonts w:hint="eastAsia" w:ascii="仿宋" w:hAnsi="仿宋" w:eastAsia="仿宋" w:cs="仿宋"/>
                <w:b/>
                <w:color w:val="000000" w:themeColor="text1"/>
                <w:highlight w:val="none"/>
                <w14:textFill>
                  <w14:solidFill>
                    <w14:schemeClr w14:val="tx1"/>
                  </w14:solidFill>
                </w14:textFill>
              </w:rPr>
              <w:t>类道路保洁标准：人均保洁面积</w:t>
            </w:r>
            <w:r>
              <w:rPr>
                <w:rFonts w:hint="eastAsia" w:ascii="仿宋" w:hAnsi="仿宋" w:eastAsia="仿宋" w:cs="仿宋"/>
                <w:b/>
                <w:color w:val="000000" w:themeColor="text1"/>
                <w:highlight w:val="none"/>
                <w:lang w:val="en-US" w:eastAsia="zh-CN"/>
                <w14:textFill>
                  <w14:solidFill>
                    <w14:schemeClr w14:val="tx1"/>
                  </w14:solidFill>
                </w14:textFill>
              </w:rPr>
              <w:t>60</w:t>
            </w:r>
            <w:r>
              <w:rPr>
                <w:rFonts w:hint="eastAsia" w:ascii="仿宋" w:hAnsi="仿宋" w:eastAsia="仿宋" w:cs="仿宋"/>
                <w:b/>
                <w:color w:val="000000" w:themeColor="text1"/>
                <w:highlight w:val="none"/>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每日保洁14个小时，需2个班次，故人员</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val="en-US" w:eastAsia="zh-CN"/>
                <w14:textFill>
                  <w14:solidFill>
                    <w14:schemeClr w14:val="tx1"/>
                  </w14:solidFill>
                </w14:textFill>
              </w:rPr>
              <w:t>225</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其他辅助人员</w:t>
            </w:r>
            <w:r>
              <w:rPr>
                <w:rFonts w:hint="eastAsia" w:ascii="仿宋" w:hAnsi="仿宋" w:eastAsia="仿宋" w:cs="仿宋"/>
                <w:b/>
                <w:bCs/>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，如有活动、节假日、高温抗旱、抗台风、抗暴雨、抗雪灾等恶劣天气情况下根据甲方要求增派人员，满足突发事件需求。所有作业人员必须挂牌上岗，统一着装，作业时必须统一穿着工作制服。</w:t>
            </w:r>
          </w:p>
          <w:p>
            <w:pPr>
              <w:pStyle w:val="3"/>
              <w:keepNext w:val="0"/>
              <w:keepLines w:val="0"/>
              <w:pageBreakBefore w:val="0"/>
              <w:widowControl w:val="0"/>
              <w:numPr>
                <w:ilvl w:val="0"/>
                <w:numId w:val="0"/>
              </w:numPr>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所有的人工费用均应考虑在投标总价中。</w:t>
            </w:r>
          </w:p>
          <w:p>
            <w:pPr>
              <w:pStyle w:val="3"/>
              <w:widowControl w:val="0"/>
              <w:numPr>
                <w:ilvl w:val="0"/>
                <w:numId w:val="0"/>
              </w:numPr>
              <w:adjustRightInd w:val="0"/>
              <w:spacing w:line="360" w:lineRule="auto"/>
              <w:jc w:val="both"/>
              <w:rPr>
                <w:rFonts w:hint="eastAsia" w:ascii="仿宋" w:hAnsi="仿宋" w:eastAsia="宋体" w:cs="仿宋"/>
                <w:bCs/>
                <w:color w:val="000000" w:themeColor="text1"/>
                <w:sz w:val="24"/>
                <w:szCs w:val="24"/>
                <w:highlight w:val="none"/>
                <w:lang w:val="en-US" w:eastAsia="zh-CN"/>
                <w14:textFill>
                  <w14:solidFill>
                    <w14:schemeClr w14:val="tx1"/>
                  </w14:solidFill>
                </w14:textFill>
              </w:rPr>
            </w:pPr>
          </w:p>
        </w:tc>
      </w:tr>
    </w:tbl>
    <w:p>
      <w:pPr>
        <w:pStyle w:val="3"/>
        <w:ind w:left="220" w:leftChars="105" w:firstLine="0" w:firstLineChars="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w:t>
      </w:r>
      <w:r>
        <w:rPr>
          <w:rFonts w:hint="eastAsia" w:ascii="仿宋" w:hAnsi="仿宋" w:eastAsia="仿宋" w:cs="仿宋"/>
          <w:bCs/>
          <w:color w:val="000000" w:themeColor="text1"/>
          <w:highlight w:val="none"/>
          <w:lang w:val="en-US" w:eastAsia="zh-CN"/>
          <w14:textFill>
            <w14:solidFill>
              <w14:schemeClr w14:val="tx1"/>
            </w14:solidFill>
          </w14:textFill>
        </w:rPr>
        <w:t>4</w:t>
      </w:r>
      <w:r>
        <w:rPr>
          <w:rFonts w:hint="eastAsia" w:ascii="仿宋" w:hAnsi="仿宋" w:eastAsia="仿宋" w:cs="仿宋"/>
          <w:bCs/>
          <w:color w:val="000000" w:themeColor="text1"/>
          <w:highlight w:val="none"/>
          <w14:textFill>
            <w14:solidFill>
              <w14:schemeClr w14:val="tx1"/>
            </w14:solidFill>
          </w14:textFill>
        </w:rPr>
        <w:t>.</w:t>
      </w:r>
      <w:r>
        <w:rPr>
          <w:rFonts w:hint="eastAsia" w:ascii="仿宋" w:hAnsi="仿宋" w:eastAsia="仿宋" w:cs="仿宋"/>
          <w:bCs/>
          <w:color w:val="000000" w:themeColor="text1"/>
          <w:highlight w:val="none"/>
          <w:lang w:val="en-US" w:eastAsia="zh-CN"/>
          <w14:textFill>
            <w14:solidFill>
              <w14:schemeClr w14:val="tx1"/>
            </w14:solidFill>
          </w14:textFill>
        </w:rPr>
        <w:t>标项四</w:t>
      </w:r>
      <w:r>
        <w:rPr>
          <w:rFonts w:hint="eastAsia" w:ascii="仿宋" w:hAnsi="仿宋" w:eastAsia="仿宋" w:cs="仿宋"/>
          <w:bCs/>
          <w:color w:val="000000" w:themeColor="text1"/>
          <w:highlight w:val="none"/>
          <w14:textFill>
            <w14:solidFill>
              <w14:schemeClr w14:val="tx1"/>
            </w14:solidFill>
          </w14:textFill>
        </w:rPr>
        <w:t>道路及人员要求</w:t>
      </w:r>
    </w:p>
    <w:p>
      <w:pPr>
        <w:pStyle w:val="3"/>
        <w:ind w:firstLine="240" w:firstLineChars="1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2.</w:t>
      </w:r>
      <w:r>
        <w:rPr>
          <w:rFonts w:hint="eastAsia" w:ascii="仿宋" w:hAnsi="仿宋" w:eastAsia="仿宋" w:cs="仿宋"/>
          <w:bCs/>
          <w:color w:val="000000" w:themeColor="text1"/>
          <w:highlight w:val="none"/>
          <w:lang w:val="en-US" w:eastAsia="zh-CN"/>
          <w14:textFill>
            <w14:solidFill>
              <w14:schemeClr w14:val="tx1"/>
            </w14:solidFill>
          </w14:textFill>
        </w:rPr>
        <w:t>4</w:t>
      </w:r>
      <w:r>
        <w:rPr>
          <w:rFonts w:hint="eastAsia" w:ascii="仿宋" w:hAnsi="仿宋" w:eastAsia="仿宋" w:cs="仿宋"/>
          <w:bCs/>
          <w:color w:val="000000" w:themeColor="text1"/>
          <w:highlight w:val="none"/>
          <w14:textFill>
            <w14:solidFill>
              <w14:schemeClr w14:val="tx1"/>
            </w14:solidFill>
          </w14:textFill>
        </w:rPr>
        <w:t>.1</w:t>
      </w:r>
      <w:r>
        <w:rPr>
          <w:rFonts w:hint="eastAsia" w:ascii="仿宋" w:hAnsi="仿宋" w:eastAsia="仿宋" w:cs="仿宋"/>
          <w:bCs/>
          <w:color w:val="000000" w:themeColor="text1"/>
          <w:highlight w:val="none"/>
          <w:lang w:val="en-US" w:eastAsia="zh-CN"/>
          <w14:textFill>
            <w14:solidFill>
              <w14:schemeClr w14:val="tx1"/>
            </w14:solidFill>
          </w14:textFill>
        </w:rPr>
        <w:t>标项四</w:t>
      </w:r>
      <w:r>
        <w:rPr>
          <w:rFonts w:hint="eastAsia" w:ascii="仿宋" w:hAnsi="仿宋" w:eastAsia="仿宋" w:cs="仿宋"/>
          <w:bCs/>
          <w:color w:val="000000" w:themeColor="text1"/>
          <w:highlight w:val="none"/>
          <w14:textFill>
            <w14:solidFill>
              <w14:schemeClr w14:val="tx1"/>
            </w14:solidFill>
          </w14:textFill>
        </w:rPr>
        <w:t>道路清单</w:t>
      </w:r>
    </w:p>
    <w:tbl>
      <w:tblPr>
        <w:tblStyle w:val="62"/>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450"/>
        <w:gridCol w:w="1575"/>
        <w:gridCol w:w="690"/>
        <w:gridCol w:w="1305"/>
        <w:gridCol w:w="342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924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8"/>
                <w:szCs w:val="28"/>
                <w:highlight w:val="none"/>
                <w:u w:val="none"/>
                <w:lang w:val="en-US" w:eastAsia="zh-CN" w:bidi="ar"/>
                <w14:textFill>
                  <w14:solidFill>
                    <w14:schemeClr w14:val="tx1"/>
                  </w14:solidFill>
                </w14:textFill>
              </w:rPr>
              <w:t>标项四道路清单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标项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道路名称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等级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道路总面积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起止点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lang w:val="en-US" w:eastAsia="zh-CN" w:bidi="ar"/>
                <w14:textFill>
                  <w14:solidFill>
                    <w14:schemeClr w14:val="tx1"/>
                  </w14:solidFill>
                </w14:textFill>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四</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61680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南至华兴立交桥，北至堤塘路（含恒德广场人行道及三院南侧空地）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东兴路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24034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南至闻溪路，北至大桥路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杭生路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10400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南至新104国道，绕遗址公园西侧外围，西至华兴路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华兴立交北侧辅道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21700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东至杭生路和新104交叉口，西至***门口堤塘路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华兴路污水泵站进出道路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360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东至华兴路，西至华兴路污水泵站</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闻溪路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9279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东至华兴路，西至堤塘路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精工路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13111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东至华兴路，西至南山大桥东侧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凤溪路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34235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东至杭生路断头路，西至堤塘路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新窑路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22650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东至杭生路断头路，西至堤塘路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大桥路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33760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东至遗址西大门，西至梦溪大桥（含遗址西大门区块场地）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大桥南路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6495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东至大桥路，西至老洋桥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新兴路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3178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南至凤溪路，北至大桥南路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教学路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5392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南至大观山村宋村组，北至堤塘路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苕溪北路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14500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南至华兴立交桥南侧，北至老洋桥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防洪站拆迁房小区区块道路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6545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防洪站、北湖教师、长命教师、北湖卫生院宿舍开放小区内部道路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煤气站宿舍小区区块内部道路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1350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煤气站、建材宿舍及四海公寓小区内部道路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五彩商城区块小区内部道路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6820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五彩商城、工办宿舍、莹石宿舍、中兴弄等小区内部道路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桃园小区内部道路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17386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桃园小区区块，除华兴集团外小区内部道路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华兴公寓小区内部道路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8944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华兴公寓小区内部道路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凤山小区内部道路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3750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凤山开放小区内部道路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凤华小区内部道路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7752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凤华开放小区内部道路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振兴宿舍小区内部道路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2040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振兴宿舍开放小区内部道路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凤溪花园及东兴路138号内部道路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6774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凤溪花园及东兴路138号内部道路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大观山菜场北侧道路及凤祥苑小区内部道路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2768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大观山菜场北侧道路及凤祥苑小区内部道路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25</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324903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灯光球场及北侧公园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5596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凤起路南侧凉亭公园绿地保洁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2754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精工新村小区内部道路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8483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闻溪公园绿地及游步道保洁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956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大观山东侧菜场停车场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2080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教学路瓶窑中学宿舍小区内部道路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440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教学路瓶窑中小学宿舍小区内部道路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420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新窑社区自建房小区内部道路（吉祥如意梅兰竹菊等八条道路）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8340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桥南新村西侧自建房区块内部道路（国泰民安工农军商等八条道路）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5456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国泰民安、工农军商等自建房内部道路，含兴安弄小公园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仁和港公园及文化中心停车场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5461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仁和港两侧道路及绿地、原文化中心停车场及绿道保洁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东兴小区内部道路面积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1500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东兴小区开放式内部道路保洁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原种场宿舍区块小区内部道路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1924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原种场宿舍、外窑村委停车场、农办宿舍等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原华兴交通大楼停车场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8372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大观山村委西侧，原华兴交通大楼，现改建停车场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非遗主体公园（原桥南浴室）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FF660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5778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原来的桥南浴室，后小城镇改建为非遗主体公园</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华兴立交桥北侧公园</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6256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华兴立交北侧，***大门东侧道路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41</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小计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 xml:space="preserve">63816 </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42</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388719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华兴立交桥下停车场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3000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华兴立交桥下停车场加绿化带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老三院停车场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14500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仅原三院停车场，不包括社会停车场部分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遗址公园外部停车场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4640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南至新窑路，西至华兴路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一小对面停车场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2173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东至教学路延伸段，北至凤溪路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47</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24313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48</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两块总合面积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413032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一类道路合计面积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217665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二类道路合计面积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9279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三类道路合计面积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186088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标项四其他保洁：</w:t>
      </w:r>
    </w:p>
    <w:tbl>
      <w:tblPr>
        <w:tblStyle w:val="62"/>
        <w:tblW w:w="8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4381"/>
        <w:gridCol w:w="674"/>
        <w:gridCol w:w="870"/>
        <w:gridCol w:w="2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序号</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其他保洁</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数量</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文化中心公园公厕（第三批高标准公厕）、香溢茶楼公厕、老城建办公厕、精工小区公厕、老***公厕、灯光篮球场公厕、仁和港公厕、大观山菜场公厕、外窑村公厕等9个公厕保洁</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2</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华兴路、东兴路、凤溪路、大桥路及大桥南路、新窑路、闻溪路、新兴路、教学路等8条主要道路及支路音乐线全覆盖。按照6个收运人员配置，沿街店铺两分桶的配备及更换、店家音乐线告示牌、分类海报及必要垃圾分类宣传内容制作、可回收物的清运、撤桶入店入巷等工作</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3</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保洁区块内所有生活垃圾的分类规范清运：桥南集镇区块个人户、小区、公家单位、私人企业等所有生活垃圾均实行压缩车分类规范清运，部分道路无法车运的采用电瓶车分类桶运</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4</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开放式小区楼道保洁</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0"/>
                <w:szCs w:val="20"/>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sz w:val="21"/>
                <w:szCs w:val="21"/>
                <w:highlight w:val="none"/>
                <w:u w:val="none"/>
                <w:lang w:val="en-US" w:eastAsia="zh-CN"/>
                <w14:textFill>
                  <w14:solidFill>
                    <w14:schemeClr w14:val="tx1"/>
                  </w14:solidFill>
                </w14:textFill>
              </w:rPr>
              <w:t>保洁期2022年8月至2024年1月</w:t>
            </w:r>
          </w:p>
        </w:tc>
      </w:tr>
    </w:tbl>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en-US" w:eastAsia="zh-CN"/>
          <w14:textFill>
            <w14:solidFill>
              <w14:schemeClr w14:val="tx1"/>
            </w14:solidFill>
          </w14:textFill>
        </w:rPr>
        <w:t>标项四</w:t>
      </w:r>
      <w:r>
        <w:rPr>
          <w:rFonts w:hint="eastAsia" w:ascii="仿宋" w:hAnsi="仿宋" w:eastAsia="仿宋" w:cs="仿宋"/>
          <w:bCs/>
          <w:color w:val="000000" w:themeColor="text1"/>
          <w:sz w:val="24"/>
          <w:highlight w:val="none"/>
          <w14:textFill>
            <w14:solidFill>
              <w14:schemeClr w14:val="tx1"/>
            </w14:solidFill>
          </w14:textFill>
        </w:rPr>
        <w:t>投入的岗位及人员数量</w:t>
      </w:r>
    </w:p>
    <w:tbl>
      <w:tblPr>
        <w:tblStyle w:val="62"/>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985"/>
        <w:gridCol w:w="1029"/>
        <w:gridCol w:w="2391"/>
        <w:gridCol w:w="135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人员数量（人）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项目负责人</w:t>
            </w:r>
          </w:p>
        </w:tc>
        <w:tc>
          <w:tcPr>
            <w:tcW w:w="130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1人</w:t>
            </w:r>
          </w:p>
        </w:tc>
        <w:tc>
          <w:tcPr>
            <w:tcW w:w="1538"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2、道路保洁人员（专职道路保洁员包括车辆作业人员）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承担岗位名称</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每年人员数量</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项目管理员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现场专职管理员</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人，机修人员1个</w:t>
            </w:r>
          </w:p>
        </w:tc>
        <w:tc>
          <w:tcPr>
            <w:tcW w:w="803"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高中及以上学历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专职道路保洁员</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不少于</w:t>
            </w: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196</w:t>
            </w:r>
            <w:r>
              <w:rPr>
                <w:rFonts w:hint="eastAsia" w:ascii="仿宋" w:hAnsi="仿宋" w:eastAsia="仿宋" w:cs="仿宋"/>
                <w:bCs/>
                <w:color w:val="000000" w:themeColor="text1"/>
                <w:sz w:val="24"/>
                <w:highlight w:val="none"/>
                <w14:textFill>
                  <w14:solidFill>
                    <w14:schemeClr w14:val="tx1"/>
                  </w14:solidFill>
                </w14:textFill>
              </w:rPr>
              <w:t xml:space="preserve">人 </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含车辆作业人员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1640"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其他辅助人员</w:t>
            </w:r>
          </w:p>
        </w:tc>
        <w:tc>
          <w:tcPr>
            <w:tcW w:w="2036" w:type="pct"/>
            <w:gridSpan w:val="2"/>
          </w:tcPr>
          <w:p>
            <w:pPr>
              <w:snapToGrid w:val="0"/>
              <w:spacing w:line="360" w:lineRule="auto"/>
              <w:jc w:val="center"/>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23人</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1"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4</w:t>
            </w:r>
            <w:r>
              <w:rPr>
                <w:rFonts w:hint="eastAsia" w:ascii="仿宋" w:hAnsi="仿宋" w:eastAsia="仿宋" w:cs="仿宋"/>
                <w:bCs/>
                <w:color w:val="000000" w:themeColor="text1"/>
                <w:sz w:val="24"/>
                <w:highlight w:val="none"/>
                <w14:textFill>
                  <w14:solidFill>
                    <w14:schemeClr w14:val="tx1"/>
                  </w14:solidFill>
                </w14:textFill>
              </w:rPr>
              <w:t>）</w:t>
            </w:r>
          </w:p>
        </w:tc>
        <w:tc>
          <w:tcPr>
            <w:tcW w:w="1640"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小计（人）</w:t>
            </w:r>
          </w:p>
        </w:tc>
        <w:tc>
          <w:tcPr>
            <w:tcW w:w="2036" w:type="pct"/>
            <w:gridSpan w:val="2"/>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 xml:space="preserve">   225</w:t>
            </w:r>
            <w:r>
              <w:rPr>
                <w:rFonts w:hint="eastAsia" w:ascii="仿宋" w:hAnsi="仿宋" w:eastAsia="仿宋" w:cs="仿宋"/>
                <w:bCs/>
                <w:color w:val="000000" w:themeColor="text1"/>
                <w:sz w:val="24"/>
                <w:highlight w:val="none"/>
                <w14:textFill>
                  <w14:solidFill>
                    <w14:schemeClr w14:val="tx1"/>
                  </w14:solidFill>
                </w14:textFill>
              </w:rPr>
              <w:t>人</w:t>
            </w:r>
          </w:p>
        </w:tc>
        <w:tc>
          <w:tcPr>
            <w:tcW w:w="804" w:type="pc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01" w:type="pct"/>
            <w:gridSpan w:val="2"/>
            <w:vMerge w:val="restart"/>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合计（1+2）</w:t>
            </w:r>
          </w:p>
        </w:tc>
        <w:tc>
          <w:tcPr>
            <w:tcW w:w="1"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每年总计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01" w:type="pct"/>
            <w:gridSpan w:val="2"/>
            <w:vMerge w:val="continue"/>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p>
        </w:tc>
        <w:tc>
          <w:tcPr>
            <w:tcW w:w="1" w:type="pct"/>
            <w:gridSpan w:val="4"/>
          </w:tcPr>
          <w:p>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en-US" w:eastAsia="zh-CN"/>
                <w14:textFill>
                  <w14:solidFill>
                    <w14:schemeClr w14:val="tx1"/>
                  </w14:solidFill>
                </w14:textFill>
              </w:rPr>
              <w:t>226</w:t>
            </w:r>
            <w:r>
              <w:rPr>
                <w:rFonts w:hint="eastAsia" w:ascii="仿宋" w:hAnsi="仿宋" w:eastAsia="仿宋" w:cs="仿宋"/>
                <w:bCs/>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6"/>
          </w:tcPr>
          <w:p>
            <w:pPr>
              <w:pStyle w:val="3"/>
              <w:widowControl w:val="0"/>
              <w:numPr>
                <w:ilvl w:val="0"/>
                <w:numId w:val="0"/>
              </w:numPr>
              <w:adjustRightInd w:val="0"/>
              <w:spacing w:line="360" w:lineRule="auto"/>
              <w:jc w:val="both"/>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注：</w:t>
            </w:r>
          </w:p>
          <w:p>
            <w:pPr>
              <w:pStyle w:val="3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●1、本项目人员配置</w:t>
            </w:r>
            <w:r>
              <w:rPr>
                <w:rFonts w:hint="eastAsia" w:ascii="仿宋" w:hAnsi="仿宋" w:eastAsia="仿宋" w:cs="仿宋"/>
                <w:color w:val="000000" w:themeColor="text1"/>
                <w:sz w:val="24"/>
                <w:highlight w:val="none"/>
                <w:lang w:val="en-US" w:eastAsia="zh-CN"/>
                <w14:textFill>
                  <w14:solidFill>
                    <w14:schemeClr w14:val="tx1"/>
                  </w14:solidFill>
                </w14:textFill>
              </w:rPr>
              <w:t>要求</w:t>
            </w:r>
            <w:r>
              <w:rPr>
                <w:rFonts w:hint="eastAsia" w:ascii="仿宋" w:hAnsi="仿宋" w:eastAsia="仿宋" w:cs="仿宋"/>
                <w:color w:val="000000" w:themeColor="text1"/>
                <w:sz w:val="24"/>
                <w:highlight w:val="none"/>
                <w14:textFill>
                  <w14:solidFill>
                    <w14:schemeClr w14:val="tx1"/>
                  </w14:solidFill>
                </w14:textFill>
              </w:rPr>
              <w:t>：项目负责人</w:t>
            </w: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管理人员</w:t>
            </w:r>
            <w:r>
              <w:rPr>
                <w:rFonts w:hint="eastAsia" w:ascii="仿宋" w:hAnsi="仿宋" w:eastAsia="仿宋" w:cs="仿宋"/>
                <w:b/>
                <w:bCs/>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道路</w:t>
            </w:r>
            <w:r>
              <w:rPr>
                <w:rFonts w:hint="eastAsia" w:ascii="仿宋" w:hAnsi="仿宋" w:eastAsia="仿宋" w:cs="仿宋"/>
                <w:color w:val="000000" w:themeColor="text1"/>
                <w:sz w:val="24"/>
                <w:highlight w:val="none"/>
                <w14:textFill>
                  <w14:solidFill>
                    <w14:schemeClr w14:val="tx1"/>
                  </w14:solidFill>
                </w14:textFill>
              </w:rPr>
              <w:t>保洁：</w:t>
            </w:r>
            <w:r>
              <w:rPr>
                <w:rFonts w:hint="eastAsia" w:ascii="仿宋" w:hAnsi="仿宋" w:eastAsia="仿宋" w:cs="仿宋"/>
                <w:b/>
                <w:color w:val="000000" w:themeColor="text1"/>
                <w:highlight w:val="none"/>
                <w14:textFill>
                  <w14:solidFill>
                    <w14:schemeClr w14:val="tx1"/>
                  </w14:solidFill>
                </w14:textFill>
              </w:rPr>
              <w:t>一类道路保洁标准：人均保洁面积5000㎡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每日保洁24个小时，需3个班次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二类道路保洁标准：人均保洁面积5500㎡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每日保洁16个小时，需2个班次</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highlight w:val="none"/>
                <w:lang w:val="en-US" w:eastAsia="zh-CN"/>
                <w14:textFill>
                  <w14:solidFill>
                    <w14:schemeClr w14:val="tx1"/>
                  </w14:solidFill>
                </w14:textFill>
              </w:rPr>
              <w:t>三</w:t>
            </w:r>
            <w:r>
              <w:rPr>
                <w:rFonts w:hint="eastAsia" w:ascii="仿宋" w:hAnsi="仿宋" w:eastAsia="仿宋" w:cs="仿宋"/>
                <w:b/>
                <w:color w:val="000000" w:themeColor="text1"/>
                <w:highlight w:val="none"/>
                <w14:textFill>
                  <w14:solidFill>
                    <w14:schemeClr w14:val="tx1"/>
                  </w14:solidFill>
                </w14:textFill>
              </w:rPr>
              <w:t>类道路保洁标准：人均保洁面积</w:t>
            </w:r>
            <w:r>
              <w:rPr>
                <w:rFonts w:hint="eastAsia" w:ascii="仿宋" w:hAnsi="仿宋" w:eastAsia="仿宋" w:cs="仿宋"/>
                <w:b/>
                <w:color w:val="000000" w:themeColor="text1"/>
                <w:highlight w:val="none"/>
                <w:lang w:val="en-US" w:eastAsia="zh-CN"/>
                <w14:textFill>
                  <w14:solidFill>
                    <w14:schemeClr w14:val="tx1"/>
                  </w14:solidFill>
                </w14:textFill>
              </w:rPr>
              <w:t>60</w:t>
            </w:r>
            <w:r>
              <w:rPr>
                <w:rFonts w:hint="eastAsia" w:ascii="仿宋" w:hAnsi="仿宋" w:eastAsia="仿宋" w:cs="仿宋"/>
                <w:b/>
                <w:color w:val="000000" w:themeColor="text1"/>
                <w:highlight w:val="none"/>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每日保洁14个小时，需2个班次，故人员</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val="en-US" w:eastAsia="zh-CN"/>
                <w14:textFill>
                  <w14:solidFill>
                    <w14:schemeClr w14:val="tx1"/>
                  </w14:solidFill>
                </w14:textFill>
              </w:rPr>
              <w:t>196</w:t>
            </w:r>
            <w:r>
              <w:rPr>
                <w:rFonts w:hint="eastAsia" w:ascii="仿宋" w:hAnsi="仿宋" w:eastAsia="仿宋" w:cs="仿宋"/>
                <w:color w:val="000000" w:themeColor="text1"/>
                <w:sz w:val="24"/>
                <w:highlight w:val="none"/>
                <w14:textFill>
                  <w14:solidFill>
                    <w14:schemeClr w14:val="tx1"/>
                  </w14:solidFill>
                </w14:textFill>
              </w:rPr>
              <w:t>人；</w:t>
            </w:r>
            <w:r>
              <w:rPr>
                <w:rFonts w:hint="eastAsia" w:ascii="仿宋" w:hAnsi="仿宋" w:eastAsia="仿宋" w:cs="仿宋"/>
                <w:color w:val="000000" w:themeColor="text1"/>
                <w:sz w:val="24"/>
                <w:highlight w:val="none"/>
                <w:lang w:val="en-US" w:eastAsia="zh-CN"/>
                <w14:textFill>
                  <w14:solidFill>
                    <w14:schemeClr w14:val="tx1"/>
                  </w14:solidFill>
                </w14:textFill>
              </w:rPr>
              <w:t>其他辅助人员</w:t>
            </w:r>
            <w:r>
              <w:rPr>
                <w:rFonts w:hint="eastAsia" w:ascii="仿宋" w:hAnsi="仿宋" w:eastAsia="仿宋" w:cs="仿宋"/>
                <w:b/>
                <w:bCs/>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，如有活动、节假日、高温抗旱、抗台风、抗暴雨、抗雪灾等恶劣天气情况下根据甲方要求增派人员，满足突发事件需求。所有作业人员必须挂牌上岗，统一着装，作业时必须统一穿着工作制服。</w:t>
            </w:r>
          </w:p>
          <w:p>
            <w:pPr>
              <w:pStyle w:val="3"/>
              <w:keepNext w:val="0"/>
              <w:keepLines w:val="0"/>
              <w:pageBreakBefore w:val="0"/>
              <w:widowControl w:val="0"/>
              <w:numPr>
                <w:ilvl w:val="0"/>
                <w:numId w:val="0"/>
              </w:numPr>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所有的人工费用均应考虑在投标总价中。</w:t>
            </w:r>
          </w:p>
          <w:p>
            <w:pPr>
              <w:pStyle w:val="3"/>
              <w:widowControl w:val="0"/>
              <w:numPr>
                <w:ilvl w:val="0"/>
                <w:numId w:val="0"/>
              </w:numPr>
              <w:adjustRightInd w:val="0"/>
              <w:spacing w:line="360" w:lineRule="auto"/>
              <w:jc w:val="both"/>
              <w:rPr>
                <w:rFonts w:hint="eastAsia" w:ascii="仿宋" w:hAnsi="仿宋" w:eastAsia="宋体" w:cs="仿宋"/>
                <w:bCs/>
                <w:color w:val="000000" w:themeColor="text1"/>
                <w:sz w:val="24"/>
                <w:szCs w:val="24"/>
                <w:highlight w:val="none"/>
                <w:lang w:val="en-US" w:eastAsia="zh-CN"/>
                <w14:textFill>
                  <w14:solidFill>
                    <w14:schemeClr w14:val="tx1"/>
                  </w14:solidFill>
                </w14:textFill>
              </w:rPr>
            </w:pPr>
          </w:p>
        </w:tc>
      </w:tr>
    </w:tbl>
    <w:p>
      <w:pPr>
        <w:pStyle w:val="3"/>
        <w:ind w:left="220" w:leftChars="105" w:firstLine="0" w:firstLineChars="0"/>
        <w:rPr>
          <w:rFonts w:hint="eastAsia" w:ascii="仿宋" w:hAnsi="仿宋" w:eastAsia="仿宋" w:cs="仿宋"/>
          <w:bCs/>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三、项目具体要求</w:t>
      </w:r>
    </w:p>
    <w:p>
      <w:pPr>
        <w:snapToGrid w:val="0"/>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1、道路保洁相关要求</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1.1本项目各标项</w:t>
      </w:r>
      <w:r>
        <w:rPr>
          <w:rFonts w:hint="eastAsia" w:ascii="仿宋" w:hAnsi="仿宋" w:eastAsia="仿宋" w:cs="仿宋"/>
          <w:color w:val="000000" w:themeColor="text1"/>
          <w:sz w:val="24"/>
          <w:highlight w:val="none"/>
          <w:lang w:val="zh-CN"/>
          <w14:textFill>
            <w14:solidFill>
              <w14:schemeClr w14:val="tx1"/>
            </w14:solidFill>
          </w14:textFill>
        </w:rPr>
        <w:t>人员要求</w:t>
      </w:r>
      <w:r>
        <w:rPr>
          <w:rFonts w:hint="eastAsia" w:ascii="仿宋" w:hAnsi="仿宋" w:eastAsia="仿宋" w:cs="仿宋"/>
          <w:color w:val="000000" w:themeColor="text1"/>
          <w:sz w:val="24"/>
          <w:highlight w:val="none"/>
          <w14:textFill>
            <w14:solidFill>
              <w14:schemeClr w14:val="tx1"/>
            </w14:solidFill>
          </w14:textFill>
        </w:rPr>
        <w:t>须符合</w:t>
      </w:r>
      <w:r>
        <w:rPr>
          <w:rFonts w:hint="eastAsia" w:ascii="仿宋" w:hAnsi="仿宋" w:eastAsia="仿宋" w:cs="仿宋"/>
          <w:bCs/>
          <w:color w:val="000000" w:themeColor="text1"/>
          <w:sz w:val="24"/>
          <w:highlight w:val="none"/>
          <w14:textFill>
            <w14:solidFill>
              <w14:schemeClr w14:val="tx1"/>
            </w14:solidFill>
          </w14:textFill>
        </w:rPr>
        <w:t>专职人员基本岗位数量要求</w:t>
      </w:r>
      <w:r>
        <w:rPr>
          <w:rFonts w:hint="eastAsia" w:ascii="仿宋" w:hAnsi="仿宋" w:eastAsia="仿宋" w:cs="仿宋"/>
          <w:color w:val="000000" w:themeColor="text1"/>
          <w:sz w:val="24"/>
          <w:highlight w:val="none"/>
          <w:lang w:val="zh-CN"/>
          <w14:textFill>
            <w14:solidFill>
              <w14:schemeClr w14:val="tx1"/>
            </w14:solidFill>
          </w14:textFill>
        </w:rPr>
        <w:t>。</w:t>
      </w:r>
    </w:p>
    <w:p>
      <w:pPr>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1.1.2除项目负责人和专职保洁人员（含车辆作业人员）、项目管理员以外，供应商应根据项目保洁的实际需要配备相应人员，所需费用应考虑在投标总价中。</w:t>
      </w:r>
    </w:p>
    <w:p>
      <w:pPr>
        <w:snapToGrid w:val="0"/>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1.1.3保洁人员在岗要求男性年龄在60周岁以下</w:t>
      </w:r>
      <w:r>
        <w:rPr>
          <w:rFonts w:hint="eastAsia" w:ascii="仿宋" w:hAnsi="仿宋" w:eastAsia="仿宋" w:cs="仿宋"/>
          <w:color w:val="000000" w:themeColor="text1"/>
          <w:sz w:val="24"/>
          <w:highlight w:val="none"/>
          <w:lang w:val="zh-CN"/>
          <w14:textFill>
            <w14:solidFill>
              <w14:schemeClr w14:val="tx1"/>
            </w14:solidFill>
          </w14:textFill>
        </w:rPr>
        <w:t>，女性年龄在55周岁以下，并按采购人要求完成智慧化管理措施、设施配备。大型活动、节假日、新作业方式调整或未达到管理标准等情况下</w:t>
      </w:r>
      <w:r>
        <w:rPr>
          <w:rFonts w:hint="eastAsia" w:ascii="仿宋" w:hAnsi="仿宋" w:eastAsia="仿宋" w:cs="仿宋"/>
          <w:color w:val="000000" w:themeColor="text1"/>
          <w:sz w:val="24"/>
          <w:highlight w:val="none"/>
          <w14:textFill>
            <w14:solidFill>
              <w14:schemeClr w14:val="tx1"/>
            </w14:solidFill>
          </w14:textFill>
        </w:rPr>
        <w:t>应根据实际情况或采购人要求增派保洁人员、保洁设备，以确保清卫保洁质量，</w:t>
      </w:r>
      <w:r>
        <w:rPr>
          <w:rFonts w:hint="eastAsia" w:ascii="仿宋" w:hAnsi="仿宋" w:eastAsia="仿宋" w:cs="仿宋"/>
          <w:color w:val="000000" w:themeColor="text1"/>
          <w:sz w:val="24"/>
          <w:highlight w:val="none"/>
          <w:lang w:val="zh-CN"/>
          <w14:textFill>
            <w14:solidFill>
              <w14:schemeClr w14:val="tx1"/>
            </w14:solidFill>
          </w14:textFill>
        </w:rPr>
        <w:t>增</w:t>
      </w:r>
      <w:r>
        <w:rPr>
          <w:rFonts w:hint="eastAsia" w:ascii="仿宋" w:hAnsi="仿宋" w:eastAsia="仿宋" w:cs="仿宋"/>
          <w:color w:val="000000" w:themeColor="text1"/>
          <w:sz w:val="24"/>
          <w:highlight w:val="none"/>
          <w14:textFill>
            <w14:solidFill>
              <w14:schemeClr w14:val="tx1"/>
            </w14:solidFill>
          </w14:textFill>
        </w:rPr>
        <w:t>派人员和设备的费用应考虑在投标总报价中。</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1.1.6 作业车辆、作业时间应符合属地交警部门要求，并按要求进行报备后实施。</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1.1.7 供应商提供的设施设备，根据采购人要求统一外观，标识。</w:t>
      </w:r>
    </w:p>
    <w:p>
      <w:pPr>
        <w:snapToGrid w:val="0"/>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1.2保洁服务内容</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w:t>
      </w:r>
      <w:r>
        <w:rPr>
          <w:rFonts w:hint="eastAsia" w:ascii="仿宋" w:hAnsi="仿宋" w:eastAsia="仿宋" w:cs="仿宋"/>
          <w:bCs/>
          <w:color w:val="000000" w:themeColor="text1"/>
          <w:sz w:val="24"/>
          <w:highlight w:val="none"/>
          <w14:textFill>
            <w14:solidFill>
              <w14:schemeClr w14:val="tx1"/>
            </w14:solidFill>
          </w14:textFill>
        </w:rPr>
        <w:t>本项目</w:t>
      </w:r>
      <w:r>
        <w:rPr>
          <w:rFonts w:hint="eastAsia" w:ascii="仿宋" w:hAnsi="仿宋" w:eastAsia="仿宋" w:cs="仿宋"/>
          <w:color w:val="000000" w:themeColor="text1"/>
          <w:sz w:val="24"/>
          <w:highlight w:val="none"/>
          <w14:textFill>
            <w14:solidFill>
              <w14:schemeClr w14:val="tx1"/>
            </w14:solidFill>
          </w14:textFill>
        </w:rPr>
        <w:t>道路中间绿化带含在道路保洁范围内，及道路两侧人行道外建筑物基石边或无建筑物外可视范围内</w:t>
      </w:r>
      <w:r>
        <w:rPr>
          <w:rFonts w:hint="eastAsia" w:ascii="仿宋" w:hAnsi="仿宋" w:eastAsia="仿宋" w:cs="仿宋"/>
          <w:bCs/>
          <w:color w:val="000000" w:themeColor="text1"/>
          <w:sz w:val="24"/>
          <w:highlight w:val="none"/>
          <w14:textFill>
            <w14:solidFill>
              <w14:schemeClr w14:val="tx1"/>
            </w14:solidFill>
          </w14:textFill>
        </w:rPr>
        <w:t>（不少于3米</w:t>
      </w:r>
      <w:r>
        <w:rPr>
          <w:rFonts w:hint="eastAsia" w:ascii="仿宋" w:hAnsi="仿宋" w:eastAsia="仿宋" w:cs="仿宋"/>
          <w:color w:val="000000" w:themeColor="text1"/>
          <w:sz w:val="24"/>
          <w:highlight w:val="none"/>
          <w14:textFill>
            <w14:solidFill>
              <w14:schemeClr w14:val="tx1"/>
            </w14:solidFill>
          </w14:textFill>
        </w:rPr>
        <w:t>）均包含在保洁范围内。</w:t>
      </w:r>
    </w:p>
    <w:p>
      <w:pPr>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r>
        <w:rPr>
          <w:rFonts w:hint="eastAsia" w:ascii="仿宋" w:hAnsi="仿宋" w:eastAsia="仿宋" w:cs="仿宋"/>
          <w:bCs/>
          <w:color w:val="000000" w:themeColor="text1"/>
          <w:sz w:val="24"/>
          <w:highlight w:val="none"/>
          <w14:textFill>
            <w14:solidFill>
              <w14:schemeClr w14:val="tx1"/>
            </w14:solidFill>
          </w14:textFill>
        </w:rPr>
        <w:t>.3本项目涵盖地铁站（如有）出入口台阶以下周边范围的保洁含在道路保洁范围内。</w:t>
      </w:r>
    </w:p>
    <w:p>
      <w:pPr>
        <w:snapToGrid w:val="0"/>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r>
        <w:rPr>
          <w:rFonts w:hint="eastAsia" w:ascii="仿宋" w:hAnsi="仿宋" w:eastAsia="仿宋" w:cs="仿宋"/>
          <w:bCs/>
          <w:color w:val="000000" w:themeColor="text1"/>
          <w:sz w:val="24"/>
          <w:highlight w:val="none"/>
          <w14:textFill>
            <w14:solidFill>
              <w14:schemeClr w14:val="tx1"/>
            </w14:solidFill>
          </w14:textFill>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1.2.5</w:t>
      </w:r>
      <w:r>
        <w:rPr>
          <w:rFonts w:hint="eastAsia" w:ascii="仿宋" w:hAnsi="仿宋" w:eastAsia="仿宋" w:cs="仿宋"/>
          <w:color w:val="000000" w:themeColor="text1"/>
          <w:sz w:val="24"/>
          <w:highlight w:val="none"/>
          <w14:textFill>
            <w14:solidFill>
              <w14:schemeClr w14:val="tx1"/>
            </w14:solidFill>
          </w14:textFill>
        </w:rPr>
        <w:t>牛皮癣清理：标段范围内道路、围墙、道路沿线设施（含一层建筑立面）等区域的“乱涂”、“乱张贴”等牛皮癣日常清理</w:t>
      </w:r>
      <w:r>
        <w:rPr>
          <w:rFonts w:hint="eastAsia" w:ascii="仿宋" w:hAnsi="仿宋" w:eastAsia="仿宋" w:cs="仿宋"/>
          <w:bCs/>
          <w:color w:val="000000" w:themeColor="text1"/>
          <w:sz w:val="24"/>
          <w:highlight w:val="none"/>
          <w14:textFill>
            <w14:solidFill>
              <w14:schemeClr w14:val="tx1"/>
            </w14:solidFill>
          </w14:textFill>
        </w:rPr>
        <w:t>均属于本项目保洁范围</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bookmarkStart w:id="27" w:name="_Toc21616"/>
      <w:r>
        <w:rPr>
          <w:rFonts w:hint="eastAsia" w:ascii="仿宋" w:hAnsi="仿宋" w:eastAsia="仿宋" w:cs="仿宋"/>
          <w:b w:val="0"/>
          <w:bCs w:val="0"/>
          <w:color w:val="000000" w:themeColor="text1"/>
          <w:sz w:val="24"/>
          <w:highlight w:val="none"/>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保洁标准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类道路保洁标准：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w:t>
      </w:r>
      <w:r>
        <w:rPr>
          <w:rFonts w:hint="eastAsia" w:ascii="仿宋" w:hAnsi="仿宋" w:eastAsia="仿宋" w:cs="仿宋"/>
          <w:color w:val="000000" w:themeColor="text1"/>
          <w:sz w:val="24"/>
          <w:highlight w:val="none"/>
          <w:lang w:eastAsia="zh-CN"/>
          <w14:textFill>
            <w14:solidFill>
              <w14:schemeClr w14:val="tx1"/>
            </w14:solidFill>
          </w14:textFill>
        </w:rPr>
        <w:t>以及中午、晚上的两次普扫</w:t>
      </w:r>
      <w:r>
        <w:rPr>
          <w:rFonts w:hint="eastAsia" w:ascii="仿宋" w:hAnsi="仿宋" w:eastAsia="仿宋" w:cs="仿宋"/>
          <w:color w:val="000000" w:themeColor="text1"/>
          <w:sz w:val="24"/>
          <w:highlight w:val="none"/>
          <w14:textFill>
            <w14:solidFill>
              <w14:schemeClr w14:val="tx1"/>
            </w14:solidFill>
          </w14:textFill>
        </w:rPr>
        <w:t>。每日</w:t>
      </w:r>
      <w:r>
        <w:rPr>
          <w:rFonts w:hint="eastAsia" w:ascii="仿宋" w:hAnsi="仿宋" w:eastAsia="仿宋" w:cs="仿宋"/>
          <w:color w:val="000000" w:themeColor="text1"/>
          <w:sz w:val="24"/>
          <w:highlight w:val="none"/>
          <w:lang w:val="en-US" w:eastAsia="zh-CN"/>
          <w14:textFill>
            <w14:solidFill>
              <w14:schemeClr w14:val="tx1"/>
            </w14:solidFill>
          </w14:textFill>
        </w:rPr>
        <w:t>24</w:t>
      </w:r>
      <w:r>
        <w:rPr>
          <w:rFonts w:hint="eastAsia" w:ascii="仿宋" w:hAnsi="仿宋" w:eastAsia="仿宋" w:cs="仿宋"/>
          <w:color w:val="000000" w:themeColor="text1"/>
          <w:sz w:val="24"/>
          <w:highlight w:val="none"/>
          <w14:textFill>
            <w14:solidFill>
              <w14:schemeClr w14:val="tx1"/>
            </w14:solidFill>
          </w14:textFill>
        </w:rPr>
        <w:t>小时保洁，人均保洁面积5000㎡，每日洒水5次(夏季6次)、机械化清扫3次（夏季4次），每周清洗道路2次。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w:t>
      </w:r>
      <w:r>
        <w:rPr>
          <w:rFonts w:hint="eastAsia" w:ascii="仿宋" w:hAnsi="仿宋" w:eastAsia="仿宋" w:cs="仿宋"/>
          <w:color w:val="000000" w:themeColor="text1"/>
          <w:sz w:val="24"/>
          <w:highlight w:val="none"/>
          <w:lang w:eastAsia="zh-CN"/>
          <w14:textFill>
            <w14:solidFill>
              <w14:schemeClr w14:val="tx1"/>
            </w14:solidFill>
          </w14:textFill>
        </w:rPr>
        <w:t>以及中午、晚上的两次普扫</w:t>
      </w:r>
      <w:r>
        <w:rPr>
          <w:rFonts w:hint="eastAsia" w:ascii="仿宋" w:hAnsi="仿宋" w:eastAsia="仿宋" w:cs="仿宋"/>
          <w:color w:val="000000" w:themeColor="text1"/>
          <w:sz w:val="24"/>
          <w:highlight w:val="none"/>
          <w14:textFill>
            <w14:solidFill>
              <w14:schemeClr w14:val="tx1"/>
            </w14:solidFill>
          </w14:textFill>
        </w:rPr>
        <w:t>。每日16小时保洁，人均保洁面积5500㎡，每日洒水4次(夏季6次)、机械化清扫3次（夏季4次），每周清洗道路2次。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类道路保洁标准：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6:30前，其它季节上午7点前）完成第一遍普扫，然后进行全天巡回保洁</w:t>
      </w:r>
      <w:r>
        <w:rPr>
          <w:rFonts w:hint="eastAsia" w:ascii="仿宋" w:hAnsi="仿宋" w:eastAsia="仿宋" w:cs="仿宋"/>
          <w:color w:val="000000" w:themeColor="text1"/>
          <w:sz w:val="24"/>
          <w:highlight w:val="none"/>
          <w:lang w:eastAsia="zh-CN"/>
          <w14:textFill>
            <w14:solidFill>
              <w14:schemeClr w14:val="tx1"/>
            </w14:solidFill>
          </w14:textFill>
        </w:rPr>
        <w:t>以及下午的一次普扫</w:t>
      </w:r>
      <w:r>
        <w:rPr>
          <w:rFonts w:hint="eastAsia" w:ascii="仿宋" w:hAnsi="仿宋" w:eastAsia="仿宋" w:cs="仿宋"/>
          <w:color w:val="000000" w:themeColor="text1"/>
          <w:sz w:val="24"/>
          <w:highlight w:val="none"/>
          <w14:textFill>
            <w14:solidFill>
              <w14:schemeClr w14:val="tx1"/>
            </w14:solidFill>
          </w14:textFill>
        </w:rPr>
        <w:t>。每日14小时保洁，人均保洁面积6000㎡，每日洒水4次(夏季6次)、机械化清扫3次（夏季4次），每周清洗道路2次。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类道路保洁标准：①路面无垃圾、无杂物、无积泥（沙石），晴天无积水。②雨水井沟眼畅通干净。③绿化内清洁无垃圾、杂物。④环卫设施无破损，箱（桶、房）表面及周边整洁。⑤有色垃圾滞留时间不得超过30分钟。⑥在规定时间内（夏季6:30前，其它季节上午7点前）完成第一遍普扫，然后进行全天巡回保洁</w:t>
      </w:r>
      <w:r>
        <w:rPr>
          <w:rFonts w:hint="eastAsia" w:ascii="仿宋" w:hAnsi="仿宋" w:eastAsia="仿宋" w:cs="仿宋"/>
          <w:color w:val="000000" w:themeColor="text1"/>
          <w:sz w:val="24"/>
          <w:highlight w:val="none"/>
          <w:lang w:eastAsia="zh-CN"/>
          <w14:textFill>
            <w14:solidFill>
              <w14:schemeClr w14:val="tx1"/>
            </w14:solidFill>
          </w14:textFill>
        </w:rPr>
        <w:t>以及下午的一次普扫</w:t>
      </w:r>
      <w:r>
        <w:rPr>
          <w:rFonts w:hint="eastAsia" w:ascii="仿宋" w:hAnsi="仿宋" w:eastAsia="仿宋" w:cs="仿宋"/>
          <w:color w:val="000000" w:themeColor="text1"/>
          <w:sz w:val="24"/>
          <w:highlight w:val="none"/>
          <w14:textFill>
            <w14:solidFill>
              <w14:schemeClr w14:val="tx1"/>
            </w14:solidFill>
          </w14:textFill>
        </w:rPr>
        <w:t>。每日14小时保洁，人均保洁面积5000㎡，每日洒水1次(夏季2次)、机械化清扫1次（夏季2次），适时组织冲洗道路。</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保洁作业质量要求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.1清扫应做到“五无五净”。即无垃圾杂物；无积水积泥，无痰迹烟蒂，无果皮纸屑，无土石杂草；路面干净，绿化带和树圈干净，边角侧石干净，雨水井盖沟眼畅通干净，果壳箱等环卫设施干净、路面见本色。</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.2三化四分相关要求：</w:t>
      </w:r>
      <w:r>
        <w:rPr>
          <w:rFonts w:hint="eastAsia" w:ascii="仿宋" w:hAnsi="仿宋" w:eastAsia="仿宋" w:cs="仿宋"/>
          <w:color w:val="000000" w:themeColor="text1"/>
          <w:kern w:val="0"/>
          <w:sz w:val="24"/>
          <w:highlight w:val="none"/>
          <w14:textFill>
            <w14:solidFill>
              <w14:schemeClr w14:val="tx1"/>
            </w14:solidFill>
          </w14:textFill>
        </w:rPr>
        <w:t>本项目的供应商应按照杭州市垃圾分类工作的具体要求，确定生活垃圾分类（易腐垃圾、其他垃圾、可回收物、有害垃圾），并完成保洁范围内四类垃圾的分类、收集以及垃圾的清运工作。</w:t>
      </w:r>
    </w:p>
    <w:p>
      <w:pPr>
        <w:pStyle w:val="837"/>
        <w:keepNext w:val="0"/>
        <w:keepLines w:val="0"/>
        <w:pageBreakBefore w:val="0"/>
        <w:widowControl w:val="0"/>
        <w:kinsoku/>
        <w:wordWrap/>
        <w:overflowPunct/>
        <w:topLinePunct w:val="0"/>
        <w:autoSpaceDE/>
        <w:autoSpaceDN/>
        <w:bidi w:val="0"/>
        <w:adjustRightInd w:val="0"/>
        <w:spacing w:line="50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本项目范围内所有道路、围墙、设施、建（构）筑物外墙等的“乱涂、乱张贴”等牛皮癣日常清理纳入本次招标内，所有费用包含在投标报价内。</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 xml:space="preserve">其他要求：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（1）遇有窨井盖丢失、破损等，承包方必须及时上报采购人。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（2）遇有重大活动或突发事件，及时组织力量做好清扫保洁保障工作。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（3）遇有重大活动以及抗台、抗雪等突发事件，必须及时组织力量做好清扫保洁等应急保障工作，按照城市管理保障应急机制要求，保证人员及时到位，并根据应急指令服从统一调配。</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.管理要求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.1供应商在保洁作业中投入的机械设备、人员配置等必须与投标文件中所承诺的数量规格相符合。加强日常作业质量管理，相关计划及报告按采购人要求准时递交。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.2规范管理、文明作业、自觉接受采购人及其上级各部门领导的检查和社会监督，对出现的问题要及时整改。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.4果壳箱应定期保养保持整洁完好无缺失，承包期间因操作或管理不善造成破损、缺失的，由中标单位承担费用并负责修复或更新（果壳箱更换款式应保持原样，或经采购人同意后调整款式）。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.5专用作业车辆（含人力三轮车）符合环卫标准化管理要求，外观喷漆及规格符合采购人要求，机动、人力车辆应按时冲洗保养保持外观整洁，无抛洒滴漏、无满溢、无吊挂。</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.6垃圾应倾倒在指定的垃圾堆放场地，不得焚烧垃圾、树叶，确需垃圾二次转运的应在指定地点进行，不得直接在保洁道路上进行。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.7如遇渣土抛洒污染路面等情况，中标单位应及时上报采购人，并做好照片资料，同时进行道路冲洗清理。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.8无新闻媒体曝光，对“12345”市长公开电话和有关受理中心及信访处相关问题，处理、回复及时到位。</w:t>
      </w:r>
      <w:r>
        <w:rPr>
          <w:rFonts w:hint="eastAsia" w:ascii="仿宋" w:hAnsi="仿宋" w:eastAsia="仿宋" w:cs="仿宋"/>
          <w:color w:val="000000" w:themeColor="text1"/>
          <w:sz w:val="24"/>
          <w:highlight w:val="none"/>
          <w14:textFill>
            <w14:solidFill>
              <w14:schemeClr w14:val="tx1"/>
            </w14:solidFill>
          </w14:textFill>
        </w:rPr>
        <w:t>加强管理，确保在国家、省、市、区的各项检查中不失责任分。</w:t>
      </w:r>
    </w:p>
    <w:p>
      <w:pPr>
        <w:keepNext w:val="0"/>
        <w:keepLines w:val="0"/>
        <w:pageBreakBefore w:val="0"/>
        <w:widowControl w:val="0"/>
        <w:tabs>
          <w:tab w:val="left" w:pos="851"/>
          <w:tab w:val="left" w:pos="993"/>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color w:val="000000" w:themeColor="text1"/>
          <w:kern w:val="44"/>
          <w:sz w:val="24"/>
          <w:highlight w:val="none"/>
          <w14:textFill>
            <w14:solidFill>
              <w14:schemeClr w14:val="tx1"/>
            </w14:solidFill>
          </w14:textFill>
        </w:rPr>
      </w:pPr>
      <w:r>
        <w:rPr>
          <w:rFonts w:hint="eastAsia" w:ascii="仿宋" w:hAnsi="仿宋" w:eastAsia="仿宋" w:cs="仿宋"/>
          <w:b w:val="0"/>
          <w:bCs w:val="0"/>
          <w:color w:val="000000" w:themeColor="text1"/>
          <w:kern w:val="44"/>
          <w:sz w:val="24"/>
          <w:highlight w:val="none"/>
          <w14:textFill>
            <w14:solidFill>
              <w14:schemeClr w14:val="tx1"/>
            </w14:solidFill>
          </w14:textFill>
        </w:rPr>
        <w:t>2、偷倒垃圾清运要求</w:t>
      </w:r>
    </w:p>
    <w:p>
      <w:pPr>
        <w:keepNext w:val="0"/>
        <w:keepLines w:val="0"/>
        <w:pageBreakBefore w:val="0"/>
        <w:widowControl w:val="0"/>
        <w:tabs>
          <w:tab w:val="left" w:pos="851"/>
          <w:tab w:val="left" w:pos="993"/>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2.1服务内容：</w:t>
      </w:r>
      <w:r>
        <w:rPr>
          <w:rFonts w:hint="eastAsia" w:ascii="仿宋" w:hAnsi="仿宋" w:eastAsia="仿宋" w:cs="仿宋"/>
          <w:color w:val="000000" w:themeColor="text1"/>
          <w:sz w:val="24"/>
          <w:highlight w:val="none"/>
          <w14:textFill>
            <w14:solidFill>
              <w14:schemeClr w14:val="tx1"/>
            </w14:solidFill>
          </w14:textFill>
        </w:rPr>
        <w:t>主要为本项目各个标段采购人管养范围内偷倒的垃圾清运</w:t>
      </w:r>
      <w:r>
        <w:rPr>
          <w:rFonts w:hint="eastAsia" w:ascii="仿宋" w:hAnsi="仿宋" w:eastAsia="仿宋" w:cs="仿宋"/>
          <w:bCs/>
          <w:color w:val="000000" w:themeColor="text1"/>
          <w:sz w:val="24"/>
          <w:highlight w:val="none"/>
          <w14:textFill>
            <w14:solidFill>
              <w14:schemeClr w14:val="tx1"/>
            </w14:solidFill>
          </w14:textFill>
        </w:rPr>
        <w:t>工作，垃圾运至杭州市余杭区</w:t>
      </w:r>
      <w:r>
        <w:rPr>
          <w:rFonts w:hint="eastAsia" w:ascii="仿宋" w:hAnsi="仿宋" w:eastAsia="仿宋" w:cs="仿宋"/>
          <w:bCs/>
          <w:color w:val="000000" w:themeColor="text1"/>
          <w:sz w:val="24"/>
          <w:highlight w:val="none"/>
          <w:lang w:val="en-US" w:eastAsia="zh-CN"/>
          <w14:textFill>
            <w14:solidFill>
              <w14:schemeClr w14:val="tx1"/>
            </w14:solidFill>
          </w14:textFill>
        </w:rPr>
        <w:t>瓶窑镇人民政府</w:t>
      </w:r>
      <w:r>
        <w:rPr>
          <w:rFonts w:hint="eastAsia" w:ascii="仿宋" w:hAnsi="仿宋" w:eastAsia="仿宋" w:cs="仿宋"/>
          <w:bCs/>
          <w:color w:val="000000" w:themeColor="text1"/>
          <w:sz w:val="24"/>
          <w:highlight w:val="none"/>
          <w14:textFill>
            <w14:solidFill>
              <w14:schemeClr w14:val="tx1"/>
            </w14:solidFill>
          </w14:textFill>
        </w:rPr>
        <w:t>指定的消纳处置场所，相关费包含在本次招标内容中。</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2.2具体要求：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w:t>
      </w:r>
      <w:r>
        <w:rPr>
          <w:rFonts w:hint="eastAsia" w:ascii="仿宋" w:hAnsi="仿宋" w:eastAsia="仿宋" w:cs="仿宋"/>
          <w:color w:val="000000" w:themeColor="text1"/>
          <w:sz w:val="24"/>
          <w:highlight w:val="none"/>
          <w14:textFill>
            <w14:solidFill>
              <w14:schemeClr w14:val="tx1"/>
            </w14:solidFill>
          </w14:textFill>
        </w:rPr>
        <w:t>服务期内，</w:t>
      </w:r>
      <w:r>
        <w:rPr>
          <w:rFonts w:hint="eastAsia" w:ascii="仿宋" w:hAnsi="仿宋" w:eastAsia="仿宋" w:cs="仿宋"/>
          <w:color w:val="000000" w:themeColor="text1"/>
          <w:kern w:val="0"/>
          <w:sz w:val="24"/>
          <w:highlight w:val="none"/>
          <w14:textFill>
            <w14:solidFill>
              <w14:schemeClr w14:val="tx1"/>
            </w14:solidFill>
          </w14:textFill>
        </w:rPr>
        <w:t>供应商应加强</w:t>
      </w:r>
      <w:r>
        <w:rPr>
          <w:rFonts w:hint="eastAsia" w:ascii="仿宋" w:hAnsi="仿宋" w:eastAsia="仿宋" w:cs="仿宋"/>
          <w:color w:val="000000" w:themeColor="text1"/>
          <w:sz w:val="24"/>
          <w:highlight w:val="none"/>
          <w14:textFill>
            <w14:solidFill>
              <w14:schemeClr w14:val="tx1"/>
            </w14:solidFill>
          </w14:textFill>
        </w:rPr>
        <w:t>所承包范围内防止垃圾偷倒的管理工作。如在所承包范围内发生偷倒，</w:t>
      </w:r>
      <w:r>
        <w:rPr>
          <w:rFonts w:hint="eastAsia" w:ascii="仿宋" w:hAnsi="仿宋" w:eastAsia="仿宋" w:cs="仿宋"/>
          <w:color w:val="000000" w:themeColor="text1"/>
          <w:kern w:val="0"/>
          <w:sz w:val="24"/>
          <w:highlight w:val="none"/>
          <w14:textFill>
            <w14:solidFill>
              <w14:schemeClr w14:val="tx1"/>
            </w14:solidFill>
          </w14:textFill>
        </w:rPr>
        <w:t>需完成</w:t>
      </w:r>
      <w:r>
        <w:rPr>
          <w:rFonts w:hint="eastAsia" w:ascii="仿宋" w:hAnsi="仿宋" w:eastAsia="仿宋" w:cs="仿宋"/>
          <w:color w:val="000000" w:themeColor="text1"/>
          <w:sz w:val="24"/>
          <w:highlight w:val="none"/>
          <w14:textFill>
            <w14:solidFill>
              <w14:schemeClr w14:val="tx1"/>
            </w14:solidFill>
          </w14:textFill>
        </w:rPr>
        <w:t>偷倒的垃圾清运</w:t>
      </w:r>
      <w:r>
        <w:rPr>
          <w:rFonts w:hint="eastAsia" w:ascii="仿宋" w:hAnsi="仿宋" w:eastAsia="仿宋" w:cs="仿宋"/>
          <w:bCs/>
          <w:color w:val="000000" w:themeColor="text1"/>
          <w:sz w:val="24"/>
          <w:highlight w:val="none"/>
          <w14:textFill>
            <w14:solidFill>
              <w14:schemeClr w14:val="tx1"/>
            </w14:solidFill>
          </w14:textFill>
        </w:rPr>
        <w:t>工作，</w:t>
      </w:r>
      <w:r>
        <w:rPr>
          <w:rFonts w:hint="eastAsia" w:ascii="仿宋" w:hAnsi="仿宋" w:eastAsia="仿宋" w:cs="仿宋"/>
          <w:color w:val="000000" w:themeColor="text1"/>
          <w:kern w:val="0"/>
          <w:sz w:val="24"/>
          <w:highlight w:val="none"/>
          <w14:textFill>
            <w14:solidFill>
              <w14:schemeClr w14:val="tx1"/>
            </w14:solidFill>
          </w14:textFill>
        </w:rPr>
        <w:t>垃圾的装车、运输至消纳处置场，因乱倒垃圾不符合相关要求所引发的问题，由供应商承担所有责任及赔偿费用。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（2）车辆要求：本项目所需的作业车辆应具有有效的道路运输经营许可证，并到采购单位备案。</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装运时必须密封整洁，不得沿路抛撒、滴漏。遵守环境卫生作业标准、规范，装运后及时复位，清理作业场地，保持场地周边环境干净整洁；装运时须铺设地垫等设施，防止污染路面，做到车走地净。</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（4）清理的时间要求：</w:t>
      </w:r>
      <w:r>
        <w:rPr>
          <w:rFonts w:hint="eastAsia" w:ascii="仿宋" w:hAnsi="仿宋" w:eastAsia="仿宋" w:cs="仿宋"/>
          <w:color w:val="000000" w:themeColor="text1"/>
          <w:kern w:val="0"/>
          <w:sz w:val="24"/>
          <w:highlight w:val="none"/>
          <w:u w:val="single"/>
          <w14:textFill>
            <w14:solidFill>
              <w14:schemeClr w14:val="tx1"/>
            </w14:solidFill>
          </w14:textFill>
        </w:rPr>
        <w:t>2小时之内清理</w:t>
      </w:r>
      <w:r>
        <w:rPr>
          <w:rFonts w:hint="eastAsia" w:ascii="仿宋" w:hAnsi="仿宋" w:eastAsia="仿宋" w:cs="仿宋"/>
          <w:color w:val="000000" w:themeColor="text1"/>
          <w:kern w:val="0"/>
          <w:sz w:val="24"/>
          <w:highlight w:val="none"/>
          <w14:textFill>
            <w14:solidFill>
              <w14:schemeClr w14:val="tx1"/>
            </w14:solidFill>
          </w14:textFill>
        </w:rPr>
        <w:t>。</w:t>
      </w:r>
    </w:p>
    <w:p>
      <w:pPr>
        <w:pStyle w:val="4"/>
        <w:adjustRightInd/>
        <w:spacing w:before="0" w:after="0" w:line="360" w:lineRule="auto"/>
        <w:ind w:left="0"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三、相关要求</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养护涉及的智能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pPr>
        <w:snapToGrid w:val="0"/>
        <w:spacing w:line="360" w:lineRule="auto"/>
        <w:ind w:right="281" w:rightChars="134"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2、在服务期间如遇到重大活动、节日等特殊情况的，供应商须无条件的配合采购人。</w:t>
      </w:r>
      <w:bookmarkEnd w:id="27"/>
    </w:p>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四、项目其他要求</w:t>
      </w:r>
    </w:p>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4.1▲供应商须有设备的所有权，在采购人通知后5个工作日内，将投标文件中承诺拟投入的设备行驶或运至采购人指定地点，采购人将对投标时承诺拟投入的设备(采购文件规定允许使用已购买未上牌的纯电动新能源车或天然气清洁能源车辆，可先将车辆行驶至采购人指定地点进行核验，但还应提供发票复印件、合同复印件及中标公示后20日内完成上牌的承诺书)进行核验。如车辆核验不通过或至投标截止时间止存在不</w:t>
      </w:r>
      <w:r>
        <w:rPr>
          <w:rFonts w:hint="eastAsia" w:ascii="仿宋" w:hAnsi="仿宋" w:eastAsia="仿宋" w:cs="仿宋"/>
          <w:b/>
          <w:color w:val="000000" w:themeColor="text1"/>
          <w:sz w:val="24"/>
          <w:highlight w:val="none"/>
          <w:lang w:val="en-GB"/>
          <w14:textFill>
            <w14:solidFill>
              <w14:schemeClr w14:val="tx1"/>
            </w14:solidFill>
          </w14:textFill>
        </w:rPr>
        <w:t>符合中华人民共和国政府采购法第二十二条规定的供应商资格条件或被列入失信被执行人名单、重大税收违法案件当事人名单、政府采购严重违法失信行为记录名单的（信用信息以信用中国网站（www.creditchina.gov.cn）、中国政府采购网（www.ccgp.gov.cn）公布为准）；或</w:t>
      </w:r>
      <w:r>
        <w:rPr>
          <w:rFonts w:hint="eastAsia" w:ascii="仿宋" w:hAnsi="仿宋" w:eastAsia="仿宋" w:cs="仿宋"/>
          <w:b/>
          <w:color w:val="000000" w:themeColor="text1"/>
          <w:sz w:val="24"/>
          <w:highlight w:val="none"/>
          <w14:textFill>
            <w14:solidFill>
              <w14:schemeClr w14:val="tx1"/>
            </w14:solidFill>
          </w14:textFill>
        </w:rPr>
        <w:t>存在</w:t>
      </w:r>
      <w:r>
        <w:rPr>
          <w:rFonts w:hint="eastAsia" w:ascii="仿宋" w:hAnsi="仿宋" w:eastAsia="仿宋" w:cs="仿宋"/>
          <w:b/>
          <w:color w:val="000000" w:themeColor="text1"/>
          <w:sz w:val="24"/>
          <w:highlight w:val="none"/>
          <w:lang w:val="en-GB"/>
          <w14:textFill>
            <w14:solidFill>
              <w14:schemeClr w14:val="tx1"/>
            </w14:solidFill>
          </w14:textFill>
        </w:rPr>
        <w:t>弄虚作假行为的，</w:t>
      </w:r>
      <w:r>
        <w:rPr>
          <w:rFonts w:hint="eastAsia" w:ascii="仿宋" w:hAnsi="仿宋" w:eastAsia="仿宋" w:cs="仿宋"/>
          <w:b/>
          <w:color w:val="000000" w:themeColor="text1"/>
          <w:sz w:val="24"/>
          <w:highlight w:val="none"/>
          <w14:textFill>
            <w14:solidFill>
              <w14:schemeClr w14:val="tx1"/>
            </w14:solidFill>
          </w14:textFill>
        </w:rPr>
        <w:t>采购人将有权取消其中标资格，采购人将对此标项依法重新招标，其他标项中标结果不受影响。如某标项中标候选人放弃中标的，采购人将对该标项依法重新招标，其他标项中标结果不受影响。</w:t>
      </w:r>
    </w:p>
    <w:p>
      <w:pPr>
        <w:snapToGrid w:val="0"/>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五、质量标准及验收标标准</w:t>
      </w:r>
    </w:p>
    <w:tbl>
      <w:tblPr>
        <w:tblStyle w:val="62"/>
        <w:tblW w:w="89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5"/>
        <w:gridCol w:w="7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质量标准</w:t>
            </w:r>
          </w:p>
        </w:tc>
        <w:tc>
          <w:tcPr>
            <w:tcW w:w="7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道路保洁达到《杭州市城市市容和环卫管理条例》（2005年7月1日施行）、《杭州市生活垃圾管理条例》（2015年7月30日浙江省第十二届人民代表大会常务委员会第二十一次会议批准）、城市环境卫生作业规范（DB3301/T0006-2013）等（以行业主管部门颁布的最新检查考核文件为准）。</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2.偷倒的垃圾清运须达到符合《城市装修垃圾管理规定》（建设部第139号）、《杭州市建设工程渣土管理办法》杭州市相关法律法规管理文件要求（如有新文件的则以最新的文件为准）。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验收标准及办法</w:t>
            </w:r>
          </w:p>
        </w:tc>
        <w:tc>
          <w:tcPr>
            <w:tcW w:w="76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根据杭城管局[2019]49号文件所附《杭州市清洁度评价实施办法（2019年度）》、杭城管局[2021]138号《关于发布2021年版杭州市道路保洁经费定额的通知》文件执行（以行业主管部门颁布的最新检查考核文件为准）及</w:t>
            </w:r>
            <w:r>
              <w:rPr>
                <w:rFonts w:hint="eastAsia" w:ascii="仿宋" w:hAnsi="仿宋" w:eastAsia="仿宋" w:cs="仿宋"/>
                <w:color w:val="000000" w:themeColor="text1"/>
                <w:sz w:val="24"/>
                <w:szCs w:val="32"/>
                <w:highlight w:val="none"/>
                <w14:textFill>
                  <w14:solidFill>
                    <w14:schemeClr w14:val="tx1"/>
                  </w14:solidFill>
                </w14:textFill>
              </w:rPr>
              <w:t>根据采购人制定的本项目</w:t>
            </w:r>
            <w:r>
              <w:rPr>
                <w:rFonts w:hint="eastAsia" w:ascii="仿宋" w:hAnsi="仿宋" w:eastAsia="仿宋" w:cs="仿宋"/>
                <w:color w:val="000000" w:themeColor="text1"/>
                <w:sz w:val="24"/>
                <w:szCs w:val="32"/>
                <w:highlight w:val="none"/>
                <w:lang w:eastAsia="zh-CN"/>
                <w14:textFill>
                  <w14:solidFill>
                    <w14:schemeClr w14:val="tx1"/>
                  </w14:solidFill>
                </w14:textFill>
              </w:rPr>
              <w:t>一类</w:t>
            </w:r>
            <w:r>
              <w:rPr>
                <w:rFonts w:hint="eastAsia" w:ascii="仿宋" w:hAnsi="仿宋" w:eastAsia="仿宋" w:cs="仿宋"/>
                <w:color w:val="000000" w:themeColor="text1"/>
                <w:sz w:val="24"/>
                <w:szCs w:val="32"/>
                <w:highlight w:val="none"/>
                <w14:textFill>
                  <w14:solidFill>
                    <w14:schemeClr w14:val="tx1"/>
                  </w14:solidFill>
                </w14:textFill>
              </w:rPr>
              <w:t>道路养护考核细则</w:t>
            </w:r>
            <w:r>
              <w:rPr>
                <w:rFonts w:hint="eastAsia" w:ascii="仿宋" w:hAnsi="仿宋" w:eastAsia="仿宋" w:cs="仿宋"/>
                <w:color w:val="000000" w:themeColor="text1"/>
                <w:kern w:val="0"/>
                <w:sz w:val="24"/>
                <w:highlight w:val="none"/>
                <w14:textFill>
                  <w14:solidFill>
                    <w14:schemeClr w14:val="tx1"/>
                  </w14:solidFill>
                </w14:textFill>
              </w:rPr>
              <w:t>。</w:t>
            </w:r>
          </w:p>
        </w:tc>
      </w:tr>
    </w:tbl>
    <w:p>
      <w:pPr>
        <w:widowControl/>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pPr>
        <w:widowControl/>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五、商务要求表</w:t>
      </w:r>
    </w:p>
    <w:tbl>
      <w:tblPr>
        <w:tblStyle w:val="62"/>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报价要求</w:t>
            </w:r>
          </w:p>
        </w:tc>
        <w:tc>
          <w:tcPr>
            <w:tcW w:w="7571" w:type="dxa"/>
            <w:tcBorders>
              <w:top w:val="single" w:color="auto" w:sz="4" w:space="0"/>
              <w:left w:val="single" w:color="auto" w:sz="4" w:space="0"/>
              <w:bottom w:val="single" w:color="auto" w:sz="4" w:space="0"/>
              <w:right w:val="single" w:color="auto" w:sz="4" w:space="0"/>
            </w:tcBorders>
            <w:vAlign w:val="center"/>
          </w:tcPr>
          <w:p>
            <w:pPr>
              <w:tabs>
                <w:tab w:val="left" w:pos="851"/>
                <w:tab w:val="left" w:pos="993"/>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1、投标报价上限：报价不得高于项目总预算且不得高于各标项预算。</w:t>
            </w:r>
          </w:p>
          <w:p>
            <w:pPr>
              <w:tabs>
                <w:tab w:val="left" w:pos="851"/>
                <w:tab w:val="left" w:pos="993"/>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pStyle w:val="128"/>
              <w:adjustRightInd/>
              <w:spacing w:before="0"/>
              <w:ind w:firstLine="0" w:firstLineChars="0"/>
              <w:jc w:val="left"/>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w:t>
            </w:r>
          </w:p>
        </w:tc>
        <w:tc>
          <w:tcPr>
            <w:tcW w:w="75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Style w:val="962"/>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1、签订合同后5个工作日内，供应商须向采购人交纳合同总额2.5%的履约保证金。以保证供应商遵守本合同的一切条款、条件和承诺，该保证金在采购人的规定存续期间不计息。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服务地点</w:t>
            </w:r>
          </w:p>
        </w:tc>
        <w:tc>
          <w:tcPr>
            <w:tcW w:w="75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杭州市余杭区。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付款办法</w:t>
            </w:r>
          </w:p>
        </w:tc>
        <w:tc>
          <w:tcPr>
            <w:tcW w:w="7571" w:type="dxa"/>
            <w:tcBorders>
              <w:top w:val="single" w:color="auto" w:sz="4" w:space="0"/>
              <w:left w:val="single" w:color="auto" w:sz="4" w:space="0"/>
              <w:bottom w:val="single" w:color="auto" w:sz="4" w:space="0"/>
              <w:right w:val="single" w:color="auto" w:sz="4" w:space="0"/>
            </w:tcBorders>
            <w:vAlign w:val="center"/>
          </w:tcPr>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进度款：乙方应在合同签订前，编写《道路清扫保洁方案》上报甲方审核后签订合同，经甲方考核合格后，于十五日内向乙方支付年合同价20%的预付款项。以后每季度甲方根据考核结果每次支付给乙方年剩余合同价20%的应付款项，直至所付款项达到合同总价的80%止。</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2.服务合同到期经甲方总体考核验收合格后，合同总价剩余20%应付款项在三十日内一次结清。</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lang w:eastAsia="zh-CN"/>
                <w14:textFill>
                  <w14:solidFill>
                    <w14:schemeClr w14:val="tx1"/>
                  </w14:solidFill>
                </w14:textFill>
              </w:rPr>
              <w:t>杭州市余杭区瓶窑镇人民政府</w:t>
            </w:r>
            <w:r>
              <w:rPr>
                <w:rFonts w:hint="eastAsia" w:ascii="仿宋" w:hAnsi="仿宋" w:eastAsia="仿宋" w:cs="仿宋"/>
                <w:color w:val="000000" w:themeColor="text1"/>
                <w:sz w:val="24"/>
                <w:szCs w:val="24"/>
                <w:highlight w:val="none"/>
                <w14:textFill>
                  <w14:solidFill>
                    <w14:schemeClr w14:val="tx1"/>
                  </w14:solidFill>
                </w14:textFill>
              </w:rPr>
              <w:t>对项目保洁质量实施考核，按照市区两级当年最新的考核办法执行、参照杭州市“美丽杭州”创建暨“‘迎亚运’城市环境大整治、城市面貌大提升”长效考核模式，对市级检查采纳的环卫类行业问题，运用至现场考核成绩，并在月度考核结果运用基础之上：市级A类600元，B类800元，C类1000元，区级参照市级A类（600元），改正不到位、问题反复，加倍处罚。考核90分以上合格，低于90分，每低0.1分扣10000元。</w:t>
            </w:r>
          </w:p>
          <w:p>
            <w:pPr>
              <w:snapToGrid w:val="0"/>
              <w:spacing w:line="360" w:lineRule="auto"/>
              <w:ind w:firstLine="480" w:firstLineChars="200"/>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4.若合同期结束时，下一轮采购还未完成，超出合同期部分的服务费按实际天数及考核结果结算。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考核办法</w:t>
            </w:r>
          </w:p>
        </w:tc>
        <w:tc>
          <w:tcPr>
            <w:tcW w:w="75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采购人制定的本项目道路养护考核细则</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szCs w:val="32"/>
                <w:highlight w:val="none"/>
                <w14:textFill>
                  <w14:solidFill>
                    <w14:schemeClr w14:val="tx1"/>
                  </w14:solidFill>
                </w14:textFill>
              </w:rPr>
              <w:t>（后附）</w:t>
            </w:r>
          </w:p>
        </w:tc>
      </w:tr>
    </w:tbl>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六、供应商拟投入本项目机具基本要求（供应商必须根据要求提供证明材料，不提供或提供不全的，视为不满足，作无效标处理）</w:t>
      </w:r>
    </w:p>
    <w:p>
      <w:pPr>
        <w:spacing w:line="360" w:lineRule="auto"/>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标项一、标项二、标项三、标项四</w:t>
      </w:r>
    </w:p>
    <w:tbl>
      <w:tblPr>
        <w:tblStyle w:val="6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18"/>
        <w:gridCol w:w="2126"/>
        <w:gridCol w:w="99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218" w:type="dxa"/>
            <w:vAlign w:val="center"/>
          </w:tcPr>
          <w:p>
            <w:pPr>
              <w:pStyle w:val="3"/>
              <w:spacing w:line="360" w:lineRule="auto"/>
              <w:ind w:firstLine="42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机具名称</w:t>
            </w:r>
          </w:p>
        </w:tc>
        <w:tc>
          <w:tcPr>
            <w:tcW w:w="2126" w:type="dxa"/>
            <w:vAlign w:val="center"/>
          </w:tcPr>
          <w:p>
            <w:pPr>
              <w:pStyle w:val="3"/>
              <w:spacing w:line="360" w:lineRule="auto"/>
              <w:ind w:firstLine="42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规格要求</w:t>
            </w: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最低数量要求</w:t>
            </w:r>
          </w:p>
        </w:tc>
        <w:tc>
          <w:tcPr>
            <w:tcW w:w="3086" w:type="dxa"/>
            <w:vAlign w:val="center"/>
          </w:tcPr>
          <w:p>
            <w:pPr>
              <w:pStyle w:val="3"/>
              <w:spacing w:line="360" w:lineRule="auto"/>
              <w:ind w:firstLine="42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洒水车/清洗车</w:t>
            </w: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总质量</w:t>
            </w: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r>
              <w:rPr>
                <w:rFonts w:hint="eastAsia" w:ascii="仿宋" w:hAnsi="仿宋" w:eastAsia="仿宋" w:cs="仿宋"/>
                <w:color w:val="000000" w:themeColor="text1"/>
                <w:sz w:val="21"/>
                <w:szCs w:val="21"/>
                <w:highlight w:val="none"/>
                <w14:textFill>
                  <w14:solidFill>
                    <w14:schemeClr w14:val="tx1"/>
                  </w14:solidFill>
                </w14:textFill>
              </w:rPr>
              <w:t>吨及以上</w:t>
            </w: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辆</w:t>
            </w:r>
          </w:p>
        </w:tc>
        <w:tc>
          <w:tcPr>
            <w:tcW w:w="3086" w:type="dxa"/>
            <w:vMerge w:val="restart"/>
            <w:vAlign w:val="center"/>
          </w:tcPr>
          <w:p>
            <w:pPr>
              <w:pStyle w:val="3"/>
              <w:spacing w:line="360" w:lineRule="auto"/>
              <w:ind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按国家规定必须上牌的车辆在投标文件中同时提供车辆行驶证、购车发票、车辆登记证扫描件、清晰带有车牌号的正面、45度斜侧面的照片；否则不予认可。按国家规定无需上牌的车辆、设备，在投标文件中同时提供购买发票、车辆或设备照片，否则不予认可。</w:t>
            </w:r>
          </w:p>
          <w:p>
            <w:pPr>
              <w:pStyle w:val="3"/>
              <w:spacing w:line="360" w:lineRule="auto"/>
              <w:ind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（2）提供车辆、设备仅用于本保洁项目的书面承诺书（格式自拟）。</w:t>
            </w:r>
          </w:p>
          <w:p>
            <w:pPr>
              <w:pStyle w:val="3"/>
              <w:spacing w:line="360" w:lineRule="auto"/>
              <w:ind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（3）车辆、设备必须为供应商自有。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三合一洗扫车/洗扫车</w:t>
            </w: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总质量18吨及以上</w:t>
            </w: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辆</w:t>
            </w:r>
          </w:p>
        </w:tc>
        <w:tc>
          <w:tcPr>
            <w:tcW w:w="3086" w:type="dxa"/>
            <w:vMerge w:val="continue"/>
            <w:vAlign w:val="center"/>
          </w:tcPr>
          <w:p>
            <w:pPr>
              <w:pStyle w:val="3"/>
              <w:spacing w:line="360" w:lineRule="auto"/>
              <w:ind w:left="2100" w:firstLine="42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压缩式垃圾车</w:t>
            </w: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总质量</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吨及以上</w:t>
            </w:r>
          </w:p>
        </w:tc>
        <w:tc>
          <w:tcPr>
            <w:tcW w:w="993" w:type="dxa"/>
            <w:vAlign w:val="center"/>
          </w:tcPr>
          <w:p>
            <w:pPr>
              <w:pStyle w:val="3"/>
              <w:spacing w:line="360" w:lineRule="auto"/>
              <w:ind w:firstLine="0" w:firstLine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2辆</w:t>
            </w: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护栏清洗车</w:t>
            </w: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1辆</w:t>
            </w: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应急推雪、扫雪设备</w:t>
            </w: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滑移装载机（如山猫、凯斯、马斯唐等）</w:t>
            </w: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1台</w:t>
            </w: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巡查保障车</w:t>
            </w: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皮卡</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辆，1.5吨及以上货车1辆。</w:t>
            </w: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辆</w:t>
            </w: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小型</w:t>
            </w:r>
            <w:r>
              <w:rPr>
                <w:rFonts w:hint="eastAsia" w:ascii="仿宋" w:hAnsi="仿宋" w:eastAsia="仿宋" w:cs="仿宋"/>
                <w:color w:val="000000" w:themeColor="text1"/>
                <w:sz w:val="21"/>
                <w:szCs w:val="21"/>
                <w:highlight w:val="none"/>
                <w:lang w:val="en-US" w:eastAsia="zh-CN"/>
                <w14:textFill>
                  <w14:solidFill>
                    <w14:schemeClr w14:val="tx1"/>
                  </w14:solidFill>
                </w14:textFill>
              </w:rPr>
              <w:t>扫路</w:t>
            </w:r>
            <w:r>
              <w:rPr>
                <w:rFonts w:hint="eastAsia" w:ascii="仿宋" w:hAnsi="仿宋" w:eastAsia="仿宋" w:cs="仿宋"/>
                <w:color w:val="000000" w:themeColor="text1"/>
                <w:sz w:val="21"/>
                <w:szCs w:val="21"/>
                <w:highlight w:val="none"/>
                <w14:textFill>
                  <w14:solidFill>
                    <w14:schemeClr w14:val="tx1"/>
                  </w14:solidFill>
                </w14:textFill>
              </w:rPr>
              <w:t>车</w:t>
            </w:r>
            <w:r>
              <w:rPr>
                <w:rFonts w:hint="eastAsia" w:ascii="仿宋" w:hAnsi="仿宋" w:eastAsia="仿宋" w:cs="仿宋"/>
                <w:color w:val="000000" w:themeColor="text1"/>
                <w:sz w:val="21"/>
                <w:szCs w:val="21"/>
                <w:highlight w:val="none"/>
                <w:lang w:val="en-US" w:eastAsia="zh-CN"/>
                <w14:textFill>
                  <w14:solidFill>
                    <w14:schemeClr w14:val="tx1"/>
                  </w14:solidFill>
                </w14:textFill>
              </w:rPr>
              <w:t>/洗扫车</w:t>
            </w: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总质量</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吨及以</w:t>
            </w:r>
            <w:r>
              <w:rPr>
                <w:rFonts w:hint="eastAsia" w:ascii="仿宋" w:hAnsi="仿宋" w:eastAsia="仿宋" w:cs="仿宋"/>
                <w:color w:val="000000" w:themeColor="text1"/>
                <w:sz w:val="21"/>
                <w:szCs w:val="21"/>
                <w:highlight w:val="none"/>
                <w:lang w:val="en-US" w:eastAsia="zh-CN"/>
                <w14:textFill>
                  <w14:solidFill>
                    <w14:schemeClr w14:val="tx1"/>
                  </w14:solidFill>
                </w14:textFill>
              </w:rPr>
              <w:t>下</w:t>
            </w: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辆</w:t>
            </w: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路面养护车</w:t>
            </w:r>
          </w:p>
        </w:tc>
        <w:tc>
          <w:tcPr>
            <w:tcW w:w="2126" w:type="dxa"/>
            <w:vAlign w:val="center"/>
          </w:tcPr>
          <w:p>
            <w:pPr>
              <w:pStyle w:val="3"/>
              <w:spacing w:line="360" w:lineRule="auto"/>
              <w:ind w:firstLine="0" w:firstLine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tc>
        <w:tc>
          <w:tcPr>
            <w:tcW w:w="993" w:type="dxa"/>
            <w:vAlign w:val="center"/>
          </w:tcPr>
          <w:p>
            <w:pPr>
              <w:pStyle w:val="3"/>
              <w:spacing w:line="360" w:lineRule="auto"/>
              <w:ind w:firstLine="0" w:firstLine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1辆</w:t>
            </w: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厢式货车</w:t>
            </w:r>
          </w:p>
        </w:tc>
        <w:tc>
          <w:tcPr>
            <w:tcW w:w="2126" w:type="dxa"/>
            <w:vAlign w:val="center"/>
          </w:tcPr>
          <w:p>
            <w:pPr>
              <w:pStyle w:val="3"/>
              <w:spacing w:line="360" w:lineRule="auto"/>
              <w:ind w:firstLine="0" w:firstLine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总质量</w:t>
            </w: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r>
              <w:rPr>
                <w:rFonts w:hint="eastAsia" w:ascii="仿宋" w:hAnsi="仿宋" w:eastAsia="仿宋" w:cs="仿宋"/>
                <w:color w:val="000000" w:themeColor="text1"/>
                <w:sz w:val="21"/>
                <w:szCs w:val="21"/>
                <w:highlight w:val="none"/>
                <w14:textFill>
                  <w14:solidFill>
                    <w14:schemeClr w14:val="tx1"/>
                  </w14:solidFill>
                </w14:textFill>
              </w:rPr>
              <w:t>吨</w:t>
            </w:r>
            <w:r>
              <w:rPr>
                <w:rFonts w:hint="eastAsia" w:ascii="仿宋" w:hAnsi="仿宋" w:eastAsia="仿宋" w:cs="仿宋"/>
                <w:color w:val="000000" w:themeColor="text1"/>
                <w:sz w:val="21"/>
                <w:szCs w:val="21"/>
                <w:highlight w:val="none"/>
                <w:lang w:val="en-US" w:eastAsia="zh-CN"/>
                <w14:textFill>
                  <w14:solidFill>
                    <w14:schemeClr w14:val="tx1"/>
                  </w14:solidFill>
                </w14:textFill>
              </w:rPr>
              <w:t>及以上</w:t>
            </w:r>
          </w:p>
        </w:tc>
        <w:tc>
          <w:tcPr>
            <w:tcW w:w="993" w:type="dxa"/>
            <w:vAlign w:val="center"/>
          </w:tcPr>
          <w:p>
            <w:pPr>
              <w:pStyle w:val="3"/>
              <w:spacing w:line="360" w:lineRule="auto"/>
              <w:ind w:firstLine="0" w:firstLine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1辆</w:t>
            </w: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sz w:val="21"/>
                <w:szCs w:val="21"/>
                <w:highlight w:val="none"/>
                <w14:textFill>
                  <w14:solidFill>
                    <w14:schemeClr w14:val="tx1"/>
                  </w14:solidFill>
                </w14:textFill>
              </w:rPr>
            </w:pP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086" w:type="dxa"/>
            <w:vMerge w:val="continue"/>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sz w:val="21"/>
                <w:szCs w:val="21"/>
                <w:highlight w:val="none"/>
                <w14:textFill>
                  <w14:solidFill>
                    <w14:schemeClr w14:val="tx1"/>
                  </w14:solidFill>
                </w14:textFill>
              </w:rPr>
            </w:pP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086" w:type="dxa"/>
            <w:vMerge w:val="continue"/>
            <w:vAlign w:val="center"/>
          </w:tcPr>
          <w:p>
            <w:pPr>
              <w:pStyle w:val="3"/>
              <w:spacing w:line="360" w:lineRule="auto"/>
              <w:ind w:firstLine="420"/>
              <w:jc w:val="center"/>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3" w:type="dxa"/>
            <w:vAlign w:val="center"/>
          </w:tcPr>
          <w:p>
            <w:pPr>
              <w:pStyle w:val="3"/>
              <w:numPr>
                <w:ilvl w:val="0"/>
                <w:numId w:val="1"/>
              </w:numPr>
              <w:spacing w:line="360" w:lineRule="auto"/>
              <w:ind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2218" w:type="dxa"/>
            <w:vAlign w:val="center"/>
          </w:tcPr>
          <w:p>
            <w:pPr>
              <w:pStyle w:val="3"/>
              <w:spacing w:line="360" w:lineRule="auto"/>
              <w:ind w:firstLine="0" w:firstLineChars="0"/>
              <w:jc w:val="left"/>
              <w:rPr>
                <w:rFonts w:hint="eastAsia" w:ascii="仿宋" w:hAnsi="仿宋" w:eastAsia="仿宋" w:cs="仿宋"/>
                <w:color w:val="000000" w:themeColor="text1"/>
                <w:sz w:val="21"/>
                <w:szCs w:val="21"/>
                <w:highlight w:val="none"/>
                <w14:textFill>
                  <w14:solidFill>
                    <w14:schemeClr w14:val="tx1"/>
                  </w14:solidFill>
                </w14:textFill>
              </w:rPr>
            </w:pPr>
          </w:p>
        </w:tc>
        <w:tc>
          <w:tcPr>
            <w:tcW w:w="2126"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93" w:type="dxa"/>
            <w:vAlign w:val="center"/>
          </w:tcPr>
          <w:p>
            <w:pPr>
              <w:pStyle w:val="3"/>
              <w:spacing w:line="360"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086" w:type="dxa"/>
            <w:vMerge w:val="continue"/>
            <w:vAlign w:val="center"/>
          </w:tcPr>
          <w:p>
            <w:pPr>
              <w:pStyle w:val="3"/>
              <w:spacing w:line="360" w:lineRule="auto"/>
              <w:ind w:firstLine="420"/>
              <w:jc w:val="center"/>
              <w:rPr>
                <w:rFonts w:hint="eastAsia" w:ascii="仿宋" w:hAnsi="仿宋" w:eastAsia="仿宋" w:cs="仿宋"/>
                <w:color w:val="000000" w:themeColor="text1"/>
                <w:sz w:val="21"/>
                <w:szCs w:val="21"/>
                <w:highlight w:val="none"/>
                <w14:textFill>
                  <w14:solidFill>
                    <w14:schemeClr w14:val="tx1"/>
                  </w14:solidFill>
                </w14:textFill>
              </w:rPr>
            </w:pPr>
          </w:p>
        </w:tc>
      </w:tr>
    </w:tbl>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注：（1）、由于各车辆制造商不同，对于“洒水车/清洗车、三合一洗扫车/洗扫车”的车辆名称表述存在一定差异，但必须具备上述要求的相关作业功能；</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（2）、供应商须拥有满足本标项道路清扫、洒水、巡查、养护等要求的基本车辆。</w:t>
      </w: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pStyle w:val="2"/>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b/>
          <w:color w:val="000000" w:themeColor="text1"/>
          <w:sz w:val="36"/>
          <w:szCs w:val="36"/>
          <w:highlight w:val="none"/>
          <w14:textFill>
            <w14:solidFill>
              <w14:schemeClr w14:val="tx1"/>
            </w14:solidFill>
          </w14:textFill>
        </w:rPr>
      </w:pPr>
    </w:p>
    <w:p>
      <w:pPr>
        <w:pStyle w:val="2"/>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b/>
          <w:color w:val="000000" w:themeColor="text1"/>
          <w:sz w:val="36"/>
          <w:szCs w:val="36"/>
          <w:highlight w:val="none"/>
          <w14:textFill>
            <w14:solidFill>
              <w14:schemeClr w14:val="tx1"/>
            </w14:solidFill>
          </w14:textFill>
        </w:rPr>
      </w:pPr>
    </w:p>
    <w:p>
      <w:pPr>
        <w:pStyle w:val="2"/>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b/>
          <w:color w:val="000000" w:themeColor="text1"/>
          <w:sz w:val="36"/>
          <w:szCs w:val="36"/>
          <w:highlight w:val="none"/>
          <w14:textFill>
            <w14:solidFill>
              <w14:schemeClr w14:val="tx1"/>
            </w14:solidFill>
          </w14:textFill>
        </w:rPr>
      </w:pPr>
    </w:p>
    <w:p>
      <w:pPr>
        <w:pStyle w:val="2"/>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ascii="仿宋" w:hAnsi="仿宋" w:eastAsia="仿宋" w:cs="仿宋"/>
          <w:b/>
          <w:color w:val="000000" w:themeColor="text1"/>
          <w:sz w:val="36"/>
          <w:szCs w:val="36"/>
          <w:highlight w:val="none"/>
          <w14:textFill>
            <w14:solidFill>
              <w14:schemeClr w14:val="tx1"/>
            </w14:solidFill>
          </w14:textFill>
        </w:rPr>
      </w:pPr>
    </w:p>
    <w:p>
      <w:pPr>
        <w:pStyle w:val="2"/>
        <w:rPr>
          <w:rFonts w:hint="eastAsia" w:ascii="仿宋" w:hAnsi="仿宋" w:eastAsia="仿宋" w:cs="仿宋"/>
          <w:b/>
          <w:color w:val="000000" w:themeColor="text1"/>
          <w:sz w:val="36"/>
          <w:szCs w:val="36"/>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w:t>
      </w:r>
      <w:bookmarkStart w:id="28" w:name="_Toc184313242"/>
      <w:bookmarkEnd w:id="28"/>
      <w:bookmarkStart w:id="29" w:name="_Toc184312119"/>
      <w:bookmarkEnd w:id="29"/>
      <w:bookmarkStart w:id="30" w:name="_Toc184312138"/>
      <w:bookmarkEnd w:id="30"/>
      <w:bookmarkStart w:id="31" w:name="_Toc184312104"/>
      <w:bookmarkEnd w:id="31"/>
      <w:bookmarkStart w:id="32" w:name="_Toc184314418"/>
      <w:bookmarkEnd w:id="32"/>
      <w:bookmarkStart w:id="33" w:name="_Toc184312108"/>
      <w:bookmarkEnd w:id="33"/>
      <w:bookmarkStart w:id="34" w:name="_Toc184314457"/>
      <w:bookmarkEnd w:id="34"/>
      <w:bookmarkStart w:id="35" w:name="_Toc184314436"/>
      <w:bookmarkEnd w:id="35"/>
      <w:bookmarkStart w:id="36" w:name="_Toc184313241"/>
      <w:bookmarkEnd w:id="36"/>
      <w:bookmarkStart w:id="37" w:name="_Toc184310313"/>
      <w:bookmarkEnd w:id="37"/>
      <w:bookmarkStart w:id="38" w:name="_Toc184310328"/>
      <w:bookmarkEnd w:id="38"/>
      <w:bookmarkStart w:id="39" w:name="_Toc184313274"/>
      <w:bookmarkEnd w:id="39"/>
      <w:bookmarkStart w:id="40" w:name="_Toc184312113"/>
      <w:bookmarkEnd w:id="40"/>
      <w:bookmarkStart w:id="41" w:name="_Toc184308091"/>
      <w:bookmarkEnd w:id="41"/>
      <w:bookmarkStart w:id="42" w:name="_Toc184313302"/>
      <w:bookmarkEnd w:id="42"/>
      <w:bookmarkStart w:id="43" w:name="_Toc184314465"/>
      <w:bookmarkEnd w:id="43"/>
      <w:bookmarkStart w:id="44" w:name="_Toc184314462"/>
      <w:bookmarkEnd w:id="44"/>
      <w:bookmarkStart w:id="45" w:name="_Toc184310286"/>
      <w:bookmarkEnd w:id="45"/>
      <w:bookmarkStart w:id="46" w:name="_Toc184308063"/>
      <w:bookmarkEnd w:id="46"/>
      <w:bookmarkStart w:id="47" w:name="_Toc184312126"/>
      <w:bookmarkEnd w:id="47"/>
      <w:bookmarkStart w:id="48" w:name="_Toc184310323"/>
      <w:bookmarkEnd w:id="48"/>
      <w:bookmarkStart w:id="49" w:name="_Toc184310307"/>
      <w:bookmarkEnd w:id="49"/>
      <w:bookmarkStart w:id="50" w:name="_Toc184310272"/>
      <w:bookmarkEnd w:id="50"/>
      <w:bookmarkStart w:id="51" w:name="_Toc184308062"/>
      <w:bookmarkEnd w:id="51"/>
      <w:bookmarkStart w:id="52" w:name="_Toc184310325"/>
      <w:bookmarkEnd w:id="52"/>
      <w:bookmarkStart w:id="53" w:name="_Toc184308089"/>
      <w:bookmarkEnd w:id="53"/>
      <w:bookmarkStart w:id="54" w:name="_Toc184312105"/>
      <w:bookmarkEnd w:id="54"/>
      <w:bookmarkStart w:id="55" w:name="_Toc184314422"/>
      <w:bookmarkEnd w:id="55"/>
      <w:bookmarkStart w:id="56" w:name="_Toc184313295"/>
      <w:bookmarkEnd w:id="56"/>
      <w:bookmarkStart w:id="57" w:name="_Toc184314444"/>
      <w:bookmarkEnd w:id="57"/>
      <w:bookmarkStart w:id="58" w:name="_Toc184312127"/>
      <w:bookmarkEnd w:id="58"/>
      <w:bookmarkStart w:id="59" w:name="_Toc184312124"/>
      <w:bookmarkEnd w:id="59"/>
      <w:bookmarkStart w:id="60" w:name="_Toc184313250"/>
      <w:bookmarkEnd w:id="60"/>
      <w:bookmarkStart w:id="61" w:name="_Toc184312137"/>
      <w:bookmarkEnd w:id="61"/>
      <w:bookmarkStart w:id="62" w:name="_Toc184314471"/>
      <w:bookmarkEnd w:id="62"/>
      <w:bookmarkStart w:id="63" w:name="_Toc184308079"/>
      <w:bookmarkEnd w:id="63"/>
      <w:bookmarkStart w:id="64" w:name="_Toc184310339"/>
      <w:bookmarkEnd w:id="64"/>
      <w:bookmarkStart w:id="65" w:name="_Toc184310324"/>
      <w:bookmarkEnd w:id="65"/>
      <w:bookmarkStart w:id="66" w:name="_Toc184310327"/>
      <w:bookmarkEnd w:id="66"/>
      <w:bookmarkStart w:id="67" w:name="_Toc184308108"/>
      <w:bookmarkEnd w:id="67"/>
      <w:bookmarkStart w:id="68" w:name="_Toc184312121"/>
      <w:bookmarkEnd w:id="68"/>
      <w:bookmarkStart w:id="69" w:name="_Toc184314419"/>
      <w:bookmarkEnd w:id="69"/>
      <w:bookmarkStart w:id="70" w:name="_Toc184312139"/>
      <w:bookmarkEnd w:id="70"/>
      <w:bookmarkStart w:id="71" w:name="_Toc184312133"/>
      <w:bookmarkEnd w:id="71"/>
      <w:bookmarkStart w:id="72" w:name="_Toc184308085"/>
      <w:bookmarkEnd w:id="72"/>
      <w:bookmarkStart w:id="73" w:name="_Toc184313261"/>
      <w:bookmarkEnd w:id="73"/>
      <w:bookmarkStart w:id="74" w:name="_Toc184313286"/>
      <w:bookmarkEnd w:id="74"/>
      <w:bookmarkStart w:id="75" w:name="_Toc184308072"/>
      <w:bookmarkEnd w:id="75"/>
      <w:bookmarkStart w:id="76" w:name="_Toc184314456"/>
      <w:bookmarkEnd w:id="76"/>
      <w:bookmarkStart w:id="77" w:name="_Toc184308051"/>
      <w:bookmarkEnd w:id="77"/>
      <w:bookmarkStart w:id="78" w:name="_Toc184313252"/>
      <w:bookmarkEnd w:id="78"/>
      <w:bookmarkStart w:id="79" w:name="_Toc184314474"/>
      <w:bookmarkEnd w:id="79"/>
      <w:bookmarkStart w:id="80" w:name="_Toc184312136"/>
      <w:bookmarkEnd w:id="80"/>
      <w:bookmarkStart w:id="81" w:name="_Toc184308099"/>
      <w:bookmarkEnd w:id="81"/>
      <w:bookmarkStart w:id="82" w:name="_Toc184314421"/>
      <w:bookmarkEnd w:id="82"/>
      <w:bookmarkStart w:id="83" w:name="_Toc184314451"/>
      <w:bookmarkEnd w:id="83"/>
      <w:bookmarkStart w:id="84" w:name="_Toc184312073"/>
      <w:bookmarkEnd w:id="84"/>
      <w:bookmarkStart w:id="85" w:name="_Toc184308087"/>
      <w:bookmarkEnd w:id="85"/>
      <w:bookmarkStart w:id="86" w:name="_Toc184312079"/>
      <w:bookmarkEnd w:id="86"/>
      <w:bookmarkStart w:id="87" w:name="_Toc184313294"/>
      <w:bookmarkEnd w:id="87"/>
      <w:bookmarkStart w:id="88" w:name="_Toc184310314"/>
      <w:bookmarkEnd w:id="88"/>
      <w:bookmarkStart w:id="89" w:name="_Toc184314466"/>
      <w:bookmarkEnd w:id="89"/>
      <w:bookmarkStart w:id="90" w:name="_Toc184313260"/>
      <w:bookmarkEnd w:id="90"/>
      <w:bookmarkStart w:id="91" w:name="_Toc184314482"/>
      <w:bookmarkEnd w:id="91"/>
      <w:bookmarkStart w:id="92" w:name="_Toc184308037"/>
      <w:bookmarkEnd w:id="92"/>
      <w:bookmarkStart w:id="93" w:name="_Toc184310333"/>
      <w:bookmarkEnd w:id="93"/>
      <w:bookmarkStart w:id="94" w:name="_Toc184313296"/>
      <w:bookmarkEnd w:id="94"/>
      <w:bookmarkStart w:id="95" w:name="_Toc184314480"/>
      <w:bookmarkEnd w:id="95"/>
      <w:bookmarkStart w:id="96" w:name="_Toc184310338"/>
      <w:bookmarkEnd w:id="96"/>
      <w:bookmarkStart w:id="97" w:name="_Toc184314464"/>
      <w:bookmarkEnd w:id="97"/>
      <w:bookmarkStart w:id="98" w:name="_Toc184308060"/>
      <w:bookmarkEnd w:id="98"/>
      <w:bookmarkStart w:id="99" w:name="_Toc184310277"/>
      <w:bookmarkEnd w:id="99"/>
      <w:bookmarkStart w:id="100" w:name="_Toc184312114"/>
      <w:bookmarkEnd w:id="100"/>
      <w:bookmarkStart w:id="101" w:name="_Toc184313245"/>
      <w:bookmarkEnd w:id="101"/>
      <w:bookmarkStart w:id="102" w:name="_Toc184308075"/>
      <w:bookmarkEnd w:id="102"/>
      <w:bookmarkStart w:id="103" w:name="_Toc184314423"/>
      <w:bookmarkEnd w:id="103"/>
      <w:bookmarkStart w:id="104" w:name="_Toc184312093"/>
      <w:bookmarkEnd w:id="104"/>
      <w:bookmarkStart w:id="105" w:name="_Toc184313248"/>
      <w:bookmarkEnd w:id="105"/>
      <w:bookmarkStart w:id="106" w:name="_Toc184312075"/>
      <w:bookmarkEnd w:id="106"/>
      <w:bookmarkStart w:id="107" w:name="_Toc184314479"/>
      <w:bookmarkEnd w:id="107"/>
      <w:bookmarkStart w:id="108" w:name="_Toc184312128"/>
      <w:bookmarkEnd w:id="108"/>
      <w:bookmarkStart w:id="109" w:name="_Toc184312099"/>
      <w:bookmarkEnd w:id="109"/>
      <w:bookmarkStart w:id="110" w:name="_Toc184310284"/>
      <w:bookmarkEnd w:id="110"/>
      <w:bookmarkStart w:id="111" w:name="_Toc184308107"/>
      <w:bookmarkEnd w:id="111"/>
      <w:bookmarkStart w:id="112" w:name="_Toc184308077"/>
      <w:bookmarkEnd w:id="112"/>
      <w:bookmarkStart w:id="113" w:name="_Toc184310309"/>
      <w:bookmarkEnd w:id="113"/>
      <w:bookmarkStart w:id="114" w:name="_Toc184312080"/>
      <w:bookmarkEnd w:id="114"/>
      <w:bookmarkStart w:id="115" w:name="_Toc184308059"/>
      <w:bookmarkEnd w:id="115"/>
      <w:bookmarkStart w:id="116" w:name="_Toc184310312"/>
      <w:bookmarkEnd w:id="116"/>
      <w:bookmarkStart w:id="117" w:name="_Toc184310334"/>
      <w:bookmarkEnd w:id="117"/>
      <w:bookmarkStart w:id="118" w:name="_Toc184313289"/>
      <w:bookmarkEnd w:id="118"/>
      <w:bookmarkStart w:id="119" w:name="_Toc184310318"/>
      <w:bookmarkEnd w:id="119"/>
      <w:bookmarkStart w:id="120" w:name="_Toc184308094"/>
      <w:bookmarkEnd w:id="120"/>
      <w:bookmarkStart w:id="121" w:name="_Toc184314417"/>
      <w:bookmarkEnd w:id="121"/>
      <w:bookmarkStart w:id="122" w:name="_Toc184310320"/>
      <w:bookmarkEnd w:id="122"/>
      <w:bookmarkStart w:id="123" w:name="_Toc184308095"/>
      <w:bookmarkEnd w:id="123"/>
      <w:bookmarkStart w:id="124" w:name="_Toc184314415"/>
      <w:bookmarkEnd w:id="124"/>
      <w:bookmarkStart w:id="125" w:name="_Toc184308043"/>
      <w:bookmarkEnd w:id="125"/>
      <w:bookmarkStart w:id="126" w:name="_Toc184310344"/>
      <w:bookmarkEnd w:id="126"/>
      <w:bookmarkStart w:id="127" w:name="_Toc184310335"/>
      <w:bookmarkEnd w:id="127"/>
      <w:bookmarkStart w:id="128" w:name="_Toc184308041"/>
      <w:bookmarkEnd w:id="128"/>
      <w:bookmarkStart w:id="129" w:name="_Toc184312090"/>
      <w:bookmarkEnd w:id="129"/>
      <w:bookmarkStart w:id="130" w:name="_Toc184314448"/>
      <w:bookmarkEnd w:id="130"/>
      <w:bookmarkStart w:id="131" w:name="_Toc184313300"/>
      <w:bookmarkEnd w:id="131"/>
      <w:bookmarkStart w:id="132" w:name="_Toc184308097"/>
      <w:bookmarkEnd w:id="132"/>
      <w:bookmarkStart w:id="133" w:name="_Toc184310326"/>
      <w:bookmarkEnd w:id="133"/>
      <w:bookmarkStart w:id="134" w:name="_Toc184308086"/>
      <w:bookmarkEnd w:id="134"/>
      <w:bookmarkStart w:id="135" w:name="_Toc184310306"/>
      <w:bookmarkEnd w:id="135"/>
      <w:bookmarkStart w:id="136" w:name="_Toc184313310"/>
      <w:bookmarkEnd w:id="136"/>
      <w:bookmarkStart w:id="137" w:name="_Toc184310331"/>
      <w:bookmarkEnd w:id="137"/>
      <w:bookmarkStart w:id="138" w:name="_Toc184312072"/>
      <w:bookmarkEnd w:id="138"/>
      <w:bookmarkStart w:id="139" w:name="_Toc184312071"/>
      <w:bookmarkEnd w:id="139"/>
      <w:bookmarkStart w:id="140" w:name="_Toc184308044"/>
      <w:bookmarkEnd w:id="140"/>
      <w:bookmarkStart w:id="141" w:name="_Toc184313298"/>
      <w:bookmarkEnd w:id="141"/>
      <w:bookmarkStart w:id="142" w:name="_Toc184314467"/>
      <w:bookmarkEnd w:id="142"/>
      <w:bookmarkStart w:id="143" w:name="_Toc184312107"/>
      <w:bookmarkEnd w:id="143"/>
      <w:bookmarkStart w:id="144" w:name="_Toc184314460"/>
      <w:bookmarkEnd w:id="144"/>
      <w:bookmarkStart w:id="145" w:name="_Toc184308088"/>
      <w:bookmarkEnd w:id="145"/>
      <w:bookmarkStart w:id="146" w:name="_Toc184314461"/>
      <w:bookmarkEnd w:id="146"/>
      <w:bookmarkStart w:id="147" w:name="_Toc184312111"/>
      <w:bookmarkEnd w:id="147"/>
      <w:bookmarkStart w:id="148" w:name="_Toc184310294"/>
      <w:bookmarkEnd w:id="148"/>
      <w:bookmarkStart w:id="149" w:name="_Toc184314411"/>
      <w:bookmarkEnd w:id="149"/>
      <w:bookmarkStart w:id="150" w:name="_Toc184312130"/>
      <w:bookmarkEnd w:id="150"/>
      <w:bookmarkStart w:id="151" w:name="_Toc184313293"/>
      <w:bookmarkEnd w:id="151"/>
      <w:bookmarkStart w:id="152" w:name="_Toc184310279"/>
      <w:bookmarkEnd w:id="152"/>
      <w:bookmarkStart w:id="153" w:name="_Toc184313288"/>
      <w:bookmarkEnd w:id="153"/>
      <w:bookmarkStart w:id="154" w:name="_Toc184314439"/>
      <w:bookmarkEnd w:id="154"/>
      <w:bookmarkStart w:id="155" w:name="_Toc184308050"/>
      <w:bookmarkEnd w:id="155"/>
      <w:bookmarkStart w:id="156" w:name="_Toc184313301"/>
      <w:bookmarkEnd w:id="156"/>
      <w:bookmarkStart w:id="157" w:name="_Toc184310274"/>
      <w:bookmarkEnd w:id="157"/>
      <w:bookmarkStart w:id="158" w:name="_Toc184312120"/>
      <w:bookmarkEnd w:id="158"/>
      <w:bookmarkStart w:id="159" w:name="_Toc184312118"/>
      <w:bookmarkEnd w:id="159"/>
      <w:bookmarkStart w:id="160" w:name="_Toc184313297"/>
      <w:bookmarkEnd w:id="160"/>
      <w:bookmarkStart w:id="161" w:name="_Toc184310319"/>
      <w:bookmarkEnd w:id="161"/>
      <w:bookmarkStart w:id="162" w:name="_Toc184310295"/>
      <w:bookmarkEnd w:id="162"/>
      <w:bookmarkStart w:id="163" w:name="_Toc184314452"/>
      <w:bookmarkEnd w:id="163"/>
      <w:bookmarkStart w:id="164" w:name="_Toc184308102"/>
      <w:bookmarkEnd w:id="164"/>
      <w:bookmarkStart w:id="165" w:name="_Toc184308104"/>
      <w:bookmarkEnd w:id="165"/>
      <w:bookmarkStart w:id="166" w:name="_Toc184313265"/>
      <w:bookmarkEnd w:id="166"/>
      <w:bookmarkStart w:id="167" w:name="_Toc184314414"/>
      <w:bookmarkEnd w:id="167"/>
      <w:bookmarkStart w:id="168" w:name="_Toc184310280"/>
      <w:bookmarkEnd w:id="168"/>
      <w:bookmarkStart w:id="169" w:name="_Toc184310304"/>
      <w:bookmarkEnd w:id="169"/>
      <w:bookmarkStart w:id="170" w:name="_Toc184310316"/>
      <w:bookmarkEnd w:id="170"/>
      <w:bookmarkStart w:id="171" w:name="_Toc184310290"/>
      <w:bookmarkEnd w:id="171"/>
      <w:bookmarkStart w:id="172" w:name="_Toc184310321"/>
      <w:bookmarkEnd w:id="172"/>
      <w:bookmarkStart w:id="173" w:name="_Toc184310342"/>
      <w:bookmarkEnd w:id="173"/>
      <w:bookmarkStart w:id="174" w:name="_Toc184310329"/>
      <w:bookmarkEnd w:id="174"/>
      <w:bookmarkStart w:id="175" w:name="_Toc184314468"/>
      <w:bookmarkEnd w:id="175"/>
      <w:bookmarkStart w:id="176" w:name="_Toc184308106"/>
      <w:bookmarkEnd w:id="176"/>
      <w:bookmarkStart w:id="177" w:name="_Toc184314463"/>
      <w:bookmarkEnd w:id="177"/>
      <w:bookmarkStart w:id="178" w:name="_Toc184308076"/>
      <w:bookmarkEnd w:id="178"/>
      <w:bookmarkStart w:id="179" w:name="_Toc184313264"/>
      <w:bookmarkEnd w:id="179"/>
      <w:bookmarkStart w:id="180" w:name="_Toc184313246"/>
      <w:bookmarkEnd w:id="180"/>
      <w:bookmarkStart w:id="181" w:name="_Toc184313244"/>
      <w:bookmarkEnd w:id="181"/>
      <w:bookmarkStart w:id="182" w:name="_Toc184314431"/>
      <w:bookmarkEnd w:id="182"/>
      <w:bookmarkStart w:id="183" w:name="_Toc184312077"/>
      <w:bookmarkEnd w:id="183"/>
      <w:bookmarkStart w:id="184" w:name="_Toc184312078"/>
      <w:bookmarkEnd w:id="184"/>
      <w:bookmarkStart w:id="185" w:name="_Toc184314420"/>
      <w:bookmarkEnd w:id="185"/>
      <w:bookmarkStart w:id="186" w:name="_Toc184313299"/>
      <w:bookmarkEnd w:id="186"/>
      <w:bookmarkStart w:id="187" w:name="_Toc184308046"/>
      <w:bookmarkEnd w:id="187"/>
      <w:bookmarkStart w:id="188" w:name="_Toc184310330"/>
      <w:bookmarkEnd w:id="188"/>
      <w:bookmarkStart w:id="189" w:name="_Toc184308065"/>
      <w:bookmarkEnd w:id="189"/>
      <w:bookmarkStart w:id="190" w:name="_Toc184314472"/>
      <w:bookmarkEnd w:id="190"/>
      <w:bookmarkStart w:id="191" w:name="_Toc184310276"/>
      <w:bookmarkEnd w:id="191"/>
      <w:bookmarkStart w:id="192" w:name="_Toc184312076"/>
      <w:bookmarkEnd w:id="192"/>
      <w:bookmarkStart w:id="193" w:name="_Toc184314435"/>
      <w:bookmarkEnd w:id="193"/>
      <w:bookmarkStart w:id="194" w:name="_Toc184313308"/>
      <w:bookmarkEnd w:id="194"/>
      <w:bookmarkStart w:id="195" w:name="_Toc184312125"/>
      <w:bookmarkEnd w:id="195"/>
      <w:bookmarkStart w:id="196" w:name="_Toc184308105"/>
      <w:bookmarkEnd w:id="196"/>
      <w:bookmarkStart w:id="197" w:name="_Toc184308038"/>
      <w:bookmarkEnd w:id="197"/>
      <w:bookmarkStart w:id="198" w:name="_Toc184312082"/>
      <w:bookmarkEnd w:id="198"/>
      <w:bookmarkStart w:id="199" w:name="_Toc184313258"/>
      <w:bookmarkEnd w:id="199"/>
      <w:bookmarkStart w:id="200" w:name="_Toc184314427"/>
      <w:bookmarkEnd w:id="200"/>
      <w:bookmarkStart w:id="201" w:name="_Toc184308093"/>
      <w:bookmarkEnd w:id="201"/>
      <w:bookmarkStart w:id="202" w:name="_Toc184310293"/>
      <w:bookmarkEnd w:id="202"/>
      <w:bookmarkStart w:id="203" w:name="_Toc184312123"/>
      <w:bookmarkEnd w:id="203"/>
      <w:bookmarkStart w:id="204" w:name="_Toc184312122"/>
      <w:bookmarkEnd w:id="204"/>
      <w:bookmarkStart w:id="205" w:name="_Toc184308092"/>
      <w:bookmarkEnd w:id="205"/>
      <w:bookmarkStart w:id="206" w:name="_Toc184308090"/>
      <w:bookmarkEnd w:id="206"/>
      <w:bookmarkStart w:id="207" w:name="_Toc184312089"/>
      <w:bookmarkEnd w:id="207"/>
      <w:bookmarkStart w:id="208" w:name="_Toc184313239"/>
      <w:bookmarkEnd w:id="208"/>
      <w:bookmarkStart w:id="209" w:name="_Toc184312092"/>
      <w:bookmarkEnd w:id="209"/>
      <w:bookmarkStart w:id="210" w:name="_Toc184313285"/>
      <w:bookmarkEnd w:id="210"/>
      <w:bookmarkStart w:id="211" w:name="_Toc184308068"/>
      <w:bookmarkEnd w:id="211"/>
      <w:bookmarkStart w:id="212" w:name="_Toc184312087"/>
      <w:bookmarkEnd w:id="212"/>
      <w:bookmarkStart w:id="213" w:name="_Toc184314437"/>
      <w:bookmarkEnd w:id="213"/>
      <w:bookmarkStart w:id="214" w:name="_Toc184312074"/>
      <w:bookmarkEnd w:id="214"/>
      <w:bookmarkStart w:id="215" w:name="_Toc184312096"/>
      <w:bookmarkEnd w:id="215"/>
      <w:bookmarkStart w:id="216" w:name="_Toc184308071"/>
      <w:bookmarkEnd w:id="216"/>
      <w:bookmarkStart w:id="217" w:name="_Toc184308081"/>
      <w:bookmarkEnd w:id="217"/>
      <w:bookmarkStart w:id="218" w:name="_Toc184314469"/>
      <w:bookmarkEnd w:id="218"/>
      <w:bookmarkStart w:id="219" w:name="_Toc184308045"/>
      <w:bookmarkEnd w:id="219"/>
      <w:bookmarkStart w:id="220" w:name="_Toc184312129"/>
      <w:bookmarkEnd w:id="220"/>
      <w:bookmarkStart w:id="221" w:name="_Toc184312132"/>
      <w:bookmarkEnd w:id="221"/>
      <w:bookmarkStart w:id="222" w:name="_Toc184314445"/>
      <w:bookmarkEnd w:id="222"/>
      <w:bookmarkStart w:id="223" w:name="_Toc184314476"/>
      <w:bookmarkEnd w:id="223"/>
      <w:bookmarkStart w:id="224" w:name="_Toc184314425"/>
      <w:bookmarkEnd w:id="224"/>
      <w:bookmarkStart w:id="225" w:name="_Toc184314477"/>
      <w:bookmarkEnd w:id="225"/>
      <w:bookmarkStart w:id="226" w:name="_Toc184308042"/>
      <w:bookmarkEnd w:id="226"/>
      <w:bookmarkStart w:id="227" w:name="_Toc184310285"/>
      <w:bookmarkEnd w:id="227"/>
      <w:bookmarkStart w:id="228" w:name="_Toc184313272"/>
      <w:bookmarkEnd w:id="228"/>
      <w:bookmarkStart w:id="229" w:name="_Toc184314470"/>
      <w:bookmarkEnd w:id="229"/>
      <w:bookmarkStart w:id="230" w:name="_Toc184312109"/>
      <w:bookmarkEnd w:id="230"/>
      <w:bookmarkStart w:id="231" w:name="_Toc184310302"/>
      <w:bookmarkEnd w:id="231"/>
      <w:bookmarkStart w:id="232" w:name="_Toc184314416"/>
      <w:bookmarkEnd w:id="232"/>
      <w:bookmarkStart w:id="233" w:name="_Toc184310301"/>
      <w:bookmarkEnd w:id="233"/>
      <w:bookmarkStart w:id="234" w:name="_Toc184310300"/>
      <w:bookmarkEnd w:id="234"/>
      <w:bookmarkStart w:id="235" w:name="_Toc184313304"/>
      <w:bookmarkEnd w:id="235"/>
      <w:bookmarkStart w:id="236" w:name="_Toc184312091"/>
      <w:bookmarkEnd w:id="236"/>
      <w:bookmarkStart w:id="237" w:name="_Toc184310305"/>
      <w:bookmarkEnd w:id="237"/>
      <w:bookmarkStart w:id="238" w:name="_Toc184312110"/>
      <w:bookmarkEnd w:id="238"/>
      <w:bookmarkStart w:id="239" w:name="_Toc184308073"/>
      <w:bookmarkEnd w:id="239"/>
      <w:bookmarkStart w:id="240" w:name="_Toc184310278"/>
      <w:bookmarkEnd w:id="240"/>
      <w:bookmarkStart w:id="241" w:name="_Toc184312102"/>
      <w:bookmarkEnd w:id="241"/>
      <w:bookmarkStart w:id="242" w:name="_Toc184313278"/>
      <w:bookmarkEnd w:id="242"/>
      <w:bookmarkStart w:id="243" w:name="_Toc184313249"/>
      <w:bookmarkEnd w:id="243"/>
      <w:bookmarkStart w:id="244" w:name="_Toc184313277"/>
      <w:bookmarkEnd w:id="244"/>
      <w:bookmarkStart w:id="245" w:name="_Toc184310287"/>
      <w:bookmarkEnd w:id="245"/>
      <w:bookmarkStart w:id="246" w:name="_Toc184313284"/>
      <w:bookmarkEnd w:id="246"/>
      <w:bookmarkStart w:id="247" w:name="_Toc184308067"/>
      <w:bookmarkEnd w:id="247"/>
      <w:bookmarkStart w:id="248" w:name="_Toc184313309"/>
      <w:bookmarkEnd w:id="248"/>
      <w:bookmarkStart w:id="249" w:name="_Toc184308084"/>
      <w:bookmarkEnd w:id="249"/>
      <w:bookmarkStart w:id="250" w:name="_Toc184312103"/>
      <w:bookmarkEnd w:id="250"/>
      <w:bookmarkStart w:id="251" w:name="_Toc184313291"/>
      <w:bookmarkEnd w:id="251"/>
      <w:bookmarkStart w:id="252" w:name="_Toc184308103"/>
      <w:bookmarkEnd w:id="252"/>
      <w:bookmarkStart w:id="253" w:name="_Toc184312101"/>
      <w:bookmarkEnd w:id="253"/>
      <w:bookmarkStart w:id="254" w:name="_Toc184314426"/>
      <w:bookmarkEnd w:id="254"/>
      <w:bookmarkStart w:id="255" w:name="_Toc184308096"/>
      <w:bookmarkEnd w:id="255"/>
      <w:bookmarkStart w:id="256" w:name="_Toc184310337"/>
      <w:bookmarkEnd w:id="256"/>
      <w:bookmarkStart w:id="257" w:name="_Toc184308074"/>
      <w:bookmarkEnd w:id="257"/>
      <w:bookmarkStart w:id="258" w:name="_Toc184308078"/>
      <w:bookmarkEnd w:id="258"/>
      <w:bookmarkStart w:id="259" w:name="_Toc184314440"/>
      <w:bookmarkEnd w:id="259"/>
      <w:bookmarkStart w:id="260" w:name="_Toc184313279"/>
      <w:bookmarkEnd w:id="260"/>
      <w:bookmarkStart w:id="261" w:name="_Toc184310288"/>
      <w:bookmarkEnd w:id="261"/>
      <w:bookmarkStart w:id="262" w:name="_Toc184312081"/>
      <w:bookmarkEnd w:id="262"/>
      <w:bookmarkStart w:id="263" w:name="_Toc184314434"/>
      <w:bookmarkEnd w:id="263"/>
      <w:bookmarkStart w:id="264" w:name="_Toc184314455"/>
      <w:bookmarkEnd w:id="264"/>
      <w:bookmarkStart w:id="265" w:name="_Toc184314458"/>
      <w:bookmarkEnd w:id="265"/>
      <w:bookmarkStart w:id="266" w:name="_Toc184314446"/>
      <w:bookmarkEnd w:id="266"/>
      <w:bookmarkStart w:id="267" w:name="_Toc184313290"/>
      <w:bookmarkEnd w:id="267"/>
      <w:bookmarkStart w:id="268" w:name="_Toc184314410"/>
      <w:bookmarkEnd w:id="268"/>
      <w:bookmarkStart w:id="269" w:name="_Toc184310340"/>
      <w:bookmarkEnd w:id="269"/>
      <w:bookmarkStart w:id="270" w:name="_Toc184308057"/>
      <w:bookmarkEnd w:id="270"/>
      <w:bookmarkStart w:id="271" w:name="_Toc184313306"/>
      <w:bookmarkEnd w:id="271"/>
      <w:bookmarkStart w:id="272" w:name="_Toc184310303"/>
      <w:bookmarkEnd w:id="272"/>
      <w:bookmarkStart w:id="273" w:name="_Toc184314433"/>
      <w:bookmarkEnd w:id="273"/>
      <w:bookmarkStart w:id="274" w:name="_Toc184313240"/>
      <w:bookmarkEnd w:id="274"/>
      <w:bookmarkStart w:id="275" w:name="_Toc184314424"/>
      <w:bookmarkEnd w:id="275"/>
      <w:bookmarkStart w:id="276" w:name="_Toc184310310"/>
      <w:bookmarkEnd w:id="276"/>
      <w:bookmarkStart w:id="277" w:name="_Toc184308048"/>
      <w:bookmarkEnd w:id="277"/>
      <w:bookmarkStart w:id="278" w:name="_Toc184308036"/>
      <w:bookmarkEnd w:id="278"/>
      <w:bookmarkStart w:id="279" w:name="_Toc184310282"/>
      <w:bookmarkEnd w:id="279"/>
      <w:bookmarkStart w:id="280" w:name="_Toc184310292"/>
      <w:bookmarkEnd w:id="280"/>
      <w:bookmarkStart w:id="281" w:name="_Toc184310289"/>
      <w:bookmarkEnd w:id="281"/>
      <w:bookmarkStart w:id="282" w:name="_Toc184314454"/>
      <w:bookmarkEnd w:id="282"/>
      <w:bookmarkStart w:id="283" w:name="_Toc184312134"/>
      <w:bookmarkEnd w:id="283"/>
      <w:bookmarkStart w:id="284" w:name="_Toc184312098"/>
      <w:bookmarkEnd w:id="284"/>
      <w:bookmarkStart w:id="285" w:name="_Toc184313271"/>
      <w:bookmarkEnd w:id="285"/>
      <w:bookmarkStart w:id="286" w:name="_Toc184313282"/>
      <w:bookmarkEnd w:id="286"/>
      <w:bookmarkStart w:id="287" w:name="_Toc184313267"/>
      <w:bookmarkEnd w:id="287"/>
      <w:bookmarkStart w:id="288" w:name="_Toc184314443"/>
      <w:bookmarkEnd w:id="288"/>
      <w:bookmarkStart w:id="289" w:name="_Toc184313268"/>
      <w:bookmarkEnd w:id="289"/>
      <w:bookmarkStart w:id="290" w:name="_Toc184310283"/>
      <w:bookmarkEnd w:id="290"/>
      <w:bookmarkStart w:id="291" w:name="_Toc184310332"/>
      <w:bookmarkEnd w:id="291"/>
      <w:bookmarkStart w:id="292" w:name="_Toc184312131"/>
      <w:bookmarkEnd w:id="292"/>
      <w:bookmarkStart w:id="293" w:name="_Toc184308098"/>
      <w:bookmarkEnd w:id="293"/>
      <w:bookmarkStart w:id="294" w:name="_Toc184308055"/>
      <w:bookmarkEnd w:id="294"/>
      <w:bookmarkStart w:id="295" w:name="_Toc184312117"/>
      <w:bookmarkEnd w:id="295"/>
      <w:bookmarkStart w:id="296" w:name="_Toc184310308"/>
      <w:bookmarkEnd w:id="296"/>
      <w:bookmarkStart w:id="297" w:name="_Toc184308080"/>
      <w:bookmarkEnd w:id="297"/>
      <w:bookmarkStart w:id="298" w:name="_Toc184313243"/>
      <w:bookmarkEnd w:id="298"/>
      <w:bookmarkStart w:id="299" w:name="_Toc184310291"/>
      <w:bookmarkEnd w:id="299"/>
      <w:bookmarkStart w:id="300" w:name="_Toc184308082"/>
      <w:bookmarkEnd w:id="300"/>
      <w:bookmarkStart w:id="301" w:name="_Toc184314481"/>
      <w:bookmarkEnd w:id="301"/>
      <w:bookmarkStart w:id="302" w:name="_Toc184310281"/>
      <w:bookmarkEnd w:id="302"/>
      <w:bookmarkStart w:id="303" w:name="_Toc184313303"/>
      <w:bookmarkEnd w:id="303"/>
      <w:bookmarkStart w:id="304" w:name="_Toc184313276"/>
      <w:bookmarkEnd w:id="304"/>
      <w:bookmarkStart w:id="305" w:name="_Toc184314442"/>
      <w:bookmarkEnd w:id="305"/>
      <w:bookmarkStart w:id="306" w:name="_Toc184310311"/>
      <w:bookmarkEnd w:id="306"/>
      <w:bookmarkStart w:id="307" w:name="_Toc184313251"/>
      <w:bookmarkEnd w:id="307"/>
      <w:bookmarkStart w:id="308" w:name="_Toc184308069"/>
      <w:bookmarkEnd w:id="308"/>
      <w:bookmarkStart w:id="309" w:name="_Toc184314450"/>
      <w:bookmarkEnd w:id="309"/>
      <w:bookmarkStart w:id="310" w:name="_Toc184313256"/>
      <w:bookmarkEnd w:id="310"/>
      <w:bookmarkStart w:id="311" w:name="_Toc184308040"/>
      <w:bookmarkEnd w:id="311"/>
      <w:bookmarkStart w:id="312" w:name="_Toc184313280"/>
      <w:bookmarkEnd w:id="312"/>
      <w:bookmarkStart w:id="313" w:name="_Toc184313254"/>
      <w:bookmarkEnd w:id="313"/>
      <w:bookmarkStart w:id="314" w:name="_Toc184314478"/>
      <w:bookmarkEnd w:id="314"/>
      <w:bookmarkStart w:id="315" w:name="_Toc184313269"/>
      <w:bookmarkEnd w:id="315"/>
      <w:bookmarkStart w:id="316" w:name="_Toc184308100"/>
      <w:bookmarkEnd w:id="316"/>
      <w:bookmarkStart w:id="317" w:name="_Toc184308052"/>
      <w:bookmarkEnd w:id="317"/>
      <w:bookmarkStart w:id="318" w:name="_Toc184314432"/>
      <w:bookmarkEnd w:id="318"/>
      <w:bookmarkStart w:id="319" w:name="_Toc184314441"/>
      <w:bookmarkEnd w:id="319"/>
      <w:bookmarkStart w:id="320" w:name="_Toc184313259"/>
      <w:bookmarkEnd w:id="320"/>
      <w:bookmarkStart w:id="321" w:name="_Toc184313255"/>
      <w:bookmarkEnd w:id="321"/>
      <w:bookmarkStart w:id="322" w:name="_Toc184310273"/>
      <w:bookmarkEnd w:id="322"/>
      <w:bookmarkStart w:id="323" w:name="_Toc184310317"/>
      <w:bookmarkEnd w:id="323"/>
      <w:bookmarkStart w:id="324" w:name="_Toc184310298"/>
      <w:bookmarkEnd w:id="324"/>
      <w:bookmarkStart w:id="325" w:name="_Toc184310343"/>
      <w:bookmarkEnd w:id="325"/>
      <w:bookmarkStart w:id="326" w:name="_Toc184314430"/>
      <w:bookmarkEnd w:id="326"/>
      <w:bookmarkStart w:id="327" w:name="_Toc184312094"/>
      <w:bookmarkEnd w:id="327"/>
      <w:bookmarkStart w:id="328" w:name="_Toc184312106"/>
      <w:bookmarkEnd w:id="328"/>
      <w:bookmarkStart w:id="329" w:name="_Toc184313281"/>
      <w:bookmarkEnd w:id="329"/>
      <w:bookmarkStart w:id="330" w:name="_Toc184314412"/>
      <w:bookmarkEnd w:id="330"/>
      <w:bookmarkStart w:id="331" w:name="_Toc184314453"/>
      <w:bookmarkEnd w:id="331"/>
      <w:bookmarkStart w:id="332" w:name="_Toc184308053"/>
      <w:bookmarkEnd w:id="332"/>
      <w:bookmarkStart w:id="333" w:name="_Toc184313247"/>
      <w:bookmarkEnd w:id="333"/>
      <w:bookmarkStart w:id="334" w:name="_Toc184312083"/>
      <w:bookmarkEnd w:id="334"/>
      <w:bookmarkStart w:id="335" w:name="_Toc184308061"/>
      <w:bookmarkEnd w:id="335"/>
      <w:bookmarkStart w:id="336" w:name="_Toc184313275"/>
      <w:bookmarkEnd w:id="336"/>
      <w:bookmarkStart w:id="337" w:name="_Toc184308047"/>
      <w:bookmarkEnd w:id="337"/>
      <w:bookmarkStart w:id="338" w:name="_Toc184312095"/>
      <w:bookmarkEnd w:id="338"/>
      <w:bookmarkStart w:id="339" w:name="_Toc184312097"/>
      <w:bookmarkEnd w:id="339"/>
      <w:bookmarkStart w:id="340" w:name="_Toc184308064"/>
      <w:bookmarkEnd w:id="340"/>
      <w:bookmarkStart w:id="341" w:name="_Toc184312085"/>
      <w:bookmarkEnd w:id="341"/>
      <w:bookmarkStart w:id="342" w:name="_Toc184310275"/>
      <w:bookmarkEnd w:id="342"/>
      <w:bookmarkStart w:id="343" w:name="_Toc184314475"/>
      <w:bookmarkEnd w:id="343"/>
      <w:bookmarkStart w:id="344" w:name="_Toc184312070"/>
      <w:bookmarkEnd w:id="344"/>
      <w:bookmarkStart w:id="345" w:name="_Toc184310299"/>
      <w:bookmarkEnd w:id="345"/>
      <w:bookmarkStart w:id="346" w:name="_Toc184308056"/>
      <w:bookmarkEnd w:id="346"/>
      <w:bookmarkStart w:id="347" w:name="_Toc184312068"/>
      <w:bookmarkEnd w:id="347"/>
      <w:bookmarkStart w:id="348" w:name="_Toc184312116"/>
      <w:bookmarkEnd w:id="348"/>
      <w:bookmarkStart w:id="349" w:name="_Toc184314429"/>
      <w:bookmarkEnd w:id="349"/>
      <w:bookmarkStart w:id="350" w:name="_Toc184314428"/>
      <w:bookmarkEnd w:id="350"/>
      <w:bookmarkStart w:id="351" w:name="_Toc184308066"/>
      <w:bookmarkEnd w:id="351"/>
      <w:bookmarkStart w:id="352" w:name="_Toc184312084"/>
      <w:bookmarkEnd w:id="352"/>
      <w:bookmarkStart w:id="353" w:name="_Toc184313305"/>
      <w:bookmarkEnd w:id="353"/>
      <w:bookmarkStart w:id="354" w:name="_Toc184310322"/>
      <w:bookmarkEnd w:id="354"/>
      <w:bookmarkStart w:id="355" w:name="_Toc184312100"/>
      <w:bookmarkEnd w:id="355"/>
      <w:bookmarkStart w:id="356" w:name="_Toc184308058"/>
      <w:bookmarkEnd w:id="356"/>
      <w:bookmarkStart w:id="357" w:name="_Toc184314473"/>
      <w:bookmarkEnd w:id="357"/>
      <w:bookmarkStart w:id="358" w:name="_Toc184313257"/>
      <w:bookmarkEnd w:id="358"/>
      <w:bookmarkStart w:id="359" w:name="_Toc184313266"/>
      <w:bookmarkEnd w:id="359"/>
      <w:bookmarkStart w:id="360" w:name="_Toc184314447"/>
      <w:bookmarkEnd w:id="360"/>
      <w:bookmarkStart w:id="361" w:name="_Toc184313262"/>
      <w:bookmarkEnd w:id="361"/>
      <w:bookmarkStart w:id="362" w:name="_Toc184313273"/>
      <w:bookmarkEnd w:id="362"/>
      <w:bookmarkStart w:id="363" w:name="_Toc184310336"/>
      <w:bookmarkEnd w:id="363"/>
      <w:bookmarkStart w:id="364" w:name="_Toc184313283"/>
      <w:bookmarkEnd w:id="364"/>
      <w:bookmarkStart w:id="365" w:name="_Toc184312115"/>
      <w:bookmarkEnd w:id="365"/>
      <w:bookmarkStart w:id="366" w:name="_Toc184310341"/>
      <w:bookmarkEnd w:id="366"/>
      <w:bookmarkStart w:id="367" w:name="_Toc184312086"/>
      <w:bookmarkEnd w:id="367"/>
      <w:bookmarkStart w:id="368" w:name="_Toc184313270"/>
      <w:bookmarkEnd w:id="368"/>
      <w:bookmarkStart w:id="369" w:name="_Toc184313238"/>
      <w:bookmarkEnd w:id="369"/>
      <w:bookmarkStart w:id="370" w:name="_Toc184308101"/>
      <w:bookmarkEnd w:id="370"/>
      <w:bookmarkStart w:id="371" w:name="_Toc184310297"/>
      <w:bookmarkEnd w:id="371"/>
      <w:bookmarkStart w:id="372" w:name="_Toc184313307"/>
      <w:bookmarkEnd w:id="372"/>
      <w:bookmarkStart w:id="373" w:name="_Toc184314413"/>
      <w:bookmarkEnd w:id="373"/>
      <w:bookmarkStart w:id="374" w:name="_Toc184308039"/>
      <w:bookmarkEnd w:id="374"/>
      <w:bookmarkStart w:id="375" w:name="_Toc184310315"/>
      <w:bookmarkEnd w:id="375"/>
      <w:bookmarkStart w:id="376" w:name="_Toc184313287"/>
      <w:bookmarkEnd w:id="376"/>
      <w:bookmarkStart w:id="377" w:name="_Toc184312112"/>
      <w:bookmarkEnd w:id="377"/>
      <w:bookmarkStart w:id="378" w:name="_Toc184313263"/>
      <w:bookmarkEnd w:id="378"/>
      <w:bookmarkStart w:id="379" w:name="_Toc184308054"/>
      <w:bookmarkEnd w:id="379"/>
      <w:bookmarkStart w:id="380" w:name="_Toc184312069"/>
      <w:bookmarkEnd w:id="380"/>
      <w:bookmarkStart w:id="381" w:name="_Toc184313253"/>
      <w:bookmarkEnd w:id="381"/>
      <w:bookmarkStart w:id="382" w:name="_Toc184308049"/>
      <w:bookmarkEnd w:id="382"/>
      <w:bookmarkStart w:id="383" w:name="_Toc184308070"/>
      <w:bookmarkEnd w:id="383"/>
      <w:bookmarkStart w:id="384" w:name="_Toc184312135"/>
      <w:bookmarkEnd w:id="384"/>
      <w:bookmarkStart w:id="385" w:name="_Toc184312088"/>
      <w:bookmarkEnd w:id="385"/>
      <w:bookmarkStart w:id="386" w:name="_Toc184310296"/>
      <w:bookmarkEnd w:id="386"/>
      <w:bookmarkStart w:id="387" w:name="_Toc184314438"/>
      <w:bookmarkEnd w:id="387"/>
      <w:bookmarkStart w:id="388" w:name="_Toc184308083"/>
      <w:bookmarkEnd w:id="388"/>
      <w:bookmarkStart w:id="389" w:name="_Toc184313292"/>
      <w:bookmarkEnd w:id="389"/>
      <w:bookmarkStart w:id="390" w:name="_Toc184312067"/>
      <w:bookmarkEnd w:id="390"/>
      <w:bookmarkStart w:id="391" w:name="_Toc184314449"/>
      <w:bookmarkEnd w:id="391"/>
      <w:bookmarkStart w:id="392" w:name="_Toc184314459"/>
      <w:bookmarkEnd w:id="392"/>
      <w:r>
        <w:rPr>
          <w:rFonts w:hint="eastAsia" w:ascii="仿宋" w:hAnsi="仿宋" w:eastAsia="仿宋" w:cs="仿宋"/>
          <w:b/>
          <w:color w:val="000000" w:themeColor="text1"/>
          <w:sz w:val="36"/>
          <w:szCs w:val="36"/>
          <w:highlight w:val="none"/>
          <w14:textFill>
            <w14:solidFill>
              <w14:schemeClr w14:val="tx1"/>
            </w14:solidFill>
          </w14:textFill>
        </w:rPr>
        <w:t>评标办法</w:t>
      </w:r>
    </w:p>
    <w:p>
      <w:pPr>
        <w:snapToGrid w:val="0"/>
        <w:spacing w:line="360" w:lineRule="auto"/>
        <w:jc w:val="center"/>
        <w:rPr>
          <w:rFonts w:hint="default" w:ascii="仿宋" w:hAnsi="仿宋" w:eastAsia="仿宋" w:cs="仿宋"/>
          <w:b/>
          <w:color w:val="000000" w:themeColor="text1"/>
          <w:sz w:val="32"/>
          <w:szCs w:val="20"/>
          <w:highlight w:val="none"/>
          <w:lang w:val="en-US" w:eastAsia="zh-CN"/>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r>
        <w:rPr>
          <w:rFonts w:hint="eastAsia" w:ascii="仿宋" w:hAnsi="仿宋" w:eastAsia="仿宋" w:cs="仿宋"/>
          <w:b/>
          <w:color w:val="000000" w:themeColor="text1"/>
          <w:sz w:val="32"/>
          <w:szCs w:val="20"/>
          <w:highlight w:val="none"/>
          <w:lang w:eastAsia="zh-CN"/>
          <w14:textFill>
            <w14:solidFill>
              <w14:schemeClr w14:val="tx1"/>
            </w14:solidFill>
          </w14:textFill>
        </w:rPr>
        <w:t>（</w:t>
      </w:r>
      <w:r>
        <w:rPr>
          <w:rFonts w:hint="eastAsia" w:ascii="仿宋" w:hAnsi="仿宋" w:eastAsia="仿宋" w:cs="仿宋"/>
          <w:b/>
          <w:color w:val="000000" w:themeColor="text1"/>
          <w:sz w:val="32"/>
          <w:szCs w:val="20"/>
          <w:highlight w:val="none"/>
          <w:lang w:val="en-US" w:eastAsia="zh-CN"/>
          <w14:textFill>
            <w14:solidFill>
              <w14:schemeClr w14:val="tx1"/>
            </w14:solidFill>
          </w14:textFill>
        </w:rPr>
        <w:t>标项一）</w:t>
      </w:r>
    </w:p>
    <w:tbl>
      <w:tblPr>
        <w:tblStyle w:val="62"/>
        <w:tblpPr w:leftFromText="180" w:rightFromText="180" w:vertAnchor="text" w:horzAnchor="page" w:tblpXSpec="center" w:tblpY="126"/>
        <w:tblW w:w="5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111"/>
        <w:gridCol w:w="77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40" w:type="pct"/>
            <w:vAlign w:val="center"/>
          </w:tcPr>
          <w:p>
            <w:pPr>
              <w:spacing w:line="360" w:lineRule="auto"/>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3436" w:type="pct"/>
            <w:vAlign w:val="center"/>
          </w:tcPr>
          <w:p>
            <w:pPr>
              <w:spacing w:line="360" w:lineRule="auto"/>
              <w:ind w:firstLine="1560" w:firstLineChars="650"/>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374" w:type="pct"/>
            <w:vAlign w:val="center"/>
          </w:tcPr>
          <w:p>
            <w:pPr>
              <w:spacing w:line="360" w:lineRule="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权重</w:t>
            </w:r>
          </w:p>
        </w:tc>
        <w:tc>
          <w:tcPr>
            <w:tcW w:w="748" w:type="pct"/>
          </w:tcPr>
          <w:p>
            <w:pPr>
              <w:spacing w:line="360" w:lineRule="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jc w:val="left"/>
              <w:textAlignment w:val="auto"/>
              <w:outlineLvl w:val="0"/>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ascii="华文仿宋" w:hAnsi="华文仿宋" w:eastAsia="华文仿宋" w:cs="仿宋_GB2312"/>
                <w:color w:val="000000" w:themeColor="text1"/>
                <w:sz w:val="24"/>
                <w:highlight w:val="none"/>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投标人近三年内（自2019年1月1日起至今，以</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中标通知书或</w:t>
            </w:r>
            <w:r>
              <w:rPr>
                <w:rFonts w:hint="eastAsia" w:ascii="华文仿宋" w:hAnsi="华文仿宋" w:eastAsia="华文仿宋" w:cs="仿宋_GB2312"/>
                <w:color w:val="000000" w:themeColor="text1"/>
                <w:sz w:val="24"/>
                <w:highlight w:val="none"/>
                <w14:textFill>
                  <w14:solidFill>
                    <w14:schemeClr w14:val="tx1"/>
                  </w14:solidFill>
                </w14:textFill>
              </w:rPr>
              <w:t>合同签订时间为准）承接过类似</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城镇（不含农村）</w:t>
            </w:r>
            <w:r>
              <w:rPr>
                <w:rFonts w:hint="eastAsia" w:ascii="华文仿宋" w:hAnsi="华文仿宋" w:eastAsia="华文仿宋" w:cs="仿宋_GB2312"/>
                <w:color w:val="000000" w:themeColor="text1"/>
                <w:sz w:val="24"/>
                <w:highlight w:val="none"/>
                <w14:textFill>
                  <w14:solidFill>
                    <w14:schemeClr w14:val="tx1"/>
                  </w14:solidFill>
                </w14:textFill>
              </w:rPr>
              <w:t>道路保洁项目，保洁面积不少于20万平方米，一个项目得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1</w:t>
            </w:r>
            <w:r>
              <w:rPr>
                <w:rFonts w:hint="eastAsia" w:ascii="华文仿宋" w:hAnsi="华文仿宋" w:eastAsia="华文仿宋" w:cs="仿宋_GB2312"/>
                <w:color w:val="000000" w:themeColor="text1"/>
                <w:sz w:val="24"/>
                <w:highlight w:val="none"/>
                <w14:textFill>
                  <w14:solidFill>
                    <w14:schemeClr w14:val="tx1"/>
                  </w14:solidFill>
                </w14:textFill>
              </w:rPr>
              <w:t>分，最高得1分；</w:t>
            </w:r>
          </w:p>
          <w:p>
            <w:pPr>
              <w:pStyle w:val="53"/>
              <w:keepNext w:val="0"/>
              <w:keepLines w:val="0"/>
              <w:pageBreakBefore w:val="0"/>
              <w:kinsoku/>
              <w:wordWrap/>
              <w:overflowPunct/>
              <w:topLinePunct w:val="0"/>
              <w:autoSpaceDE/>
              <w:autoSpaceDN/>
              <w:bidi w:val="0"/>
              <w:spacing w:line="320" w:lineRule="exact"/>
              <w:ind w:left="0" w:leftChars="0" w:firstLine="482" w:firstLineChars="200"/>
              <w:textAlignment w:val="auto"/>
              <w:rPr>
                <w:rFonts w:hint="eastAsia"/>
                <w:b w:val="0"/>
                <w:color w:val="000000" w:themeColor="text1"/>
                <w:sz w:val="24"/>
                <w:szCs w:val="24"/>
                <w:highlight w:val="none"/>
                <w14:textFill>
                  <w14:solidFill>
                    <w14:schemeClr w14:val="tx1"/>
                  </w14:solidFill>
                </w14:textFill>
              </w:rPr>
            </w:pPr>
            <w:r>
              <w:rPr>
                <w:rFonts w:hint="eastAsia" w:ascii="华文仿宋" w:hAnsi="华文仿宋" w:eastAsia="华文仿宋" w:cs="仿宋_GB2312"/>
                <w:b/>
                <w:color w:val="000000" w:themeColor="text1"/>
                <w:sz w:val="24"/>
                <w:highlight w:val="none"/>
                <w14:textFill>
                  <w14:solidFill>
                    <w14:schemeClr w14:val="tx1"/>
                  </w14:solidFill>
                </w14:textFill>
              </w:rPr>
              <w:t>注：投标文件中提供</w:t>
            </w:r>
            <w:r>
              <w:rPr>
                <w:rFonts w:hint="eastAsia" w:ascii="华文仿宋" w:hAnsi="华文仿宋" w:eastAsia="华文仿宋" w:cs="仿宋_GB2312"/>
                <w:b/>
                <w:color w:val="000000" w:themeColor="text1"/>
                <w:sz w:val="24"/>
                <w:highlight w:val="none"/>
                <w:lang w:val="en-US" w:eastAsia="zh-CN"/>
                <w14:textFill>
                  <w14:solidFill>
                    <w14:schemeClr w14:val="tx1"/>
                  </w14:solidFill>
                </w14:textFill>
              </w:rPr>
              <w:t>中标通知书及</w:t>
            </w:r>
            <w:r>
              <w:rPr>
                <w:rFonts w:hint="eastAsia" w:ascii="华文仿宋" w:hAnsi="华文仿宋" w:eastAsia="华文仿宋" w:cs="仿宋_GB2312"/>
                <w:b/>
                <w:color w:val="000000" w:themeColor="text1"/>
                <w:sz w:val="24"/>
                <w:highlight w:val="none"/>
                <w14:textFill>
                  <w14:solidFill>
                    <w14:schemeClr w14:val="tx1"/>
                  </w14:solidFill>
                </w14:textFill>
              </w:rPr>
              <w:t>合同扫描件，否则不得分。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jc w:val="left"/>
              <w:textAlignment w:val="auto"/>
              <w:outlineLvl w:val="0"/>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投标人同时</w:t>
            </w:r>
            <w:r>
              <w:rPr>
                <w:rFonts w:hint="eastAsia" w:ascii="仿宋" w:hAnsi="仿宋" w:eastAsia="仿宋" w:cs="仿宋"/>
                <w:color w:val="000000" w:themeColor="text1"/>
                <w:sz w:val="24"/>
                <w:highlight w:val="none"/>
                <w:lang w:val="en-US" w:eastAsia="zh-CN"/>
                <w14:textFill>
                  <w14:solidFill>
                    <w14:schemeClr w14:val="tx1"/>
                  </w14:solidFill>
                </w14:textFill>
              </w:rPr>
              <w:t>具有</w:t>
            </w:r>
            <w:r>
              <w:rPr>
                <w:rFonts w:hint="eastAsia" w:ascii="仿宋" w:hAnsi="仿宋" w:eastAsia="仿宋" w:cs="仿宋"/>
                <w:color w:val="000000" w:themeColor="text1"/>
                <w:sz w:val="24"/>
                <w:highlight w:val="none"/>
                <w14:textFill>
                  <w14:solidFill>
                    <w14:schemeClr w14:val="tx1"/>
                  </w14:solidFill>
                </w14:textFill>
              </w:rPr>
              <w:t>质量管理体系认证、环境管理体系认证、职业健康安全管理体系认证的，</w:t>
            </w:r>
            <w:r>
              <w:rPr>
                <w:rFonts w:hint="eastAsia" w:ascii="仿宋" w:hAnsi="仿宋" w:eastAsia="仿宋" w:cs="仿宋"/>
                <w:color w:val="000000" w:themeColor="text1"/>
                <w:sz w:val="24"/>
                <w:highlight w:val="none"/>
                <w:lang w:val="en-US" w:eastAsia="zh-CN"/>
                <w14:textFill>
                  <w14:solidFill>
                    <w14:schemeClr w14:val="tx1"/>
                  </w14:solidFill>
                </w14:textFill>
              </w:rPr>
              <w:t>同时具备的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分，否则不得分。 </w:t>
            </w:r>
          </w:p>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注：投标文件中提供有效期内的证书扫描件及全国认证认可信息公共服务平台网站（http://www.cnca.gov.cn/）查询页面截图，否则不得分。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lang w:eastAsia="zh-CN"/>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投标人拟派项目负责人具有环卫项目经理证证书的得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分，没有不得分，本项最高得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w:t>
            </w:r>
            <w:r>
              <w:rPr>
                <w:rFonts w:hint="eastAsia" w:ascii="华文仿宋" w:hAnsi="华文仿宋" w:eastAsia="华文仿宋" w:cs="仿宋_GB2312"/>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具有</w:t>
            </w:r>
            <w:r>
              <w:rPr>
                <w:rFonts w:hint="eastAsia" w:ascii="仿宋" w:hAnsi="仿宋" w:eastAsia="仿宋" w:cs="仿宋"/>
                <w:color w:val="000000" w:themeColor="text1"/>
                <w:sz w:val="24"/>
                <w:szCs w:val="24"/>
                <w:highlight w:val="none"/>
                <w14:textFill>
                  <w14:solidFill>
                    <w14:schemeClr w14:val="tx1"/>
                  </w14:solidFill>
                </w14:textFill>
              </w:rPr>
              <w:t>大专及以上学历，</w:t>
            </w:r>
            <w:r>
              <w:rPr>
                <w:rFonts w:hint="eastAsia" w:ascii="仿宋" w:hAnsi="仿宋" w:eastAsia="仿宋" w:cs="仿宋"/>
                <w:color w:val="000000" w:themeColor="text1"/>
                <w:sz w:val="24"/>
                <w:szCs w:val="24"/>
                <w:highlight w:val="none"/>
                <w:lang w:val="en-US" w:eastAsia="zh-CN"/>
                <w14:textFill>
                  <w14:solidFill>
                    <w14:schemeClr w14:val="tx1"/>
                  </w14:solidFill>
                </w14:textFill>
              </w:rPr>
              <w:t>加1</w:t>
            </w:r>
            <w:r>
              <w:rPr>
                <w:rFonts w:hint="eastAsia" w:ascii="仿宋" w:hAnsi="仿宋" w:eastAsia="仿宋" w:cs="仿宋"/>
                <w:color w:val="000000" w:themeColor="text1"/>
                <w:sz w:val="24"/>
                <w:szCs w:val="24"/>
                <w:highlight w:val="none"/>
                <w14:textFill>
                  <w14:solidFill>
                    <w14:schemeClr w14:val="tx1"/>
                  </w14:solidFill>
                </w14:textFill>
              </w:rPr>
              <w:t>分，大专以下不得分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注：投标文件中提供拟派人员证书及本单位社保缴纳证明扫描件，否则不得分。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“供应商拟投入本项目机具基本要求”，如上述提供的车辆为</w:t>
            </w:r>
            <w:r>
              <w:rPr>
                <w:rFonts w:hint="eastAsia" w:ascii="仿宋" w:hAnsi="仿宋" w:eastAsia="仿宋" w:cs="仿宋"/>
                <w:color w:val="000000" w:themeColor="text1"/>
                <w:sz w:val="24"/>
                <w:szCs w:val="24"/>
                <w:highlight w:val="none"/>
                <w:lang w:val="en-US" w:eastAsia="zh-CN"/>
                <w14:textFill>
                  <w14:solidFill>
                    <w14:schemeClr w14:val="tx1"/>
                  </w14:solidFill>
                </w14:textFill>
              </w:rPr>
              <w:t>自有</w:t>
            </w:r>
            <w:r>
              <w:rPr>
                <w:rFonts w:hint="eastAsia" w:ascii="仿宋" w:hAnsi="仿宋" w:eastAsia="仿宋" w:cs="仿宋"/>
                <w:color w:val="000000" w:themeColor="text1"/>
                <w:sz w:val="24"/>
                <w:szCs w:val="24"/>
                <w:highlight w:val="none"/>
                <w14:textFill>
                  <w14:solidFill>
                    <w14:schemeClr w14:val="tx1"/>
                  </w14:solidFill>
                </w14:textFill>
              </w:rPr>
              <w:t>纯电动新能源车或天然气清洁能源车每辆加</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分，最多加</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按国家规定必须上牌的纯电动新能源车或天然气清洁能源车已购买未上牌的，投标文件中同时提供购买发票、购买合同扫描件、车辆正面、45度斜侧面的照片、仅用于本保洁项目的书面承诺书（格式自拟）；按国家规定无需上牌的车辆，在投标文件中同时提供购买发票、购买合同、车辆照片，仅用于本保洁项目的书面承诺书（格式自拟）；除上述情况外必须为已上牌车辆，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额外提供投标人自有总质量18吨及以上洒水车/清洗车有一辆得4分，最多</w:t>
            </w:r>
            <w:r>
              <w:rPr>
                <w:rFonts w:hint="eastAsia" w:ascii="仿宋" w:hAnsi="仿宋" w:eastAsia="仿宋" w:cs="仿宋"/>
                <w:color w:val="000000" w:themeColor="text1"/>
                <w:sz w:val="24"/>
                <w:szCs w:val="24"/>
                <w:highlight w:val="none"/>
                <w14:textFill>
                  <w14:solidFill>
                    <w14:schemeClr w14:val="tx1"/>
                  </w14:solidFill>
                </w14:textFill>
              </w:rPr>
              <w:t>的得4分。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w:t>
            </w:r>
            <w:r>
              <w:rPr>
                <w:rFonts w:hint="eastAsia" w:ascii="仿宋" w:hAnsi="仿宋" w:eastAsia="仿宋" w:cs="仿宋"/>
                <w:color w:val="000000" w:themeColor="text1"/>
                <w:sz w:val="24"/>
                <w:szCs w:val="24"/>
                <w:highlight w:val="none"/>
                <w14:textFill>
                  <w14:solidFill>
                    <w14:schemeClr w14:val="tx1"/>
                  </w14:solidFill>
                </w14:textFill>
              </w:rPr>
              <w:t>三合一洗扫车/洗扫车</w:t>
            </w:r>
            <w:r>
              <w:rPr>
                <w:rFonts w:hint="eastAsia" w:ascii="仿宋" w:hAnsi="仿宋" w:eastAsia="仿宋" w:cs="仿宋"/>
                <w:color w:val="000000" w:themeColor="text1"/>
                <w:sz w:val="24"/>
                <w:szCs w:val="24"/>
                <w:highlight w:val="none"/>
                <w:lang w:val="en-US" w:eastAsia="zh-CN"/>
                <w14:textFill>
                  <w14:solidFill>
                    <w14:schemeClr w14:val="tx1"/>
                  </w14:solidFill>
                </w14:textFill>
              </w:rPr>
              <w:t>有一辆得4分，最多</w:t>
            </w:r>
            <w:r>
              <w:rPr>
                <w:rFonts w:hint="eastAsia" w:ascii="仿宋" w:hAnsi="仿宋" w:eastAsia="仿宋" w:cs="仿宋"/>
                <w:color w:val="000000" w:themeColor="text1"/>
                <w:sz w:val="24"/>
                <w:szCs w:val="24"/>
                <w:highlight w:val="none"/>
                <w14:textFill>
                  <w14:solidFill>
                    <w14:schemeClr w14:val="tx1"/>
                  </w14:solidFill>
                </w14:textFill>
              </w:rPr>
              <w:t>的得4分。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额外提供投标人自有总质量25吨及以上垃圾运输车有一辆得4分，最多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额外提供投标人自有总质量18吨及以上抑尘车有一辆得4分，最多</w:t>
            </w:r>
            <w:r>
              <w:rPr>
                <w:rFonts w:hint="eastAsia" w:ascii="仿宋" w:hAnsi="仿宋" w:eastAsia="仿宋" w:cs="仿宋"/>
                <w:color w:val="000000" w:themeColor="text1"/>
                <w:sz w:val="24"/>
                <w:szCs w:val="24"/>
                <w:highlight w:val="none"/>
                <w14:textFill>
                  <w14:solidFill>
                    <w14:schemeClr w14:val="tx1"/>
                  </w14:solidFill>
                </w14:textFill>
              </w:rPr>
              <w:t>的得4分。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vAlign w:val="top"/>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额外提供投标人自有小型四轮电动封闭式清运车2辆及以上的得4分，本项目最高得4分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额外提供投标人自有电动四轮八桶2辆及以上的得3分，本项目最高得3分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额外提供投标人自有电动人行道、油污清洗专用车2辆及以上的得4分，本项目最高得4分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额外提供投标人自有电动保洁车4辆及以上的得4分，本项目最高得4分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（1）制定安全生产制度的得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分，未制定或未能提供的，则该项不得分；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（2）供应商自2017年1月1日起至本项目投标截止日未发生主要责任安全事故的得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分。如有发生的不得分；由供应商自拟承诺书，若未提供承诺书，则该项不得分。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投标人自2019年1月1日以来，获得过区级（县、县级市）及以上行政主管部门颁发的</w:t>
            </w:r>
            <w:r>
              <w:rPr>
                <w:rFonts w:hint="eastAsia" w:ascii="仿宋" w:hAnsi="仿宋" w:eastAsia="仿宋" w:cs="仿宋"/>
                <w:color w:val="000000" w:themeColor="text1"/>
                <w:sz w:val="24"/>
                <w:highlight w:val="none"/>
                <w:lang w:val="en-US" w:eastAsia="zh-CN"/>
                <w14:textFill>
                  <w14:solidFill>
                    <w14:schemeClr w14:val="tx1"/>
                  </w14:solidFill>
                </w14:textFill>
              </w:rPr>
              <w:t>环卫保洁类</w:t>
            </w:r>
            <w:r>
              <w:rPr>
                <w:rFonts w:hint="eastAsia" w:ascii="仿宋" w:hAnsi="仿宋" w:eastAsia="仿宋" w:cs="仿宋"/>
                <w:color w:val="000000" w:themeColor="text1"/>
                <w:sz w:val="24"/>
                <w:highlight w:val="none"/>
                <w14:textFill>
                  <w14:solidFill>
                    <w14:schemeClr w14:val="tx1"/>
                  </w14:solidFill>
                </w14:textFill>
              </w:rPr>
              <w:t>荣誉</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分，最高得2分。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注：投标文件中提供获奖证明扫描件，时间以获奖证明落款为准。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根据本项目使用特点提出合理的管理服务理念，提出服务定位、目标，供应商的管理模式切合实际，服务方案保密性且安全可行的，符合的得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道路清扫保洁方案是否针对本项目，拟投入的清扫保洁人员组织、机具设备、时间安排、不同类别道路的清扫解决方案等，符合的得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偷倒垃圾日常巡查管理及清理清运方案具有针对性，配备专职巡查人员，建立完善的考核机制等，符合的得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绿化带清扫保洁方案是否针对本项目，清扫保洁人员组织，时间安排、特殊路段的解决方案等，符合的得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提供垃圾清理、清运工作方案，配备垃圾分类巡查员，协助开展垃圾分类相关工作并建立完善的考核机制情况</w:t>
            </w:r>
            <w:r>
              <w:rPr>
                <w:rFonts w:hint="eastAsia" w:ascii="仿宋" w:hAnsi="仿宋" w:eastAsia="仿宋" w:cs="仿宋"/>
                <w:color w:val="000000" w:themeColor="text1"/>
                <w:kern w:val="0"/>
                <w:szCs w:val="24"/>
                <w:highlight w:val="none"/>
                <w14:textFill>
                  <w14:solidFill>
                    <w14:schemeClr w14:val="tx1"/>
                  </w14:solidFill>
                </w14:textFill>
              </w:rPr>
              <w:t>等，</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组织管理</w:t>
            </w:r>
            <w:r>
              <w:rPr>
                <w:rFonts w:hint="eastAsia" w:ascii="仿宋" w:hAnsi="仿宋" w:eastAsia="仿宋" w:cs="仿宋"/>
                <w:color w:val="000000" w:themeColor="text1"/>
                <w:szCs w:val="24"/>
                <w:highlight w:val="none"/>
                <w:lang w:val="en-US" w:eastAsia="zh-CN"/>
                <w14:textFill>
                  <w14:solidFill>
                    <w14:schemeClr w14:val="tx1"/>
                  </w14:solidFill>
                </w14:textFill>
              </w:rPr>
              <w:t>体系</w:t>
            </w:r>
            <w:r>
              <w:rPr>
                <w:rFonts w:hint="eastAsia" w:ascii="仿宋" w:hAnsi="仿宋" w:eastAsia="仿宋" w:cs="仿宋"/>
                <w:color w:val="000000" w:themeColor="text1"/>
                <w:szCs w:val="24"/>
                <w:highlight w:val="none"/>
                <w14:textFill>
                  <w14:solidFill>
                    <w14:schemeClr w14:val="tx1"/>
                  </w14:solidFill>
                </w14:textFill>
              </w:rPr>
              <w:t>，制订内部考核管理制度，有专门的队伍对本项目的人员和质量进行监督，配备保洁班组长、监管人员，并提供针对本项目制订具体质量管理考核细则情况，符合的得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有完善的应急管理方案，能及时响应城市应急（气象灾害、防汛抗台、抗雪防冻）和项目实施过程中各类应急保障任务，有固定应急物资仓储及应急设施设备存放场地，具有丰富的应急管理经验情况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有完善的的重大活动保障方案，方案科学合理，具有针对性及可操作性，能圆满完成大型活动、节庆假日、创优评优等重大活动保障任务情况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rPr>
                <w:rFonts w:hint="eastAsia" w:ascii="仿宋" w:hAnsi="仿宋" w:eastAsia="仿宋" w:cs="仿宋"/>
                <w:color w:val="000000" w:themeColor="text1"/>
                <w:highlight w:val="none"/>
                <w14:textFill>
                  <w14:solidFill>
                    <w14:schemeClr w14:val="tx1"/>
                  </w14:solidFill>
                </w14:textFill>
              </w:rPr>
            </w:pP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根据投标人针对本项目的本地化服务能力、服务及时性响应方案，符合的得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440" w:type="pct"/>
            <w:vAlign w:val="center"/>
          </w:tcPr>
          <w:p>
            <w:pPr>
              <w:pStyle w:val="255"/>
              <w:keepNext w:val="0"/>
              <w:keepLines w:val="0"/>
              <w:pageBreakBefore w:val="0"/>
              <w:numPr>
                <w:ilvl w:val="1"/>
                <w:numId w:val="2"/>
              </w:numPr>
              <w:kinsoku/>
              <w:wordWrap/>
              <w:overflowPunct/>
              <w:topLinePunct w:val="0"/>
              <w:autoSpaceDE/>
              <w:autoSpaceDN/>
              <w:bidi w:val="0"/>
              <w:spacing w:line="320" w:lineRule="exact"/>
              <w:ind w:left="420" w:leftChars="0" w:firstLineChars="0"/>
              <w:textAlignment w:val="auto"/>
              <w:outlineLvl w:val="0"/>
              <w:rPr>
                <w:rFonts w:hint="eastAsia" w:ascii="仿宋" w:hAnsi="仿宋" w:eastAsia="仿宋" w:cs="仿宋"/>
                <w:color w:val="000000" w:themeColor="text1"/>
                <w:highlight w:val="none"/>
                <w14:textFill>
                  <w14:solidFill>
                    <w14:schemeClr w14:val="tx1"/>
                  </w14:solidFill>
                </w14:textFill>
              </w:rPr>
            </w:pPr>
          </w:p>
        </w:tc>
        <w:tc>
          <w:tcPr>
            <w:tcW w:w="3436"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各标项：</w:t>
            </w:r>
          </w:p>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因落实政府采购政策需要进行价格调整的，以调整后的价格计算评标基准价和投标报价。</w:t>
            </w:r>
          </w:p>
        </w:tc>
        <w:tc>
          <w:tcPr>
            <w:tcW w:w="374" w:type="pct"/>
            <w:vAlign w:val="center"/>
          </w:tcPr>
          <w:p>
            <w:pPr>
              <w:keepNext w:val="0"/>
              <w:keepLines w:val="0"/>
              <w:pageBreakBefore w:val="0"/>
              <w:kinsoku/>
              <w:wordWrap/>
              <w:overflowPunct/>
              <w:topLinePunct w:val="0"/>
              <w:autoSpaceDE/>
              <w:autoSpaceDN/>
              <w:bidi w:val="0"/>
              <w:spacing w:line="320" w:lineRule="exact"/>
              <w:ind w:firstLine="120" w:firstLineChars="50"/>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备注：1、</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keepNext w:val="0"/>
        <w:keepLines w:val="0"/>
        <w:pageBreakBefore w:val="0"/>
        <w:numPr>
          <w:ilvl w:val="0"/>
          <w:numId w:val="3"/>
        </w:numPr>
        <w:kinsoku/>
        <w:wordWrap/>
        <w:overflowPunct/>
        <w:topLinePunct w:val="0"/>
        <w:autoSpaceDE/>
        <w:autoSpaceDN/>
        <w:bidi w:val="0"/>
        <w:snapToGrid w:val="0"/>
        <w:spacing w:line="320" w:lineRule="exact"/>
        <w:ind w:firstLine="361" w:firstLineChars="15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由于各车辆制造商不同，对于“洒水车/清洗车、三合一洗扫车/洗扫车”的车辆名称表述存在一定差异，但必须具备上述要求的相关作业功能。</w:t>
      </w:r>
    </w:p>
    <w:p>
      <w:pPr>
        <w:pStyle w:val="2"/>
        <w:keepNext w:val="0"/>
        <w:keepLines w:val="0"/>
        <w:pageBreakBefore w:val="0"/>
        <w:widowControl w:val="0"/>
        <w:numPr>
          <w:ilvl w:val="0"/>
          <w:numId w:val="0"/>
        </w:numPr>
        <w:kinsoku/>
        <w:wordWrap/>
        <w:overflowPunct/>
        <w:topLinePunct w:val="0"/>
        <w:autoSpaceDE/>
        <w:autoSpaceDN/>
        <w:bidi w:val="0"/>
        <w:adjustRightInd/>
        <w:spacing w:after="120" w:line="320" w:lineRule="exact"/>
        <w:jc w:val="both"/>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
          <w:color w:val="000000" w:themeColor="text1"/>
          <w:sz w:val="32"/>
          <w:szCs w:val="20"/>
          <w:highlight w:val="none"/>
          <w:lang w:val="en-US" w:eastAsia="zh-CN"/>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r>
        <w:rPr>
          <w:rFonts w:hint="eastAsia" w:ascii="仿宋" w:hAnsi="仿宋" w:eastAsia="仿宋" w:cs="仿宋"/>
          <w:b/>
          <w:color w:val="000000" w:themeColor="text1"/>
          <w:sz w:val="32"/>
          <w:szCs w:val="20"/>
          <w:highlight w:val="none"/>
          <w:lang w:eastAsia="zh-CN"/>
          <w14:textFill>
            <w14:solidFill>
              <w14:schemeClr w14:val="tx1"/>
            </w14:solidFill>
          </w14:textFill>
        </w:rPr>
        <w:t>（</w:t>
      </w:r>
      <w:r>
        <w:rPr>
          <w:rFonts w:hint="eastAsia" w:ascii="仿宋" w:hAnsi="仿宋" w:eastAsia="仿宋" w:cs="仿宋"/>
          <w:b/>
          <w:color w:val="000000" w:themeColor="text1"/>
          <w:sz w:val="32"/>
          <w:szCs w:val="20"/>
          <w:highlight w:val="none"/>
          <w:lang w:val="en-US" w:eastAsia="zh-CN"/>
          <w14:textFill>
            <w14:solidFill>
              <w14:schemeClr w14:val="tx1"/>
            </w14:solidFill>
          </w14:textFill>
        </w:rPr>
        <w:t>标项二）</w:t>
      </w:r>
    </w:p>
    <w:tbl>
      <w:tblPr>
        <w:tblStyle w:val="62"/>
        <w:tblpPr w:leftFromText="180" w:rightFromText="180" w:vertAnchor="text" w:horzAnchor="page" w:tblpXSpec="center" w:tblpY="126"/>
        <w:tblW w:w="5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111"/>
        <w:gridCol w:w="77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40"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3436" w:type="pct"/>
            <w:vAlign w:val="center"/>
          </w:tcPr>
          <w:p>
            <w:pPr>
              <w:keepNext w:val="0"/>
              <w:keepLines w:val="0"/>
              <w:pageBreakBefore w:val="0"/>
              <w:kinsoku/>
              <w:wordWrap/>
              <w:overflowPunct/>
              <w:topLinePunct w:val="0"/>
              <w:autoSpaceDE/>
              <w:autoSpaceDN/>
              <w:bidi w:val="0"/>
              <w:spacing w:line="320" w:lineRule="exact"/>
              <w:ind w:firstLine="1560" w:firstLineChars="650"/>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374" w:type="pct"/>
            <w:vAlign w:val="center"/>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权重</w:t>
            </w:r>
          </w:p>
        </w:tc>
        <w:tc>
          <w:tcPr>
            <w:tcW w:w="748"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jc w:val="left"/>
              <w:textAlignment w:val="auto"/>
              <w:outlineLvl w:val="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ascii="华文仿宋" w:hAnsi="华文仿宋" w:eastAsia="华文仿宋" w:cs="仿宋_GB2312"/>
                <w:color w:val="000000" w:themeColor="text1"/>
                <w:sz w:val="24"/>
                <w:highlight w:val="none"/>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投标人近三年内（自2019年1月1日起至今，以</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中标通知书或</w:t>
            </w:r>
            <w:r>
              <w:rPr>
                <w:rFonts w:hint="eastAsia" w:ascii="华文仿宋" w:hAnsi="华文仿宋" w:eastAsia="华文仿宋" w:cs="仿宋_GB2312"/>
                <w:color w:val="000000" w:themeColor="text1"/>
                <w:sz w:val="24"/>
                <w:highlight w:val="none"/>
                <w14:textFill>
                  <w14:solidFill>
                    <w14:schemeClr w14:val="tx1"/>
                  </w14:solidFill>
                </w14:textFill>
              </w:rPr>
              <w:t>合同签订时间为准）承接过类似</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城镇（不含农村）</w:t>
            </w:r>
            <w:r>
              <w:rPr>
                <w:rFonts w:hint="eastAsia" w:ascii="华文仿宋" w:hAnsi="华文仿宋" w:eastAsia="华文仿宋" w:cs="仿宋_GB2312"/>
                <w:color w:val="000000" w:themeColor="text1"/>
                <w:sz w:val="24"/>
                <w:highlight w:val="none"/>
                <w14:textFill>
                  <w14:solidFill>
                    <w14:schemeClr w14:val="tx1"/>
                  </w14:solidFill>
                </w14:textFill>
              </w:rPr>
              <w:t>道路保洁项目，保洁面积不少于20万平方米，一个项目得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1</w:t>
            </w:r>
            <w:r>
              <w:rPr>
                <w:rFonts w:hint="eastAsia" w:ascii="华文仿宋" w:hAnsi="华文仿宋" w:eastAsia="华文仿宋" w:cs="仿宋_GB2312"/>
                <w:color w:val="000000" w:themeColor="text1"/>
                <w:sz w:val="24"/>
                <w:highlight w:val="none"/>
                <w14:textFill>
                  <w14:solidFill>
                    <w14:schemeClr w14:val="tx1"/>
                  </w14:solidFill>
                </w14:textFill>
              </w:rPr>
              <w:t>分，最高得1分；</w:t>
            </w:r>
          </w:p>
          <w:p>
            <w:pPr>
              <w:pStyle w:val="53"/>
              <w:keepNext w:val="0"/>
              <w:keepLines w:val="0"/>
              <w:pageBreakBefore w:val="0"/>
              <w:kinsoku/>
              <w:wordWrap/>
              <w:overflowPunct/>
              <w:topLinePunct w:val="0"/>
              <w:autoSpaceDE/>
              <w:autoSpaceDN/>
              <w:bidi w:val="0"/>
              <w:spacing w:line="320" w:lineRule="exact"/>
              <w:ind w:left="0" w:leftChars="0" w:firstLine="482" w:firstLineChars="200"/>
              <w:textAlignment w:val="auto"/>
              <w:rPr>
                <w:rFonts w:hint="eastAsia"/>
                <w:b w:val="0"/>
                <w:color w:val="000000" w:themeColor="text1"/>
                <w:sz w:val="24"/>
                <w:szCs w:val="24"/>
                <w:highlight w:val="none"/>
                <w14:textFill>
                  <w14:solidFill>
                    <w14:schemeClr w14:val="tx1"/>
                  </w14:solidFill>
                </w14:textFill>
              </w:rPr>
            </w:pPr>
            <w:r>
              <w:rPr>
                <w:rFonts w:hint="eastAsia" w:ascii="华文仿宋" w:hAnsi="华文仿宋" w:eastAsia="华文仿宋" w:cs="仿宋_GB2312"/>
                <w:b/>
                <w:color w:val="000000" w:themeColor="text1"/>
                <w:sz w:val="24"/>
                <w:highlight w:val="none"/>
                <w14:textFill>
                  <w14:solidFill>
                    <w14:schemeClr w14:val="tx1"/>
                  </w14:solidFill>
                </w14:textFill>
              </w:rPr>
              <w:t>注：投标文件中提供</w:t>
            </w:r>
            <w:r>
              <w:rPr>
                <w:rFonts w:hint="eastAsia" w:ascii="华文仿宋" w:hAnsi="华文仿宋" w:eastAsia="华文仿宋" w:cs="仿宋_GB2312"/>
                <w:b/>
                <w:color w:val="000000" w:themeColor="text1"/>
                <w:sz w:val="24"/>
                <w:highlight w:val="none"/>
                <w:lang w:val="en-US" w:eastAsia="zh-CN"/>
                <w14:textFill>
                  <w14:solidFill>
                    <w14:schemeClr w14:val="tx1"/>
                  </w14:solidFill>
                </w14:textFill>
              </w:rPr>
              <w:t>中标通知书及</w:t>
            </w:r>
            <w:r>
              <w:rPr>
                <w:rFonts w:hint="eastAsia" w:ascii="华文仿宋" w:hAnsi="华文仿宋" w:eastAsia="华文仿宋" w:cs="仿宋_GB2312"/>
                <w:b/>
                <w:color w:val="000000" w:themeColor="text1"/>
                <w:sz w:val="24"/>
                <w:highlight w:val="none"/>
                <w14:textFill>
                  <w14:solidFill>
                    <w14:schemeClr w14:val="tx1"/>
                  </w14:solidFill>
                </w14:textFill>
              </w:rPr>
              <w:t>合同扫描件，否则不得分。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jc w:val="left"/>
              <w:textAlignment w:val="auto"/>
              <w:outlineLvl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投标人同时</w:t>
            </w:r>
            <w:r>
              <w:rPr>
                <w:rFonts w:hint="eastAsia" w:ascii="仿宋" w:hAnsi="仿宋" w:eastAsia="仿宋" w:cs="仿宋"/>
                <w:color w:val="000000" w:themeColor="text1"/>
                <w:sz w:val="24"/>
                <w:highlight w:val="none"/>
                <w:lang w:val="en-US" w:eastAsia="zh-CN"/>
                <w14:textFill>
                  <w14:solidFill>
                    <w14:schemeClr w14:val="tx1"/>
                  </w14:solidFill>
                </w14:textFill>
              </w:rPr>
              <w:t>具有</w:t>
            </w:r>
            <w:r>
              <w:rPr>
                <w:rFonts w:hint="eastAsia" w:ascii="仿宋" w:hAnsi="仿宋" w:eastAsia="仿宋" w:cs="仿宋"/>
                <w:color w:val="000000" w:themeColor="text1"/>
                <w:sz w:val="24"/>
                <w:highlight w:val="none"/>
                <w14:textFill>
                  <w14:solidFill>
                    <w14:schemeClr w14:val="tx1"/>
                  </w14:solidFill>
                </w14:textFill>
              </w:rPr>
              <w:t>质量管理体系认证、环境管理体系认证、职业健康安全管理体系认证的，</w:t>
            </w:r>
            <w:r>
              <w:rPr>
                <w:rFonts w:hint="eastAsia" w:ascii="仿宋" w:hAnsi="仿宋" w:eastAsia="仿宋" w:cs="仿宋"/>
                <w:color w:val="000000" w:themeColor="text1"/>
                <w:sz w:val="24"/>
                <w:highlight w:val="none"/>
                <w:lang w:val="en-US" w:eastAsia="zh-CN"/>
                <w14:textFill>
                  <w14:solidFill>
                    <w14:schemeClr w14:val="tx1"/>
                  </w14:solidFill>
                </w14:textFill>
              </w:rPr>
              <w:t>同时具备的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分，否则不得分。 </w:t>
            </w:r>
          </w:p>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注：投标文件中提供有效期内的证书扫描件及全国认证认可信息公共服务平台网站（http://www.cnca.gov.cn/）查询页面截图，否则不得分。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lang w:eastAsia="zh-CN"/>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投标人拟派项目负责人具有环卫项目经理证证书的得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分，没有不得分，本项最高得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w:t>
            </w:r>
            <w:r>
              <w:rPr>
                <w:rFonts w:hint="eastAsia" w:ascii="华文仿宋" w:hAnsi="华文仿宋" w:eastAsia="华文仿宋" w:cs="仿宋_GB2312"/>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具有</w:t>
            </w:r>
            <w:r>
              <w:rPr>
                <w:rFonts w:hint="eastAsia" w:ascii="仿宋" w:hAnsi="仿宋" w:eastAsia="仿宋" w:cs="仿宋"/>
                <w:color w:val="000000" w:themeColor="text1"/>
                <w:sz w:val="24"/>
                <w:szCs w:val="24"/>
                <w:highlight w:val="none"/>
                <w14:textFill>
                  <w14:solidFill>
                    <w14:schemeClr w14:val="tx1"/>
                  </w14:solidFill>
                </w14:textFill>
              </w:rPr>
              <w:t>大专及以上学历，</w:t>
            </w:r>
            <w:r>
              <w:rPr>
                <w:rFonts w:hint="eastAsia" w:ascii="仿宋" w:hAnsi="仿宋" w:eastAsia="仿宋" w:cs="仿宋"/>
                <w:color w:val="000000" w:themeColor="text1"/>
                <w:sz w:val="24"/>
                <w:szCs w:val="24"/>
                <w:highlight w:val="none"/>
                <w:lang w:val="en-US" w:eastAsia="zh-CN"/>
                <w14:textFill>
                  <w14:solidFill>
                    <w14:schemeClr w14:val="tx1"/>
                  </w14:solidFill>
                </w14:textFill>
              </w:rPr>
              <w:t>加1</w:t>
            </w:r>
            <w:r>
              <w:rPr>
                <w:rFonts w:hint="eastAsia" w:ascii="仿宋" w:hAnsi="仿宋" w:eastAsia="仿宋" w:cs="仿宋"/>
                <w:color w:val="000000" w:themeColor="text1"/>
                <w:sz w:val="24"/>
                <w:szCs w:val="24"/>
                <w:highlight w:val="none"/>
                <w14:textFill>
                  <w14:solidFill>
                    <w14:schemeClr w14:val="tx1"/>
                  </w14:solidFill>
                </w14:textFill>
              </w:rPr>
              <w:t>分，大专以下不得分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注：投标文件中提供拟派人员证书及本单位社保缴纳证明扫描件，否则不得分。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“供应商拟投入本项目机具基本要求”，如上述提供的车辆为</w:t>
            </w:r>
            <w:r>
              <w:rPr>
                <w:rFonts w:hint="eastAsia" w:ascii="仿宋" w:hAnsi="仿宋" w:eastAsia="仿宋" w:cs="仿宋"/>
                <w:color w:val="000000" w:themeColor="text1"/>
                <w:sz w:val="24"/>
                <w:szCs w:val="24"/>
                <w:highlight w:val="none"/>
                <w:lang w:val="en-US" w:eastAsia="zh-CN"/>
                <w14:textFill>
                  <w14:solidFill>
                    <w14:schemeClr w14:val="tx1"/>
                  </w14:solidFill>
                </w14:textFill>
              </w:rPr>
              <w:t>自有</w:t>
            </w:r>
            <w:r>
              <w:rPr>
                <w:rFonts w:hint="eastAsia" w:ascii="仿宋" w:hAnsi="仿宋" w:eastAsia="仿宋" w:cs="仿宋"/>
                <w:color w:val="000000" w:themeColor="text1"/>
                <w:sz w:val="24"/>
                <w:szCs w:val="24"/>
                <w:highlight w:val="none"/>
                <w14:textFill>
                  <w14:solidFill>
                    <w14:schemeClr w14:val="tx1"/>
                  </w14:solidFill>
                </w14:textFill>
              </w:rPr>
              <w:t>纯电动新能源车或天然气清洁能源车每辆加</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分，最多加</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按国家规定必须上牌的纯电动新能源车或天然气清洁能源车已购买未上牌的，投标文件中同时提供购买发票、购买合同扫描件、车辆正面、45度斜侧面的照片、仅用于本保洁项目的书面承诺书（格式自拟）；按国家规定无需上牌的车辆，在投标文件中同时提供购买发票、购买合同、车辆照片，仅用于本保洁项目的书面承诺书（格式自拟）；除上述情况外必须为已上牌车辆，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额外提供投标人自有总质量18吨及以上洒水车/清洗车</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w:t>
            </w:r>
            <w:r>
              <w:rPr>
                <w:rFonts w:hint="eastAsia" w:ascii="仿宋" w:hAnsi="仿宋" w:eastAsia="仿宋" w:cs="仿宋"/>
                <w:color w:val="000000" w:themeColor="text1"/>
                <w:sz w:val="24"/>
                <w:szCs w:val="24"/>
                <w:highlight w:val="none"/>
                <w14:textFill>
                  <w14:solidFill>
                    <w14:schemeClr w14:val="tx1"/>
                  </w14:solidFill>
                </w14:textFill>
              </w:rPr>
              <w:t>三合一洗扫车/洗扫车</w:t>
            </w:r>
            <w:r>
              <w:rPr>
                <w:rFonts w:hint="eastAsia" w:ascii="仿宋" w:hAnsi="仿宋" w:eastAsia="仿宋" w:cs="仿宋"/>
                <w:color w:val="000000" w:themeColor="text1"/>
                <w:sz w:val="24"/>
                <w:szCs w:val="24"/>
                <w:highlight w:val="none"/>
                <w:lang w:val="en-US" w:eastAsia="zh-CN"/>
                <w14:textFill>
                  <w14:solidFill>
                    <w14:schemeClr w14:val="tx1"/>
                  </w14:solidFill>
                </w14:textFill>
              </w:rPr>
              <w:t>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额外提供投标人自有总质量25吨及以上垃圾运输车有一辆得4分，最多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额外提供投标人自有总质量18吨及以上高压清洗车有一辆得4分，最多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vAlign w:val="top"/>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额外提供投标人自有电动四轮易腐垃圾集运车1辆及以上的得3分，本项目最高得3分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额外提供投标人自有电动垃圾分类收运音乐车2辆及以上的得4分，本项目最高得4分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11</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额外提供投标人自有电动小型四轮高压冲洗车2辆及以上的得4分，本项目最高得4分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12</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额外提供投标人自有电动保洁车4辆及以上的得4分，本项目最高得4分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13</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（1）制定安全生产制度的得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分，未制定或未能提供的，则该项不得分；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（2）供应商自2017年1月1日起至本项目投标截止日未发生主要责任安全事故的得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分。如有发生的不得分；由供应商自拟承诺书，若未提供承诺书，则该项不得分。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14</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投标人自2019年1月1日以来，获得过区级（县、县级市）及以上行政主管部门颁发的</w:t>
            </w:r>
            <w:r>
              <w:rPr>
                <w:rFonts w:hint="eastAsia" w:ascii="仿宋" w:hAnsi="仿宋" w:eastAsia="仿宋" w:cs="仿宋"/>
                <w:color w:val="000000" w:themeColor="text1"/>
                <w:sz w:val="24"/>
                <w:highlight w:val="none"/>
                <w:lang w:val="en-US" w:eastAsia="zh-CN"/>
                <w14:textFill>
                  <w14:solidFill>
                    <w14:schemeClr w14:val="tx1"/>
                  </w14:solidFill>
                </w14:textFill>
              </w:rPr>
              <w:t>环卫保洁类</w:t>
            </w:r>
            <w:r>
              <w:rPr>
                <w:rFonts w:hint="eastAsia" w:ascii="仿宋" w:hAnsi="仿宋" w:eastAsia="仿宋" w:cs="仿宋"/>
                <w:color w:val="000000" w:themeColor="text1"/>
                <w:sz w:val="24"/>
                <w:highlight w:val="none"/>
                <w14:textFill>
                  <w14:solidFill>
                    <w14:schemeClr w14:val="tx1"/>
                  </w14:solidFill>
                </w14:textFill>
              </w:rPr>
              <w:t>荣誉</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分，最高得2分。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注：投标文件中提供获奖证明扫描件，时间以获奖证明落款为准。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15</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根据本项目使用特点提出合理的管理服务理念，提出服务定位、目标，供应商的管理模式切合实际，服务方案保密性且安全可行的，符合的得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16</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道路清扫保洁方案是否针对本项目，拟投入的清扫保洁人员组织、机具设备、时间安排、不同类别道路的清扫解决方案等，符合的得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17</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偷倒垃圾日常巡查管理及清理清运方案具有针对性，配备专职巡查人员，建立完善的考核机制等，符合的得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18</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绿化带清扫保洁方案是否针对本项目，清扫保洁人员组织，时间安排、特殊路段的解决方案等，符合的得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19</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提供垃圾清理、清运工作方案，配备垃圾分类巡查员，协助开展垃圾分类相关工作并建立完善的考核机制情况</w:t>
            </w:r>
            <w:r>
              <w:rPr>
                <w:rFonts w:hint="eastAsia" w:ascii="仿宋" w:hAnsi="仿宋" w:eastAsia="仿宋" w:cs="仿宋"/>
                <w:color w:val="000000" w:themeColor="text1"/>
                <w:kern w:val="0"/>
                <w:szCs w:val="24"/>
                <w:highlight w:val="none"/>
                <w14:textFill>
                  <w14:solidFill>
                    <w14:schemeClr w14:val="tx1"/>
                  </w14:solidFill>
                </w14:textFill>
              </w:rPr>
              <w:t>等，</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20</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组织管理</w:t>
            </w:r>
            <w:r>
              <w:rPr>
                <w:rFonts w:hint="eastAsia" w:ascii="仿宋" w:hAnsi="仿宋" w:eastAsia="仿宋" w:cs="仿宋"/>
                <w:color w:val="000000" w:themeColor="text1"/>
                <w:szCs w:val="24"/>
                <w:highlight w:val="none"/>
                <w:lang w:val="en-US" w:eastAsia="zh-CN"/>
                <w14:textFill>
                  <w14:solidFill>
                    <w14:schemeClr w14:val="tx1"/>
                  </w14:solidFill>
                </w14:textFill>
              </w:rPr>
              <w:t>体系</w:t>
            </w:r>
            <w:r>
              <w:rPr>
                <w:rFonts w:hint="eastAsia" w:ascii="仿宋" w:hAnsi="仿宋" w:eastAsia="仿宋" w:cs="仿宋"/>
                <w:color w:val="000000" w:themeColor="text1"/>
                <w:szCs w:val="24"/>
                <w:highlight w:val="none"/>
                <w14:textFill>
                  <w14:solidFill>
                    <w14:schemeClr w14:val="tx1"/>
                  </w14:solidFill>
                </w14:textFill>
              </w:rPr>
              <w:t>，制订内部考核管理制度，有专门的队伍对本项目的人员和质量进行监督，配备保洁班组长、监管人员，并提供针对本项目制订具体质量管理考核细则情况，符合的得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21</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有完善的应急管理方案，能及时响应城市应急（气象灾害、防汛抗台、抗雪防冻）和项目实施过程中各类应急保障任务，有固定应急物资仓储及应急设施设备存放场地，具有丰富的应急管理经验情况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有完善的的重大活动保障方案，方案科学合理，具有针对性及可操作性，能圆满完成大型活动、节庆假日、创优评优等重大活动保障任务情况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根据投标人针对本项目的本地化服务能力、服务及时性响应方案，符合的得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Chars="0"/>
              <w:textAlignment w:val="auto"/>
              <w:outlineLvl w:val="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w:t>
            </w:r>
          </w:p>
        </w:tc>
        <w:tc>
          <w:tcPr>
            <w:tcW w:w="3436"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因落实政府采购政策需要进行价格调整的，以调整后的价格计算评标基准价和投标报价。</w:t>
            </w:r>
          </w:p>
        </w:tc>
        <w:tc>
          <w:tcPr>
            <w:tcW w:w="374" w:type="pct"/>
            <w:vAlign w:val="center"/>
          </w:tcPr>
          <w:p>
            <w:pPr>
              <w:keepNext w:val="0"/>
              <w:keepLines w:val="0"/>
              <w:pageBreakBefore w:val="0"/>
              <w:kinsoku/>
              <w:wordWrap/>
              <w:overflowPunct/>
              <w:topLinePunct w:val="0"/>
              <w:autoSpaceDE/>
              <w:autoSpaceDN/>
              <w:bidi w:val="0"/>
              <w:spacing w:line="320" w:lineRule="exact"/>
              <w:ind w:firstLine="120" w:firstLineChars="50"/>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备注：1、</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val="0"/>
        <w:spacing w:line="320" w:lineRule="exact"/>
        <w:ind w:firstLine="361" w:firstLineChars="15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2、由于各车辆制造商不同，对于“洒水车/清洗车、三合一洗扫车/洗扫车”的车辆名称表述存在一定差异，但必须具备上述要求的相关作业功能。</w:t>
      </w: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
          <w:color w:val="000000" w:themeColor="text1"/>
          <w:sz w:val="32"/>
          <w:szCs w:val="20"/>
          <w:highlight w:val="none"/>
          <w:lang w:val="en-US" w:eastAsia="zh-CN"/>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r>
        <w:rPr>
          <w:rFonts w:hint="eastAsia" w:ascii="仿宋" w:hAnsi="仿宋" w:eastAsia="仿宋" w:cs="仿宋"/>
          <w:b/>
          <w:color w:val="000000" w:themeColor="text1"/>
          <w:sz w:val="32"/>
          <w:szCs w:val="20"/>
          <w:highlight w:val="none"/>
          <w:lang w:eastAsia="zh-CN"/>
          <w14:textFill>
            <w14:solidFill>
              <w14:schemeClr w14:val="tx1"/>
            </w14:solidFill>
          </w14:textFill>
        </w:rPr>
        <w:t>（</w:t>
      </w:r>
      <w:r>
        <w:rPr>
          <w:rFonts w:hint="eastAsia" w:ascii="仿宋" w:hAnsi="仿宋" w:eastAsia="仿宋" w:cs="仿宋"/>
          <w:b/>
          <w:color w:val="000000" w:themeColor="text1"/>
          <w:sz w:val="32"/>
          <w:szCs w:val="20"/>
          <w:highlight w:val="none"/>
          <w:lang w:val="en-US" w:eastAsia="zh-CN"/>
          <w14:textFill>
            <w14:solidFill>
              <w14:schemeClr w14:val="tx1"/>
            </w14:solidFill>
          </w14:textFill>
        </w:rPr>
        <w:t>标项三）</w:t>
      </w:r>
    </w:p>
    <w:tbl>
      <w:tblPr>
        <w:tblStyle w:val="62"/>
        <w:tblpPr w:leftFromText="180" w:rightFromText="180" w:vertAnchor="text" w:horzAnchor="page" w:tblpXSpec="center" w:tblpY="126"/>
        <w:tblW w:w="5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111"/>
        <w:gridCol w:w="77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40"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3436" w:type="pct"/>
            <w:vAlign w:val="center"/>
          </w:tcPr>
          <w:p>
            <w:pPr>
              <w:keepNext w:val="0"/>
              <w:keepLines w:val="0"/>
              <w:pageBreakBefore w:val="0"/>
              <w:kinsoku/>
              <w:wordWrap/>
              <w:overflowPunct/>
              <w:topLinePunct w:val="0"/>
              <w:autoSpaceDE/>
              <w:autoSpaceDN/>
              <w:bidi w:val="0"/>
              <w:spacing w:line="320" w:lineRule="exact"/>
              <w:ind w:firstLine="1560" w:firstLineChars="650"/>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374" w:type="pct"/>
            <w:vAlign w:val="center"/>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权重</w:t>
            </w:r>
          </w:p>
        </w:tc>
        <w:tc>
          <w:tcPr>
            <w:tcW w:w="748"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left"/>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ascii="华文仿宋" w:hAnsi="华文仿宋" w:eastAsia="华文仿宋" w:cs="仿宋_GB2312"/>
                <w:color w:val="000000" w:themeColor="text1"/>
                <w:sz w:val="24"/>
                <w:highlight w:val="none"/>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投标人近三年内（自2019年1月1日起至今，以</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中标通知书或</w:t>
            </w:r>
            <w:r>
              <w:rPr>
                <w:rFonts w:hint="eastAsia" w:ascii="华文仿宋" w:hAnsi="华文仿宋" w:eastAsia="华文仿宋" w:cs="仿宋_GB2312"/>
                <w:color w:val="000000" w:themeColor="text1"/>
                <w:sz w:val="24"/>
                <w:highlight w:val="none"/>
                <w14:textFill>
                  <w14:solidFill>
                    <w14:schemeClr w14:val="tx1"/>
                  </w14:solidFill>
                </w14:textFill>
              </w:rPr>
              <w:t>合同签订时间为准）承接过类似</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城镇（不含农村）</w:t>
            </w:r>
            <w:r>
              <w:rPr>
                <w:rFonts w:hint="eastAsia" w:ascii="华文仿宋" w:hAnsi="华文仿宋" w:eastAsia="华文仿宋" w:cs="仿宋_GB2312"/>
                <w:color w:val="000000" w:themeColor="text1"/>
                <w:sz w:val="24"/>
                <w:highlight w:val="none"/>
                <w14:textFill>
                  <w14:solidFill>
                    <w14:schemeClr w14:val="tx1"/>
                  </w14:solidFill>
                </w14:textFill>
              </w:rPr>
              <w:t>道路保洁项目，保洁面积不少于20万平方米，一个项目得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1</w:t>
            </w:r>
            <w:r>
              <w:rPr>
                <w:rFonts w:hint="eastAsia" w:ascii="华文仿宋" w:hAnsi="华文仿宋" w:eastAsia="华文仿宋" w:cs="仿宋_GB2312"/>
                <w:color w:val="000000" w:themeColor="text1"/>
                <w:sz w:val="24"/>
                <w:highlight w:val="none"/>
                <w14:textFill>
                  <w14:solidFill>
                    <w14:schemeClr w14:val="tx1"/>
                  </w14:solidFill>
                </w14:textFill>
              </w:rPr>
              <w:t>分，最高得1分；</w:t>
            </w:r>
          </w:p>
          <w:p>
            <w:pPr>
              <w:pStyle w:val="53"/>
              <w:keepNext w:val="0"/>
              <w:keepLines w:val="0"/>
              <w:pageBreakBefore w:val="0"/>
              <w:kinsoku/>
              <w:wordWrap/>
              <w:overflowPunct/>
              <w:topLinePunct w:val="0"/>
              <w:autoSpaceDE/>
              <w:autoSpaceDN/>
              <w:bidi w:val="0"/>
              <w:spacing w:line="320" w:lineRule="exact"/>
              <w:ind w:left="0" w:leftChars="0" w:firstLine="482" w:firstLineChars="200"/>
              <w:textAlignment w:val="auto"/>
              <w:rPr>
                <w:rFonts w:hint="eastAsia"/>
                <w:b w:val="0"/>
                <w:color w:val="000000" w:themeColor="text1"/>
                <w:sz w:val="24"/>
                <w:szCs w:val="24"/>
                <w:highlight w:val="none"/>
                <w14:textFill>
                  <w14:solidFill>
                    <w14:schemeClr w14:val="tx1"/>
                  </w14:solidFill>
                </w14:textFill>
              </w:rPr>
            </w:pPr>
            <w:r>
              <w:rPr>
                <w:rFonts w:hint="eastAsia" w:ascii="华文仿宋" w:hAnsi="华文仿宋" w:eastAsia="华文仿宋" w:cs="仿宋_GB2312"/>
                <w:b/>
                <w:color w:val="000000" w:themeColor="text1"/>
                <w:sz w:val="24"/>
                <w:highlight w:val="none"/>
                <w14:textFill>
                  <w14:solidFill>
                    <w14:schemeClr w14:val="tx1"/>
                  </w14:solidFill>
                </w14:textFill>
              </w:rPr>
              <w:t>注：投标文件中提供</w:t>
            </w:r>
            <w:r>
              <w:rPr>
                <w:rFonts w:hint="eastAsia" w:ascii="华文仿宋" w:hAnsi="华文仿宋" w:eastAsia="华文仿宋" w:cs="仿宋_GB2312"/>
                <w:b/>
                <w:color w:val="000000" w:themeColor="text1"/>
                <w:sz w:val="24"/>
                <w:highlight w:val="none"/>
                <w:lang w:val="en-US" w:eastAsia="zh-CN"/>
                <w14:textFill>
                  <w14:solidFill>
                    <w14:schemeClr w14:val="tx1"/>
                  </w14:solidFill>
                </w14:textFill>
              </w:rPr>
              <w:t>中标通知书及</w:t>
            </w:r>
            <w:r>
              <w:rPr>
                <w:rFonts w:hint="eastAsia" w:ascii="华文仿宋" w:hAnsi="华文仿宋" w:eastAsia="华文仿宋" w:cs="仿宋_GB2312"/>
                <w:b/>
                <w:color w:val="000000" w:themeColor="text1"/>
                <w:sz w:val="24"/>
                <w:highlight w:val="none"/>
                <w14:textFill>
                  <w14:solidFill>
                    <w14:schemeClr w14:val="tx1"/>
                  </w14:solidFill>
                </w14:textFill>
              </w:rPr>
              <w:t>合同扫描件，否则不得分。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left"/>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投标人同时</w:t>
            </w:r>
            <w:r>
              <w:rPr>
                <w:rFonts w:hint="eastAsia" w:ascii="仿宋" w:hAnsi="仿宋" w:eastAsia="仿宋" w:cs="仿宋"/>
                <w:color w:val="000000" w:themeColor="text1"/>
                <w:sz w:val="24"/>
                <w:highlight w:val="none"/>
                <w:lang w:val="en-US" w:eastAsia="zh-CN"/>
                <w14:textFill>
                  <w14:solidFill>
                    <w14:schemeClr w14:val="tx1"/>
                  </w14:solidFill>
                </w14:textFill>
              </w:rPr>
              <w:t>具有</w:t>
            </w:r>
            <w:r>
              <w:rPr>
                <w:rFonts w:hint="eastAsia" w:ascii="仿宋" w:hAnsi="仿宋" w:eastAsia="仿宋" w:cs="仿宋"/>
                <w:color w:val="000000" w:themeColor="text1"/>
                <w:sz w:val="24"/>
                <w:highlight w:val="none"/>
                <w14:textFill>
                  <w14:solidFill>
                    <w14:schemeClr w14:val="tx1"/>
                  </w14:solidFill>
                </w14:textFill>
              </w:rPr>
              <w:t>质量管理体系认证、环境管理体系认证、职业健康安全管理体系认证的，</w:t>
            </w:r>
            <w:r>
              <w:rPr>
                <w:rFonts w:hint="eastAsia" w:ascii="仿宋" w:hAnsi="仿宋" w:eastAsia="仿宋" w:cs="仿宋"/>
                <w:color w:val="000000" w:themeColor="text1"/>
                <w:sz w:val="24"/>
                <w:highlight w:val="none"/>
                <w:lang w:val="en-US" w:eastAsia="zh-CN"/>
                <w14:textFill>
                  <w14:solidFill>
                    <w14:schemeClr w14:val="tx1"/>
                  </w14:solidFill>
                </w14:textFill>
              </w:rPr>
              <w:t>同时具备的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分，否则不得分。 </w:t>
            </w:r>
          </w:p>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注：投标文件中提供有效期内的证书扫描件及全国认证认可信息公共服务平台网站（http://www.cnca.gov.cn/）查询页面截图，否则不得分。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lang w:eastAsia="zh-CN"/>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投标人拟派项目负责人具有环卫项目经理证证书的得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分，没有不得分，本项最高得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w:t>
            </w:r>
            <w:r>
              <w:rPr>
                <w:rFonts w:hint="eastAsia" w:ascii="华文仿宋" w:hAnsi="华文仿宋" w:eastAsia="华文仿宋" w:cs="仿宋_GB2312"/>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具有</w:t>
            </w:r>
            <w:r>
              <w:rPr>
                <w:rFonts w:hint="eastAsia" w:ascii="仿宋" w:hAnsi="仿宋" w:eastAsia="仿宋" w:cs="仿宋"/>
                <w:color w:val="000000" w:themeColor="text1"/>
                <w:sz w:val="24"/>
                <w:szCs w:val="24"/>
                <w:highlight w:val="none"/>
                <w14:textFill>
                  <w14:solidFill>
                    <w14:schemeClr w14:val="tx1"/>
                  </w14:solidFill>
                </w14:textFill>
              </w:rPr>
              <w:t>大专及以上学历，</w:t>
            </w:r>
            <w:r>
              <w:rPr>
                <w:rFonts w:hint="eastAsia" w:ascii="仿宋" w:hAnsi="仿宋" w:eastAsia="仿宋" w:cs="仿宋"/>
                <w:color w:val="000000" w:themeColor="text1"/>
                <w:sz w:val="24"/>
                <w:szCs w:val="24"/>
                <w:highlight w:val="none"/>
                <w:lang w:val="en-US" w:eastAsia="zh-CN"/>
                <w14:textFill>
                  <w14:solidFill>
                    <w14:schemeClr w14:val="tx1"/>
                  </w14:solidFill>
                </w14:textFill>
              </w:rPr>
              <w:t>加1</w:t>
            </w:r>
            <w:r>
              <w:rPr>
                <w:rFonts w:hint="eastAsia" w:ascii="仿宋" w:hAnsi="仿宋" w:eastAsia="仿宋" w:cs="仿宋"/>
                <w:color w:val="000000" w:themeColor="text1"/>
                <w:sz w:val="24"/>
                <w:szCs w:val="24"/>
                <w:highlight w:val="none"/>
                <w14:textFill>
                  <w14:solidFill>
                    <w14:schemeClr w14:val="tx1"/>
                  </w14:solidFill>
                </w14:textFill>
              </w:rPr>
              <w:t>分，大专以下不得分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注：投标文件中提供拟派人员证书及本单位社保缴纳证明扫描件，否则不得分。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“供应商拟投入本项目机具基本要求”，如上述提供的车辆为</w:t>
            </w:r>
            <w:r>
              <w:rPr>
                <w:rFonts w:hint="eastAsia" w:ascii="仿宋" w:hAnsi="仿宋" w:eastAsia="仿宋" w:cs="仿宋"/>
                <w:color w:val="000000" w:themeColor="text1"/>
                <w:sz w:val="24"/>
                <w:szCs w:val="24"/>
                <w:highlight w:val="none"/>
                <w:lang w:val="en-US" w:eastAsia="zh-CN"/>
                <w14:textFill>
                  <w14:solidFill>
                    <w14:schemeClr w14:val="tx1"/>
                  </w14:solidFill>
                </w14:textFill>
              </w:rPr>
              <w:t>自有</w:t>
            </w:r>
            <w:r>
              <w:rPr>
                <w:rFonts w:hint="eastAsia" w:ascii="仿宋" w:hAnsi="仿宋" w:eastAsia="仿宋" w:cs="仿宋"/>
                <w:color w:val="000000" w:themeColor="text1"/>
                <w:sz w:val="24"/>
                <w:szCs w:val="24"/>
                <w:highlight w:val="none"/>
                <w14:textFill>
                  <w14:solidFill>
                    <w14:schemeClr w14:val="tx1"/>
                  </w14:solidFill>
                </w14:textFill>
              </w:rPr>
              <w:t>纯电动新能源车或天然气清洁能源车每辆加</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分，最多加</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按国家规定必须上牌的纯电动新能源车或天然气清洁能源车已购买未上牌的，投标文件中同时提供购买发票、购买合同扫描件、车辆正面、45度斜侧面的照片、仅用于本保洁项目的书面承诺书（格式自拟）；按国家规定无需上牌的车辆，在投标文件中同时提供购买发票、购买合同、车辆照片，仅用于本保洁项目的书面承诺书（格式自拟）；除上述情况外必须为已上牌车辆，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额外提供投标人自有总质量18吨及以上洒水车/清洗车有一辆得4分，最多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w:t>
            </w:r>
            <w:r>
              <w:rPr>
                <w:rFonts w:hint="eastAsia" w:ascii="仿宋" w:hAnsi="仿宋" w:eastAsia="仿宋" w:cs="仿宋"/>
                <w:color w:val="000000" w:themeColor="text1"/>
                <w:sz w:val="24"/>
                <w:szCs w:val="24"/>
                <w:highlight w:val="none"/>
                <w14:textFill>
                  <w14:solidFill>
                    <w14:schemeClr w14:val="tx1"/>
                  </w14:solidFill>
                </w14:textFill>
              </w:rPr>
              <w:t>三合一洗扫车/洗扫车</w:t>
            </w:r>
            <w:r>
              <w:rPr>
                <w:rFonts w:hint="eastAsia" w:ascii="仿宋" w:hAnsi="仿宋" w:eastAsia="仿宋" w:cs="仿宋"/>
                <w:color w:val="000000" w:themeColor="text1"/>
                <w:sz w:val="24"/>
                <w:szCs w:val="24"/>
                <w:highlight w:val="none"/>
                <w:lang w:val="en-US" w:eastAsia="zh-CN"/>
                <w14:textFill>
                  <w14:solidFill>
                    <w14:schemeClr w14:val="tx1"/>
                  </w14:solidFill>
                </w14:textFill>
              </w:rPr>
              <w:t>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额外提供投标人自有总质量25吨及以上垃圾运输车有一辆得4分，最多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额外提供投标人自有总质量18吨及以上高压清洗车有一辆得4分，最多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w:t>
            </w:r>
            <w:r>
              <w:rPr>
                <w:rFonts w:hint="eastAsia" w:ascii="仿宋" w:hAnsi="仿宋" w:eastAsia="仿宋" w:cs="仿宋"/>
                <w:bCs/>
                <w:color w:val="000000" w:themeColor="text1"/>
                <w:sz w:val="24"/>
                <w:szCs w:val="20"/>
                <w:highlight w:val="none"/>
                <w14:textFill>
                  <w14:solidFill>
                    <w14:schemeClr w14:val="tx1"/>
                  </w14:solidFill>
                </w14:textFill>
              </w:rPr>
              <w:t>电动四轮八桶</w:t>
            </w:r>
            <w:r>
              <w:rPr>
                <w:rFonts w:hint="eastAsia" w:ascii="仿宋" w:hAnsi="仿宋" w:eastAsia="仿宋" w:cs="仿宋"/>
                <w:bCs/>
                <w:color w:val="000000" w:themeColor="text1"/>
                <w:sz w:val="24"/>
                <w:szCs w:val="20"/>
                <w:highlight w:val="none"/>
                <w:lang w:val="en-US" w:eastAsia="zh-CN"/>
                <w14:textFill>
                  <w14:solidFill>
                    <w14:schemeClr w14:val="tx1"/>
                  </w14:solidFill>
                </w14:textFill>
              </w:rPr>
              <w:t>垃圾分类清运</w:t>
            </w:r>
            <w:r>
              <w:rPr>
                <w:rFonts w:hint="eastAsia" w:ascii="仿宋" w:hAnsi="仿宋" w:eastAsia="仿宋" w:cs="仿宋"/>
                <w:bCs/>
                <w:color w:val="000000" w:themeColor="text1"/>
                <w:sz w:val="24"/>
                <w:szCs w:val="20"/>
                <w:highlight w:val="none"/>
                <w14:textFill>
                  <w14:solidFill>
                    <w14:schemeClr w14:val="tx1"/>
                  </w14:solidFill>
                </w14:textFill>
              </w:rPr>
              <w:t>车</w:t>
            </w:r>
            <w:r>
              <w:rPr>
                <w:rFonts w:hint="eastAsia" w:ascii="仿宋" w:hAnsi="仿宋" w:eastAsia="仿宋" w:cs="仿宋"/>
                <w:color w:val="000000" w:themeColor="text1"/>
                <w:sz w:val="24"/>
                <w:szCs w:val="24"/>
                <w:highlight w:val="none"/>
                <w:lang w:val="en-US" w:eastAsia="zh-CN"/>
                <w14:textFill>
                  <w14:solidFill>
                    <w14:schemeClr w14:val="tx1"/>
                  </w14:solidFill>
                </w14:textFill>
              </w:rPr>
              <w:t>2辆及以上的得3分，本项目最高得3分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额外提供投标人自有电动高压冲洗、油污清洗两用车2辆及以上的得4分，本项目最高得4分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11</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额外提供投标人自有电动垃圾清运车2辆及以上的得4分，本项目最高得4分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12</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额外提供投标人自有电动保洁车4辆及以上的得4分，本项目最高得4分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000000" w:themeColor="text1"/>
                <w:kern w:val="0"/>
                <w:szCs w:val="24"/>
                <w:highlight w:val="none"/>
                <w14:textFill>
                  <w14:solidFill>
                    <w14:schemeClr w14:val="tx1"/>
                  </w14:solidFill>
                </w14:textFill>
              </w:rPr>
            </w:pP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13</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（1）制定安全生产制度的得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分，未制定或未能提供的，则该项不得分；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（2）供应商自2017年1月1日起至本项目投标截止日未发生主要责任安全事故的得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分。如有发生的不得分；由供应商自拟承诺书，若未提供承诺书，则该项不得分。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14</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投标人自2019年1月1日以来，获得过区级（县、县级市）及以上行政主管部门颁发的</w:t>
            </w:r>
            <w:r>
              <w:rPr>
                <w:rFonts w:hint="eastAsia" w:ascii="仿宋" w:hAnsi="仿宋" w:eastAsia="仿宋" w:cs="仿宋"/>
                <w:color w:val="000000" w:themeColor="text1"/>
                <w:sz w:val="24"/>
                <w:highlight w:val="none"/>
                <w:lang w:val="en-US" w:eastAsia="zh-CN"/>
                <w14:textFill>
                  <w14:solidFill>
                    <w14:schemeClr w14:val="tx1"/>
                  </w14:solidFill>
                </w14:textFill>
              </w:rPr>
              <w:t>环卫保洁类</w:t>
            </w:r>
            <w:r>
              <w:rPr>
                <w:rFonts w:hint="eastAsia" w:ascii="仿宋" w:hAnsi="仿宋" w:eastAsia="仿宋" w:cs="仿宋"/>
                <w:color w:val="000000" w:themeColor="text1"/>
                <w:sz w:val="24"/>
                <w:highlight w:val="none"/>
                <w14:textFill>
                  <w14:solidFill>
                    <w14:schemeClr w14:val="tx1"/>
                  </w14:solidFill>
                </w14:textFill>
              </w:rPr>
              <w:t>荣誉</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分，最高得2分。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注：投标文件中提供获奖证明扫描件，时间以获奖证明落款为准。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15</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根据本项目使用特点提出合理的管理服务理念，提出服务定位、目标，供应商的管理模式切合实际，服务方案保密性且安全可行的，符合的得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16</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道路清扫保洁方案是否针对本项目，拟投入的清扫保洁人员组织、机具设备、时间安排、不同类别道路的清扫解决方案等，符合的得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17</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偷倒垃圾日常巡查管理及清理清运方案具有针对性，配备专职巡查人员，建立完善的考核机制等，符合的得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18</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绿化带清扫保洁方案是否针对本项目，清扫保洁人员组织，时间安排、特殊路段的解决方案等，符合的得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19</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提供垃圾清理、清运工作方案，配备垃圾分类巡查员，协助开展垃圾分类相关工作并建立完善的考核机制情况</w:t>
            </w:r>
            <w:r>
              <w:rPr>
                <w:rFonts w:hint="eastAsia" w:ascii="仿宋" w:hAnsi="仿宋" w:eastAsia="仿宋" w:cs="仿宋"/>
                <w:color w:val="000000" w:themeColor="text1"/>
                <w:kern w:val="0"/>
                <w:szCs w:val="24"/>
                <w:highlight w:val="none"/>
                <w14:textFill>
                  <w14:solidFill>
                    <w14:schemeClr w14:val="tx1"/>
                  </w14:solidFill>
                </w14:textFill>
              </w:rPr>
              <w:t>等，</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20</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组织管理</w:t>
            </w:r>
            <w:r>
              <w:rPr>
                <w:rFonts w:hint="eastAsia" w:ascii="仿宋" w:hAnsi="仿宋" w:eastAsia="仿宋" w:cs="仿宋"/>
                <w:color w:val="000000" w:themeColor="text1"/>
                <w:szCs w:val="24"/>
                <w:highlight w:val="none"/>
                <w:lang w:val="en-US" w:eastAsia="zh-CN"/>
                <w14:textFill>
                  <w14:solidFill>
                    <w14:schemeClr w14:val="tx1"/>
                  </w14:solidFill>
                </w14:textFill>
              </w:rPr>
              <w:t>体系</w:t>
            </w:r>
            <w:r>
              <w:rPr>
                <w:rFonts w:hint="eastAsia" w:ascii="仿宋" w:hAnsi="仿宋" w:eastAsia="仿宋" w:cs="仿宋"/>
                <w:color w:val="000000" w:themeColor="text1"/>
                <w:szCs w:val="24"/>
                <w:highlight w:val="none"/>
                <w14:textFill>
                  <w14:solidFill>
                    <w14:schemeClr w14:val="tx1"/>
                  </w14:solidFill>
                </w14:textFill>
              </w:rPr>
              <w:t>，制订内部考核管理制度，有专门的队伍对本项目的人员和质量进行监督，配备保洁班组长、监管人员，并提供针对本项目制订具体质量管理考核细则情况，符合的得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21</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有完善的应急管理方案，能及时响应城市应急（气象灾害、防汛抗台、抗雪防冻）和项目实施过程中各类应急保障任务，有固定应急物资仓储及应急设施设备存放场地，具有丰富的应急管理经验情况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有完善的的重大活动保障方案，方案科学合理，具有针对性及可操作性，能圆满完成大型活动、节庆假日、创优评优等重大活动保障任务情况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根据投标人针对本项目的本地化服务能力、服务及时性响应方案，符合的得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w:t>
            </w:r>
          </w:p>
        </w:tc>
        <w:tc>
          <w:tcPr>
            <w:tcW w:w="3436"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因落实政府采购政策需要进行价格调整的，以调整后的价格计算评标基准价和投标报价。</w:t>
            </w:r>
          </w:p>
        </w:tc>
        <w:tc>
          <w:tcPr>
            <w:tcW w:w="374" w:type="pct"/>
            <w:vAlign w:val="center"/>
          </w:tcPr>
          <w:p>
            <w:pPr>
              <w:keepNext w:val="0"/>
              <w:keepLines w:val="0"/>
              <w:pageBreakBefore w:val="0"/>
              <w:kinsoku/>
              <w:wordWrap/>
              <w:overflowPunct/>
              <w:topLinePunct w:val="0"/>
              <w:autoSpaceDE/>
              <w:autoSpaceDN/>
              <w:bidi w:val="0"/>
              <w:spacing w:line="320" w:lineRule="exact"/>
              <w:ind w:firstLine="120" w:firstLineChars="50"/>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备注：1、</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keepNext w:val="0"/>
        <w:keepLines w:val="0"/>
        <w:pageBreakBefore w:val="0"/>
        <w:numPr>
          <w:ilvl w:val="0"/>
          <w:numId w:val="3"/>
        </w:numPr>
        <w:kinsoku/>
        <w:wordWrap/>
        <w:overflowPunct/>
        <w:topLinePunct w:val="0"/>
        <w:autoSpaceDE/>
        <w:autoSpaceDN/>
        <w:bidi w:val="0"/>
        <w:snapToGrid w:val="0"/>
        <w:spacing w:line="320" w:lineRule="exact"/>
        <w:ind w:left="0" w:leftChars="0" w:firstLine="361" w:firstLineChars="15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由于各车辆制造商不同，对于“洒水车/清洗车、三合一洗扫车/洗扫车”的车辆名称表述存在一定差异，但必须具备上述要求的相关作业功能。</w:t>
      </w:r>
    </w:p>
    <w:p>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
          <w:color w:val="000000" w:themeColor="text1"/>
          <w:sz w:val="32"/>
          <w:szCs w:val="20"/>
          <w:highlight w:val="none"/>
          <w:lang w:val="en-US" w:eastAsia="zh-CN"/>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r>
        <w:rPr>
          <w:rFonts w:hint="eastAsia" w:ascii="仿宋" w:hAnsi="仿宋" w:eastAsia="仿宋" w:cs="仿宋"/>
          <w:b/>
          <w:color w:val="000000" w:themeColor="text1"/>
          <w:sz w:val="32"/>
          <w:szCs w:val="20"/>
          <w:highlight w:val="none"/>
          <w:lang w:eastAsia="zh-CN"/>
          <w14:textFill>
            <w14:solidFill>
              <w14:schemeClr w14:val="tx1"/>
            </w14:solidFill>
          </w14:textFill>
        </w:rPr>
        <w:t>（</w:t>
      </w:r>
      <w:r>
        <w:rPr>
          <w:rFonts w:hint="eastAsia" w:ascii="仿宋" w:hAnsi="仿宋" w:eastAsia="仿宋" w:cs="仿宋"/>
          <w:b/>
          <w:color w:val="000000" w:themeColor="text1"/>
          <w:sz w:val="32"/>
          <w:szCs w:val="20"/>
          <w:highlight w:val="none"/>
          <w:lang w:val="en-US" w:eastAsia="zh-CN"/>
          <w14:textFill>
            <w14:solidFill>
              <w14:schemeClr w14:val="tx1"/>
            </w14:solidFill>
          </w14:textFill>
        </w:rPr>
        <w:t>标项四）</w:t>
      </w:r>
    </w:p>
    <w:tbl>
      <w:tblPr>
        <w:tblStyle w:val="62"/>
        <w:tblpPr w:leftFromText="180" w:rightFromText="180" w:vertAnchor="text" w:horzAnchor="page" w:tblpXSpec="center" w:tblpY="126"/>
        <w:tblW w:w="55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111"/>
        <w:gridCol w:w="77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40"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3436" w:type="pct"/>
            <w:vAlign w:val="center"/>
          </w:tcPr>
          <w:p>
            <w:pPr>
              <w:keepNext w:val="0"/>
              <w:keepLines w:val="0"/>
              <w:pageBreakBefore w:val="0"/>
              <w:kinsoku/>
              <w:wordWrap/>
              <w:overflowPunct/>
              <w:topLinePunct w:val="0"/>
              <w:autoSpaceDE/>
              <w:autoSpaceDN/>
              <w:bidi w:val="0"/>
              <w:spacing w:line="320" w:lineRule="exact"/>
              <w:ind w:firstLine="1560" w:firstLineChars="650"/>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374" w:type="pct"/>
            <w:vAlign w:val="center"/>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权重</w:t>
            </w:r>
          </w:p>
        </w:tc>
        <w:tc>
          <w:tcPr>
            <w:tcW w:w="748"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left"/>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ascii="华文仿宋" w:hAnsi="华文仿宋" w:eastAsia="华文仿宋" w:cs="仿宋_GB2312"/>
                <w:color w:val="000000" w:themeColor="text1"/>
                <w:sz w:val="24"/>
                <w:highlight w:val="none"/>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投标人近三年内（自2019年1月1日起至今，以</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中标通知书或</w:t>
            </w:r>
            <w:r>
              <w:rPr>
                <w:rFonts w:hint="eastAsia" w:ascii="华文仿宋" w:hAnsi="华文仿宋" w:eastAsia="华文仿宋" w:cs="仿宋_GB2312"/>
                <w:color w:val="000000" w:themeColor="text1"/>
                <w:sz w:val="24"/>
                <w:highlight w:val="none"/>
                <w14:textFill>
                  <w14:solidFill>
                    <w14:schemeClr w14:val="tx1"/>
                  </w14:solidFill>
                </w14:textFill>
              </w:rPr>
              <w:t>合同签订时间为准）承接过类似</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城镇（不含农村）</w:t>
            </w:r>
            <w:r>
              <w:rPr>
                <w:rFonts w:hint="eastAsia" w:ascii="华文仿宋" w:hAnsi="华文仿宋" w:eastAsia="华文仿宋" w:cs="仿宋_GB2312"/>
                <w:color w:val="000000" w:themeColor="text1"/>
                <w:sz w:val="24"/>
                <w:highlight w:val="none"/>
                <w14:textFill>
                  <w14:solidFill>
                    <w14:schemeClr w14:val="tx1"/>
                  </w14:solidFill>
                </w14:textFill>
              </w:rPr>
              <w:t>道路保洁项目，保洁面积不少于20万平方米，一个项目得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1</w:t>
            </w:r>
            <w:r>
              <w:rPr>
                <w:rFonts w:hint="eastAsia" w:ascii="华文仿宋" w:hAnsi="华文仿宋" w:eastAsia="华文仿宋" w:cs="仿宋_GB2312"/>
                <w:color w:val="000000" w:themeColor="text1"/>
                <w:sz w:val="24"/>
                <w:highlight w:val="none"/>
                <w14:textFill>
                  <w14:solidFill>
                    <w14:schemeClr w14:val="tx1"/>
                  </w14:solidFill>
                </w14:textFill>
              </w:rPr>
              <w:t>分，最高得1分；</w:t>
            </w:r>
          </w:p>
          <w:p>
            <w:pPr>
              <w:pStyle w:val="53"/>
              <w:keepNext w:val="0"/>
              <w:keepLines w:val="0"/>
              <w:pageBreakBefore w:val="0"/>
              <w:kinsoku/>
              <w:wordWrap/>
              <w:overflowPunct/>
              <w:topLinePunct w:val="0"/>
              <w:autoSpaceDE/>
              <w:autoSpaceDN/>
              <w:bidi w:val="0"/>
              <w:spacing w:line="320" w:lineRule="exact"/>
              <w:ind w:left="0" w:leftChars="0" w:firstLine="482" w:firstLineChars="200"/>
              <w:textAlignment w:val="auto"/>
              <w:rPr>
                <w:rFonts w:hint="eastAsia"/>
                <w:b w:val="0"/>
                <w:color w:val="000000" w:themeColor="text1"/>
                <w:sz w:val="24"/>
                <w:szCs w:val="24"/>
                <w:highlight w:val="none"/>
                <w14:textFill>
                  <w14:solidFill>
                    <w14:schemeClr w14:val="tx1"/>
                  </w14:solidFill>
                </w14:textFill>
              </w:rPr>
            </w:pPr>
            <w:r>
              <w:rPr>
                <w:rFonts w:hint="eastAsia" w:ascii="华文仿宋" w:hAnsi="华文仿宋" w:eastAsia="华文仿宋" w:cs="仿宋_GB2312"/>
                <w:b/>
                <w:color w:val="000000" w:themeColor="text1"/>
                <w:sz w:val="24"/>
                <w:highlight w:val="none"/>
                <w14:textFill>
                  <w14:solidFill>
                    <w14:schemeClr w14:val="tx1"/>
                  </w14:solidFill>
                </w14:textFill>
              </w:rPr>
              <w:t>注：投标文件中提供</w:t>
            </w:r>
            <w:r>
              <w:rPr>
                <w:rFonts w:hint="eastAsia" w:ascii="华文仿宋" w:hAnsi="华文仿宋" w:eastAsia="华文仿宋" w:cs="仿宋_GB2312"/>
                <w:b/>
                <w:color w:val="000000" w:themeColor="text1"/>
                <w:sz w:val="24"/>
                <w:highlight w:val="none"/>
                <w:lang w:val="en-US" w:eastAsia="zh-CN"/>
                <w14:textFill>
                  <w14:solidFill>
                    <w14:schemeClr w14:val="tx1"/>
                  </w14:solidFill>
                </w14:textFill>
              </w:rPr>
              <w:t>中标通知书及</w:t>
            </w:r>
            <w:r>
              <w:rPr>
                <w:rFonts w:hint="eastAsia" w:ascii="华文仿宋" w:hAnsi="华文仿宋" w:eastAsia="华文仿宋" w:cs="仿宋_GB2312"/>
                <w:b/>
                <w:color w:val="000000" w:themeColor="text1"/>
                <w:sz w:val="24"/>
                <w:highlight w:val="none"/>
                <w14:textFill>
                  <w14:solidFill>
                    <w14:schemeClr w14:val="tx1"/>
                  </w14:solidFill>
                </w14:textFill>
              </w:rPr>
              <w:t>合同扫描件，否则不得分。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left"/>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投标人同时</w:t>
            </w:r>
            <w:r>
              <w:rPr>
                <w:rFonts w:hint="eastAsia" w:ascii="仿宋" w:hAnsi="仿宋" w:eastAsia="仿宋" w:cs="仿宋"/>
                <w:color w:val="000000" w:themeColor="text1"/>
                <w:sz w:val="24"/>
                <w:highlight w:val="none"/>
                <w:lang w:val="en-US" w:eastAsia="zh-CN"/>
                <w14:textFill>
                  <w14:solidFill>
                    <w14:schemeClr w14:val="tx1"/>
                  </w14:solidFill>
                </w14:textFill>
              </w:rPr>
              <w:t>具有</w:t>
            </w:r>
            <w:r>
              <w:rPr>
                <w:rFonts w:hint="eastAsia" w:ascii="仿宋" w:hAnsi="仿宋" w:eastAsia="仿宋" w:cs="仿宋"/>
                <w:color w:val="000000" w:themeColor="text1"/>
                <w:sz w:val="24"/>
                <w:highlight w:val="none"/>
                <w14:textFill>
                  <w14:solidFill>
                    <w14:schemeClr w14:val="tx1"/>
                  </w14:solidFill>
                </w14:textFill>
              </w:rPr>
              <w:t>质量管理体系认证、环境管理体系认证、职业健康安全管理体系认证的，</w:t>
            </w:r>
            <w:r>
              <w:rPr>
                <w:rFonts w:hint="eastAsia" w:ascii="仿宋" w:hAnsi="仿宋" w:eastAsia="仿宋" w:cs="仿宋"/>
                <w:color w:val="000000" w:themeColor="text1"/>
                <w:sz w:val="24"/>
                <w:highlight w:val="none"/>
                <w:lang w:val="en-US" w:eastAsia="zh-CN"/>
                <w14:textFill>
                  <w14:solidFill>
                    <w14:schemeClr w14:val="tx1"/>
                  </w14:solidFill>
                </w14:textFill>
              </w:rPr>
              <w:t>同时具备的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分，否则不得分。 </w:t>
            </w:r>
          </w:p>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注：投标文件中提供有效期内的证书扫描件及全国认证认可信息公共服务平台网站（http://www.cnca.gov.cn/）查询页面截图，否则不得分。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color w:val="000000" w:themeColor="text1"/>
                <w:highlight w:val="none"/>
                <w:lang w:eastAsia="zh-CN"/>
                <w14:textFill>
                  <w14:solidFill>
                    <w14:schemeClr w14:val="tx1"/>
                  </w14:solidFill>
                </w14:textFill>
              </w:rPr>
            </w:pPr>
            <w:r>
              <w:rPr>
                <w:rFonts w:hint="eastAsia" w:ascii="华文仿宋" w:hAnsi="华文仿宋" w:eastAsia="华文仿宋" w:cs="仿宋_GB2312"/>
                <w:color w:val="000000" w:themeColor="text1"/>
                <w:sz w:val="24"/>
                <w:highlight w:val="none"/>
                <w14:textFill>
                  <w14:solidFill>
                    <w14:schemeClr w14:val="tx1"/>
                  </w14:solidFill>
                </w14:textFill>
              </w:rPr>
              <w:t>投标人拟派项目负责人具有环卫项目经理证证书的得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分，没有不得分，本项最高得</w:t>
            </w:r>
            <w:r>
              <w:rPr>
                <w:rFonts w:hint="eastAsia" w:ascii="华文仿宋" w:hAnsi="华文仿宋" w:eastAsia="华文仿宋" w:cs="仿宋_GB2312"/>
                <w:color w:val="000000" w:themeColor="text1"/>
                <w:sz w:val="24"/>
                <w:highlight w:val="none"/>
                <w:lang w:val="en-US" w:eastAsia="zh-CN"/>
                <w14:textFill>
                  <w14:solidFill>
                    <w14:schemeClr w14:val="tx1"/>
                  </w14:solidFill>
                </w14:textFill>
              </w:rPr>
              <w:t>3</w:t>
            </w:r>
            <w:r>
              <w:rPr>
                <w:rFonts w:hint="eastAsia" w:ascii="华文仿宋" w:hAnsi="华文仿宋" w:eastAsia="华文仿宋" w:cs="仿宋_GB2312"/>
                <w:color w:val="000000" w:themeColor="text1"/>
                <w:sz w:val="24"/>
                <w:highlight w:val="none"/>
                <w14:textFill>
                  <w14:solidFill>
                    <w14:schemeClr w14:val="tx1"/>
                  </w14:solidFill>
                </w14:textFill>
              </w:rPr>
              <w:t>分</w:t>
            </w:r>
            <w:r>
              <w:rPr>
                <w:rFonts w:hint="eastAsia" w:ascii="华文仿宋" w:hAnsi="华文仿宋" w:eastAsia="华文仿宋" w:cs="仿宋_GB2312"/>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具有</w:t>
            </w:r>
            <w:r>
              <w:rPr>
                <w:rFonts w:hint="eastAsia" w:ascii="仿宋" w:hAnsi="仿宋" w:eastAsia="仿宋" w:cs="仿宋"/>
                <w:color w:val="000000" w:themeColor="text1"/>
                <w:sz w:val="24"/>
                <w:szCs w:val="24"/>
                <w:highlight w:val="none"/>
                <w14:textFill>
                  <w14:solidFill>
                    <w14:schemeClr w14:val="tx1"/>
                  </w14:solidFill>
                </w14:textFill>
              </w:rPr>
              <w:t>大专及以上学历，</w:t>
            </w:r>
            <w:r>
              <w:rPr>
                <w:rFonts w:hint="eastAsia" w:ascii="仿宋" w:hAnsi="仿宋" w:eastAsia="仿宋" w:cs="仿宋"/>
                <w:color w:val="000000" w:themeColor="text1"/>
                <w:sz w:val="24"/>
                <w:szCs w:val="24"/>
                <w:highlight w:val="none"/>
                <w:lang w:val="en-US" w:eastAsia="zh-CN"/>
                <w14:textFill>
                  <w14:solidFill>
                    <w14:schemeClr w14:val="tx1"/>
                  </w14:solidFill>
                </w14:textFill>
              </w:rPr>
              <w:t>加1</w:t>
            </w:r>
            <w:r>
              <w:rPr>
                <w:rFonts w:hint="eastAsia" w:ascii="仿宋" w:hAnsi="仿宋" w:eastAsia="仿宋" w:cs="仿宋"/>
                <w:color w:val="000000" w:themeColor="text1"/>
                <w:sz w:val="24"/>
                <w:szCs w:val="24"/>
                <w:highlight w:val="none"/>
                <w14:textFill>
                  <w14:solidFill>
                    <w14:schemeClr w14:val="tx1"/>
                  </w14:solidFill>
                </w14:textFill>
              </w:rPr>
              <w:t>分，大专以下不得分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注：投标文件中提供拟派人员证书及本单位社保缴纳证明扫描件，否则不得分。</w:t>
            </w:r>
          </w:p>
        </w:tc>
        <w:tc>
          <w:tcPr>
            <w:tcW w:w="374" w:type="pct"/>
          </w:tcPr>
          <w:p>
            <w:pPr>
              <w:keepNext w:val="0"/>
              <w:keepLines w:val="0"/>
              <w:pageBreakBefore w:val="0"/>
              <w:kinsoku/>
              <w:wordWrap/>
              <w:overflowPunct/>
              <w:topLinePunct w:val="0"/>
              <w:autoSpaceDE/>
              <w:autoSpaceDN/>
              <w:bidi w:val="0"/>
              <w:spacing w:line="320" w:lineRule="exact"/>
              <w:ind w:firstLine="240" w:firstLineChars="1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“供应商拟投入本项目机具基本要求”，如上述提供的车辆为</w:t>
            </w:r>
            <w:r>
              <w:rPr>
                <w:rFonts w:hint="eastAsia" w:ascii="仿宋" w:hAnsi="仿宋" w:eastAsia="仿宋" w:cs="仿宋"/>
                <w:color w:val="000000" w:themeColor="text1"/>
                <w:sz w:val="24"/>
                <w:szCs w:val="24"/>
                <w:highlight w:val="none"/>
                <w:lang w:val="en-US" w:eastAsia="zh-CN"/>
                <w14:textFill>
                  <w14:solidFill>
                    <w14:schemeClr w14:val="tx1"/>
                  </w14:solidFill>
                </w14:textFill>
              </w:rPr>
              <w:t>自有</w:t>
            </w:r>
            <w:r>
              <w:rPr>
                <w:rFonts w:hint="eastAsia" w:ascii="仿宋" w:hAnsi="仿宋" w:eastAsia="仿宋" w:cs="仿宋"/>
                <w:color w:val="000000" w:themeColor="text1"/>
                <w:sz w:val="24"/>
                <w:szCs w:val="24"/>
                <w:highlight w:val="none"/>
                <w14:textFill>
                  <w14:solidFill>
                    <w14:schemeClr w14:val="tx1"/>
                  </w14:solidFill>
                </w14:textFill>
              </w:rPr>
              <w:t>纯电动新能源车或天然气清洁能源车每辆加</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分，最多加</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按国家规定必须上牌的纯电动新能源车或天然气清洁能源车已购买未上牌的，投标文件中同时提供购买发票、购买合同扫描件、车辆正面、45度斜侧面的照片、仅用于本保洁项目的书面承诺书（格式自拟）；按国家规定无需上牌的车辆，在投标文件中同时提供购买发票、购买合同、车辆照片，仅用于本保洁项目的书面承诺书（格式自拟）；除上述情况外必须为已上牌车辆，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额外提供投标人自有总质量18吨及以上洒水车/清洗车有一辆得4分，最多</w:t>
            </w:r>
            <w:r>
              <w:rPr>
                <w:rFonts w:hint="eastAsia" w:ascii="仿宋" w:hAnsi="仿宋" w:eastAsia="仿宋" w:cs="仿宋"/>
                <w:color w:val="000000" w:themeColor="text1"/>
                <w:sz w:val="24"/>
                <w:szCs w:val="24"/>
                <w:highlight w:val="none"/>
                <w14:textFill>
                  <w14:solidFill>
                    <w14:schemeClr w14:val="tx1"/>
                  </w14:solidFill>
                </w14:textFill>
              </w:rPr>
              <w:t>的得4分。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额外提供投标人自有总质量18吨及以上</w:t>
            </w:r>
            <w:r>
              <w:rPr>
                <w:rFonts w:hint="eastAsia" w:ascii="仿宋" w:hAnsi="仿宋" w:eastAsia="仿宋" w:cs="仿宋"/>
                <w:color w:val="000000" w:themeColor="text1"/>
                <w:sz w:val="24"/>
                <w:szCs w:val="24"/>
                <w:highlight w:val="none"/>
                <w14:textFill>
                  <w14:solidFill>
                    <w14:schemeClr w14:val="tx1"/>
                  </w14:solidFill>
                </w14:textFill>
              </w:rPr>
              <w:t>三合一洗扫车/洗扫车</w:t>
            </w:r>
            <w:r>
              <w:rPr>
                <w:rFonts w:hint="eastAsia" w:ascii="仿宋" w:hAnsi="仿宋" w:eastAsia="仿宋" w:cs="仿宋"/>
                <w:color w:val="000000" w:themeColor="text1"/>
                <w:sz w:val="24"/>
                <w:szCs w:val="24"/>
                <w:highlight w:val="none"/>
                <w:lang w:val="en-US" w:eastAsia="zh-CN"/>
                <w14:textFill>
                  <w14:solidFill>
                    <w14:schemeClr w14:val="tx1"/>
                  </w14:solidFill>
                </w14:textFill>
              </w:rPr>
              <w:t>有一辆得4分，最多</w:t>
            </w:r>
            <w:r>
              <w:rPr>
                <w:rFonts w:hint="eastAsia" w:ascii="仿宋" w:hAnsi="仿宋" w:eastAsia="仿宋" w:cs="仿宋"/>
                <w:color w:val="000000" w:themeColor="text1"/>
                <w:sz w:val="24"/>
                <w:szCs w:val="24"/>
                <w:highlight w:val="none"/>
                <w14:textFill>
                  <w14:solidFill>
                    <w14:schemeClr w14:val="tx1"/>
                  </w14:solidFill>
                </w14:textFill>
              </w:rPr>
              <w:t>的得4分。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额外提供投标人自有总质量25吨及以上垃圾运输车有一辆得4分，最多</w:t>
            </w:r>
            <w:r>
              <w:rPr>
                <w:rFonts w:hint="eastAsia" w:ascii="仿宋" w:hAnsi="仿宋" w:eastAsia="仿宋" w:cs="仿宋"/>
                <w:color w:val="000000" w:themeColor="text1"/>
                <w:sz w:val="24"/>
                <w:szCs w:val="24"/>
                <w:highlight w:val="none"/>
                <w14:textFill>
                  <w14:solidFill>
                    <w14:schemeClr w14:val="tx1"/>
                  </w14:solidFill>
                </w14:textFill>
              </w:rPr>
              <w:t>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满足采购人 “供应商拟投入本项目机具基本要求”中</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额外提供投标人自有总质量7吨及以上餐厨垃圾车有一辆得4分，最多</w:t>
            </w:r>
            <w:r>
              <w:rPr>
                <w:rFonts w:hint="eastAsia" w:ascii="仿宋" w:hAnsi="仿宋" w:eastAsia="仿宋" w:cs="仿宋"/>
                <w:color w:val="000000" w:themeColor="text1"/>
                <w:sz w:val="24"/>
                <w:szCs w:val="24"/>
                <w:highlight w:val="none"/>
                <w14:textFill>
                  <w14:solidFill>
                    <w14:schemeClr w14:val="tx1"/>
                  </w14:solidFill>
                </w14:textFill>
              </w:rPr>
              <w:t>的得4分。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注：投标文件中同时提供车辆行驶证、购车发票、车辆登记证扫描件、清晰带有车牌号的正面、45度斜侧面的照片、仅用于本保洁项目的书面承诺书（格式自拟）；否则不得分。</w:t>
            </w:r>
          </w:p>
        </w:tc>
        <w:tc>
          <w:tcPr>
            <w:tcW w:w="374" w:type="pct"/>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额外提供投标人自有小型四轮电动封闭式清运车2辆及以上的得4分，本项目最高得4分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额外提供投标人自有电动四轮八桶2辆及以上的得3分，本项目最高得3分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11</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额外提供投标人自有电动人行道、油污清洗专用车2辆及以上的得4分，本项目最高得4分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12</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在满足采购人 “供应商拟投入本项目机具基本要求”的基础上，</w:t>
            </w:r>
            <w:r>
              <w:rPr>
                <w:rFonts w:hint="eastAsia" w:ascii="仿宋" w:hAnsi="仿宋" w:eastAsia="仿宋" w:cs="仿宋"/>
                <w:color w:val="000000" w:themeColor="text1"/>
                <w:sz w:val="24"/>
                <w:szCs w:val="24"/>
                <w:highlight w:val="none"/>
                <w:lang w:val="en-US" w:eastAsia="zh-CN"/>
                <w14:textFill>
                  <w14:solidFill>
                    <w14:schemeClr w14:val="tx1"/>
                  </w14:solidFill>
                </w14:textFill>
              </w:rPr>
              <w:t>额外提供投标人自有电动保洁车4辆及以上的得4分，本项目最高得4分</w:t>
            </w:r>
            <w:r>
              <w:rPr>
                <w:rFonts w:hint="eastAsia" w:ascii="仿宋" w:hAnsi="仿宋" w:eastAsia="仿宋" w:cs="仿宋"/>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line="320" w:lineRule="exact"/>
              <w:ind w:firstLine="0" w:firstLineChars="0"/>
              <w:textAlignment w:val="auto"/>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在投标文件中同时提供购买发票、车辆或设备照片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仅用于本保洁项目的书面承诺书（格式自拟）；否则不得分。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13</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（1）制定安全生产制度的得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分，未制定或未能提供的，则该项不得分；</w:t>
            </w:r>
          </w:p>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（2）供应商自2017年1月1日起至本项目投标截止日未发生主要责任安全事故的得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分。如有发生的不得分；由供应商自拟承诺书，若未提供承诺书，则该项不得分。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14</w:t>
            </w:r>
          </w:p>
        </w:tc>
        <w:tc>
          <w:tcPr>
            <w:tcW w:w="3436" w:type="pct"/>
            <w:vAlign w:val="center"/>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投标人自2019年1月1日以来，获得过区级（县、县级市）及以上行政主管部门颁发的</w:t>
            </w:r>
            <w:r>
              <w:rPr>
                <w:rFonts w:hint="eastAsia" w:ascii="仿宋" w:hAnsi="仿宋" w:eastAsia="仿宋" w:cs="仿宋"/>
                <w:color w:val="000000" w:themeColor="text1"/>
                <w:sz w:val="24"/>
                <w:highlight w:val="none"/>
                <w:lang w:val="en-US" w:eastAsia="zh-CN"/>
                <w14:textFill>
                  <w14:solidFill>
                    <w14:schemeClr w14:val="tx1"/>
                  </w14:solidFill>
                </w14:textFill>
              </w:rPr>
              <w:t>环卫保洁类</w:t>
            </w:r>
            <w:r>
              <w:rPr>
                <w:rFonts w:hint="eastAsia" w:ascii="仿宋" w:hAnsi="仿宋" w:eastAsia="仿宋" w:cs="仿宋"/>
                <w:color w:val="000000" w:themeColor="text1"/>
                <w:sz w:val="24"/>
                <w:highlight w:val="none"/>
                <w14:textFill>
                  <w14:solidFill>
                    <w14:schemeClr w14:val="tx1"/>
                  </w14:solidFill>
                </w14:textFill>
              </w:rPr>
              <w:t>荣誉</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分，最高得2分。</w:t>
            </w:r>
          </w:p>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注：投标文件中提供获奖证明扫描件，时间以获奖证明落款为准。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15</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根据本项目使用特点提出合理的管理服务理念，提出服务定位、目标，供应商的管理模式切合实际，服务方案保密性且安全可行的，符合的得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16</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道路清扫保洁方案是否针对本项目，拟投入的清扫保洁人员组织、机具设备、时间安排、不同类别道路的清扫解决方案等，符合的得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17</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偷倒垃圾日常巡查管理及清理清运方案具有针对性，配备专职巡查人员，建立完善的考核机制等，符合的得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18</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绿化带清扫保洁方案是否针对本项目，清扫保洁人员组织，时间安排、特殊路段的解决方案等，符合的得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19</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提供垃圾清理、清运工作方案，配备垃圾分类巡查员，协助开展垃圾分类相关工作并建立完善的考核机制情况</w:t>
            </w:r>
            <w:r>
              <w:rPr>
                <w:rFonts w:hint="eastAsia" w:ascii="仿宋" w:hAnsi="仿宋" w:eastAsia="仿宋" w:cs="仿宋"/>
                <w:color w:val="000000" w:themeColor="text1"/>
                <w:kern w:val="0"/>
                <w:szCs w:val="24"/>
                <w:highlight w:val="none"/>
                <w14:textFill>
                  <w14:solidFill>
                    <w14:schemeClr w14:val="tx1"/>
                  </w14:solidFill>
                </w14:textFill>
              </w:rPr>
              <w:t>等，</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20</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组织管理</w:t>
            </w:r>
            <w:r>
              <w:rPr>
                <w:rFonts w:hint="eastAsia" w:ascii="仿宋" w:hAnsi="仿宋" w:eastAsia="仿宋" w:cs="仿宋"/>
                <w:color w:val="000000" w:themeColor="text1"/>
                <w:szCs w:val="24"/>
                <w:highlight w:val="none"/>
                <w:lang w:val="en-US" w:eastAsia="zh-CN"/>
                <w14:textFill>
                  <w14:solidFill>
                    <w14:schemeClr w14:val="tx1"/>
                  </w14:solidFill>
                </w14:textFill>
              </w:rPr>
              <w:t>体系</w:t>
            </w:r>
            <w:r>
              <w:rPr>
                <w:rFonts w:hint="eastAsia" w:ascii="仿宋" w:hAnsi="仿宋" w:eastAsia="仿宋" w:cs="仿宋"/>
                <w:color w:val="000000" w:themeColor="text1"/>
                <w:szCs w:val="24"/>
                <w:highlight w:val="none"/>
                <w14:textFill>
                  <w14:solidFill>
                    <w14:schemeClr w14:val="tx1"/>
                  </w14:solidFill>
                </w14:textFill>
              </w:rPr>
              <w:t>，制订内部考核管理制度，有专门的队伍对本项目的人员和质量进行监督，配备保洁班组长、监管人员，并提供针对本项目制订具体质量管理考核细则情况，符合的得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21</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有完善的应急管理方案，能及时响应城市应急（气象灾害、防汛抗台、抗雪防冻）和项目实施过程中各类应急保障任务，有固定应急物资仓储及应急设施设备存放场地，具有丰富的应急管理经验情况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有完善的的重大活动保障方案，方案科学合理，具有针对性及可操作性，能圆满完成大型活动、节庆假日、创优评优等重大活动保障任务情况</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szCs w:val="24"/>
                <w:highlight w:val="none"/>
                <w14:textFill>
                  <w14:solidFill>
                    <w14:schemeClr w14:val="tx1"/>
                  </w14:solidFill>
                </w14:textFill>
              </w:rPr>
              <w:t>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分，部分符合的得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w:t>
            </w:r>
          </w:p>
        </w:tc>
        <w:tc>
          <w:tcPr>
            <w:tcW w:w="3436" w:type="pct"/>
            <w:vAlign w:val="center"/>
          </w:tcPr>
          <w:p>
            <w:pPr>
              <w:pStyle w:val="808"/>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根据投标人针对本项目的本地化服务能力、服务及时性响应方案，符合的得</w:t>
            </w:r>
            <w:r>
              <w:rPr>
                <w:rFonts w:hint="eastAsia" w:ascii="仿宋" w:hAnsi="仿宋" w:eastAsia="仿宋" w:cs="仿宋"/>
                <w:color w:val="000000" w:themeColor="text1"/>
                <w:szCs w:val="24"/>
                <w:highlight w:val="none"/>
                <w:lang w:val="en-US" w:eastAsia="zh-CN"/>
                <w14:textFill>
                  <w14:solidFill>
                    <w14:schemeClr w14:val="tx1"/>
                  </w14:solidFill>
                </w14:textFill>
              </w:rPr>
              <w:t>4</w:t>
            </w:r>
            <w:r>
              <w:rPr>
                <w:rFonts w:hint="eastAsia" w:ascii="仿宋" w:hAnsi="仿宋" w:eastAsia="仿宋" w:cs="仿宋"/>
                <w:color w:val="000000" w:themeColor="text1"/>
                <w:szCs w:val="24"/>
                <w:highlight w:val="none"/>
                <w14:textFill>
                  <w14:solidFill>
                    <w14:schemeClr w14:val="tx1"/>
                  </w14:solidFill>
                </w14:textFill>
              </w:rPr>
              <w:t>分，部分符合得</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分，否则不得分。</w:t>
            </w:r>
          </w:p>
        </w:tc>
        <w:tc>
          <w:tcPr>
            <w:tcW w:w="374" w:type="pct"/>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748" w:type="pct"/>
          </w:tcPr>
          <w:p>
            <w:pPr>
              <w:keepNext w:val="0"/>
              <w:keepLines w:val="0"/>
              <w:pageBreakBefore w:val="0"/>
              <w:kinsoku/>
              <w:wordWrap/>
              <w:overflowPunct/>
              <w:topLinePunct w:val="0"/>
              <w:autoSpaceDE/>
              <w:autoSpaceDN/>
              <w:bidi w:val="0"/>
              <w:spacing w:line="320" w:lineRule="exact"/>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0" w:type="pct"/>
            <w:vAlign w:val="center"/>
          </w:tcPr>
          <w:p>
            <w:pPr>
              <w:pStyle w:val="255"/>
              <w:keepNext w:val="0"/>
              <w:keepLines w:val="0"/>
              <w:pageBreakBefore w:val="0"/>
              <w:numPr>
                <w:ilvl w:val="0"/>
                <w:numId w:val="0"/>
              </w:numPr>
              <w:kinsoku/>
              <w:wordWrap/>
              <w:overflowPunct/>
              <w:topLinePunct w:val="0"/>
              <w:autoSpaceDE/>
              <w:autoSpaceDN/>
              <w:bidi w:val="0"/>
              <w:spacing w:line="320" w:lineRule="exact"/>
              <w:ind w:left="0" w:leftChars="0" w:firstLine="0" w:firstLineChars="0"/>
              <w:textAlignment w:val="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w:t>
            </w:r>
          </w:p>
        </w:tc>
        <w:tc>
          <w:tcPr>
            <w:tcW w:w="3436" w:type="pct"/>
          </w:tcPr>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有效投标报价的最低价作为评标基准价，其最低报价为满分；按［投标报价得分=（评标基准价/投标报价）*10］的计算公式计算。</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因落实政府采购政策需要进行价格调整的，以调整后的价格计算评标基准价和投标报价。</w:t>
            </w:r>
          </w:p>
        </w:tc>
        <w:tc>
          <w:tcPr>
            <w:tcW w:w="374" w:type="pct"/>
            <w:vAlign w:val="center"/>
          </w:tcPr>
          <w:p>
            <w:pPr>
              <w:keepNext w:val="0"/>
              <w:keepLines w:val="0"/>
              <w:pageBreakBefore w:val="0"/>
              <w:kinsoku/>
              <w:wordWrap/>
              <w:overflowPunct/>
              <w:topLinePunct w:val="0"/>
              <w:autoSpaceDE/>
              <w:autoSpaceDN/>
              <w:bidi w:val="0"/>
              <w:spacing w:line="320" w:lineRule="exact"/>
              <w:ind w:firstLine="120" w:firstLineChars="50"/>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748" w:type="pct"/>
            <w:vAlign w:val="center"/>
          </w:tcPr>
          <w:p>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pPr>
        <w:snapToGrid w:val="0"/>
        <w:spacing w:line="360" w:lineRule="auto"/>
        <w:rPr>
          <w:rFonts w:hint="eastAsia" w:ascii="仿宋" w:hAnsi="仿宋" w:eastAsia="仿宋" w:cs="仿宋"/>
          <w:color w:val="000000" w:themeColor="text1"/>
          <w:sz w:val="20"/>
          <w:szCs w:val="20"/>
          <w:highlight w:val="none"/>
          <w:shd w:val="clear" w:color="auto" w:fill="FFFFFF"/>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备注：1、</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ind w:firstLine="361" w:firstLineChars="15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2、由于各车辆制造商不同，对于“洒水车/清洗车、三合一洗扫车/洗扫车”的车辆名称表述存在一定差异，但必须具备上述要求的相关作业功能。</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仿宋"/>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128"/>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128"/>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4.2.6投标文件出现不是唯一的、有选择性投标报价的;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5"/>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pPr>
        <w:pStyle w:val="3"/>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仿宋" w:hAnsi="仿宋" w:eastAsia="仿宋" w:cs="仿宋"/>
          <w:color w:val="000000" w:themeColor="text1"/>
          <w:highlight w:val="none"/>
          <w14:textFill>
            <w14:solidFill>
              <w14:schemeClr w14:val="tx1"/>
            </w14:solidFill>
          </w14:textFill>
        </w:rPr>
      </w:pPr>
    </w:p>
    <w:bookmarkEnd w:id="26"/>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第五部分拟签订的合同文本</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p>
    <w:p>
      <w:pPr>
        <w:spacing w:line="360" w:lineRule="auto"/>
        <w:ind w:firstLine="482" w:firstLineChars="2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余杭区环卫保洁项目示范合同</w:t>
      </w:r>
    </w:p>
    <w:p>
      <w:pPr>
        <w:snapToGrid w:val="0"/>
        <w:spacing w:line="360" w:lineRule="auto"/>
        <w:ind w:firstLine="828" w:firstLineChars="345"/>
        <w:rPr>
          <w:rFonts w:hint="eastAsia" w:ascii="仿宋" w:hAnsi="仿宋" w:eastAsia="仿宋" w:cs="仿宋"/>
          <w:color w:val="000000" w:themeColor="text1"/>
          <w:sz w:val="24"/>
          <w:highlight w:val="none"/>
          <w14:textFill>
            <w14:solidFill>
              <w14:schemeClr w14:val="tx1"/>
            </w14:solidFill>
          </w14:textFill>
        </w:rPr>
      </w:pPr>
    </w:p>
    <w:p>
      <w:pPr>
        <w:autoSpaceDE w:val="0"/>
        <w:autoSpaceDN w:val="0"/>
        <w:snapToGrid w:val="0"/>
        <w:spacing w:line="360" w:lineRule="auto"/>
        <w:ind w:firstLine="436" w:firstLineChars="1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pPr>
        <w:pStyle w:val="33"/>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招标编号：</w:t>
      </w:r>
    </w:p>
    <w:p>
      <w:pPr>
        <w:pStyle w:val="33"/>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甲、乙双方根据政府采购公开招标的结果，依照《中华人民共和国民法典》及其他有关法律、法规，遵循平等、自愿、公平和诚实信用的原则，双方就本项目事项协商一致，订立本合同。</w:t>
      </w:r>
    </w:p>
    <w:p>
      <w:pPr>
        <w:pStyle w:val="137"/>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一、服务内容</w:t>
      </w:r>
    </w:p>
    <w:p>
      <w:pPr>
        <w:snapToGrid w:val="0"/>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1.项目需求：</w:t>
      </w:r>
    </w:p>
    <w:tbl>
      <w:tblPr>
        <w:tblStyle w:val="62"/>
        <w:tblW w:w="8858" w:type="dxa"/>
        <w:jc w:val="center"/>
        <w:tblLayout w:type="fixed"/>
        <w:tblCellMar>
          <w:top w:w="15" w:type="dxa"/>
          <w:left w:w="15" w:type="dxa"/>
          <w:bottom w:w="15" w:type="dxa"/>
          <w:right w:w="15" w:type="dxa"/>
        </w:tblCellMar>
      </w:tblPr>
      <w:tblGrid>
        <w:gridCol w:w="1052"/>
        <w:gridCol w:w="3735"/>
        <w:gridCol w:w="750"/>
        <w:gridCol w:w="2167"/>
        <w:gridCol w:w="1154"/>
      </w:tblGrid>
      <w:tr>
        <w:tblPrEx>
          <w:tblCellMar>
            <w:top w:w="15" w:type="dxa"/>
            <w:left w:w="15" w:type="dxa"/>
            <w:bottom w:w="15" w:type="dxa"/>
            <w:right w:w="15" w:type="dxa"/>
          </w:tblCellMar>
        </w:tblPrEx>
        <w:trPr>
          <w:trHeight w:val="717" w:hRule="atLeast"/>
          <w:jc w:val="center"/>
        </w:trPr>
        <w:tc>
          <w:tcPr>
            <w:tcW w:w="10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序号</w:t>
            </w:r>
          </w:p>
        </w:tc>
        <w:tc>
          <w:tcPr>
            <w:tcW w:w="3735"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道路名称</w:t>
            </w:r>
          </w:p>
        </w:tc>
        <w:tc>
          <w:tcPr>
            <w:tcW w:w="75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起止点</w:t>
            </w:r>
          </w:p>
        </w:tc>
        <w:tc>
          <w:tcPr>
            <w:tcW w:w="21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道路面积(㎡)</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等级</w:t>
            </w:r>
          </w:p>
        </w:tc>
      </w:tr>
      <w:tr>
        <w:tblPrEx>
          <w:tblCellMar>
            <w:top w:w="15" w:type="dxa"/>
            <w:left w:w="15" w:type="dxa"/>
            <w:bottom w:w="15" w:type="dxa"/>
            <w:right w:w="15" w:type="dxa"/>
          </w:tblCellMar>
        </w:tblPrEx>
        <w:trPr>
          <w:trHeight w:val="495" w:hRule="atLeast"/>
          <w:jc w:val="center"/>
        </w:trPr>
        <w:tc>
          <w:tcPr>
            <w:tcW w:w="10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3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21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p>
        </w:tc>
      </w:tr>
      <w:tr>
        <w:tblPrEx>
          <w:tblCellMar>
            <w:top w:w="15" w:type="dxa"/>
            <w:left w:w="15" w:type="dxa"/>
            <w:bottom w:w="15" w:type="dxa"/>
            <w:right w:w="15" w:type="dxa"/>
          </w:tblCellMar>
        </w:tblPrEx>
        <w:trPr>
          <w:trHeight w:val="495" w:hRule="atLeast"/>
          <w:jc w:val="center"/>
        </w:trPr>
        <w:tc>
          <w:tcPr>
            <w:tcW w:w="10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3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21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15" w:type="dxa"/>
            <w:left w:w="15" w:type="dxa"/>
            <w:bottom w:w="15" w:type="dxa"/>
            <w:right w:w="15" w:type="dxa"/>
          </w:tblCellMar>
        </w:tblPrEx>
        <w:trPr>
          <w:trHeight w:val="495" w:hRule="atLeast"/>
          <w:jc w:val="center"/>
        </w:trPr>
        <w:tc>
          <w:tcPr>
            <w:tcW w:w="10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3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21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15" w:type="dxa"/>
            <w:left w:w="15" w:type="dxa"/>
            <w:bottom w:w="15" w:type="dxa"/>
            <w:right w:w="15" w:type="dxa"/>
          </w:tblCellMar>
        </w:tblPrEx>
        <w:trPr>
          <w:trHeight w:val="495" w:hRule="atLeast"/>
          <w:jc w:val="center"/>
        </w:trPr>
        <w:tc>
          <w:tcPr>
            <w:tcW w:w="10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3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21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15" w:type="dxa"/>
            <w:left w:w="15" w:type="dxa"/>
            <w:bottom w:w="15" w:type="dxa"/>
            <w:right w:w="15" w:type="dxa"/>
          </w:tblCellMar>
        </w:tblPrEx>
        <w:trPr>
          <w:trHeight w:val="495" w:hRule="atLeast"/>
          <w:jc w:val="center"/>
        </w:trPr>
        <w:tc>
          <w:tcPr>
            <w:tcW w:w="10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37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21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15" w:type="dxa"/>
            <w:left w:w="15" w:type="dxa"/>
            <w:bottom w:w="15" w:type="dxa"/>
            <w:right w:w="15" w:type="dxa"/>
          </w:tblCellMar>
        </w:tblPrEx>
        <w:trPr>
          <w:trHeight w:val="660" w:hRule="atLeast"/>
          <w:jc w:val="center"/>
        </w:trPr>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themeColor="text1"/>
                <w:sz w:val="24"/>
                <w:highlight w:val="none"/>
                <w14:textFill>
                  <w14:solidFill>
                    <w14:schemeClr w14:val="tx1"/>
                  </w14:solidFill>
                </w14:textFill>
              </w:rPr>
            </w:pPr>
          </w:p>
        </w:tc>
      </w:tr>
    </w:tbl>
    <w:p>
      <w:pPr>
        <w:snapToGrid w:val="0"/>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2.项目范围：</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14:textFill>
            <w14:solidFill>
              <w14:schemeClr w14:val="tx1"/>
            </w14:solidFill>
          </w14:textFill>
        </w:rPr>
        <w:t>本项目招标内容包括采购需求范围内XX区块所有清扫保洁区域的所有道路、人行道、绿化带的清扫保洁；及时清除保洁范围内的垃圾、无主垃圾和废土、</w:t>
      </w:r>
      <w:r>
        <w:rPr>
          <w:rFonts w:hint="eastAsia" w:ascii="仿宋" w:hAnsi="仿宋" w:eastAsia="仿宋" w:cs="仿宋"/>
          <w:color w:val="000000" w:themeColor="text1"/>
          <w:sz w:val="24"/>
          <w:szCs w:val="24"/>
          <w:highlight w:val="none"/>
          <w14:textFill>
            <w14:solidFill>
              <w14:schemeClr w14:val="tx1"/>
            </w14:solidFill>
          </w14:textFill>
        </w:rPr>
        <w:t>杂草等；果壳箱、垃圾箱的清洗、维护、更换等。重大活动环卫保障；应急处置等。</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二、项目技术规范和服务要求</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1.本项目实施考核办法：根据《杭城管局[2019]49号文件所附《杭州市清洁度评价实施办法（2019年度）》、杭城管局[2021]138号《关于发布2021年版杭州市道路保洁经费定额的通知》、《余杭区环卫考核细则》、《 环卫作业标准》等执行。</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2.作业内容：</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(1）基本要求</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1.1保洁时长：18小时（4:30-22：30）。</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1.2快车道保洁：洒水6次/日；高压冲洗2次/日；洗扫吸三合一作业3次/日，要求单向两边侧石、隔离栏底下全部覆盖。</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1.3慢车道和人行道保洁：日常普扫吹风机搭配小型慢车道清扫车作业，3次/日；洗、扫、吸一体清洗作业1次/日。</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1.4巡回保洁：保洁员配备电动巡回保洁车巡回作业。</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1.5空气抑尘：配置空气抑尘设备，每天2次洒水、抑尘。</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1.6城市家具：全覆盖擦洗1次/日。</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1.7小广告清除：配备高压冲洗设备，每天清除小广告。</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1.8道路栏杆：配备栏杆清洗车，每周清洗一次。</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1.9绿化带捡拾：配置小型设备，人工配合，每天1~2次。</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1.10应做到文明、清洁、安全和有序，最大限度地减少对环境的污染和对公众生活的影响。</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1.11合理安排作业计划。清晨或深夜在居民住宅小区或周边道路进行环卫作业时，不得大声喧哗，并应注意控制机具噪音。组织机械化清扫、洒水、清洗作业应避开交通高峰时段（7：00—9：00，16：30—18：30）。</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1.13日常保洁时间内保洁单位需确保保洁范围干净，如有无主垃圾或其它垃圾，应加强监管，及时劝导并清理干净。</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1.14每辆环卫专用车辆应装有GPS装置，并按采购人要求安装摄像设备，接入采购人指定系统，如GPS装置、摄像设备故障后应及时报修。GPS定位系统或摄像设备以及为本项目服务提供的智慧环卫等相关费用均由中标单位承担，同时需纳入城管智慧平台，采购人不另支付任何费用。</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1.15人工辅助清扫、清洗机动车道、非机动车道或清洗机动车道交通隔离栏时，应在距清扫点来车方向100M处设置警示标识，使用荧光锥形筒等警示标识围护清扫保洁区域，面向来车方向清扫，注意车辆动态。</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1.17本项目环卫作业车辆须有固定场所停放，严禁停放在消防通道、公交车站、盲道等影响车辆和行人通行的公共通道。</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1.18承诺能及时提供人力、设备、技术等支持。</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(2)保洁作业规范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2.1道路普扫作业每日不少于3次。夏季（6月—8月）第一次普扫应在6：30前完成，春、秋、冬季（9月—次年5月）在7：00前完成；第二次普扫在13：30前完成；第三次普扫在17：00前完成。</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2.2应根据重大活动保障、落叶旺季等因素适时增加每日普扫频次。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(3)洒水（清洗）</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3.1道路作业每日不少于6次，洒水时，洒水车车速不得超过25km/h；清洗时，高压清洗车车速不得超过10km/h；机械化清扫作业。</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3.2洒水时，应调整好洒水车水压和水幅，保持车行道全路段路面湿润。途经地铁站、公交站、人行横道等人流量集中的地点应注意放慢车速，避让行人，调整启闭装置，避免将水洒到行人身上。</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3.3晚22时以后，洒水作业时禁止播放洒水提示音乐。中、高考等重要考试期间，洒水车途经考场周边道路时应及时关闭洒水提示音乐，夏季中午时间（12时-14时）适当降低洒水提示音量。</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3.4小雨及以下雨量时，按计划保持洒水作业；中雨及以上雨量或雷阵雨期间，暂停道路洒水和清洗作业。</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3.5春秋季（3月—5月、9月—11月），每日道路洒水频次作为基准遍次，即</w:t>
      </w:r>
      <w:r>
        <w:rPr>
          <w:rFonts w:hint="eastAsia" w:ascii="仿宋" w:hAnsi="仿宋" w:eastAsia="仿宋" w:cs="仿宋"/>
          <w:color w:val="000000" w:themeColor="text1"/>
          <w:sz w:val="24"/>
          <w:szCs w:val="24"/>
          <w:highlight w:val="none"/>
          <w:lang w:eastAsia="zh-CN"/>
          <w14:textFill>
            <w14:solidFill>
              <w14:schemeClr w14:val="tx1"/>
            </w14:solidFill>
          </w14:textFill>
        </w:rPr>
        <w:t>一类</w:t>
      </w:r>
      <w:r>
        <w:rPr>
          <w:rFonts w:hint="eastAsia" w:ascii="仿宋" w:hAnsi="仿宋" w:eastAsia="仿宋" w:cs="仿宋"/>
          <w:color w:val="000000" w:themeColor="text1"/>
          <w:sz w:val="24"/>
          <w:szCs w:val="24"/>
          <w:highlight w:val="none"/>
          <w14:textFill>
            <w14:solidFill>
              <w14:schemeClr w14:val="tx1"/>
            </w14:solidFill>
          </w14:textFill>
        </w:rPr>
        <w:t>道路每日5次；夏季（6月—8月），在基准频次上每日分别增加1次；冬季（12月—2月），在基准频次上每日分别减少1次。</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3.6气温低于2摄氏度时应停止清洗和洒水。</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3.7根据清雪作业应急保障需要，可使用洒水车、清洗车冲刷路面积雪，并使用清雪车、扫路车等专业车辆或人工辅助，及时清除路面积水、积雪。</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(4)机械化清扫</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4.1机械化清扫范围主要为机动车道，及便于使用机械化装备清洁机动车道的交通隔离栏。</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4.2清扫车或洗扫车应加足水，根据路面状况调整好扫路车侧刷和吸口，喷雾洁扫无扬尘，在规定时间和路线进行机械化清扫作业。</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4.3机械化清扫作业时，扫路车或洗扫车车速不得超过10km/h。</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4.4清扫时应注意观察路面清扫质量和路面障碍情况，对机械化清扫不能清除的大件垃圾或硬物，在确保作业安全的前提下，及时下车清除。</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4.5当日清扫结束后，应在指定地点卸空机械化清扫车辆中的垃圾。</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4.6机械化清扫车辆所用的扫把丝等消耗品应根据使用状况及时更换。</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(5)人工普扫</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5.1清扫时，在距清扫点适当位置安全警示标识。</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5.3清扫的街面垃圾、沿街果壳箱中的垃圾应密闭化运至指定地点，运输过程不得抛洒滴漏。</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(6)人工保洁</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6.1普扫结束后，应按照规定的责任保洁区域、保洁时间组织巡回保洁。落实责任保洁区域边界管理，保洁时应向保洁边界以外适当延伸（不少于3米），不留保洁盲区和空白点。</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6.2应定时清运沿街果壳箱中的垃圾，做到垃圾不落地、不积存，日产日清。</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6.3突发性环境卫生污染现场清理时，应严格按照应急处置方案进行保洁，及时消除污染物，恢复路面清洁。</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6.4环卫电动专用作业车辆应在非机动车道顺向行驶，不得超载，且行驶速度不得超过20Km/h。</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6.5保洁作业结束后，作业工具应在规定地点摆放，不得在道路路面、墙角、绿化带、绿地中存放。</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(7)保洁作业质量要求</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7.1清扫应做到“五无五净”。即无垃圾杂物；无积水积泥，无痰迹烟蒂，无果皮纸屑，无土石杂草；路面干净，绿化带和树圈干净，边角侧石干净，雨水井盖沟眼畅通干净，果壳箱等环卫设施干净、路面见本色。</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7.2三化四分相关要求：本项目的供应商应按照杭州市垃圾分类工作的具体要求，确定生活垃圾分类（易腐垃圾、其他垃圾、可回收物、有害垃圾），并完成保洁范围内四类垃圾的分类、收集以及垃圾的清运工作。</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7.3其他要求：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（1）遇有窨井盖丢失、破损等，承包方必须及时上报采购人。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（2）遇有重大活动或突发事件，及时组织力量做好清扫保洁保障工作。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（3）遇有重大活动以及抗台、抗雪等突发事件，必须及时组织力量做好清扫保洁等应急保障工作，按照城市管理保障应急机制要求，保证人员及时到位，并根据应急指令服从统一调配。</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3.管理要求</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(1)供应商在保洁作业中投入的机械设备、人员配置等必须与投标文件中所承诺的数量规格相符合。加强日常作业质量管理，相关计划及报告按采购人要求准时递交。</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(2)规范管理、文明作业、自觉接受采购人及其上级各部门领导的检查和社会监督，对出现的问题要及时整改。</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(4)果壳箱应定期保养保持整洁完好无缺失，承包期间因操作或管理不善造成破损、缺失的，由中标单位承担费用并负责修复或更新（果壳箱更换款式应保持原样，或经采购人同意后调整款式）。</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(5)专用作业车辆（含人力三轮车）符合环卫标准化管理要求，外观喷漆及规格符合采购人要求，机动、人力车辆应按时冲洗保养保持外观整洁，无抛洒滴漏、无满溢、无吊挂。</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(6)垃圾应倾倒在指定的垃圾堆放场地，不得焚烧垃圾、树叶，确需垃圾二次转运的应在指定地点进行，不得直接在保洁道路上进行。</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(7)如遇渣土抛洒污染路面等情况，中标单位应及时上报采购人，并做好照片资料，同时进行道路冲洗清理。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(8)无新闻媒体曝光，对“12345”市长公开电话和有关受理中心及信访处相关问题，处理、回复及时到位。加强管理，确保在国家、省、市、区的各项检查中不失责任分。</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(9)偷倒垃圾清运：主要为本项目各个标段采购人管养范围内偷倒的垃圾清运工作，垃圾运至</w:t>
      </w:r>
      <w:r>
        <w:rPr>
          <w:rFonts w:hint="eastAsia" w:ascii="仿宋" w:hAnsi="仿宋" w:eastAsia="仿宋" w:cs="仿宋"/>
          <w:color w:val="000000" w:themeColor="text1"/>
          <w:sz w:val="24"/>
          <w:szCs w:val="24"/>
          <w:highlight w:val="none"/>
          <w:lang w:eastAsia="zh-CN"/>
          <w14:textFill>
            <w14:solidFill>
              <w14:schemeClr w14:val="tx1"/>
            </w14:solidFill>
          </w14:textFill>
        </w:rPr>
        <w:t>杭州市余杭区瓶窑镇人民政府</w:t>
      </w:r>
      <w:r>
        <w:rPr>
          <w:rFonts w:hint="eastAsia" w:ascii="仿宋" w:hAnsi="仿宋" w:eastAsia="仿宋" w:cs="仿宋"/>
          <w:color w:val="000000" w:themeColor="text1"/>
          <w:sz w:val="24"/>
          <w:szCs w:val="24"/>
          <w:highlight w:val="none"/>
          <w14:textFill>
            <w14:solidFill>
              <w14:schemeClr w14:val="tx1"/>
            </w14:solidFill>
          </w14:textFill>
        </w:rPr>
        <w:t>指定的消纳处置场所，相关费包含在本次招标内容中。</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二、服务时间要求</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本项目承包期限为</w:t>
      </w:r>
      <w:r>
        <w:rPr>
          <w:rFonts w:hint="eastAsia" w:ascii="仿宋" w:hAnsi="仿宋" w:eastAsia="仿宋" w:cs="仿宋"/>
          <w:color w:val="000000" w:themeColor="text1"/>
          <w:sz w:val="24"/>
          <w:szCs w:val="24"/>
          <w:highlight w:val="none"/>
          <w:lang w:val="en-US" w:eastAsia="zh-CN"/>
          <w14:textFill>
            <w14:solidFill>
              <w14:schemeClr w14:val="tx1"/>
            </w14:solidFill>
          </w14:textFill>
        </w:rPr>
        <w:t>18个月</w:t>
      </w:r>
      <w:r>
        <w:rPr>
          <w:rFonts w:hint="eastAsia" w:ascii="仿宋" w:hAnsi="仿宋" w:eastAsia="仿宋" w:cs="仿宋"/>
          <w:color w:val="000000" w:themeColor="text1"/>
          <w:sz w:val="24"/>
          <w:szCs w:val="24"/>
          <w:highlight w:val="none"/>
          <w14:textFill>
            <w14:solidFill>
              <w14:schemeClr w14:val="tx1"/>
            </w14:solidFill>
          </w14:textFill>
        </w:rPr>
        <w:t>，具体自2022年月日起至2024年月日止。若在合同期内乙方有严重违约行为，甲方有权提前终止合同，由此造成的一切后果和损失由乙方承担。</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三、合同金额</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标项合同金额为（大写） 元，（￥ 元）人民币。</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四、技术资料</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1、乙方应按招标文件规定的时间向甲方提供有关技术资料。</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3、乙方应履行保密义务，对于所有与甲方有关的资料和信息，乙方均应作为秘密信息对待。除非甲方事先通知许可，双方均承诺不将对方取得的信息披露或透露给无关人员。</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4、乙方应按规定与队员订立书面劳动合同，并为队员统一缴纳社保。</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五、知识产权</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乙方应保证提供服务过程中不会侵犯任何第三方的知识产权。</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六、履约保证金</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合同签订前乙方需向甲方提交中标总额2.5的履约保证金，在服务期满后三十天内退还（不计息）。</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七、转包或分包</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1、本合同范围的服务，应由乙方直接供应，不得转让他人供应；</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2、除非得到甲方的书面同意，乙方不得将本合同范围的服务全部或部分分包给他人供应；</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3、如有转让和未经甲方同意的分包行为，甲方有权解除合同，没收履约保证金并追究乙方的违约责任。</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八、合同履行时间、履行方式及履行地点</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1、履行时间：（202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年月日-2024年月日）；</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2、履行地点：</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九、款项支付</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费用支付：</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进度款：乙方应在合同签订前，编写《道路清扫保洁方案》上报甲方审核后签订合同，经甲方考核合格后，于十五日内向乙方支付年合同价20%的预付款项。以后每季度甲方根据考核结果每次支付给乙方年剩余合同价20%的应付款项，直至所付款项达到合同总价的80%止。</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2.服务合同到期经甲方总体考核验收合格后，合同总价剩余20%应付款项在三十日内一次结清。</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lang w:eastAsia="zh-CN"/>
          <w14:textFill>
            <w14:solidFill>
              <w14:schemeClr w14:val="tx1"/>
            </w14:solidFill>
          </w14:textFill>
        </w:rPr>
        <w:t>杭州市余杭区瓶窑镇人民政府</w:t>
      </w:r>
      <w:r>
        <w:rPr>
          <w:rFonts w:hint="eastAsia" w:ascii="仿宋" w:hAnsi="仿宋" w:eastAsia="仿宋" w:cs="仿宋"/>
          <w:color w:val="000000" w:themeColor="text1"/>
          <w:sz w:val="24"/>
          <w:szCs w:val="24"/>
          <w:highlight w:val="none"/>
          <w14:textFill>
            <w14:solidFill>
              <w14:schemeClr w14:val="tx1"/>
            </w14:solidFill>
          </w14:textFill>
        </w:rPr>
        <w:t>对项目保洁质量实施考核，按照市区两级当年最新的考核办法执行、参照杭州市“美丽杭州”创建暨“‘迎亚运’城市环境大整治、城市面貌大提升”长效考核模式，对市级检查采纳的环卫类行业问题，运用至现场考核成绩，并在月度考核结果运用基础之上：市级A类600元，B类800元，C类1000元，区级参照市级A类（600元），改正不到位、问题反复，加倍处罚。考核90分以上合格，低于90分，每低0.1分扣10000元。</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十、税费</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本合同执行中相关的一切税费均由乙方负担。</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保险</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（1）第三者责任保险</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乙方应对乙方人员以及第三方全权责任（如乙方应投保第三责任险），在乙方的责任区内由于乙方原因导致自己员工或者第三方的事故由乙方负责，甲方不承担任何责任。</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（2）员工人身意外</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在承包期内，乙方所有人员的事故由乙方自行全权负责（如乙方应对其员工投保人身意外险），以保证甲方在乙方工作人员索赔时不受任何责任的约束。</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（3）其他保险及费用</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乙方须按劳动合同法和政府有关各部门规定为全体服务人员交纳所有相关的社会保险及其他相关费用，乙方对此全权负责。</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十二、质量保证及后续服务</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1、乙方应按招标文件规定向甲方提供服务。</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2、乙方提供的服务成果在服务质量保证期内发生故障，乙方应负责免费提供后续服务。对达不到要求者，根据实际情况，经双方协商，可按以下办法处理：</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（1）重做：由乙方承担所发生的全部费用。</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（2）解除合同。</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3、在服务质量保证期内，乙方应对出现的质量及安全问题负责处理解决并承担一切费用。</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十三、违约责任</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1、甲方无正当理由拒收接受服务的，甲方向乙方偿付合同款项百分之五作为违约金。</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十四、不可抗力事件处理</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2、不可抗力事件发生后，应立即通知对方，并寄送有关权威机构出具的证明。</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3、不可抗力事件延续120天以上，双方应通过友好协商，确定是否继续履行合同。</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十五、诉讼</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双方在执行合同中所发生的一切争议，应通过协商解决。如协商不成，可向甲方所在地法院起诉。</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十六、合同生效及其它</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1、合同经双方法定代表人或授权代表签字并加盖单位公章后生效。</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3、招标文件、投标文件及评标过程中形成的文字资料、询标纪要均作为本合同的组成部分，具有同等效力。本合同未尽事宜，遵照《合同法》有关条文执行。</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4、本合同一式肆份，具有同等法律效力，甲乙双方各执两份。</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甲方（盖章）：                             乙方（盖章）：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                              法定代表人：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或受委托人（签字）：                       或受委托人（签字）：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                                  联系人：</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地址：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                                    电话：</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                                    传真：</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开户银行：                                开户银行： </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帐号：                                    帐号：</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签订时间：                                签订时间：</w:t>
      </w:r>
    </w:p>
    <w:p>
      <w:pPr>
        <w:pStyle w:val="137"/>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签订地点：</w:t>
      </w:r>
    </w:p>
    <w:p>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3"/>
      <w:bookmarkEnd w:id="394"/>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（2）落实政府采购政策需满足的资格要求………………………………（页码）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我方参与（项目名称）【招标编号：（采购编号）】(标项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采用联合体投标：联合体牵头人名称(电子签名/盖章)：</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联合体成员名称(电子签名/盖章)：</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pStyle w:val="2"/>
        <w:rPr>
          <w:rFonts w:hint="eastAsia" w:ascii="仿宋" w:hAnsi="仿宋" w:eastAsia="仿宋" w:cs="仿宋"/>
          <w:b/>
          <w:bCs/>
          <w:color w:val="000000" w:themeColor="text1"/>
          <w:sz w:val="32"/>
          <w:szCs w:val="32"/>
          <w:highlight w:val="none"/>
          <w:lang w:val="zh-CN"/>
          <w14:textFill>
            <w14:solidFill>
              <w14:schemeClr w14:val="tx1"/>
            </w14:solidFill>
          </w14:textFill>
        </w:rPr>
      </w:pPr>
    </w:p>
    <w:p>
      <w:pPr>
        <w:rPr>
          <w:rFonts w:hint="eastAsia" w:ascii="仿宋" w:hAnsi="仿宋" w:eastAsia="仿宋" w:cs="仿宋"/>
          <w:b/>
          <w:bCs/>
          <w:color w:val="000000" w:themeColor="text1"/>
          <w:sz w:val="32"/>
          <w:szCs w:val="32"/>
          <w:highlight w:val="none"/>
          <w:lang w:val="zh-CN"/>
          <w14:textFill>
            <w14:solidFill>
              <w14:schemeClr w14:val="tx1"/>
            </w14:solidFill>
          </w14:textFill>
        </w:rPr>
      </w:pPr>
    </w:p>
    <w:p>
      <w:pPr>
        <w:pStyle w:val="2"/>
        <w:rPr>
          <w:rFonts w:hint="eastAsia"/>
          <w:color w:val="000000" w:themeColor="text1"/>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lang w:val="zh-CN"/>
          <w14:textFill>
            <w14:solidFill>
              <w14:schemeClr w14:val="tx1"/>
            </w14:solidFill>
          </w14:textFill>
        </w:rPr>
        <w:t>四、联合协议</w:t>
      </w:r>
    </w:p>
    <w:p>
      <w:pPr>
        <w:jc w:val="center"/>
        <w:rPr>
          <w:rFonts w:hint="eastAsia" w:ascii="仿宋" w:hAnsi="仿宋" w:eastAsia="仿宋" w:cs="仿宋"/>
          <w:b/>
          <w:bCs/>
          <w:color w:val="000000" w:themeColor="text1"/>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lang w:val="zh-CN"/>
          <w14:textFill>
            <w14:solidFill>
              <w14:schemeClr w14:val="tx1"/>
            </w14:solidFill>
          </w14:textFill>
        </w:rPr>
        <w:t>（不采用联合体投标的无需提供，采用联合体投标的必须提供）</w:t>
      </w:r>
    </w:p>
    <w:p>
      <w:pPr>
        <w:snapToGrid w:val="0"/>
        <w:spacing w:line="440" w:lineRule="exact"/>
        <w:ind w:left="1739" w:leftChars="114" w:hanging="1500" w:hangingChars="625"/>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u w:val="single"/>
          <w14:textFill>
            <w14:solidFill>
              <w14:schemeClr w14:val="tx1"/>
            </w14:solidFill>
          </w14:textFill>
        </w:rPr>
        <w:t>【招标编号：】</w:t>
      </w:r>
    </w:p>
    <w:p>
      <w:pPr>
        <w:snapToGrid w:val="0"/>
        <w:spacing w:line="440" w:lineRule="exact"/>
        <w:ind w:left="1740" w:hanging="1740" w:hangingChars="725"/>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（项目名称：       ）（标项：      ）</w:t>
      </w:r>
      <w:r>
        <w:rPr>
          <w:rFonts w:hint="eastAsia" w:ascii="仿宋" w:hAnsi="仿宋" w:eastAsia="仿宋" w:cs="仿宋"/>
          <w:color w:val="000000" w:themeColor="text1"/>
          <w:kern w:val="0"/>
          <w:sz w:val="24"/>
          <w:highlight w:val="none"/>
          <w:lang w:val="zh-CN"/>
          <w14:textFill>
            <w14:solidFill>
              <w14:schemeClr w14:val="tx1"/>
            </w14:solidFill>
          </w14:textFill>
        </w:rPr>
        <w:t>投标。</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牵头人，本公司为：（</w:t>
      </w:r>
      <w:r>
        <w:rPr>
          <w:rFonts w:hint="eastAsia" w:ascii="仿宋" w:hAnsi="仿宋" w:eastAsia="仿宋" w:cs="仿宋"/>
          <w:color w:val="000000" w:themeColor="text1"/>
          <w:kern w:val="0"/>
          <w:sz w:val="24"/>
          <w:highlight w:val="none"/>
          <w:u w:val="single"/>
          <w:lang w:val="zh-CN"/>
          <w14:textFill>
            <w14:solidFill>
              <w14:schemeClr w14:val="tx1"/>
            </w14:solidFill>
          </w14:textFill>
        </w:rPr>
        <w:t>大型/中型/小型/微型</w:t>
      </w:r>
      <w:r>
        <w:rPr>
          <w:rFonts w:hint="eastAsia" w:ascii="仿宋" w:hAnsi="仿宋" w:eastAsia="仿宋" w:cs="仿宋"/>
          <w:color w:val="000000" w:themeColor="text1"/>
          <w:kern w:val="0"/>
          <w:sz w:val="24"/>
          <w:highlight w:val="none"/>
          <w:lang w:val="zh-CN"/>
          <w14:textFill>
            <w14:solidFill>
              <w14:schemeClr w14:val="tx1"/>
            </w14:solidFill>
          </w14:textFill>
        </w:rPr>
        <w:t>）企业</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本公司为：（</w:t>
      </w:r>
      <w:r>
        <w:rPr>
          <w:rFonts w:hint="eastAsia" w:ascii="仿宋" w:hAnsi="仿宋" w:eastAsia="仿宋" w:cs="仿宋"/>
          <w:color w:val="000000" w:themeColor="text1"/>
          <w:kern w:val="0"/>
          <w:sz w:val="24"/>
          <w:highlight w:val="none"/>
          <w:u w:val="single"/>
          <w:lang w:val="zh-CN"/>
          <w14:textFill>
            <w14:solidFill>
              <w14:schemeClr w14:val="tx1"/>
            </w14:solidFill>
          </w14:textFill>
        </w:rPr>
        <w:t>大型/中型/小型/微型</w:t>
      </w:r>
      <w:r>
        <w:rPr>
          <w:rFonts w:hint="eastAsia" w:ascii="仿宋" w:hAnsi="仿宋" w:eastAsia="仿宋" w:cs="仿宋"/>
          <w:color w:val="000000" w:themeColor="text1"/>
          <w:kern w:val="0"/>
          <w:sz w:val="24"/>
          <w:highlight w:val="none"/>
          <w:lang w:val="zh-CN"/>
          <w14:textFill>
            <w14:solidFill>
              <w14:schemeClr w14:val="tx1"/>
            </w14:solidFill>
          </w14:textFill>
        </w:rPr>
        <w:t>）企业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 ；</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本公司为：（</w:t>
      </w:r>
      <w:r>
        <w:rPr>
          <w:rFonts w:hint="eastAsia" w:ascii="仿宋" w:hAnsi="仿宋" w:eastAsia="仿宋" w:cs="仿宋"/>
          <w:color w:val="000000" w:themeColor="text1"/>
          <w:kern w:val="0"/>
          <w:sz w:val="24"/>
          <w:highlight w:val="none"/>
          <w:u w:val="single"/>
          <w:lang w:val="zh-CN"/>
          <w14:textFill>
            <w14:solidFill>
              <w14:schemeClr w14:val="tx1"/>
            </w14:solidFill>
          </w14:textFill>
        </w:rPr>
        <w:t>大型/中型/小型/微型</w:t>
      </w:r>
      <w:r>
        <w:rPr>
          <w:rFonts w:hint="eastAsia" w:ascii="仿宋" w:hAnsi="仿宋" w:eastAsia="仿宋" w:cs="仿宋"/>
          <w:color w:val="000000" w:themeColor="text1"/>
          <w:kern w:val="0"/>
          <w:sz w:val="24"/>
          <w:highlight w:val="none"/>
          <w:lang w:val="zh-CN"/>
          <w14:textFill>
            <w14:solidFill>
              <w14:schemeClr w14:val="tx1"/>
            </w14:solidFill>
          </w14:textFill>
        </w:rPr>
        <w:t>）企业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1、联合体各方不再单独参加或者与其他供应商另外组成联合体参加同一标项下的政府采购活动。</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联合体牵头人名称(电子签名/公章)：</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40" w:lineRule="exac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pStyle w:val="2"/>
        <w:rPr>
          <w:rFonts w:hint="eastAsia" w:ascii="仿宋" w:hAnsi="仿宋" w:eastAsia="仿宋" w:cs="仿宋"/>
          <w:b/>
          <w:color w:val="000000" w:themeColor="text1"/>
          <w:kern w:val="0"/>
          <w:sz w:val="36"/>
          <w:szCs w:val="36"/>
          <w:highlight w:val="none"/>
          <w14:textFill>
            <w14:solidFill>
              <w14:schemeClr w14:val="tx1"/>
            </w14:solidFill>
          </w14:textFill>
        </w:rPr>
      </w:pPr>
    </w:p>
    <w:p>
      <w:pPr>
        <w:rPr>
          <w:rFonts w:hint="eastAsia" w:ascii="仿宋" w:hAnsi="仿宋" w:eastAsia="仿宋" w:cs="仿宋"/>
          <w:b/>
          <w:color w:val="000000" w:themeColor="text1"/>
          <w:kern w:val="0"/>
          <w:sz w:val="36"/>
          <w:szCs w:val="36"/>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（3）联合协议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我方参加你方组织的（项目名称）【招标编号：（采购编号）】(标项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2.1.3本项目的特定资格要求（如果有）。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2.1.4联合协议（如采用联合体投标）</w:t>
      </w:r>
    </w:p>
    <w:p>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采用联合体投标：联合体牵头人名称(电子签名/盖章)：</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联合体成员名称(电子签名/盖章)：</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rPr>
          <w:rFonts w:hint="eastAsia"/>
          <w:color w:val="000000" w:themeColor="text1"/>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both"/>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授权委托书（适用于独立投标）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（项目名称）【招标编号：（采购编号）】(标项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jc w:val="center"/>
        <w:outlineLvl w:val="2"/>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4"/>
          <w:highlight w:val="none"/>
          <w14:textFill>
            <w14:solidFill>
              <w14:schemeClr w14:val="tx1"/>
            </w14:solidFill>
          </w14:textFill>
        </w:rPr>
        <w:t>（项目名称）【招标编号：】(标项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联合体牵头人名称(电子签名/盖章)：</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联合体成员名称(电子签名/盖章)：</w:t>
      </w:r>
    </w:p>
    <w:p>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2"/>
        <w:rPr>
          <w:rFonts w:hint="eastAsia"/>
          <w:color w:val="000000" w:themeColor="text1"/>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法定代表人（采用联合体的，指联合体牵头单位）和授权委托代表的有效身份证扫描件 (法定代表人直接参加投标并对相应文件签字的，只需提供前者)</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正面：反面：</w:t>
            </w:r>
          </w:p>
          <w:p>
            <w:pPr>
              <w:pStyle w:val="146"/>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采用联合体投标：联合体牵头人名称(电子签名/盖章)：</w:t>
      </w:r>
    </w:p>
    <w:p>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firstLine="576"/>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firstLine="576"/>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firstLine="576"/>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firstLine="576"/>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firstLine="576"/>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napToGrid w:val="0"/>
        <w:spacing w:line="360" w:lineRule="auto"/>
        <w:ind w:firstLine="576"/>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widowControl/>
        <w:spacing w:line="44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【招标编号：】</w:t>
      </w:r>
    </w:p>
    <w:p>
      <w:pPr>
        <w:snapToGrid w:val="0"/>
        <w:spacing w:line="440" w:lineRule="exact"/>
        <w:ind w:left="1740" w:hanging="1740" w:hangingChars="725"/>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（项目名称：       ）（标项：      ）</w:t>
      </w:r>
      <w:r>
        <w:rPr>
          <w:rFonts w:hint="eastAsia" w:ascii="仿宋" w:hAnsi="仿宋" w:eastAsia="仿宋" w:cs="仿宋"/>
          <w:color w:val="000000" w:themeColor="text1"/>
          <w:kern w:val="0"/>
          <w:sz w:val="24"/>
          <w:highlight w:val="none"/>
          <w:lang w:val="zh-CN"/>
          <w14:textFill>
            <w14:solidFill>
              <w14:schemeClr w14:val="tx1"/>
            </w14:solidFill>
          </w14:textFill>
        </w:rPr>
        <w:t>投标。</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牵头人，本公司为：（</w:t>
      </w:r>
      <w:r>
        <w:rPr>
          <w:rFonts w:hint="eastAsia" w:ascii="仿宋" w:hAnsi="仿宋" w:eastAsia="仿宋" w:cs="仿宋"/>
          <w:color w:val="000000" w:themeColor="text1"/>
          <w:kern w:val="0"/>
          <w:sz w:val="24"/>
          <w:highlight w:val="none"/>
          <w:u w:val="single"/>
          <w:lang w:val="zh-CN"/>
          <w14:textFill>
            <w14:solidFill>
              <w14:schemeClr w14:val="tx1"/>
            </w14:solidFill>
          </w14:textFill>
        </w:rPr>
        <w:t>大型/中型/小型/微型</w:t>
      </w:r>
      <w:r>
        <w:rPr>
          <w:rFonts w:hint="eastAsia" w:ascii="仿宋" w:hAnsi="仿宋" w:eastAsia="仿宋" w:cs="仿宋"/>
          <w:color w:val="000000" w:themeColor="text1"/>
          <w:kern w:val="0"/>
          <w:sz w:val="24"/>
          <w:highlight w:val="none"/>
          <w:lang w:val="zh-CN"/>
          <w14:textFill>
            <w14:solidFill>
              <w14:schemeClr w14:val="tx1"/>
            </w14:solidFill>
          </w14:textFill>
        </w:rPr>
        <w:t>）企业</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本公司为：（</w:t>
      </w:r>
      <w:r>
        <w:rPr>
          <w:rFonts w:hint="eastAsia" w:ascii="仿宋" w:hAnsi="仿宋" w:eastAsia="仿宋" w:cs="仿宋"/>
          <w:color w:val="000000" w:themeColor="text1"/>
          <w:kern w:val="0"/>
          <w:sz w:val="24"/>
          <w:highlight w:val="none"/>
          <w:u w:val="single"/>
          <w:lang w:val="zh-CN"/>
          <w14:textFill>
            <w14:solidFill>
              <w14:schemeClr w14:val="tx1"/>
            </w14:solidFill>
          </w14:textFill>
        </w:rPr>
        <w:t>大型/中型/小型/微型</w:t>
      </w:r>
      <w:r>
        <w:rPr>
          <w:rFonts w:hint="eastAsia" w:ascii="仿宋" w:hAnsi="仿宋" w:eastAsia="仿宋" w:cs="仿宋"/>
          <w:color w:val="000000" w:themeColor="text1"/>
          <w:kern w:val="0"/>
          <w:sz w:val="24"/>
          <w:highlight w:val="none"/>
          <w:lang w:val="zh-CN"/>
          <w14:textFill>
            <w14:solidFill>
              <w14:schemeClr w14:val="tx1"/>
            </w14:solidFill>
          </w14:textFill>
        </w:rPr>
        <w:t>）企业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 ；</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本公司为：（</w:t>
      </w:r>
      <w:r>
        <w:rPr>
          <w:rFonts w:hint="eastAsia" w:ascii="仿宋" w:hAnsi="仿宋" w:eastAsia="仿宋" w:cs="仿宋"/>
          <w:color w:val="000000" w:themeColor="text1"/>
          <w:kern w:val="0"/>
          <w:sz w:val="24"/>
          <w:highlight w:val="none"/>
          <w:u w:val="single"/>
          <w:lang w:val="zh-CN"/>
          <w14:textFill>
            <w14:solidFill>
              <w14:schemeClr w14:val="tx1"/>
            </w14:solidFill>
          </w14:textFill>
        </w:rPr>
        <w:t>大型/中型/小型/微型</w:t>
      </w:r>
      <w:r>
        <w:rPr>
          <w:rFonts w:hint="eastAsia" w:ascii="仿宋" w:hAnsi="仿宋" w:eastAsia="仿宋" w:cs="仿宋"/>
          <w:color w:val="000000" w:themeColor="text1"/>
          <w:kern w:val="0"/>
          <w:sz w:val="24"/>
          <w:highlight w:val="none"/>
          <w:lang w:val="zh-CN"/>
          <w14:textFill>
            <w14:solidFill>
              <w14:schemeClr w14:val="tx1"/>
            </w14:solidFill>
          </w14:textFill>
        </w:rPr>
        <w:t>）企业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1、联合体各方不再单独参加或者与其他供应商另外组成联合体参加同一标项下的政府采购活动。</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44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联合体牵头人名称(电子签名/公章)：</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40" w:lineRule="exac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本项目采购人不同意分包，不需要提供。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（项目名称）【招标编号：（采购编号）】(标项)</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pStyle w:val="5"/>
        <w:spacing w:line="460" w:lineRule="exact"/>
        <w:ind w:left="664" w:leftChars="316" w:firstLine="229" w:firstLineChars="9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napToGrid w:val="0"/>
        <w:spacing w:line="460" w:lineRule="exact"/>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napToGrid w:val="0"/>
        <w:spacing w:line="460" w:lineRule="exact"/>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napToGrid w:val="0"/>
        <w:spacing w:line="460" w:lineRule="exact"/>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（分包供应商名称）提供的货物全部由小微企业制造，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460" w:lineRule="exac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460" w:lineRule="exact"/>
        <w:ind w:firstLine="5640" w:firstLineChars="23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napToGrid w:val="0"/>
        <w:spacing w:line="460" w:lineRule="exact"/>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60" w:lineRule="exac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pStyle w:val="5"/>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招标文件其它实质性要求相应的材料（“▲”系指实质性要求条款，招标文件无其它实质性要求的，无需提供）</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见投标文件第页</w:t>
            </w:r>
          </w:p>
        </w:tc>
      </w:tr>
    </w:tbl>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六、评标标准相应的商务技术资料</w:t>
      </w:r>
    </w:p>
    <w:p>
      <w:pPr>
        <w:jc w:val="center"/>
        <w:rPr>
          <w:rFonts w:hint="eastAsia" w:ascii="仿宋" w:hAnsi="仿宋" w:eastAsia="仿宋" w:cs="仿宋"/>
          <w:b/>
          <w:color w:val="000000" w:themeColor="text1"/>
          <w:sz w:val="24"/>
          <w:highlight w:val="none"/>
          <w14:textFill>
            <w14:solidFill>
              <w14:schemeClr w14:val="tx1"/>
            </w14:solidFill>
          </w14:textFill>
        </w:rPr>
      </w:pPr>
    </w:p>
    <w:p>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6.1满足供应商拟投入本项目机具基本要求的机具配置表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344"/>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5"/>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2410"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机具名称</w:t>
            </w:r>
          </w:p>
        </w:tc>
        <w:tc>
          <w:tcPr>
            <w:tcW w:w="2344"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857"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w:t>
            </w:r>
          </w:p>
        </w:tc>
        <w:tc>
          <w:tcPr>
            <w:tcW w:w="1858"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车牌号（如有）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1</w:t>
            </w:r>
          </w:p>
        </w:tc>
        <w:tc>
          <w:tcPr>
            <w:tcW w:w="2410"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234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8"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2</w:t>
            </w:r>
          </w:p>
        </w:tc>
        <w:tc>
          <w:tcPr>
            <w:tcW w:w="2410"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234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8"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w:t>
            </w:r>
          </w:p>
        </w:tc>
        <w:tc>
          <w:tcPr>
            <w:tcW w:w="2410"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234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8"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注：根据采购文件要求后附证明材料。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6.2满足供应商拟投入本项目机具基本要求后，额外提供的机具配置表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344"/>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5"/>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2410"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机具名称</w:t>
            </w:r>
          </w:p>
        </w:tc>
        <w:tc>
          <w:tcPr>
            <w:tcW w:w="2344"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857"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w:t>
            </w:r>
          </w:p>
        </w:tc>
        <w:tc>
          <w:tcPr>
            <w:tcW w:w="1858" w:type="dxa"/>
          </w:tcPr>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车牌号（如有）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1</w:t>
            </w:r>
          </w:p>
        </w:tc>
        <w:tc>
          <w:tcPr>
            <w:tcW w:w="2410"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234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8"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2</w:t>
            </w:r>
          </w:p>
        </w:tc>
        <w:tc>
          <w:tcPr>
            <w:tcW w:w="2410"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234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8"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w:t>
            </w:r>
          </w:p>
        </w:tc>
        <w:tc>
          <w:tcPr>
            <w:tcW w:w="2410"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234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7"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858"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注：根据采购文件要求后附证明材料。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6.3按招标文件第四部分评标办法前附表中“投标文件中评标标准相应的商务技术资料目录”提供相关资料。</w:t>
      </w: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50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500" w:lineRule="exact"/>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500" w:lineRule="exact"/>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pPr>
        <w:autoSpaceDE w:val="0"/>
        <w:autoSpaceDN w:val="0"/>
        <w:spacing w:line="500" w:lineRule="exact"/>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二、不为项目有关人员及部门报销应由你方单位或个人支付的费用；</w:t>
      </w:r>
    </w:p>
    <w:p>
      <w:pPr>
        <w:autoSpaceDE w:val="0"/>
        <w:autoSpaceDN w:val="0"/>
        <w:spacing w:line="500" w:lineRule="exact"/>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pPr>
        <w:autoSpaceDE w:val="0"/>
        <w:autoSpaceDN w:val="0"/>
        <w:spacing w:line="500" w:lineRule="exact"/>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500" w:lineRule="exact"/>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500" w:lineRule="exact"/>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500" w:lineRule="exact"/>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500" w:lineRule="exact"/>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等法律法规，诚实守信，合法经营，坚决抵制各种违法违纪行为。</w:t>
      </w:r>
    </w:p>
    <w:p>
      <w:pPr>
        <w:autoSpaceDE w:val="0"/>
        <w:autoSpaceDN w:val="0"/>
        <w:spacing w:line="500" w:lineRule="exact"/>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snapToGrid w:val="0"/>
        <w:spacing w:line="50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50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50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50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采用联合体投标：联合体牵头人名称(电子签名/盖章)：</w:t>
      </w:r>
    </w:p>
    <w:p>
      <w:pPr>
        <w:snapToGrid w:val="0"/>
        <w:spacing w:line="50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联合体成员名称(电子签名/盖章)：</w:t>
      </w:r>
    </w:p>
    <w:p>
      <w:pPr>
        <w:snapToGrid w:val="0"/>
        <w:spacing w:line="50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500" w:lineRule="exact"/>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（2）报价明细清单…………………………………………………………………（页码）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（3）中小企业声明函………………………………………………………………（页码）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（采购编号）】(标项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4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15"/>
        <w:gridCol w:w="1659"/>
        <w:gridCol w:w="2212"/>
        <w:gridCol w:w="2028"/>
        <w:gridCol w:w="6"/>
        <w:gridCol w:w="3220"/>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69"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115" w:type="dxa"/>
            <w:vAlign w:val="center"/>
          </w:tcPr>
          <w:p>
            <w:pPr>
              <w:widowControl/>
              <w:spacing w:line="288"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道路名称</w:t>
            </w:r>
          </w:p>
        </w:tc>
        <w:tc>
          <w:tcPr>
            <w:tcW w:w="1659" w:type="dxa"/>
            <w:vAlign w:val="center"/>
          </w:tcPr>
          <w:p>
            <w:pPr>
              <w:widowControl/>
              <w:spacing w:line="288" w:lineRule="auto"/>
              <w:jc w:val="center"/>
              <w:rPr>
                <w:rFonts w:hint="eastAsia" w:ascii="仿宋" w:hAnsi="仿宋" w:eastAsia="仿宋" w:cs="仿宋"/>
                <w:b/>
                <w:bCs/>
                <w:color w:val="000000" w:themeColor="text1"/>
                <w:kern w:val="0"/>
                <w:sz w:val="22"/>
                <w:szCs w:val="22"/>
                <w:highlight w:val="none"/>
                <w:lang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等级</w:t>
            </w:r>
          </w:p>
        </w:tc>
        <w:tc>
          <w:tcPr>
            <w:tcW w:w="2212" w:type="dxa"/>
            <w:vAlign w:val="center"/>
          </w:tcPr>
          <w:p>
            <w:pPr>
              <w:widowControl/>
              <w:spacing w:line="288"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道路</w:t>
            </w:r>
          </w:p>
          <w:p>
            <w:pPr>
              <w:widowControl/>
              <w:spacing w:line="288" w:lineRule="auto"/>
              <w:jc w:val="center"/>
              <w:rPr>
                <w:rFonts w:hint="eastAsia" w:ascii="仿宋" w:hAnsi="仿宋" w:eastAsia="仿宋" w:cs="仿宋"/>
                <w:b/>
                <w:bCs/>
                <w:color w:val="000000" w:themeColor="text1"/>
                <w:kern w:val="0"/>
                <w:sz w:val="22"/>
                <w:szCs w:val="22"/>
                <w:highlight w:val="none"/>
                <w:lang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面积</w:t>
            </w:r>
            <w:r>
              <w:rPr>
                <w:rFonts w:hint="eastAsia" w:ascii="仿宋" w:hAnsi="仿宋" w:eastAsia="仿宋" w:cs="仿宋"/>
                <w:b/>
                <w:bCs/>
                <w:color w:val="000000" w:themeColor="text1"/>
                <w:kern w:val="0"/>
                <w:sz w:val="22"/>
                <w:szCs w:val="22"/>
                <w:highlight w:val="none"/>
                <w14:textFill>
                  <w14:solidFill>
                    <w14:schemeClr w14:val="tx1"/>
                  </w14:solidFill>
                </w14:textFill>
              </w:rPr>
              <w:t>㎡</w:t>
            </w:r>
          </w:p>
        </w:tc>
        <w:tc>
          <w:tcPr>
            <w:tcW w:w="2028" w:type="dxa"/>
            <w:vAlign w:val="center"/>
          </w:tcPr>
          <w:p>
            <w:pPr>
              <w:widowControl/>
              <w:spacing w:line="288" w:lineRule="auto"/>
              <w:jc w:val="center"/>
              <w:rPr>
                <w:rFonts w:hint="eastAsia"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起止点</w:t>
            </w:r>
          </w:p>
        </w:tc>
        <w:tc>
          <w:tcPr>
            <w:tcW w:w="3226" w:type="dxa"/>
            <w:gridSpan w:val="2"/>
            <w:vAlign w:val="center"/>
          </w:tcPr>
          <w:p>
            <w:pPr>
              <w:spacing w:line="36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 xml:space="preserve"> 综合单价</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（元/平方米·</w:t>
            </w: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月</w:t>
            </w:r>
            <w:r>
              <w:rPr>
                <w:rFonts w:hint="eastAsia" w:ascii="仿宋" w:hAnsi="仿宋" w:eastAsia="仿宋" w:cs="仿宋"/>
                <w:b/>
                <w:bCs/>
                <w:color w:val="000000" w:themeColor="text1"/>
                <w:kern w:val="0"/>
                <w:sz w:val="22"/>
                <w:szCs w:val="22"/>
                <w:highlight w:val="none"/>
                <w14:textFill>
                  <w14:solidFill>
                    <w14:schemeClr w14:val="tx1"/>
                  </w14:solidFill>
                </w14:textFill>
              </w:rPr>
              <w:t>）</w:t>
            </w:r>
          </w:p>
        </w:tc>
        <w:tc>
          <w:tcPr>
            <w:tcW w:w="3227"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18个月</w:t>
            </w:r>
            <w:r>
              <w:rPr>
                <w:rFonts w:hint="eastAsia" w:ascii="仿宋" w:hAnsi="仿宋" w:eastAsia="仿宋" w:cs="仿宋"/>
                <w:b/>
                <w:color w:val="000000" w:themeColor="text1"/>
                <w:sz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1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5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12"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2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6"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1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5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12"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2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6"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1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5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12"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2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6"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小计</w:t>
            </w:r>
          </w:p>
        </w:tc>
        <w:tc>
          <w:tcPr>
            <w:tcW w:w="11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5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12"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2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6"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序号</w:t>
            </w:r>
          </w:p>
        </w:tc>
        <w:tc>
          <w:tcPr>
            <w:tcW w:w="111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其他保洁</w:t>
            </w:r>
          </w:p>
        </w:tc>
        <w:tc>
          <w:tcPr>
            <w:tcW w:w="1659"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2212"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2028"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highlight w:val="none"/>
                <w:u w:val="none"/>
                <w:lang w:val="en-US" w:eastAsia="zh-CN" w:bidi="ar"/>
                <w14:textFill>
                  <w14:solidFill>
                    <w14:schemeClr w14:val="tx1"/>
                  </w14:solidFill>
                </w14:textFill>
              </w:rPr>
              <w:t>/</w:t>
            </w:r>
          </w:p>
        </w:tc>
        <w:tc>
          <w:tcPr>
            <w:tcW w:w="3226" w:type="dxa"/>
            <w:gridSpan w:val="2"/>
            <w:vAlign w:val="center"/>
          </w:tcPr>
          <w:p>
            <w:pPr>
              <w:spacing w:line="360" w:lineRule="auto"/>
              <w:jc w:val="center"/>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w:t>
            </w:r>
          </w:p>
        </w:tc>
        <w:tc>
          <w:tcPr>
            <w:tcW w:w="3227" w:type="dxa"/>
            <w:vAlign w:val="center"/>
          </w:tcPr>
          <w:p>
            <w:pPr>
              <w:spacing w:line="360" w:lineRule="auto"/>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18个月合计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11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5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12"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2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6"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1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5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12"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2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6"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69" w:type="dxa"/>
            <w:vAlign w:val="center"/>
          </w:tcPr>
          <w:p>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小计</w:t>
            </w:r>
          </w:p>
        </w:tc>
        <w:tc>
          <w:tcPr>
            <w:tcW w:w="11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59"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12"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028"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6"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2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55" w:type="dxa"/>
            <w:gridSpan w:val="4"/>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18个月</w:t>
            </w:r>
            <w:r>
              <w:rPr>
                <w:rFonts w:hint="eastAsia" w:ascii="仿宋" w:hAnsi="仿宋" w:eastAsia="仿宋" w:cs="仿宋"/>
                <w:b/>
                <w:color w:val="000000" w:themeColor="text1"/>
                <w:sz w:val="24"/>
                <w:highlight w:val="none"/>
                <w14:textFill>
                  <w14:solidFill>
                    <w14:schemeClr w14:val="tx1"/>
                  </w14:solidFill>
                </w14:textFill>
              </w:rPr>
              <w:t>总计投标报价（小写）</w:t>
            </w:r>
          </w:p>
        </w:tc>
        <w:tc>
          <w:tcPr>
            <w:tcW w:w="2034"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447"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855" w:type="dxa"/>
            <w:gridSpan w:val="4"/>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18个月</w:t>
            </w:r>
            <w:r>
              <w:rPr>
                <w:rFonts w:hint="eastAsia" w:ascii="仿宋" w:hAnsi="仿宋" w:eastAsia="仿宋" w:cs="仿宋"/>
                <w:b/>
                <w:color w:val="000000" w:themeColor="text1"/>
                <w:sz w:val="24"/>
                <w:highlight w:val="none"/>
                <w14:textFill>
                  <w14:solidFill>
                    <w14:schemeClr w14:val="tx1"/>
                  </w14:solidFill>
                </w14:textFill>
              </w:rPr>
              <w:t>总计投标报价（大写）</w:t>
            </w:r>
          </w:p>
        </w:tc>
        <w:tc>
          <w:tcPr>
            <w:tcW w:w="2034"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447"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napToGrid w:val="0"/>
        <w:spacing w:line="460" w:lineRule="exact"/>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460" w:lineRule="exact"/>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1、投标人需按本表格式填写，不得自行更改。</w:t>
      </w:r>
    </w:p>
    <w:p>
      <w:pPr>
        <w:spacing w:line="460" w:lineRule="exact"/>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napToGrid w:val="0"/>
        <w:spacing w:line="460" w:lineRule="exact"/>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460" w:lineRule="exact"/>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napToGrid w:val="0"/>
        <w:spacing w:line="460" w:lineRule="exact"/>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5、</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5"/>
        <w:spacing w:line="460" w:lineRule="exact"/>
        <w:rPr>
          <w:rFonts w:hint="eastAsia" w:ascii="仿宋" w:hAnsi="仿宋" w:eastAsia="仿宋" w:cs="仿宋"/>
          <w:color w:val="000000" w:themeColor="text1"/>
          <w:highlight w:val="none"/>
          <w14:textFill>
            <w14:solidFill>
              <w14:schemeClr w14:val="tx1"/>
            </w14:solidFill>
          </w14:textFill>
        </w:rPr>
      </w:pPr>
    </w:p>
    <w:p>
      <w:pPr>
        <w:snapToGrid w:val="0"/>
        <w:spacing w:line="46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46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46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采用联合体投标：联合体牵头人名称(电子签名/盖章)：</w:t>
      </w:r>
    </w:p>
    <w:p>
      <w:pPr>
        <w:snapToGrid w:val="0"/>
        <w:spacing w:line="460" w:lineRule="exact"/>
        <w:ind w:left="420" w:leftChars="200" w:firstLine="4200" w:firstLineChars="1750"/>
        <w:jc w:val="right"/>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color w:val="000000" w:themeColor="text1"/>
          <w:highlight w:val="none"/>
          <w:lang w:val="zh-CN"/>
          <w14:textFill>
            <w14:solidFill>
              <w14:schemeClr w14:val="tx1"/>
            </w14:solidFill>
          </w14:textFill>
        </w:rPr>
      </w:pPr>
    </w:p>
    <w:p>
      <w:pPr>
        <w:rPr>
          <w:rFonts w:hint="eastAsia" w:ascii="仿宋" w:hAnsi="仿宋" w:eastAsia="仿宋" w:cs="仿宋"/>
          <w:color w:val="000000" w:themeColor="text1"/>
          <w:highlight w:val="none"/>
          <w:lang w:val="zh-CN"/>
          <w14:textFill>
            <w14:solidFill>
              <w14:schemeClr w14:val="tx1"/>
            </w14:solidFill>
          </w14:textFill>
        </w:rPr>
      </w:pPr>
    </w:p>
    <w:p>
      <w:pPr>
        <w:snapToGrid w:val="0"/>
        <w:spacing w:line="440" w:lineRule="exact"/>
        <w:jc w:val="both"/>
        <w:rPr>
          <w:rFonts w:hint="eastAsia" w:ascii="仿宋" w:hAnsi="仿宋" w:eastAsia="仿宋" w:cs="仿宋"/>
          <w:b/>
          <w:color w:val="000000" w:themeColor="text1"/>
          <w:sz w:val="28"/>
          <w:szCs w:val="28"/>
          <w:highlight w:val="none"/>
          <w14:textFill>
            <w14:solidFill>
              <w14:schemeClr w14:val="tx1"/>
            </w14:solidFill>
          </w14:textFill>
        </w:rPr>
      </w:pPr>
    </w:p>
    <w:p>
      <w:pPr>
        <w:snapToGrid w:val="0"/>
        <w:spacing w:line="44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p>
      <w:pPr>
        <w:snapToGrid w:val="0"/>
        <w:spacing w:line="44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二、报价明细清单(标项</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w:t>
      </w:r>
    </w:p>
    <w:tbl>
      <w:tblPr>
        <w:tblStyle w:val="62"/>
        <w:tblW w:w="13924"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13" w:type="dxa"/>
          <w:bottom w:w="0" w:type="dxa"/>
          <w:right w:w="113" w:type="dxa"/>
        </w:tblCellMar>
      </w:tblPr>
      <w:tblGrid>
        <w:gridCol w:w="1060"/>
        <w:gridCol w:w="731"/>
        <w:gridCol w:w="2056"/>
        <w:gridCol w:w="2787"/>
        <w:gridCol w:w="2410"/>
        <w:gridCol w:w="1417"/>
        <w:gridCol w:w="992"/>
        <w:gridCol w:w="247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701" w:hRule="atLeast"/>
        </w:trPr>
        <w:tc>
          <w:tcPr>
            <w:tcW w:w="106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5574" w:type="dxa"/>
            <w:gridSpan w:val="3"/>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名称</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单价</w:t>
            </w:r>
          </w:p>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（元/</w:t>
            </w:r>
            <w:r>
              <w:rPr>
                <w:rFonts w:hint="eastAsia" w:ascii="仿宋" w:hAnsi="仿宋" w:eastAsia="仿宋" w:cs="仿宋"/>
                <w:color w:val="000000" w:themeColor="text1"/>
                <w:szCs w:val="21"/>
                <w:highlight w:val="none"/>
                <w:lang w:val="en-US" w:eastAsia="zh-CN"/>
                <w14:textFill>
                  <w14:solidFill>
                    <w14:schemeClr w14:val="tx1"/>
                  </w14:solidFill>
                </w14:textFill>
              </w:rPr>
              <w:t>月</w:t>
            </w:r>
            <w:r>
              <w:rPr>
                <w:rFonts w:hint="eastAsia" w:ascii="仿宋" w:hAnsi="仿宋" w:eastAsia="仿宋" w:cs="仿宋"/>
                <w:color w:val="000000" w:themeColor="text1"/>
                <w:szCs w:val="21"/>
                <w:highlight w:val="none"/>
                <w14:textFill>
                  <w14:solidFill>
                    <w14:schemeClr w14:val="tx1"/>
                  </w14:solidFill>
                </w14:textFill>
              </w:rPr>
              <w:t>•人）</w:t>
            </w: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人数</w:t>
            </w: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18个月</w:t>
            </w:r>
            <w:r>
              <w:rPr>
                <w:rFonts w:hint="eastAsia" w:ascii="仿宋" w:hAnsi="仿宋" w:eastAsia="仿宋" w:cs="仿宋"/>
                <w:color w:val="000000" w:themeColor="text1"/>
                <w:szCs w:val="21"/>
                <w:highlight w:val="none"/>
                <w14:textFill>
                  <w14:solidFill>
                    <w14:schemeClr w14:val="tx1"/>
                  </w14:solidFill>
                </w14:textFill>
              </w:rPr>
              <w:t>合计</w:t>
            </w:r>
          </w:p>
        </w:tc>
        <w:tc>
          <w:tcPr>
            <w:tcW w:w="2471"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254" w:hRule="atLeast"/>
        </w:trPr>
        <w:tc>
          <w:tcPr>
            <w:tcW w:w="1060" w:type="dxa"/>
            <w:vMerge w:val="restart"/>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787" w:type="dxa"/>
            <w:gridSpan w:val="2"/>
            <w:vMerge w:val="restart"/>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人工费用</w:t>
            </w:r>
          </w:p>
        </w:tc>
        <w:tc>
          <w:tcPr>
            <w:tcW w:w="278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项目负责人费用</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471" w:type="dxa"/>
            <w:vMerge w:val="restart"/>
            <w:vAlign w:val="center"/>
          </w:tcPr>
          <w:p>
            <w:pPr>
              <w:shd w:val="clear" w:color="auto" w:fill="FFFFFF"/>
              <w:snapToGrid w:val="0"/>
              <w:spacing w:line="44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含人员基础工资、环卫特殊岗位津贴、高温费、社会保险费、住房公积金、双休日及法定节假日加班费、医疗体检费。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1060" w:type="dxa"/>
            <w:vMerge w:val="continue"/>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87" w:type="dxa"/>
            <w:gridSpan w:val="2"/>
            <w:vMerge w:val="continue"/>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8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项目管理人员费用</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471" w:type="dxa"/>
            <w:vMerge w:val="continue"/>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928" w:hRule="atLeast"/>
        </w:trPr>
        <w:tc>
          <w:tcPr>
            <w:tcW w:w="1060" w:type="dxa"/>
            <w:vMerge w:val="continue"/>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87" w:type="dxa"/>
            <w:gridSpan w:val="2"/>
            <w:vMerge w:val="continue"/>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8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专职道路保洁员费用（含车辆作业人员）</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471" w:type="dxa"/>
            <w:vMerge w:val="continue"/>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106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5574" w:type="dxa"/>
            <w:gridSpan w:val="3"/>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机具费用</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471"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106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5574" w:type="dxa"/>
            <w:gridSpan w:val="3"/>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其它费用（含</w:t>
            </w:r>
            <w:r>
              <w:rPr>
                <w:rFonts w:hint="eastAsia" w:ascii="仿宋" w:hAnsi="仿宋" w:eastAsia="仿宋" w:cs="仿宋"/>
                <w:color w:val="000000" w:themeColor="text1"/>
                <w:szCs w:val="21"/>
                <w:highlight w:val="none"/>
                <w:lang w:val="en-US" w:eastAsia="zh-C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等</w:t>
            </w:r>
            <w:r>
              <w:rPr>
                <w:rFonts w:hint="eastAsia" w:ascii="仿宋" w:hAnsi="仿宋" w:eastAsia="仿宋" w:cs="仿宋"/>
                <w:color w:val="000000" w:themeColor="text1"/>
                <w:szCs w:val="21"/>
                <w:highlight w:val="none"/>
                <w:lang w:val="en-US" w:eastAsia="zh-CN"/>
                <w14:textFill>
                  <w14:solidFill>
                    <w14:schemeClr w14:val="tx1"/>
                  </w14:solidFill>
                </w14:textFill>
              </w:rPr>
              <w:t>所有</w:t>
            </w:r>
            <w:r>
              <w:rPr>
                <w:rFonts w:hint="eastAsia" w:ascii="仿宋" w:hAnsi="仿宋" w:eastAsia="仿宋" w:cs="仿宋"/>
                <w:color w:val="000000" w:themeColor="text1"/>
                <w:szCs w:val="21"/>
                <w:highlight w:val="none"/>
                <w14:textFill>
                  <w14:solidFill>
                    <w14:schemeClr w14:val="tx1"/>
                  </w14:solidFill>
                </w14:textFill>
              </w:rPr>
              <w:t>费用）</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471"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106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5574" w:type="dxa"/>
            <w:gridSpan w:val="3"/>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管理费用等</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471"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106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5574" w:type="dxa"/>
            <w:gridSpan w:val="3"/>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税费</w:t>
            </w:r>
          </w:p>
        </w:tc>
        <w:tc>
          <w:tcPr>
            <w:tcW w:w="2410"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7"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992"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471" w:type="dxa"/>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1791" w:type="dxa"/>
            <w:gridSpan w:val="2"/>
            <w:tcBorders>
              <w:right w:val="single" w:color="auto" w:sz="4" w:space="0"/>
            </w:tcBorders>
            <w:vAlign w:val="center"/>
          </w:tcPr>
          <w:p>
            <w:pPr>
              <w:shd w:val="clear" w:color="auto" w:fill="FFFFFF"/>
              <w:snapToGrid w:val="0"/>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18个月</w:t>
            </w:r>
            <w:r>
              <w:rPr>
                <w:rFonts w:hint="eastAsia" w:ascii="仿宋" w:hAnsi="仿宋" w:eastAsia="仿宋" w:cs="仿宋"/>
                <w:color w:val="000000" w:themeColor="text1"/>
                <w:szCs w:val="21"/>
                <w:highlight w:val="none"/>
                <w14:textFill>
                  <w14:solidFill>
                    <w14:schemeClr w14:val="tx1"/>
                  </w14:solidFill>
                </w14:textFill>
              </w:rPr>
              <w:t>总计（结转至开标一览表）</w:t>
            </w:r>
          </w:p>
        </w:tc>
        <w:tc>
          <w:tcPr>
            <w:tcW w:w="12133" w:type="dxa"/>
            <w:gridSpan w:val="6"/>
            <w:tcBorders>
              <w:left w:val="single" w:color="auto" w:sz="4" w:space="0"/>
              <w:right w:val="single" w:color="auto" w:sz="4" w:space="0"/>
            </w:tcBorders>
            <w:vAlign w:val="center"/>
          </w:tcPr>
          <w:p>
            <w:pPr>
              <w:shd w:val="clear" w:color="auto" w:fill="FFFFFF"/>
              <w:snapToGrid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大写：小写：</w:t>
            </w:r>
          </w:p>
        </w:tc>
      </w:tr>
    </w:tbl>
    <w:p>
      <w:pPr>
        <w:pStyle w:val="5"/>
        <w:spacing w:line="360" w:lineRule="exact"/>
        <w:rPr>
          <w:rFonts w:hint="eastAsia" w:ascii="仿宋" w:hAnsi="仿宋" w:eastAsia="仿宋" w:cs="仿宋"/>
          <w:b w:val="0"/>
          <w:bCs w:val="0"/>
          <w:color w:val="000000" w:themeColor="text1"/>
          <w:sz w:val="21"/>
          <w:szCs w:val="21"/>
          <w:highlight w:val="none"/>
          <w:lang w:val="en-US"/>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14:textFill>
            <w14:solidFill>
              <w14:schemeClr w14:val="tx1"/>
            </w14:solidFill>
          </w14:textFill>
        </w:rPr>
        <w:t>注：1.此表可以自行扩展，但已有内容不可缺。合计费用须与开标一览表中投标总报价一致。</w:t>
      </w:r>
    </w:p>
    <w:p>
      <w:pPr>
        <w:snapToGrid w:val="0"/>
        <w:spacing w:line="36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36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36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采用联合体投标：联合体牵头人名称(电子签名/盖章)：</w:t>
      </w:r>
    </w:p>
    <w:p>
      <w:pPr>
        <w:snapToGrid w:val="0"/>
        <w:spacing w:line="360" w:lineRule="exact"/>
        <w:ind w:left="420" w:leftChars="200" w:firstLine="4200" w:firstLineChars="1750"/>
        <w:jc w:val="right"/>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sz w:val="32"/>
          <w:szCs w:val="32"/>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一、适用对象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二、相关信息获取方式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（一）线上融资模式：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1.供应商根据合作银行提供的方案，自行选择金融产品，并办理开户等手续；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2.供应商中标后，可通过杭州市政府采购网或“浙里办”测算授信额度；</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4.审批通过后，在线办理放贷手续。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（二）线下融资模式：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（三）杭州e融平台申请融资</w:t>
      </w:r>
    </w:p>
    <w:p>
      <w:pPr>
        <w:pStyle w:val="5"/>
        <w:numPr>
          <w:ilvl w:val="255"/>
          <w:numId w:val="0"/>
        </w:numPr>
        <w:ind w:firstLine="960" w:firstLineChars="4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四、注意事项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45" w:hanging="5060" w:hangingChars="2100"/>
        <w:rPr>
          <w:rFonts w:hint="eastAsia" w:ascii="仿宋" w:hAnsi="仿宋" w:eastAsia="仿宋" w:cs="仿宋"/>
          <w:b/>
          <w:bCs/>
          <w:color w:val="000000" w:themeColor="text1"/>
          <w:kern w:val="0"/>
          <w:sz w:val="24"/>
          <w:highlight w:val="none"/>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bookmarkStart w:id="395" w:name="_Toc465665161"/>
      <w:r>
        <w:rPr>
          <w:rFonts w:hint="eastAsia" w:ascii="仿宋" w:hAnsi="仿宋" w:eastAsia="仿宋" w:cs="仿宋"/>
          <w:color w:val="000000" w:themeColor="text1"/>
          <w:highlight w:val="none"/>
          <w14:textFill>
            <w14:solidFill>
              <w14:schemeClr w14:val="tx1"/>
            </w14:solidFill>
          </w14:textFill>
        </w:rPr>
        <w:t>附件</w:t>
      </w:r>
      <w:bookmarkEnd w:id="395"/>
    </w:p>
    <w:p>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396" w:name="OLE_LINK13"/>
      <w:bookmarkStart w:id="397"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396"/>
    <w:bookmarkEnd w:id="397"/>
    <w:p>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141号）的规定，本单位为符合条件的残疾人福利性单位，且本单位参加______单位的______项目(标项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采用联合体投标：联合体中符合要求的单位名称(电子签名/盖章)：</w:t>
      </w:r>
    </w:p>
    <w:p>
      <w:pPr>
        <w:snapToGrid w:val="0"/>
        <w:spacing w:line="360" w:lineRule="auto"/>
        <w:ind w:left="420" w:leftChars="200" w:firstLine="4200" w:firstLineChars="1750"/>
        <w:jc w:val="right"/>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投诉人于年月日,向提出质疑，质疑事项为：</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autoSpaceDE w:val="0"/>
        <w:autoSpaceDN w:val="0"/>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你方组织的（项目名称）项目【招标编号：（采购编号）】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OaedMxMCAAA0BAAADgAAAGRycy9lMm9Eb2MueG1srVPb jtMwEH1H4h8sv9NctmnZqOlq1VUR0gIrFj7AdZzEwrHN2G1avp6x05Ys8ITwg+XxjI/PnJlZ3R17 RQ4CnDS6otkspURobmqp24p+/bJ985YS55mumTJaVPQkHL1bv361GmwpctMZVQsgCKJdOdiKdt7b Mkkc70TP3MxYodHZGOiZRxPapAY2IHqvkjxNF8lgoLZguHAObx9GJ11H/KYR3H9qGic8URVFbj7u EPdd2JP1ipUtMNtJfqbB/oFFz6TGT69QD8wzsgf5B1QvORhnGj/jpk9M00guYg6YTZb+ls1zx6yI uaA4zl5lcv8Pln88PAGRdUVvKNGsxxJ9RtGYbpUg2TLoM1hXYtizfYKQobOPhn9zRJtNh2HiHsAM nWA1sspCfPLiQTAcPiW74YOpEZ7tvYlSHRvoAyCKQI6xIqdrRcTRE46X+TKdzxcFJRx9eV7cLLIi /sHKy3MLzr8TpifhUFFA9hGeHR6dD3RYeQmJ9I2S9VYqFQ1odxsF5MCwPbZxndHdNExpMlT0tsiL iPzC56YQaVx/g+ilxz5Xssc0pkFKBx4iduqZ70WxUfmdqU+oHpixdXHU8NAZ+EHJgG1bUfd9z0BQ ot5rrMBtNp+HPo/GvFjmaMDUs5t6mOYIVVFPyXjc+HE29hZk2+FPWcxYm3usWiOjnoHfyOpca2zN KPN5jELvT+0Y9WvY1z8B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hAQAAFtDb250ZW50X1R5cGVzXS54bWxQSwECFAAKAAAAAACHTuJAAAAAAAAA AAAAAAAABgAAAAAAAAAAABAAAABmAwAAX3JlbHMvUEsBAhQAFAAAAAgAh07iQIoUZjzRAAAAlAEA AAsAAAAAAAAAAQAgAAAAigMAAF9yZWxzLy5yZWxzUEsBAhQACgAAAAAAh07iQAAAAAAAAAAAAAAA AAQAAAAAAAAAAAAQAAAAAAAAAGRycy9QSwECFAAUAAAACACHTuJA9ZAPP9gAAAAKAQAADwAAAAAA AAABACAAAAAiAAAAZHJzL2Rvd25yZXYueG1sUEsBAhQAFAAAAAgAh07iQDmnnTMTAgAANAQAAA4A AAAAAAAAAQAgAAAAJwEAAGRycy9lMm9Eb2MueG1sUEsFBgAAAAAGAAYAWQEAAKwFAAAAAA== ">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qL6wixICAAA0BAAADgAAAGRycy9lMm9Eb2MueG1srVPb jtMwEH1H4h8sv9M0oenSqOlq1VUR0sKuWPgA13ESC98Yu03L1zN2L2SBJ4QfLI9nfHzmzMzy9qAV 2Qvw0pqa5pMpJcJw20jT1fTrl82bd5T4wEzDlDWipkfh6e3q9avl4CpR2N6qRgBBEOOrwdW0D8FV WeZ5LzTzE+uEQWdrQbOAJnRZA2xAdK2yYjqdZ4OFxoHlwnu8vT856Srht63g4bFtvQhE1RS5hbRD 2rdxz1ZLVnXAXC/5mQb7BxaaSYOfXqHuWWBkB/IPKC05WG/bMOFWZ7ZtJRcpB8wmn/6WzXPPnEi5 oDjeXWXy/w+Wf9o/AZFNTWeUGKaxRJ9RNGY6JUg+j/oMzlcY9uyeIGbo3YPl3zwxdt1jmLgDsEMv WIOs8hifvXgQDY9PyXb4aBuEZ7tgk1SHFnQERBHIIVXkeK2IOATC8bKYz24WJRaOo68oyrfzvEx/ sOry3IEP74XVJB5qCsg+wbP9gw+RDqsuIYm+VbLZSKWSAd12rYDsGbbHJq0zuh+HKUOGmi7KokzI L3x+DDFN628QWgbscyU1pjEOUibyEKlTz3wvip2U39rmiOqBPbUujhoeegs/KBmwbWvqv+8YCErU B4MVWOSzWezzZMzKmwINGHu2Yw8zHKFqGig5HdfhNBs7B7Lr8ac8ZWzsHVatlUnPyO/E6lxrbM0k 83mMYu+P7RT1a9hXPwF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CDBAAAW0NvbnRlbnRfVHlwZXNdLnhtbFBLAQIUAAoAAAAAAIdO4kAAAAAAAAAA AAAAAAAGAAAAAAAAAAAAEAAAAGUDAABfcmVscy9QSwECFAAUAAAACACHTuJAihRmPNEAAACUAQAA CwAAAAAAAAABACAAAACJAwAAX3JlbHMvLnJlbHNQSwECFAAKAAAAAACHTuJAAAAAAAAAAAAAAAAA BAAAAAAAAAAAABAAAAAAAAAAZHJzL1BLAQIUABQAAAAIAIdO4kAZjEem2AAAAAoBAAAPAAAAAAAA AAEAIAAAACIAAABkcnMvZG93bnJldi54bWxQSwECFAAUAAAACACHTuJAqL6wixICAAA0BAAADgAA AAAAAAABACAAAAAnAQAAZHJzL2Uyb0RvYy54bWxQSwUGAAAAAAYABgBZAQAAqwUAAAAA ">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投标单位法定名称章（印模）投标单位“XX专用章”（印模）</w:t>
      </w: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pPr>
        <w:spacing w:line="440" w:lineRule="exact"/>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号）的规定，本公司（联合体）参加（单位名称）的（项目名称）(标项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其他未列明行业</w:t>
      </w:r>
      <w:r>
        <w:rPr>
          <w:rFonts w:hint="eastAsia" w:ascii="仿宋" w:hAnsi="仿宋" w:eastAsia="仿宋" w:cs="仿宋"/>
          <w:color w:val="000000" w:themeColor="text1"/>
          <w:sz w:val="24"/>
          <w:highlight w:val="none"/>
          <w14:textFill>
            <w14:solidFill>
              <w14:schemeClr w14:val="tx1"/>
            </w14:solidFill>
          </w14:textFill>
        </w:rPr>
        <w:t>；承建（承接）企业为</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其他未列明行业</w:t>
      </w:r>
      <w:r>
        <w:rPr>
          <w:rFonts w:hint="eastAsia" w:ascii="仿宋" w:hAnsi="仿宋" w:eastAsia="仿宋" w:cs="仿宋"/>
          <w:color w:val="000000" w:themeColor="text1"/>
          <w:sz w:val="24"/>
          <w:highlight w:val="none"/>
          <w14:textFill>
            <w14:solidFill>
              <w14:schemeClr w14:val="tx1"/>
            </w14:solidFill>
          </w14:textFill>
        </w:rPr>
        <w:t>；承建（承接）企业为</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独立投标：投标人名称(电子签名)：</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或</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采用联合体投标（联合体内符合中小微企业的）：联合体成员名称(电子签名/盖章)：</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联合体成员名称(电子签名/盖章)：</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440" w:lineRule="exact"/>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p>
    <w:p>
      <w:pPr>
        <w:spacing w:line="440" w:lineRule="exact"/>
        <w:ind w:firstLine="354" w:firstLineChars="147"/>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从业人员、营业收入、资产总额填报上一年度数据，无上一年度数据的新成立企业可不填报。</w:t>
      </w:r>
    </w:p>
    <w:p>
      <w:pPr>
        <w:spacing w:line="440" w:lineRule="exact"/>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1"/>
        <w:spacing w:line="440" w:lineRule="exact"/>
        <w:ind w:firstLine="0"/>
        <w:rPr>
          <w:rFonts w:hint="eastAsia" w:ascii="仿宋" w:hAnsi="仿宋" w:eastAsia="仿宋" w:cs="仿宋"/>
          <w:b/>
          <w:color w:val="000000" w:themeColor="text1"/>
          <w:szCs w:val="24"/>
          <w:highlight w:val="none"/>
          <w14:textFill>
            <w14:solidFill>
              <w14:schemeClr w14:val="tx1"/>
            </w14:solidFill>
          </w14:textFill>
        </w:rPr>
      </w:pPr>
    </w:p>
    <w:p>
      <w:pPr>
        <w:pStyle w:val="61"/>
        <w:spacing w:line="440" w:lineRule="exact"/>
        <w:ind w:firstLine="0"/>
        <w:rPr>
          <w:rFonts w:hint="eastAsia" w:ascii="仿宋" w:hAnsi="仿宋" w:eastAsia="仿宋" w:cs="仿宋"/>
          <w:b/>
          <w:color w:val="000000" w:themeColor="text1"/>
          <w:szCs w:val="24"/>
          <w:highlight w:val="none"/>
          <w14:textFill>
            <w14:solidFill>
              <w14:schemeClr w14:val="tx1"/>
            </w14:solidFill>
          </w14:textFill>
        </w:rPr>
      </w:pPr>
    </w:p>
    <w:p>
      <w:pPr>
        <w:pStyle w:val="61"/>
        <w:spacing w:line="440" w:lineRule="exact"/>
        <w:ind w:firstLine="0"/>
        <w:rPr>
          <w:rFonts w:hint="eastAsia" w:ascii="仿宋" w:hAnsi="仿宋" w:eastAsia="仿宋" w:cs="仿宋"/>
          <w:b/>
          <w:color w:val="000000" w:themeColor="text1"/>
          <w:szCs w:val="24"/>
          <w:highlight w:val="none"/>
          <w14:textFill>
            <w14:solidFill>
              <w14:schemeClr w14:val="tx1"/>
            </w14:solidFill>
          </w14:textFill>
        </w:rPr>
      </w:pPr>
    </w:p>
    <w:p>
      <w:pPr>
        <w:pStyle w:val="61"/>
        <w:spacing w:line="440" w:lineRule="exact"/>
        <w:ind w:firstLine="0"/>
        <w:rPr>
          <w:rFonts w:hint="eastAsia" w:ascii="仿宋" w:hAnsi="仿宋" w:eastAsia="仿宋" w:cs="仿宋"/>
          <w:b/>
          <w:color w:val="000000" w:themeColor="text1"/>
          <w:szCs w:val="24"/>
          <w:highlight w:val="none"/>
          <w:lang w:val="en-US"/>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附件</w:t>
      </w:r>
      <w:r>
        <w:rPr>
          <w:rFonts w:hint="eastAsia" w:ascii="仿宋" w:hAnsi="仿宋" w:eastAsia="仿宋" w:cs="仿宋"/>
          <w:b/>
          <w:color w:val="000000" w:themeColor="text1"/>
          <w:szCs w:val="24"/>
          <w:highlight w:val="none"/>
          <w:lang w:val="en-US"/>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中小企业划</w:t>
      </w:r>
    </w:p>
    <w:p>
      <w:pPr>
        <w:pStyle w:val="961"/>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1"/>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中小企业划型标准规定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一、根据《中华人民共和国中小企业促进法》和《</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"https://www.shui5.cn/article/47/26142.html"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"https://www.shui5.cn/article/47/26142.html"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国发〔2009〕36号</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)，制定本规定。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lang w:eastAsia="zh-CN"/>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四、各行业划型标准为：</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五、企业类型的划分以统计部门的统计数据为依据。</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九、本规定由工业和信息化部、国家统计局会同有关部门负责解释。</w:t>
      </w:r>
    </w:p>
    <w:p>
      <w:pPr>
        <w:pStyle w:val="961"/>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"https://www.shui5.cn/article/df/24263.html"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中小企业标准暂行规定</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"https://www.shui5.cn/article/df/24263.html"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国经贸中小企[2003]143号</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同时废止。</w:t>
      </w:r>
    </w:p>
    <w:p>
      <w:pPr>
        <w:spacing w:line="360" w:lineRule="auto"/>
        <w:rPr>
          <w:rFonts w:hint="eastAsia" w:ascii="仿宋" w:hAnsi="仿宋" w:eastAsia="仿宋" w:cs="仿宋"/>
          <w:bCs/>
          <w:color w:val="000000" w:themeColor="text1"/>
          <w:sz w:val="24"/>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pStyle w:val="4"/>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本项目道路养护考核细则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38"/>
        <w:gridCol w:w="1491"/>
        <w:gridCol w:w="974"/>
        <w:gridCol w:w="8553"/>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14360" w:type="dxa"/>
            <w:gridSpan w:val="5"/>
            <w:vAlign w:val="center"/>
          </w:tcPr>
          <w:p>
            <w:pPr>
              <w:widowControl/>
              <w:spacing w:line="360" w:lineRule="auto"/>
              <w:jc w:val="center"/>
              <w:textAlignment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一、月度清洁度得分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tblHeader/>
          <w:jc w:val="center"/>
        </w:trPr>
        <w:tc>
          <w:tcPr>
            <w:tcW w:w="3029" w:type="dxa"/>
            <w:gridSpan w:val="2"/>
            <w:vAlign w:val="center"/>
          </w:tcPr>
          <w:p>
            <w:pPr>
              <w:widowControl/>
              <w:spacing w:line="360" w:lineRule="auto"/>
              <w:jc w:val="center"/>
              <w:textAlignment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项目（内容）</w:t>
            </w:r>
          </w:p>
        </w:tc>
        <w:tc>
          <w:tcPr>
            <w:tcW w:w="974" w:type="dxa"/>
            <w:vAlign w:val="center"/>
          </w:tcPr>
          <w:p>
            <w:pPr>
              <w:widowControl/>
              <w:spacing w:line="360" w:lineRule="auto"/>
              <w:jc w:val="center"/>
              <w:textAlignment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序号</w:t>
            </w:r>
          </w:p>
        </w:tc>
        <w:tc>
          <w:tcPr>
            <w:tcW w:w="8553" w:type="dxa"/>
            <w:vAlign w:val="center"/>
          </w:tcPr>
          <w:p>
            <w:pPr>
              <w:widowControl/>
              <w:spacing w:line="360" w:lineRule="auto"/>
              <w:jc w:val="center"/>
              <w:textAlignment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评分标准</w:t>
            </w:r>
          </w:p>
        </w:tc>
        <w:tc>
          <w:tcPr>
            <w:tcW w:w="1804" w:type="dxa"/>
            <w:vAlign w:val="center"/>
          </w:tcPr>
          <w:p>
            <w:pPr>
              <w:widowControl/>
              <w:spacing w:line="360" w:lineRule="auto"/>
              <w:jc w:val="center"/>
              <w:textAlignment w:val="center"/>
              <w:rPr>
                <w:rFonts w:hint="eastAsia" w:ascii="仿宋" w:hAnsi="仿宋" w:eastAsia="仿宋" w:cs="仿宋"/>
                <w:b/>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道路（街巷）</w:t>
            </w:r>
          </w:p>
        </w:tc>
        <w:tc>
          <w:tcPr>
            <w:tcW w:w="1491"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杂物</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p>
        </w:tc>
        <w:tc>
          <w:tcPr>
            <w:tcW w:w="8553" w:type="dxa"/>
            <w:vAlign w:val="center"/>
          </w:tcPr>
          <w:p>
            <w:pPr>
              <w:widowControl/>
              <w:spacing w:line="360" w:lineRule="auto"/>
              <w:jc w:val="left"/>
              <w:textAlignment w:val="center"/>
              <w:rPr>
                <w:rFonts w:hint="eastAsia" w:ascii="仿宋" w:hAnsi="仿宋" w:eastAsia="仿宋" w:cs="仿宋"/>
                <w:color w:val="000000" w:themeColor="text1"/>
                <w:spacing w:val="-11"/>
                <w:szCs w:val="21"/>
                <w:highlight w:val="none"/>
                <w14:textFill>
                  <w14:solidFill>
                    <w14:schemeClr w14:val="tx1"/>
                  </w14:solidFill>
                </w14:textFill>
              </w:rPr>
            </w:pPr>
            <w:r>
              <w:rPr>
                <w:rFonts w:hint="eastAsia" w:ascii="仿宋" w:hAnsi="仿宋" w:eastAsia="仿宋" w:cs="仿宋"/>
                <w:color w:val="000000" w:themeColor="text1"/>
                <w:spacing w:val="-11"/>
                <w:kern w:val="0"/>
                <w:szCs w:val="21"/>
                <w:highlight w:val="none"/>
                <w14:textFill>
                  <w14:solidFill>
                    <w14:schemeClr w14:val="tx1"/>
                  </w14:solidFill>
                </w14:textFill>
              </w:rPr>
              <w:t>人行道板间、人行道各类井盖间等缝隙有高出道板缝隙的杂草（景观道路单列），扣0.5分/处。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有色垃圾）</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路面垃圾（杂物）≤3个，扣0.5分/处。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路面垃圾（杂物）＜5个，扣1分/处。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路面垃圾（杂物）≥5个，扣1.5/处。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有暴露垃圾堆（面积≥0.5㎡），扣2分/处。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1.6</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树圈有垃圾（杂物），烟蒂≧3个，扣0.5分/处。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1.7</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道路路面烟蒂≧4个/200米，街巷路面烟蒂≧6个/200米。超过1个，扣0.1分/处；超过100%，扣0.5分/处；超过200%，扣2分/处。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道路（人行道）绿地内垃圾(杂物)≤3个（隔离栏内1米），扣0.5分/处。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1.9</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道路（人行道）绿地内垃圾(杂物)＜5个（隔离栏内1米），扣1分/处。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1.10</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道路（人行道）绿地内垃圾(杂物)≥5个（隔离栏内1米），扣1.5分/处。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1.11</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道路（人行道）绿地内有暴露垃圾堆（面积≥0.5㎡）（隔离栏内1米），扣2分/处。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1.12</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人行道板间、人行道各类井盖间等缝隙有垃圾（杂物），扣1.5分/处。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1.13</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清雪作业时向路面洒雪，扣2分/处。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污水污渍</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1.14</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机动车道、非机动车道、人行道（含店前道路）路面油污、污渍＜1㎡，扣1.5分/处。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1.15</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机动车道、非机动车道、人行道（含店前道路）路面油污、污渍≥1㎡，扣3分/处。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1.16</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生活污水污染路面＜1㎡，扣1.5分/处。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1.17</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生活污水污染路面≥1㎡，扣2分/处。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道路（街巷）</w:t>
            </w: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普扫</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1.18</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未在规定时间内完成普扫（每条），扣5分/处。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1.19 </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未全路段普扫（每条），扣3分/处。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1.20</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机扫路面应干净,清扫后垃圾未吸净而有成条或小堆，扣3分/处。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1.21</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道路、人行道（含店前道路）漏扫，扣1.5分/处。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1.22</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垃圾归拢、归堆未清除，扣2分/处。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1.23</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清扫保洁时将垃圾扫入窨井、雨水井、河道、绿地、沟渠，扣3分/处。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1.24</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环卫工人未使用统一的保洁工具，扣1.5分/处。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1.25</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将作业工具堆在绿化带等露天场所现象，扣1.5分/处。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1.26</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垃圾未倾倒在规定地点或焚烧垃圾、树叶，扣5分/处。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1.27</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落叶旺季（落叶景观道路除外）未及时清扫、转运、处理树叶，扣2分/处。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垃圾清运</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1.28</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路面果壳箱、垃圾桶垃圾未日产日清，扣2分/处。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1.29 </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垃圾超出果壳箱、垃圾桶投放口平面，扣1.5分/处。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1.30</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垃圾收集容器边有暴露垃圾，扣2分/处。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1.31</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周边地面有垃圾污水，扣2分/处。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1.32</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垃圾清运小车将垃圾直接接触路面（或地面）进行转运，扣3分/处。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1.33</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垃圾接驳时混装混运，扣3分/处。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建筑垃圾</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1.34</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建筑垃圾(装潢垃圾)散落未袋装＜1m³，扣1.5分/处。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1.35</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建筑垃圾(装潢垃圾)散落未袋装≥1m³，扣2分/处。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积水</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1.36</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道路晴天积水＜3㎡，扣1分/处。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1.37</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道路晴天积水≥3㎡，扣2分/处。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1.38</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冬季路面积水导致路面结冰，扣3分/处。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1.39 </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冬季路面积水导致路面结冰，导致有责交通事故，扣7分/处。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道路（街巷）</w:t>
            </w: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积尘积泥</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1.40</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雨水井沟眼积泥（嵌石），扣1分/处。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1.41</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道路路面积尘≧8克/平方米，街巷路面积尘≧10克/平方米。超10%，扣1分/处；超过50%，扣2分/处。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1.42</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道路积泥（沙石）长度＜5米，扣1.5分/处。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1.43</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道路积泥（沙石）长度＜10，扣2分/处。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1.44</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道路积泥（沙石）长度＜20米，扣2.5分/处。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1.45</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道路积泥（沙石）长度≥20米，扣5分/处。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1.46</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道路侧石积尘、积泥≤0.2cm，扣2分/处。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1.47</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0.5cm≥道路侧石积尘、积泥≥0.2cm，扣3分/处。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1.48</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道路侧石积尘、积泥≥0.5cm，扣4分/处。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1.49 </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路面清洗质量不到位未见本色，扣5分/处。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restart"/>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环卫设施</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1.50</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果壳箱破损、垃圾桶破损，扣1.5分/处。</w:t>
            </w:r>
          </w:p>
        </w:tc>
        <w:tc>
          <w:tcPr>
            <w:tcW w:w="1804" w:type="dxa"/>
            <w:vMerge w:val="restart"/>
            <w:vAlign w:val="center"/>
          </w:tcPr>
          <w:p>
            <w:pPr>
              <w:widowControl/>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破损及时上报，维修更换在1个工作日内，免去扣分。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1.51</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果壳箱油漆剥落（或严重褪色）、歪斜，扣1.5分/处。</w:t>
            </w:r>
          </w:p>
        </w:tc>
        <w:tc>
          <w:tcPr>
            <w:tcW w:w="1804"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1.52</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桶盖未盖好、圾房门敞开未关闭，扣1.5分/处。</w:t>
            </w:r>
          </w:p>
        </w:tc>
        <w:tc>
          <w:tcPr>
            <w:tcW w:w="1804"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1.54</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垃圾桶乱堆放，扣2分/处。</w:t>
            </w:r>
          </w:p>
        </w:tc>
        <w:tc>
          <w:tcPr>
            <w:tcW w:w="1804"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1.55</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垃圾桶未在规定时限内修复，扣1.5分/处。</w:t>
            </w:r>
          </w:p>
        </w:tc>
        <w:tc>
          <w:tcPr>
            <w:tcW w:w="1804"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1.56</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果壳箱(垃圾箱、桶）等垃圾收集容器清洗不到位，外观不洁有污垢，扣2分/处。疫情期间按要求落实果壳箱、垃圾桶、垃圾房消杀工作，频次不到位的，扣1分/处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1.57</w:t>
            </w:r>
          </w:p>
        </w:tc>
        <w:tc>
          <w:tcPr>
            <w:tcW w:w="8553" w:type="dxa"/>
            <w:vAlign w:val="center"/>
          </w:tcPr>
          <w:p>
            <w:pPr>
              <w:widowControl/>
              <w:spacing w:line="360" w:lineRule="auto"/>
              <w:jc w:val="left"/>
              <w:textAlignment w:val="center"/>
              <w:rPr>
                <w:rFonts w:hint="eastAsia" w:ascii="仿宋" w:hAnsi="仿宋" w:eastAsia="仿宋" w:cs="仿宋"/>
                <w:color w:val="000000" w:themeColor="text1"/>
                <w:spacing w:val="-11"/>
                <w:szCs w:val="21"/>
                <w:highlight w:val="none"/>
                <w14:textFill>
                  <w14:solidFill>
                    <w14:schemeClr w14:val="tx1"/>
                  </w14:solidFill>
                </w14:textFill>
              </w:rPr>
            </w:pPr>
            <w:r>
              <w:rPr>
                <w:rFonts w:hint="eastAsia" w:ascii="仿宋" w:hAnsi="仿宋" w:eastAsia="仿宋" w:cs="仿宋"/>
                <w:color w:val="000000" w:themeColor="text1"/>
                <w:spacing w:val="-11"/>
                <w:kern w:val="0"/>
                <w:szCs w:val="21"/>
                <w:highlight w:val="none"/>
                <w14:textFill>
                  <w14:solidFill>
                    <w14:schemeClr w14:val="tx1"/>
                  </w14:solidFill>
                </w14:textFill>
              </w:rPr>
              <w:t>环卫作业车辆外观不洁、积尘、破损、车身油漆剥落（剥落面积大于15cm×15cm），扣2.5分/处。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1.58</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发生垃圾抛洒滴漏污染路面，车厢外有吊挂垃圾、扫把外露，作业时车辆压盲道等问题（每发生1次），扣2.5分/处。环卫作业车辆违规停放人行道过夜，停放阻碍人行通过，每发生一次，扣2.5分。</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路面涂写</w:t>
            </w:r>
          </w:p>
        </w:tc>
        <w:tc>
          <w:tcPr>
            <w:tcW w:w="974"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1.59 </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道路两侧、机动车道、非机动车道、人行道、侧石有乱涂写招贴，扣1分/处。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restart"/>
            <w:vAlign w:val="center"/>
          </w:tcPr>
          <w:p>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交通隔离栏</w:t>
            </w:r>
          </w:p>
        </w:tc>
        <w:tc>
          <w:tcPr>
            <w:tcW w:w="97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3.1</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机非隔离栏（墩）、人行护栏有污渍、积尘＜10米，扣1分/处。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Merge w:val="continue"/>
            <w:vAlign w:val="center"/>
          </w:tcPr>
          <w:p>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97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3.2</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机非隔离栏（墩）、人行护栏有污渍、积尘≥10米，扣2分/处。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Align w:val="center"/>
          </w:tcPr>
          <w:p>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交通信号灯</w:t>
            </w:r>
          </w:p>
        </w:tc>
        <w:tc>
          <w:tcPr>
            <w:tcW w:w="97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3.3</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信号灯（杆类2.2米以下保洁，下同）、标志杆、路灯杆清洗质量未达标，有污渍、积尘，扣1.5分/处。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538" w:type="dxa"/>
            <w:vMerge w:val="continue"/>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c>
          <w:tcPr>
            <w:tcW w:w="1491" w:type="dxa"/>
            <w:vAlign w:val="center"/>
          </w:tcPr>
          <w:p>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非法涂写清理</w:t>
            </w:r>
          </w:p>
        </w:tc>
        <w:tc>
          <w:tcPr>
            <w:tcW w:w="97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8553" w:type="dxa"/>
            <w:vAlign w:val="center"/>
          </w:tcPr>
          <w:p>
            <w:pPr>
              <w:widowControl/>
              <w:spacing w:line="360" w:lineRule="auto"/>
              <w:jc w:val="left"/>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未即时清除。晚上8点至第二天早上8点的非法涂写，上午8点前未清除。扣1分/处。</w:t>
            </w:r>
          </w:p>
        </w:tc>
        <w:tc>
          <w:tcPr>
            <w:tcW w:w="1804" w:type="dxa"/>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bl>
    <w:p>
      <w:pPr>
        <w:spacing w:line="360" w:lineRule="auto"/>
        <w:rPr>
          <w:rFonts w:hint="eastAsia" w:ascii="仿宋" w:hAnsi="仿宋" w:eastAsia="仿宋" w:cs="仿宋"/>
          <w:color w:val="000000" w:themeColor="text1"/>
          <w:highlight w:val="none"/>
          <w14:textFill>
            <w14:solidFill>
              <w14:schemeClr w14:val="tx1"/>
            </w14:solidFill>
          </w14:textFill>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0"/>
        <w:gridCol w:w="321"/>
        <w:gridCol w:w="792"/>
        <w:gridCol w:w="2563"/>
        <w:gridCol w:w="8634"/>
        <w:gridCol w:w="751"/>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 w:hRule="atLeast"/>
          <w:tblHeader/>
          <w:jc w:val="center"/>
        </w:trPr>
        <w:tc>
          <w:tcPr>
            <w:tcW w:w="14117" w:type="dxa"/>
            <w:gridSpan w:val="7"/>
            <w:vAlign w:val="center"/>
          </w:tcPr>
          <w:p>
            <w:pPr>
              <w:widowControl/>
              <w:spacing w:line="360" w:lineRule="auto"/>
              <w:jc w:val="center"/>
              <w:textAlignment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二、月度综合管理得分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 w:hRule="atLeast"/>
          <w:tblHeader/>
          <w:jc w:val="center"/>
        </w:trPr>
        <w:tc>
          <w:tcPr>
            <w:tcW w:w="1361"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项目（内容）</w:t>
            </w: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序号</w:t>
            </w:r>
          </w:p>
        </w:tc>
        <w:tc>
          <w:tcPr>
            <w:tcW w:w="11197" w:type="dxa"/>
            <w:gridSpan w:val="2"/>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评分标准</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361" w:type="dxa"/>
            <w:gridSpan w:val="2"/>
            <w:vMerge w:val="restart"/>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清扫作业规范</w:t>
            </w: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道路保洁时间未达到规定时间要求的（每条），扣5分/件。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首次普扫未落实扫路车清扫的，扣2分/件。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未按标准要求安排洒水、清洗作业的（高峰期、大雨期等），扣2分/件。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4"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洒水车未安装提示音乐音量调节装置或警示灯缺失、破损的，扣2分/件。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在22:00-7:00期间洒水作业时仍播放提示音乐或未启用警示灯光的，扣2分/件。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6</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作业车辆超过规定车速的，扣3分/件。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7</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洒水时未避让行人发生有责投诉的，扣2分/件。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8</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冬季2度及以下涉水作业使路面结冰发生有责投诉的，扣5分/件。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9</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冬季2度及以下涉水作业，导致有责交通事故的，扣10分/件。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9"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10</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环卫作业车辆发生违规取水、取电现象，扣10分/件。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4"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11</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道路洒水、机扫、清洗频次未达到规定要求的，扣2分/件。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未按招标文件配置机械设备的，扣5分/件。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驾驶环卫作业车辆时，向窗外扔杂物或吐痰，遇到人行横道线没有减速慢行礼让人（受检或被有责投诉核实的），扣5分/件。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14</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环卫作业车辆未统一标识(每辆），扣2分/件。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清扫保洁作业不规范导致路面扬尘，扣3分/件。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jc w:val="center"/>
        </w:trPr>
        <w:tc>
          <w:tcPr>
            <w:tcW w:w="1361" w:type="dxa"/>
            <w:gridSpan w:val="2"/>
            <w:vMerge w:val="restart"/>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清扫作业规范</w:t>
            </w: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16</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环卫工人未使用统一的保洁工具的，扣1分/件。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17</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将作业工具堆在绿化带等露天场所，扣1分/件。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环卫工人着装不规范，衣冠不整（如钮扣不扣、工作帽歪戴、穿拖鞋上岗等）、服装不洁、未穿着统一的工作服，非工作原因穿着工人服，扣2分/件。疫情期间，未按要求落实防疫防护的，扣1分/人</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19</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未佩戴工号牌、工号牌佩戴不规范，扣2分/件。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20</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spacing w:val="-11"/>
                <w:kern w:val="0"/>
                <w:szCs w:val="21"/>
                <w:highlight w:val="none"/>
                <w14:textFill>
                  <w14:solidFill>
                    <w14:schemeClr w14:val="tx1"/>
                  </w14:solidFill>
                </w14:textFill>
              </w:rPr>
            </w:pPr>
            <w:r>
              <w:rPr>
                <w:rFonts w:hint="eastAsia" w:ascii="仿宋" w:hAnsi="仿宋" w:eastAsia="仿宋" w:cs="仿宋"/>
                <w:color w:val="000000" w:themeColor="text1"/>
                <w:spacing w:val="-11"/>
                <w:kern w:val="0"/>
                <w:szCs w:val="21"/>
                <w:highlight w:val="none"/>
                <w14:textFill>
                  <w14:solidFill>
                    <w14:schemeClr w14:val="tx1"/>
                  </w14:solidFill>
                </w14:textFill>
              </w:rPr>
              <w:t>环卫工人在工作期间从事与保洁无关的杂活、睡觉、边作业边吸烟、吃东西，成群闲聊，聚众打牌，扣2分/件。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21</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保洁员不遵守交通规则，在非机动车道骑自行车逆向行驶，扣5分/件。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22</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乱穿、乱闯交通信号灯，攀爬隔离护栏的，驾驶环卫电动车辆时骑车带人或上机动车道行驶（临时借道除外），扣5分/件。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23</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普扫时未围护的，环卫工人单人上快车道无维护，扣5分/件。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 w:hRule="atLeast"/>
          <w:jc w:val="center"/>
        </w:trPr>
        <w:tc>
          <w:tcPr>
            <w:tcW w:w="1361" w:type="dxa"/>
            <w:gridSpan w:val="2"/>
            <w:vMerge w:val="restart"/>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配合检查</w:t>
            </w: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24</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对利用各种交通工具或其他手段有意跟踪检查组，干扰正常检查秩序的（每发生1次），扣10分/次。</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25</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阻挠、延误检查人员开展检查（每发生1次），扣10分/次。</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 w:hRule="atLeast"/>
          <w:jc w:val="center"/>
        </w:trPr>
        <w:tc>
          <w:tcPr>
            <w:tcW w:w="1361" w:type="dxa"/>
            <w:gridSpan w:val="2"/>
            <w:vMerge w:val="continue"/>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92" w:type="dxa"/>
            <w:vAlign w:val="center"/>
          </w:tcPr>
          <w:p>
            <w:pPr>
              <w:widowControl/>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26</w:t>
            </w:r>
          </w:p>
        </w:tc>
        <w:tc>
          <w:tcPr>
            <w:tcW w:w="11197" w:type="dxa"/>
            <w:gridSpan w:val="2"/>
            <w:vAlign w:val="center"/>
          </w:tcPr>
          <w:p>
            <w:pPr>
              <w:widowControl/>
              <w:spacing w:line="360" w:lineRule="auto"/>
              <w:jc w:val="left"/>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发生跟踪、突击保洁的企业每发现一次，并纳入招标资信库，扣10分/件。</w:t>
            </w:r>
          </w:p>
        </w:tc>
        <w:tc>
          <w:tcPr>
            <w:tcW w:w="767" w:type="dxa"/>
            <w:gridSpan w:val="2"/>
            <w:vAlign w:val="center"/>
          </w:tcPr>
          <w:p>
            <w:pPr>
              <w:widowControl/>
              <w:spacing w:line="360" w:lineRule="auto"/>
              <w:jc w:val="center"/>
              <w:textAlignment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 w:type="dxa"/>
          <w:trHeight w:val="306" w:hRule="atLeast"/>
          <w:tblHeader/>
          <w:jc w:val="center"/>
        </w:trPr>
        <w:tc>
          <w:tcPr>
            <w:tcW w:w="14101" w:type="dxa"/>
            <w:gridSpan w:val="6"/>
            <w:vAlign w:val="center"/>
          </w:tcPr>
          <w:p>
            <w:pPr>
              <w:spacing w:line="360" w:lineRule="auto"/>
              <w:jc w:val="center"/>
              <w:textAlignment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二、月度综合管理得分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 w:type="dxa"/>
          <w:trHeight w:val="306" w:hRule="atLeast"/>
          <w:tblHeader/>
          <w:jc w:val="center"/>
        </w:trPr>
        <w:tc>
          <w:tcPr>
            <w:tcW w:w="1040" w:type="dxa"/>
            <w:vAlign w:val="center"/>
          </w:tcPr>
          <w:p>
            <w:pPr>
              <w:spacing w:line="360" w:lineRule="auto"/>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项目</w:t>
            </w:r>
          </w:p>
        </w:tc>
        <w:tc>
          <w:tcPr>
            <w:tcW w:w="3676" w:type="dxa"/>
            <w:gridSpan w:val="3"/>
            <w:vAlign w:val="center"/>
          </w:tcPr>
          <w:p>
            <w:pPr>
              <w:spacing w:line="360" w:lineRule="auto"/>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内容</w:t>
            </w:r>
          </w:p>
        </w:tc>
        <w:tc>
          <w:tcPr>
            <w:tcW w:w="8634" w:type="dxa"/>
            <w:vAlign w:val="center"/>
          </w:tcPr>
          <w:p>
            <w:pPr>
              <w:spacing w:line="360" w:lineRule="auto"/>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评分标准</w:t>
            </w:r>
          </w:p>
        </w:tc>
        <w:tc>
          <w:tcPr>
            <w:tcW w:w="751" w:type="dxa"/>
            <w:vAlign w:val="center"/>
          </w:tcPr>
          <w:p>
            <w:pPr>
              <w:spacing w:line="360" w:lineRule="auto"/>
              <w:jc w:val="center"/>
              <w:textAlignment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 w:type="dxa"/>
          <w:trHeight w:val="1893" w:hRule="atLeast"/>
          <w:jc w:val="center"/>
        </w:trPr>
        <w:tc>
          <w:tcPr>
            <w:tcW w:w="1040" w:type="dxa"/>
            <w:vAlign w:val="center"/>
          </w:tcPr>
          <w:p>
            <w:pPr>
              <w:spacing w:line="360" w:lineRule="auto"/>
              <w:jc w:val="center"/>
              <w:textAlignment w:val="top"/>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杭政办〔2008〕14号文件</w:t>
            </w:r>
          </w:p>
          <w:p>
            <w:pPr>
              <w:spacing w:line="360" w:lineRule="auto"/>
              <w:jc w:val="center"/>
              <w:textAlignment w:val="top"/>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落实情况</w:t>
            </w:r>
          </w:p>
        </w:tc>
        <w:tc>
          <w:tcPr>
            <w:tcW w:w="3676" w:type="dxa"/>
            <w:gridSpan w:val="3"/>
            <w:vAlign w:val="center"/>
          </w:tcPr>
          <w:p>
            <w:pPr>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1.着装配置和着装要求。环卫工作服一年更新一次，每人按春秋套装、冬装要求各配发两套，其他配置一套；</w:t>
            </w:r>
          </w:p>
          <w:p>
            <w:pPr>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2.各单位落实杭政办〔2008〕14号文件精神，切实落实环卫工人合法权益保障。无因劳资纠纷引起的群体性事件发生。</w:t>
            </w:r>
          </w:p>
        </w:tc>
        <w:tc>
          <w:tcPr>
            <w:tcW w:w="8634" w:type="dxa"/>
            <w:vAlign w:val="center"/>
          </w:tcPr>
          <w:p>
            <w:pPr>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1.养护企业未按要求统一落实着装配置的，每缺一样扣5分；环卫工人未按要求着装的（包含穿环卫工作服兼职其他岗位影响环卫形象的情形），每人次扣1分。</w:t>
            </w:r>
          </w:p>
          <w:p>
            <w:pPr>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基本工资福利发放、五险一金交纳、意外伤害保险未落实的，应缴纳人员每低1%，每项扣当月度环卫管理0.1分。违反规定聘用超过法定退休年龄的环卫员工，每发生1人次扣当月度环卫管理0.05分；发生群体性有责事件，每发生一起，扣当月环卫管理0.2分。</w:t>
            </w:r>
          </w:p>
        </w:tc>
        <w:tc>
          <w:tcPr>
            <w:tcW w:w="751" w:type="dxa"/>
            <w:vAlign w:val="center"/>
          </w:tcPr>
          <w:p>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 w:type="dxa"/>
          <w:trHeight w:val="1354" w:hRule="atLeast"/>
          <w:jc w:val="center"/>
        </w:trPr>
        <w:tc>
          <w:tcPr>
            <w:tcW w:w="1040" w:type="dxa"/>
            <w:vAlign w:val="center"/>
          </w:tcPr>
          <w:p>
            <w:pPr>
              <w:spacing w:line="360" w:lineRule="auto"/>
              <w:jc w:val="center"/>
              <w:textAlignment w:val="top"/>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安全管理</w:t>
            </w:r>
          </w:p>
        </w:tc>
        <w:tc>
          <w:tcPr>
            <w:tcW w:w="3676" w:type="dxa"/>
            <w:gridSpan w:val="3"/>
            <w:vAlign w:val="center"/>
          </w:tcPr>
          <w:p>
            <w:pPr>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不发生有责安全事故事件。一旦发生环卫工人伤亡的交通事故的应立即逐级上报，发生环卫工人群体性事件的，严格做到在2小时内上报。</w:t>
            </w:r>
          </w:p>
        </w:tc>
        <w:tc>
          <w:tcPr>
            <w:tcW w:w="8634" w:type="dxa"/>
            <w:vAlign w:val="center"/>
          </w:tcPr>
          <w:p>
            <w:pPr>
              <w:numPr>
                <w:ilvl w:val="0"/>
                <w:numId w:val="4"/>
              </w:numPr>
              <w:adjustRightInd/>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发生有责死亡安全事故或直接经济损失30万以上的，每起扣当月环卫管理0.5分;有责伤人事故或直接经济损失在20万以上的，每发生一次当月环卫管理扣0.3分；有责事故扣当月环卫管理0.1分。</w:t>
            </w:r>
          </w:p>
          <w:p>
            <w:pPr>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2.事故未上报的加扣当月环卫管理0.2分，未在2小时内及时上报的扣当月环卫管理0.1分。</w:t>
            </w:r>
          </w:p>
        </w:tc>
        <w:tc>
          <w:tcPr>
            <w:tcW w:w="751" w:type="dxa"/>
            <w:vAlign w:val="center"/>
          </w:tcPr>
          <w:p>
            <w:pPr>
              <w:spacing w:line="360" w:lineRule="auto"/>
              <w:jc w:val="center"/>
              <w:rPr>
                <w:rFonts w:hint="eastAsia" w:ascii="仿宋" w:hAnsi="仿宋" w:eastAsia="仿宋" w:cs="仿宋"/>
                <w:bCs/>
                <w:color w:val="000000" w:themeColor="text1"/>
                <w:szCs w:val="21"/>
                <w:highlight w:val="none"/>
                <w14:textFill>
                  <w14:solidFill>
                    <w14:schemeClr w14:val="tx1"/>
                  </w14:solidFill>
                </w14:textFill>
              </w:rPr>
            </w:pPr>
          </w:p>
          <w:p>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 w:type="dxa"/>
          <w:trHeight w:val="1652" w:hRule="atLeast"/>
          <w:jc w:val="center"/>
        </w:trPr>
        <w:tc>
          <w:tcPr>
            <w:tcW w:w="1040" w:type="dxa"/>
            <w:vAlign w:val="center"/>
          </w:tcPr>
          <w:p>
            <w:pPr>
              <w:widowControl/>
              <w:spacing w:line="360" w:lineRule="auto"/>
              <w:jc w:val="center"/>
              <w:textAlignment w:val="top"/>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应急保障</w:t>
            </w:r>
          </w:p>
        </w:tc>
        <w:tc>
          <w:tcPr>
            <w:tcW w:w="3676" w:type="dxa"/>
            <w:gridSpan w:val="3"/>
            <w:vAlign w:val="center"/>
          </w:tcPr>
          <w:p>
            <w:pPr>
              <w:widowControl/>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重大节假日保障、重大活动保障、防汛抗台、防冻抗雪、应急响应期间环卫工人应及时转换作业。防汛期间，环卫工人在打开雨水井排水的  同时，必须放置警示标志。</w:t>
            </w:r>
          </w:p>
        </w:tc>
        <w:tc>
          <w:tcPr>
            <w:tcW w:w="8634" w:type="dxa"/>
            <w:vAlign w:val="center"/>
          </w:tcPr>
          <w:p>
            <w:pPr>
              <w:widowControl/>
              <w:spacing w:line="360" w:lineRule="auto"/>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1.应急工具要明确集中存放地点，确保第一时间能发到环卫工人手中，未完成扣3分。</w:t>
            </w:r>
          </w:p>
          <w:p>
            <w:pPr>
              <w:widowControl/>
              <w:spacing w:line="360" w:lineRule="auto"/>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2.应急响应严格按照应急规范进行作业，未完成每人次扣1分。</w:t>
            </w:r>
          </w:p>
          <w:p>
            <w:pPr>
              <w:widowControl/>
              <w:spacing w:line="360" w:lineRule="auto"/>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3.防汛期间，环卫工人打开雨水井排水时未设置警示标志的，每发生1次，扣2分。</w:t>
            </w:r>
          </w:p>
        </w:tc>
        <w:tc>
          <w:tcPr>
            <w:tcW w:w="751" w:type="dxa"/>
            <w:vAlign w:val="center"/>
          </w:tcPr>
          <w:p>
            <w:pPr>
              <w:widowControl/>
              <w:spacing w:line="360" w:lineRule="auto"/>
              <w:jc w:val="center"/>
              <w:rPr>
                <w:rFonts w:hint="eastAsia" w:ascii="仿宋" w:hAnsi="仿宋" w:eastAsia="仿宋" w:cs="仿宋"/>
                <w:bCs/>
                <w:color w:val="000000" w:themeColor="text1"/>
                <w:kern w:val="0"/>
                <w:szCs w:val="21"/>
                <w:highlight w:val="none"/>
                <w14:textFill>
                  <w14:solidFill>
                    <w14:schemeClr w14:val="tx1"/>
                  </w14:solidFill>
                </w14:textFill>
              </w:rPr>
            </w:pPr>
          </w:p>
          <w:p>
            <w:pPr>
              <w:widowControl/>
              <w:spacing w:line="360" w:lineRule="auto"/>
              <w:jc w:val="center"/>
              <w:rPr>
                <w:rFonts w:hint="eastAsia" w:ascii="仿宋" w:hAnsi="仿宋" w:eastAsia="仿宋" w:cs="仿宋"/>
                <w:bCs/>
                <w:color w:val="000000" w:themeColor="text1"/>
                <w:kern w:val="0"/>
                <w:szCs w:val="21"/>
                <w:highlight w:val="none"/>
                <w14:textFill>
                  <w14:solidFill>
                    <w14:schemeClr w14:val="tx1"/>
                  </w14:solidFill>
                </w14:textFill>
              </w:rPr>
            </w:pPr>
          </w:p>
          <w:p>
            <w:pPr>
              <w:widowControl/>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 w:type="dxa"/>
          <w:trHeight w:val="1652" w:hRule="atLeast"/>
          <w:jc w:val="center"/>
        </w:trPr>
        <w:tc>
          <w:tcPr>
            <w:tcW w:w="1040" w:type="dxa"/>
            <w:vAlign w:val="center"/>
          </w:tcPr>
          <w:p>
            <w:pPr>
              <w:spacing w:line="360" w:lineRule="auto"/>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GPS接入率</w:t>
            </w:r>
          </w:p>
        </w:tc>
        <w:tc>
          <w:tcPr>
            <w:tcW w:w="3676" w:type="dxa"/>
            <w:gridSpan w:val="3"/>
            <w:vAlign w:val="center"/>
          </w:tcPr>
          <w:p>
            <w:pPr>
              <w:spacing w:line="360" w:lineRule="auto"/>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按照上级相关工作要求，各养护企业要充分落实环卫车辆智慧化管理。未接入区级平台的车辆一律不允许开展作业。</w:t>
            </w:r>
          </w:p>
        </w:tc>
        <w:tc>
          <w:tcPr>
            <w:tcW w:w="8634" w:type="dxa"/>
            <w:vAlign w:val="center"/>
          </w:tcPr>
          <w:p>
            <w:pPr>
              <w:spacing w:line="360" w:lineRule="auto"/>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每月</w:t>
            </w:r>
            <w:r>
              <w:rPr>
                <w:rFonts w:hint="eastAsia" w:ascii="仿宋" w:hAnsi="仿宋" w:eastAsia="仿宋" w:cs="仿宋"/>
                <w:color w:val="000000" w:themeColor="text1"/>
                <w:szCs w:val="21"/>
                <w:highlight w:val="none"/>
                <w:lang w:val="en-US" w:eastAsia="zh-CN"/>
                <w14:textFill>
                  <w14:solidFill>
                    <w14:schemeClr w14:val="tx1"/>
                  </w14:solidFill>
                </w14:textFill>
              </w:rPr>
              <w:t>杭州市余杭区瓶窑镇人民政府</w:t>
            </w:r>
            <w:r>
              <w:rPr>
                <w:rFonts w:hint="eastAsia" w:ascii="仿宋" w:hAnsi="仿宋" w:eastAsia="仿宋" w:cs="仿宋"/>
                <w:color w:val="000000" w:themeColor="text1"/>
                <w:szCs w:val="21"/>
                <w:highlight w:val="none"/>
                <w14:textFill>
                  <w14:solidFill>
                    <w14:schemeClr w14:val="tx1"/>
                  </w14:solidFill>
                </w14:textFill>
              </w:rPr>
              <w:t>会对环卫云管理平台中环卫人员、车辆GPS接入率进行抽查，发现未接入区级平台的车辆有进行作业的，扣除月度环卫管理得分0.1分。</w:t>
            </w:r>
          </w:p>
        </w:tc>
        <w:tc>
          <w:tcPr>
            <w:tcW w:w="751" w:type="dxa"/>
            <w:vAlign w:val="center"/>
          </w:tcPr>
          <w:p>
            <w:pPr>
              <w:spacing w:line="360" w:lineRule="auto"/>
              <w:jc w:val="center"/>
              <w:rPr>
                <w:rFonts w:hint="eastAsia" w:ascii="仿宋" w:hAnsi="仿宋" w:eastAsia="仿宋" w:cs="仿宋"/>
                <w:bCs/>
                <w:color w:val="000000" w:themeColor="text1"/>
                <w:kern w:val="0"/>
                <w:szCs w:val="21"/>
                <w:highlight w:val="none"/>
                <w14:textFill>
                  <w14:solidFill>
                    <w14:schemeClr w14:val="tx1"/>
                  </w14:solidFill>
                </w14:textFill>
              </w:rPr>
            </w:pPr>
          </w:p>
        </w:tc>
      </w:tr>
    </w:tbl>
    <w:p>
      <w:pPr>
        <w:spacing w:line="360" w:lineRule="auto"/>
        <w:rPr>
          <w:rFonts w:hint="eastAsia" w:ascii="仿宋" w:hAnsi="仿宋" w:eastAsia="仿宋" w:cs="仿宋"/>
          <w:b/>
          <w:bCs/>
          <w:color w:val="000000" w:themeColor="text1"/>
          <w:kern w:val="0"/>
          <w:szCs w:val="21"/>
          <w:highlight w:val="none"/>
          <w14:textFill>
            <w14:solidFill>
              <w14:schemeClr w14:val="tx1"/>
            </w14:solidFill>
          </w14:textFill>
        </w:rPr>
      </w:pPr>
    </w:p>
    <w:p>
      <w:pPr>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 xml:space="preserve">说明： </w:t>
      </w:r>
      <w:r>
        <w:rPr>
          <w:rFonts w:hint="eastAsia" w:ascii="仿宋" w:hAnsi="仿宋" w:eastAsia="仿宋" w:cs="仿宋"/>
          <w:color w:val="000000" w:themeColor="text1"/>
          <w:kern w:val="0"/>
          <w:szCs w:val="21"/>
          <w:highlight w:val="none"/>
          <w14:textFill>
            <w14:solidFill>
              <w14:schemeClr w14:val="tx1"/>
            </w14:solidFill>
          </w14:textFill>
        </w:rPr>
        <w:t>1.年度城区环卫管理得分=月度清洁度得分平均值-年度目标完成情况扣分。</w:t>
      </w:r>
    </w:p>
    <w:p>
      <w:pPr>
        <w:spacing w:line="360" w:lineRule="auto"/>
        <w:ind w:firstLine="735" w:firstLineChars="35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2.月度清洁度得分=洁化得分（80分）+月度工作综合得分（20分）。</w:t>
      </w:r>
    </w:p>
    <w:p>
      <w:pPr>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（1）洁化得分=[100-受检道路（街巷）现场扣分]*70%+（100-现场规范扣分）*10%。</w:t>
      </w:r>
    </w:p>
    <w:p>
      <w:pPr>
        <w:spacing w:line="360" w:lineRule="auto"/>
        <w:ind w:firstLine="630" w:firstLineChars="3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（2）月度综合工作得分=（100-综合工作扣分）*20%。</w:t>
      </w:r>
    </w:p>
    <w:p>
      <w:pPr>
        <w:spacing w:line="360" w:lineRule="auto"/>
        <w:ind w:firstLine="630" w:firstLineChars="3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（3）（道路现场扣分=受检项目扣分÷受检项目数）。</w:t>
      </w:r>
    </w:p>
    <w:p>
      <w:pPr>
        <w:spacing w:line="260" w:lineRule="exact"/>
        <w:rPr>
          <w:rFonts w:hint="eastAsia" w:ascii="仿宋" w:hAnsi="仿宋" w:eastAsia="仿宋" w:cs="仿宋"/>
          <w:color w:val="000000" w:themeColor="text1"/>
          <w:highlight w:val="none"/>
          <w14:textFill>
            <w14:solidFill>
              <w14:schemeClr w14:val="tx1"/>
            </w14:solidFill>
          </w14:textFill>
        </w:rPr>
      </w:pPr>
    </w:p>
    <w:p>
      <w:pPr>
        <w:spacing w:line="360" w:lineRule="auto"/>
        <w:rPr>
          <w:rFonts w:hint="eastAsia" w:ascii="仿宋" w:hAnsi="仿宋" w:eastAsia="仿宋" w:cs="仿宋"/>
          <w:bCs/>
          <w:color w:val="000000" w:themeColor="text1"/>
          <w:sz w:val="24"/>
          <w:highlight w:val="none"/>
          <w14:textFill>
            <w14:solidFill>
              <w14:schemeClr w14:val="tx1"/>
            </w14:solidFill>
          </w14:textFill>
        </w:rPr>
      </w:pPr>
    </w:p>
    <w:sectPr>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102</w:t>
    </w:r>
    <w:r>
      <w:rPr>
        <w:rFonts w:hint="eastAsia" w:ascii="仿宋_GB2312" w:eastAsia="仿宋_GB2312"/>
        <w:kern w:val="0"/>
        <w:szCs w:val="21"/>
      </w:rPr>
      <w:fldChar w:fldCharType="end"/>
    </w:r>
    <w:bookmarkStart w:id="398" w:name="_Toc91899912"/>
    <w:bookmarkStart w:id="399" w:name="_Toc164085800"/>
    <w:bookmarkStart w:id="400" w:name="_Toc36110187"/>
    <w:bookmarkStart w:id="401" w:name="_Toc131845147"/>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18AFB"/>
    <w:multiLevelType w:val="singleLevel"/>
    <w:tmpl w:val="F5918AFB"/>
    <w:lvl w:ilvl="0" w:tentative="0">
      <w:start w:val="2"/>
      <w:numFmt w:val="decimal"/>
      <w:suff w:val="nothing"/>
      <w:lvlText w:val="%1、"/>
      <w:lvlJc w:val="left"/>
    </w:lvl>
  </w:abstractNum>
  <w:abstractNum w:abstractNumId="1">
    <w:nsid w:val="35AF30A6"/>
    <w:multiLevelType w:val="multilevel"/>
    <w:tmpl w:val="35AF30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58FF7E"/>
    <w:multiLevelType w:val="singleLevel"/>
    <w:tmpl w:val="5A58FF7E"/>
    <w:lvl w:ilvl="0" w:tentative="0">
      <w:start w:val="1"/>
      <w:numFmt w:val="decimal"/>
      <w:suff w:val="nothing"/>
      <w:lvlText w:val="%1."/>
      <w:lvlJc w:val="left"/>
    </w:lvl>
  </w:abstractNum>
  <w:abstractNum w:abstractNumId="3">
    <w:nsid w:val="61B94098"/>
    <w:multiLevelType w:val="multilevel"/>
    <w:tmpl w:val="61B9409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42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OTYwNzhkNDZhMjA3NjAwMDg0Zjk3NTIwNTY2MjAifQ=="/>
  </w:docVars>
  <w:rsids>
    <w:rsidRoot w:val="00172A27"/>
    <w:rsid w:val="00000451"/>
    <w:rsid w:val="00000D84"/>
    <w:rsid w:val="0000108B"/>
    <w:rsid w:val="0000133D"/>
    <w:rsid w:val="00001509"/>
    <w:rsid w:val="00001D8C"/>
    <w:rsid w:val="000032B2"/>
    <w:rsid w:val="0000363B"/>
    <w:rsid w:val="0000587D"/>
    <w:rsid w:val="000058BD"/>
    <w:rsid w:val="00006109"/>
    <w:rsid w:val="00006150"/>
    <w:rsid w:val="000063E8"/>
    <w:rsid w:val="00006725"/>
    <w:rsid w:val="0000675E"/>
    <w:rsid w:val="00007CAA"/>
    <w:rsid w:val="000107AD"/>
    <w:rsid w:val="00010FE9"/>
    <w:rsid w:val="0001122F"/>
    <w:rsid w:val="00011A4B"/>
    <w:rsid w:val="00012251"/>
    <w:rsid w:val="0001337C"/>
    <w:rsid w:val="000138C4"/>
    <w:rsid w:val="00013C1F"/>
    <w:rsid w:val="00013F31"/>
    <w:rsid w:val="000140D8"/>
    <w:rsid w:val="00014530"/>
    <w:rsid w:val="00014A5D"/>
    <w:rsid w:val="00014BBC"/>
    <w:rsid w:val="000150EE"/>
    <w:rsid w:val="00015F5E"/>
    <w:rsid w:val="000168D8"/>
    <w:rsid w:val="000170C8"/>
    <w:rsid w:val="000173F4"/>
    <w:rsid w:val="00017684"/>
    <w:rsid w:val="00020287"/>
    <w:rsid w:val="000202FE"/>
    <w:rsid w:val="00020B5F"/>
    <w:rsid w:val="000211BC"/>
    <w:rsid w:val="0002207B"/>
    <w:rsid w:val="000232FD"/>
    <w:rsid w:val="00023323"/>
    <w:rsid w:val="000233E4"/>
    <w:rsid w:val="00023495"/>
    <w:rsid w:val="00023777"/>
    <w:rsid w:val="00024130"/>
    <w:rsid w:val="000241B9"/>
    <w:rsid w:val="00024584"/>
    <w:rsid w:val="00024962"/>
    <w:rsid w:val="000249AA"/>
    <w:rsid w:val="00025350"/>
    <w:rsid w:val="000253E5"/>
    <w:rsid w:val="00025776"/>
    <w:rsid w:val="00026EAC"/>
    <w:rsid w:val="000270F2"/>
    <w:rsid w:val="00027540"/>
    <w:rsid w:val="00030572"/>
    <w:rsid w:val="00030A97"/>
    <w:rsid w:val="00030CB3"/>
    <w:rsid w:val="00031300"/>
    <w:rsid w:val="0003206A"/>
    <w:rsid w:val="000326A7"/>
    <w:rsid w:val="00032EA0"/>
    <w:rsid w:val="000331B0"/>
    <w:rsid w:val="000336D4"/>
    <w:rsid w:val="00034595"/>
    <w:rsid w:val="00034FA7"/>
    <w:rsid w:val="00035245"/>
    <w:rsid w:val="0003533D"/>
    <w:rsid w:val="000357E4"/>
    <w:rsid w:val="00035ACA"/>
    <w:rsid w:val="000365A7"/>
    <w:rsid w:val="00040447"/>
    <w:rsid w:val="00040494"/>
    <w:rsid w:val="00040B70"/>
    <w:rsid w:val="00041551"/>
    <w:rsid w:val="00042441"/>
    <w:rsid w:val="00042533"/>
    <w:rsid w:val="00042DBB"/>
    <w:rsid w:val="00042E65"/>
    <w:rsid w:val="0004347C"/>
    <w:rsid w:val="00043907"/>
    <w:rsid w:val="00044F48"/>
    <w:rsid w:val="00047074"/>
    <w:rsid w:val="00047354"/>
    <w:rsid w:val="00050503"/>
    <w:rsid w:val="00050656"/>
    <w:rsid w:val="00050A19"/>
    <w:rsid w:val="000511B6"/>
    <w:rsid w:val="00051955"/>
    <w:rsid w:val="00051B00"/>
    <w:rsid w:val="00051C72"/>
    <w:rsid w:val="00052192"/>
    <w:rsid w:val="0005238F"/>
    <w:rsid w:val="00052787"/>
    <w:rsid w:val="00052BB8"/>
    <w:rsid w:val="000531D9"/>
    <w:rsid w:val="0005417A"/>
    <w:rsid w:val="00054D39"/>
    <w:rsid w:val="0005501B"/>
    <w:rsid w:val="000550F5"/>
    <w:rsid w:val="00055337"/>
    <w:rsid w:val="000554C7"/>
    <w:rsid w:val="00055A0C"/>
    <w:rsid w:val="00056145"/>
    <w:rsid w:val="00056402"/>
    <w:rsid w:val="00056791"/>
    <w:rsid w:val="00056868"/>
    <w:rsid w:val="00056876"/>
    <w:rsid w:val="000568DF"/>
    <w:rsid w:val="000578A3"/>
    <w:rsid w:val="00057D4C"/>
    <w:rsid w:val="00060C48"/>
    <w:rsid w:val="00061A3C"/>
    <w:rsid w:val="00061C48"/>
    <w:rsid w:val="00064278"/>
    <w:rsid w:val="000646CA"/>
    <w:rsid w:val="00065ECB"/>
    <w:rsid w:val="000665C4"/>
    <w:rsid w:val="00067821"/>
    <w:rsid w:val="0006785E"/>
    <w:rsid w:val="00067F92"/>
    <w:rsid w:val="00067FA7"/>
    <w:rsid w:val="0007038E"/>
    <w:rsid w:val="0007077C"/>
    <w:rsid w:val="00070825"/>
    <w:rsid w:val="0007174C"/>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822"/>
    <w:rsid w:val="00076B60"/>
    <w:rsid w:val="00077577"/>
    <w:rsid w:val="00077607"/>
    <w:rsid w:val="00077756"/>
    <w:rsid w:val="00077B7F"/>
    <w:rsid w:val="000808C1"/>
    <w:rsid w:val="00080970"/>
    <w:rsid w:val="00081671"/>
    <w:rsid w:val="00082AD4"/>
    <w:rsid w:val="00083E07"/>
    <w:rsid w:val="00084D1B"/>
    <w:rsid w:val="00084D27"/>
    <w:rsid w:val="00084ED6"/>
    <w:rsid w:val="0008580E"/>
    <w:rsid w:val="00085A0E"/>
    <w:rsid w:val="00085C4F"/>
    <w:rsid w:val="00086EFD"/>
    <w:rsid w:val="00086F8A"/>
    <w:rsid w:val="00087031"/>
    <w:rsid w:val="0008710F"/>
    <w:rsid w:val="00090243"/>
    <w:rsid w:val="000904F6"/>
    <w:rsid w:val="00090918"/>
    <w:rsid w:val="00090ED8"/>
    <w:rsid w:val="00090F9F"/>
    <w:rsid w:val="0009145F"/>
    <w:rsid w:val="00091662"/>
    <w:rsid w:val="0009184E"/>
    <w:rsid w:val="00091B4E"/>
    <w:rsid w:val="00092467"/>
    <w:rsid w:val="00092FE9"/>
    <w:rsid w:val="000936BF"/>
    <w:rsid w:val="0009382F"/>
    <w:rsid w:val="00093A30"/>
    <w:rsid w:val="00094342"/>
    <w:rsid w:val="000945BA"/>
    <w:rsid w:val="00094A5D"/>
    <w:rsid w:val="00095954"/>
    <w:rsid w:val="00095DE7"/>
    <w:rsid w:val="000960BA"/>
    <w:rsid w:val="0009662A"/>
    <w:rsid w:val="0009690D"/>
    <w:rsid w:val="000969ED"/>
    <w:rsid w:val="00096DFF"/>
    <w:rsid w:val="000976B6"/>
    <w:rsid w:val="000A00C5"/>
    <w:rsid w:val="000A0729"/>
    <w:rsid w:val="000A0E69"/>
    <w:rsid w:val="000A1A52"/>
    <w:rsid w:val="000A1F98"/>
    <w:rsid w:val="000A2215"/>
    <w:rsid w:val="000A3D58"/>
    <w:rsid w:val="000A3FE3"/>
    <w:rsid w:val="000A47B0"/>
    <w:rsid w:val="000A4851"/>
    <w:rsid w:val="000A49BB"/>
    <w:rsid w:val="000A4F22"/>
    <w:rsid w:val="000A5674"/>
    <w:rsid w:val="000A5A46"/>
    <w:rsid w:val="000A7299"/>
    <w:rsid w:val="000A752E"/>
    <w:rsid w:val="000B0E04"/>
    <w:rsid w:val="000B1BD5"/>
    <w:rsid w:val="000B268D"/>
    <w:rsid w:val="000B291B"/>
    <w:rsid w:val="000B432C"/>
    <w:rsid w:val="000B456C"/>
    <w:rsid w:val="000B45B9"/>
    <w:rsid w:val="000B47CE"/>
    <w:rsid w:val="000B4B56"/>
    <w:rsid w:val="000B4C62"/>
    <w:rsid w:val="000B541D"/>
    <w:rsid w:val="000B54C1"/>
    <w:rsid w:val="000B5553"/>
    <w:rsid w:val="000B5FE8"/>
    <w:rsid w:val="000B666E"/>
    <w:rsid w:val="000B7F0B"/>
    <w:rsid w:val="000C0A43"/>
    <w:rsid w:val="000C0CB1"/>
    <w:rsid w:val="000C1411"/>
    <w:rsid w:val="000C1ADE"/>
    <w:rsid w:val="000C1C38"/>
    <w:rsid w:val="000C1EB6"/>
    <w:rsid w:val="000C1FFC"/>
    <w:rsid w:val="000C21DC"/>
    <w:rsid w:val="000C2264"/>
    <w:rsid w:val="000C256B"/>
    <w:rsid w:val="000C2686"/>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BA"/>
    <w:rsid w:val="000D6C9F"/>
    <w:rsid w:val="000D6E3B"/>
    <w:rsid w:val="000D6F30"/>
    <w:rsid w:val="000D74E4"/>
    <w:rsid w:val="000D7C9D"/>
    <w:rsid w:val="000D7CE0"/>
    <w:rsid w:val="000E0E57"/>
    <w:rsid w:val="000E2785"/>
    <w:rsid w:val="000E27BB"/>
    <w:rsid w:val="000E3153"/>
    <w:rsid w:val="000E3484"/>
    <w:rsid w:val="000E386F"/>
    <w:rsid w:val="000E4051"/>
    <w:rsid w:val="000E4139"/>
    <w:rsid w:val="000E4765"/>
    <w:rsid w:val="000E5B7E"/>
    <w:rsid w:val="000E5EFF"/>
    <w:rsid w:val="000E5FF9"/>
    <w:rsid w:val="000E6AE1"/>
    <w:rsid w:val="000E7142"/>
    <w:rsid w:val="000E7632"/>
    <w:rsid w:val="000E7737"/>
    <w:rsid w:val="000E7739"/>
    <w:rsid w:val="000E77EE"/>
    <w:rsid w:val="000F09E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8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29"/>
    <w:rsid w:val="00123F7C"/>
    <w:rsid w:val="0012419E"/>
    <w:rsid w:val="0012456D"/>
    <w:rsid w:val="001248EF"/>
    <w:rsid w:val="00124AC0"/>
    <w:rsid w:val="00124FC4"/>
    <w:rsid w:val="001253AB"/>
    <w:rsid w:val="0012574C"/>
    <w:rsid w:val="00125974"/>
    <w:rsid w:val="001259B8"/>
    <w:rsid w:val="001264B9"/>
    <w:rsid w:val="0012693E"/>
    <w:rsid w:val="00126A3A"/>
    <w:rsid w:val="00126B9B"/>
    <w:rsid w:val="00126E20"/>
    <w:rsid w:val="00127060"/>
    <w:rsid w:val="00127B83"/>
    <w:rsid w:val="00131C2D"/>
    <w:rsid w:val="0013202C"/>
    <w:rsid w:val="00132704"/>
    <w:rsid w:val="00132907"/>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B4E"/>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A92"/>
    <w:rsid w:val="00151820"/>
    <w:rsid w:val="00151B2F"/>
    <w:rsid w:val="001524DC"/>
    <w:rsid w:val="001525E5"/>
    <w:rsid w:val="00153859"/>
    <w:rsid w:val="00153915"/>
    <w:rsid w:val="001539F0"/>
    <w:rsid w:val="00154BBA"/>
    <w:rsid w:val="00155B95"/>
    <w:rsid w:val="001560BB"/>
    <w:rsid w:val="00156853"/>
    <w:rsid w:val="00156B20"/>
    <w:rsid w:val="00157432"/>
    <w:rsid w:val="001609DC"/>
    <w:rsid w:val="00160AF6"/>
    <w:rsid w:val="00161185"/>
    <w:rsid w:val="001620BA"/>
    <w:rsid w:val="001623AC"/>
    <w:rsid w:val="00162BAA"/>
    <w:rsid w:val="00163C40"/>
    <w:rsid w:val="0016488B"/>
    <w:rsid w:val="00165758"/>
    <w:rsid w:val="00165A65"/>
    <w:rsid w:val="00166317"/>
    <w:rsid w:val="001672CF"/>
    <w:rsid w:val="00167478"/>
    <w:rsid w:val="00167594"/>
    <w:rsid w:val="001679A3"/>
    <w:rsid w:val="00167E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C9D"/>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923"/>
    <w:rsid w:val="00187C29"/>
    <w:rsid w:val="001903CD"/>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BCC"/>
    <w:rsid w:val="0019602C"/>
    <w:rsid w:val="001969F2"/>
    <w:rsid w:val="00196CD6"/>
    <w:rsid w:val="0019756A"/>
    <w:rsid w:val="001A06B5"/>
    <w:rsid w:val="001A07F8"/>
    <w:rsid w:val="001A0A23"/>
    <w:rsid w:val="001A0C98"/>
    <w:rsid w:val="001A128B"/>
    <w:rsid w:val="001A1475"/>
    <w:rsid w:val="001A1F0E"/>
    <w:rsid w:val="001A289B"/>
    <w:rsid w:val="001A3335"/>
    <w:rsid w:val="001A46E9"/>
    <w:rsid w:val="001A473A"/>
    <w:rsid w:val="001A4ED9"/>
    <w:rsid w:val="001A5785"/>
    <w:rsid w:val="001A5CA2"/>
    <w:rsid w:val="001A5FD7"/>
    <w:rsid w:val="001A66A6"/>
    <w:rsid w:val="001A6BAF"/>
    <w:rsid w:val="001A6BBB"/>
    <w:rsid w:val="001A79A2"/>
    <w:rsid w:val="001A7AA9"/>
    <w:rsid w:val="001B06A6"/>
    <w:rsid w:val="001B13BF"/>
    <w:rsid w:val="001B16F5"/>
    <w:rsid w:val="001B1C1F"/>
    <w:rsid w:val="001B219B"/>
    <w:rsid w:val="001B2703"/>
    <w:rsid w:val="001B370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C23"/>
    <w:rsid w:val="001C10BD"/>
    <w:rsid w:val="001C1F01"/>
    <w:rsid w:val="001C2092"/>
    <w:rsid w:val="001C232F"/>
    <w:rsid w:val="001C2544"/>
    <w:rsid w:val="001C2A17"/>
    <w:rsid w:val="001C31F5"/>
    <w:rsid w:val="001C46A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A67"/>
    <w:rsid w:val="001D7213"/>
    <w:rsid w:val="001E17E3"/>
    <w:rsid w:val="001E2052"/>
    <w:rsid w:val="001E2492"/>
    <w:rsid w:val="001E257C"/>
    <w:rsid w:val="001E286C"/>
    <w:rsid w:val="001E2E2C"/>
    <w:rsid w:val="001E2F34"/>
    <w:rsid w:val="001E35EE"/>
    <w:rsid w:val="001E4B2C"/>
    <w:rsid w:val="001E507F"/>
    <w:rsid w:val="001E53A2"/>
    <w:rsid w:val="001E56C2"/>
    <w:rsid w:val="001E59FB"/>
    <w:rsid w:val="001E5CEA"/>
    <w:rsid w:val="001E7F81"/>
    <w:rsid w:val="001F092E"/>
    <w:rsid w:val="001F0FD1"/>
    <w:rsid w:val="001F1526"/>
    <w:rsid w:val="001F19D1"/>
    <w:rsid w:val="001F1CB9"/>
    <w:rsid w:val="001F1F18"/>
    <w:rsid w:val="001F2F92"/>
    <w:rsid w:val="001F5DA1"/>
    <w:rsid w:val="001F612E"/>
    <w:rsid w:val="001F6A92"/>
    <w:rsid w:val="001F77E8"/>
    <w:rsid w:val="00201120"/>
    <w:rsid w:val="00201A0C"/>
    <w:rsid w:val="00201B0F"/>
    <w:rsid w:val="0020255A"/>
    <w:rsid w:val="00202800"/>
    <w:rsid w:val="00202C96"/>
    <w:rsid w:val="00202D33"/>
    <w:rsid w:val="00202E58"/>
    <w:rsid w:val="00202F99"/>
    <w:rsid w:val="00203C85"/>
    <w:rsid w:val="0020449A"/>
    <w:rsid w:val="00204E9B"/>
    <w:rsid w:val="00205298"/>
    <w:rsid w:val="002055C0"/>
    <w:rsid w:val="0020569E"/>
    <w:rsid w:val="00206698"/>
    <w:rsid w:val="00206736"/>
    <w:rsid w:val="00206C88"/>
    <w:rsid w:val="002102AE"/>
    <w:rsid w:val="002105CD"/>
    <w:rsid w:val="00210B9C"/>
    <w:rsid w:val="00211185"/>
    <w:rsid w:val="00211A94"/>
    <w:rsid w:val="00211CDA"/>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F29"/>
    <w:rsid w:val="00222494"/>
    <w:rsid w:val="00222775"/>
    <w:rsid w:val="00222A31"/>
    <w:rsid w:val="00222CF6"/>
    <w:rsid w:val="00223B66"/>
    <w:rsid w:val="00224037"/>
    <w:rsid w:val="002244E4"/>
    <w:rsid w:val="00224D2A"/>
    <w:rsid w:val="00224D8D"/>
    <w:rsid w:val="0022555A"/>
    <w:rsid w:val="00226127"/>
    <w:rsid w:val="00227214"/>
    <w:rsid w:val="00227DDC"/>
    <w:rsid w:val="0023079F"/>
    <w:rsid w:val="00231135"/>
    <w:rsid w:val="00231B0B"/>
    <w:rsid w:val="00232555"/>
    <w:rsid w:val="00233538"/>
    <w:rsid w:val="00234248"/>
    <w:rsid w:val="0023449F"/>
    <w:rsid w:val="002344F5"/>
    <w:rsid w:val="0023454D"/>
    <w:rsid w:val="00234679"/>
    <w:rsid w:val="0023507B"/>
    <w:rsid w:val="002359FC"/>
    <w:rsid w:val="002361C8"/>
    <w:rsid w:val="002361CD"/>
    <w:rsid w:val="00236690"/>
    <w:rsid w:val="0023669D"/>
    <w:rsid w:val="00237EAE"/>
    <w:rsid w:val="00237FA2"/>
    <w:rsid w:val="002403D5"/>
    <w:rsid w:val="00240C1F"/>
    <w:rsid w:val="00240F55"/>
    <w:rsid w:val="00240F67"/>
    <w:rsid w:val="00241144"/>
    <w:rsid w:val="00242510"/>
    <w:rsid w:val="002425D7"/>
    <w:rsid w:val="00242823"/>
    <w:rsid w:val="00242F79"/>
    <w:rsid w:val="0024415B"/>
    <w:rsid w:val="00244E22"/>
    <w:rsid w:val="00245565"/>
    <w:rsid w:val="002458C1"/>
    <w:rsid w:val="00245E62"/>
    <w:rsid w:val="002460D0"/>
    <w:rsid w:val="00246357"/>
    <w:rsid w:val="00246A64"/>
    <w:rsid w:val="00247422"/>
    <w:rsid w:val="00247BA2"/>
    <w:rsid w:val="00250870"/>
    <w:rsid w:val="0025151C"/>
    <w:rsid w:val="0025184F"/>
    <w:rsid w:val="00251967"/>
    <w:rsid w:val="002527CC"/>
    <w:rsid w:val="00252F48"/>
    <w:rsid w:val="002530C0"/>
    <w:rsid w:val="0025355A"/>
    <w:rsid w:val="00253586"/>
    <w:rsid w:val="002537FC"/>
    <w:rsid w:val="00253B5E"/>
    <w:rsid w:val="002542CF"/>
    <w:rsid w:val="002542F8"/>
    <w:rsid w:val="002543EF"/>
    <w:rsid w:val="00254F2A"/>
    <w:rsid w:val="00255784"/>
    <w:rsid w:val="00255A29"/>
    <w:rsid w:val="0025631F"/>
    <w:rsid w:val="00256986"/>
    <w:rsid w:val="00256B83"/>
    <w:rsid w:val="00256D61"/>
    <w:rsid w:val="00256E23"/>
    <w:rsid w:val="00257246"/>
    <w:rsid w:val="00257438"/>
    <w:rsid w:val="0026119C"/>
    <w:rsid w:val="00261AFE"/>
    <w:rsid w:val="0026212A"/>
    <w:rsid w:val="002621D7"/>
    <w:rsid w:val="00262996"/>
    <w:rsid w:val="00263044"/>
    <w:rsid w:val="0026328A"/>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441"/>
    <w:rsid w:val="002866EC"/>
    <w:rsid w:val="0028744E"/>
    <w:rsid w:val="002876D2"/>
    <w:rsid w:val="00287936"/>
    <w:rsid w:val="00287A72"/>
    <w:rsid w:val="00287BB7"/>
    <w:rsid w:val="002903C5"/>
    <w:rsid w:val="0029041B"/>
    <w:rsid w:val="00290A99"/>
    <w:rsid w:val="00290EAF"/>
    <w:rsid w:val="002912E8"/>
    <w:rsid w:val="0029159A"/>
    <w:rsid w:val="00291A15"/>
    <w:rsid w:val="00291CF1"/>
    <w:rsid w:val="00292AA1"/>
    <w:rsid w:val="002932A5"/>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69D"/>
    <w:rsid w:val="002A4060"/>
    <w:rsid w:val="002A46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476"/>
    <w:rsid w:val="002B1881"/>
    <w:rsid w:val="002B1F61"/>
    <w:rsid w:val="002B2070"/>
    <w:rsid w:val="002B2906"/>
    <w:rsid w:val="002B2BE7"/>
    <w:rsid w:val="002B2C66"/>
    <w:rsid w:val="002B34E3"/>
    <w:rsid w:val="002B51B6"/>
    <w:rsid w:val="002B5AEE"/>
    <w:rsid w:val="002B6177"/>
    <w:rsid w:val="002B650C"/>
    <w:rsid w:val="002B68E6"/>
    <w:rsid w:val="002B6985"/>
    <w:rsid w:val="002B6CCA"/>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878"/>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A1F"/>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0F"/>
    <w:rsid w:val="002E6853"/>
    <w:rsid w:val="002E740D"/>
    <w:rsid w:val="002E7EC1"/>
    <w:rsid w:val="002E7EE5"/>
    <w:rsid w:val="002F0323"/>
    <w:rsid w:val="002F0DFB"/>
    <w:rsid w:val="002F134F"/>
    <w:rsid w:val="002F1421"/>
    <w:rsid w:val="002F1D0B"/>
    <w:rsid w:val="002F1E1D"/>
    <w:rsid w:val="002F1F02"/>
    <w:rsid w:val="002F27E5"/>
    <w:rsid w:val="002F2932"/>
    <w:rsid w:val="002F2D81"/>
    <w:rsid w:val="002F2F66"/>
    <w:rsid w:val="002F39D4"/>
    <w:rsid w:val="002F4BA9"/>
    <w:rsid w:val="002F4DDF"/>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6B99"/>
    <w:rsid w:val="003077F4"/>
    <w:rsid w:val="00307DC7"/>
    <w:rsid w:val="00307FF2"/>
    <w:rsid w:val="00310EDB"/>
    <w:rsid w:val="003116C8"/>
    <w:rsid w:val="00311C51"/>
    <w:rsid w:val="00311D56"/>
    <w:rsid w:val="00312016"/>
    <w:rsid w:val="00312340"/>
    <w:rsid w:val="00312DFC"/>
    <w:rsid w:val="0031318C"/>
    <w:rsid w:val="00313C9D"/>
    <w:rsid w:val="0031430C"/>
    <w:rsid w:val="00314529"/>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617"/>
    <w:rsid w:val="003235E6"/>
    <w:rsid w:val="00324038"/>
    <w:rsid w:val="00324951"/>
    <w:rsid w:val="003249F6"/>
    <w:rsid w:val="00324B2F"/>
    <w:rsid w:val="00325FCC"/>
    <w:rsid w:val="00326106"/>
    <w:rsid w:val="00326805"/>
    <w:rsid w:val="003269B7"/>
    <w:rsid w:val="00326C0E"/>
    <w:rsid w:val="003272A3"/>
    <w:rsid w:val="003272E4"/>
    <w:rsid w:val="00327B71"/>
    <w:rsid w:val="00330D18"/>
    <w:rsid w:val="00330D44"/>
    <w:rsid w:val="00331461"/>
    <w:rsid w:val="003316A8"/>
    <w:rsid w:val="00331C80"/>
    <w:rsid w:val="00331CC9"/>
    <w:rsid w:val="003320D7"/>
    <w:rsid w:val="00332265"/>
    <w:rsid w:val="00332862"/>
    <w:rsid w:val="00332D52"/>
    <w:rsid w:val="00333337"/>
    <w:rsid w:val="00333A28"/>
    <w:rsid w:val="00333B6C"/>
    <w:rsid w:val="00334927"/>
    <w:rsid w:val="00335324"/>
    <w:rsid w:val="003360AD"/>
    <w:rsid w:val="0033631D"/>
    <w:rsid w:val="003369C7"/>
    <w:rsid w:val="003373A6"/>
    <w:rsid w:val="00337409"/>
    <w:rsid w:val="00337E18"/>
    <w:rsid w:val="003405AF"/>
    <w:rsid w:val="0034088F"/>
    <w:rsid w:val="00340B3E"/>
    <w:rsid w:val="003413D2"/>
    <w:rsid w:val="00341525"/>
    <w:rsid w:val="003418C7"/>
    <w:rsid w:val="0034257E"/>
    <w:rsid w:val="003429A1"/>
    <w:rsid w:val="003429FC"/>
    <w:rsid w:val="00343079"/>
    <w:rsid w:val="00343127"/>
    <w:rsid w:val="00343320"/>
    <w:rsid w:val="00344066"/>
    <w:rsid w:val="00344BBF"/>
    <w:rsid w:val="00344C10"/>
    <w:rsid w:val="0034509B"/>
    <w:rsid w:val="003451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FC4"/>
    <w:rsid w:val="0035451F"/>
    <w:rsid w:val="0035455F"/>
    <w:rsid w:val="00355069"/>
    <w:rsid w:val="00355D75"/>
    <w:rsid w:val="00355D8F"/>
    <w:rsid w:val="00356422"/>
    <w:rsid w:val="00356A73"/>
    <w:rsid w:val="00356FF0"/>
    <w:rsid w:val="003577EF"/>
    <w:rsid w:val="00357A60"/>
    <w:rsid w:val="00360304"/>
    <w:rsid w:val="00360A78"/>
    <w:rsid w:val="00361380"/>
    <w:rsid w:val="00361750"/>
    <w:rsid w:val="00361B7F"/>
    <w:rsid w:val="00363894"/>
    <w:rsid w:val="00363B2A"/>
    <w:rsid w:val="00363BF1"/>
    <w:rsid w:val="003643D6"/>
    <w:rsid w:val="00366779"/>
    <w:rsid w:val="003668E5"/>
    <w:rsid w:val="003669C8"/>
    <w:rsid w:val="00366CEB"/>
    <w:rsid w:val="003672B3"/>
    <w:rsid w:val="003676DF"/>
    <w:rsid w:val="00367783"/>
    <w:rsid w:val="00367898"/>
    <w:rsid w:val="003679D3"/>
    <w:rsid w:val="00367A87"/>
    <w:rsid w:val="00367EE7"/>
    <w:rsid w:val="003703BB"/>
    <w:rsid w:val="003705EA"/>
    <w:rsid w:val="0037084C"/>
    <w:rsid w:val="00370A56"/>
    <w:rsid w:val="00371213"/>
    <w:rsid w:val="0037263C"/>
    <w:rsid w:val="00372842"/>
    <w:rsid w:val="003729A5"/>
    <w:rsid w:val="00372C89"/>
    <w:rsid w:val="00372E9A"/>
    <w:rsid w:val="003735B9"/>
    <w:rsid w:val="00373634"/>
    <w:rsid w:val="00374677"/>
    <w:rsid w:val="0037510C"/>
    <w:rsid w:val="00375850"/>
    <w:rsid w:val="0037632F"/>
    <w:rsid w:val="0037754F"/>
    <w:rsid w:val="00377B26"/>
    <w:rsid w:val="00381014"/>
    <w:rsid w:val="00381604"/>
    <w:rsid w:val="003816D0"/>
    <w:rsid w:val="00381C68"/>
    <w:rsid w:val="00381F60"/>
    <w:rsid w:val="00383204"/>
    <w:rsid w:val="00383AB0"/>
    <w:rsid w:val="00383CFE"/>
    <w:rsid w:val="003847BB"/>
    <w:rsid w:val="00384814"/>
    <w:rsid w:val="00384AB8"/>
    <w:rsid w:val="00384C0A"/>
    <w:rsid w:val="00385B16"/>
    <w:rsid w:val="00385B96"/>
    <w:rsid w:val="0038637D"/>
    <w:rsid w:val="003868F6"/>
    <w:rsid w:val="003869DC"/>
    <w:rsid w:val="00386C07"/>
    <w:rsid w:val="00386F58"/>
    <w:rsid w:val="0038700D"/>
    <w:rsid w:val="0038791F"/>
    <w:rsid w:val="003879CE"/>
    <w:rsid w:val="00387B88"/>
    <w:rsid w:val="00390AF6"/>
    <w:rsid w:val="00390B8F"/>
    <w:rsid w:val="00390C0D"/>
    <w:rsid w:val="00391129"/>
    <w:rsid w:val="00391447"/>
    <w:rsid w:val="003914E6"/>
    <w:rsid w:val="003919D9"/>
    <w:rsid w:val="00391BDD"/>
    <w:rsid w:val="003922DE"/>
    <w:rsid w:val="00392E35"/>
    <w:rsid w:val="00393247"/>
    <w:rsid w:val="00393551"/>
    <w:rsid w:val="003935AD"/>
    <w:rsid w:val="00393816"/>
    <w:rsid w:val="00393FCD"/>
    <w:rsid w:val="003943E7"/>
    <w:rsid w:val="003944EA"/>
    <w:rsid w:val="00394639"/>
    <w:rsid w:val="00394DF6"/>
    <w:rsid w:val="00394EC6"/>
    <w:rsid w:val="00395A02"/>
    <w:rsid w:val="00395CD9"/>
    <w:rsid w:val="003962E6"/>
    <w:rsid w:val="00396831"/>
    <w:rsid w:val="003971A1"/>
    <w:rsid w:val="003A01C4"/>
    <w:rsid w:val="003A0F6B"/>
    <w:rsid w:val="003A12B6"/>
    <w:rsid w:val="003A1C44"/>
    <w:rsid w:val="003A20D5"/>
    <w:rsid w:val="003A24CC"/>
    <w:rsid w:val="003A2512"/>
    <w:rsid w:val="003A2A53"/>
    <w:rsid w:val="003A2EE8"/>
    <w:rsid w:val="003A3189"/>
    <w:rsid w:val="003A373C"/>
    <w:rsid w:val="003A5378"/>
    <w:rsid w:val="003A553C"/>
    <w:rsid w:val="003A56D5"/>
    <w:rsid w:val="003A56DF"/>
    <w:rsid w:val="003A6008"/>
    <w:rsid w:val="003A703F"/>
    <w:rsid w:val="003A7E2B"/>
    <w:rsid w:val="003A7E40"/>
    <w:rsid w:val="003B0336"/>
    <w:rsid w:val="003B0A3A"/>
    <w:rsid w:val="003B0D79"/>
    <w:rsid w:val="003B112F"/>
    <w:rsid w:val="003B2930"/>
    <w:rsid w:val="003B2E8C"/>
    <w:rsid w:val="003B31A7"/>
    <w:rsid w:val="003B4587"/>
    <w:rsid w:val="003B4B51"/>
    <w:rsid w:val="003B4FE1"/>
    <w:rsid w:val="003B514E"/>
    <w:rsid w:val="003B5173"/>
    <w:rsid w:val="003B5531"/>
    <w:rsid w:val="003B636A"/>
    <w:rsid w:val="003B69CE"/>
    <w:rsid w:val="003B7403"/>
    <w:rsid w:val="003C011C"/>
    <w:rsid w:val="003C08AB"/>
    <w:rsid w:val="003C0E32"/>
    <w:rsid w:val="003C11D7"/>
    <w:rsid w:val="003C16CB"/>
    <w:rsid w:val="003C1B47"/>
    <w:rsid w:val="003C1B97"/>
    <w:rsid w:val="003C247B"/>
    <w:rsid w:val="003C3292"/>
    <w:rsid w:val="003C3C1E"/>
    <w:rsid w:val="003C3D79"/>
    <w:rsid w:val="003C3D88"/>
    <w:rsid w:val="003C4134"/>
    <w:rsid w:val="003C435B"/>
    <w:rsid w:val="003C4EBE"/>
    <w:rsid w:val="003C62EC"/>
    <w:rsid w:val="003C6512"/>
    <w:rsid w:val="003C685A"/>
    <w:rsid w:val="003C6CA3"/>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9EF"/>
    <w:rsid w:val="003E0E96"/>
    <w:rsid w:val="003E20F7"/>
    <w:rsid w:val="003E336A"/>
    <w:rsid w:val="003E3E2F"/>
    <w:rsid w:val="003E4048"/>
    <w:rsid w:val="003E4CE5"/>
    <w:rsid w:val="003E4F63"/>
    <w:rsid w:val="003E604C"/>
    <w:rsid w:val="003E60DA"/>
    <w:rsid w:val="003E6497"/>
    <w:rsid w:val="003E6E00"/>
    <w:rsid w:val="003E7111"/>
    <w:rsid w:val="003E7940"/>
    <w:rsid w:val="003F01BD"/>
    <w:rsid w:val="003F0486"/>
    <w:rsid w:val="003F048E"/>
    <w:rsid w:val="003F09FA"/>
    <w:rsid w:val="003F0AFF"/>
    <w:rsid w:val="003F1AA2"/>
    <w:rsid w:val="003F26DC"/>
    <w:rsid w:val="003F42FF"/>
    <w:rsid w:val="003F49E7"/>
    <w:rsid w:val="003F4B48"/>
    <w:rsid w:val="003F4DDC"/>
    <w:rsid w:val="003F56B8"/>
    <w:rsid w:val="003F5F1A"/>
    <w:rsid w:val="003F6327"/>
    <w:rsid w:val="003F7425"/>
    <w:rsid w:val="003F765B"/>
    <w:rsid w:val="003F7BBE"/>
    <w:rsid w:val="003F7CB8"/>
    <w:rsid w:val="00400CB4"/>
    <w:rsid w:val="00401386"/>
    <w:rsid w:val="004013E6"/>
    <w:rsid w:val="00401E31"/>
    <w:rsid w:val="00402BBA"/>
    <w:rsid w:val="004035D0"/>
    <w:rsid w:val="0040361D"/>
    <w:rsid w:val="00403706"/>
    <w:rsid w:val="00403795"/>
    <w:rsid w:val="004041FB"/>
    <w:rsid w:val="0040443E"/>
    <w:rsid w:val="004056B6"/>
    <w:rsid w:val="00405764"/>
    <w:rsid w:val="0040602D"/>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A74"/>
    <w:rsid w:val="004210C0"/>
    <w:rsid w:val="004211DD"/>
    <w:rsid w:val="00421762"/>
    <w:rsid w:val="00421C28"/>
    <w:rsid w:val="00421D4B"/>
    <w:rsid w:val="00421ED8"/>
    <w:rsid w:val="00422475"/>
    <w:rsid w:val="00422907"/>
    <w:rsid w:val="00423125"/>
    <w:rsid w:val="00423309"/>
    <w:rsid w:val="004233AD"/>
    <w:rsid w:val="00424446"/>
    <w:rsid w:val="00424867"/>
    <w:rsid w:val="00425341"/>
    <w:rsid w:val="004255FE"/>
    <w:rsid w:val="00425674"/>
    <w:rsid w:val="00425A82"/>
    <w:rsid w:val="00425C60"/>
    <w:rsid w:val="00426431"/>
    <w:rsid w:val="00426B2C"/>
    <w:rsid w:val="00427FA8"/>
    <w:rsid w:val="0043009D"/>
    <w:rsid w:val="0043026B"/>
    <w:rsid w:val="00430299"/>
    <w:rsid w:val="004306D4"/>
    <w:rsid w:val="00431A2A"/>
    <w:rsid w:val="00431B2F"/>
    <w:rsid w:val="004320BE"/>
    <w:rsid w:val="004327A4"/>
    <w:rsid w:val="00432ECA"/>
    <w:rsid w:val="0043554E"/>
    <w:rsid w:val="004355D4"/>
    <w:rsid w:val="004357B1"/>
    <w:rsid w:val="00435821"/>
    <w:rsid w:val="0043583E"/>
    <w:rsid w:val="00435845"/>
    <w:rsid w:val="00436CCE"/>
    <w:rsid w:val="00436EAD"/>
    <w:rsid w:val="004375E1"/>
    <w:rsid w:val="00437781"/>
    <w:rsid w:val="00437A2F"/>
    <w:rsid w:val="00440262"/>
    <w:rsid w:val="004406BF"/>
    <w:rsid w:val="00440814"/>
    <w:rsid w:val="0044105D"/>
    <w:rsid w:val="00441424"/>
    <w:rsid w:val="00442731"/>
    <w:rsid w:val="00442C12"/>
    <w:rsid w:val="00442EAD"/>
    <w:rsid w:val="004434DF"/>
    <w:rsid w:val="0044354B"/>
    <w:rsid w:val="0044493E"/>
    <w:rsid w:val="00444A1F"/>
    <w:rsid w:val="00444FC6"/>
    <w:rsid w:val="00445874"/>
    <w:rsid w:val="00445C38"/>
    <w:rsid w:val="00446630"/>
    <w:rsid w:val="0044686B"/>
    <w:rsid w:val="0044729A"/>
    <w:rsid w:val="004475F7"/>
    <w:rsid w:val="00450519"/>
    <w:rsid w:val="0045057B"/>
    <w:rsid w:val="0045069B"/>
    <w:rsid w:val="00450B22"/>
    <w:rsid w:val="00451709"/>
    <w:rsid w:val="004518FA"/>
    <w:rsid w:val="00451A02"/>
    <w:rsid w:val="0045277C"/>
    <w:rsid w:val="00452A1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73B"/>
    <w:rsid w:val="00465A21"/>
    <w:rsid w:val="00465DE5"/>
    <w:rsid w:val="00466978"/>
    <w:rsid w:val="00466ABA"/>
    <w:rsid w:val="004672E3"/>
    <w:rsid w:val="0046756F"/>
    <w:rsid w:val="0046775D"/>
    <w:rsid w:val="00467823"/>
    <w:rsid w:val="004705FA"/>
    <w:rsid w:val="004708AC"/>
    <w:rsid w:val="00471387"/>
    <w:rsid w:val="0047146C"/>
    <w:rsid w:val="0047149F"/>
    <w:rsid w:val="00471963"/>
    <w:rsid w:val="004724B8"/>
    <w:rsid w:val="004728FB"/>
    <w:rsid w:val="004729AD"/>
    <w:rsid w:val="00472CA7"/>
    <w:rsid w:val="00472CEC"/>
    <w:rsid w:val="00473039"/>
    <w:rsid w:val="00473308"/>
    <w:rsid w:val="0047377C"/>
    <w:rsid w:val="00473952"/>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AAC"/>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17E"/>
    <w:rsid w:val="004A6110"/>
    <w:rsid w:val="004A61B8"/>
    <w:rsid w:val="004A6415"/>
    <w:rsid w:val="004A64F9"/>
    <w:rsid w:val="004A65F4"/>
    <w:rsid w:val="004A6D2C"/>
    <w:rsid w:val="004B026C"/>
    <w:rsid w:val="004B0271"/>
    <w:rsid w:val="004B0BE8"/>
    <w:rsid w:val="004B0E4A"/>
    <w:rsid w:val="004B120E"/>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74"/>
    <w:rsid w:val="004B728F"/>
    <w:rsid w:val="004B7317"/>
    <w:rsid w:val="004B75B2"/>
    <w:rsid w:val="004B75C6"/>
    <w:rsid w:val="004C02C5"/>
    <w:rsid w:val="004C0635"/>
    <w:rsid w:val="004C0856"/>
    <w:rsid w:val="004C0BF0"/>
    <w:rsid w:val="004C0D40"/>
    <w:rsid w:val="004C114F"/>
    <w:rsid w:val="004C11A9"/>
    <w:rsid w:val="004C1470"/>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E89"/>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1FF"/>
    <w:rsid w:val="004F7922"/>
    <w:rsid w:val="004F7A1F"/>
    <w:rsid w:val="004F7B47"/>
    <w:rsid w:val="005001AA"/>
    <w:rsid w:val="00500486"/>
    <w:rsid w:val="0050079C"/>
    <w:rsid w:val="0050106A"/>
    <w:rsid w:val="005010BC"/>
    <w:rsid w:val="00501848"/>
    <w:rsid w:val="00502B31"/>
    <w:rsid w:val="0050434C"/>
    <w:rsid w:val="00504C0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1E3"/>
    <w:rsid w:val="00517AC8"/>
    <w:rsid w:val="00517C3E"/>
    <w:rsid w:val="0052060E"/>
    <w:rsid w:val="005207D8"/>
    <w:rsid w:val="0052091D"/>
    <w:rsid w:val="005212F4"/>
    <w:rsid w:val="00521908"/>
    <w:rsid w:val="00521B85"/>
    <w:rsid w:val="005224BC"/>
    <w:rsid w:val="00522928"/>
    <w:rsid w:val="00522FF1"/>
    <w:rsid w:val="00523946"/>
    <w:rsid w:val="0052397A"/>
    <w:rsid w:val="005245CD"/>
    <w:rsid w:val="005256D6"/>
    <w:rsid w:val="00525AD8"/>
    <w:rsid w:val="00526429"/>
    <w:rsid w:val="005266C1"/>
    <w:rsid w:val="005267F4"/>
    <w:rsid w:val="005269D3"/>
    <w:rsid w:val="00526E22"/>
    <w:rsid w:val="00527317"/>
    <w:rsid w:val="00527ED6"/>
    <w:rsid w:val="0053024F"/>
    <w:rsid w:val="00530B32"/>
    <w:rsid w:val="00531064"/>
    <w:rsid w:val="005312CB"/>
    <w:rsid w:val="005313B2"/>
    <w:rsid w:val="00531911"/>
    <w:rsid w:val="00531E92"/>
    <w:rsid w:val="00532288"/>
    <w:rsid w:val="005324D7"/>
    <w:rsid w:val="005326F0"/>
    <w:rsid w:val="00532764"/>
    <w:rsid w:val="00532AA5"/>
    <w:rsid w:val="00532BFF"/>
    <w:rsid w:val="00532C5F"/>
    <w:rsid w:val="005330D7"/>
    <w:rsid w:val="00533233"/>
    <w:rsid w:val="005335A2"/>
    <w:rsid w:val="00533D13"/>
    <w:rsid w:val="00533DEC"/>
    <w:rsid w:val="00534026"/>
    <w:rsid w:val="00534D55"/>
    <w:rsid w:val="005357D5"/>
    <w:rsid w:val="00535B53"/>
    <w:rsid w:val="00536B03"/>
    <w:rsid w:val="00537456"/>
    <w:rsid w:val="0053790C"/>
    <w:rsid w:val="00537B3D"/>
    <w:rsid w:val="00540347"/>
    <w:rsid w:val="00540401"/>
    <w:rsid w:val="005405B2"/>
    <w:rsid w:val="0054076A"/>
    <w:rsid w:val="00540D47"/>
    <w:rsid w:val="00540EE7"/>
    <w:rsid w:val="00541A22"/>
    <w:rsid w:val="00541EAD"/>
    <w:rsid w:val="005424C2"/>
    <w:rsid w:val="005426B2"/>
    <w:rsid w:val="00543519"/>
    <w:rsid w:val="00543640"/>
    <w:rsid w:val="005436BB"/>
    <w:rsid w:val="00543BDC"/>
    <w:rsid w:val="00543C81"/>
    <w:rsid w:val="00544019"/>
    <w:rsid w:val="005444C6"/>
    <w:rsid w:val="005446AC"/>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EDB"/>
    <w:rsid w:val="00553F91"/>
    <w:rsid w:val="00554007"/>
    <w:rsid w:val="00554C03"/>
    <w:rsid w:val="00554C58"/>
    <w:rsid w:val="00554D5D"/>
    <w:rsid w:val="005550F9"/>
    <w:rsid w:val="005553B0"/>
    <w:rsid w:val="005559D2"/>
    <w:rsid w:val="00556338"/>
    <w:rsid w:val="00556441"/>
    <w:rsid w:val="0055688D"/>
    <w:rsid w:val="00557031"/>
    <w:rsid w:val="00557F87"/>
    <w:rsid w:val="005604A5"/>
    <w:rsid w:val="00560FCB"/>
    <w:rsid w:val="00561001"/>
    <w:rsid w:val="0056111C"/>
    <w:rsid w:val="00561140"/>
    <w:rsid w:val="00561412"/>
    <w:rsid w:val="00561903"/>
    <w:rsid w:val="00561A9B"/>
    <w:rsid w:val="00561E54"/>
    <w:rsid w:val="00561F73"/>
    <w:rsid w:val="005621F7"/>
    <w:rsid w:val="0056278F"/>
    <w:rsid w:val="00562FB1"/>
    <w:rsid w:val="00563068"/>
    <w:rsid w:val="00563259"/>
    <w:rsid w:val="0056376A"/>
    <w:rsid w:val="00563B3C"/>
    <w:rsid w:val="0056419C"/>
    <w:rsid w:val="00564DA7"/>
    <w:rsid w:val="00565204"/>
    <w:rsid w:val="00565473"/>
    <w:rsid w:val="00565DAC"/>
    <w:rsid w:val="00565F0D"/>
    <w:rsid w:val="005662DC"/>
    <w:rsid w:val="00566329"/>
    <w:rsid w:val="005668B9"/>
    <w:rsid w:val="00566E39"/>
    <w:rsid w:val="0056704E"/>
    <w:rsid w:val="0056731E"/>
    <w:rsid w:val="00567623"/>
    <w:rsid w:val="005701C2"/>
    <w:rsid w:val="00570763"/>
    <w:rsid w:val="0057200B"/>
    <w:rsid w:val="00572297"/>
    <w:rsid w:val="0057345D"/>
    <w:rsid w:val="0057347D"/>
    <w:rsid w:val="00573560"/>
    <w:rsid w:val="00574E7B"/>
    <w:rsid w:val="00574F36"/>
    <w:rsid w:val="00576B5C"/>
    <w:rsid w:val="005770CC"/>
    <w:rsid w:val="005802F9"/>
    <w:rsid w:val="005804C8"/>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40"/>
    <w:rsid w:val="005A14F0"/>
    <w:rsid w:val="005A1861"/>
    <w:rsid w:val="005A1A31"/>
    <w:rsid w:val="005A361D"/>
    <w:rsid w:val="005A36C2"/>
    <w:rsid w:val="005A3719"/>
    <w:rsid w:val="005A3BE7"/>
    <w:rsid w:val="005A3DD7"/>
    <w:rsid w:val="005A40BB"/>
    <w:rsid w:val="005A40FA"/>
    <w:rsid w:val="005A4C20"/>
    <w:rsid w:val="005A4F48"/>
    <w:rsid w:val="005A54F1"/>
    <w:rsid w:val="005A57B8"/>
    <w:rsid w:val="005A5DDE"/>
    <w:rsid w:val="005A6368"/>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08"/>
    <w:rsid w:val="005C194E"/>
    <w:rsid w:val="005C1C83"/>
    <w:rsid w:val="005C1DB1"/>
    <w:rsid w:val="005C2246"/>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185"/>
    <w:rsid w:val="005D266D"/>
    <w:rsid w:val="005D306D"/>
    <w:rsid w:val="005D3327"/>
    <w:rsid w:val="005D4854"/>
    <w:rsid w:val="005D5BCF"/>
    <w:rsid w:val="005D65BF"/>
    <w:rsid w:val="005D6653"/>
    <w:rsid w:val="005D6D84"/>
    <w:rsid w:val="005D70A1"/>
    <w:rsid w:val="005D760C"/>
    <w:rsid w:val="005D79F2"/>
    <w:rsid w:val="005D7CB1"/>
    <w:rsid w:val="005D7F57"/>
    <w:rsid w:val="005E0067"/>
    <w:rsid w:val="005E0141"/>
    <w:rsid w:val="005E09CA"/>
    <w:rsid w:val="005E18A5"/>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93C"/>
    <w:rsid w:val="005F1E7B"/>
    <w:rsid w:val="005F2807"/>
    <w:rsid w:val="005F2CD5"/>
    <w:rsid w:val="005F3382"/>
    <w:rsid w:val="005F3720"/>
    <w:rsid w:val="005F5506"/>
    <w:rsid w:val="005F5A0D"/>
    <w:rsid w:val="005F5A4E"/>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DF6"/>
    <w:rsid w:val="00607015"/>
    <w:rsid w:val="0061098D"/>
    <w:rsid w:val="00610B78"/>
    <w:rsid w:val="00611B59"/>
    <w:rsid w:val="00611FBA"/>
    <w:rsid w:val="00612098"/>
    <w:rsid w:val="0061272A"/>
    <w:rsid w:val="006130D0"/>
    <w:rsid w:val="0061355D"/>
    <w:rsid w:val="006139F7"/>
    <w:rsid w:val="00613AA2"/>
    <w:rsid w:val="006147F4"/>
    <w:rsid w:val="00614906"/>
    <w:rsid w:val="0061517F"/>
    <w:rsid w:val="00615276"/>
    <w:rsid w:val="006155F1"/>
    <w:rsid w:val="00615846"/>
    <w:rsid w:val="00615888"/>
    <w:rsid w:val="006160F0"/>
    <w:rsid w:val="0061618F"/>
    <w:rsid w:val="0061624B"/>
    <w:rsid w:val="006166AD"/>
    <w:rsid w:val="00616C1E"/>
    <w:rsid w:val="00617959"/>
    <w:rsid w:val="00617EFC"/>
    <w:rsid w:val="00620055"/>
    <w:rsid w:val="00620336"/>
    <w:rsid w:val="006204B3"/>
    <w:rsid w:val="006204C2"/>
    <w:rsid w:val="006212D3"/>
    <w:rsid w:val="00621639"/>
    <w:rsid w:val="00622B22"/>
    <w:rsid w:val="00622F67"/>
    <w:rsid w:val="00623571"/>
    <w:rsid w:val="00623A5E"/>
    <w:rsid w:val="00623FF9"/>
    <w:rsid w:val="00624B84"/>
    <w:rsid w:val="00625008"/>
    <w:rsid w:val="0062548B"/>
    <w:rsid w:val="00625A15"/>
    <w:rsid w:val="006262CE"/>
    <w:rsid w:val="00626710"/>
    <w:rsid w:val="00626930"/>
    <w:rsid w:val="00626AD3"/>
    <w:rsid w:val="00626BAC"/>
    <w:rsid w:val="006271C3"/>
    <w:rsid w:val="0062731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54"/>
    <w:rsid w:val="00635B73"/>
    <w:rsid w:val="00635BB7"/>
    <w:rsid w:val="00636CC7"/>
    <w:rsid w:val="00637F27"/>
    <w:rsid w:val="006405EC"/>
    <w:rsid w:val="00640A4D"/>
    <w:rsid w:val="00640BB8"/>
    <w:rsid w:val="006418F2"/>
    <w:rsid w:val="00641A84"/>
    <w:rsid w:val="00641B05"/>
    <w:rsid w:val="00641DA1"/>
    <w:rsid w:val="00641E5B"/>
    <w:rsid w:val="0064275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B7C"/>
    <w:rsid w:val="00652CF5"/>
    <w:rsid w:val="0065343E"/>
    <w:rsid w:val="006536BB"/>
    <w:rsid w:val="0065398F"/>
    <w:rsid w:val="00653C7C"/>
    <w:rsid w:val="00654252"/>
    <w:rsid w:val="006543B7"/>
    <w:rsid w:val="00654EA5"/>
    <w:rsid w:val="0065587E"/>
    <w:rsid w:val="006558CD"/>
    <w:rsid w:val="00655C26"/>
    <w:rsid w:val="00655C83"/>
    <w:rsid w:val="0065637A"/>
    <w:rsid w:val="00656998"/>
    <w:rsid w:val="00656E4D"/>
    <w:rsid w:val="006576BA"/>
    <w:rsid w:val="006600BF"/>
    <w:rsid w:val="00660AF7"/>
    <w:rsid w:val="00660D3E"/>
    <w:rsid w:val="00661691"/>
    <w:rsid w:val="00662D3D"/>
    <w:rsid w:val="00662F1F"/>
    <w:rsid w:val="00663CBC"/>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109"/>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406"/>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9DA"/>
    <w:rsid w:val="00692AFF"/>
    <w:rsid w:val="00692D2D"/>
    <w:rsid w:val="0069328C"/>
    <w:rsid w:val="00693B73"/>
    <w:rsid w:val="006945A1"/>
    <w:rsid w:val="00694A53"/>
    <w:rsid w:val="006952DE"/>
    <w:rsid w:val="00695985"/>
    <w:rsid w:val="00695C78"/>
    <w:rsid w:val="00695E6C"/>
    <w:rsid w:val="00695EAC"/>
    <w:rsid w:val="00696C79"/>
    <w:rsid w:val="00697068"/>
    <w:rsid w:val="006977DE"/>
    <w:rsid w:val="00697A56"/>
    <w:rsid w:val="00697D5F"/>
    <w:rsid w:val="006A035B"/>
    <w:rsid w:val="006A0582"/>
    <w:rsid w:val="006A060C"/>
    <w:rsid w:val="006A06F8"/>
    <w:rsid w:val="006A071C"/>
    <w:rsid w:val="006A0789"/>
    <w:rsid w:val="006A0808"/>
    <w:rsid w:val="006A0DC7"/>
    <w:rsid w:val="006A10FB"/>
    <w:rsid w:val="006A150D"/>
    <w:rsid w:val="006A1627"/>
    <w:rsid w:val="006A1B00"/>
    <w:rsid w:val="006A2766"/>
    <w:rsid w:val="006A39D0"/>
    <w:rsid w:val="006A3AB2"/>
    <w:rsid w:val="006A3E91"/>
    <w:rsid w:val="006A4321"/>
    <w:rsid w:val="006A4E20"/>
    <w:rsid w:val="006A4F11"/>
    <w:rsid w:val="006A563C"/>
    <w:rsid w:val="006A5A6F"/>
    <w:rsid w:val="006A5F7E"/>
    <w:rsid w:val="006A64E5"/>
    <w:rsid w:val="006A6786"/>
    <w:rsid w:val="006A6F2B"/>
    <w:rsid w:val="006A799A"/>
    <w:rsid w:val="006A7C29"/>
    <w:rsid w:val="006B0580"/>
    <w:rsid w:val="006B0DA2"/>
    <w:rsid w:val="006B0F70"/>
    <w:rsid w:val="006B1486"/>
    <w:rsid w:val="006B169F"/>
    <w:rsid w:val="006B1BEB"/>
    <w:rsid w:val="006B1D06"/>
    <w:rsid w:val="006B2823"/>
    <w:rsid w:val="006B29DC"/>
    <w:rsid w:val="006B2EC6"/>
    <w:rsid w:val="006B2F60"/>
    <w:rsid w:val="006B33DB"/>
    <w:rsid w:val="006B3669"/>
    <w:rsid w:val="006B36E5"/>
    <w:rsid w:val="006B3D00"/>
    <w:rsid w:val="006B4CF8"/>
    <w:rsid w:val="006B506B"/>
    <w:rsid w:val="006B54E8"/>
    <w:rsid w:val="006B5CB2"/>
    <w:rsid w:val="006B5FBC"/>
    <w:rsid w:val="006B6ED2"/>
    <w:rsid w:val="006B7F74"/>
    <w:rsid w:val="006C00E9"/>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30"/>
    <w:rsid w:val="006E4667"/>
    <w:rsid w:val="006E46B7"/>
    <w:rsid w:val="006E475A"/>
    <w:rsid w:val="006E486D"/>
    <w:rsid w:val="006E4880"/>
    <w:rsid w:val="006E48BB"/>
    <w:rsid w:val="006E4AA3"/>
    <w:rsid w:val="006E727B"/>
    <w:rsid w:val="006E76C8"/>
    <w:rsid w:val="006E7A92"/>
    <w:rsid w:val="006F01FF"/>
    <w:rsid w:val="006F0CB2"/>
    <w:rsid w:val="006F1DE9"/>
    <w:rsid w:val="006F2046"/>
    <w:rsid w:val="006F2F59"/>
    <w:rsid w:val="006F311E"/>
    <w:rsid w:val="006F3442"/>
    <w:rsid w:val="006F36A5"/>
    <w:rsid w:val="006F412F"/>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BA"/>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EE2"/>
    <w:rsid w:val="00723F63"/>
    <w:rsid w:val="0072454E"/>
    <w:rsid w:val="007249D1"/>
    <w:rsid w:val="00724FE4"/>
    <w:rsid w:val="00725829"/>
    <w:rsid w:val="007258AE"/>
    <w:rsid w:val="00725D6A"/>
    <w:rsid w:val="007263A2"/>
    <w:rsid w:val="007266B9"/>
    <w:rsid w:val="00727351"/>
    <w:rsid w:val="00727AC5"/>
    <w:rsid w:val="00727C65"/>
    <w:rsid w:val="007300F0"/>
    <w:rsid w:val="00730904"/>
    <w:rsid w:val="00731EDE"/>
    <w:rsid w:val="0073245C"/>
    <w:rsid w:val="00732493"/>
    <w:rsid w:val="00732D1A"/>
    <w:rsid w:val="00732FE9"/>
    <w:rsid w:val="00733772"/>
    <w:rsid w:val="00733A43"/>
    <w:rsid w:val="00733AE4"/>
    <w:rsid w:val="00733D5F"/>
    <w:rsid w:val="00734932"/>
    <w:rsid w:val="0073524F"/>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0FCC"/>
    <w:rsid w:val="00751073"/>
    <w:rsid w:val="00751AF2"/>
    <w:rsid w:val="00751B1A"/>
    <w:rsid w:val="00751BD2"/>
    <w:rsid w:val="00751CE5"/>
    <w:rsid w:val="00751D15"/>
    <w:rsid w:val="00752188"/>
    <w:rsid w:val="00752CC6"/>
    <w:rsid w:val="00753938"/>
    <w:rsid w:val="00753A57"/>
    <w:rsid w:val="007543CE"/>
    <w:rsid w:val="0075497E"/>
    <w:rsid w:val="00754A29"/>
    <w:rsid w:val="00755B6F"/>
    <w:rsid w:val="00755BCF"/>
    <w:rsid w:val="007567C5"/>
    <w:rsid w:val="00756C5F"/>
    <w:rsid w:val="00756D69"/>
    <w:rsid w:val="00757029"/>
    <w:rsid w:val="007571FD"/>
    <w:rsid w:val="0075723D"/>
    <w:rsid w:val="007602D4"/>
    <w:rsid w:val="00760D96"/>
    <w:rsid w:val="00760F67"/>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E92"/>
    <w:rsid w:val="007660EC"/>
    <w:rsid w:val="007662C7"/>
    <w:rsid w:val="007664AE"/>
    <w:rsid w:val="00766862"/>
    <w:rsid w:val="007675DD"/>
    <w:rsid w:val="00767966"/>
    <w:rsid w:val="007702BF"/>
    <w:rsid w:val="007705F0"/>
    <w:rsid w:val="00771CAC"/>
    <w:rsid w:val="00772036"/>
    <w:rsid w:val="00773098"/>
    <w:rsid w:val="0077334A"/>
    <w:rsid w:val="007739A3"/>
    <w:rsid w:val="00773BD9"/>
    <w:rsid w:val="00773C67"/>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883"/>
    <w:rsid w:val="00796BA2"/>
    <w:rsid w:val="007972D5"/>
    <w:rsid w:val="0079778D"/>
    <w:rsid w:val="00797D73"/>
    <w:rsid w:val="007A006C"/>
    <w:rsid w:val="007A023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EE"/>
    <w:rsid w:val="007A6D91"/>
    <w:rsid w:val="007A7618"/>
    <w:rsid w:val="007A7EF1"/>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57"/>
    <w:rsid w:val="007D23E4"/>
    <w:rsid w:val="007D2882"/>
    <w:rsid w:val="007D296C"/>
    <w:rsid w:val="007D2C31"/>
    <w:rsid w:val="007D2E50"/>
    <w:rsid w:val="007D3A20"/>
    <w:rsid w:val="007D3D74"/>
    <w:rsid w:val="007D445F"/>
    <w:rsid w:val="007D4DED"/>
    <w:rsid w:val="007D5BA2"/>
    <w:rsid w:val="007D5ED3"/>
    <w:rsid w:val="007D682F"/>
    <w:rsid w:val="007D6FB9"/>
    <w:rsid w:val="007D7211"/>
    <w:rsid w:val="007E0595"/>
    <w:rsid w:val="007E0A63"/>
    <w:rsid w:val="007E0C63"/>
    <w:rsid w:val="007E0E05"/>
    <w:rsid w:val="007E0F5D"/>
    <w:rsid w:val="007E12BD"/>
    <w:rsid w:val="007E23A1"/>
    <w:rsid w:val="007E259F"/>
    <w:rsid w:val="007E347E"/>
    <w:rsid w:val="007E41A4"/>
    <w:rsid w:val="007E43E3"/>
    <w:rsid w:val="007E49D5"/>
    <w:rsid w:val="007E4D56"/>
    <w:rsid w:val="007E54B8"/>
    <w:rsid w:val="007E5D12"/>
    <w:rsid w:val="007E6420"/>
    <w:rsid w:val="007E6675"/>
    <w:rsid w:val="007E677F"/>
    <w:rsid w:val="007E6886"/>
    <w:rsid w:val="007E6B25"/>
    <w:rsid w:val="007E6E06"/>
    <w:rsid w:val="007E6F4A"/>
    <w:rsid w:val="007E79CC"/>
    <w:rsid w:val="007F09D1"/>
    <w:rsid w:val="007F1124"/>
    <w:rsid w:val="007F141C"/>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74B"/>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584"/>
    <w:rsid w:val="00826855"/>
    <w:rsid w:val="00826F5F"/>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15F"/>
    <w:rsid w:val="0084181B"/>
    <w:rsid w:val="00841F29"/>
    <w:rsid w:val="00842328"/>
    <w:rsid w:val="008425CC"/>
    <w:rsid w:val="00842DC2"/>
    <w:rsid w:val="0084357B"/>
    <w:rsid w:val="008465B4"/>
    <w:rsid w:val="00846D25"/>
    <w:rsid w:val="00850013"/>
    <w:rsid w:val="008500DD"/>
    <w:rsid w:val="00850A0A"/>
    <w:rsid w:val="00850A94"/>
    <w:rsid w:val="00851E96"/>
    <w:rsid w:val="00851F1C"/>
    <w:rsid w:val="00852FA5"/>
    <w:rsid w:val="00853F7D"/>
    <w:rsid w:val="00854C9A"/>
    <w:rsid w:val="0085517F"/>
    <w:rsid w:val="0085562D"/>
    <w:rsid w:val="00855A78"/>
    <w:rsid w:val="00856154"/>
    <w:rsid w:val="00856286"/>
    <w:rsid w:val="0085657E"/>
    <w:rsid w:val="00856F0E"/>
    <w:rsid w:val="008573AF"/>
    <w:rsid w:val="008576B0"/>
    <w:rsid w:val="00857D27"/>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52B"/>
    <w:rsid w:val="0086754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295"/>
    <w:rsid w:val="00875542"/>
    <w:rsid w:val="00875E14"/>
    <w:rsid w:val="0087677E"/>
    <w:rsid w:val="0087712C"/>
    <w:rsid w:val="008776E7"/>
    <w:rsid w:val="00877746"/>
    <w:rsid w:val="00877C5D"/>
    <w:rsid w:val="00880051"/>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9B2"/>
    <w:rsid w:val="008872B3"/>
    <w:rsid w:val="00887392"/>
    <w:rsid w:val="00890A64"/>
    <w:rsid w:val="00890C40"/>
    <w:rsid w:val="0089122E"/>
    <w:rsid w:val="008912A7"/>
    <w:rsid w:val="0089183A"/>
    <w:rsid w:val="008920B4"/>
    <w:rsid w:val="008925EB"/>
    <w:rsid w:val="0089275E"/>
    <w:rsid w:val="00892B43"/>
    <w:rsid w:val="00893432"/>
    <w:rsid w:val="008937DC"/>
    <w:rsid w:val="00893936"/>
    <w:rsid w:val="00893CE2"/>
    <w:rsid w:val="00893F41"/>
    <w:rsid w:val="00895144"/>
    <w:rsid w:val="00895963"/>
    <w:rsid w:val="00896C41"/>
    <w:rsid w:val="008972B6"/>
    <w:rsid w:val="00897339"/>
    <w:rsid w:val="00897697"/>
    <w:rsid w:val="008977E1"/>
    <w:rsid w:val="00897BFA"/>
    <w:rsid w:val="00897D19"/>
    <w:rsid w:val="008A0044"/>
    <w:rsid w:val="008A0AC5"/>
    <w:rsid w:val="008A0BFE"/>
    <w:rsid w:val="008A1932"/>
    <w:rsid w:val="008A21D9"/>
    <w:rsid w:val="008A232D"/>
    <w:rsid w:val="008A3182"/>
    <w:rsid w:val="008A3C76"/>
    <w:rsid w:val="008A3D54"/>
    <w:rsid w:val="008A3E10"/>
    <w:rsid w:val="008A411C"/>
    <w:rsid w:val="008A4630"/>
    <w:rsid w:val="008A47CE"/>
    <w:rsid w:val="008A4DFA"/>
    <w:rsid w:val="008A545D"/>
    <w:rsid w:val="008A5F2F"/>
    <w:rsid w:val="008A6BAE"/>
    <w:rsid w:val="008A7350"/>
    <w:rsid w:val="008A7A72"/>
    <w:rsid w:val="008B09F3"/>
    <w:rsid w:val="008B111A"/>
    <w:rsid w:val="008B16E6"/>
    <w:rsid w:val="008B1AB2"/>
    <w:rsid w:val="008B1D9B"/>
    <w:rsid w:val="008B2042"/>
    <w:rsid w:val="008B2554"/>
    <w:rsid w:val="008B25F1"/>
    <w:rsid w:val="008B3567"/>
    <w:rsid w:val="008B36D0"/>
    <w:rsid w:val="008B38AF"/>
    <w:rsid w:val="008B3D7F"/>
    <w:rsid w:val="008B3E1B"/>
    <w:rsid w:val="008B3F4B"/>
    <w:rsid w:val="008B48EC"/>
    <w:rsid w:val="008B4AF0"/>
    <w:rsid w:val="008B518E"/>
    <w:rsid w:val="008B527B"/>
    <w:rsid w:val="008B5AB9"/>
    <w:rsid w:val="008B5C6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13"/>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C0"/>
    <w:rsid w:val="008E6109"/>
    <w:rsid w:val="008E6A39"/>
    <w:rsid w:val="008E76BB"/>
    <w:rsid w:val="008E7E3B"/>
    <w:rsid w:val="008F0C9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E23"/>
    <w:rsid w:val="00901F0E"/>
    <w:rsid w:val="00902A26"/>
    <w:rsid w:val="00902A57"/>
    <w:rsid w:val="00902B29"/>
    <w:rsid w:val="00903406"/>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ABA"/>
    <w:rsid w:val="00911D61"/>
    <w:rsid w:val="00912049"/>
    <w:rsid w:val="009124D6"/>
    <w:rsid w:val="00912850"/>
    <w:rsid w:val="009128B8"/>
    <w:rsid w:val="0091472C"/>
    <w:rsid w:val="00914DC9"/>
    <w:rsid w:val="00915351"/>
    <w:rsid w:val="00915679"/>
    <w:rsid w:val="009159C2"/>
    <w:rsid w:val="0091627F"/>
    <w:rsid w:val="00916E45"/>
    <w:rsid w:val="0092077A"/>
    <w:rsid w:val="00920DC0"/>
    <w:rsid w:val="009219F3"/>
    <w:rsid w:val="009221CB"/>
    <w:rsid w:val="009221E2"/>
    <w:rsid w:val="00922320"/>
    <w:rsid w:val="00923643"/>
    <w:rsid w:val="00923DE0"/>
    <w:rsid w:val="00923E1A"/>
    <w:rsid w:val="009245CC"/>
    <w:rsid w:val="0092490A"/>
    <w:rsid w:val="00925A3E"/>
    <w:rsid w:val="009261DB"/>
    <w:rsid w:val="0092625B"/>
    <w:rsid w:val="00926939"/>
    <w:rsid w:val="00926F4C"/>
    <w:rsid w:val="00927330"/>
    <w:rsid w:val="00927421"/>
    <w:rsid w:val="00927710"/>
    <w:rsid w:val="009307CA"/>
    <w:rsid w:val="009312F9"/>
    <w:rsid w:val="00931445"/>
    <w:rsid w:val="0093150C"/>
    <w:rsid w:val="00931622"/>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DE6"/>
    <w:rsid w:val="00946128"/>
    <w:rsid w:val="0094633F"/>
    <w:rsid w:val="00947312"/>
    <w:rsid w:val="00947BA5"/>
    <w:rsid w:val="00950805"/>
    <w:rsid w:val="00950B9B"/>
    <w:rsid w:val="009517E4"/>
    <w:rsid w:val="009518D4"/>
    <w:rsid w:val="00951D63"/>
    <w:rsid w:val="009520BC"/>
    <w:rsid w:val="009521D2"/>
    <w:rsid w:val="00952377"/>
    <w:rsid w:val="00952403"/>
    <w:rsid w:val="00952589"/>
    <w:rsid w:val="00952BD8"/>
    <w:rsid w:val="00953541"/>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EB4"/>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0A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EC2"/>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5BE"/>
    <w:rsid w:val="00991B8C"/>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40B"/>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020"/>
    <w:rsid w:val="009B2731"/>
    <w:rsid w:val="009B2DCF"/>
    <w:rsid w:val="009B39D8"/>
    <w:rsid w:val="009B3D38"/>
    <w:rsid w:val="009B41B8"/>
    <w:rsid w:val="009B4368"/>
    <w:rsid w:val="009B4D4C"/>
    <w:rsid w:val="009B66F5"/>
    <w:rsid w:val="009B7505"/>
    <w:rsid w:val="009C0020"/>
    <w:rsid w:val="009C03F7"/>
    <w:rsid w:val="009C0D98"/>
    <w:rsid w:val="009C10DA"/>
    <w:rsid w:val="009C19FC"/>
    <w:rsid w:val="009C2390"/>
    <w:rsid w:val="009C27F7"/>
    <w:rsid w:val="009C3BC4"/>
    <w:rsid w:val="009C3C93"/>
    <w:rsid w:val="009C3E97"/>
    <w:rsid w:val="009C4017"/>
    <w:rsid w:val="009C424E"/>
    <w:rsid w:val="009C4708"/>
    <w:rsid w:val="009C4870"/>
    <w:rsid w:val="009C4C4E"/>
    <w:rsid w:val="009C4D37"/>
    <w:rsid w:val="009C574C"/>
    <w:rsid w:val="009C5753"/>
    <w:rsid w:val="009C59BA"/>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3FFA"/>
    <w:rsid w:val="009E439A"/>
    <w:rsid w:val="009E514A"/>
    <w:rsid w:val="009E5177"/>
    <w:rsid w:val="009E5701"/>
    <w:rsid w:val="009E5711"/>
    <w:rsid w:val="009E6D08"/>
    <w:rsid w:val="009E758E"/>
    <w:rsid w:val="009E7BFB"/>
    <w:rsid w:val="009E7D6B"/>
    <w:rsid w:val="009E7E81"/>
    <w:rsid w:val="009F020A"/>
    <w:rsid w:val="009F04C9"/>
    <w:rsid w:val="009F05AD"/>
    <w:rsid w:val="009F0659"/>
    <w:rsid w:val="009F1109"/>
    <w:rsid w:val="009F143E"/>
    <w:rsid w:val="009F1DE8"/>
    <w:rsid w:val="009F2186"/>
    <w:rsid w:val="009F2200"/>
    <w:rsid w:val="009F227C"/>
    <w:rsid w:val="009F28DC"/>
    <w:rsid w:val="009F2EDB"/>
    <w:rsid w:val="009F33DC"/>
    <w:rsid w:val="009F4550"/>
    <w:rsid w:val="009F56C0"/>
    <w:rsid w:val="009F5C76"/>
    <w:rsid w:val="00A000C5"/>
    <w:rsid w:val="00A007B4"/>
    <w:rsid w:val="00A00930"/>
    <w:rsid w:val="00A00CA0"/>
    <w:rsid w:val="00A00D50"/>
    <w:rsid w:val="00A00E00"/>
    <w:rsid w:val="00A01221"/>
    <w:rsid w:val="00A012A8"/>
    <w:rsid w:val="00A012F1"/>
    <w:rsid w:val="00A016FF"/>
    <w:rsid w:val="00A01886"/>
    <w:rsid w:val="00A0207F"/>
    <w:rsid w:val="00A021AF"/>
    <w:rsid w:val="00A027B1"/>
    <w:rsid w:val="00A0307A"/>
    <w:rsid w:val="00A03A7C"/>
    <w:rsid w:val="00A03D11"/>
    <w:rsid w:val="00A044AA"/>
    <w:rsid w:val="00A047F8"/>
    <w:rsid w:val="00A0700C"/>
    <w:rsid w:val="00A102F8"/>
    <w:rsid w:val="00A10A20"/>
    <w:rsid w:val="00A117D5"/>
    <w:rsid w:val="00A11C11"/>
    <w:rsid w:val="00A12720"/>
    <w:rsid w:val="00A12ED1"/>
    <w:rsid w:val="00A13121"/>
    <w:rsid w:val="00A131F5"/>
    <w:rsid w:val="00A133C1"/>
    <w:rsid w:val="00A13414"/>
    <w:rsid w:val="00A13675"/>
    <w:rsid w:val="00A13748"/>
    <w:rsid w:val="00A138B7"/>
    <w:rsid w:val="00A13F2D"/>
    <w:rsid w:val="00A148A0"/>
    <w:rsid w:val="00A14AA0"/>
    <w:rsid w:val="00A14AA8"/>
    <w:rsid w:val="00A14F81"/>
    <w:rsid w:val="00A1535F"/>
    <w:rsid w:val="00A15CB1"/>
    <w:rsid w:val="00A15DCC"/>
    <w:rsid w:val="00A15E7D"/>
    <w:rsid w:val="00A15E84"/>
    <w:rsid w:val="00A16021"/>
    <w:rsid w:val="00A16961"/>
    <w:rsid w:val="00A176DD"/>
    <w:rsid w:val="00A21838"/>
    <w:rsid w:val="00A21F93"/>
    <w:rsid w:val="00A22C3E"/>
    <w:rsid w:val="00A22C4D"/>
    <w:rsid w:val="00A2334E"/>
    <w:rsid w:val="00A23442"/>
    <w:rsid w:val="00A249D2"/>
    <w:rsid w:val="00A254AB"/>
    <w:rsid w:val="00A256BB"/>
    <w:rsid w:val="00A259F2"/>
    <w:rsid w:val="00A266CC"/>
    <w:rsid w:val="00A26DB4"/>
    <w:rsid w:val="00A27425"/>
    <w:rsid w:val="00A277A3"/>
    <w:rsid w:val="00A3023E"/>
    <w:rsid w:val="00A305C5"/>
    <w:rsid w:val="00A30919"/>
    <w:rsid w:val="00A31F05"/>
    <w:rsid w:val="00A31FD2"/>
    <w:rsid w:val="00A3404D"/>
    <w:rsid w:val="00A341AB"/>
    <w:rsid w:val="00A34290"/>
    <w:rsid w:val="00A355F9"/>
    <w:rsid w:val="00A357D3"/>
    <w:rsid w:val="00A359E4"/>
    <w:rsid w:val="00A35AA9"/>
    <w:rsid w:val="00A35F3C"/>
    <w:rsid w:val="00A36CF6"/>
    <w:rsid w:val="00A37222"/>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F23"/>
    <w:rsid w:val="00A526CE"/>
    <w:rsid w:val="00A53359"/>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229"/>
    <w:rsid w:val="00A66E28"/>
    <w:rsid w:val="00A67429"/>
    <w:rsid w:val="00A677E7"/>
    <w:rsid w:val="00A67CE9"/>
    <w:rsid w:val="00A70590"/>
    <w:rsid w:val="00A7062E"/>
    <w:rsid w:val="00A70834"/>
    <w:rsid w:val="00A71025"/>
    <w:rsid w:val="00A71542"/>
    <w:rsid w:val="00A7171F"/>
    <w:rsid w:val="00A71FA0"/>
    <w:rsid w:val="00A71FBD"/>
    <w:rsid w:val="00A72727"/>
    <w:rsid w:val="00A727D8"/>
    <w:rsid w:val="00A72C1A"/>
    <w:rsid w:val="00A72D40"/>
    <w:rsid w:val="00A732FB"/>
    <w:rsid w:val="00A7463E"/>
    <w:rsid w:val="00A74B11"/>
    <w:rsid w:val="00A758E2"/>
    <w:rsid w:val="00A765B1"/>
    <w:rsid w:val="00A772F2"/>
    <w:rsid w:val="00A773FC"/>
    <w:rsid w:val="00A7766E"/>
    <w:rsid w:val="00A77828"/>
    <w:rsid w:val="00A77BAA"/>
    <w:rsid w:val="00A800F9"/>
    <w:rsid w:val="00A803A6"/>
    <w:rsid w:val="00A8073D"/>
    <w:rsid w:val="00A80D02"/>
    <w:rsid w:val="00A815FB"/>
    <w:rsid w:val="00A8161F"/>
    <w:rsid w:val="00A81AEB"/>
    <w:rsid w:val="00A82D32"/>
    <w:rsid w:val="00A82EAE"/>
    <w:rsid w:val="00A82FC7"/>
    <w:rsid w:val="00A847F9"/>
    <w:rsid w:val="00A84A8E"/>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08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E67"/>
    <w:rsid w:val="00AA6F6C"/>
    <w:rsid w:val="00AA721D"/>
    <w:rsid w:val="00AA7519"/>
    <w:rsid w:val="00AA790A"/>
    <w:rsid w:val="00AB02EA"/>
    <w:rsid w:val="00AB09E7"/>
    <w:rsid w:val="00AB110C"/>
    <w:rsid w:val="00AB227A"/>
    <w:rsid w:val="00AB22BF"/>
    <w:rsid w:val="00AB256E"/>
    <w:rsid w:val="00AB3466"/>
    <w:rsid w:val="00AB38B2"/>
    <w:rsid w:val="00AB3BBB"/>
    <w:rsid w:val="00AB408C"/>
    <w:rsid w:val="00AB43AF"/>
    <w:rsid w:val="00AB4D1A"/>
    <w:rsid w:val="00AB4E41"/>
    <w:rsid w:val="00AB5EB1"/>
    <w:rsid w:val="00AB6003"/>
    <w:rsid w:val="00AB759A"/>
    <w:rsid w:val="00AB7B06"/>
    <w:rsid w:val="00AB7EAA"/>
    <w:rsid w:val="00AC0432"/>
    <w:rsid w:val="00AC0770"/>
    <w:rsid w:val="00AC1683"/>
    <w:rsid w:val="00AC194F"/>
    <w:rsid w:val="00AC1D82"/>
    <w:rsid w:val="00AC2D5F"/>
    <w:rsid w:val="00AC4094"/>
    <w:rsid w:val="00AC422C"/>
    <w:rsid w:val="00AC42B6"/>
    <w:rsid w:val="00AC4AB7"/>
    <w:rsid w:val="00AC51E0"/>
    <w:rsid w:val="00AC635A"/>
    <w:rsid w:val="00AC6D24"/>
    <w:rsid w:val="00AC6E18"/>
    <w:rsid w:val="00AC7F64"/>
    <w:rsid w:val="00AD1065"/>
    <w:rsid w:val="00AD159E"/>
    <w:rsid w:val="00AD2AB1"/>
    <w:rsid w:val="00AD3132"/>
    <w:rsid w:val="00AD3D47"/>
    <w:rsid w:val="00AD3DA6"/>
    <w:rsid w:val="00AD3E6A"/>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D60"/>
    <w:rsid w:val="00AE315E"/>
    <w:rsid w:val="00AE319F"/>
    <w:rsid w:val="00AE31D9"/>
    <w:rsid w:val="00AE3CF0"/>
    <w:rsid w:val="00AE3E1F"/>
    <w:rsid w:val="00AE4546"/>
    <w:rsid w:val="00AE62C9"/>
    <w:rsid w:val="00AE6575"/>
    <w:rsid w:val="00AE71EE"/>
    <w:rsid w:val="00AF03CF"/>
    <w:rsid w:val="00AF0A0A"/>
    <w:rsid w:val="00AF14FC"/>
    <w:rsid w:val="00AF1ED2"/>
    <w:rsid w:val="00AF1F4E"/>
    <w:rsid w:val="00AF2302"/>
    <w:rsid w:val="00AF262A"/>
    <w:rsid w:val="00AF3557"/>
    <w:rsid w:val="00AF3B36"/>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5F92"/>
    <w:rsid w:val="00B260BE"/>
    <w:rsid w:val="00B26677"/>
    <w:rsid w:val="00B26A96"/>
    <w:rsid w:val="00B274E3"/>
    <w:rsid w:val="00B2765C"/>
    <w:rsid w:val="00B27BD2"/>
    <w:rsid w:val="00B27C4B"/>
    <w:rsid w:val="00B30563"/>
    <w:rsid w:val="00B3069E"/>
    <w:rsid w:val="00B30A76"/>
    <w:rsid w:val="00B31246"/>
    <w:rsid w:val="00B32295"/>
    <w:rsid w:val="00B33AB5"/>
    <w:rsid w:val="00B3412E"/>
    <w:rsid w:val="00B343E0"/>
    <w:rsid w:val="00B35B6D"/>
    <w:rsid w:val="00B35C3C"/>
    <w:rsid w:val="00B35D53"/>
    <w:rsid w:val="00B367C4"/>
    <w:rsid w:val="00B36D3E"/>
    <w:rsid w:val="00B37B8E"/>
    <w:rsid w:val="00B40222"/>
    <w:rsid w:val="00B404C3"/>
    <w:rsid w:val="00B41A04"/>
    <w:rsid w:val="00B41F2F"/>
    <w:rsid w:val="00B42743"/>
    <w:rsid w:val="00B430E9"/>
    <w:rsid w:val="00B4311F"/>
    <w:rsid w:val="00B431AE"/>
    <w:rsid w:val="00B435D3"/>
    <w:rsid w:val="00B44288"/>
    <w:rsid w:val="00B448BF"/>
    <w:rsid w:val="00B45686"/>
    <w:rsid w:val="00B45A59"/>
    <w:rsid w:val="00B45F9F"/>
    <w:rsid w:val="00B4627C"/>
    <w:rsid w:val="00B4641F"/>
    <w:rsid w:val="00B46793"/>
    <w:rsid w:val="00B46953"/>
    <w:rsid w:val="00B47455"/>
    <w:rsid w:val="00B47979"/>
    <w:rsid w:val="00B47A59"/>
    <w:rsid w:val="00B47ECD"/>
    <w:rsid w:val="00B47FF3"/>
    <w:rsid w:val="00B503D6"/>
    <w:rsid w:val="00B506A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2BB"/>
    <w:rsid w:val="00B61AEC"/>
    <w:rsid w:val="00B6244C"/>
    <w:rsid w:val="00B62A2F"/>
    <w:rsid w:val="00B62B7B"/>
    <w:rsid w:val="00B62F0A"/>
    <w:rsid w:val="00B633EF"/>
    <w:rsid w:val="00B63484"/>
    <w:rsid w:val="00B634B7"/>
    <w:rsid w:val="00B634F1"/>
    <w:rsid w:val="00B637EF"/>
    <w:rsid w:val="00B63EF6"/>
    <w:rsid w:val="00B6440A"/>
    <w:rsid w:val="00B648BF"/>
    <w:rsid w:val="00B65788"/>
    <w:rsid w:val="00B65844"/>
    <w:rsid w:val="00B66054"/>
    <w:rsid w:val="00B661E6"/>
    <w:rsid w:val="00B6677F"/>
    <w:rsid w:val="00B66C7A"/>
    <w:rsid w:val="00B6715E"/>
    <w:rsid w:val="00B672EA"/>
    <w:rsid w:val="00B6747B"/>
    <w:rsid w:val="00B70200"/>
    <w:rsid w:val="00B702D7"/>
    <w:rsid w:val="00B70389"/>
    <w:rsid w:val="00B708D6"/>
    <w:rsid w:val="00B70E01"/>
    <w:rsid w:val="00B72CF0"/>
    <w:rsid w:val="00B7380E"/>
    <w:rsid w:val="00B740F6"/>
    <w:rsid w:val="00B74615"/>
    <w:rsid w:val="00B74789"/>
    <w:rsid w:val="00B75107"/>
    <w:rsid w:val="00B755B6"/>
    <w:rsid w:val="00B75977"/>
    <w:rsid w:val="00B75A48"/>
    <w:rsid w:val="00B75CC0"/>
    <w:rsid w:val="00B76021"/>
    <w:rsid w:val="00B76FCD"/>
    <w:rsid w:val="00B7764D"/>
    <w:rsid w:val="00B804F8"/>
    <w:rsid w:val="00B8054E"/>
    <w:rsid w:val="00B8095A"/>
    <w:rsid w:val="00B81274"/>
    <w:rsid w:val="00B815D3"/>
    <w:rsid w:val="00B81742"/>
    <w:rsid w:val="00B817B5"/>
    <w:rsid w:val="00B823A6"/>
    <w:rsid w:val="00B82CC4"/>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B73"/>
    <w:rsid w:val="00B936E9"/>
    <w:rsid w:val="00B93849"/>
    <w:rsid w:val="00B938BD"/>
    <w:rsid w:val="00B93CF3"/>
    <w:rsid w:val="00B9407F"/>
    <w:rsid w:val="00B944E9"/>
    <w:rsid w:val="00B945D7"/>
    <w:rsid w:val="00B94896"/>
    <w:rsid w:val="00B94CDD"/>
    <w:rsid w:val="00B94DA7"/>
    <w:rsid w:val="00B95163"/>
    <w:rsid w:val="00B954D0"/>
    <w:rsid w:val="00B96C91"/>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ADB"/>
    <w:rsid w:val="00BA5039"/>
    <w:rsid w:val="00BA583B"/>
    <w:rsid w:val="00BA5DF2"/>
    <w:rsid w:val="00BA5EC7"/>
    <w:rsid w:val="00BA6319"/>
    <w:rsid w:val="00BA63CE"/>
    <w:rsid w:val="00BA676E"/>
    <w:rsid w:val="00BA6980"/>
    <w:rsid w:val="00BA6DC1"/>
    <w:rsid w:val="00BA6EF2"/>
    <w:rsid w:val="00BA7227"/>
    <w:rsid w:val="00BA763C"/>
    <w:rsid w:val="00BA784D"/>
    <w:rsid w:val="00BA7CD7"/>
    <w:rsid w:val="00BB00E5"/>
    <w:rsid w:val="00BB15DB"/>
    <w:rsid w:val="00BB1688"/>
    <w:rsid w:val="00BB1EFB"/>
    <w:rsid w:val="00BB2454"/>
    <w:rsid w:val="00BB269F"/>
    <w:rsid w:val="00BB27CC"/>
    <w:rsid w:val="00BB2ACE"/>
    <w:rsid w:val="00BB2E4E"/>
    <w:rsid w:val="00BB2E62"/>
    <w:rsid w:val="00BB36C9"/>
    <w:rsid w:val="00BB3A66"/>
    <w:rsid w:val="00BB40D1"/>
    <w:rsid w:val="00BB777D"/>
    <w:rsid w:val="00BB7B27"/>
    <w:rsid w:val="00BB7EC0"/>
    <w:rsid w:val="00BB7F88"/>
    <w:rsid w:val="00BC0207"/>
    <w:rsid w:val="00BC089F"/>
    <w:rsid w:val="00BC0A0C"/>
    <w:rsid w:val="00BC0A5A"/>
    <w:rsid w:val="00BC0E64"/>
    <w:rsid w:val="00BC18D4"/>
    <w:rsid w:val="00BC25D1"/>
    <w:rsid w:val="00BC2DBD"/>
    <w:rsid w:val="00BC3BCB"/>
    <w:rsid w:val="00BC3CF1"/>
    <w:rsid w:val="00BC428A"/>
    <w:rsid w:val="00BC4C40"/>
    <w:rsid w:val="00BC5A29"/>
    <w:rsid w:val="00BC5AE3"/>
    <w:rsid w:val="00BC5BAD"/>
    <w:rsid w:val="00BC692A"/>
    <w:rsid w:val="00BC76C5"/>
    <w:rsid w:val="00BC7A05"/>
    <w:rsid w:val="00BC7A8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75B"/>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3F4"/>
    <w:rsid w:val="00BE7928"/>
    <w:rsid w:val="00BE7F4D"/>
    <w:rsid w:val="00BF03C0"/>
    <w:rsid w:val="00BF0EBF"/>
    <w:rsid w:val="00BF1534"/>
    <w:rsid w:val="00BF2021"/>
    <w:rsid w:val="00BF21D4"/>
    <w:rsid w:val="00BF2DDC"/>
    <w:rsid w:val="00BF320A"/>
    <w:rsid w:val="00BF32DE"/>
    <w:rsid w:val="00BF4A15"/>
    <w:rsid w:val="00BF4D76"/>
    <w:rsid w:val="00BF4E0E"/>
    <w:rsid w:val="00BF4E27"/>
    <w:rsid w:val="00BF4F7C"/>
    <w:rsid w:val="00BF537B"/>
    <w:rsid w:val="00BF5901"/>
    <w:rsid w:val="00BF626A"/>
    <w:rsid w:val="00BF6495"/>
    <w:rsid w:val="00BF688E"/>
    <w:rsid w:val="00BF6D77"/>
    <w:rsid w:val="00BF739A"/>
    <w:rsid w:val="00BF7EF5"/>
    <w:rsid w:val="00C00BF6"/>
    <w:rsid w:val="00C0234A"/>
    <w:rsid w:val="00C0247B"/>
    <w:rsid w:val="00C0378E"/>
    <w:rsid w:val="00C04061"/>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1A"/>
    <w:rsid w:val="00C12ECB"/>
    <w:rsid w:val="00C148B2"/>
    <w:rsid w:val="00C14A51"/>
    <w:rsid w:val="00C14ABD"/>
    <w:rsid w:val="00C151E0"/>
    <w:rsid w:val="00C155A8"/>
    <w:rsid w:val="00C159FD"/>
    <w:rsid w:val="00C15B31"/>
    <w:rsid w:val="00C15F1A"/>
    <w:rsid w:val="00C15F66"/>
    <w:rsid w:val="00C1604F"/>
    <w:rsid w:val="00C166D4"/>
    <w:rsid w:val="00C168E5"/>
    <w:rsid w:val="00C1696D"/>
    <w:rsid w:val="00C16C90"/>
    <w:rsid w:val="00C17AB5"/>
    <w:rsid w:val="00C17B09"/>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7D2"/>
    <w:rsid w:val="00C30B0B"/>
    <w:rsid w:val="00C31320"/>
    <w:rsid w:val="00C316B4"/>
    <w:rsid w:val="00C332D4"/>
    <w:rsid w:val="00C33A66"/>
    <w:rsid w:val="00C33E51"/>
    <w:rsid w:val="00C343F5"/>
    <w:rsid w:val="00C34C45"/>
    <w:rsid w:val="00C34C47"/>
    <w:rsid w:val="00C34FCE"/>
    <w:rsid w:val="00C35411"/>
    <w:rsid w:val="00C35EED"/>
    <w:rsid w:val="00C36B2C"/>
    <w:rsid w:val="00C3701A"/>
    <w:rsid w:val="00C379EF"/>
    <w:rsid w:val="00C405C8"/>
    <w:rsid w:val="00C40BF0"/>
    <w:rsid w:val="00C40C2F"/>
    <w:rsid w:val="00C415AC"/>
    <w:rsid w:val="00C4297A"/>
    <w:rsid w:val="00C42A4D"/>
    <w:rsid w:val="00C4360C"/>
    <w:rsid w:val="00C439B8"/>
    <w:rsid w:val="00C43A0B"/>
    <w:rsid w:val="00C43EDA"/>
    <w:rsid w:val="00C43FEC"/>
    <w:rsid w:val="00C4414C"/>
    <w:rsid w:val="00C44424"/>
    <w:rsid w:val="00C45512"/>
    <w:rsid w:val="00C4602B"/>
    <w:rsid w:val="00C46564"/>
    <w:rsid w:val="00C46BFA"/>
    <w:rsid w:val="00C46DDF"/>
    <w:rsid w:val="00C500A1"/>
    <w:rsid w:val="00C50A02"/>
    <w:rsid w:val="00C51149"/>
    <w:rsid w:val="00C5117E"/>
    <w:rsid w:val="00C512D1"/>
    <w:rsid w:val="00C51856"/>
    <w:rsid w:val="00C51B04"/>
    <w:rsid w:val="00C51DB5"/>
    <w:rsid w:val="00C53052"/>
    <w:rsid w:val="00C53CE9"/>
    <w:rsid w:val="00C5531B"/>
    <w:rsid w:val="00C55375"/>
    <w:rsid w:val="00C5570F"/>
    <w:rsid w:val="00C56C98"/>
    <w:rsid w:val="00C56DE1"/>
    <w:rsid w:val="00C56DEE"/>
    <w:rsid w:val="00C57120"/>
    <w:rsid w:val="00C571D5"/>
    <w:rsid w:val="00C575D4"/>
    <w:rsid w:val="00C57CDF"/>
    <w:rsid w:val="00C61223"/>
    <w:rsid w:val="00C61246"/>
    <w:rsid w:val="00C618A8"/>
    <w:rsid w:val="00C61A78"/>
    <w:rsid w:val="00C629F3"/>
    <w:rsid w:val="00C62B88"/>
    <w:rsid w:val="00C62CD3"/>
    <w:rsid w:val="00C634F9"/>
    <w:rsid w:val="00C63CDE"/>
    <w:rsid w:val="00C643ED"/>
    <w:rsid w:val="00C64534"/>
    <w:rsid w:val="00C646D8"/>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38"/>
    <w:rsid w:val="00C84085"/>
    <w:rsid w:val="00C84CDA"/>
    <w:rsid w:val="00C84E09"/>
    <w:rsid w:val="00C852DC"/>
    <w:rsid w:val="00C854A8"/>
    <w:rsid w:val="00C85677"/>
    <w:rsid w:val="00C85E17"/>
    <w:rsid w:val="00C866EB"/>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7A0"/>
    <w:rsid w:val="00CA0A04"/>
    <w:rsid w:val="00CA2528"/>
    <w:rsid w:val="00CA3CAB"/>
    <w:rsid w:val="00CA3FC0"/>
    <w:rsid w:val="00CA5685"/>
    <w:rsid w:val="00CA6A2E"/>
    <w:rsid w:val="00CA6B56"/>
    <w:rsid w:val="00CA7D3E"/>
    <w:rsid w:val="00CB0317"/>
    <w:rsid w:val="00CB0662"/>
    <w:rsid w:val="00CB067F"/>
    <w:rsid w:val="00CB0A82"/>
    <w:rsid w:val="00CB0D04"/>
    <w:rsid w:val="00CB0F2F"/>
    <w:rsid w:val="00CB1556"/>
    <w:rsid w:val="00CB195F"/>
    <w:rsid w:val="00CB2913"/>
    <w:rsid w:val="00CB3970"/>
    <w:rsid w:val="00CB42B9"/>
    <w:rsid w:val="00CB4550"/>
    <w:rsid w:val="00CB4F39"/>
    <w:rsid w:val="00CB52A4"/>
    <w:rsid w:val="00CB537C"/>
    <w:rsid w:val="00CB5A26"/>
    <w:rsid w:val="00CB5D2D"/>
    <w:rsid w:val="00CB645B"/>
    <w:rsid w:val="00CB6A93"/>
    <w:rsid w:val="00CB6C79"/>
    <w:rsid w:val="00CB707F"/>
    <w:rsid w:val="00CB77C3"/>
    <w:rsid w:val="00CB7E9C"/>
    <w:rsid w:val="00CC0072"/>
    <w:rsid w:val="00CC027A"/>
    <w:rsid w:val="00CC0915"/>
    <w:rsid w:val="00CC1398"/>
    <w:rsid w:val="00CC1AF5"/>
    <w:rsid w:val="00CC1B74"/>
    <w:rsid w:val="00CC291E"/>
    <w:rsid w:val="00CC2D03"/>
    <w:rsid w:val="00CC2EB0"/>
    <w:rsid w:val="00CC3838"/>
    <w:rsid w:val="00CC4701"/>
    <w:rsid w:val="00CC56B4"/>
    <w:rsid w:val="00CC5F95"/>
    <w:rsid w:val="00CC642A"/>
    <w:rsid w:val="00CC6AC7"/>
    <w:rsid w:val="00CC733D"/>
    <w:rsid w:val="00CC7617"/>
    <w:rsid w:val="00CC7DCE"/>
    <w:rsid w:val="00CC7E0D"/>
    <w:rsid w:val="00CC7E97"/>
    <w:rsid w:val="00CD00EB"/>
    <w:rsid w:val="00CD1255"/>
    <w:rsid w:val="00CD1484"/>
    <w:rsid w:val="00CD1892"/>
    <w:rsid w:val="00CD1C01"/>
    <w:rsid w:val="00CD1D00"/>
    <w:rsid w:val="00CD2009"/>
    <w:rsid w:val="00CD24BE"/>
    <w:rsid w:val="00CD27AC"/>
    <w:rsid w:val="00CD2A82"/>
    <w:rsid w:val="00CD36CC"/>
    <w:rsid w:val="00CD3CAB"/>
    <w:rsid w:val="00CD3E5F"/>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AD"/>
    <w:rsid w:val="00CE2E2E"/>
    <w:rsid w:val="00CE3A51"/>
    <w:rsid w:val="00CE41F9"/>
    <w:rsid w:val="00CE59F6"/>
    <w:rsid w:val="00CE66CD"/>
    <w:rsid w:val="00CE6BA9"/>
    <w:rsid w:val="00CE71C3"/>
    <w:rsid w:val="00CE727A"/>
    <w:rsid w:val="00CF029C"/>
    <w:rsid w:val="00CF085F"/>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EB"/>
    <w:rsid w:val="00CF7DF5"/>
    <w:rsid w:val="00D001D2"/>
    <w:rsid w:val="00D02A80"/>
    <w:rsid w:val="00D0352D"/>
    <w:rsid w:val="00D04F01"/>
    <w:rsid w:val="00D04F8B"/>
    <w:rsid w:val="00D054EF"/>
    <w:rsid w:val="00D05637"/>
    <w:rsid w:val="00D05BA9"/>
    <w:rsid w:val="00D05EB1"/>
    <w:rsid w:val="00D0650B"/>
    <w:rsid w:val="00D0654C"/>
    <w:rsid w:val="00D068AA"/>
    <w:rsid w:val="00D06E71"/>
    <w:rsid w:val="00D06E9C"/>
    <w:rsid w:val="00D0714B"/>
    <w:rsid w:val="00D0764E"/>
    <w:rsid w:val="00D07D82"/>
    <w:rsid w:val="00D10327"/>
    <w:rsid w:val="00D103C9"/>
    <w:rsid w:val="00D10B5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D77"/>
    <w:rsid w:val="00D20FD1"/>
    <w:rsid w:val="00D214D4"/>
    <w:rsid w:val="00D21AAA"/>
    <w:rsid w:val="00D21E6F"/>
    <w:rsid w:val="00D2218A"/>
    <w:rsid w:val="00D22873"/>
    <w:rsid w:val="00D22B13"/>
    <w:rsid w:val="00D2371E"/>
    <w:rsid w:val="00D237E0"/>
    <w:rsid w:val="00D23A17"/>
    <w:rsid w:val="00D2411C"/>
    <w:rsid w:val="00D25676"/>
    <w:rsid w:val="00D2579F"/>
    <w:rsid w:val="00D2580E"/>
    <w:rsid w:val="00D265A7"/>
    <w:rsid w:val="00D2690C"/>
    <w:rsid w:val="00D27129"/>
    <w:rsid w:val="00D279E7"/>
    <w:rsid w:val="00D27F75"/>
    <w:rsid w:val="00D27FCD"/>
    <w:rsid w:val="00D3046D"/>
    <w:rsid w:val="00D30497"/>
    <w:rsid w:val="00D30C4D"/>
    <w:rsid w:val="00D30F5F"/>
    <w:rsid w:val="00D31243"/>
    <w:rsid w:val="00D316D9"/>
    <w:rsid w:val="00D31B07"/>
    <w:rsid w:val="00D31B9D"/>
    <w:rsid w:val="00D3272E"/>
    <w:rsid w:val="00D32FA0"/>
    <w:rsid w:val="00D33112"/>
    <w:rsid w:val="00D331CB"/>
    <w:rsid w:val="00D33F8A"/>
    <w:rsid w:val="00D3497A"/>
    <w:rsid w:val="00D35F2F"/>
    <w:rsid w:val="00D35FC6"/>
    <w:rsid w:val="00D36BB8"/>
    <w:rsid w:val="00D377D4"/>
    <w:rsid w:val="00D401A1"/>
    <w:rsid w:val="00D40217"/>
    <w:rsid w:val="00D40385"/>
    <w:rsid w:val="00D404CE"/>
    <w:rsid w:val="00D40E8F"/>
    <w:rsid w:val="00D412BF"/>
    <w:rsid w:val="00D417C6"/>
    <w:rsid w:val="00D417D0"/>
    <w:rsid w:val="00D42168"/>
    <w:rsid w:val="00D42B0C"/>
    <w:rsid w:val="00D42D6E"/>
    <w:rsid w:val="00D43DEF"/>
    <w:rsid w:val="00D44259"/>
    <w:rsid w:val="00D4498E"/>
    <w:rsid w:val="00D45C61"/>
    <w:rsid w:val="00D45DDC"/>
    <w:rsid w:val="00D5064C"/>
    <w:rsid w:val="00D50C94"/>
    <w:rsid w:val="00D511E7"/>
    <w:rsid w:val="00D517ED"/>
    <w:rsid w:val="00D5251C"/>
    <w:rsid w:val="00D52F56"/>
    <w:rsid w:val="00D539DA"/>
    <w:rsid w:val="00D54A50"/>
    <w:rsid w:val="00D54EF9"/>
    <w:rsid w:val="00D54FFD"/>
    <w:rsid w:val="00D5552C"/>
    <w:rsid w:val="00D5556D"/>
    <w:rsid w:val="00D5572A"/>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30A"/>
    <w:rsid w:val="00D64F1C"/>
    <w:rsid w:val="00D651B6"/>
    <w:rsid w:val="00D651E8"/>
    <w:rsid w:val="00D6570C"/>
    <w:rsid w:val="00D659EA"/>
    <w:rsid w:val="00D65A89"/>
    <w:rsid w:val="00D65E85"/>
    <w:rsid w:val="00D6611C"/>
    <w:rsid w:val="00D671C7"/>
    <w:rsid w:val="00D675B0"/>
    <w:rsid w:val="00D675DE"/>
    <w:rsid w:val="00D678BB"/>
    <w:rsid w:val="00D67D81"/>
    <w:rsid w:val="00D70170"/>
    <w:rsid w:val="00D702E8"/>
    <w:rsid w:val="00D70552"/>
    <w:rsid w:val="00D7092D"/>
    <w:rsid w:val="00D70D42"/>
    <w:rsid w:val="00D71285"/>
    <w:rsid w:val="00D71A80"/>
    <w:rsid w:val="00D71ABC"/>
    <w:rsid w:val="00D721C5"/>
    <w:rsid w:val="00D72454"/>
    <w:rsid w:val="00D729A7"/>
    <w:rsid w:val="00D72A5B"/>
    <w:rsid w:val="00D73991"/>
    <w:rsid w:val="00D73CD4"/>
    <w:rsid w:val="00D73F06"/>
    <w:rsid w:val="00D740B2"/>
    <w:rsid w:val="00D74247"/>
    <w:rsid w:val="00D743F1"/>
    <w:rsid w:val="00D744CF"/>
    <w:rsid w:val="00D7456E"/>
    <w:rsid w:val="00D750CA"/>
    <w:rsid w:val="00D753A9"/>
    <w:rsid w:val="00D755F7"/>
    <w:rsid w:val="00D75952"/>
    <w:rsid w:val="00D75DDB"/>
    <w:rsid w:val="00D75E4B"/>
    <w:rsid w:val="00D76A3A"/>
    <w:rsid w:val="00D774F4"/>
    <w:rsid w:val="00D77687"/>
    <w:rsid w:val="00D77AF6"/>
    <w:rsid w:val="00D804C5"/>
    <w:rsid w:val="00D815E6"/>
    <w:rsid w:val="00D81A28"/>
    <w:rsid w:val="00D81BDE"/>
    <w:rsid w:val="00D81C08"/>
    <w:rsid w:val="00D8201D"/>
    <w:rsid w:val="00D82B00"/>
    <w:rsid w:val="00D82B04"/>
    <w:rsid w:val="00D82BE4"/>
    <w:rsid w:val="00D82E05"/>
    <w:rsid w:val="00D83C0D"/>
    <w:rsid w:val="00D83C80"/>
    <w:rsid w:val="00D83F5B"/>
    <w:rsid w:val="00D85FDE"/>
    <w:rsid w:val="00D8665E"/>
    <w:rsid w:val="00D869C1"/>
    <w:rsid w:val="00D86EC6"/>
    <w:rsid w:val="00D870C6"/>
    <w:rsid w:val="00D87418"/>
    <w:rsid w:val="00D87A39"/>
    <w:rsid w:val="00D87FE6"/>
    <w:rsid w:val="00D90BC3"/>
    <w:rsid w:val="00D90C93"/>
    <w:rsid w:val="00D90DB9"/>
    <w:rsid w:val="00D91001"/>
    <w:rsid w:val="00D910FF"/>
    <w:rsid w:val="00D91108"/>
    <w:rsid w:val="00D91337"/>
    <w:rsid w:val="00D915C9"/>
    <w:rsid w:val="00D918DA"/>
    <w:rsid w:val="00D9198F"/>
    <w:rsid w:val="00D92078"/>
    <w:rsid w:val="00D926F0"/>
    <w:rsid w:val="00D92A87"/>
    <w:rsid w:val="00D931DD"/>
    <w:rsid w:val="00D9384E"/>
    <w:rsid w:val="00D93AEE"/>
    <w:rsid w:val="00D9413E"/>
    <w:rsid w:val="00D94C8D"/>
    <w:rsid w:val="00D95F88"/>
    <w:rsid w:val="00D96698"/>
    <w:rsid w:val="00D96876"/>
    <w:rsid w:val="00D96940"/>
    <w:rsid w:val="00D96B12"/>
    <w:rsid w:val="00D96F59"/>
    <w:rsid w:val="00DA0175"/>
    <w:rsid w:val="00DA099C"/>
    <w:rsid w:val="00DA0F18"/>
    <w:rsid w:val="00DA2020"/>
    <w:rsid w:val="00DA2125"/>
    <w:rsid w:val="00DA21EC"/>
    <w:rsid w:val="00DA24DE"/>
    <w:rsid w:val="00DA270C"/>
    <w:rsid w:val="00DA281F"/>
    <w:rsid w:val="00DA3012"/>
    <w:rsid w:val="00DA3C5B"/>
    <w:rsid w:val="00DA3D23"/>
    <w:rsid w:val="00DA4A61"/>
    <w:rsid w:val="00DA5AFE"/>
    <w:rsid w:val="00DA61AB"/>
    <w:rsid w:val="00DA61CD"/>
    <w:rsid w:val="00DA69A9"/>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D83"/>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785"/>
    <w:rsid w:val="00DC7807"/>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3A"/>
    <w:rsid w:val="00DE1A9D"/>
    <w:rsid w:val="00DE1CB1"/>
    <w:rsid w:val="00DE2073"/>
    <w:rsid w:val="00DE30AC"/>
    <w:rsid w:val="00DE38D1"/>
    <w:rsid w:val="00DE4106"/>
    <w:rsid w:val="00DE466B"/>
    <w:rsid w:val="00DE48F4"/>
    <w:rsid w:val="00DE5563"/>
    <w:rsid w:val="00DE5C19"/>
    <w:rsid w:val="00DE5D48"/>
    <w:rsid w:val="00DE626F"/>
    <w:rsid w:val="00DE6E4D"/>
    <w:rsid w:val="00DE7498"/>
    <w:rsid w:val="00DE75EF"/>
    <w:rsid w:val="00DE7611"/>
    <w:rsid w:val="00DE7D19"/>
    <w:rsid w:val="00DF05A0"/>
    <w:rsid w:val="00DF09D5"/>
    <w:rsid w:val="00DF1162"/>
    <w:rsid w:val="00DF1B93"/>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8F0"/>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B6"/>
    <w:rsid w:val="00E10DD1"/>
    <w:rsid w:val="00E1224C"/>
    <w:rsid w:val="00E1254C"/>
    <w:rsid w:val="00E12BDF"/>
    <w:rsid w:val="00E13269"/>
    <w:rsid w:val="00E13326"/>
    <w:rsid w:val="00E13D07"/>
    <w:rsid w:val="00E14356"/>
    <w:rsid w:val="00E14961"/>
    <w:rsid w:val="00E14D76"/>
    <w:rsid w:val="00E15183"/>
    <w:rsid w:val="00E15D6C"/>
    <w:rsid w:val="00E1720B"/>
    <w:rsid w:val="00E203DE"/>
    <w:rsid w:val="00E20CE7"/>
    <w:rsid w:val="00E217B1"/>
    <w:rsid w:val="00E222FA"/>
    <w:rsid w:val="00E22441"/>
    <w:rsid w:val="00E229CE"/>
    <w:rsid w:val="00E22B4A"/>
    <w:rsid w:val="00E24388"/>
    <w:rsid w:val="00E2449B"/>
    <w:rsid w:val="00E24A62"/>
    <w:rsid w:val="00E24F52"/>
    <w:rsid w:val="00E255CC"/>
    <w:rsid w:val="00E25636"/>
    <w:rsid w:val="00E25755"/>
    <w:rsid w:val="00E25F90"/>
    <w:rsid w:val="00E266DD"/>
    <w:rsid w:val="00E26D2E"/>
    <w:rsid w:val="00E279B2"/>
    <w:rsid w:val="00E27E94"/>
    <w:rsid w:val="00E303C0"/>
    <w:rsid w:val="00E3055B"/>
    <w:rsid w:val="00E30F86"/>
    <w:rsid w:val="00E315ED"/>
    <w:rsid w:val="00E31687"/>
    <w:rsid w:val="00E31699"/>
    <w:rsid w:val="00E31761"/>
    <w:rsid w:val="00E31812"/>
    <w:rsid w:val="00E31889"/>
    <w:rsid w:val="00E31CE7"/>
    <w:rsid w:val="00E333D5"/>
    <w:rsid w:val="00E3394F"/>
    <w:rsid w:val="00E33A0B"/>
    <w:rsid w:val="00E3484C"/>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3E3"/>
    <w:rsid w:val="00E55521"/>
    <w:rsid w:val="00E558E5"/>
    <w:rsid w:val="00E55B3C"/>
    <w:rsid w:val="00E56795"/>
    <w:rsid w:val="00E5783A"/>
    <w:rsid w:val="00E57932"/>
    <w:rsid w:val="00E606C4"/>
    <w:rsid w:val="00E60811"/>
    <w:rsid w:val="00E60AB8"/>
    <w:rsid w:val="00E6103E"/>
    <w:rsid w:val="00E6185F"/>
    <w:rsid w:val="00E61D32"/>
    <w:rsid w:val="00E63C60"/>
    <w:rsid w:val="00E63EAD"/>
    <w:rsid w:val="00E64050"/>
    <w:rsid w:val="00E649F6"/>
    <w:rsid w:val="00E64B7B"/>
    <w:rsid w:val="00E6501F"/>
    <w:rsid w:val="00E6514D"/>
    <w:rsid w:val="00E65161"/>
    <w:rsid w:val="00E652C9"/>
    <w:rsid w:val="00E6593B"/>
    <w:rsid w:val="00E65D74"/>
    <w:rsid w:val="00E66E11"/>
    <w:rsid w:val="00E672C6"/>
    <w:rsid w:val="00E70192"/>
    <w:rsid w:val="00E70C55"/>
    <w:rsid w:val="00E70E34"/>
    <w:rsid w:val="00E71809"/>
    <w:rsid w:val="00E71D1E"/>
    <w:rsid w:val="00E726AA"/>
    <w:rsid w:val="00E726F2"/>
    <w:rsid w:val="00E728E2"/>
    <w:rsid w:val="00E738FA"/>
    <w:rsid w:val="00E739B6"/>
    <w:rsid w:val="00E74A2B"/>
    <w:rsid w:val="00E75667"/>
    <w:rsid w:val="00E756D3"/>
    <w:rsid w:val="00E75A5A"/>
    <w:rsid w:val="00E76004"/>
    <w:rsid w:val="00E7608F"/>
    <w:rsid w:val="00E760D7"/>
    <w:rsid w:val="00E7616D"/>
    <w:rsid w:val="00E769CC"/>
    <w:rsid w:val="00E77124"/>
    <w:rsid w:val="00E77341"/>
    <w:rsid w:val="00E7783E"/>
    <w:rsid w:val="00E778B8"/>
    <w:rsid w:val="00E801C7"/>
    <w:rsid w:val="00E80AF8"/>
    <w:rsid w:val="00E80BED"/>
    <w:rsid w:val="00E816E8"/>
    <w:rsid w:val="00E81E54"/>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C1"/>
    <w:rsid w:val="00E87A37"/>
    <w:rsid w:val="00E87C57"/>
    <w:rsid w:val="00E87CF7"/>
    <w:rsid w:val="00E9036E"/>
    <w:rsid w:val="00E9078A"/>
    <w:rsid w:val="00E912FD"/>
    <w:rsid w:val="00E91B26"/>
    <w:rsid w:val="00E91D48"/>
    <w:rsid w:val="00E92C6E"/>
    <w:rsid w:val="00E92D0B"/>
    <w:rsid w:val="00E92FFF"/>
    <w:rsid w:val="00E93195"/>
    <w:rsid w:val="00E9391C"/>
    <w:rsid w:val="00E93D05"/>
    <w:rsid w:val="00E951D8"/>
    <w:rsid w:val="00E95C2A"/>
    <w:rsid w:val="00E961CB"/>
    <w:rsid w:val="00E963BC"/>
    <w:rsid w:val="00E966A6"/>
    <w:rsid w:val="00E96E91"/>
    <w:rsid w:val="00E97086"/>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D8F"/>
    <w:rsid w:val="00EA7FDA"/>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53"/>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539"/>
    <w:rsid w:val="00ED4A77"/>
    <w:rsid w:val="00ED4B6E"/>
    <w:rsid w:val="00ED5981"/>
    <w:rsid w:val="00ED613A"/>
    <w:rsid w:val="00ED6514"/>
    <w:rsid w:val="00ED66B2"/>
    <w:rsid w:val="00ED71BA"/>
    <w:rsid w:val="00ED728F"/>
    <w:rsid w:val="00ED73A1"/>
    <w:rsid w:val="00ED7CA2"/>
    <w:rsid w:val="00EE04F9"/>
    <w:rsid w:val="00EE05E0"/>
    <w:rsid w:val="00EE067D"/>
    <w:rsid w:val="00EE13DA"/>
    <w:rsid w:val="00EE1595"/>
    <w:rsid w:val="00EE1E71"/>
    <w:rsid w:val="00EE2087"/>
    <w:rsid w:val="00EE20C2"/>
    <w:rsid w:val="00EE2A9D"/>
    <w:rsid w:val="00EE2FA6"/>
    <w:rsid w:val="00EE3384"/>
    <w:rsid w:val="00EE499F"/>
    <w:rsid w:val="00EE5481"/>
    <w:rsid w:val="00EE56E2"/>
    <w:rsid w:val="00EE5FCD"/>
    <w:rsid w:val="00EE63BF"/>
    <w:rsid w:val="00EE6D45"/>
    <w:rsid w:val="00EE6E89"/>
    <w:rsid w:val="00EE7509"/>
    <w:rsid w:val="00EF0D4B"/>
    <w:rsid w:val="00EF0FE6"/>
    <w:rsid w:val="00EF1130"/>
    <w:rsid w:val="00EF1432"/>
    <w:rsid w:val="00EF1511"/>
    <w:rsid w:val="00EF1F01"/>
    <w:rsid w:val="00EF2C39"/>
    <w:rsid w:val="00EF2C5F"/>
    <w:rsid w:val="00EF3811"/>
    <w:rsid w:val="00EF3AC4"/>
    <w:rsid w:val="00EF3DD3"/>
    <w:rsid w:val="00EF3FF9"/>
    <w:rsid w:val="00EF419B"/>
    <w:rsid w:val="00EF41AF"/>
    <w:rsid w:val="00EF4DB4"/>
    <w:rsid w:val="00EF5234"/>
    <w:rsid w:val="00EF55E9"/>
    <w:rsid w:val="00EF5B41"/>
    <w:rsid w:val="00EF611C"/>
    <w:rsid w:val="00EF6181"/>
    <w:rsid w:val="00EF625F"/>
    <w:rsid w:val="00EF62C0"/>
    <w:rsid w:val="00EF6D5A"/>
    <w:rsid w:val="00EF7148"/>
    <w:rsid w:val="00EF71E6"/>
    <w:rsid w:val="00F000D1"/>
    <w:rsid w:val="00F0058A"/>
    <w:rsid w:val="00F00630"/>
    <w:rsid w:val="00F00922"/>
    <w:rsid w:val="00F00924"/>
    <w:rsid w:val="00F0187E"/>
    <w:rsid w:val="00F0193F"/>
    <w:rsid w:val="00F01BE6"/>
    <w:rsid w:val="00F01F75"/>
    <w:rsid w:val="00F0217A"/>
    <w:rsid w:val="00F02612"/>
    <w:rsid w:val="00F026D3"/>
    <w:rsid w:val="00F027E8"/>
    <w:rsid w:val="00F0328D"/>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5D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2B"/>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DA2"/>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87A"/>
    <w:rsid w:val="00F51A82"/>
    <w:rsid w:val="00F51B78"/>
    <w:rsid w:val="00F51BDD"/>
    <w:rsid w:val="00F52065"/>
    <w:rsid w:val="00F521CE"/>
    <w:rsid w:val="00F5253E"/>
    <w:rsid w:val="00F5254B"/>
    <w:rsid w:val="00F52CB7"/>
    <w:rsid w:val="00F53A44"/>
    <w:rsid w:val="00F5460C"/>
    <w:rsid w:val="00F54E5E"/>
    <w:rsid w:val="00F551DB"/>
    <w:rsid w:val="00F55810"/>
    <w:rsid w:val="00F559BE"/>
    <w:rsid w:val="00F56F7E"/>
    <w:rsid w:val="00F56FEF"/>
    <w:rsid w:val="00F57521"/>
    <w:rsid w:val="00F60636"/>
    <w:rsid w:val="00F60938"/>
    <w:rsid w:val="00F60C7E"/>
    <w:rsid w:val="00F60E0A"/>
    <w:rsid w:val="00F61606"/>
    <w:rsid w:val="00F61918"/>
    <w:rsid w:val="00F61AAD"/>
    <w:rsid w:val="00F62151"/>
    <w:rsid w:val="00F62CA8"/>
    <w:rsid w:val="00F62F92"/>
    <w:rsid w:val="00F630B4"/>
    <w:rsid w:val="00F635EF"/>
    <w:rsid w:val="00F63810"/>
    <w:rsid w:val="00F63BF4"/>
    <w:rsid w:val="00F63C55"/>
    <w:rsid w:val="00F63C60"/>
    <w:rsid w:val="00F63D6E"/>
    <w:rsid w:val="00F64991"/>
    <w:rsid w:val="00F65BA9"/>
    <w:rsid w:val="00F65BC8"/>
    <w:rsid w:val="00F65EEA"/>
    <w:rsid w:val="00F66205"/>
    <w:rsid w:val="00F6630F"/>
    <w:rsid w:val="00F66419"/>
    <w:rsid w:val="00F67079"/>
    <w:rsid w:val="00F67827"/>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8A9"/>
    <w:rsid w:val="00F77CCD"/>
    <w:rsid w:val="00F8056E"/>
    <w:rsid w:val="00F805B7"/>
    <w:rsid w:val="00F810C1"/>
    <w:rsid w:val="00F81623"/>
    <w:rsid w:val="00F81D25"/>
    <w:rsid w:val="00F8245C"/>
    <w:rsid w:val="00F82928"/>
    <w:rsid w:val="00F829B9"/>
    <w:rsid w:val="00F83045"/>
    <w:rsid w:val="00F83615"/>
    <w:rsid w:val="00F837A7"/>
    <w:rsid w:val="00F83EC7"/>
    <w:rsid w:val="00F8421D"/>
    <w:rsid w:val="00F84DFF"/>
    <w:rsid w:val="00F85329"/>
    <w:rsid w:val="00F85683"/>
    <w:rsid w:val="00F85841"/>
    <w:rsid w:val="00F86079"/>
    <w:rsid w:val="00F8610A"/>
    <w:rsid w:val="00F87282"/>
    <w:rsid w:val="00F878CD"/>
    <w:rsid w:val="00F87905"/>
    <w:rsid w:val="00F87A66"/>
    <w:rsid w:val="00F90C1F"/>
    <w:rsid w:val="00F912D9"/>
    <w:rsid w:val="00F91A44"/>
    <w:rsid w:val="00F91BFA"/>
    <w:rsid w:val="00F91F58"/>
    <w:rsid w:val="00F91F8F"/>
    <w:rsid w:val="00F9217B"/>
    <w:rsid w:val="00F945C5"/>
    <w:rsid w:val="00F97A34"/>
    <w:rsid w:val="00F97E4A"/>
    <w:rsid w:val="00F97EA1"/>
    <w:rsid w:val="00FA003A"/>
    <w:rsid w:val="00FA05C8"/>
    <w:rsid w:val="00FA0678"/>
    <w:rsid w:val="00FA0DB6"/>
    <w:rsid w:val="00FA23F7"/>
    <w:rsid w:val="00FA27EB"/>
    <w:rsid w:val="00FA35B6"/>
    <w:rsid w:val="00FA3E85"/>
    <w:rsid w:val="00FA3EBC"/>
    <w:rsid w:val="00FA423C"/>
    <w:rsid w:val="00FA44D0"/>
    <w:rsid w:val="00FA4590"/>
    <w:rsid w:val="00FA55A2"/>
    <w:rsid w:val="00FA672F"/>
    <w:rsid w:val="00FA76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86D"/>
    <w:rsid w:val="00FB7823"/>
    <w:rsid w:val="00FC05B2"/>
    <w:rsid w:val="00FC08B3"/>
    <w:rsid w:val="00FC09D7"/>
    <w:rsid w:val="00FC0ABE"/>
    <w:rsid w:val="00FC116A"/>
    <w:rsid w:val="00FC1269"/>
    <w:rsid w:val="00FC22D0"/>
    <w:rsid w:val="00FC24A2"/>
    <w:rsid w:val="00FC38D4"/>
    <w:rsid w:val="00FC391E"/>
    <w:rsid w:val="00FC39B3"/>
    <w:rsid w:val="00FC3BB7"/>
    <w:rsid w:val="00FC4025"/>
    <w:rsid w:val="00FC4345"/>
    <w:rsid w:val="00FC444A"/>
    <w:rsid w:val="00FC453D"/>
    <w:rsid w:val="00FC45DE"/>
    <w:rsid w:val="00FC4A89"/>
    <w:rsid w:val="00FC619B"/>
    <w:rsid w:val="00FC665F"/>
    <w:rsid w:val="00FC6C35"/>
    <w:rsid w:val="00FC6D59"/>
    <w:rsid w:val="00FC741F"/>
    <w:rsid w:val="00FC7561"/>
    <w:rsid w:val="00FC78F5"/>
    <w:rsid w:val="00FC7ACA"/>
    <w:rsid w:val="00FC7AD2"/>
    <w:rsid w:val="00FD10B3"/>
    <w:rsid w:val="00FD11C3"/>
    <w:rsid w:val="00FD154E"/>
    <w:rsid w:val="00FD24D7"/>
    <w:rsid w:val="00FD284B"/>
    <w:rsid w:val="00FD29CE"/>
    <w:rsid w:val="00FD31C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815"/>
    <w:rsid w:val="00FE3C31"/>
    <w:rsid w:val="00FE4015"/>
    <w:rsid w:val="00FE44F5"/>
    <w:rsid w:val="00FE4633"/>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2BD"/>
    <w:rsid w:val="00FF3D2B"/>
    <w:rsid w:val="00FF49B4"/>
    <w:rsid w:val="00FF49F4"/>
    <w:rsid w:val="00FF5C6A"/>
    <w:rsid w:val="00FF651D"/>
    <w:rsid w:val="00FF6843"/>
    <w:rsid w:val="00FF6C25"/>
    <w:rsid w:val="010651D9"/>
    <w:rsid w:val="011F6449"/>
    <w:rsid w:val="01236AFB"/>
    <w:rsid w:val="019F7441"/>
    <w:rsid w:val="01AD47A0"/>
    <w:rsid w:val="01B37585"/>
    <w:rsid w:val="01D55165"/>
    <w:rsid w:val="01DF6BF8"/>
    <w:rsid w:val="01EC2C57"/>
    <w:rsid w:val="026B2E25"/>
    <w:rsid w:val="02824D4D"/>
    <w:rsid w:val="02DC4B10"/>
    <w:rsid w:val="02DD76CE"/>
    <w:rsid w:val="02F36323"/>
    <w:rsid w:val="02F5619C"/>
    <w:rsid w:val="0326446A"/>
    <w:rsid w:val="032D5555"/>
    <w:rsid w:val="036634D2"/>
    <w:rsid w:val="037D02EC"/>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4F301C"/>
    <w:rsid w:val="0779354C"/>
    <w:rsid w:val="07942CD0"/>
    <w:rsid w:val="08061376"/>
    <w:rsid w:val="08452D77"/>
    <w:rsid w:val="086401F8"/>
    <w:rsid w:val="08751CAA"/>
    <w:rsid w:val="087E4C40"/>
    <w:rsid w:val="08D66AD6"/>
    <w:rsid w:val="08DA33A3"/>
    <w:rsid w:val="08E80F13"/>
    <w:rsid w:val="08FC4F2C"/>
    <w:rsid w:val="09335624"/>
    <w:rsid w:val="0944690F"/>
    <w:rsid w:val="09535675"/>
    <w:rsid w:val="095F057D"/>
    <w:rsid w:val="09642282"/>
    <w:rsid w:val="09733572"/>
    <w:rsid w:val="09772C16"/>
    <w:rsid w:val="098353B5"/>
    <w:rsid w:val="09A92330"/>
    <w:rsid w:val="09B06B87"/>
    <w:rsid w:val="09B5725D"/>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0F0EA7"/>
    <w:rsid w:val="0C170175"/>
    <w:rsid w:val="0C1B48D3"/>
    <w:rsid w:val="0C571A41"/>
    <w:rsid w:val="0C5C1171"/>
    <w:rsid w:val="0C5E1CBC"/>
    <w:rsid w:val="0C615B50"/>
    <w:rsid w:val="0C8445DA"/>
    <w:rsid w:val="0C87121B"/>
    <w:rsid w:val="0CA57A5D"/>
    <w:rsid w:val="0CC007F7"/>
    <w:rsid w:val="0CD345CA"/>
    <w:rsid w:val="0CFE707A"/>
    <w:rsid w:val="0D063BDA"/>
    <w:rsid w:val="0D08375F"/>
    <w:rsid w:val="0D184CFB"/>
    <w:rsid w:val="0D4A7419"/>
    <w:rsid w:val="0D827401"/>
    <w:rsid w:val="0D84094E"/>
    <w:rsid w:val="0D8A00E9"/>
    <w:rsid w:val="0D8D589E"/>
    <w:rsid w:val="0DA01C73"/>
    <w:rsid w:val="0DAB4BFF"/>
    <w:rsid w:val="0DD63300"/>
    <w:rsid w:val="0DF50604"/>
    <w:rsid w:val="0DF702FE"/>
    <w:rsid w:val="0E060E51"/>
    <w:rsid w:val="0E5604B2"/>
    <w:rsid w:val="0E6D5D79"/>
    <w:rsid w:val="0E9D0089"/>
    <w:rsid w:val="0EB803EE"/>
    <w:rsid w:val="0EF94D4B"/>
    <w:rsid w:val="0F4958DC"/>
    <w:rsid w:val="0F515DF7"/>
    <w:rsid w:val="0F596BA8"/>
    <w:rsid w:val="0F5A42FC"/>
    <w:rsid w:val="0F6248D2"/>
    <w:rsid w:val="0F693536"/>
    <w:rsid w:val="0F7B0511"/>
    <w:rsid w:val="0F7B76D9"/>
    <w:rsid w:val="0F816ACD"/>
    <w:rsid w:val="0F9832DB"/>
    <w:rsid w:val="0FBF3FD2"/>
    <w:rsid w:val="0FBF7FF3"/>
    <w:rsid w:val="10631E2D"/>
    <w:rsid w:val="10646583"/>
    <w:rsid w:val="107D4B15"/>
    <w:rsid w:val="108A3C80"/>
    <w:rsid w:val="10C26171"/>
    <w:rsid w:val="10EB7358"/>
    <w:rsid w:val="10F33360"/>
    <w:rsid w:val="10FC16EA"/>
    <w:rsid w:val="110F1D40"/>
    <w:rsid w:val="11266F33"/>
    <w:rsid w:val="117B2C7F"/>
    <w:rsid w:val="118045F5"/>
    <w:rsid w:val="118963A1"/>
    <w:rsid w:val="11C6522A"/>
    <w:rsid w:val="11E104CC"/>
    <w:rsid w:val="11E20309"/>
    <w:rsid w:val="12255233"/>
    <w:rsid w:val="12530213"/>
    <w:rsid w:val="127723A9"/>
    <w:rsid w:val="12862074"/>
    <w:rsid w:val="12883966"/>
    <w:rsid w:val="129E45B4"/>
    <w:rsid w:val="12D81596"/>
    <w:rsid w:val="13072A44"/>
    <w:rsid w:val="13082AF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45C96"/>
    <w:rsid w:val="16746137"/>
    <w:rsid w:val="16A8729C"/>
    <w:rsid w:val="16B33777"/>
    <w:rsid w:val="16BC70A7"/>
    <w:rsid w:val="16C6339E"/>
    <w:rsid w:val="172F2D79"/>
    <w:rsid w:val="17557BEF"/>
    <w:rsid w:val="17D349C1"/>
    <w:rsid w:val="182932F0"/>
    <w:rsid w:val="1830729E"/>
    <w:rsid w:val="1870062C"/>
    <w:rsid w:val="18817102"/>
    <w:rsid w:val="18830A15"/>
    <w:rsid w:val="18852B28"/>
    <w:rsid w:val="188B5321"/>
    <w:rsid w:val="19932372"/>
    <w:rsid w:val="19A20DD5"/>
    <w:rsid w:val="19AE03F1"/>
    <w:rsid w:val="19DB686C"/>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3E6"/>
    <w:rsid w:val="20973DEB"/>
    <w:rsid w:val="20AE221E"/>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10797"/>
    <w:rsid w:val="245375B0"/>
    <w:rsid w:val="2463402E"/>
    <w:rsid w:val="24642C0A"/>
    <w:rsid w:val="24B22173"/>
    <w:rsid w:val="24B95AD9"/>
    <w:rsid w:val="24BE24DA"/>
    <w:rsid w:val="24CC1BD3"/>
    <w:rsid w:val="24CF5825"/>
    <w:rsid w:val="24D663E6"/>
    <w:rsid w:val="24D77F2B"/>
    <w:rsid w:val="24FA7A6F"/>
    <w:rsid w:val="258B00E2"/>
    <w:rsid w:val="25A917A6"/>
    <w:rsid w:val="25BE27CC"/>
    <w:rsid w:val="25F74A5C"/>
    <w:rsid w:val="2628662C"/>
    <w:rsid w:val="262D45DE"/>
    <w:rsid w:val="26A53EF9"/>
    <w:rsid w:val="26A94201"/>
    <w:rsid w:val="26AC274F"/>
    <w:rsid w:val="27044A29"/>
    <w:rsid w:val="271D34C8"/>
    <w:rsid w:val="272F38B2"/>
    <w:rsid w:val="276142BF"/>
    <w:rsid w:val="27783712"/>
    <w:rsid w:val="27907362"/>
    <w:rsid w:val="28333E1D"/>
    <w:rsid w:val="28404EE8"/>
    <w:rsid w:val="28454BD6"/>
    <w:rsid w:val="28455253"/>
    <w:rsid w:val="28551971"/>
    <w:rsid w:val="285B1C53"/>
    <w:rsid w:val="289F7086"/>
    <w:rsid w:val="28C32028"/>
    <w:rsid w:val="28CC490F"/>
    <w:rsid w:val="28DE40AA"/>
    <w:rsid w:val="29345E77"/>
    <w:rsid w:val="294C65AD"/>
    <w:rsid w:val="29806583"/>
    <w:rsid w:val="298B3C4C"/>
    <w:rsid w:val="29C3635C"/>
    <w:rsid w:val="29F26D24"/>
    <w:rsid w:val="2A15033F"/>
    <w:rsid w:val="2A1662C1"/>
    <w:rsid w:val="2A1C7367"/>
    <w:rsid w:val="2A1E4015"/>
    <w:rsid w:val="2A2815FA"/>
    <w:rsid w:val="2A6D6092"/>
    <w:rsid w:val="2A7D76B4"/>
    <w:rsid w:val="2B002EC1"/>
    <w:rsid w:val="2B437463"/>
    <w:rsid w:val="2B7807EE"/>
    <w:rsid w:val="2BBF00EC"/>
    <w:rsid w:val="2BC37CFD"/>
    <w:rsid w:val="2BD5237F"/>
    <w:rsid w:val="2BE536CE"/>
    <w:rsid w:val="2BE758D9"/>
    <w:rsid w:val="2C09049E"/>
    <w:rsid w:val="2C0A653C"/>
    <w:rsid w:val="2C191F85"/>
    <w:rsid w:val="2C583D4C"/>
    <w:rsid w:val="2CE82D6F"/>
    <w:rsid w:val="2D343236"/>
    <w:rsid w:val="2D8172D3"/>
    <w:rsid w:val="2DC23B73"/>
    <w:rsid w:val="2DD15014"/>
    <w:rsid w:val="2DF72DE4"/>
    <w:rsid w:val="2E0220AF"/>
    <w:rsid w:val="2E4B082A"/>
    <w:rsid w:val="2E5D4E86"/>
    <w:rsid w:val="2E5D790B"/>
    <w:rsid w:val="2E5F5866"/>
    <w:rsid w:val="2E9A3C18"/>
    <w:rsid w:val="2EBB0FEE"/>
    <w:rsid w:val="2EC63002"/>
    <w:rsid w:val="2F0A6B38"/>
    <w:rsid w:val="2F946CCB"/>
    <w:rsid w:val="2FD25781"/>
    <w:rsid w:val="2FE16EE4"/>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7742F"/>
    <w:rsid w:val="336963EB"/>
    <w:rsid w:val="33816EEB"/>
    <w:rsid w:val="33EB55CD"/>
    <w:rsid w:val="33EC4C02"/>
    <w:rsid w:val="340D2360"/>
    <w:rsid w:val="3410665D"/>
    <w:rsid w:val="34211214"/>
    <w:rsid w:val="342E63AB"/>
    <w:rsid w:val="34950E68"/>
    <w:rsid w:val="34986E94"/>
    <w:rsid w:val="34AF62C9"/>
    <w:rsid w:val="34CB4388"/>
    <w:rsid w:val="34FA6E12"/>
    <w:rsid w:val="358B76BF"/>
    <w:rsid w:val="358D5588"/>
    <w:rsid w:val="363A3B40"/>
    <w:rsid w:val="365302AE"/>
    <w:rsid w:val="36607A0A"/>
    <w:rsid w:val="366E227C"/>
    <w:rsid w:val="366F2E0D"/>
    <w:rsid w:val="367B6A5C"/>
    <w:rsid w:val="36A74ADA"/>
    <w:rsid w:val="36AD60D5"/>
    <w:rsid w:val="36B224F9"/>
    <w:rsid w:val="36EC0CC9"/>
    <w:rsid w:val="37170D83"/>
    <w:rsid w:val="373F410B"/>
    <w:rsid w:val="37EE7094"/>
    <w:rsid w:val="37F306BF"/>
    <w:rsid w:val="38296C89"/>
    <w:rsid w:val="383002EB"/>
    <w:rsid w:val="38586797"/>
    <w:rsid w:val="38BC0149"/>
    <w:rsid w:val="38D87D1C"/>
    <w:rsid w:val="39636459"/>
    <w:rsid w:val="396B7F6C"/>
    <w:rsid w:val="39B417A9"/>
    <w:rsid w:val="39FC5695"/>
    <w:rsid w:val="3A006D8E"/>
    <w:rsid w:val="3A3651E5"/>
    <w:rsid w:val="3A461688"/>
    <w:rsid w:val="3A744481"/>
    <w:rsid w:val="3A8C7BEF"/>
    <w:rsid w:val="3A906246"/>
    <w:rsid w:val="3B034491"/>
    <w:rsid w:val="3B2349B7"/>
    <w:rsid w:val="3B2C4D22"/>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969B6"/>
    <w:rsid w:val="40A0133A"/>
    <w:rsid w:val="40C31A53"/>
    <w:rsid w:val="40FF545D"/>
    <w:rsid w:val="410067C8"/>
    <w:rsid w:val="41065AEE"/>
    <w:rsid w:val="418F0D2A"/>
    <w:rsid w:val="41C310EA"/>
    <w:rsid w:val="41D01505"/>
    <w:rsid w:val="42474939"/>
    <w:rsid w:val="424C3C57"/>
    <w:rsid w:val="42613FF3"/>
    <w:rsid w:val="42660D96"/>
    <w:rsid w:val="428667D2"/>
    <w:rsid w:val="42CD1CE0"/>
    <w:rsid w:val="42E1381E"/>
    <w:rsid w:val="42ED6459"/>
    <w:rsid w:val="42FE58DD"/>
    <w:rsid w:val="43174B3D"/>
    <w:rsid w:val="434B790E"/>
    <w:rsid w:val="4360274F"/>
    <w:rsid w:val="436332AB"/>
    <w:rsid w:val="43977AB6"/>
    <w:rsid w:val="43A3342B"/>
    <w:rsid w:val="43C036D3"/>
    <w:rsid w:val="43C77C27"/>
    <w:rsid w:val="43DE09EE"/>
    <w:rsid w:val="44002FAD"/>
    <w:rsid w:val="449101DD"/>
    <w:rsid w:val="44DE1391"/>
    <w:rsid w:val="451B225C"/>
    <w:rsid w:val="452410C9"/>
    <w:rsid w:val="45317DFB"/>
    <w:rsid w:val="45404891"/>
    <w:rsid w:val="4559505F"/>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300B0"/>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25260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C0202"/>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0D125C"/>
    <w:rsid w:val="54487265"/>
    <w:rsid w:val="544D6070"/>
    <w:rsid w:val="54605E1E"/>
    <w:rsid w:val="54B3506A"/>
    <w:rsid w:val="54CA0D16"/>
    <w:rsid w:val="54CD4A28"/>
    <w:rsid w:val="54DD4057"/>
    <w:rsid w:val="54E7490F"/>
    <w:rsid w:val="55055F70"/>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74DDD"/>
    <w:rsid w:val="575D12B5"/>
    <w:rsid w:val="57610A87"/>
    <w:rsid w:val="577B1140"/>
    <w:rsid w:val="577B7F21"/>
    <w:rsid w:val="577F181B"/>
    <w:rsid w:val="57921984"/>
    <w:rsid w:val="579737F0"/>
    <w:rsid w:val="57AB7B30"/>
    <w:rsid w:val="57AC4FE6"/>
    <w:rsid w:val="57AF5251"/>
    <w:rsid w:val="57B26373"/>
    <w:rsid w:val="57B63F04"/>
    <w:rsid w:val="57CD20C2"/>
    <w:rsid w:val="57D551C3"/>
    <w:rsid w:val="57D675AB"/>
    <w:rsid w:val="57D95FDD"/>
    <w:rsid w:val="58917D2F"/>
    <w:rsid w:val="5894085C"/>
    <w:rsid w:val="58AE4F0C"/>
    <w:rsid w:val="58B85899"/>
    <w:rsid w:val="58BF6930"/>
    <w:rsid w:val="58E363A9"/>
    <w:rsid w:val="595E1678"/>
    <w:rsid w:val="596D5BD4"/>
    <w:rsid w:val="5974651A"/>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EF1728"/>
    <w:rsid w:val="5C02690E"/>
    <w:rsid w:val="5C196DA7"/>
    <w:rsid w:val="5C2A048C"/>
    <w:rsid w:val="5C80234E"/>
    <w:rsid w:val="5C8A680C"/>
    <w:rsid w:val="5C8B0D4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4530ED"/>
    <w:rsid w:val="5F6277C6"/>
    <w:rsid w:val="5F6D0B1D"/>
    <w:rsid w:val="5F8D0B82"/>
    <w:rsid w:val="5FCC5339"/>
    <w:rsid w:val="5FE34A5B"/>
    <w:rsid w:val="5FF74594"/>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51434"/>
    <w:rsid w:val="62EE6DD6"/>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C64A7"/>
    <w:rsid w:val="689F444F"/>
    <w:rsid w:val="68B96DBB"/>
    <w:rsid w:val="68CA2805"/>
    <w:rsid w:val="68E937A3"/>
    <w:rsid w:val="693E15D3"/>
    <w:rsid w:val="69627681"/>
    <w:rsid w:val="6977531D"/>
    <w:rsid w:val="69C85D45"/>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74093"/>
    <w:rsid w:val="6E8335BD"/>
    <w:rsid w:val="6E8E12EF"/>
    <w:rsid w:val="6E972936"/>
    <w:rsid w:val="6ED446C5"/>
    <w:rsid w:val="6F2A7D94"/>
    <w:rsid w:val="6F8331F1"/>
    <w:rsid w:val="6FAE1A09"/>
    <w:rsid w:val="6FD75BF8"/>
    <w:rsid w:val="707723D0"/>
    <w:rsid w:val="70AF29F7"/>
    <w:rsid w:val="70F5661B"/>
    <w:rsid w:val="71360107"/>
    <w:rsid w:val="713B688E"/>
    <w:rsid w:val="71D43752"/>
    <w:rsid w:val="71F1796A"/>
    <w:rsid w:val="72154626"/>
    <w:rsid w:val="72262B5D"/>
    <w:rsid w:val="72283FF7"/>
    <w:rsid w:val="722E7212"/>
    <w:rsid w:val="723A0474"/>
    <w:rsid w:val="725923E4"/>
    <w:rsid w:val="72864BF7"/>
    <w:rsid w:val="729023FC"/>
    <w:rsid w:val="72E10D69"/>
    <w:rsid w:val="735A48D2"/>
    <w:rsid w:val="73C0646E"/>
    <w:rsid w:val="742222F5"/>
    <w:rsid w:val="74476126"/>
    <w:rsid w:val="74706664"/>
    <w:rsid w:val="747F3682"/>
    <w:rsid w:val="749C4185"/>
    <w:rsid w:val="74CE5F27"/>
    <w:rsid w:val="75067759"/>
    <w:rsid w:val="752E6DCD"/>
    <w:rsid w:val="7551380D"/>
    <w:rsid w:val="75600BE5"/>
    <w:rsid w:val="7564475C"/>
    <w:rsid w:val="7583797F"/>
    <w:rsid w:val="75D20F1D"/>
    <w:rsid w:val="75DA2C18"/>
    <w:rsid w:val="75F54412"/>
    <w:rsid w:val="761550D7"/>
    <w:rsid w:val="761D08E0"/>
    <w:rsid w:val="765D347C"/>
    <w:rsid w:val="76826699"/>
    <w:rsid w:val="76C87133"/>
    <w:rsid w:val="76CD08D5"/>
    <w:rsid w:val="76DB4B92"/>
    <w:rsid w:val="77052AA4"/>
    <w:rsid w:val="77136511"/>
    <w:rsid w:val="77340A39"/>
    <w:rsid w:val="77351FD0"/>
    <w:rsid w:val="77472422"/>
    <w:rsid w:val="777A725B"/>
    <w:rsid w:val="777F31F2"/>
    <w:rsid w:val="77D1700D"/>
    <w:rsid w:val="77EC04CC"/>
    <w:rsid w:val="785D5F3F"/>
    <w:rsid w:val="78775729"/>
    <w:rsid w:val="78A42DB0"/>
    <w:rsid w:val="78A656AB"/>
    <w:rsid w:val="78B2245C"/>
    <w:rsid w:val="78E172CC"/>
    <w:rsid w:val="78EA1D1F"/>
    <w:rsid w:val="7904172F"/>
    <w:rsid w:val="790F7E27"/>
    <w:rsid w:val="792A231A"/>
    <w:rsid w:val="79316829"/>
    <w:rsid w:val="797E66A9"/>
    <w:rsid w:val="79A97383"/>
    <w:rsid w:val="79D524A4"/>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9090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86B07"/>
    <w:rsid w:val="7E9A4E1F"/>
    <w:rsid w:val="7EA7723A"/>
    <w:rsid w:val="7EF56FBB"/>
    <w:rsid w:val="7F0768EB"/>
    <w:rsid w:val="7F143BEC"/>
    <w:rsid w:val="7F1E7AAB"/>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0"/>
    <w:pPr>
      <w:adjustRightInd/>
      <w:spacing w:after="120" w:line="240" w:lineRule="auto"/>
      <w:ind w:left="420" w:leftChars="200" w:firstLine="210"/>
    </w:pPr>
    <w:rPr>
      <w:sz w:val="21"/>
    </w:rPr>
  </w:style>
  <w:style w:type="paragraph" w:styleId="3">
    <w:name w:val="Body Text Indent"/>
    <w:basedOn w:val="1"/>
    <w:next w:val="2"/>
    <w:link w:val="262"/>
    <w:qFormat/>
    <w:uiPriority w:val="0"/>
    <w:pPr>
      <w:spacing w:line="480" w:lineRule="exact"/>
      <w:ind w:firstLine="480" w:firstLineChars="200"/>
    </w:pPr>
    <w:rPr>
      <w:rFonts w:ascii="宋体" w:hAnsi="宋体"/>
      <w:sz w:val="24"/>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w:basedOn w:val="25"/>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0"/>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99"/>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0"/>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basedOn w:val="69"/>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纯文本3"/>
    <w:basedOn w:val="1"/>
    <w:qFormat/>
    <w:uiPriority w:val="0"/>
    <w:pPr>
      <w:adjustRightInd/>
      <w:snapToGrid w:val="0"/>
      <w:jc w:val="left"/>
    </w:pPr>
    <w:rPr>
      <w:rFonts w:ascii="Century Gothic" w:hAnsi="楷体_GB2312" w:eastAsia="Century Gothic"/>
      <w:szCs w:val="20"/>
    </w:rPr>
  </w:style>
  <w:style w:type="character" w:customStyle="1" w:styleId="962">
    <w:name w:val="NormalCharacter"/>
    <w:semiHidden/>
    <w:qFormat/>
    <w:uiPriority w:val="0"/>
  </w:style>
  <w:style w:type="character" w:customStyle="1" w:styleId="963">
    <w:name w:val="font122"/>
    <w:basedOn w:val="69"/>
    <w:qFormat/>
    <w:uiPriority w:val="0"/>
    <w:rPr>
      <w:rFonts w:hint="eastAsia" w:ascii="仿宋" w:hAnsi="仿宋" w:eastAsia="仿宋" w:cs="仿宋"/>
      <w:color w:val="000000"/>
      <w:sz w:val="20"/>
      <w:szCs w:val="20"/>
      <w:u w:val="none"/>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E1862-33BC-4F59-9925-1CBF7688FA8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118</Pages>
  <Words>63880</Words>
  <Characters>69021</Characters>
  <Lines>73</Lines>
  <Paragraphs>127</Paragraphs>
  <TotalTime>153</TotalTime>
  <ScaleCrop>false</ScaleCrop>
  <LinksUpToDate>false</LinksUpToDate>
  <CharactersWithSpaces>70566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2022-02-08T01:58:00Z</dcterms:created>
  <dc:creator>玥</dc:creator>
  <cp:lastModifiedBy>dell</cp:lastModifiedBy>
  <cp:lastPrinted>2022-06-10T03:05:00Z</cp:lastPrinted>
  <dcterms:modified xsi:type="dcterms:W3CDTF">2022-06-11T08:08:13Z</dcterms:modified>
  <cp:revision>444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72427B65802F4E8F863FE3850AACDDCF</vt:lpwstr>
  </property>
</Properties>
</file>