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highlight w:val="none"/>
        </w:rPr>
      </w:pPr>
      <w:bookmarkStart w:id="517" w:name="_GoBack"/>
    </w:p>
    <w:p>
      <w:pPr>
        <w:spacing w:line="360" w:lineRule="auto"/>
        <w:jc w:val="center"/>
        <w:rPr>
          <w:rFonts w:ascii="宋体" w:hAnsi="宋体" w:cs="宋体"/>
          <w:b/>
          <w:sz w:val="24"/>
          <w:highlight w:val="none"/>
        </w:rPr>
      </w:pPr>
    </w:p>
    <w:p>
      <w:pPr>
        <w:adjustRightInd/>
        <w:spacing w:line="360" w:lineRule="auto"/>
        <w:jc w:val="center"/>
        <w:rPr>
          <w:rFonts w:ascii="宋体" w:hAnsi="宋体" w:cs="宋体"/>
          <w:b/>
          <w:sz w:val="44"/>
          <w:szCs w:val="44"/>
          <w:highlight w:val="none"/>
        </w:rPr>
      </w:pPr>
    </w:p>
    <w:p>
      <w:pPr>
        <w:spacing w:line="360" w:lineRule="auto"/>
        <w:jc w:val="center"/>
        <w:rPr>
          <w:rFonts w:ascii="宋体" w:hAnsi="宋体" w:cs="宋体"/>
          <w:b/>
          <w:sz w:val="44"/>
          <w:szCs w:val="44"/>
          <w:highlight w:val="none"/>
        </w:rPr>
      </w:pPr>
    </w:p>
    <w:p>
      <w:pPr>
        <w:adjustRightInd/>
        <w:spacing w:line="360" w:lineRule="auto"/>
        <w:jc w:val="center"/>
        <w:rPr>
          <w:rFonts w:ascii="宋体" w:hAnsi="宋体" w:cs="宋体"/>
          <w:b/>
          <w:sz w:val="48"/>
          <w:szCs w:val="48"/>
          <w:highlight w:val="none"/>
        </w:rPr>
      </w:pPr>
    </w:p>
    <w:p>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良渚街道物业管理服务采购项目</w:t>
      </w:r>
    </w:p>
    <w:p>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w:t>
      </w:r>
      <w:r>
        <w:rPr>
          <w:rFonts w:hint="eastAsia" w:ascii="宋体" w:hAnsi="宋体" w:cs="宋体"/>
          <w:sz w:val="30"/>
          <w:szCs w:val="30"/>
          <w:highlight w:val="none"/>
          <w:lang w:eastAsia="zh-CN"/>
        </w:rPr>
        <w:t>HZYHZFCG-2022-029</w:t>
      </w:r>
    </w:p>
    <w:p>
      <w:pPr>
        <w:adjustRightInd/>
        <w:spacing w:line="360" w:lineRule="auto"/>
        <w:rPr>
          <w:rFonts w:ascii="宋体" w:hAnsi="宋体" w:cs="宋体"/>
          <w:sz w:val="28"/>
          <w:szCs w:val="20"/>
          <w:highlight w:val="none"/>
        </w:rPr>
      </w:pPr>
    </w:p>
    <w:p>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pPr>
        <w:spacing w:line="360" w:lineRule="auto"/>
        <w:jc w:val="center"/>
        <w:rPr>
          <w:rFonts w:ascii="宋体" w:hAnsi="宋体" w:cs="宋体"/>
          <w:b/>
          <w:sz w:val="44"/>
          <w:szCs w:val="44"/>
          <w:highlight w:val="none"/>
        </w:rPr>
      </w:pPr>
    </w:p>
    <w:p>
      <w:pPr>
        <w:spacing w:line="360" w:lineRule="auto"/>
        <w:jc w:val="center"/>
        <w:rPr>
          <w:rFonts w:ascii="宋体" w:hAnsi="宋体" w:cs="宋体"/>
          <w:sz w:val="24"/>
          <w:highlight w:val="none"/>
        </w:rPr>
      </w:pPr>
    </w:p>
    <w:p>
      <w:pPr>
        <w:spacing w:line="360" w:lineRule="auto"/>
        <w:jc w:val="center"/>
        <w:rPr>
          <w:rFonts w:ascii="宋体" w:hAnsi="宋体" w:cs="宋体"/>
          <w:sz w:val="24"/>
          <w:highlight w:val="none"/>
        </w:rPr>
      </w:pPr>
    </w:p>
    <w:p>
      <w:pPr>
        <w:spacing w:line="360" w:lineRule="auto"/>
        <w:rPr>
          <w:rFonts w:ascii="宋体" w:hAnsi="宋体" w:cs="宋体"/>
          <w:sz w:val="32"/>
          <w:szCs w:val="32"/>
          <w:highlight w:val="none"/>
        </w:rPr>
      </w:pPr>
    </w:p>
    <w:p>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杭州市余杭区人民政府良渚街道办事处</w:t>
      </w:r>
    </w:p>
    <w:p>
      <w:pPr>
        <w:spacing w:line="36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lang w:eastAsia="zh-CN"/>
        </w:rPr>
        <w:t>杭州市公共资源交易中心余杭分中心</w:t>
      </w:r>
    </w:p>
    <w:p>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二</w:t>
      </w:r>
      <w:r>
        <w:rPr>
          <w:rFonts w:hint="eastAsia" w:ascii="宋体" w:hAnsi="宋体" w:cs="宋体"/>
          <w:bCs/>
          <w:sz w:val="32"/>
          <w:szCs w:val="32"/>
          <w:highlight w:val="none"/>
        </w:rPr>
        <w:t>年</w:t>
      </w:r>
      <w:r>
        <w:rPr>
          <w:rFonts w:hint="eastAsia" w:ascii="宋体" w:hAnsi="宋体" w:cs="宋体"/>
          <w:bCs/>
          <w:sz w:val="32"/>
          <w:szCs w:val="32"/>
          <w:highlight w:val="none"/>
          <w:lang w:eastAsia="zh-CN"/>
        </w:rPr>
        <w:t>九</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二</w:t>
      </w:r>
      <w:r>
        <w:rPr>
          <w:rFonts w:hint="eastAsia" w:ascii="宋体" w:hAnsi="宋体" w:cs="宋体"/>
          <w:bCs/>
          <w:sz w:val="32"/>
          <w:szCs w:val="32"/>
          <w:highlight w:val="none"/>
        </w:rPr>
        <w:t>日</w:t>
      </w:r>
    </w:p>
    <w:p>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pPr>
        <w:pStyle w:val="319"/>
        <w:rPr>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pPr>
        <w:spacing w:line="360" w:lineRule="auto"/>
        <w:rPr>
          <w:rFonts w:ascii="宋体" w:hAnsi="宋体" w:cs="宋体"/>
          <w:sz w:val="32"/>
          <w:szCs w:val="32"/>
          <w:highlight w:val="none"/>
        </w:rPr>
      </w:pPr>
    </w:p>
    <w:p>
      <w:pPr>
        <w:spacing w:line="360" w:lineRule="auto"/>
        <w:rPr>
          <w:rFonts w:ascii="宋体" w:hAnsi="宋体" w:cs="宋体"/>
          <w:sz w:val="32"/>
          <w:szCs w:val="32"/>
          <w:highlight w:val="none"/>
        </w:rPr>
      </w:pP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pPr>
        <w:spacing w:line="360" w:lineRule="auto"/>
        <w:ind w:firstLine="549" w:firstLineChars="229"/>
        <w:rPr>
          <w:rFonts w:ascii="宋体" w:hAnsi="宋体" w:cs="宋体"/>
          <w:sz w:val="24"/>
          <w:highlight w:val="none"/>
        </w:rPr>
      </w:pPr>
      <w:bookmarkStart w:id="1" w:name="_Hlt91233176"/>
      <w:bookmarkEnd w:id="1"/>
      <w:bookmarkStart w:id="2" w:name="_Toc91899869"/>
    </w:p>
    <w:p>
      <w:pPr>
        <w:spacing w:line="360" w:lineRule="auto"/>
        <w:ind w:firstLine="549" w:firstLineChars="229"/>
        <w:rPr>
          <w:rFonts w:ascii="宋体" w:hAnsi="宋体" w:cs="宋体"/>
          <w:sz w:val="24"/>
          <w:highlight w:val="none"/>
        </w:rPr>
      </w:pPr>
    </w:p>
    <w:p>
      <w:pPr>
        <w:spacing w:line="360" w:lineRule="auto"/>
        <w:ind w:firstLine="549" w:firstLineChars="229"/>
        <w:rPr>
          <w:rFonts w:ascii="宋体" w:hAnsi="宋体" w:cs="宋体"/>
          <w:sz w:val="24"/>
          <w:highlight w:val="none"/>
        </w:rPr>
      </w:pPr>
    </w:p>
    <w:bookmarkEnd w:id="2"/>
    <w:p>
      <w:pPr>
        <w:rPr>
          <w:rFonts w:hint="eastAsia" w:ascii="宋体" w:hAnsi="宋体" w:cs="宋体"/>
          <w:b/>
          <w:sz w:val="36"/>
          <w:szCs w:val="20"/>
          <w:highlight w:val="none"/>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highlight w:val="none"/>
        </w:rPr>
        <w:br w:type="page"/>
      </w:r>
    </w:p>
    <w:p>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良渚街道物业管理服务采购项目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eastAsia="zh-CN"/>
        </w:rPr>
        <w:t xml:space="preserve"> 9月26日</w:t>
      </w:r>
      <w:r>
        <w:rPr>
          <w:rFonts w:hint="eastAsia" w:ascii="宋体" w:hAnsi="宋体" w:cs="宋体"/>
          <w:sz w:val="24"/>
          <w:highlight w:val="none"/>
          <w:u w:val="single"/>
          <w:lang w:val="en-US" w:eastAsia="zh-CN"/>
        </w:rPr>
        <w:t>13</w:t>
      </w:r>
      <w:r>
        <w:rPr>
          <w:rFonts w:hint="eastAsia" w:ascii="宋体" w:hAnsi="宋体" w:cs="宋体"/>
          <w:sz w:val="24"/>
          <w:highlight w:val="none"/>
          <w:u w:val="single"/>
          <w:lang w:eastAsia="zh-CN"/>
        </w:rPr>
        <w:t>时</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pPr>
        <w:wordWrap/>
        <w:adjustRightInd w:val="0"/>
        <w:spacing w:line="360" w:lineRule="auto"/>
        <w:ind w:firstLine="481" w:firstLineChars="200"/>
        <w:textAlignment w:val="auto"/>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lang w:eastAsia="zh-CN"/>
        </w:rPr>
        <w:t>HZYHZFCG-2022-029</w:t>
      </w:r>
    </w:p>
    <w:p>
      <w:pPr>
        <w:wordWrap/>
        <w:adjustRightInd w:val="0"/>
        <w:spacing w:line="360" w:lineRule="auto"/>
        <w:ind w:firstLine="481"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良渚街道物业管理服务采购项目</w:t>
      </w:r>
    </w:p>
    <w:p>
      <w:pPr>
        <w:wordWrap/>
        <w:adjustRightInd w:val="0"/>
        <w:spacing w:line="360" w:lineRule="auto"/>
        <w:ind w:firstLine="481" w:firstLineChars="200"/>
        <w:textAlignment w:val="auto"/>
        <w:rPr>
          <w:rFonts w:hint="eastAsia" w:ascii="宋体" w:hAnsi="宋体" w:eastAsia="宋体" w:cs="宋体"/>
          <w:sz w:val="24"/>
          <w:highlight w:val="none"/>
          <w:lang w:eastAsia="zh-CN"/>
        </w:rPr>
      </w:pPr>
      <w:r>
        <w:rPr>
          <w:rFonts w:hint="eastAsia" w:ascii="宋体" w:hAnsi="宋体" w:cs="宋体"/>
          <w:b/>
          <w:sz w:val="24"/>
          <w:highlight w:val="none"/>
          <w:lang w:eastAsia="zh-CN"/>
        </w:rPr>
        <w:t>确认书编号：</w:t>
      </w:r>
      <w:r>
        <w:rPr>
          <w:rFonts w:hint="eastAsia" w:ascii="宋体" w:hAnsi="宋体" w:eastAsia="宋体" w:cs="宋体"/>
          <w:b w:val="0"/>
          <w:bCs w:val="0"/>
          <w:i w:val="0"/>
          <w:caps w:val="0"/>
          <w:color w:val="000000"/>
          <w:spacing w:val="0"/>
          <w:sz w:val="24"/>
          <w:szCs w:val="24"/>
          <w:highlight w:val="none"/>
        </w:rPr>
        <w:t>余政采集-2022-02162</w:t>
      </w:r>
    </w:p>
    <w:p>
      <w:pPr>
        <w:wordWrap/>
        <w:adjustRightInd w:val="0"/>
        <w:spacing w:line="360" w:lineRule="auto"/>
        <w:ind w:firstLine="481" w:firstLineChars="200"/>
        <w:textAlignment w:val="auto"/>
        <w:rPr>
          <w:rFonts w:ascii="宋体" w:hAnsi="宋体" w:cs="宋体"/>
          <w:sz w:val="24"/>
          <w:highlight w:val="none"/>
        </w:rPr>
      </w:pPr>
      <w:r>
        <w:rPr>
          <w:rFonts w:hint="eastAsia" w:ascii="宋体" w:hAnsi="宋体" w:cs="宋体"/>
          <w:b/>
          <w:sz w:val="24"/>
          <w:highlight w:val="none"/>
        </w:rPr>
        <w:t>预算金额（元）：</w:t>
      </w:r>
      <w:r>
        <w:rPr>
          <w:rFonts w:hint="eastAsia" w:ascii="宋体" w:hAnsi="宋体" w:eastAsia="宋体"/>
          <w:kern w:val="2"/>
          <w:sz w:val="24"/>
          <w:szCs w:val="22"/>
          <w:highlight w:val="none"/>
          <w:lang w:val="en-US" w:eastAsia="zh-CN" w:bidi="ar-SA"/>
        </w:rPr>
        <w:t>12000000</w:t>
      </w:r>
      <w:r>
        <w:rPr>
          <w:rFonts w:hint="eastAsia" w:ascii="宋体" w:hAnsi="宋体" w:cs="宋体"/>
          <w:sz w:val="24"/>
          <w:highlight w:val="none"/>
        </w:rPr>
        <w:t xml:space="preserve">  </w:t>
      </w:r>
    </w:p>
    <w:p>
      <w:pPr>
        <w:wordWrap/>
        <w:adjustRightInd w:val="0"/>
        <w:spacing w:line="360" w:lineRule="auto"/>
        <w:ind w:firstLine="481" w:firstLineChars="200"/>
        <w:textAlignment w:val="auto"/>
        <w:rPr>
          <w:rFonts w:ascii="宋体" w:hAnsi="宋体" w:cs="宋体"/>
          <w:sz w:val="24"/>
          <w:highlight w:val="none"/>
        </w:rPr>
      </w:pPr>
      <w:r>
        <w:rPr>
          <w:rFonts w:hint="eastAsia" w:ascii="宋体" w:hAnsi="宋体" w:cs="宋体"/>
          <w:b/>
          <w:sz w:val="24"/>
          <w:highlight w:val="none"/>
        </w:rPr>
        <w:t>最高限价（元）：</w:t>
      </w:r>
      <w:r>
        <w:rPr>
          <w:rFonts w:hint="eastAsia" w:ascii="宋体" w:hAnsi="宋体" w:eastAsia="宋体"/>
          <w:kern w:val="2"/>
          <w:sz w:val="24"/>
          <w:szCs w:val="22"/>
          <w:highlight w:val="none"/>
          <w:lang w:val="en-US" w:eastAsia="zh-CN" w:bidi="ar-SA"/>
        </w:rPr>
        <w:t>12000000</w:t>
      </w:r>
      <w:r>
        <w:rPr>
          <w:rFonts w:hint="eastAsia" w:ascii="宋体" w:hAnsi="宋体" w:cs="宋体"/>
          <w:sz w:val="24"/>
          <w:highlight w:val="none"/>
        </w:rPr>
        <w:t xml:space="preserve">  </w:t>
      </w:r>
    </w:p>
    <w:p>
      <w:pPr>
        <w:pStyle w:val="5"/>
        <w:wordWrap/>
        <w:adjustRightInd w:val="0"/>
        <w:spacing w:line="360" w:lineRule="auto"/>
        <w:ind w:firstLine="481" w:firstLineChars="200"/>
        <w:textAlignment w:val="auto"/>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本</w:t>
      </w:r>
      <w:r>
        <w:rPr>
          <w:rFonts w:hint="eastAsia" w:hAnsi="宋体" w:cs="宋体"/>
          <w:bCs/>
          <w:color w:val="auto"/>
          <w:kern w:val="2"/>
          <w:sz w:val="24"/>
          <w:szCs w:val="24"/>
          <w:highlight w:val="none"/>
        </w:rPr>
        <w:t>项目主要内容：良渚街道办事处机关大院以及下属8个单位</w:t>
      </w:r>
      <w:r>
        <w:rPr>
          <w:rFonts w:hint="eastAsia" w:hAnsi="宋体" w:cs="宋体"/>
          <w:bCs/>
          <w:color w:val="auto"/>
          <w:kern w:val="2"/>
          <w:sz w:val="24"/>
          <w:szCs w:val="24"/>
          <w:highlight w:val="none"/>
          <w:lang w:eastAsia="zh-CN"/>
        </w:rPr>
        <w:t>的</w:t>
      </w:r>
      <w:r>
        <w:rPr>
          <w:rFonts w:hint="eastAsia" w:hAnsi="宋体" w:cs="宋体"/>
          <w:bCs/>
          <w:color w:val="auto"/>
          <w:kern w:val="2"/>
          <w:sz w:val="24"/>
          <w:szCs w:val="24"/>
          <w:highlight w:val="none"/>
        </w:rPr>
        <w:t>保洁服务、保安服务、会务服务、日常水电维修服务等。详见招标文件第三部分采购需求。</w:t>
      </w:r>
    </w:p>
    <w:p>
      <w:pPr>
        <w:pStyle w:val="85"/>
        <w:wordWrap/>
        <w:adjustRightInd w:val="0"/>
        <w:ind w:firstLine="481" w:firstLineChars="200"/>
        <w:textAlignment w:val="auto"/>
        <w:outlineLvl w:val="2"/>
        <w:rPr>
          <w:rFonts w:hint="default" w:ascii="宋体" w:hAnsi="宋体" w:eastAsia="宋体" w:cs="宋体"/>
          <w:highlight w:val="none"/>
          <w:lang w:val="en-US" w:eastAsia="zh-CN"/>
        </w:rPr>
      </w:pPr>
      <w:r>
        <w:rPr>
          <w:rFonts w:hint="eastAsia" w:ascii="宋体" w:hAnsi="宋体" w:cs="宋体"/>
          <w:b/>
          <w:highlight w:val="none"/>
        </w:rPr>
        <w:t>合同履约期限：</w:t>
      </w:r>
      <w:r>
        <w:rPr>
          <w:rFonts w:hint="eastAsia" w:ascii="宋体" w:hAnsi="宋体" w:eastAsia="宋体" w:cs="宋体"/>
          <w:bCs/>
          <w:snapToGrid w:val="0"/>
          <w:color w:val="auto"/>
          <w:kern w:val="2"/>
          <w:sz w:val="24"/>
          <w:szCs w:val="24"/>
          <w:highlight w:val="none"/>
          <w:lang w:val="en-US" w:eastAsia="zh-CN" w:bidi="ar-SA"/>
        </w:rPr>
        <w:t>2年</w:t>
      </w:r>
    </w:p>
    <w:p>
      <w:pPr>
        <w:pStyle w:val="5"/>
        <w:wordWrap/>
        <w:adjustRightInd w:val="0"/>
        <w:spacing w:line="360" w:lineRule="auto"/>
        <w:ind w:firstLine="481" w:firstLineChars="20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sz w:val="24"/>
          <w:highlight w:val="none"/>
        </w:rPr>
      </w:pPr>
      <w:r>
        <w:rPr>
          <w:rFonts w:hint="eastAsia" w:ascii="宋体" w:hAnsi="宋体" w:cs="宋体"/>
          <w:b/>
          <w:sz w:val="24"/>
          <w:highlight w:val="none"/>
        </w:rPr>
        <w:t>二、申请人的资格要求：</w:t>
      </w:r>
    </w:p>
    <w:p>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专</w:t>
      </w:r>
      <w:r>
        <w:rPr>
          <w:rFonts w:hint="eastAsia" w:ascii="宋体" w:hAnsi="宋体" w:cs="宋体"/>
          <w:sz w:val="24"/>
          <w:highlight w:val="none"/>
        </w:rPr>
        <w:t>门面向中小企业</w:t>
      </w:r>
    </w:p>
    <w:p>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sz w:val="24"/>
          <w:highlight w:val="none"/>
        </w:rPr>
        <w:t>服务全部由符合政策要求的中小企业承接，提供中小企业声明函；</w:t>
      </w:r>
    </w:p>
    <w:p>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pPr>
        <w:rPr>
          <w:rFonts w:ascii="宋体" w:hAnsi="宋体" w:cs="宋体"/>
          <w:highlight w:val="none"/>
        </w:rPr>
      </w:pP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lang w:eastAsia="zh-CN"/>
        </w:rPr>
        <w:t>时</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lang w:eastAsia="zh-CN"/>
        </w:rPr>
        <w:t>秒</w:t>
      </w:r>
      <w:r>
        <w:rPr>
          <w:rFonts w:hint="eastAsia" w:ascii="宋体" w:hAnsi="宋体" w:cs="宋体"/>
          <w:sz w:val="24"/>
          <w:highlight w:val="none"/>
        </w:rPr>
        <w:t>（北京时间）</w:t>
      </w:r>
    </w:p>
    <w:p>
      <w:pPr>
        <w:spacing w:line="360" w:lineRule="auto"/>
        <w:ind w:firstLine="481"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1"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26日13</w:t>
      </w:r>
      <w:r>
        <w:rPr>
          <w:rFonts w:hint="eastAsia" w:ascii="宋体" w:hAnsi="宋体" w:cs="宋体"/>
          <w:sz w:val="24"/>
          <w:highlight w:val="none"/>
          <w:u w:val="single"/>
          <w:lang w:eastAsia="zh-CN"/>
        </w:rPr>
        <w:t>时</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lang w:val="en-US" w:eastAsia="zh-CN"/>
        </w:rPr>
        <w:t>00</w:t>
      </w:r>
      <w:r>
        <w:rPr>
          <w:rFonts w:hint="eastAsia" w:ascii="宋体" w:hAnsi="宋体" w:cs="宋体"/>
          <w:bCs/>
          <w:sz w:val="24"/>
          <w:highlight w:val="none"/>
          <w:u w:val="single"/>
          <w:lang w:eastAsia="zh-CN"/>
        </w:rPr>
        <w:t>秒</w:t>
      </w:r>
      <w:r>
        <w:rPr>
          <w:rFonts w:hint="eastAsia" w:ascii="宋体" w:hAnsi="宋体" w:cs="宋体"/>
          <w:sz w:val="24"/>
          <w:highlight w:val="none"/>
        </w:rPr>
        <w:t>（北京时间）</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spacing w:line="360" w:lineRule="auto"/>
        <w:rPr>
          <w:rFonts w:ascii="宋体" w:hAnsi="宋体" w:cs="宋体"/>
          <w:b/>
          <w:sz w:val="24"/>
          <w:highlight w:val="none"/>
        </w:rPr>
      </w:pPr>
      <w:r>
        <w:rPr>
          <w:rFonts w:hint="eastAsia" w:ascii="宋体" w:hAnsi="宋体" w:cs="宋体"/>
          <w:b/>
          <w:sz w:val="24"/>
          <w:highlight w:val="none"/>
        </w:rPr>
        <w:t>六、其他补充事宜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1.采购人信息</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地    址：杭州市余杭区良渚街道莫干山路2666号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传    真：0571-88778974</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宋月桥</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kern w:val="0"/>
          <w:sz w:val="24"/>
          <w:highlight w:val="none"/>
          <w:lang w:val="en-US" w:eastAsia="zh-CN"/>
        </w:rPr>
        <w:t>0</w:t>
      </w:r>
      <w:r>
        <w:rPr>
          <w:rFonts w:hint="eastAsia" w:ascii="宋体" w:hAnsi="宋体" w:eastAsia="宋体" w:cs="宋体"/>
          <w:kern w:val="0"/>
          <w:sz w:val="24"/>
          <w:szCs w:val="24"/>
          <w:highlight w:val="none"/>
          <w:lang w:val="en-US" w:eastAsia="zh-CN"/>
        </w:rPr>
        <w:t>571-</w:t>
      </w:r>
      <w:r>
        <w:rPr>
          <w:rFonts w:hint="eastAsia" w:ascii="宋体" w:hAnsi="宋体" w:eastAsia="宋体" w:cs="宋体"/>
          <w:i w:val="0"/>
          <w:caps w:val="0"/>
          <w:color w:val="171717"/>
          <w:spacing w:val="0"/>
          <w:sz w:val="24"/>
          <w:szCs w:val="24"/>
          <w:highlight w:val="none"/>
          <w:shd w:val="clear" w:color="auto" w:fill="FFFFFF"/>
        </w:rPr>
        <w:t>88565287</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质疑联系人： </w:t>
      </w:r>
      <w:r>
        <w:rPr>
          <w:rFonts w:hint="eastAsia" w:ascii="宋体" w:hAnsi="宋体" w:cs="宋体"/>
          <w:sz w:val="24"/>
          <w:highlight w:val="none"/>
          <w:lang w:val="en-US" w:eastAsia="zh-CN"/>
        </w:rPr>
        <w:t>宋继峰</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质疑联系方式：0571-88778</w:t>
      </w:r>
      <w:r>
        <w:rPr>
          <w:rFonts w:hint="eastAsia" w:ascii="宋体" w:hAnsi="宋体" w:cs="宋体"/>
          <w:sz w:val="24"/>
          <w:highlight w:val="none"/>
          <w:lang w:val="en-US" w:eastAsia="zh-CN"/>
        </w:rPr>
        <w:t>309</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2.采购代理机构信息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名    称：</w:t>
      </w:r>
      <w:r>
        <w:rPr>
          <w:rFonts w:hint="eastAsia" w:ascii="宋体" w:hAnsi="宋体" w:eastAsia="宋体" w:cs="宋体"/>
          <w:color w:val="000000"/>
          <w:sz w:val="24"/>
          <w:highlight w:val="none"/>
        </w:rPr>
        <w:t>杭州市公共资源交易中心余杭分中心</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地    址：</w:t>
      </w:r>
      <w:r>
        <w:rPr>
          <w:rFonts w:hint="eastAsia" w:ascii="宋体" w:hAnsi="宋体" w:eastAsia="宋体" w:cs="宋体"/>
          <w:color w:val="000000"/>
          <w:sz w:val="24"/>
          <w:highlight w:val="none"/>
        </w:rPr>
        <w:t>杭州市余杭区瓶窑镇前程路20号市民之家北六楼</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电子邮箱</w:t>
      </w:r>
      <w:r>
        <w:rPr>
          <w:rFonts w:hint="eastAsia" w:ascii="宋体" w:hAnsi="宋体" w:cs="宋体"/>
          <w:sz w:val="24"/>
          <w:highlight w:val="none"/>
        </w:rPr>
        <w:t>：</w:t>
      </w:r>
      <w:r>
        <w:rPr>
          <w:rFonts w:hint="eastAsia" w:ascii="宋体" w:hAnsi="宋体" w:cs="宋体"/>
          <w:sz w:val="24"/>
          <w:highlight w:val="none"/>
          <w:lang w:val="en-US" w:eastAsia="zh-CN"/>
        </w:rPr>
        <w:t>hzyhzfcg@126.com</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项目联系人（询问）：</w:t>
      </w:r>
      <w:r>
        <w:rPr>
          <w:rFonts w:hint="eastAsia" w:ascii="宋体" w:hAnsi="宋体" w:eastAsia="宋体" w:cs="宋体"/>
          <w:color w:val="000000"/>
          <w:sz w:val="24"/>
          <w:highlight w:val="none"/>
          <w:lang w:val="en-US" w:eastAsia="zh-CN"/>
        </w:rPr>
        <w:t>邵华民</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项目联系方式（询问）：</w:t>
      </w:r>
      <w:r>
        <w:rPr>
          <w:rFonts w:hint="eastAsia" w:ascii="宋体" w:hAnsi="宋体" w:eastAsia="宋体" w:cs="宋体"/>
          <w:color w:val="000000"/>
          <w:sz w:val="24"/>
          <w:highlight w:val="none"/>
          <w:lang w:val="en-US" w:eastAsia="zh-CN"/>
        </w:rPr>
        <w:t>0571-89385161</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质疑联系人：</w:t>
      </w:r>
      <w:r>
        <w:rPr>
          <w:rFonts w:hint="eastAsia" w:ascii="宋体" w:hAnsi="宋体" w:eastAsia="宋体" w:cs="宋体"/>
          <w:color w:val="000000"/>
          <w:sz w:val="24"/>
          <w:highlight w:val="none"/>
        </w:rPr>
        <w:t>高乐怡</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质疑联系方式：</w:t>
      </w:r>
      <w:r>
        <w:rPr>
          <w:rFonts w:hint="eastAsia" w:ascii="宋体" w:hAnsi="宋体" w:eastAsia="宋体" w:cs="宋体"/>
          <w:color w:val="000000"/>
          <w:sz w:val="24"/>
          <w:highlight w:val="none"/>
        </w:rPr>
        <w:t>0571-8939272</w:t>
      </w:r>
      <w:r>
        <w:rPr>
          <w:rFonts w:hint="eastAsia" w:ascii="宋体" w:hAnsi="宋体" w:eastAsia="宋体" w:cs="宋体"/>
          <w:color w:val="000000"/>
          <w:sz w:val="24"/>
          <w:highlight w:val="none"/>
          <w:lang w:val="en-US" w:eastAsia="zh-CN"/>
        </w:rPr>
        <w:t>2</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3.同级政府采购监督管理部门</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名    称：</w:t>
      </w:r>
      <w:r>
        <w:rPr>
          <w:rFonts w:hint="eastAsia" w:ascii="宋体" w:hAnsi="宋体" w:eastAsia="宋体" w:cs="宋体"/>
          <w:color w:val="000000"/>
          <w:sz w:val="24"/>
          <w:highlight w:val="none"/>
        </w:rPr>
        <w:t>杭州市余杭区财政局</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地    址：杭州市</w:t>
      </w:r>
      <w:r>
        <w:rPr>
          <w:rFonts w:hint="eastAsia" w:ascii="宋体" w:hAnsi="宋体" w:eastAsia="宋体" w:cs="宋体"/>
          <w:color w:val="000000"/>
          <w:sz w:val="24"/>
          <w:highlight w:val="none"/>
        </w:rPr>
        <w:t>余杭区五常街道溪沁路8号中国电信浙江创新园</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 xml:space="preserve">传    真： </w:t>
      </w:r>
      <w:r>
        <w:rPr>
          <w:rFonts w:hint="eastAsia" w:ascii="宋体" w:hAnsi="宋体" w:eastAsia="宋体" w:cs="宋体"/>
          <w:color w:val="000000"/>
          <w:sz w:val="24"/>
          <w:highlight w:val="none"/>
        </w:rPr>
        <w:t>0571-88728858</w:t>
      </w:r>
    </w:p>
    <w:p>
      <w:pPr>
        <w:widowControl w:val="0"/>
        <w:wordWrap/>
        <w:adjustRightInd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w:t>
      </w:r>
      <w:r>
        <w:rPr>
          <w:rFonts w:hint="eastAsia" w:ascii="宋体" w:hAnsi="宋体" w:eastAsia="宋体" w:cs="宋体"/>
          <w:color w:val="000000"/>
          <w:sz w:val="24"/>
          <w:highlight w:val="none"/>
        </w:rPr>
        <w:t>杜国强</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监督投诉电话：</w:t>
      </w:r>
      <w:r>
        <w:rPr>
          <w:rFonts w:hint="eastAsia" w:ascii="宋体" w:hAnsi="宋体" w:eastAsia="宋体" w:cs="宋体"/>
          <w:color w:val="000000"/>
          <w:sz w:val="24"/>
          <w:highlight w:val="none"/>
        </w:rPr>
        <w:t>0571-88728858</w:t>
      </w:r>
      <w:r>
        <w:rPr>
          <w:rFonts w:hint="eastAsia" w:ascii="宋体" w:hAnsi="宋体" w:cs="宋体"/>
          <w:sz w:val="24"/>
          <w:highlight w:val="none"/>
        </w:rPr>
        <w:t xml:space="preserve">   </w:t>
      </w:r>
    </w:p>
    <w:p>
      <w:pPr>
        <w:widowControl w:val="0"/>
        <w:wordWrap/>
        <w:adjustRightInd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360" w:lineRule="auto"/>
        <w:ind w:firstLine="480" w:firstLineChars="200"/>
        <w:textAlignment w:val="auto"/>
        <w:rPr>
          <w:rFonts w:hint="eastAsia" w:hAnsi="宋体" w:cs="宋体"/>
          <w:sz w:val="24"/>
          <w:highlight w:val="none"/>
        </w:rPr>
      </w:pPr>
      <w:r>
        <w:rPr>
          <w:rFonts w:hint="eastAsia" w:ascii="宋体" w:hAnsi="宋体" w:cs="宋体"/>
          <w:sz w:val="24"/>
          <w:highlight w:val="none"/>
        </w:rPr>
        <w:t>CA问题联系电话（人工）：汇信CA 400-888-4636；天谷CA 400-087-8198。</w:t>
      </w:r>
    </w:p>
    <w:p>
      <w:pPr>
        <w:rPr>
          <w:rFonts w:hint="eastAsia" w:hAnsi="宋体" w:cs="宋体"/>
          <w:b/>
          <w:sz w:val="36"/>
          <w:szCs w:val="20"/>
          <w:highlight w:val="none"/>
        </w:rPr>
      </w:pPr>
      <w:r>
        <w:rPr>
          <w:rFonts w:hint="eastAsia" w:hAnsi="宋体" w:cs="宋体"/>
          <w:b/>
          <w:sz w:val="36"/>
          <w:szCs w:val="20"/>
          <w:highlight w:val="none"/>
        </w:rPr>
        <w:br w:type="page"/>
      </w:r>
    </w:p>
    <w:p>
      <w:pPr>
        <w:pStyle w:val="32"/>
        <w:spacing w:line="360" w:lineRule="auto"/>
        <w:jc w:val="center"/>
        <w:rPr>
          <w:rFonts w:hAnsi="宋体" w:cs="宋体"/>
          <w:b/>
          <w:sz w:val="36"/>
          <w:szCs w:val="20"/>
          <w:highlight w:val="none"/>
        </w:rPr>
      </w:pPr>
      <w:r>
        <w:rPr>
          <w:rFonts w:hint="eastAsia" w:hAnsi="宋体" w:cs="宋体"/>
          <w:b/>
          <w:sz w:val="36"/>
          <w:szCs w:val="20"/>
          <w:highlight w:val="none"/>
        </w:rPr>
        <w:t>第二部分</w:t>
      </w:r>
      <w:bookmarkEnd w:id="7"/>
      <w:r>
        <w:rPr>
          <w:rFonts w:hint="eastAsia" w:hAnsi="宋体" w:cs="宋体"/>
          <w:b/>
          <w:sz w:val="36"/>
          <w:szCs w:val="20"/>
          <w:highlight w:val="none"/>
        </w:rPr>
        <w:t xml:space="preserve"> 投标人须知</w:t>
      </w:r>
      <w:bookmarkEnd w:id="8"/>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ascii="宋体" w:hAnsi="宋体" w:cs="宋体"/>
                <w:sz w:val="24"/>
                <w:highlight w:val="none"/>
              </w:rPr>
            </w:pPr>
            <w:r>
              <w:rPr>
                <w:rFonts w:hint="eastAsia" w:ascii="宋体" w:hAnsi="宋体" w:cs="宋体"/>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highlight w:val="none"/>
                <w:lang w:val="en-US" w:eastAsia="zh-CN"/>
              </w:rPr>
            </w:pPr>
            <w:r>
              <w:rPr>
                <w:rFonts w:hint="eastAsia" w:ascii="宋体" w:hAnsi="宋体" w:cs="宋体"/>
                <w:kern w:val="0"/>
                <w:sz w:val="24"/>
                <w:highlight w:val="none"/>
              </w:rPr>
              <w:t>标的：</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物业管理服务</w:t>
            </w:r>
            <w:r>
              <w:rPr>
                <w:rFonts w:hint="eastAsia" w:ascii="宋体" w:hAnsi="宋体" w:cs="宋体"/>
                <w:kern w:val="0"/>
                <w:sz w:val="24"/>
                <w:highlight w:val="none"/>
                <w:u w:val="single"/>
              </w:rPr>
              <w:t xml:space="preserve">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物业管理</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r>
              <w:rPr>
                <w:rFonts w:hint="eastAsia" w:ascii="宋体" w:hAnsi="宋体" w:cs="宋体"/>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1"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MS Gothic" w:hAnsi="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r>
              <w:rPr>
                <w:rFonts w:hint="eastAsia" w:ascii="Wingdings" w:hAnsi="Wingdings" w:cs="宋体"/>
                <w:kern w:val="0"/>
                <w:sz w:val="24"/>
                <w:highlight w:val="none"/>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p>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highlight w:val="none"/>
              </w:rPr>
            </w:pPr>
            <w:r>
              <w:rPr>
                <w:rFonts w:hint="eastAsia" w:ascii="宋体" w:hAnsi="宋体" w:cs="宋体"/>
                <w:kern w:val="0"/>
                <w:sz w:val="24"/>
                <w:highlight w:val="none"/>
              </w:rPr>
              <w:sym w:font="Wingdings" w:char="F0FE"/>
            </w:r>
            <w:r>
              <w:rPr>
                <w:rFonts w:hint="eastAsia" w:ascii="宋体" w:hAnsi="宋体" w:cs="宋体"/>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highlight w:val="none"/>
                <w:lang w:val="zh-CN"/>
              </w:rPr>
            </w:pPr>
            <w:r>
              <w:rPr>
                <w:rFonts w:hint="eastAsia" w:ascii="Wingdings" w:hAnsi="Wingdings" w:cs="宋体"/>
                <w:kern w:val="0"/>
                <w:sz w:val="24"/>
                <w:highlight w:val="none"/>
              </w:rPr>
              <w:t>þ</w:t>
            </w:r>
            <w:r>
              <w:rPr>
                <w:rFonts w:hint="eastAsia" w:ascii="宋体" w:hAnsi="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w:t>
            </w:r>
            <w:r>
              <w:rPr>
                <w:rFonts w:hint="eastAsia" w:ascii="宋体" w:hAnsi="宋体" w:cs="宋体"/>
                <w:snapToGrid w:val="0"/>
                <w:kern w:val="28"/>
                <w:sz w:val="24"/>
                <w:highlight w:val="none"/>
              </w:rPr>
              <w:t>保洁类工具费用</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消杀设备与耗材费用、</w:t>
            </w:r>
            <w:r>
              <w:rPr>
                <w:rFonts w:hint="eastAsia" w:ascii="宋体" w:hAnsi="宋体" w:cs="宋体"/>
                <w:kern w:val="0"/>
                <w:sz w:val="24"/>
                <w:highlight w:val="none"/>
                <w:lang w:val="en-US" w:eastAsia="zh-CN"/>
              </w:rPr>
              <w:t>人员工资费用、人员社保（每人每月企业应缴部分）、人员其他福利（高温费、节日福利及奖金）、国家法定节假日及双休日加班费用（按照国家有关规定执行）、人员服装费用（每人夏、秋、冬装各二套）、床上用品洗涤费用、管理费、税费</w:t>
            </w:r>
            <w:r>
              <w:rPr>
                <w:rFonts w:hint="eastAsia" w:ascii="宋体" w:hAnsi="宋体" w:cs="宋体"/>
                <w:snapToGrid w:val="0"/>
                <w:kern w:val="28"/>
                <w:sz w:val="24"/>
                <w:highlight w:val="none"/>
              </w:rPr>
              <w:t>及合同包含的所有风险、责任等各项全部费用</w:t>
            </w:r>
            <w:r>
              <w:rPr>
                <w:rFonts w:hint="eastAsia" w:ascii="宋体" w:hAnsi="宋体" w:cs="宋体"/>
                <w:kern w:val="0"/>
                <w:sz w:val="24"/>
                <w:highlight w:val="none"/>
                <w:lang w:val="zh-CN"/>
              </w:rPr>
              <w:t>均计入报价，</w:t>
            </w:r>
            <w:r>
              <w:rPr>
                <w:rFonts w:hint="eastAsia" w:ascii="宋体" w:hAnsi="宋体" w:cs="宋体"/>
                <w:snapToGrid w:val="0"/>
                <w:kern w:val="28"/>
                <w:sz w:val="24"/>
                <w:highlight w:val="none"/>
                <w:lang w:val="en-US" w:eastAsia="zh-CN"/>
              </w:rPr>
              <w:t>涉及保洁耗材费用、水电工维修耗材费用由</w:t>
            </w:r>
            <w:r>
              <w:rPr>
                <w:rFonts w:hint="eastAsia" w:ascii="宋体" w:hAnsi="宋体" w:cs="宋体"/>
                <w:snapToGrid w:val="0"/>
                <w:kern w:val="28"/>
                <w:sz w:val="24"/>
                <w:highlight w:val="none"/>
              </w:rPr>
              <w:t>采购人</w:t>
            </w:r>
            <w:r>
              <w:rPr>
                <w:rFonts w:hint="eastAsia" w:ascii="宋体" w:hAnsi="宋体" w:cs="宋体"/>
                <w:snapToGrid w:val="0"/>
                <w:kern w:val="28"/>
                <w:sz w:val="24"/>
                <w:highlight w:val="none"/>
                <w:lang w:val="en-US" w:eastAsia="zh-CN"/>
              </w:rPr>
              <w:t>支付，采购人</w:t>
            </w:r>
            <w:r>
              <w:rPr>
                <w:rFonts w:hint="eastAsia" w:ascii="宋体" w:hAnsi="宋体" w:cs="宋体"/>
                <w:snapToGrid w:val="0"/>
                <w:kern w:val="28"/>
                <w:sz w:val="24"/>
                <w:highlight w:val="none"/>
              </w:rPr>
              <w:t>不再支付其他费用</w:t>
            </w:r>
            <w:r>
              <w:rPr>
                <w:rFonts w:hint="eastAsia" w:ascii="宋体" w:hAnsi="宋体" w:cs="宋体"/>
                <w:kern w:val="0"/>
                <w:sz w:val="24"/>
                <w:highlight w:val="none"/>
                <w:lang w:val="zh-CN"/>
              </w:rPr>
              <w:t>。</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snapToGrid w:val="0"/>
              <w:spacing w:line="360" w:lineRule="auto"/>
              <w:ind w:firstLine="240"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spacing w:line="360" w:lineRule="auto"/>
              <w:ind w:firstLine="240"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highlight w:val="none"/>
                <w:lang w:val="zh-CN"/>
              </w:rPr>
              <w:t>；</w:t>
            </w:r>
          </w:p>
          <w:p>
            <w:pPr>
              <w:spacing w:line="360" w:lineRule="auto"/>
              <w:ind w:firstLine="240"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p>
          <w:p>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z w:val="24"/>
                <w:highlight w:val="none"/>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000000"/>
                <w:sz w:val="24"/>
                <w:highlight w:val="none"/>
              </w:rPr>
              <w:t>杭州市公共资源交易中心余杭分中心</w:t>
            </w:r>
            <w:r>
              <w:rPr>
                <w:rFonts w:hint="eastAsia" w:ascii="宋体" w:hAnsi="宋体" w:eastAsia="宋体" w:cs="宋体"/>
                <w:b/>
                <w:color w:val="000000"/>
                <w:kern w:val="0"/>
                <w:sz w:val="24"/>
                <w:highlight w:val="none"/>
                <w:u w:val="single"/>
              </w:rPr>
              <w:t xml:space="preserve">  </w:t>
            </w:r>
            <w:r>
              <w:rPr>
                <w:rFonts w:hint="eastAsia" w:ascii="宋体" w:hAnsi="宋体" w:cs="宋体"/>
                <w:b/>
                <w:color w:val="000000"/>
                <w:kern w:val="0"/>
                <w:sz w:val="24"/>
                <w:highlight w:val="none"/>
                <w:u w:val="single"/>
                <w:lang w:val="en-US" w:eastAsia="zh-CN"/>
              </w:rPr>
              <w:t>1</w:t>
            </w:r>
            <w:r>
              <w:rPr>
                <w:rFonts w:hint="eastAsia" w:ascii="宋体" w:hAnsi="宋体" w:eastAsia="宋体" w:cs="宋体"/>
                <w:b/>
                <w:color w:val="000000"/>
                <w:kern w:val="0"/>
                <w:sz w:val="24"/>
                <w:highlight w:val="none"/>
                <w:u w:val="single"/>
              </w:rPr>
              <w:t xml:space="preserve">  </w:t>
            </w:r>
            <w:r>
              <w:rPr>
                <w:rFonts w:hint="eastAsia" w:ascii="宋体" w:hAnsi="宋体" w:eastAsia="宋体" w:cs="宋体"/>
                <w:b/>
                <w:color w:val="000000"/>
                <w:kern w:val="0"/>
                <w:sz w:val="24"/>
                <w:highlight w:val="none"/>
              </w:rPr>
              <w:t xml:space="preserve"> 号开标室</w:t>
            </w:r>
            <w:r>
              <w:rPr>
                <w:rFonts w:hint="eastAsia" w:ascii="宋体" w:hAnsi="宋体" w:eastAsia="宋体" w:cs="宋体"/>
                <w:b w:val="0"/>
                <w:bCs w:val="0"/>
                <w:color w:val="000000"/>
                <w:sz w:val="24"/>
                <w:szCs w:val="24"/>
                <w:highlight w:val="none"/>
              </w:rPr>
              <w:t>(</w:t>
            </w:r>
            <w:r>
              <w:rPr>
                <w:rFonts w:hint="eastAsia" w:ascii="宋体" w:hAnsi="宋体" w:eastAsia="宋体" w:cs="宋体"/>
                <w:i w:val="0"/>
                <w:caps w:val="0"/>
                <w:color w:val="171A1D"/>
                <w:spacing w:val="0"/>
                <w:sz w:val="24"/>
                <w:szCs w:val="24"/>
                <w:highlight w:val="none"/>
                <w:shd w:val="clear" w:color="auto" w:fill="FFFFFF"/>
              </w:rPr>
              <w:t>杭州市余杭区瓶窑镇前程路20号余杭市民之家北六楼</w:t>
            </w:r>
            <w:r>
              <w:rPr>
                <w:rFonts w:hint="eastAsia" w:ascii="宋体" w:hAnsi="宋体" w:eastAsia="宋体" w:cs="宋体"/>
                <w:color w:val="000000"/>
                <w:sz w:val="24"/>
                <w:szCs w:val="24"/>
                <w:highlight w:val="none"/>
              </w:rPr>
              <w:t>)</w:t>
            </w:r>
            <w:r>
              <w:rPr>
                <w:rFonts w:hint="eastAsia" w:ascii="宋体" w:hAnsi="宋体" w:eastAsia="宋体" w:cs="宋体"/>
                <w:color w:val="000000"/>
                <w:kern w:val="0"/>
                <w:sz w:val="24"/>
                <w:highlight w:val="none"/>
              </w:rPr>
              <w:t>，逾期送达或未密封将被拒收。</w:t>
            </w:r>
          </w:p>
          <w:p>
            <w:pPr>
              <w:pStyle w:val="32"/>
              <w:spacing w:line="360" w:lineRule="auto"/>
              <w:rPr>
                <w:rFonts w:hAnsi="宋体" w:cs="宋体"/>
                <w:kern w:val="28"/>
                <w:sz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bookmarkEnd w:id="9"/>
    </w:tbl>
    <w:p>
      <w:pPr>
        <w:adjustRightInd/>
        <w:spacing w:line="360" w:lineRule="auto"/>
        <w:ind w:firstLine="3845" w:firstLineChars="1197"/>
        <w:outlineLvl w:val="0"/>
        <w:rPr>
          <w:rFonts w:ascii="宋体" w:hAnsi="宋体" w:cs="宋体"/>
          <w:b/>
          <w:sz w:val="32"/>
          <w:szCs w:val="20"/>
          <w:highlight w:val="none"/>
        </w:rPr>
      </w:pPr>
      <w:bookmarkStart w:id="10" w:name="_Toc164416483"/>
      <w:bookmarkStart w:id="11" w:name="第三部分"/>
      <w:r>
        <w:rPr>
          <w:rFonts w:hint="eastAsia" w:ascii="宋体" w:hAnsi="宋体" w:cs="宋体"/>
          <w:b/>
          <w:sz w:val="32"/>
          <w:szCs w:val="20"/>
          <w:highlight w:val="none"/>
        </w:rPr>
        <w:t>一、总则</w:t>
      </w:r>
    </w:p>
    <w:p>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Wingdings" w:hAnsi="Wingdings" w:cs="宋体"/>
          <w:kern w:val="0"/>
          <w:sz w:val="24"/>
          <w:highlight w:val="none"/>
        </w:rPr>
        <w:t>þ</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pPr>
        <w:spacing w:line="360" w:lineRule="auto"/>
        <w:ind w:firstLine="240"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3.5中小企业信用融资</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平等对待内外资企业和符合条件的破产重整企业</w:t>
      </w:r>
    </w:p>
    <w:p>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4.1供应商询问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4.2供应商质疑</w:t>
      </w:r>
    </w:p>
    <w:p>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sz w:val="24"/>
          <w:highlight w:val="none"/>
        </w:rPr>
      </w:pPr>
      <w:r>
        <w:rPr>
          <w:rFonts w:hint="eastAsia" w:hAnsi="宋体" w:cs="宋体"/>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w:t>
      </w:r>
      <w:r>
        <w:rPr>
          <w:rFonts w:hint="eastAsia" w:hAnsi="宋体" w:cs="宋体"/>
          <w:sz w:val="24"/>
          <w:highlight w:val="none"/>
        </w:rPr>
        <w:t>供应商提出质疑应当提交质疑函和必要的证明材料。质疑函应当包括下列内容：</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4.2.3.1供应商的姓名或者名称、地址、邮编、联系人及联系电话；</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4.2.3.2质疑项目的名称、编号；</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4.2.3.3具体、明确的质疑事项和与质疑事项相关的请求；</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4.2.3.4事实依据；</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4.2.3.5必要的法律依据；</w:t>
      </w:r>
    </w:p>
    <w:p>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4.2.3.6提出质疑的日期。</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质疑函范本及制作说明详见附件2。</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4.2.4对同一采购程序环节的质疑，供应商须在法定质疑期内一次性提出。</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4.2.6询问或者质疑事项可能影响采购结果的，采购人应当暂停签订合同，已经签订合同的，应当中止履行合同。</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4.3供应商投诉</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4.3.2供应商投诉的事项不得超出已质疑事项的范围，基于质疑答复内容提出的投诉事项除外。</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4.3.3供应商投诉应当有明确的请求和必要的证明材料。</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4.3.5 以联合体形式参加政府采购活动的，其投诉应当由组成联合体的所有供应商共同提出。</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投诉书范本及制作说明详见附件3。</w:t>
      </w:r>
    </w:p>
    <w:p>
      <w:pPr>
        <w:pStyle w:val="32"/>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4.4在线质疑、投诉。</w:t>
      </w:r>
    </w:p>
    <w:p>
      <w:pPr>
        <w:pStyle w:val="32"/>
        <w:spacing w:line="360" w:lineRule="auto"/>
        <w:ind w:firstLine="480" w:firstLineChars="200"/>
        <w:rPr>
          <w:highlight w:val="none"/>
        </w:rPr>
      </w:pPr>
      <w:r>
        <w:rPr>
          <w:rFonts w:hint="eastAsia" w:hAnsi="宋体" w:cs="宋体"/>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both"/>
        <w:outlineLvl w:val="0"/>
        <w:rPr>
          <w:rFonts w:hint="eastAsia" w:ascii="宋体" w:hAnsi="宋体" w:cs="宋体"/>
          <w:b/>
          <w:sz w:val="32"/>
          <w:szCs w:val="20"/>
          <w:highlight w:val="none"/>
        </w:rPr>
      </w:pPr>
    </w:p>
    <w:p>
      <w:pPr>
        <w:jc w:val="center"/>
        <w:rPr>
          <w:rFonts w:ascii="宋体" w:hAnsi="宋体" w:cs="宋体"/>
          <w:b/>
          <w:sz w:val="32"/>
          <w:szCs w:val="20"/>
          <w:highlight w:val="none"/>
        </w:rPr>
      </w:pPr>
      <w:r>
        <w:rPr>
          <w:rFonts w:hint="eastAsia" w:ascii="宋体" w:hAnsi="宋体" w:cs="宋体"/>
          <w:b/>
          <w:sz w:val="32"/>
          <w:szCs w:val="20"/>
          <w:highlight w:val="none"/>
        </w:rPr>
        <w:t>二、招标文件的构成、澄清、修改</w:t>
      </w:r>
    </w:p>
    <w:p>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8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pPr>
        <w:pStyle w:val="85"/>
        <w:snapToGrid w:val="0"/>
        <w:spacing w:before="0"/>
        <w:ind w:firstLine="480"/>
        <w:rPr>
          <w:rFonts w:hint="eastAsia" w:ascii="宋体" w:hAnsi="宋体" w:cs="宋体"/>
          <w:b/>
          <w:sz w:val="32"/>
          <w:szCs w:val="20"/>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both"/>
        <w:outlineLvl w:val="0"/>
        <w:rPr>
          <w:rFonts w:hint="eastAsia" w:ascii="宋体" w:hAnsi="宋体" w:cs="宋体"/>
          <w:b/>
          <w:sz w:val="32"/>
          <w:szCs w:val="20"/>
          <w:highlight w:val="none"/>
          <w:lang w:val="en-US"/>
        </w:rPr>
      </w:pPr>
      <w:r>
        <w:rPr>
          <w:rFonts w:hint="eastAsia" w:ascii="宋体" w:hAnsi="宋体" w:cs="宋体"/>
          <w:b/>
          <w:sz w:val="32"/>
          <w:szCs w:val="20"/>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pPr>
        <w:spacing w:line="360" w:lineRule="auto"/>
        <w:ind w:firstLine="722"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2"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85"/>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8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8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8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15.1投标人在电子交易平台传输递交投标文件后，还可以在投标截止时间前直接提交备份投标文件1份，</w:t>
      </w:r>
      <w:r>
        <w:rPr>
          <w:rFonts w:hint="eastAsia" w:hAnsi="宋体" w:cs="宋体"/>
          <w:b/>
          <w:sz w:val="24"/>
          <w:szCs w:val="24"/>
          <w:highlight w:val="none"/>
        </w:rPr>
        <w:t>但采购人、采购机构不强制或变相强制投标人提交备份投标文件。</w:t>
      </w:r>
    </w:p>
    <w:p>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w:t>
      </w:r>
      <w:r>
        <w:rPr>
          <w:rFonts w:hint="eastAsia" w:hAnsi="宋体" w:cs="宋体"/>
          <w:b/>
          <w:sz w:val="24"/>
          <w:szCs w:val="24"/>
          <w:highlight w:val="none"/>
          <w:lang w:val="en-US" w:eastAsia="zh-CN"/>
        </w:rPr>
        <w:t>4</w:t>
      </w:r>
      <w:r>
        <w:rPr>
          <w:rFonts w:hint="eastAsia" w:hAnsi="宋体" w:cs="宋体"/>
          <w:b/>
          <w:sz w:val="24"/>
          <w:szCs w:val="24"/>
          <w:highlight w:val="none"/>
        </w:rPr>
        <w:t>投标人仅提交备份投标文件，未在电子交易平台传输递交投标文件的，投标无效。</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r>
        <w:rPr>
          <w:rFonts w:hint="eastAsia" w:cs="宋体"/>
          <w:szCs w:val="21"/>
          <w:highlight w:val="none"/>
          <w:lang w:eastAsia="zh-CN"/>
        </w:rPr>
        <w:t>。</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8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85"/>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宋体" w:hAnsi="宋体" w:cs="宋体"/>
          <w:b/>
          <w:sz w:val="32"/>
          <w:highlight w:val="none"/>
        </w:rPr>
      </w:pPr>
    </w:p>
    <w:p>
      <w:pPr>
        <w:pStyle w:val="85"/>
        <w:spacing w:before="0"/>
        <w:ind w:firstLine="1927"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239"/>
        <w:spacing w:before="0" w:line="360" w:lineRule="auto"/>
        <w:ind w:left="0" w:leftChars="0" w:firstLine="0" w:firstLineChars="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239"/>
        <w:widowControl w:val="0"/>
        <w:wordWrap/>
        <w:autoSpaceDE w:val="0"/>
        <w:autoSpaceDN w:val="0"/>
        <w:adjustRightInd w:val="0"/>
        <w:snapToGrid/>
        <w:spacing w:before="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pPr>
        <w:pStyle w:val="239"/>
        <w:widowControl w:val="0"/>
        <w:wordWrap/>
        <w:autoSpaceDE w:val="0"/>
        <w:autoSpaceDN w:val="0"/>
        <w:adjustRightInd w:val="0"/>
        <w:snapToGrid/>
        <w:spacing w:before="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239"/>
        <w:widowControl w:val="0"/>
        <w:wordWrap/>
        <w:autoSpaceDE w:val="0"/>
        <w:autoSpaceDN w:val="0"/>
        <w:adjustRightInd w:val="0"/>
        <w:snapToGrid/>
        <w:spacing w:before="0" w:beforeAutospacing="0" w:line="360" w:lineRule="auto"/>
        <w:ind w:left="0" w:firstLine="480" w:firstLineChars="200"/>
        <w:contextualSpacing/>
        <w:textAlignment w:val="auto"/>
        <w:rPr>
          <w:rFonts w:ascii="宋体" w:hAnsi="宋体" w:cs="宋体"/>
          <w:b/>
          <w:sz w:val="24"/>
          <w:highlight w:val="none"/>
        </w:rPr>
      </w:pPr>
      <w:r>
        <w:rPr>
          <w:rFonts w:hint="eastAsia" w:ascii="宋体" w:hAnsi="宋体" w:cs="宋体"/>
          <w:sz w:val="24"/>
          <w:highlight w:val="none"/>
        </w:rPr>
        <w:t>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wordWrap/>
        <w:adjustRightInd w:val="0"/>
        <w:snapToGrid/>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19、资格审查</w:t>
      </w:r>
    </w:p>
    <w:p>
      <w:pPr>
        <w:pStyle w:val="85"/>
        <w:wordWrap/>
        <w:adjustRightInd w:val="0"/>
        <w:snapToGrid/>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pPr>
        <w:pStyle w:val="85"/>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pPr>
        <w:pStyle w:val="85"/>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85"/>
        <w:widowControl w:val="0"/>
        <w:wordWrap/>
        <w:adjustRightInd w:val="0"/>
        <w:snapToGrid/>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85"/>
        <w:widowControl w:val="0"/>
        <w:wordWrap/>
        <w:adjustRightInd w:val="0"/>
        <w:snapToGrid/>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85"/>
        <w:widowControl w:val="0"/>
        <w:wordWrap/>
        <w:adjustRightInd w:val="0"/>
        <w:snapToGrid/>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5"/>
        <w:widowControl w:val="0"/>
        <w:wordWrap/>
        <w:adjustRightInd w:val="0"/>
        <w:snapToGrid/>
        <w:spacing w:before="0"/>
        <w:ind w:firstLine="480" w:firstLineChars="200"/>
        <w:textAlignment w:val="auto"/>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85"/>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2"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8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pPr>
        <w:pStyle w:val="8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highlight w:val="none"/>
        </w:rPr>
        <w:t>资格审查情况、评审专家抽取规则、符合性审查情况、</w:t>
      </w:r>
      <w:bookmarkEnd w:id="13"/>
      <w:r>
        <w:rPr>
          <w:rFonts w:hint="eastAsia" w:ascii="宋体" w:hAnsi="宋体" w:cs="宋体"/>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1" w:firstLineChars="150"/>
        <w:jc w:val="center"/>
        <w:rPr>
          <w:rFonts w:ascii="宋体" w:hAnsi="宋体" w:cs="宋体"/>
          <w:b/>
          <w:sz w:val="32"/>
          <w:highlight w:val="none"/>
        </w:rPr>
      </w:pPr>
    </w:p>
    <w:p>
      <w:pPr>
        <w:snapToGrid w:val="0"/>
        <w:spacing w:line="360" w:lineRule="auto"/>
        <w:ind w:left="120" w:leftChars="57" w:firstLine="481" w:firstLineChars="150"/>
        <w:jc w:val="center"/>
        <w:rPr>
          <w:rFonts w:ascii="宋体" w:hAnsi="宋体" w:cs="宋体"/>
          <w:b/>
          <w:sz w:val="32"/>
          <w:highlight w:val="none"/>
        </w:rPr>
      </w:pPr>
      <w:r>
        <w:rPr>
          <w:rFonts w:hint="eastAsia" w:ascii="宋体" w:hAnsi="宋体" w:cs="宋体"/>
          <w:b/>
          <w:sz w:val="32"/>
          <w:highlight w:val="none"/>
        </w:rPr>
        <w:t>七、合同授予</w:t>
      </w:r>
    </w:p>
    <w:p>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4"/>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tabs>
          <w:tab w:val="left" w:pos="0"/>
        </w:tabs>
        <w:spacing w:line="360" w:lineRule="auto"/>
        <w:ind w:firstLine="482"/>
        <w:rPr>
          <w:rFonts w:ascii="宋体" w:hAnsi="宋体" w:cs="宋体"/>
          <w:sz w:val="24"/>
          <w:szCs w:val="20"/>
          <w:highlight w:val="none"/>
        </w:rPr>
      </w:pPr>
      <w:r>
        <w:rPr>
          <w:rFonts w:hint="eastAsia" w:ascii="宋体" w:hAnsi="宋体" w:cs="宋体"/>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85"/>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pPr>
        <w:pStyle w:val="85"/>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pPr>
        <w:pStyle w:val="85"/>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pPr>
        <w:pStyle w:val="85"/>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pPr>
        <w:pStyle w:val="85"/>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pPr>
        <w:pStyle w:val="85"/>
        <w:snapToGrid w:val="0"/>
        <w:spacing w:before="0"/>
        <w:ind w:firstLine="0" w:firstLineChars="0"/>
        <w:rPr>
          <w:rFonts w:ascii="宋体" w:hAnsi="宋体" w:cs="宋体"/>
          <w:highlight w:val="none"/>
        </w:rPr>
      </w:pPr>
      <w:r>
        <w:rPr>
          <w:rFonts w:hint="eastAsia" w:ascii="宋体" w:hAnsi="宋体" w:cs="宋体"/>
          <w:b/>
          <w:bCs/>
          <w:highlight w:val="none"/>
        </w:rPr>
        <w:t>28.</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highlight w:val="none"/>
        </w:rPr>
      </w:pPr>
    </w:p>
    <w:p>
      <w:pPr>
        <w:snapToGrid w:val="0"/>
        <w:spacing w:line="360" w:lineRule="auto"/>
        <w:ind w:left="120" w:leftChars="57" w:firstLine="481" w:firstLineChars="150"/>
        <w:jc w:val="center"/>
        <w:rPr>
          <w:rFonts w:ascii="宋体" w:hAnsi="宋体" w:cs="宋体"/>
          <w:b/>
          <w:sz w:val="32"/>
          <w:highlight w:val="none"/>
        </w:rPr>
      </w:pPr>
      <w:r>
        <w:rPr>
          <w:rFonts w:hint="eastAsia" w:ascii="宋体" w:hAnsi="宋体" w:cs="宋体"/>
          <w:b/>
          <w:sz w:val="32"/>
          <w:highlight w:val="none"/>
        </w:rPr>
        <w:t>九、验收</w:t>
      </w:r>
    </w:p>
    <w:p>
      <w:pPr>
        <w:pStyle w:val="24"/>
        <w:spacing w:line="360" w:lineRule="auto"/>
        <w:ind w:firstLine="0" w:firstLineChars="0"/>
        <w:rPr>
          <w:rFonts w:cs="宋体"/>
          <w:b/>
          <w:highlight w:val="none"/>
        </w:rPr>
      </w:pPr>
      <w:r>
        <w:rPr>
          <w:rFonts w:hint="eastAsia" w:cs="宋体"/>
          <w:b/>
          <w:highlight w:val="none"/>
        </w:rPr>
        <w:t>29.验收</w:t>
      </w:r>
    </w:p>
    <w:p>
      <w:pPr>
        <w:widowControl w:val="0"/>
        <w:tabs>
          <w:tab w:val="left" w:pos="0"/>
        </w:tabs>
        <w:wordWrap/>
        <w:adjustRightInd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tabs>
          <w:tab w:val="left" w:pos="0"/>
        </w:tabs>
        <w:wordWrap/>
        <w:adjustRightInd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pPr>
        <w:widowControl w:val="0"/>
        <w:tabs>
          <w:tab w:val="left" w:pos="0"/>
        </w:tabs>
        <w:wordWrap/>
        <w:adjustRightInd w:val="0"/>
        <w:snapToGri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tabs>
          <w:tab w:val="left" w:pos="0"/>
        </w:tabs>
        <w:wordWrap/>
        <w:adjustRightInd w:val="0"/>
        <w:snapToGrid/>
        <w:spacing w:line="360" w:lineRule="auto"/>
        <w:ind w:firstLine="480" w:firstLineChars="200"/>
        <w:textAlignment w:val="auto"/>
        <w:rPr>
          <w:rFonts w:ascii="宋体" w:hAnsi="宋体" w:cs="宋体"/>
          <w:sz w:val="18"/>
          <w:szCs w:val="18"/>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4707468"/>
      <w:bookmarkEnd w:id="15"/>
      <w:bookmarkStart w:id="16" w:name="_Hlt75236290"/>
      <w:bookmarkEnd w:id="16"/>
      <w:bookmarkStart w:id="17" w:name="_Hlt74714665"/>
      <w:bookmarkEnd w:id="17"/>
      <w:bookmarkStart w:id="18" w:name="_Hlt74730295"/>
      <w:bookmarkEnd w:id="18"/>
      <w:bookmarkStart w:id="19" w:name="_Hlt75236101"/>
      <w:bookmarkEnd w:id="19"/>
      <w:bookmarkStart w:id="20" w:name="_Hlt68072998"/>
      <w:bookmarkEnd w:id="20"/>
      <w:bookmarkStart w:id="21" w:name="_Hlt68073093"/>
      <w:bookmarkEnd w:id="21"/>
      <w:bookmarkStart w:id="22" w:name="_Hlt68057669"/>
      <w:bookmarkEnd w:id="22"/>
      <w:bookmarkStart w:id="23" w:name="_Hlt68403820"/>
      <w:bookmarkEnd w:id="23"/>
      <w:bookmarkStart w:id="24" w:name="_Hlt75236011"/>
      <w:bookmarkEnd w:id="24"/>
      <w:bookmarkStart w:id="25" w:name="_Hlt74729768"/>
      <w:bookmarkEnd w:id="25"/>
    </w:p>
    <w:bookmarkEnd w:id="10"/>
    <w:bookmarkEnd w:id="11"/>
    <w:p>
      <w:pPr>
        <w:spacing w:line="360" w:lineRule="auto"/>
        <w:jc w:val="center"/>
        <w:outlineLvl w:val="0"/>
        <w:rPr>
          <w:rFonts w:ascii="宋体" w:hAnsi="宋体" w:cs="宋体"/>
          <w:b/>
          <w:sz w:val="36"/>
          <w:szCs w:val="36"/>
          <w:highlight w:val="none"/>
        </w:rPr>
      </w:pPr>
      <w:bookmarkStart w:id="26" w:name="第四部分"/>
      <w:r>
        <w:rPr>
          <w:rFonts w:hint="eastAsia" w:ascii="宋体" w:hAnsi="宋体" w:cs="宋体"/>
          <w:b/>
          <w:sz w:val="36"/>
          <w:szCs w:val="36"/>
          <w:highlight w:val="none"/>
        </w:rPr>
        <w:t>第三部分   采购需求</w:t>
      </w:r>
    </w:p>
    <w:p>
      <w:p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一、项目概述：</w:t>
      </w:r>
    </w:p>
    <w:p>
      <w:pPr>
        <w:widowControl w:val="0"/>
        <w:wordWrap/>
        <w:adjustRightInd w:val="0"/>
        <w:snapToGrid w:val="0"/>
        <w:spacing w:line="360" w:lineRule="auto"/>
        <w:ind w:firstLine="480" w:firstLineChars="200"/>
        <w:textAlignment w:val="auto"/>
        <w:rPr>
          <w:rFonts w:hint="eastAsia" w:ascii="宋体" w:hAnsi="宋体" w:eastAsia="宋体" w:cs="宋体"/>
          <w:snapToGrid w:val="0"/>
          <w:kern w:val="28"/>
          <w:sz w:val="24"/>
          <w:highlight w:val="none"/>
          <w:lang w:eastAsia="zh-CN"/>
        </w:rPr>
      </w:pPr>
      <w:r>
        <w:rPr>
          <w:rFonts w:hint="eastAsia" w:ascii="宋体" w:hAnsi="宋体" w:cs="宋体"/>
          <w:snapToGrid w:val="0"/>
          <w:kern w:val="28"/>
          <w:sz w:val="24"/>
          <w:highlight w:val="none"/>
        </w:rPr>
        <w:t>本项目为“</w:t>
      </w:r>
      <w:r>
        <w:rPr>
          <w:rFonts w:hint="eastAsia" w:ascii="宋体" w:hAnsi="宋体" w:cs="宋体"/>
          <w:snapToGrid w:val="0"/>
          <w:kern w:val="28"/>
          <w:sz w:val="24"/>
          <w:highlight w:val="none"/>
          <w:lang w:val="en-US" w:eastAsia="zh-CN"/>
        </w:rPr>
        <w:t>物业服务</w:t>
      </w:r>
      <w:r>
        <w:rPr>
          <w:rFonts w:hint="eastAsia" w:ascii="宋体" w:hAnsi="宋体" w:cs="宋体"/>
          <w:snapToGrid w:val="0"/>
          <w:kern w:val="28"/>
          <w:sz w:val="24"/>
          <w:highlight w:val="none"/>
        </w:rPr>
        <w:t>”项目，采购内容包括保洁服务、保安服务、会务服务、日常水电维修服务等</w:t>
      </w:r>
      <w:r>
        <w:rPr>
          <w:rFonts w:hint="eastAsia" w:ascii="宋体" w:hAnsi="宋体" w:cs="宋体"/>
          <w:snapToGrid w:val="0"/>
          <w:kern w:val="28"/>
          <w:sz w:val="24"/>
          <w:highlight w:val="none"/>
          <w:lang w:eastAsia="zh-CN"/>
        </w:rPr>
        <w:t>。</w:t>
      </w:r>
    </w:p>
    <w:p>
      <w:pPr>
        <w:widowControl w:val="0"/>
        <w:wordWrap/>
        <w:adjustRightInd w:val="0"/>
        <w:snapToGrid w:val="0"/>
        <w:spacing w:line="360" w:lineRule="auto"/>
        <w:ind w:firstLine="480" w:firstLineChars="200"/>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物业概况：杭州市余杭区良渚街道办事处机关大院以及下属8个单位。</w:t>
      </w:r>
    </w:p>
    <w:p>
      <w:pPr>
        <w:widowControl w:val="0"/>
        <w:wordWrap/>
        <w:adjustRightInd w:val="0"/>
        <w:snapToGrid w:val="0"/>
        <w:spacing w:line="360" w:lineRule="auto"/>
        <w:ind w:firstLine="480" w:firstLineChars="200"/>
        <w:textAlignment w:val="auto"/>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lang w:val="en-US" w:eastAsia="zh-CN"/>
        </w:rPr>
        <w:t>服务</w:t>
      </w:r>
      <w:r>
        <w:rPr>
          <w:rFonts w:hint="eastAsia" w:ascii="宋体" w:hAnsi="宋体" w:eastAsia="宋体" w:cs="宋体"/>
          <w:bCs/>
          <w:color w:val="000000"/>
          <w:sz w:val="24"/>
          <w:highlight w:val="none"/>
        </w:rPr>
        <w:t>范围</w:t>
      </w:r>
      <w:r>
        <w:rPr>
          <w:rFonts w:hint="eastAsia" w:ascii="宋体" w:hAnsi="宋体" w:eastAsia="宋体" w:cs="宋体"/>
          <w:bCs/>
          <w:color w:val="000000"/>
          <w:sz w:val="24"/>
          <w:highlight w:val="none"/>
          <w:lang w:eastAsia="zh-CN"/>
        </w:rPr>
        <w:t>：</w:t>
      </w:r>
    </w:p>
    <w:p>
      <w:pPr>
        <w:widowControl w:val="0"/>
        <w:wordWrap/>
        <w:adjustRightInd w:val="0"/>
        <w:snapToGrid w:val="0"/>
        <w:spacing w:line="360" w:lineRule="auto"/>
        <w:ind w:firstLine="480" w:firstLineChars="200"/>
        <w:textAlignment w:val="auto"/>
        <w:rPr>
          <w:rFonts w:hint="eastAsia" w:ascii="宋体" w:hAnsi="宋体" w:eastAsia="宋体" w:cs="宋体"/>
          <w:bCs/>
          <w:color w:val="000000"/>
          <w:sz w:val="24"/>
          <w:highlight w:val="none"/>
        </w:rPr>
      </w:pPr>
      <w:r>
        <w:rPr>
          <w:rFonts w:hint="eastAsia" w:ascii="宋体" w:hAnsi="宋体" w:cs="宋体"/>
          <w:bCs/>
          <w:color w:val="000000"/>
          <w:sz w:val="24"/>
          <w:highlight w:val="none"/>
          <w:lang w:val="en-US" w:eastAsia="zh-CN"/>
        </w:rPr>
        <w:t>1、</w:t>
      </w:r>
      <w:r>
        <w:rPr>
          <w:rFonts w:hint="eastAsia" w:ascii="宋体" w:hAnsi="宋体" w:eastAsia="宋体" w:cs="宋体"/>
          <w:bCs/>
          <w:color w:val="000000"/>
          <w:sz w:val="24"/>
          <w:highlight w:val="none"/>
        </w:rPr>
        <w:t>街道办事处机关大院</w:t>
      </w:r>
      <w:r>
        <w:rPr>
          <w:rFonts w:hint="eastAsia" w:ascii="宋体" w:hAnsi="宋体" w:cs="宋体"/>
          <w:bCs/>
          <w:color w:val="000000"/>
          <w:sz w:val="24"/>
          <w:highlight w:val="none"/>
          <w:lang w:val="en-US" w:eastAsia="zh-CN"/>
        </w:rPr>
        <w:t>位于杭州市余杭区良渚路166号，</w:t>
      </w:r>
      <w:r>
        <w:rPr>
          <w:rFonts w:hint="eastAsia" w:ascii="宋体" w:hAnsi="宋体" w:eastAsia="宋体" w:cs="宋体"/>
          <w:bCs/>
          <w:color w:val="000000"/>
          <w:sz w:val="24"/>
          <w:highlight w:val="none"/>
        </w:rPr>
        <w:t>占地面积120亩，建筑面积1</w:t>
      </w:r>
      <w:r>
        <w:rPr>
          <w:rFonts w:hint="eastAsia" w:ascii="宋体" w:hAnsi="宋体" w:cs="宋体"/>
          <w:bCs/>
          <w:color w:val="000000"/>
          <w:sz w:val="24"/>
          <w:highlight w:val="none"/>
          <w:lang w:val="en-US" w:eastAsia="zh-CN"/>
        </w:rPr>
        <w:t>9000</w:t>
      </w:r>
      <w:r>
        <w:rPr>
          <w:rFonts w:hint="eastAsia" w:ascii="宋体" w:hAnsi="宋体" w:eastAsia="宋体" w:cs="宋体"/>
          <w:bCs/>
          <w:color w:val="000000"/>
          <w:sz w:val="24"/>
          <w:highlight w:val="none"/>
        </w:rPr>
        <w:t>平米，绿地面积20000平米，地面停车位300个，室内由办公室、会议室、办事大厅、信访接待室</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矛盾化解中心</w:t>
      </w:r>
      <w:r>
        <w:rPr>
          <w:rFonts w:hint="eastAsia" w:ascii="宋体" w:hAnsi="宋体" w:eastAsia="宋体" w:cs="宋体"/>
          <w:bCs/>
          <w:color w:val="000000"/>
          <w:sz w:val="24"/>
          <w:highlight w:val="none"/>
        </w:rPr>
        <w:t>等</w:t>
      </w:r>
      <w:r>
        <w:rPr>
          <w:rFonts w:hint="eastAsia" w:ascii="宋体" w:hAnsi="宋体" w:cs="宋体"/>
          <w:bCs/>
          <w:color w:val="000000"/>
          <w:sz w:val="24"/>
          <w:highlight w:val="none"/>
          <w:lang w:val="en-US" w:eastAsia="zh-CN"/>
        </w:rPr>
        <w:t>8幢楼</w:t>
      </w:r>
      <w:r>
        <w:rPr>
          <w:rFonts w:hint="eastAsia" w:ascii="宋体" w:hAnsi="宋体" w:eastAsia="宋体" w:cs="宋体"/>
          <w:bCs/>
          <w:color w:val="000000"/>
          <w:sz w:val="24"/>
          <w:highlight w:val="none"/>
        </w:rPr>
        <w:t>组成</w:t>
      </w:r>
      <w:r>
        <w:rPr>
          <w:rFonts w:hint="eastAsia" w:ascii="宋体" w:hAnsi="宋体" w:cs="宋体"/>
          <w:bCs/>
          <w:color w:val="000000"/>
          <w:sz w:val="24"/>
          <w:highlight w:val="none"/>
          <w:lang w:eastAsia="zh-CN"/>
        </w:rPr>
        <w:t>。</w:t>
      </w:r>
    </w:p>
    <w:p>
      <w:pPr>
        <w:widowControl w:val="0"/>
        <w:numPr>
          <w:ilvl w:val="0"/>
          <w:numId w:val="0"/>
        </w:numPr>
        <w:tabs>
          <w:tab w:val="left" w:pos="277"/>
        </w:tabs>
        <w:wordWrap/>
        <w:adjustRightInd w:val="0"/>
        <w:snapToGrid w:val="0"/>
        <w:spacing w:line="360" w:lineRule="auto"/>
        <w:ind w:firstLine="480" w:firstLineChars="200"/>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w:t>
      </w:r>
      <w:r>
        <w:rPr>
          <w:rFonts w:hint="eastAsia" w:ascii="宋体" w:hAnsi="宋体" w:eastAsia="宋体" w:cs="宋体"/>
          <w:bCs/>
          <w:color w:val="000000"/>
          <w:sz w:val="24"/>
          <w:highlight w:val="none"/>
        </w:rPr>
        <w:t>五保供养中心</w:t>
      </w:r>
      <w:r>
        <w:rPr>
          <w:rFonts w:hint="eastAsia" w:ascii="宋体" w:hAnsi="宋体" w:cs="宋体"/>
          <w:bCs/>
          <w:color w:val="000000"/>
          <w:sz w:val="24"/>
          <w:highlight w:val="none"/>
          <w:lang w:val="en-US" w:eastAsia="zh-CN"/>
        </w:rPr>
        <w:t>位于杭州市余杭区良渚街道安溪应家岭，安排3名保安负责安保工作。</w:t>
      </w:r>
    </w:p>
    <w:p>
      <w:pPr>
        <w:widowControl w:val="0"/>
        <w:numPr>
          <w:ilvl w:val="0"/>
          <w:numId w:val="0"/>
        </w:numPr>
        <w:wordWrap/>
        <w:adjustRightInd w:val="0"/>
        <w:snapToGrid w:val="0"/>
        <w:spacing w:line="360" w:lineRule="auto"/>
        <w:ind w:firstLine="480" w:firstLineChars="200"/>
        <w:textAlignment w:val="auto"/>
        <w:rPr>
          <w:rFonts w:hint="eastAsia" w:ascii="宋体" w:hAnsi="宋体"/>
          <w:bCs/>
          <w:color w:val="000000"/>
          <w:sz w:val="24"/>
          <w:szCs w:val="24"/>
          <w:highlight w:val="none"/>
        </w:rPr>
      </w:pPr>
      <w:r>
        <w:rPr>
          <w:rFonts w:hint="eastAsia" w:ascii="宋体" w:hAnsi="宋体" w:cs="宋体"/>
          <w:bCs/>
          <w:color w:val="000000"/>
          <w:sz w:val="24"/>
          <w:highlight w:val="none"/>
          <w:lang w:val="en-US" w:eastAsia="zh-CN"/>
        </w:rPr>
        <w:t>3、</w:t>
      </w:r>
      <w:r>
        <w:rPr>
          <w:rFonts w:hint="eastAsia" w:ascii="宋体" w:hAnsi="宋体" w:eastAsia="宋体" w:cs="宋体"/>
          <w:bCs/>
          <w:color w:val="000000"/>
          <w:sz w:val="24"/>
          <w:highlight w:val="none"/>
        </w:rPr>
        <w:t>仁爱家园</w:t>
      </w:r>
      <w:r>
        <w:rPr>
          <w:rFonts w:hint="eastAsia" w:ascii="宋体" w:hAnsi="宋体" w:cs="宋体"/>
          <w:bCs/>
          <w:color w:val="000000"/>
          <w:sz w:val="24"/>
          <w:highlight w:val="none"/>
          <w:lang w:val="en-US" w:eastAsia="zh-CN"/>
        </w:rPr>
        <w:t>位于杭州市余杭区良渚街道安溪村下溪湾，安排3名保安负责安保工作。</w:t>
      </w:r>
    </w:p>
    <w:p>
      <w:pPr>
        <w:widowControl w:val="0"/>
        <w:numPr>
          <w:ilvl w:val="0"/>
          <w:numId w:val="0"/>
        </w:numPr>
        <w:wordWrap/>
        <w:adjustRightInd w:val="0"/>
        <w:snapToGrid w:val="0"/>
        <w:spacing w:line="360" w:lineRule="auto"/>
        <w:ind w:firstLine="480" w:firstLineChars="200"/>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4、</w:t>
      </w:r>
      <w:r>
        <w:rPr>
          <w:rFonts w:hint="eastAsia" w:ascii="宋体" w:hAnsi="宋体" w:eastAsia="宋体" w:cs="宋体"/>
          <w:bCs/>
          <w:color w:val="000000"/>
          <w:sz w:val="24"/>
          <w:highlight w:val="none"/>
        </w:rPr>
        <w:t>良渚街道城管执法中队</w:t>
      </w:r>
      <w:r>
        <w:rPr>
          <w:rFonts w:hint="eastAsia" w:ascii="宋体" w:hAnsi="宋体" w:cs="宋体"/>
          <w:bCs/>
          <w:color w:val="000000"/>
          <w:sz w:val="24"/>
          <w:highlight w:val="none"/>
          <w:lang w:val="en-US" w:eastAsia="zh-CN"/>
        </w:rPr>
        <w:t>位于杭州市余杭区玉琮路97号，安排2名保洁负责保洁。</w:t>
      </w:r>
    </w:p>
    <w:p>
      <w:pPr>
        <w:widowControl w:val="0"/>
        <w:numPr>
          <w:ilvl w:val="0"/>
          <w:numId w:val="0"/>
        </w:numPr>
        <w:wordWrap/>
        <w:adjustRightInd w:val="0"/>
        <w:snapToGrid w:val="0"/>
        <w:spacing w:line="360" w:lineRule="auto"/>
        <w:ind w:firstLine="480" w:firstLineChars="200"/>
        <w:textAlignment w:val="auto"/>
        <w:rPr>
          <w:rFonts w:hint="eastAsia" w:ascii="宋体" w:hAnsi="宋体"/>
          <w:bCs/>
          <w:color w:val="000000"/>
          <w:sz w:val="24"/>
          <w:szCs w:val="24"/>
          <w:highlight w:val="none"/>
        </w:rPr>
      </w:pPr>
      <w:r>
        <w:rPr>
          <w:rFonts w:hint="eastAsia" w:ascii="宋体" w:hAnsi="宋体" w:cs="宋体"/>
          <w:bCs/>
          <w:color w:val="000000"/>
          <w:sz w:val="24"/>
          <w:highlight w:val="none"/>
          <w:lang w:val="en-US" w:eastAsia="zh-CN"/>
        </w:rPr>
        <w:t>5、</w:t>
      </w:r>
      <w:r>
        <w:rPr>
          <w:rFonts w:hint="eastAsia" w:ascii="宋体" w:hAnsi="宋体" w:eastAsia="宋体" w:cs="宋体"/>
          <w:bCs/>
          <w:color w:val="000000"/>
          <w:sz w:val="24"/>
          <w:highlight w:val="none"/>
        </w:rPr>
        <w:t>物流城管中队</w:t>
      </w:r>
      <w:r>
        <w:rPr>
          <w:rFonts w:hint="eastAsia" w:ascii="宋体" w:hAnsi="宋体" w:cs="宋体"/>
          <w:bCs/>
          <w:color w:val="000000"/>
          <w:sz w:val="24"/>
          <w:highlight w:val="none"/>
          <w:lang w:val="en-US" w:eastAsia="zh-CN"/>
        </w:rPr>
        <w:t>位于杭州市余杭区农副物流产品交易中心打石漾路3号，办公地点共2层，安排2名保洁负责保洁工作。</w:t>
      </w:r>
    </w:p>
    <w:p>
      <w:pPr>
        <w:widowControl w:val="0"/>
        <w:numPr>
          <w:ilvl w:val="0"/>
          <w:numId w:val="0"/>
        </w:numPr>
        <w:wordWrap/>
        <w:adjustRightInd w:val="0"/>
        <w:snapToGrid w:val="0"/>
        <w:spacing w:line="360" w:lineRule="auto"/>
        <w:ind w:firstLine="480" w:firstLineChars="200"/>
        <w:textAlignment w:val="auto"/>
        <w:rPr>
          <w:rFonts w:hint="eastAsia" w:ascii="宋体" w:hAnsi="宋体"/>
          <w:bCs/>
          <w:color w:val="000000"/>
          <w:sz w:val="24"/>
          <w:szCs w:val="24"/>
          <w:highlight w:val="none"/>
          <w:lang w:val="en-US"/>
        </w:rPr>
      </w:pPr>
      <w:r>
        <w:rPr>
          <w:rFonts w:hint="eastAsia" w:ascii="宋体" w:hAnsi="宋体" w:cs="宋体"/>
          <w:bCs/>
          <w:color w:val="000000"/>
          <w:sz w:val="24"/>
          <w:highlight w:val="none"/>
          <w:lang w:val="en-US" w:eastAsia="zh-CN"/>
        </w:rPr>
        <w:t>6、良渚</w:t>
      </w:r>
      <w:r>
        <w:rPr>
          <w:rFonts w:hint="eastAsia" w:ascii="宋体" w:hAnsi="宋体" w:eastAsia="宋体" w:cs="宋体"/>
          <w:bCs/>
          <w:color w:val="000000"/>
          <w:sz w:val="24"/>
          <w:highlight w:val="none"/>
        </w:rPr>
        <w:t>交警中队</w:t>
      </w:r>
      <w:r>
        <w:rPr>
          <w:rFonts w:hint="eastAsia" w:ascii="宋体" w:hAnsi="宋体" w:cs="宋体"/>
          <w:bCs/>
          <w:color w:val="000000"/>
          <w:sz w:val="24"/>
          <w:highlight w:val="none"/>
          <w:lang w:val="en-US" w:eastAsia="zh-CN"/>
        </w:rPr>
        <w:t>位于杭州市余杭区良渚街道周家里116号，室内由办公大楼2层、员工宿舍2层、办事大厅2层共3幢楼组成，安排3名保洁负责保洁工作。</w:t>
      </w:r>
    </w:p>
    <w:p>
      <w:pPr>
        <w:widowControl w:val="0"/>
        <w:numPr>
          <w:ilvl w:val="0"/>
          <w:numId w:val="0"/>
        </w:numPr>
        <w:wordWrap/>
        <w:adjustRightInd w:val="0"/>
        <w:snapToGrid w:val="0"/>
        <w:spacing w:line="360" w:lineRule="auto"/>
        <w:ind w:firstLine="480" w:firstLineChars="200"/>
        <w:textAlignment w:val="auto"/>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7、良渚***位于杭州市余杭区莫干山路2291号，室内由办公大楼和员工宿舍2幢楼组成，安排3名保洁负责保洁工作。</w:t>
      </w:r>
    </w:p>
    <w:p>
      <w:pPr>
        <w:widowControl w:val="0"/>
        <w:numPr>
          <w:ilvl w:val="0"/>
          <w:numId w:val="0"/>
        </w:numPr>
        <w:wordWrap/>
        <w:adjustRightInd w:val="0"/>
        <w:snapToGrid w:val="0"/>
        <w:spacing w:line="360" w:lineRule="auto"/>
        <w:ind w:firstLine="480" w:firstLineChars="200"/>
        <w:textAlignment w:val="auto"/>
        <w:rPr>
          <w:rFonts w:hint="eastAsia" w:ascii="宋体" w:hAnsi="宋体"/>
          <w:bCs/>
          <w:color w:val="000000"/>
          <w:sz w:val="24"/>
          <w:szCs w:val="24"/>
          <w:highlight w:val="none"/>
        </w:rPr>
      </w:pPr>
      <w:r>
        <w:rPr>
          <w:rFonts w:hint="eastAsia" w:ascii="宋体" w:hAnsi="宋体" w:cs="宋体"/>
          <w:bCs/>
          <w:color w:val="000000"/>
          <w:sz w:val="24"/>
          <w:highlight w:val="none"/>
          <w:lang w:val="en-US" w:eastAsia="zh-CN"/>
        </w:rPr>
        <w:t>8、环境中队和联动中队位于杭州市余杭区安西线良渚街道办事处西北侧。室内包含2幢楼，安排1名保洁负责保洁工作。</w:t>
      </w:r>
    </w:p>
    <w:p>
      <w:pPr>
        <w:widowControl w:val="0"/>
        <w:numPr>
          <w:ilvl w:val="0"/>
          <w:numId w:val="0"/>
        </w:numPr>
        <w:wordWrap/>
        <w:adjustRightInd w:val="0"/>
        <w:snapToGrid w:val="0"/>
        <w:spacing w:line="360" w:lineRule="auto"/>
        <w:ind w:firstLine="480" w:firstLineChars="200"/>
        <w:textAlignment w:val="auto"/>
        <w:rPr>
          <w:rFonts w:hint="eastAsia" w:ascii="宋体" w:hAnsi="宋体"/>
          <w:bCs/>
          <w:color w:val="000000"/>
          <w:sz w:val="24"/>
          <w:szCs w:val="24"/>
          <w:highlight w:val="none"/>
        </w:rPr>
      </w:pPr>
      <w:r>
        <w:rPr>
          <w:rFonts w:hint="eastAsia" w:ascii="宋体" w:hAnsi="宋体" w:cs="宋体"/>
          <w:bCs/>
          <w:color w:val="000000"/>
          <w:sz w:val="24"/>
          <w:highlight w:val="none"/>
          <w:lang w:val="en-US" w:eastAsia="zh-CN"/>
        </w:rPr>
        <w:t>9、</w:t>
      </w:r>
      <w:r>
        <w:rPr>
          <w:rFonts w:hint="eastAsia" w:ascii="宋体" w:hAnsi="宋体" w:eastAsia="宋体" w:cs="宋体"/>
          <w:bCs/>
          <w:color w:val="000000"/>
          <w:sz w:val="24"/>
          <w:highlight w:val="none"/>
        </w:rPr>
        <w:t>党群服务中心</w:t>
      </w:r>
      <w:r>
        <w:rPr>
          <w:rFonts w:hint="eastAsia" w:ascii="宋体" w:hAnsi="宋体" w:cs="宋体"/>
          <w:bCs/>
          <w:color w:val="000000"/>
          <w:sz w:val="24"/>
          <w:highlight w:val="none"/>
          <w:lang w:val="en-US" w:eastAsia="zh-CN"/>
        </w:rPr>
        <w:t>位于良渚街道办事处10号楼共2层，安排1名保安、1名保洁负责安保、保洁工作。</w:t>
      </w:r>
    </w:p>
    <w:p>
      <w:pPr>
        <w:adjustRightInd w:val="0"/>
        <w:snapToGrid w:val="0"/>
        <w:spacing w:line="360" w:lineRule="auto"/>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rPr>
        <w:t>二、具体服务内容、要求等：</w:t>
      </w:r>
      <w:r>
        <w:rPr>
          <w:rFonts w:hint="eastAsia" w:ascii="宋体" w:hAnsi="宋体"/>
          <w:b/>
          <w:bCs/>
          <w:color w:val="000000"/>
          <w:sz w:val="24"/>
          <w:szCs w:val="24"/>
          <w:highlight w:val="none"/>
          <w:lang w:val="en-US" w:eastAsia="zh-CN"/>
        </w:rPr>
        <w:t xml:space="preserve">    </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top"/>
          </w:tcPr>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 目</w:t>
            </w:r>
          </w:p>
        </w:tc>
        <w:tc>
          <w:tcPr>
            <w:tcW w:w="7823" w:type="dxa"/>
            <w:vAlign w:val="top"/>
          </w:tcPr>
          <w:p>
            <w:pPr>
              <w:spacing w:line="400" w:lineRule="atLeast"/>
              <w:ind w:firstLine="2400" w:firstLineChars="10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物业项目负责人</w:t>
            </w:r>
          </w:p>
        </w:tc>
        <w:tc>
          <w:tcPr>
            <w:tcW w:w="7823" w:type="dxa"/>
            <w:vAlign w:val="top"/>
          </w:tcPr>
          <w:p>
            <w:pPr>
              <w:numPr>
                <w:ilvl w:val="0"/>
                <w:numId w:val="1"/>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物业经理人员要求</w:t>
            </w:r>
          </w:p>
          <w:p>
            <w:pPr>
              <w:numPr>
                <w:ilvl w:val="0"/>
                <w:numId w:val="2"/>
              </w:numPr>
              <w:spacing w:line="400" w:lineRule="atLeast"/>
              <w:ind w:firstLine="480" w:firstLineChars="200"/>
              <w:rPr>
                <w:rFonts w:hint="eastAsia" w:ascii="宋体" w:hAnsi="宋体" w:cs="宋体"/>
                <w:bCs/>
                <w:color w:val="000000"/>
                <w:sz w:val="24"/>
                <w:highlight w:val="none"/>
                <w:lang w:val="en-US" w:eastAsia="zh-CN"/>
              </w:rPr>
            </w:pPr>
            <w:r>
              <w:rPr>
                <w:rFonts w:hint="eastAsia" w:ascii="宋体" w:hAnsi="宋体" w:eastAsia="宋体" w:cs="宋体"/>
                <w:bCs/>
                <w:color w:val="000000"/>
                <w:sz w:val="24"/>
                <w:highlight w:val="none"/>
              </w:rPr>
              <w:t>要求年龄</w:t>
            </w:r>
            <w:r>
              <w:rPr>
                <w:rFonts w:hint="eastAsia" w:ascii="宋体" w:hAnsi="宋体" w:cs="宋体"/>
                <w:bCs/>
                <w:color w:val="000000"/>
                <w:sz w:val="24"/>
                <w:highlight w:val="none"/>
                <w:lang w:val="en-US" w:eastAsia="zh-CN"/>
              </w:rPr>
              <w:t>不大于50</w:t>
            </w:r>
            <w:r>
              <w:rPr>
                <w:rFonts w:hint="eastAsia" w:ascii="宋体" w:hAnsi="宋体" w:eastAsia="宋体" w:cs="宋体"/>
                <w:bCs/>
                <w:color w:val="000000"/>
                <w:sz w:val="24"/>
                <w:highlight w:val="none"/>
              </w:rPr>
              <w:t>周岁，</w:t>
            </w:r>
            <w:r>
              <w:rPr>
                <w:rFonts w:hint="eastAsia" w:ascii="宋体" w:hAnsi="宋体" w:cs="宋体"/>
                <w:bCs/>
                <w:color w:val="000000"/>
                <w:sz w:val="24"/>
                <w:highlight w:val="none"/>
                <w:lang w:val="en-US" w:eastAsia="zh-CN"/>
              </w:rPr>
              <w:t>具备良好的职业道德，无犯罪记录，</w:t>
            </w:r>
            <w:r>
              <w:rPr>
                <w:rFonts w:hint="eastAsia" w:ascii="宋体" w:hAnsi="宋体" w:eastAsia="宋体" w:cs="宋体"/>
                <w:bCs/>
                <w:color w:val="000000"/>
                <w:sz w:val="24"/>
                <w:highlight w:val="none"/>
              </w:rPr>
              <w:t>有</w:t>
            </w:r>
            <w:r>
              <w:rPr>
                <w:rFonts w:hint="eastAsia" w:ascii="宋体" w:hAnsi="宋体" w:cs="宋体"/>
                <w:bCs/>
                <w:color w:val="000000"/>
                <w:sz w:val="24"/>
                <w:highlight w:val="none"/>
                <w:lang w:val="en-US" w:eastAsia="zh-CN"/>
              </w:rPr>
              <w:t>一年以上</w:t>
            </w:r>
            <w:r>
              <w:rPr>
                <w:rFonts w:hint="eastAsia" w:ascii="宋体" w:hAnsi="宋体" w:eastAsia="宋体" w:cs="宋体"/>
                <w:bCs/>
                <w:color w:val="000000"/>
                <w:sz w:val="24"/>
                <w:highlight w:val="none"/>
              </w:rPr>
              <w:t>物业管理经验</w:t>
            </w:r>
            <w:r>
              <w:rPr>
                <w:rFonts w:hint="eastAsia" w:ascii="宋体" w:hAnsi="宋体" w:cs="宋体"/>
                <w:bCs/>
                <w:color w:val="000000"/>
                <w:sz w:val="24"/>
                <w:highlight w:val="none"/>
                <w:lang w:eastAsia="zh-CN"/>
              </w:rPr>
              <w:t>。</w:t>
            </w:r>
          </w:p>
          <w:p>
            <w:pPr>
              <w:numPr>
                <w:ilvl w:val="0"/>
                <w:numId w:val="2"/>
              </w:numPr>
              <w:spacing w:line="400" w:lineRule="atLeast"/>
              <w:ind w:firstLine="480" w:firstLineChars="200"/>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eastAsia="zh-CN"/>
              </w:rPr>
              <w:t>要求大专及以上学历，持有</w:t>
            </w:r>
            <w:r>
              <w:rPr>
                <w:rFonts w:hint="eastAsia" w:ascii="宋体" w:hAnsi="宋体" w:cs="宋体"/>
                <w:sz w:val="24"/>
                <w:highlight w:val="none"/>
              </w:rPr>
              <w:t>物业经理上岗证</w:t>
            </w:r>
            <w:r>
              <w:rPr>
                <w:rFonts w:hint="eastAsia" w:ascii="宋体" w:hAnsi="宋体" w:cs="宋体"/>
                <w:sz w:val="24"/>
                <w:highlight w:val="none"/>
                <w:lang w:eastAsia="zh-CN"/>
              </w:rPr>
              <w:t>，</w:t>
            </w:r>
            <w:r>
              <w:rPr>
                <w:rFonts w:hint="eastAsia" w:ascii="宋体" w:hAnsi="宋体" w:cs="宋体"/>
                <w:sz w:val="24"/>
                <w:highlight w:val="none"/>
              </w:rPr>
              <w:t>具有市级人力资源和社会保障局颁发中级及以上职称证书</w:t>
            </w:r>
            <w:r>
              <w:rPr>
                <w:rFonts w:hint="eastAsia" w:ascii="宋体" w:hAnsi="宋体" w:cs="宋体"/>
                <w:sz w:val="24"/>
                <w:highlight w:val="none"/>
                <w:lang w:eastAsia="zh-CN"/>
              </w:rPr>
              <w:t>。</w:t>
            </w:r>
          </w:p>
          <w:p>
            <w:pPr>
              <w:numPr>
                <w:ilvl w:val="0"/>
                <w:numId w:val="2"/>
              </w:numPr>
              <w:spacing w:line="400" w:lineRule="atLeast"/>
              <w:ind w:firstLine="480" w:firstLineChars="200"/>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上岗时佩戴统一标志，按需求穿戴统一制服，仪容仪表规范整齐。</w:t>
            </w:r>
          </w:p>
          <w:p>
            <w:pPr>
              <w:numPr>
                <w:ilvl w:val="0"/>
                <w:numId w:val="2"/>
              </w:numPr>
              <w:spacing w:line="400" w:lineRule="atLeast"/>
              <w:ind w:firstLine="480" w:firstLineChars="200"/>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具备团队建设能力与沟通、协调能力。</w:t>
            </w:r>
          </w:p>
          <w:p>
            <w:pPr>
              <w:numPr>
                <w:ilvl w:val="0"/>
                <w:numId w:val="1"/>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物业经理人员设置</w:t>
            </w:r>
          </w:p>
          <w:p>
            <w:pPr>
              <w:spacing w:line="400" w:lineRule="atLeast"/>
              <w:ind w:firstLine="472" w:firstLineChars="196"/>
              <w:rPr>
                <w:rFonts w:hint="eastAsia" w:ascii="宋体" w:hAnsi="宋体" w:cs="宋体"/>
                <w:color w:val="000000"/>
                <w:sz w:val="24"/>
                <w:highlight w:val="none"/>
                <w:lang w:val="en-US" w:eastAsia="zh-CN"/>
              </w:rPr>
            </w:pPr>
            <w:r>
              <w:rPr>
                <w:rFonts w:hint="eastAsia" w:ascii="仿宋_GB2312" w:hAnsi="仿宋" w:eastAsia="仿宋_GB2312"/>
                <w:b/>
                <w:bCs/>
                <w:sz w:val="24"/>
                <w:szCs w:val="24"/>
                <w:highlight w:val="none"/>
              </w:rPr>
              <w:t>▲</w:t>
            </w: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1人。</w:t>
            </w:r>
          </w:p>
          <w:p>
            <w:pPr>
              <w:numPr>
                <w:ilvl w:val="0"/>
                <w:numId w:val="1"/>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物业经理服务内容及要求</w:t>
            </w:r>
          </w:p>
          <w:p>
            <w:pPr>
              <w:spacing w:line="400" w:lineRule="atLeast"/>
              <w:ind w:firstLine="470" w:firstLineChars="196"/>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rPr>
              <w:t>全面负责本项目的物业管理。</w:t>
            </w:r>
          </w:p>
          <w:p>
            <w:pPr>
              <w:spacing w:line="400" w:lineRule="atLeast"/>
              <w:ind w:firstLine="470" w:firstLineChars="196"/>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2、熟知采购人管理规定、严格履行岗位职责，善于发现各类问题，具备一定管理经验和处理突发事件的能力。</w:t>
            </w:r>
          </w:p>
          <w:p>
            <w:pPr>
              <w:spacing w:line="400" w:lineRule="atLeast"/>
              <w:ind w:firstLine="470" w:firstLineChars="196"/>
              <w:rPr>
                <w:rFonts w:hint="eastAsia" w:ascii="宋体" w:hAnsi="宋体" w:cs="宋体"/>
                <w:bCs/>
                <w:color w:val="000000"/>
                <w:sz w:val="24"/>
                <w:highlight w:val="none"/>
                <w:lang w:val="en-US" w:eastAsia="zh-CN"/>
              </w:rPr>
            </w:pPr>
            <w:r>
              <w:rPr>
                <w:rFonts w:hint="eastAsia" w:ascii="宋体" w:hAnsi="宋体" w:cs="宋体"/>
                <w:bCs/>
                <w:color w:val="000000"/>
                <w:sz w:val="24"/>
                <w:highlight w:val="none"/>
                <w:lang w:val="en-US" w:eastAsia="zh-CN"/>
              </w:rPr>
              <w:t>3、具备良好的沟通、协调能力，可以有效处理各种矛盾和冲突。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w:t>
            </w: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w:t>
            </w:r>
          </w:p>
          <w:p>
            <w:pPr>
              <w:spacing w:line="400" w:lineRule="atLeast"/>
              <w:jc w:val="center"/>
              <w:rPr>
                <w:rFonts w:hint="eastAsia" w:ascii="宋体" w:hAnsi="宋体" w:eastAsia="宋体" w:cs="宋体"/>
                <w:color w:val="000000"/>
                <w:sz w:val="24"/>
                <w:highlight w:val="none"/>
              </w:rPr>
            </w:pPr>
          </w:p>
        </w:tc>
        <w:tc>
          <w:tcPr>
            <w:tcW w:w="7823" w:type="dxa"/>
            <w:vAlign w:val="top"/>
          </w:tcPr>
          <w:p>
            <w:pPr>
              <w:numPr>
                <w:ilvl w:val="0"/>
                <w:numId w:val="3"/>
              </w:num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保安人员要求</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保安队长：</w:t>
            </w:r>
          </w:p>
          <w:p>
            <w:pPr>
              <w:numPr>
                <w:ilvl w:val="0"/>
                <w:numId w:val="4"/>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要求年龄不大于50周岁。</w:t>
            </w:r>
          </w:p>
          <w:p>
            <w:pPr>
              <w:numPr>
                <w:ilvl w:val="0"/>
                <w:numId w:val="4"/>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持有高级保安员及以上证书。</w:t>
            </w:r>
          </w:p>
          <w:p>
            <w:pPr>
              <w:numPr>
                <w:ilvl w:val="0"/>
                <w:numId w:val="4"/>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eastAsia="宋体" w:cs="宋体"/>
                <w:color w:val="000000"/>
                <w:sz w:val="24"/>
                <w:highlight w:val="none"/>
              </w:rPr>
              <w:t>身体健康，仪表端庄，精力充沛，会说普通话，会基本电脑操作，无不良嗜好，</w:t>
            </w:r>
            <w:r>
              <w:rPr>
                <w:rFonts w:hint="eastAsia" w:ascii="宋体" w:hAnsi="宋体" w:cs="宋体"/>
                <w:color w:val="000000"/>
                <w:sz w:val="24"/>
                <w:highlight w:val="none"/>
                <w:lang w:val="en-US" w:eastAsia="zh-CN"/>
              </w:rPr>
              <w:t>无犯罪记录，</w:t>
            </w:r>
            <w:r>
              <w:rPr>
                <w:rFonts w:hint="eastAsia" w:ascii="宋体" w:hAnsi="宋体" w:eastAsia="宋体" w:cs="宋体"/>
                <w:color w:val="000000"/>
                <w:sz w:val="24"/>
                <w:highlight w:val="none"/>
              </w:rPr>
              <w:t>工作认真负责并定期接受培训</w:t>
            </w:r>
            <w:r>
              <w:rPr>
                <w:rFonts w:hint="eastAsia" w:ascii="宋体" w:hAnsi="宋体" w:cs="宋体"/>
                <w:color w:val="000000"/>
                <w:sz w:val="24"/>
                <w:highlight w:val="none"/>
                <w:lang w:eastAsia="zh-CN"/>
              </w:rPr>
              <w:t>。</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大厅形象保安：</w:t>
            </w:r>
          </w:p>
          <w:p>
            <w:pPr>
              <w:numPr>
                <w:ilvl w:val="0"/>
                <w:numId w:val="0"/>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1、要求年龄不大于50周岁，形象气质佳。</w:t>
            </w:r>
          </w:p>
          <w:p>
            <w:pPr>
              <w:numPr>
                <w:ilvl w:val="0"/>
                <w:numId w:val="0"/>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2、持有初级保安员证书。</w:t>
            </w:r>
          </w:p>
          <w:p>
            <w:pPr>
              <w:numPr>
                <w:ilvl w:val="0"/>
                <w:numId w:val="0"/>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3、身体健康，仪表端庄，精力充沛，会说普通话，会基本电脑操作，无不良嗜好，无犯罪记录，工作认真负责并定期接受培训。</w:t>
            </w:r>
          </w:p>
          <w:p>
            <w:pPr>
              <w:numPr>
                <w:ilvl w:val="0"/>
                <w:numId w:val="0"/>
              </w:numPr>
              <w:spacing w:line="400" w:lineRule="atLeast"/>
              <w:rPr>
                <w:rFonts w:hint="eastAsia" w:ascii="宋体" w:hAnsi="宋体" w:cs="宋体"/>
                <w:color w:val="000000"/>
                <w:sz w:val="24"/>
                <w:highlight w:val="none"/>
                <w:lang w:val="en-US" w:eastAsia="zh-CN"/>
              </w:rPr>
            </w:pPr>
            <w:r>
              <w:rPr>
                <w:rFonts w:hint="eastAsia" w:ascii="宋体" w:hAnsi="宋体" w:cs="宋体"/>
                <w:b/>
                <w:bCs/>
                <w:color w:val="000000"/>
                <w:sz w:val="24"/>
                <w:highlight w:val="none"/>
                <w:lang w:val="en-US" w:eastAsia="zh-CN"/>
              </w:rPr>
              <w:t>监控保安</w:t>
            </w:r>
            <w:r>
              <w:rPr>
                <w:rFonts w:hint="eastAsia" w:ascii="宋体" w:hAnsi="宋体" w:cs="宋体"/>
                <w:color w:val="000000"/>
                <w:sz w:val="24"/>
                <w:highlight w:val="none"/>
                <w:lang w:val="en-US" w:eastAsia="zh-CN"/>
              </w:rPr>
              <w:t>：</w:t>
            </w:r>
          </w:p>
          <w:p>
            <w:pPr>
              <w:numPr>
                <w:ilvl w:val="0"/>
                <w:numId w:val="0"/>
              </w:numPr>
              <w:spacing w:line="400" w:lineRule="atLeast"/>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1、要求年龄不大于55周岁。</w:t>
            </w:r>
          </w:p>
          <w:p>
            <w:pPr>
              <w:numPr>
                <w:ilvl w:val="0"/>
                <w:numId w:val="0"/>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2、持有初级保安员证书。</w:t>
            </w:r>
          </w:p>
          <w:p>
            <w:pPr>
              <w:numPr>
                <w:ilvl w:val="0"/>
                <w:numId w:val="0"/>
              </w:numPr>
              <w:spacing w:line="400" w:lineRule="atLeast"/>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身体健康，仪表端庄，精力充沛，会说普通话，会基本电脑操作，无不良嗜好，</w:t>
            </w:r>
            <w:r>
              <w:rPr>
                <w:rFonts w:hint="eastAsia" w:ascii="宋体" w:hAnsi="宋体" w:cs="宋体"/>
                <w:color w:val="000000"/>
                <w:sz w:val="24"/>
                <w:highlight w:val="none"/>
                <w:lang w:val="en-US" w:eastAsia="zh-CN"/>
              </w:rPr>
              <w:t>无犯罪记录，</w:t>
            </w:r>
            <w:r>
              <w:rPr>
                <w:rFonts w:hint="eastAsia" w:ascii="宋体" w:hAnsi="宋体" w:eastAsia="宋体" w:cs="宋体"/>
                <w:color w:val="000000"/>
                <w:sz w:val="24"/>
                <w:highlight w:val="none"/>
              </w:rPr>
              <w:t>工作认真负责并定期接受培训</w:t>
            </w:r>
            <w:r>
              <w:rPr>
                <w:rFonts w:hint="eastAsia" w:ascii="宋体" w:hAnsi="宋体" w:cs="宋体"/>
                <w:color w:val="000000"/>
                <w:sz w:val="24"/>
                <w:highlight w:val="none"/>
                <w:lang w:eastAsia="zh-CN"/>
              </w:rPr>
              <w:t>。</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消控保安：</w:t>
            </w:r>
          </w:p>
          <w:p>
            <w:pPr>
              <w:numPr>
                <w:ilvl w:val="0"/>
                <w:numId w:val="0"/>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1、要求年龄不大于55周岁。</w:t>
            </w:r>
          </w:p>
          <w:p>
            <w:pPr>
              <w:numPr>
                <w:ilvl w:val="0"/>
                <w:numId w:val="0"/>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2、持有建（构）筑物消防员五级及以上证书。</w:t>
            </w:r>
          </w:p>
          <w:p>
            <w:pPr>
              <w:numPr>
                <w:ilvl w:val="0"/>
                <w:numId w:val="0"/>
              </w:numPr>
              <w:spacing w:line="400" w:lineRule="atLeast"/>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身体健康，仪表端庄，精力充沛，会说普通话，无不良嗜好，</w:t>
            </w:r>
            <w:r>
              <w:rPr>
                <w:rFonts w:hint="eastAsia" w:ascii="宋体" w:hAnsi="宋体" w:cs="宋体"/>
                <w:color w:val="000000"/>
                <w:sz w:val="24"/>
                <w:highlight w:val="none"/>
                <w:lang w:val="en-US" w:eastAsia="zh-CN"/>
              </w:rPr>
              <w:t>无犯罪记录，</w:t>
            </w:r>
            <w:r>
              <w:rPr>
                <w:rFonts w:hint="eastAsia" w:ascii="宋体" w:hAnsi="宋体" w:eastAsia="宋体" w:cs="宋体"/>
                <w:color w:val="000000"/>
                <w:sz w:val="24"/>
                <w:highlight w:val="none"/>
              </w:rPr>
              <w:t>工作认真负责并定期接受培训</w:t>
            </w:r>
            <w:r>
              <w:rPr>
                <w:rFonts w:hint="eastAsia" w:ascii="宋体" w:hAnsi="宋体" w:cs="宋体"/>
                <w:color w:val="000000"/>
                <w:sz w:val="24"/>
                <w:highlight w:val="none"/>
                <w:lang w:eastAsia="zh-CN"/>
              </w:rPr>
              <w:t>。</w:t>
            </w:r>
          </w:p>
          <w:p>
            <w:p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能处理和应对采购人公共秩序维护工作，能正确使用各类消防器械和设备</w:t>
            </w:r>
            <w:r>
              <w:rPr>
                <w:rFonts w:hint="eastAsia" w:ascii="宋体" w:hAnsi="宋体" w:cs="宋体"/>
                <w:color w:val="000000"/>
                <w:sz w:val="24"/>
                <w:highlight w:val="none"/>
                <w:lang w:eastAsia="zh-CN"/>
              </w:rPr>
              <w:t>。</w:t>
            </w:r>
          </w:p>
          <w:p>
            <w:pPr>
              <w:numPr>
                <w:ilvl w:val="0"/>
                <w:numId w:val="0"/>
              </w:numPr>
              <w:shd w:val="clear" w:color="auto" w:fill="FFFFFF"/>
              <w:spacing w:line="400" w:lineRule="atLeast"/>
              <w:rPr>
                <w:rFonts w:hint="eastAsia" w:ascii="宋体" w:hAnsi="宋体" w:cs="宋体"/>
                <w:b/>
                <w:bCs/>
                <w:color w:val="000000"/>
                <w:sz w:val="24"/>
                <w:highlight w:val="none"/>
                <w:shd w:val="clear" w:color="auto" w:fill="auto"/>
                <w:lang w:val="en-US" w:eastAsia="zh-CN"/>
              </w:rPr>
            </w:pPr>
            <w:r>
              <w:rPr>
                <w:rFonts w:hint="eastAsia" w:ascii="宋体" w:hAnsi="宋体" w:cs="宋体"/>
                <w:b/>
                <w:bCs/>
                <w:color w:val="000000"/>
                <w:sz w:val="24"/>
                <w:highlight w:val="none"/>
                <w:shd w:val="clear" w:color="auto" w:fill="auto"/>
                <w:lang w:val="en-US" w:eastAsia="zh-CN"/>
              </w:rPr>
              <w:t>秩序维护保安：</w:t>
            </w:r>
          </w:p>
          <w:p>
            <w:pPr>
              <w:numPr>
                <w:ilvl w:val="0"/>
                <w:numId w:val="0"/>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1、要求年龄不大于55周岁。</w:t>
            </w:r>
          </w:p>
          <w:p>
            <w:pPr>
              <w:numPr>
                <w:ilvl w:val="0"/>
                <w:numId w:val="0"/>
              </w:numPr>
              <w:spacing w:line="400" w:lineRule="atLeast"/>
              <w:ind w:firstLine="480" w:firstLineChars="200"/>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2、持有初级保安员证。</w:t>
            </w:r>
          </w:p>
          <w:p>
            <w:pPr>
              <w:numPr>
                <w:ilvl w:val="0"/>
                <w:numId w:val="0"/>
              </w:numPr>
              <w:spacing w:line="400" w:lineRule="atLeast"/>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身体健康，仪表端庄，精力充沛，会说普通话，会基本电脑操作，无不良嗜好，</w:t>
            </w:r>
            <w:r>
              <w:rPr>
                <w:rFonts w:hint="eastAsia" w:ascii="宋体" w:hAnsi="宋体" w:cs="宋体"/>
                <w:color w:val="000000"/>
                <w:sz w:val="24"/>
                <w:highlight w:val="none"/>
                <w:lang w:val="en-US" w:eastAsia="zh-CN"/>
              </w:rPr>
              <w:t>无犯罪记录，</w:t>
            </w:r>
            <w:r>
              <w:rPr>
                <w:rFonts w:hint="eastAsia" w:ascii="宋体" w:hAnsi="宋体" w:eastAsia="宋体" w:cs="宋体"/>
                <w:color w:val="000000"/>
                <w:sz w:val="24"/>
                <w:highlight w:val="none"/>
              </w:rPr>
              <w:t>工作认真负责并定期接受培训</w:t>
            </w:r>
            <w:r>
              <w:rPr>
                <w:rFonts w:hint="eastAsia" w:ascii="宋体" w:hAnsi="宋体" w:cs="宋体"/>
                <w:color w:val="000000"/>
                <w:sz w:val="24"/>
                <w:highlight w:val="none"/>
                <w:lang w:eastAsia="zh-CN"/>
              </w:rPr>
              <w:t>。</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（二）保安人员设置需求</w:t>
            </w:r>
          </w:p>
          <w:p>
            <w:pPr>
              <w:spacing w:line="400" w:lineRule="atLeast"/>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仿宋_GB2312" w:hAnsi="仿宋" w:eastAsia="仿宋_GB2312"/>
                <w:b/>
                <w:bCs/>
                <w:sz w:val="24"/>
                <w:szCs w:val="24"/>
                <w:highlight w:val="none"/>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保安46人</w:t>
            </w:r>
            <w:r>
              <w:rPr>
                <w:rFonts w:hint="eastAsia" w:ascii="宋体" w:hAnsi="宋体" w:cs="宋体"/>
                <w:color w:val="000000"/>
                <w:sz w:val="24"/>
                <w:highlight w:val="none"/>
                <w:lang w:eastAsia="zh-CN"/>
              </w:rPr>
              <w:t>。</w:t>
            </w:r>
          </w:p>
          <w:p>
            <w:pPr>
              <w:pStyle w:val="618"/>
              <w:rPr>
                <w:rFonts w:hint="eastAsia" w:ascii="宋体" w:hAnsi="宋体" w:eastAsia="宋体" w:cs="宋体"/>
                <w:color w:val="000000"/>
                <w:highlight w:val="none"/>
                <w:lang w:val="en-US"/>
              </w:rPr>
            </w:pPr>
            <w:r>
              <w:rPr>
                <w:rFonts w:hint="eastAsia" w:ascii="宋体" w:hAnsi="宋体" w:eastAsia="宋体" w:cs="宋体"/>
                <w:color w:val="000000"/>
                <w:highlight w:val="none"/>
                <w:lang w:val="en-US"/>
              </w:rPr>
              <w:t xml:space="preserve">  </w:t>
            </w:r>
            <w:r>
              <w:rPr>
                <w:rFonts w:hint="eastAsia" w:cs="宋体"/>
                <w:color w:val="000000"/>
                <w:highlight w:val="none"/>
                <w:lang w:val="en-US" w:eastAsia="zh-CN"/>
              </w:rPr>
              <w:t xml:space="preserve"> </w:t>
            </w:r>
            <w:r>
              <w:rPr>
                <w:rFonts w:hint="eastAsia" w:ascii="仿宋_GB2312" w:hAnsi="仿宋" w:eastAsia="仿宋_GB2312"/>
                <w:b/>
                <w:bCs/>
                <w:sz w:val="24"/>
                <w:szCs w:val="24"/>
                <w:highlight w:val="none"/>
              </w:rPr>
              <w:t>▲</w:t>
            </w:r>
            <w:r>
              <w:rPr>
                <w:rFonts w:hint="eastAsia" w:cs="宋体"/>
                <w:color w:val="000000"/>
                <w:highlight w:val="none"/>
                <w:lang w:val="en-US" w:eastAsia="zh-CN"/>
              </w:rPr>
              <w:t>2、</w:t>
            </w:r>
            <w:r>
              <w:rPr>
                <w:rFonts w:hint="eastAsia" w:ascii="宋体" w:hAnsi="宋体" w:eastAsia="宋体" w:cs="宋体"/>
                <w:color w:val="000000"/>
                <w:highlight w:val="none"/>
              </w:rPr>
              <w:t>队长1人</w:t>
            </w:r>
            <w:r>
              <w:rPr>
                <w:rFonts w:hint="eastAsia" w:cs="宋体"/>
                <w:color w:val="000000"/>
                <w:highlight w:val="none"/>
                <w:lang w:val="en-US" w:eastAsia="zh-CN"/>
              </w:rPr>
              <w:t>、</w:t>
            </w:r>
            <w:r>
              <w:rPr>
                <w:rFonts w:hint="eastAsia" w:ascii="宋体" w:hAnsi="宋体" w:eastAsia="宋体" w:cs="宋体"/>
                <w:color w:val="000000"/>
                <w:szCs w:val="21"/>
                <w:highlight w:val="none"/>
              </w:rPr>
              <w:t>形象岗</w:t>
            </w:r>
            <w:r>
              <w:rPr>
                <w:rFonts w:hint="eastAsia" w:ascii="宋体" w:hAnsi="宋体" w:eastAsia="宋体" w:cs="宋体"/>
                <w:color w:val="000000"/>
                <w:szCs w:val="21"/>
                <w:highlight w:val="none"/>
                <w:lang w:val="en-US"/>
              </w:rPr>
              <w:t>6人</w:t>
            </w:r>
            <w:r>
              <w:rPr>
                <w:rFonts w:hint="eastAsia" w:ascii="宋体" w:hAnsi="宋体" w:eastAsia="宋体" w:cs="宋体"/>
                <w:color w:val="000000"/>
                <w:highlight w:val="none"/>
                <w:lang w:val="en-US"/>
              </w:rPr>
              <w:t>、监控9人、</w:t>
            </w:r>
            <w:r>
              <w:rPr>
                <w:rFonts w:hint="eastAsia" w:ascii="宋体" w:hAnsi="宋体" w:eastAsia="宋体" w:cs="宋体"/>
                <w:color w:val="auto"/>
                <w:highlight w:val="none"/>
                <w:lang w:val="en-US" w:eastAsia="zh-CN"/>
              </w:rPr>
              <w:t>消控6人</w:t>
            </w:r>
            <w:r>
              <w:rPr>
                <w:rFonts w:hint="eastAsia" w:cs="宋体"/>
                <w:color w:val="auto"/>
                <w:highlight w:val="none"/>
                <w:lang w:val="en-US" w:eastAsia="zh-CN"/>
              </w:rPr>
              <w:t>、秩序维护保安</w:t>
            </w:r>
            <w:r>
              <w:rPr>
                <w:rFonts w:hint="eastAsia" w:ascii="宋体" w:hAnsi="宋体" w:eastAsia="宋体" w:cs="宋体"/>
                <w:color w:val="auto"/>
                <w:highlight w:val="none"/>
                <w:lang w:val="en-US" w:eastAsia="zh-CN"/>
              </w:rPr>
              <w:t>2</w:t>
            </w:r>
            <w:r>
              <w:rPr>
                <w:rFonts w:hint="eastAsia" w:cs="宋体"/>
                <w:color w:val="auto"/>
                <w:highlight w:val="none"/>
                <w:lang w:val="en-US" w:eastAsia="zh-CN"/>
              </w:rPr>
              <w:t>4</w:t>
            </w:r>
            <w:r>
              <w:rPr>
                <w:rFonts w:hint="eastAsia" w:ascii="宋体" w:hAnsi="宋体" w:eastAsia="宋体" w:cs="宋体"/>
                <w:color w:val="auto"/>
                <w:highlight w:val="none"/>
              </w:rPr>
              <w:t>人。</w:t>
            </w:r>
          </w:p>
          <w:p>
            <w:pPr>
              <w:numPr>
                <w:ilvl w:val="0"/>
                <w:numId w:val="5"/>
              </w:num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保安服务内容及要求</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保安队长：</w:t>
            </w:r>
          </w:p>
          <w:p>
            <w:pPr>
              <w:numPr>
                <w:ilvl w:val="0"/>
                <w:numId w:val="0"/>
              </w:numPr>
              <w:spacing w:line="400" w:lineRule="atLeas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1、执行公司的规章制度，做好本职工作。</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2、负责对保安队的管理，掌握全面情况，根据公司计划和要求，结合实际情况安排落实各项工作，完成上级交代的任务。</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3、突发事件的处理（火灾、群众上访等）及消防安全保障。</w:t>
            </w:r>
          </w:p>
          <w:p>
            <w:pPr>
              <w:numPr>
                <w:ilvl w:val="0"/>
                <w:numId w:val="0"/>
              </w:numPr>
              <w:spacing w:line="400" w:lineRule="atLeast"/>
              <w:ind w:firstLine="480" w:firstLineChars="200"/>
              <w:rPr>
                <w:rFonts w:hint="eastAsia"/>
                <w:highlight w:val="none"/>
                <w:lang w:val="en-US" w:eastAsia="zh-CN"/>
              </w:rPr>
            </w:pPr>
            <w:r>
              <w:rPr>
                <w:rFonts w:hint="eastAsia" w:ascii="宋体" w:hAnsi="宋体" w:eastAsia="宋体" w:cs="宋体"/>
                <w:color w:val="000000"/>
                <w:sz w:val="24"/>
                <w:highlight w:val="none"/>
                <w:lang w:val="en-US" w:eastAsia="zh-CN"/>
              </w:rPr>
              <w:t>4、认真做好考勤工作。</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大厅形象保安：</w:t>
            </w:r>
          </w:p>
          <w:p>
            <w:pPr>
              <w:numPr>
                <w:ilvl w:val="0"/>
                <w:numId w:val="0"/>
              </w:num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val="en-US" w:eastAsia="zh-CN"/>
              </w:rPr>
              <w:t>大厅形象岗</w:t>
            </w:r>
            <w:r>
              <w:rPr>
                <w:rFonts w:hint="eastAsia" w:ascii="宋体" w:hAnsi="宋体" w:eastAsia="宋体" w:cs="宋体"/>
                <w:color w:val="000000"/>
                <w:sz w:val="24"/>
                <w:highlight w:val="none"/>
              </w:rPr>
              <w:t>上岗必须身穿制服，配戴装备</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安全护卫器械和通讯器材由中标单位负责，盾牌、钢叉等**设备由采购人提供</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，严整仪容。对工作认真负责，能坚持原则、秉公办事、大胆工作、不徇私情、保持高度的警觉性，敢于挺身而出制止犯罪活动及违法乱纪行为。</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eastAsia" w:ascii="宋体" w:hAnsi="宋体" w:cs="宋体"/>
                <w:color w:val="000000"/>
                <w:sz w:val="24"/>
                <w:highlight w:val="none"/>
                <w:lang w:val="en-US" w:eastAsia="zh-CN"/>
              </w:rPr>
              <w:t>大厅形象岗</w:t>
            </w:r>
            <w:r>
              <w:rPr>
                <w:rFonts w:hint="eastAsia" w:ascii="宋体" w:hAnsi="宋体" w:eastAsia="宋体" w:cs="宋体"/>
                <w:color w:val="000000"/>
                <w:sz w:val="24"/>
                <w:highlight w:val="none"/>
                <w:lang w:val="en-US" w:eastAsia="zh-CN"/>
              </w:rPr>
              <w:t>要</w:t>
            </w:r>
            <w:r>
              <w:rPr>
                <w:rFonts w:hint="eastAsia" w:ascii="宋体" w:hAnsi="宋体" w:cs="宋体"/>
                <w:color w:val="000000"/>
                <w:sz w:val="24"/>
                <w:highlight w:val="none"/>
                <w:lang w:val="en-US" w:eastAsia="zh-CN"/>
              </w:rPr>
              <w:t>在</w:t>
            </w:r>
            <w:r>
              <w:rPr>
                <w:rFonts w:hint="eastAsia" w:ascii="宋体" w:hAnsi="宋体" w:eastAsia="宋体" w:cs="宋体"/>
                <w:color w:val="000000"/>
                <w:sz w:val="24"/>
                <w:highlight w:val="none"/>
                <w:lang w:val="en-US" w:eastAsia="zh-CN"/>
              </w:rPr>
              <w:t>指定的岗位上，不得随意脱岗；在特殊情况下，</w:t>
            </w:r>
            <w:r>
              <w:rPr>
                <w:rFonts w:hint="eastAsia" w:ascii="宋体" w:hAnsi="宋体" w:cs="宋体"/>
                <w:color w:val="000000"/>
                <w:sz w:val="24"/>
                <w:highlight w:val="none"/>
                <w:lang w:val="en-US" w:eastAsia="zh-CN"/>
              </w:rPr>
              <w:t>大厅形象岗</w:t>
            </w:r>
            <w:r>
              <w:rPr>
                <w:rFonts w:hint="eastAsia" w:ascii="宋体" w:hAnsi="宋体" w:eastAsia="宋体" w:cs="宋体"/>
                <w:color w:val="000000"/>
                <w:sz w:val="24"/>
                <w:highlight w:val="none"/>
                <w:lang w:val="en-US" w:eastAsia="zh-CN"/>
              </w:rPr>
              <w:t>要立岗，如上、下班，重要会议迎接领导等。</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大厅形象岗</w:t>
            </w:r>
            <w:r>
              <w:rPr>
                <w:rFonts w:hint="eastAsia" w:ascii="宋体" w:hAnsi="宋体" w:eastAsia="宋体" w:cs="宋体"/>
                <w:color w:val="000000"/>
                <w:sz w:val="24"/>
                <w:highlight w:val="none"/>
              </w:rPr>
              <w:t>站岗姿势要端正，身体挺直，要面带微笑，向进出人员行注目礼，遇领导要敬礼。</w:t>
            </w:r>
          </w:p>
          <w:p>
            <w:pPr>
              <w:numPr>
                <w:ilvl w:val="0"/>
                <w:numId w:val="0"/>
              </w:numPr>
              <w:spacing w:line="400" w:lineRule="atLeas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4、</w:t>
            </w:r>
            <w:r>
              <w:rPr>
                <w:rFonts w:hint="eastAsia" w:ascii="宋体" w:hAnsi="宋体" w:eastAsia="宋体" w:cs="宋体"/>
                <w:color w:val="000000"/>
                <w:sz w:val="24"/>
                <w:highlight w:val="none"/>
              </w:rPr>
              <w:t>来访登记：来访者必须说准所访问者的姓名、办公室门牌号码等</w:t>
            </w:r>
            <w:r>
              <w:rPr>
                <w:rFonts w:hint="eastAsia" w:ascii="宋体" w:hAnsi="宋体" w:eastAsia="宋体" w:cs="宋体"/>
                <w:color w:val="000000"/>
                <w:sz w:val="24"/>
                <w:highlight w:val="none"/>
                <w:lang w:eastAsia="zh-CN"/>
              </w:rPr>
              <w:t>（疫情期间做好扫码查验工作）</w:t>
            </w:r>
            <w:r>
              <w:rPr>
                <w:rFonts w:hint="eastAsia" w:ascii="宋体" w:hAnsi="宋体" w:eastAsia="宋体" w:cs="宋体"/>
                <w:color w:val="000000"/>
                <w:sz w:val="24"/>
                <w:highlight w:val="none"/>
              </w:rPr>
              <w:t>，必要时，须用电话机通话确认后方可登记进入。</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rPr>
              <w:t>、保证大楼内、窗口服务场所、大楼周边秩序井然。登记、引导规范，并进行楼层巡楼。</w:t>
            </w:r>
          </w:p>
          <w:p>
            <w:pPr>
              <w:numPr>
                <w:ilvl w:val="0"/>
                <w:numId w:val="0"/>
              </w:numPr>
              <w:spacing w:line="400" w:lineRule="atLeas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如遇到门口搬运货物，需主动帮助运送。</w:t>
            </w:r>
          </w:p>
          <w:p>
            <w:pPr>
              <w:numPr>
                <w:ilvl w:val="0"/>
                <w:numId w:val="0"/>
              </w:numPr>
              <w:spacing w:line="400" w:lineRule="atLeas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监控保安：</w:t>
            </w:r>
          </w:p>
          <w:p>
            <w:pPr>
              <w:numPr>
                <w:ilvl w:val="0"/>
                <w:numId w:val="6"/>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值班期间，要坚守岗位，认真值勤，严格履行岗位职责，无特殊情况不得擅自离开工作岗位。对于上级交给的各项工作任务必须积极圆满完成。</w:t>
            </w:r>
          </w:p>
          <w:p>
            <w:pPr>
              <w:numPr>
                <w:ilvl w:val="0"/>
                <w:numId w:val="0"/>
              </w:numPr>
              <w:spacing w:line="400" w:lineRule="atLeast"/>
              <w:rPr>
                <w:rFonts w:hint="eastAsia"/>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2、</w:t>
            </w:r>
            <w:r>
              <w:rPr>
                <w:rFonts w:hint="eastAsia" w:ascii="宋体" w:hAnsi="宋体" w:cs="宋体"/>
                <w:color w:val="000000"/>
                <w:sz w:val="24"/>
                <w:highlight w:val="none"/>
                <w:lang w:val="en-US" w:eastAsia="zh-CN"/>
              </w:rPr>
              <w:t>监控</w:t>
            </w:r>
            <w:r>
              <w:rPr>
                <w:rFonts w:hint="eastAsia" w:ascii="宋体" w:hAnsi="宋体" w:eastAsia="宋体" w:cs="宋体"/>
                <w:color w:val="000000"/>
                <w:sz w:val="24"/>
                <w:highlight w:val="none"/>
                <w:lang w:val="en-US" w:eastAsia="zh-CN"/>
              </w:rPr>
              <w:t>室保持24小时开通，并保持完整的监控记录，每天定期检查，做好记录。</w:t>
            </w:r>
          </w:p>
          <w:p>
            <w:pPr>
              <w:numPr>
                <w:ilvl w:val="0"/>
                <w:numId w:val="0"/>
              </w:numPr>
              <w:spacing w:line="400" w:lineRule="atLeast"/>
              <w:rPr>
                <w:rFonts w:hint="eastAsia"/>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3、监控员发现异常情况可疑人员及时报告并通知相应的安管员到现场查看。根据他人提供的情况及从屏幕中观察到的可疑情况，进行定时、定位、定人及时录像，并做好记录。</w:t>
            </w:r>
          </w:p>
          <w:p>
            <w:pPr>
              <w:numPr>
                <w:ilvl w:val="0"/>
                <w:numId w:val="0"/>
              </w:numPr>
              <w:spacing w:line="400" w:lineRule="atLeas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4、值班记录做到详尽。事件记录真实，交接时做好交接记录。</w:t>
            </w:r>
          </w:p>
          <w:p>
            <w:pPr>
              <w:numPr>
                <w:ilvl w:val="0"/>
                <w:numId w:val="0"/>
              </w:numPr>
              <w:spacing w:line="400" w:lineRule="atLeast"/>
              <w:rPr>
                <w:rFonts w:hint="eastAsia"/>
                <w:highlight w:val="none"/>
                <w:lang w:val="en-US" w:eastAsia="zh-CN"/>
              </w:rPr>
            </w:pPr>
            <w:r>
              <w:rPr>
                <w:rFonts w:hint="eastAsia" w:ascii="宋体" w:hAnsi="宋体" w:eastAsia="宋体" w:cs="宋体"/>
                <w:color w:val="000000"/>
                <w:sz w:val="24"/>
                <w:highlight w:val="none"/>
                <w:lang w:val="en-US" w:eastAsia="zh-CN"/>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5、监控室禁止无关人员入内，其他部门确因工作需要来监控室的应作好登记。</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消控保安：</w:t>
            </w:r>
          </w:p>
          <w:p>
            <w:pPr>
              <w:numPr>
                <w:ilvl w:val="0"/>
                <w:numId w:val="0"/>
              </w:num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消控员必须严格按照规定时间、范围，集中精力严密观察，对异常可疑情况作好记录并录像。</w:t>
            </w:r>
          </w:p>
          <w:p>
            <w:pPr>
              <w:numPr>
                <w:ilvl w:val="0"/>
                <w:numId w:val="0"/>
              </w:numPr>
              <w:spacing w:line="400" w:lineRule="atLeast"/>
              <w:ind w:firstLine="480" w:firstLineChars="20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消控员应根据他人提供的情况及从屏幕中观察到的可疑情况，进行定时、定位、定人及时录像，并做好记录；对电话报案及发现刑案、治安案件、火灾、事故等应迅速按照程序上报处理。</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消控室</w:t>
            </w:r>
            <w:r>
              <w:rPr>
                <w:rFonts w:hint="eastAsia" w:ascii="宋体" w:hAnsi="宋体" w:eastAsia="宋体" w:cs="宋体"/>
                <w:color w:val="000000"/>
                <w:sz w:val="24"/>
                <w:highlight w:val="none"/>
                <w:lang w:val="en-US" w:eastAsia="zh-CN"/>
              </w:rPr>
              <w:t>保持24小时开通，并保持完整的监控记录，每天定期检查，</w:t>
            </w:r>
            <w:r>
              <w:rPr>
                <w:rFonts w:hint="eastAsia" w:ascii="宋体" w:hAnsi="宋体" w:cs="宋体"/>
                <w:color w:val="000000"/>
                <w:sz w:val="24"/>
                <w:highlight w:val="none"/>
                <w:lang w:val="en-US" w:eastAsia="zh-CN"/>
              </w:rPr>
              <w:t>做好</w:t>
            </w:r>
            <w:r>
              <w:rPr>
                <w:rFonts w:hint="eastAsia" w:ascii="宋体" w:hAnsi="宋体" w:eastAsia="宋体" w:cs="宋体"/>
                <w:color w:val="000000"/>
                <w:sz w:val="24"/>
                <w:highlight w:val="none"/>
                <w:lang w:val="en-US" w:eastAsia="zh-CN"/>
              </w:rPr>
              <w:t>记录。</w:t>
            </w:r>
          </w:p>
          <w:p>
            <w:pPr>
              <w:jc w:val="lef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 xml:space="preserve">    4</w:t>
            </w:r>
            <w:r>
              <w:rPr>
                <w:rFonts w:hint="eastAsia" w:ascii="宋体" w:hAnsi="宋体" w:eastAsia="宋体" w:cs="宋体"/>
                <w:color w:val="000000"/>
                <w:sz w:val="24"/>
                <w:highlight w:val="none"/>
                <w:lang w:val="en-US" w:eastAsia="zh-CN"/>
              </w:rPr>
              <w:t>、</w:t>
            </w:r>
            <w:r>
              <w:rPr>
                <w:rFonts w:hint="eastAsia" w:ascii="宋体" w:hAnsi="宋体" w:eastAsia="宋体" w:cs="宋体"/>
                <w:sz w:val="24"/>
                <w:highlight w:val="none"/>
              </w:rPr>
              <w:t>定期开展防火检查</w:t>
            </w:r>
            <w:r>
              <w:rPr>
                <w:rFonts w:hint="eastAsia" w:ascii="宋体" w:hAnsi="宋体" w:cs="宋体"/>
                <w:sz w:val="24"/>
                <w:highlight w:val="none"/>
                <w:lang w:eastAsia="zh-CN"/>
              </w:rPr>
              <w:t>。</w:t>
            </w:r>
            <w:r>
              <w:rPr>
                <w:rFonts w:hint="eastAsia" w:ascii="宋体" w:hAnsi="宋体" w:eastAsia="宋体" w:cs="宋体"/>
                <w:sz w:val="24"/>
                <w:highlight w:val="none"/>
              </w:rPr>
              <w:t>严禁占用消防通道，保证疏散通道、安全出口、消防车道通畅</w:t>
            </w:r>
            <w:r>
              <w:rPr>
                <w:rFonts w:hint="eastAsia" w:ascii="宋体" w:hAnsi="宋体" w:cs="宋体"/>
                <w:sz w:val="24"/>
                <w:highlight w:val="none"/>
                <w:lang w:eastAsia="zh-CN"/>
              </w:rPr>
              <w:t>，</w:t>
            </w:r>
            <w:r>
              <w:rPr>
                <w:rFonts w:hint="eastAsia" w:ascii="宋体" w:hAnsi="宋体" w:eastAsia="宋体" w:cs="宋体"/>
                <w:sz w:val="24"/>
                <w:highlight w:val="none"/>
              </w:rPr>
              <w:t>发现安全隐患，必须及时上报。</w:t>
            </w:r>
          </w:p>
          <w:p>
            <w:pPr>
              <w:numPr>
                <w:ilvl w:val="0"/>
                <w:numId w:val="7"/>
              </w:numPr>
              <w:spacing w:line="400" w:lineRule="atLeast"/>
              <w:ind w:firstLine="480" w:firstLineChars="200"/>
              <w:rPr>
                <w:rFonts w:hint="eastAsia"/>
                <w:highlight w:val="none"/>
                <w:lang w:val="en-US" w:eastAsia="zh-CN"/>
              </w:rPr>
            </w:pPr>
            <w:r>
              <w:rPr>
                <w:rFonts w:hint="eastAsia" w:ascii="宋体" w:hAnsi="宋体" w:eastAsia="宋体" w:cs="宋体"/>
                <w:color w:val="000000"/>
                <w:sz w:val="24"/>
                <w:highlight w:val="none"/>
                <w:lang w:val="en-US" w:eastAsia="zh-CN"/>
              </w:rPr>
              <w:t>应急响应：接到火警、警情后3分钟内到达现场处置，并报负责人，同时根据要求与警方联系与协调。</w:t>
            </w:r>
          </w:p>
          <w:p>
            <w:pPr>
              <w:numPr>
                <w:ilvl w:val="0"/>
                <w:numId w:val="0"/>
              </w:numPr>
              <w:spacing w:line="400" w:lineRule="atLeast"/>
              <w:rPr>
                <w:rFonts w:hint="eastAsia"/>
                <w:highlight w:val="none"/>
                <w:lang w:val="en-US" w:eastAsia="zh-CN"/>
              </w:rPr>
            </w:pP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6、定期对设施设备按规定进行检查、维修和保养，确保安全且运行正常。消防设施的维护管理应符合国标要求。</w:t>
            </w:r>
          </w:p>
          <w:p>
            <w:pPr>
              <w:numPr>
                <w:ilvl w:val="0"/>
                <w:numId w:val="0"/>
              </w:numPr>
              <w:spacing w:line="400" w:lineRule="atLeast"/>
              <w:rPr>
                <w:rFonts w:hint="eastAsia" w:ascii="宋体" w:hAnsi="宋体" w:cs="宋体"/>
                <w:b/>
                <w:bCs/>
                <w:color w:val="000000"/>
                <w:sz w:val="24"/>
                <w:highlight w:val="none"/>
                <w:lang w:val="en-US" w:eastAsia="zh-CN"/>
              </w:rPr>
            </w:pPr>
            <w:r>
              <w:rPr>
                <w:rFonts w:hint="eastAsia" w:ascii="宋体" w:hAnsi="宋体" w:cs="宋体"/>
                <w:b/>
                <w:bCs/>
                <w:color w:val="000000"/>
                <w:sz w:val="24"/>
                <w:highlight w:val="none"/>
                <w:lang w:val="en-US" w:eastAsia="zh-CN"/>
              </w:rPr>
              <w:t>秩序维护保安：</w:t>
            </w:r>
          </w:p>
          <w:p>
            <w:pPr>
              <w:numPr>
                <w:ilvl w:val="0"/>
                <w:numId w:val="8"/>
              </w:num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上岗必须身穿制服，配戴装备</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安全护卫器械和通讯器材由中标单位负责，盾牌、钢叉等**设备由采购人提供</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，严整仪容。对工作认真负责，能坚持原则、秉公办事、大胆工作、不徇私情、保持高度的警觉性，敢于挺身而出制止犯罪活动及违法乱纪行为。</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门岗要在指定的岗位上，不得随意脱岗；在特殊情况下，门岗要立岗，如上、下班，重要会议迎接领导等。</w:t>
            </w:r>
          </w:p>
          <w:p>
            <w:pPr>
              <w:numPr>
                <w:ilvl w:val="0"/>
                <w:numId w:val="0"/>
              </w:numPr>
              <w:spacing w:line="400" w:lineRule="atLeast"/>
              <w:ind w:firstLine="480" w:firstLineChars="200"/>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、对物品进出实施分类管理，实行物品进出审验制度，杜绝可疑危险品进入。</w:t>
            </w:r>
          </w:p>
          <w:p>
            <w:pPr>
              <w:spacing w:line="360" w:lineRule="auto"/>
              <w:rPr>
                <w:rFonts w:hint="eastAsia" w:ascii="仿宋" w:hAnsi="仿宋" w:eastAsia="仿宋" w:cs="仿宋"/>
                <w:sz w:val="28"/>
                <w:szCs w:val="28"/>
                <w:highlight w:val="none"/>
              </w:rPr>
            </w:pPr>
            <w:r>
              <w:rPr>
                <w:rFonts w:hint="eastAsia" w:ascii="宋体" w:hAnsi="宋体" w:cs="宋体"/>
                <w:color w:val="000000"/>
                <w:sz w:val="24"/>
                <w:highlight w:val="none"/>
                <w:lang w:val="en-US" w:eastAsia="zh-CN"/>
              </w:rPr>
              <w:t xml:space="preserve">    4</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具有良好的服务意识和安全意识，仪表端庄、干净整洁、礼貌待人，在秩序维护员服务中真正体现“警惕、温暖、敏捷、周到”的服务风格。纠正违章时先敬礼，必须做到以礼待人。</w:t>
            </w:r>
          </w:p>
          <w:p>
            <w:pPr>
              <w:spacing w:line="360" w:lineRule="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5、值班期间，要坚守岗位，认真值勤，严格履行岗位职责，无特殊情况不得擅自离开工作岗位。对于上级交给的各项工作任务必须积极圆满完成。</w:t>
            </w:r>
          </w:p>
          <w:p>
            <w:pPr>
              <w:spacing w:line="360" w:lineRule="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6、值班人员要详细填写值班记录，需要下班完成的重要事情，要详细交接清楚，有详细完整交接班记录。</w:t>
            </w:r>
          </w:p>
          <w:p>
            <w:pPr>
              <w:spacing w:line="360" w:lineRule="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7、</w:t>
            </w:r>
            <w:r>
              <w:rPr>
                <w:rFonts w:hint="eastAsia" w:ascii="宋体" w:hAnsi="宋体" w:cs="宋体"/>
                <w:sz w:val="24"/>
                <w:highlight w:val="none"/>
                <w:lang w:val="en-US" w:eastAsia="zh-CN"/>
              </w:rPr>
              <w:t>夜间值班人员需</w:t>
            </w:r>
            <w:r>
              <w:rPr>
                <w:rFonts w:hint="eastAsia" w:ascii="宋体" w:hAnsi="宋体" w:eastAsia="宋体" w:cs="宋体"/>
                <w:sz w:val="24"/>
                <w:highlight w:val="none"/>
              </w:rPr>
              <w:t>明确</w:t>
            </w:r>
            <w:r>
              <w:rPr>
                <w:rFonts w:hint="eastAsia" w:ascii="宋体" w:hAnsi="宋体" w:cs="宋体"/>
                <w:sz w:val="24"/>
                <w:highlight w:val="none"/>
                <w:lang w:eastAsia="zh-CN"/>
              </w:rPr>
              <w:t>巡查</w:t>
            </w:r>
            <w:r>
              <w:rPr>
                <w:rFonts w:hint="eastAsia" w:ascii="宋体" w:hAnsi="宋体" w:eastAsia="宋体" w:cs="宋体"/>
                <w:sz w:val="24"/>
                <w:highlight w:val="none"/>
              </w:rPr>
              <w:t>工作职责，对设备机房等重要区域、部位进行重点</w:t>
            </w:r>
            <w:r>
              <w:rPr>
                <w:rFonts w:hint="eastAsia" w:ascii="宋体" w:hAnsi="宋体" w:cs="宋体"/>
                <w:sz w:val="24"/>
                <w:highlight w:val="none"/>
                <w:lang w:eastAsia="zh-CN"/>
              </w:rPr>
              <w:t>巡查</w:t>
            </w:r>
            <w:r>
              <w:rPr>
                <w:rFonts w:hint="eastAsia" w:ascii="宋体" w:hAnsi="宋体" w:eastAsia="宋体" w:cs="宋体"/>
                <w:sz w:val="24"/>
                <w:highlight w:val="none"/>
              </w:rPr>
              <w:t>并做好相关记录，及时发现和处理各种安全和事故隐患</w:t>
            </w:r>
            <w:r>
              <w:rPr>
                <w:rFonts w:hint="eastAsia" w:ascii="宋体" w:hAnsi="宋体" w:cs="宋体"/>
                <w:sz w:val="24"/>
                <w:highlight w:val="none"/>
                <w:lang w:eastAsia="zh-CN"/>
              </w:rPr>
              <w:t>；</w:t>
            </w:r>
            <w:r>
              <w:rPr>
                <w:rFonts w:hint="eastAsia" w:ascii="宋体" w:hAnsi="宋体" w:cs="宋体"/>
                <w:color w:val="000000"/>
                <w:sz w:val="24"/>
                <w:highlight w:val="none"/>
                <w:lang w:val="en-US" w:eastAsia="zh-CN"/>
              </w:rPr>
              <w:t>对办公室门窗及楼道窗户关闭情况进行必要的安全检查，按时开启、关闭报警及其他有关设施。</w:t>
            </w:r>
          </w:p>
          <w:p>
            <w:pPr>
              <w:spacing w:line="360" w:lineRule="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 xml:space="preserve">    8、保安员在工作期间要接受采购人的领导和监督，遵守采购人的有关规章制度。</w:t>
            </w:r>
          </w:p>
          <w:p>
            <w:pPr>
              <w:spacing w:line="360" w:lineRule="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 xml:space="preserve">    9、白天室外停车场及大厅需有专人进行引导管理。外来车辆、物品及外来人员，确需进入的应引导车辆有序通行、所有各类车辆在指定位置停放。禁止无关人员(产品推销及收购废品等闲杂人员)进入。对物品进出实施分类管理，实行物品进出审验制度，杜绝可疑危险品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vAlign w:val="center"/>
          </w:tcPr>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水</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维</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修</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tc>
        <w:tc>
          <w:tcPr>
            <w:tcW w:w="7823" w:type="dxa"/>
            <w:vAlign w:val="top"/>
          </w:tcPr>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（一）水电维修工人员要求</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1、专业人员要求身体健康，仪表端庄，无不良嗜好，</w:t>
            </w:r>
            <w:r>
              <w:rPr>
                <w:rFonts w:hint="eastAsia" w:ascii="宋体" w:hAnsi="宋体" w:cs="宋体"/>
                <w:color w:val="000000"/>
                <w:sz w:val="24"/>
                <w:highlight w:val="none"/>
                <w:lang w:val="en-US" w:eastAsia="zh-CN"/>
              </w:rPr>
              <w:t>无犯罪记录，</w:t>
            </w:r>
            <w:r>
              <w:rPr>
                <w:rFonts w:hint="eastAsia" w:ascii="宋体" w:hAnsi="宋体" w:eastAsia="宋体" w:cs="宋体"/>
                <w:color w:val="000000"/>
                <w:sz w:val="24"/>
                <w:highlight w:val="none"/>
              </w:rPr>
              <w:t>工作认真负责并定期接受培训。</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2、上岗时统一着装，佩戴统一标志，仪容仪表规范整齐。</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3、文明工作，训练有素，言语规范，认真负责。</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4、相关维修人员必须持证上岗；严格执行用电安全规范，确保用电安全。</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（二）水电维修工人员设置需求</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仿宋_GB2312" w:hAnsi="仿宋" w:eastAsia="仿宋_GB2312"/>
                <w:b/>
                <w:bCs/>
                <w:sz w:val="24"/>
                <w:szCs w:val="24"/>
                <w:highlight w:val="none"/>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水电维修工</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人</w:t>
            </w:r>
            <w:r>
              <w:rPr>
                <w:rFonts w:hint="eastAsia" w:ascii="宋体" w:hAnsi="宋体" w:cs="宋体"/>
                <w:color w:val="000000"/>
                <w:sz w:val="24"/>
                <w:highlight w:val="none"/>
                <w:lang w:eastAsia="zh-CN"/>
              </w:rPr>
              <w:t>。</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（三）水电维修工服务内容及要求：</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1、服务内容： 对区域内的给排水系统、电气管线、电线电缆、电源开关、动力插座等低压用电设施进行日常管理和巡检，保持设施正常运行。 </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2、服务质量标准：</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（1）负责各</w:t>
            </w:r>
            <w:r>
              <w:rPr>
                <w:rFonts w:hint="eastAsia" w:ascii="宋体" w:hAnsi="宋体" w:cs="宋体"/>
                <w:color w:val="000000"/>
                <w:sz w:val="24"/>
                <w:highlight w:val="none"/>
                <w:lang w:val="en-US" w:eastAsia="zh-CN"/>
              </w:rPr>
              <w:t>公用配套设备（各</w:t>
            </w:r>
            <w:r>
              <w:rPr>
                <w:rFonts w:hint="eastAsia" w:ascii="宋体" w:hAnsi="宋体" w:eastAsia="宋体" w:cs="宋体"/>
                <w:color w:val="000000"/>
                <w:sz w:val="24"/>
                <w:highlight w:val="none"/>
              </w:rPr>
              <w:t>类照明灯具、泛光照明系统</w:t>
            </w:r>
            <w:r>
              <w:rPr>
                <w:rFonts w:hint="eastAsia" w:ascii="宋体" w:hAnsi="宋体" w:cs="宋体"/>
                <w:color w:val="000000"/>
                <w:sz w:val="24"/>
                <w:highlight w:val="none"/>
                <w:lang w:val="en-US" w:eastAsia="zh-CN"/>
              </w:rPr>
              <w:t>等）和</w:t>
            </w:r>
            <w:r>
              <w:rPr>
                <w:rFonts w:hint="eastAsia" w:ascii="宋体" w:hAnsi="宋体" w:eastAsia="宋体" w:cs="宋体"/>
                <w:color w:val="000000"/>
                <w:sz w:val="24"/>
                <w:highlight w:val="none"/>
              </w:rPr>
              <w:t>供用电设备设施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包括配电箱、配电柜等</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的日常管理和巡检。各分电表箱、配电箱、配电柜及每层管线分线盒：无积尘，接头无松动现象，每季清洁一次；主要用电线路的绝缘状况，每半年测试一次，绝缘良好。</w:t>
            </w:r>
            <w:r>
              <w:rPr>
                <w:rFonts w:hint="eastAsia" w:ascii="宋体" w:hAnsi="宋体" w:cs="宋体"/>
                <w:color w:val="000000"/>
                <w:sz w:val="24"/>
                <w:highlight w:val="none"/>
                <w:lang w:eastAsia="zh-CN"/>
              </w:rPr>
              <w:t>高</w:t>
            </w:r>
            <w:r>
              <w:rPr>
                <w:rFonts w:hint="eastAsia" w:ascii="宋体" w:hAnsi="宋体" w:eastAsia="宋体" w:cs="宋体"/>
                <w:color w:val="000000"/>
                <w:sz w:val="24"/>
                <w:highlight w:val="none"/>
              </w:rPr>
              <w:t>配电</w:t>
            </w:r>
            <w:r>
              <w:rPr>
                <w:rFonts w:hint="eastAsia" w:ascii="宋体" w:hAnsi="宋体" w:cs="宋体"/>
                <w:color w:val="000000"/>
                <w:sz w:val="24"/>
                <w:highlight w:val="none"/>
                <w:lang w:eastAsia="zh-CN"/>
              </w:rPr>
              <w:t>房</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每日巡查、</w:t>
            </w:r>
            <w:r>
              <w:rPr>
                <w:rFonts w:hint="eastAsia" w:ascii="宋体" w:hAnsi="宋体" w:eastAsia="宋体" w:cs="宋体"/>
                <w:color w:val="000000"/>
                <w:sz w:val="24"/>
                <w:highlight w:val="none"/>
              </w:rPr>
              <w:t>定期检查，无积尘，接头无松动现象；公共使用的照明、指示灯具线路、开关要保证完好。</w:t>
            </w:r>
          </w:p>
          <w:p>
            <w:pPr>
              <w:pStyle w:val="85"/>
              <w:adjustRightInd w:val="0"/>
              <w:snapToGrid w:val="0"/>
              <w:spacing w:before="0" w:line="400" w:lineRule="atLeast"/>
              <w:ind w:firstLine="360" w:firstLineChars="150"/>
              <w:rPr>
                <w:rFonts w:hint="eastAsia" w:ascii="宋体" w:hAnsi="宋体" w:eastAsia="宋体" w:cs="宋体"/>
                <w:color w:val="000000"/>
                <w:highlight w:val="none"/>
              </w:rPr>
            </w:pPr>
            <w:r>
              <w:rPr>
                <w:rFonts w:hint="eastAsia" w:ascii="宋体" w:hAnsi="宋体" w:cs="宋体"/>
                <w:color w:val="000000"/>
                <w:highlight w:val="none"/>
                <w:lang w:val="en-US" w:eastAsia="zh-CN"/>
              </w:rPr>
              <w:t>（2）</w:t>
            </w:r>
            <w:r>
              <w:rPr>
                <w:rFonts w:hint="eastAsia" w:ascii="宋体" w:hAnsi="宋体" w:eastAsia="宋体" w:cs="宋体"/>
                <w:color w:val="000000"/>
                <w:highlight w:val="none"/>
                <w:lang w:val="en-US" w:eastAsia="zh-CN"/>
              </w:rPr>
              <w:t>每</w:t>
            </w:r>
            <w:r>
              <w:rPr>
                <w:rFonts w:hint="eastAsia" w:ascii="宋体" w:hAnsi="宋体" w:eastAsia="宋体" w:cs="宋体"/>
                <w:color w:val="000000"/>
                <w:highlight w:val="none"/>
              </w:rPr>
              <w:t>月定期检查保养公用配套系统设备</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各类照明灯具、</w:t>
            </w:r>
            <w:r>
              <w:rPr>
                <w:rFonts w:hint="eastAsia" w:ascii="宋体" w:hAnsi="宋体" w:eastAsia="宋体" w:cs="宋体"/>
                <w:color w:val="000000"/>
                <w:highlight w:val="none"/>
                <w:lang w:eastAsia="zh-CN"/>
              </w:rPr>
              <w:t>泛光</w:t>
            </w:r>
            <w:r>
              <w:rPr>
                <w:rFonts w:hint="eastAsia" w:ascii="宋体" w:hAnsi="宋体" w:eastAsia="宋体" w:cs="宋体"/>
                <w:color w:val="000000"/>
                <w:highlight w:val="none"/>
              </w:rPr>
              <w:t>照明系统</w:t>
            </w:r>
            <w:r>
              <w:rPr>
                <w:rFonts w:hint="eastAsia" w:ascii="宋体" w:hAnsi="宋体" w:cs="宋体"/>
                <w:color w:val="000000"/>
                <w:highlight w:val="none"/>
                <w:lang w:val="en-US" w:eastAsia="zh-CN"/>
              </w:rPr>
              <w:t>等</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和</w:t>
            </w:r>
            <w:r>
              <w:rPr>
                <w:rFonts w:hint="eastAsia" w:ascii="宋体" w:hAnsi="宋体" w:eastAsia="宋体" w:cs="宋体"/>
                <w:color w:val="000000"/>
                <w:highlight w:val="none"/>
              </w:rPr>
              <w:t>供用电设备设施（包括配电箱、</w:t>
            </w:r>
            <w:r>
              <w:rPr>
                <w:rFonts w:hint="eastAsia" w:ascii="宋体" w:hAnsi="宋体" w:cs="宋体"/>
                <w:color w:val="000000"/>
                <w:highlight w:val="none"/>
                <w:lang w:val="en-US" w:eastAsia="zh-CN"/>
              </w:rPr>
              <w:t>配电柜</w:t>
            </w:r>
            <w:r>
              <w:rPr>
                <w:rFonts w:hint="eastAsia" w:ascii="宋体" w:hAnsi="宋体" w:eastAsia="宋体" w:cs="宋体"/>
                <w:color w:val="000000"/>
                <w:highlight w:val="none"/>
              </w:rPr>
              <w:t>等）运行正常。</w:t>
            </w:r>
          </w:p>
          <w:p>
            <w:pPr>
              <w:pStyle w:val="85"/>
              <w:adjustRightInd w:val="0"/>
              <w:snapToGrid w:val="0"/>
              <w:spacing w:before="0" w:line="400" w:lineRule="atLeast"/>
              <w:ind w:firstLine="360" w:firstLineChars="15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）保证整个管理区域的供电安全。</w:t>
            </w:r>
          </w:p>
          <w:p>
            <w:pPr>
              <w:pStyle w:val="85"/>
              <w:adjustRightInd w:val="0"/>
              <w:snapToGrid w:val="0"/>
              <w:spacing w:before="0" w:line="400" w:lineRule="atLeast"/>
              <w:ind w:firstLine="360" w:firstLineChars="15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）应急供电系统运行正常。</w:t>
            </w:r>
          </w:p>
          <w:p>
            <w:pPr>
              <w:pStyle w:val="85"/>
              <w:adjustRightInd w:val="0"/>
              <w:snapToGrid w:val="0"/>
              <w:spacing w:before="0" w:line="400" w:lineRule="atLeast"/>
              <w:ind w:firstLine="360" w:firstLineChars="15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cs="宋体"/>
                <w:color w:val="000000"/>
                <w:highlight w:val="none"/>
                <w:lang w:val="en-US" w:eastAsia="zh-CN"/>
              </w:rPr>
              <w:t>5</w:t>
            </w:r>
            <w:r>
              <w:rPr>
                <w:rFonts w:hint="eastAsia" w:ascii="宋体" w:hAnsi="宋体" w:eastAsia="宋体" w:cs="宋体"/>
                <w:color w:val="000000"/>
                <w:highlight w:val="none"/>
              </w:rPr>
              <w:t>）保证网络正常运行，能熟练操作音控。</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）每日检查污水泵、排水泵、生活水泵、阀门、管道、仪表等，确保给排水系统正常运行，无“跑”、“冒”、“滴”、“漏”现象。</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7</w:t>
            </w:r>
            <w:r>
              <w:rPr>
                <w:rFonts w:hint="eastAsia" w:ascii="宋体" w:hAnsi="宋体" w:eastAsia="宋体" w:cs="宋体"/>
                <w:color w:val="000000"/>
                <w:sz w:val="24"/>
                <w:highlight w:val="none"/>
              </w:rPr>
              <w:t>）定期对水泵、管道、化粪池等进行养护，按要求对水箱进行全面清洗</w:t>
            </w:r>
            <w:r>
              <w:rPr>
                <w:rFonts w:hint="eastAsia" w:ascii="宋体" w:hAnsi="宋体" w:cs="宋体"/>
                <w:color w:val="000000"/>
                <w:sz w:val="24"/>
                <w:highlight w:val="none"/>
                <w:lang w:eastAsia="zh-CN"/>
              </w:rPr>
              <w:t>。</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8</w:t>
            </w:r>
            <w:r>
              <w:rPr>
                <w:rFonts w:hint="eastAsia" w:ascii="宋体" w:hAnsi="宋体" w:eastAsia="宋体" w:cs="宋体"/>
                <w:color w:val="000000"/>
                <w:sz w:val="24"/>
                <w:highlight w:val="none"/>
              </w:rPr>
              <w:t>）通过有效的管理措施及技术措施，积极开展节能管理工作。</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（四）</w:t>
            </w:r>
            <w:r>
              <w:rPr>
                <w:rFonts w:hint="eastAsia" w:ascii="宋体" w:hAnsi="宋体" w:cs="宋体"/>
                <w:color w:val="000000"/>
                <w:highlight w:val="none"/>
                <w:lang w:eastAsia="zh-CN"/>
              </w:rPr>
              <w:t>维修</w:t>
            </w:r>
            <w:r>
              <w:rPr>
                <w:rFonts w:hint="eastAsia" w:ascii="宋体" w:hAnsi="宋体" w:eastAsia="宋体" w:cs="宋体"/>
                <w:color w:val="000000"/>
                <w:highlight w:val="none"/>
              </w:rPr>
              <w:t>要求</w:t>
            </w:r>
          </w:p>
          <w:p>
            <w:pPr>
              <w:pStyle w:val="85"/>
              <w:adjustRightInd w:val="0"/>
              <w:snapToGrid w:val="0"/>
              <w:spacing w:before="0" w:line="400" w:lineRule="atLeast"/>
              <w:ind w:left="0" w:leftChars="0" w:firstLine="480" w:firstLineChars="0"/>
              <w:rPr>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各类设备出现故障时，维修人员应在接到一般性报修后30分钟内到达现场，设备零修合格率达到100%</w:t>
            </w:r>
            <w:r>
              <w:rPr>
                <w:rFonts w:hint="eastAsia" w:ascii="宋体" w:hAnsi="宋体" w:cs="宋体"/>
                <w:color w:val="000000"/>
                <w:highlight w:val="none"/>
                <w:lang w:eastAsia="zh-CN"/>
              </w:rPr>
              <w:t>，</w:t>
            </w:r>
            <w:r>
              <w:rPr>
                <w:rFonts w:hint="eastAsia" w:ascii="宋体" w:hAnsi="宋体" w:eastAsia="宋体" w:cs="宋体"/>
                <w:color w:val="000000"/>
                <w:highlight w:val="none"/>
              </w:rPr>
              <w:t>一般性维修不过夜。</w:t>
            </w:r>
          </w:p>
          <w:p>
            <w:pPr>
              <w:pStyle w:val="85"/>
              <w:adjustRightInd w:val="0"/>
              <w:snapToGrid w:val="0"/>
              <w:spacing w:before="0" w:line="400" w:lineRule="atLeast"/>
              <w:ind w:left="0" w:leftChars="0" w:firstLine="48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承诺办公楼（区）维修及时，一般修理在两小时内处理完毕，小修在半个工作日内处理完毕，其他大修项目自受理之日起3个工作日内处理完毕。</w:t>
            </w:r>
          </w:p>
          <w:p>
            <w:pPr>
              <w:pStyle w:val="85"/>
              <w:adjustRightInd w:val="0"/>
              <w:snapToGrid w:val="0"/>
              <w:spacing w:before="0" w:line="400" w:lineRule="atLeast"/>
              <w:ind w:left="0" w:leftChars="0" w:firstLine="480" w:firstLineChars="0"/>
              <w:rPr>
                <w:rFonts w:hint="eastAsia" w:ascii="宋体" w:hAnsi="宋体" w:eastAsia="宋体" w:cs="宋体"/>
                <w:color w:val="000000"/>
                <w:highlight w:val="none"/>
              </w:rPr>
            </w:pPr>
            <w:r>
              <w:rPr>
                <w:rFonts w:hint="eastAsia" w:ascii="宋体" w:hAnsi="宋体" w:cs="宋体"/>
                <w:color w:val="000000"/>
                <w:highlight w:val="none"/>
                <w:lang w:val="en-US" w:eastAsia="zh-CN"/>
              </w:rPr>
              <w:t>3</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完成采购人交办的各类临时任务。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2" w:type="dxa"/>
            <w:vAlign w:val="center"/>
          </w:tcPr>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共</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区</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域</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保</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洁</w:t>
            </w:r>
          </w:p>
          <w:p>
            <w:pPr>
              <w:spacing w:line="400" w:lineRule="atLeast"/>
              <w:jc w:val="center"/>
              <w:rPr>
                <w:rFonts w:hint="eastAsia" w:ascii="宋体" w:hAnsi="宋体" w:eastAsia="宋体" w:cs="宋体"/>
                <w:color w:val="000000"/>
                <w:sz w:val="24"/>
                <w:highlight w:val="none"/>
              </w:rPr>
            </w:pPr>
          </w:p>
          <w:p>
            <w:pPr>
              <w:spacing w:line="400" w:lineRule="atLeas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 xml:space="preserve"> </w:t>
            </w:r>
          </w:p>
        </w:tc>
        <w:tc>
          <w:tcPr>
            <w:tcW w:w="7823" w:type="dxa"/>
            <w:vAlign w:val="top"/>
          </w:tcPr>
          <w:p>
            <w:pPr>
              <w:pStyle w:val="85"/>
              <w:adjustRightInd w:val="0"/>
              <w:snapToGrid w:val="0"/>
              <w:spacing w:before="0" w:line="400" w:lineRule="atLeast"/>
              <w:ind w:left="0" w:leftChars="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highlight w:val="none"/>
              </w:rPr>
              <w:t>（一）保洁人员要求</w:t>
            </w:r>
          </w:p>
          <w:p>
            <w:pPr>
              <w:pStyle w:val="85"/>
              <w:adjustRightInd w:val="0"/>
              <w:snapToGrid w:val="0"/>
              <w:spacing w:before="0" w:line="400" w:lineRule="atLeast"/>
              <w:ind w:firstLine="48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1、保洁（会务）组长要求高中及以上学历，熟悉会务工作流程，有会务工作相关经历，在同类项目单位从事保洁组长工作1年以上。</w:t>
            </w:r>
          </w:p>
          <w:p>
            <w:pPr>
              <w:pStyle w:val="85"/>
              <w:adjustRightInd w:val="0"/>
              <w:snapToGrid w:val="0"/>
              <w:spacing w:before="0" w:line="400" w:lineRule="atLeast"/>
              <w:ind w:firstLine="480"/>
              <w:rPr>
                <w:rFonts w:hint="eastAsia" w:ascii="宋体" w:hAnsi="宋体" w:eastAsia="宋体" w:cs="宋体"/>
                <w:color w:val="000000"/>
                <w:highlight w:val="none"/>
              </w:rPr>
            </w:pPr>
            <w:r>
              <w:rPr>
                <w:rFonts w:hint="eastAsia" w:ascii="宋体" w:hAnsi="宋体" w:cs="宋体"/>
                <w:color w:val="000000"/>
                <w:highlight w:val="none"/>
                <w:lang w:val="en-US" w:eastAsia="zh-CN"/>
              </w:rPr>
              <w:t>2</w:t>
            </w:r>
            <w:r>
              <w:rPr>
                <w:rFonts w:hint="eastAsia" w:ascii="宋体" w:hAnsi="宋体" w:eastAsia="宋体" w:cs="宋体"/>
                <w:color w:val="000000"/>
                <w:highlight w:val="none"/>
              </w:rPr>
              <w:t>、保洁</w:t>
            </w:r>
            <w:r>
              <w:rPr>
                <w:rFonts w:hint="eastAsia" w:ascii="宋体" w:hAnsi="宋体" w:cs="宋体"/>
                <w:color w:val="000000"/>
                <w:highlight w:val="none"/>
                <w:lang w:eastAsia="zh-CN"/>
              </w:rPr>
              <w:t>人员</w:t>
            </w:r>
            <w:r>
              <w:rPr>
                <w:rFonts w:hint="eastAsia" w:ascii="宋体" w:hAnsi="宋体" w:eastAsia="宋体" w:cs="宋体"/>
                <w:color w:val="000000"/>
                <w:highlight w:val="none"/>
              </w:rPr>
              <w:t>要求</w:t>
            </w:r>
            <w:r>
              <w:rPr>
                <w:rFonts w:hint="eastAsia" w:ascii="宋体" w:hAnsi="宋体" w:cs="宋体"/>
                <w:color w:val="000000"/>
                <w:highlight w:val="none"/>
                <w:lang w:eastAsia="zh-CN"/>
              </w:rPr>
              <w:t>不大于</w:t>
            </w:r>
            <w:r>
              <w:rPr>
                <w:rFonts w:hint="eastAsia" w:ascii="宋体" w:hAnsi="宋体" w:eastAsia="宋体" w:cs="宋体"/>
                <w:color w:val="000000"/>
                <w:highlight w:val="none"/>
              </w:rPr>
              <w:t>50周岁，</w:t>
            </w:r>
            <w:r>
              <w:rPr>
                <w:rFonts w:hint="eastAsia" w:ascii="宋体" w:hAnsi="宋体" w:cs="宋体"/>
                <w:color w:val="000000"/>
                <w:sz w:val="24"/>
                <w:highlight w:val="none"/>
                <w:lang w:val="en-US" w:eastAsia="zh-CN"/>
              </w:rPr>
              <w:t>具备三个月以上保洁工作经历，</w:t>
            </w:r>
            <w:r>
              <w:rPr>
                <w:rFonts w:hint="eastAsia" w:ascii="宋体" w:hAnsi="宋体" w:eastAsia="宋体" w:cs="宋体"/>
                <w:color w:val="000000"/>
                <w:highlight w:val="none"/>
              </w:rPr>
              <w:t>身体健康，无不良嗜好，</w:t>
            </w:r>
            <w:r>
              <w:rPr>
                <w:rFonts w:hint="eastAsia" w:ascii="宋体" w:hAnsi="宋体" w:cs="宋体"/>
                <w:color w:val="000000"/>
                <w:highlight w:val="none"/>
                <w:lang w:val="en-US" w:eastAsia="zh-CN"/>
              </w:rPr>
              <w:t>无犯罪记录，</w:t>
            </w:r>
            <w:r>
              <w:rPr>
                <w:rFonts w:hint="eastAsia" w:ascii="宋体" w:hAnsi="宋体" w:eastAsia="宋体" w:cs="宋体"/>
                <w:color w:val="000000"/>
                <w:highlight w:val="none"/>
              </w:rPr>
              <w:t>工作认真负责并定期接受培训。</w:t>
            </w:r>
          </w:p>
          <w:p>
            <w:pPr>
              <w:pStyle w:val="85"/>
              <w:adjustRightInd w:val="0"/>
              <w:snapToGrid w:val="0"/>
              <w:spacing w:before="0" w:line="400" w:lineRule="atLeast"/>
              <w:ind w:firstLine="480"/>
              <w:rPr>
                <w:rFonts w:hint="eastAsia" w:ascii="宋体" w:hAnsi="宋体" w:eastAsia="宋体" w:cs="宋体"/>
                <w:color w:val="000000"/>
                <w:highlight w:val="none"/>
              </w:rPr>
            </w:pPr>
            <w:r>
              <w:rPr>
                <w:rFonts w:hint="eastAsia" w:ascii="宋体" w:hAnsi="宋体" w:cs="宋体"/>
                <w:color w:val="000000"/>
                <w:highlight w:val="none"/>
                <w:lang w:val="en-US" w:eastAsia="zh-CN"/>
              </w:rPr>
              <w:t>3</w:t>
            </w:r>
            <w:r>
              <w:rPr>
                <w:rFonts w:hint="eastAsia" w:ascii="宋体" w:hAnsi="宋体" w:eastAsia="宋体" w:cs="宋体"/>
                <w:color w:val="000000"/>
                <w:highlight w:val="none"/>
              </w:rPr>
              <w:t>、上岗时佩戴统一标志，按需求穿戴统一制服，仪容仪表规范整齐。</w:t>
            </w:r>
          </w:p>
          <w:p>
            <w:pPr>
              <w:pStyle w:val="85"/>
              <w:adjustRightInd w:val="0"/>
              <w:snapToGrid w:val="0"/>
              <w:spacing w:before="0" w:line="400" w:lineRule="atLeast"/>
              <w:ind w:firstLine="480"/>
              <w:rPr>
                <w:rFonts w:hint="eastAsia" w:ascii="宋体" w:hAnsi="宋体" w:eastAsia="宋体" w:cs="宋体"/>
                <w:color w:val="000000"/>
                <w:highlight w:val="none"/>
              </w:rPr>
            </w:pPr>
            <w:r>
              <w:rPr>
                <w:rFonts w:hint="eastAsia" w:ascii="宋体" w:hAnsi="宋体" w:cs="宋体"/>
                <w:color w:val="000000"/>
                <w:highlight w:val="none"/>
                <w:lang w:val="en-US" w:eastAsia="zh-CN"/>
              </w:rPr>
              <w:t>4</w:t>
            </w:r>
            <w:r>
              <w:rPr>
                <w:rFonts w:hint="eastAsia" w:ascii="宋体" w:hAnsi="宋体" w:eastAsia="宋体" w:cs="宋体"/>
                <w:color w:val="000000"/>
                <w:highlight w:val="none"/>
              </w:rPr>
              <w:t>、文明工作，训练有素，言语规范，认真负责。</w:t>
            </w:r>
          </w:p>
          <w:p>
            <w:pPr>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（二）保洁设置需求</w:t>
            </w:r>
          </w:p>
          <w:p>
            <w:pPr>
              <w:rPr>
                <w:rFonts w:hint="eastAsia" w:ascii="宋体" w:hAnsi="宋体" w:eastAsia="宋体" w:cs="宋体"/>
                <w:color w:val="000000"/>
                <w:sz w:val="24"/>
                <w:highlight w:val="none"/>
              </w:rPr>
            </w:pPr>
            <w:r>
              <w:rPr>
                <w:rFonts w:hint="eastAsia" w:ascii="宋体" w:hAnsi="宋体" w:cs="宋体"/>
                <w:color w:val="000000"/>
                <w:sz w:val="24"/>
                <w:szCs w:val="20"/>
                <w:highlight w:val="none"/>
                <w:lang w:val="en-US" w:eastAsia="zh-CN"/>
              </w:rPr>
              <w:t xml:space="preserve">    </w:t>
            </w:r>
            <w:r>
              <w:rPr>
                <w:rFonts w:hint="eastAsia" w:ascii="仿宋_GB2312" w:hAnsi="仿宋" w:eastAsia="仿宋_GB2312"/>
                <w:b/>
                <w:bCs/>
                <w:sz w:val="24"/>
                <w:szCs w:val="24"/>
                <w:highlight w:val="none"/>
              </w:rPr>
              <w:t>▲</w:t>
            </w:r>
            <w:r>
              <w:rPr>
                <w:rFonts w:hint="eastAsia" w:ascii="宋体" w:hAnsi="宋体" w:eastAsia="宋体" w:cs="宋体"/>
                <w:color w:val="000000"/>
                <w:sz w:val="24"/>
                <w:highlight w:val="none"/>
                <w:lang w:val="en-US" w:eastAsia="zh-CN"/>
              </w:rPr>
              <w:t>1、保洁人员共</w:t>
            </w:r>
            <w:r>
              <w:rPr>
                <w:rFonts w:hint="eastAsia" w:ascii="宋体" w:hAnsi="宋体" w:cs="宋体"/>
                <w:color w:val="000000"/>
                <w:sz w:val="24"/>
                <w:highlight w:val="none"/>
                <w:lang w:val="en-US" w:eastAsia="zh-CN"/>
              </w:rPr>
              <w:t>23</w:t>
            </w:r>
            <w:r>
              <w:rPr>
                <w:rFonts w:hint="eastAsia" w:ascii="宋体" w:hAnsi="宋体" w:eastAsia="宋体" w:cs="宋体"/>
                <w:color w:val="000000"/>
                <w:sz w:val="24"/>
                <w:highlight w:val="none"/>
              </w:rPr>
              <w:t>人</w:t>
            </w:r>
            <w:r>
              <w:rPr>
                <w:rFonts w:hint="eastAsia" w:ascii="宋体" w:hAnsi="宋体" w:cs="宋体"/>
                <w:color w:val="000000"/>
                <w:sz w:val="24"/>
                <w:highlight w:val="none"/>
                <w:lang w:eastAsia="zh-CN"/>
              </w:rPr>
              <w:t>。</w:t>
            </w:r>
          </w:p>
          <w:p>
            <w:pPr>
              <w:pStyle w:val="618"/>
              <w:rPr>
                <w:rFonts w:hint="eastAsia" w:ascii="宋体" w:hAnsi="宋体" w:eastAsia="宋体" w:cs="宋体"/>
                <w:color w:val="000000"/>
                <w:highlight w:val="none"/>
              </w:rPr>
            </w:pPr>
            <w:r>
              <w:rPr>
                <w:rFonts w:hint="eastAsia" w:ascii="宋体" w:hAnsi="宋体" w:eastAsia="宋体" w:cs="宋体"/>
                <w:color w:val="000000"/>
                <w:highlight w:val="none"/>
                <w:lang w:val="en-US"/>
              </w:rPr>
              <w:t xml:space="preserve">   </w:t>
            </w:r>
            <w:r>
              <w:rPr>
                <w:rFonts w:hint="eastAsia" w:cs="宋体"/>
                <w:color w:val="000000"/>
                <w:highlight w:val="none"/>
                <w:lang w:val="en-US" w:eastAsia="zh-CN"/>
              </w:rPr>
              <w:t xml:space="preserve"> 2、</w:t>
            </w:r>
            <w:r>
              <w:rPr>
                <w:rFonts w:hint="eastAsia" w:ascii="宋体" w:hAnsi="宋体" w:eastAsia="宋体" w:cs="宋体"/>
                <w:color w:val="000000"/>
                <w:highlight w:val="none"/>
              </w:rPr>
              <w:t>保洁</w:t>
            </w:r>
            <w:r>
              <w:rPr>
                <w:rFonts w:hint="eastAsia" w:ascii="宋体" w:hAnsi="宋体" w:cs="宋体"/>
                <w:color w:val="000000"/>
                <w:highlight w:val="none"/>
                <w:lang w:val="en-US" w:eastAsia="zh-CN"/>
              </w:rPr>
              <w:t>（会务）</w:t>
            </w:r>
            <w:r>
              <w:rPr>
                <w:rFonts w:hint="eastAsia" w:ascii="宋体" w:hAnsi="宋体" w:eastAsia="宋体" w:cs="宋体"/>
                <w:color w:val="000000"/>
                <w:highlight w:val="none"/>
              </w:rPr>
              <w:t>组长1人 ，保洁员2</w:t>
            </w:r>
            <w:r>
              <w:rPr>
                <w:rFonts w:hint="eastAsia" w:cs="宋体"/>
                <w:color w:val="000000"/>
                <w:highlight w:val="none"/>
                <w:lang w:val="en-US" w:eastAsia="zh-CN"/>
              </w:rPr>
              <w:t>2</w:t>
            </w:r>
            <w:r>
              <w:rPr>
                <w:rFonts w:hint="eastAsia" w:ascii="宋体" w:hAnsi="宋体" w:eastAsia="宋体" w:cs="宋体"/>
                <w:color w:val="000000"/>
                <w:highlight w:val="none"/>
              </w:rPr>
              <w:t xml:space="preserve">人。  </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（三）</w:t>
            </w:r>
            <w:r>
              <w:rPr>
                <w:rFonts w:hint="eastAsia" w:ascii="宋体" w:hAnsi="宋体" w:eastAsia="宋体" w:cs="宋体"/>
                <w:color w:val="000000"/>
                <w:szCs w:val="20"/>
                <w:highlight w:val="none"/>
              </w:rPr>
              <w:t>保洁</w:t>
            </w:r>
            <w:r>
              <w:rPr>
                <w:rFonts w:hint="eastAsia" w:ascii="宋体" w:hAnsi="宋体" w:eastAsia="宋体" w:cs="宋体"/>
                <w:color w:val="000000"/>
                <w:highlight w:val="none"/>
              </w:rPr>
              <w:t>服务内容及要求</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1、服务内容：完成本物业区域内的楼梯、大厅、走廊、屋顶天台、吊顶、平台、雨棚、</w:t>
            </w:r>
            <w:r>
              <w:rPr>
                <w:rFonts w:hint="eastAsia" w:ascii="宋体" w:hAnsi="宋体" w:cs="宋体"/>
                <w:color w:val="000000"/>
                <w:sz w:val="24"/>
                <w:highlight w:val="none"/>
                <w:lang w:val="en-US" w:eastAsia="zh-CN"/>
              </w:rPr>
              <w:t>值班室</w:t>
            </w:r>
            <w:r>
              <w:rPr>
                <w:rFonts w:hint="eastAsia" w:ascii="宋体" w:hAnsi="宋体" w:eastAsia="宋体" w:cs="宋体"/>
                <w:color w:val="000000"/>
                <w:sz w:val="24"/>
                <w:highlight w:val="none"/>
              </w:rPr>
              <w:t>、茶水间、会议室、接待室、办公区域及单位部分办公室、公共活动场所的台（地）面、明沟、墙面、门、窗、灯具、果壳箱等设施和器皿，楼宇外墙等所有公共部位设施，道路、园林、停车场、垃圾房等所有公共场地及设施和门前三包区域的日常保洁保养以及垃圾、废弃物清理等所有环境卫生保洁</w:t>
            </w:r>
            <w:r>
              <w:rPr>
                <w:rFonts w:hint="eastAsia" w:ascii="宋体" w:hAnsi="宋体" w:cs="宋体"/>
                <w:color w:val="000000"/>
                <w:sz w:val="24"/>
                <w:highlight w:val="none"/>
                <w:lang w:val="en-US" w:eastAsia="zh-CN"/>
              </w:rPr>
              <w:t>工作</w:t>
            </w:r>
            <w:r>
              <w:rPr>
                <w:rFonts w:hint="eastAsia" w:ascii="宋体" w:hAnsi="宋体" w:eastAsia="宋体" w:cs="宋体"/>
                <w:color w:val="000000"/>
                <w:sz w:val="24"/>
                <w:highlight w:val="none"/>
              </w:rPr>
              <w:t>。具体如下：</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二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（3）顶篷等边缘区域服务内容：屋顶屋面、沟槽、地面、雨篷及边角区域，各种附体的表面清洁，大厅遮阳卷帘清洁且保持运行正常。</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4）水电和设备等设施类服务内容：一般机器表面清洁（有特殊规定的设备除外），消防设施、空调的过滤网际外壳洗尘与保洁。开关盒、表箱盖2米以下的每日擦抹不少于一次；2米以上每周不少于一次，无灰尘、污迹。</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（5）玻璃门、地、屏上每日清扫，无污渍、无灰尘及手印，表面光亮色泽一致；地面无污渍、灰尘、水渍及鞋印，洁净光亮、无灰尘及手印，整洁光亮。</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6）不锈钢保洁服务内容：包括所有不锈钢制品、设施、设备，除有明确规定的保洁要求外，至少每二个月用不锈钢油保养一次。哑光不锈钢表面无污渍、无灰尘；镜面不锈钢表面光亮，三米内能清晰映出人影。</w:t>
            </w:r>
          </w:p>
          <w:p>
            <w:pPr>
              <w:pStyle w:val="85"/>
              <w:numPr>
                <w:ilvl w:val="0"/>
                <w:numId w:val="0"/>
              </w:numPr>
              <w:adjustRightInd w:val="0"/>
              <w:snapToGrid w:val="0"/>
              <w:spacing w:before="0" w:line="400" w:lineRule="atLeas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（7）</w:t>
            </w:r>
            <w:r>
              <w:rPr>
                <w:rFonts w:hint="eastAsia" w:ascii="宋体" w:hAnsi="宋体" w:eastAsia="宋体" w:cs="宋体"/>
                <w:color w:val="000000"/>
                <w:highlight w:val="none"/>
              </w:rPr>
              <w:t>垃圾分类服务内容：做好本项目的垃圾分类工作。</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 xml:space="preserve">   （8）值班室</w:t>
            </w:r>
            <w:r>
              <w:rPr>
                <w:rFonts w:hint="eastAsia" w:ascii="宋体" w:hAnsi="宋体" w:eastAsia="宋体" w:cs="宋体"/>
                <w:color w:val="000000"/>
                <w:highlight w:val="none"/>
              </w:rPr>
              <w:t>床品更换清洗，按每天8套计算。</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w:t>
            </w:r>
            <w:r>
              <w:rPr>
                <w:rFonts w:hint="eastAsia" w:ascii="宋体" w:hAnsi="宋体" w:cs="宋体"/>
                <w:color w:val="000000"/>
                <w:highlight w:val="none"/>
                <w:lang w:val="en-US" w:eastAsia="zh-CN"/>
              </w:rPr>
              <w:t>9</w:t>
            </w:r>
            <w:r>
              <w:rPr>
                <w:rFonts w:hint="eastAsia" w:ascii="宋体" w:hAnsi="宋体" w:eastAsia="宋体" w:cs="宋体"/>
                <w:color w:val="000000"/>
                <w:highlight w:val="none"/>
              </w:rPr>
              <w:t>）设备配备要求：中标单位应配备吸尘吸水机、</w:t>
            </w:r>
            <w:r>
              <w:rPr>
                <w:rFonts w:hint="eastAsia" w:ascii="宋体" w:hAnsi="宋体" w:cs="宋体"/>
                <w:color w:val="000000"/>
                <w:highlight w:val="none"/>
                <w:shd w:val="clear" w:color="auto" w:fill="auto"/>
                <w:lang w:val="en-US" w:eastAsia="zh-CN"/>
              </w:rPr>
              <w:t>洗地机</w:t>
            </w:r>
            <w:r>
              <w:rPr>
                <w:rFonts w:hint="eastAsia" w:ascii="宋体" w:hAnsi="宋体" w:eastAsia="宋体" w:cs="宋体"/>
                <w:color w:val="000000"/>
                <w:highlight w:val="none"/>
                <w:shd w:val="clear" w:color="auto" w:fill="auto"/>
              </w:rPr>
              <w:t>、</w:t>
            </w:r>
            <w:r>
              <w:rPr>
                <w:rFonts w:hint="eastAsia" w:ascii="宋体" w:hAnsi="宋体" w:cs="宋体"/>
                <w:color w:val="000000"/>
                <w:highlight w:val="none"/>
                <w:shd w:val="clear" w:color="auto" w:fill="auto"/>
                <w:lang w:val="en-US" w:eastAsia="zh-CN"/>
              </w:rPr>
              <w:t>小型扫地车、</w:t>
            </w:r>
            <w:r>
              <w:rPr>
                <w:rFonts w:hint="eastAsia" w:ascii="宋体" w:hAnsi="宋体" w:eastAsia="宋体" w:cs="宋体"/>
                <w:color w:val="000000"/>
                <w:highlight w:val="none"/>
              </w:rPr>
              <w:t>高压冲洗</w:t>
            </w:r>
            <w:r>
              <w:rPr>
                <w:rFonts w:hint="eastAsia" w:ascii="宋体" w:hAnsi="宋体" w:cs="宋体"/>
                <w:color w:val="000000"/>
                <w:highlight w:val="none"/>
                <w:lang w:val="en-US" w:eastAsia="zh-CN"/>
              </w:rPr>
              <w:t>车</w:t>
            </w:r>
            <w:r>
              <w:rPr>
                <w:rFonts w:hint="eastAsia" w:ascii="宋体" w:hAnsi="宋体" w:eastAsia="宋体" w:cs="宋体"/>
                <w:color w:val="000000"/>
                <w:highlight w:val="none"/>
              </w:rPr>
              <w:t>为本标专用。</w:t>
            </w:r>
          </w:p>
          <w:p>
            <w:pPr>
              <w:pStyle w:val="85"/>
              <w:adjustRightInd w:val="0"/>
              <w:snapToGrid w:val="0"/>
              <w:spacing w:before="0" w:line="400" w:lineRule="atLeast"/>
              <w:ind w:firstLine="480"/>
              <w:rPr>
                <w:rFonts w:hint="eastAsia" w:ascii="宋体" w:hAnsi="宋体" w:eastAsia="宋体" w:cs="宋体"/>
                <w:color w:val="000000"/>
                <w:highlight w:val="none"/>
              </w:rPr>
            </w:pPr>
            <w:r>
              <w:rPr>
                <w:rFonts w:hint="eastAsia" w:ascii="宋体" w:hAnsi="宋体" w:eastAsia="宋体" w:cs="宋体"/>
                <w:color w:val="000000"/>
                <w:highlight w:val="none"/>
              </w:rPr>
              <w:t>2、服务质量标准</w:t>
            </w:r>
          </w:p>
          <w:p>
            <w:pPr>
              <w:pStyle w:val="85"/>
              <w:adjustRightInd w:val="0"/>
              <w:snapToGrid w:val="0"/>
              <w:spacing w:before="0" w:line="400" w:lineRule="atLeast"/>
              <w:ind w:firstLine="480"/>
              <w:rPr>
                <w:rFonts w:hint="eastAsia" w:ascii="宋体" w:hAnsi="宋体" w:eastAsia="宋体" w:cs="宋体"/>
                <w:color w:val="000000"/>
                <w:highlight w:val="none"/>
              </w:rPr>
            </w:pPr>
            <w:r>
              <w:rPr>
                <w:rFonts w:hint="eastAsia" w:ascii="宋体" w:hAnsi="宋体" w:eastAsia="宋体" w:cs="宋体"/>
                <w:color w:val="000000"/>
                <w:highlight w:val="none"/>
              </w:rPr>
              <w:t>围墙内的道路、停车场门前“三包”及所有公共区域的地面，无有形垃圾和建筑垃圾、无堆积杂物、无积灰、无积水和淤泥、无阻塞等。做到每日清扫两次，巡回保洁。</w:t>
            </w:r>
          </w:p>
          <w:p>
            <w:pPr>
              <w:spacing w:line="400" w:lineRule="atLeas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四</w:t>
            </w:r>
            <w:r>
              <w:rPr>
                <w:rFonts w:hint="eastAsia" w:ascii="宋体" w:hAnsi="宋体" w:eastAsia="宋体" w:cs="宋体"/>
                <w:color w:val="000000"/>
                <w:sz w:val="24"/>
                <w:highlight w:val="none"/>
              </w:rPr>
              <w:t>）其他</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工作纪律：保洁员在工作期间要接受采购人的领导和监督，遵守采购人的有关规章制度。</w:t>
            </w:r>
          </w:p>
          <w:p>
            <w:pPr>
              <w:spacing w:line="400" w:lineRule="atLeas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在遇到来咨询和服务的老人、残疾人需要帮助时，应主动热情。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2" w:type="dxa"/>
            <w:vAlign w:val="center"/>
          </w:tcPr>
          <w:p>
            <w:pPr>
              <w:pStyle w:val="85"/>
              <w:adjustRightInd w:val="0"/>
              <w:snapToGrid w:val="0"/>
              <w:spacing w:before="0" w:line="400" w:lineRule="atLeast"/>
              <w:ind w:left="0" w:leftChars="0" w:firstLine="0" w:firstLineChars="0"/>
              <w:jc w:val="center"/>
              <w:rPr>
                <w:rFonts w:hint="eastAsia" w:ascii="宋体" w:hAnsi="宋体" w:eastAsia="宋体" w:cs="宋体"/>
                <w:color w:val="000000"/>
                <w:highlight w:val="none"/>
                <w:lang w:eastAsia="zh-CN"/>
              </w:rPr>
            </w:pPr>
            <w:r>
              <w:rPr>
                <w:rFonts w:hint="eastAsia" w:ascii="宋体" w:hAnsi="宋体" w:cs="宋体"/>
                <w:color w:val="000000"/>
                <w:highlight w:val="none"/>
                <w:lang w:val="en-US" w:eastAsia="zh-CN"/>
              </w:rPr>
              <w:t>卫生防疫消杀</w:t>
            </w:r>
          </w:p>
        </w:tc>
        <w:tc>
          <w:tcPr>
            <w:tcW w:w="7823" w:type="dxa"/>
            <w:vAlign w:val="top"/>
          </w:tcPr>
          <w:p>
            <w:pPr>
              <w:pStyle w:val="85"/>
              <w:numPr>
                <w:ilvl w:val="0"/>
                <w:numId w:val="9"/>
              </w:numPr>
              <w:adjustRightInd w:val="0"/>
              <w:snapToGrid w:val="0"/>
              <w:spacing w:before="0" w:line="400" w:lineRule="atLeast"/>
              <w:ind w:left="0" w:leftChars="0" w:firstLine="0" w:firstLineChars="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卫生防疫消杀人员要求</w:t>
            </w:r>
          </w:p>
          <w:p>
            <w:pPr>
              <w:pStyle w:val="85"/>
              <w:numPr>
                <w:ilvl w:val="0"/>
                <w:numId w:val="10"/>
              </w:numPr>
              <w:adjustRightInd w:val="0"/>
              <w:snapToGrid w:val="0"/>
              <w:spacing w:before="0" w:line="400" w:lineRule="atLeast"/>
              <w:ind w:leftChars="0" w:firstLine="480" w:firstLineChars="20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消杀人员要求年龄不大于50周岁。</w:t>
            </w:r>
          </w:p>
          <w:p>
            <w:pPr>
              <w:pStyle w:val="85"/>
              <w:numPr>
                <w:ilvl w:val="0"/>
                <w:numId w:val="10"/>
              </w:numPr>
              <w:adjustRightInd w:val="0"/>
              <w:snapToGrid w:val="0"/>
              <w:spacing w:before="0" w:line="400" w:lineRule="atLeast"/>
              <w:ind w:leftChars="0" w:firstLine="480" w:firstLineChars="20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持有初级及以上</w:t>
            </w:r>
            <w:r>
              <w:rPr>
                <w:rFonts w:hint="eastAsia" w:ascii="宋体" w:hAnsi="宋体" w:cs="宋体"/>
                <w:sz w:val="24"/>
                <w:highlight w:val="none"/>
                <w:lang w:val="en-US" w:eastAsia="zh-CN"/>
              </w:rPr>
              <w:t>有害生物防制员证。</w:t>
            </w:r>
          </w:p>
          <w:p>
            <w:pPr>
              <w:pStyle w:val="85"/>
              <w:numPr>
                <w:ilvl w:val="0"/>
                <w:numId w:val="0"/>
              </w:numPr>
              <w:adjustRightInd w:val="0"/>
              <w:snapToGrid w:val="0"/>
              <w:spacing w:before="0" w:line="400" w:lineRule="atLeast"/>
              <w:ind w:leftChars="0" w:firstLine="480" w:firstLineChars="20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3、</w:t>
            </w:r>
            <w:r>
              <w:rPr>
                <w:rFonts w:hint="eastAsia" w:ascii="宋体" w:hAnsi="宋体" w:cs="宋体"/>
                <w:sz w:val="24"/>
                <w:highlight w:val="none"/>
                <w:lang w:val="en-US" w:eastAsia="zh-CN"/>
              </w:rPr>
              <w:t>卫生消杀人员有三个月以上相关工作经验。</w:t>
            </w:r>
          </w:p>
          <w:p>
            <w:pPr>
              <w:pStyle w:val="85"/>
              <w:numPr>
                <w:ilvl w:val="0"/>
                <w:numId w:val="0"/>
              </w:numPr>
              <w:adjustRightInd w:val="0"/>
              <w:snapToGrid w:val="0"/>
              <w:spacing w:before="0" w:line="400" w:lineRule="atLeas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（二）消杀人员设置要求</w:t>
            </w:r>
          </w:p>
          <w:p>
            <w:pPr>
              <w:pStyle w:val="85"/>
              <w:numPr>
                <w:ilvl w:val="0"/>
                <w:numId w:val="0"/>
              </w:numPr>
              <w:adjustRightInd w:val="0"/>
              <w:snapToGrid w:val="0"/>
              <w:spacing w:before="0" w:line="400" w:lineRule="atLeas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 xml:space="preserve">    </w:t>
            </w:r>
            <w:r>
              <w:rPr>
                <w:rFonts w:hint="eastAsia" w:ascii="仿宋_GB2312" w:hAnsi="仿宋" w:eastAsia="仿宋_GB2312"/>
                <w:b/>
                <w:bCs/>
                <w:sz w:val="24"/>
                <w:szCs w:val="24"/>
                <w:highlight w:val="none"/>
              </w:rPr>
              <w:t>▲</w:t>
            </w:r>
            <w:r>
              <w:rPr>
                <w:rFonts w:hint="eastAsia" w:ascii="宋体" w:hAnsi="宋体" w:cs="宋体"/>
                <w:color w:val="000000"/>
                <w:highlight w:val="none"/>
                <w:lang w:val="en-US" w:eastAsia="zh-CN"/>
              </w:rPr>
              <w:t>1、消杀人员2人。</w:t>
            </w:r>
          </w:p>
          <w:p>
            <w:pPr>
              <w:pStyle w:val="85"/>
              <w:numPr>
                <w:ilvl w:val="0"/>
                <w:numId w:val="0"/>
              </w:numPr>
              <w:adjustRightInd w:val="0"/>
              <w:snapToGrid w:val="0"/>
              <w:spacing w:before="0" w:line="400" w:lineRule="atLeast"/>
              <w:jc w:val="left"/>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（三）消杀服务内容及要求</w:t>
            </w:r>
          </w:p>
          <w:p>
            <w:pPr>
              <w:pStyle w:val="85"/>
              <w:numPr>
                <w:ilvl w:val="0"/>
                <w:numId w:val="0"/>
              </w:numPr>
              <w:adjustRightInd w:val="0"/>
              <w:snapToGrid w:val="0"/>
              <w:spacing w:before="0" w:line="400" w:lineRule="atLeast"/>
              <w:ind w:firstLine="480" w:firstLineChars="200"/>
              <w:jc w:val="left"/>
              <w:rPr>
                <w:rFonts w:hint="eastAsia" w:ascii="宋体" w:hAnsi="宋体" w:eastAsia="宋体" w:cs="宋体"/>
                <w:sz w:val="24"/>
                <w:highlight w:val="none"/>
              </w:rPr>
            </w:pPr>
            <w:r>
              <w:rPr>
                <w:rFonts w:hint="eastAsia" w:ascii="宋体" w:hAnsi="宋体" w:cs="宋体"/>
                <w:color w:val="000000"/>
                <w:highlight w:val="none"/>
                <w:lang w:val="en-US" w:eastAsia="zh-CN"/>
              </w:rPr>
              <w:t>1、</w:t>
            </w:r>
            <w:r>
              <w:rPr>
                <w:rFonts w:hint="eastAsia" w:ascii="宋体" w:hAnsi="宋体" w:eastAsia="宋体" w:cs="宋体"/>
                <w:sz w:val="24"/>
                <w:highlight w:val="none"/>
              </w:rPr>
              <w:t>根据实际情况定期开展消杀工作，有效控制鼠、蟑、蝇、蚊等害虫孳生，定期对各类病虫害进行预防控制，适时投放消杀药物和设施。</w:t>
            </w:r>
          </w:p>
          <w:p>
            <w:pPr>
              <w:pStyle w:val="85"/>
              <w:numPr>
                <w:ilvl w:val="0"/>
                <w:numId w:val="0"/>
              </w:numPr>
              <w:adjustRightInd w:val="0"/>
              <w:snapToGrid w:val="0"/>
              <w:spacing w:before="0" w:line="400" w:lineRule="atLeast"/>
              <w:ind w:left="0" w:leftChars="0"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2、疫情防控期间，对食堂、办公楼、周边环境进行消杀工作。</w:t>
            </w:r>
          </w:p>
          <w:p>
            <w:pPr>
              <w:pStyle w:val="85"/>
              <w:numPr>
                <w:ilvl w:val="0"/>
                <w:numId w:val="0"/>
              </w:numPr>
              <w:adjustRightInd w:val="0"/>
              <w:snapToGrid w:val="0"/>
              <w:spacing w:before="0" w:line="400" w:lineRule="atLeast"/>
              <w:ind w:left="0" w:leftChars="0"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3、涉及消杀相关耗材及设备由投标人提供，产生的费用由投标人承担。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2" w:type="dxa"/>
            <w:vAlign w:val="center"/>
          </w:tcPr>
          <w:p>
            <w:pPr>
              <w:pStyle w:val="85"/>
              <w:adjustRightInd w:val="0"/>
              <w:snapToGrid w:val="0"/>
              <w:spacing w:before="0" w:line="400" w:lineRule="atLeast"/>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会务</w:t>
            </w:r>
          </w:p>
        </w:tc>
        <w:tc>
          <w:tcPr>
            <w:tcW w:w="7823" w:type="dxa"/>
            <w:vAlign w:val="top"/>
          </w:tcPr>
          <w:p>
            <w:pPr>
              <w:pStyle w:val="85"/>
              <w:adjustRightInd w:val="0"/>
              <w:snapToGrid w:val="0"/>
              <w:spacing w:before="0" w:line="400" w:lineRule="atLeast"/>
              <w:ind w:left="0" w:leftChars="0" w:firstLine="0" w:firstLineChars="0"/>
              <w:rPr>
                <w:rFonts w:hint="eastAsia" w:ascii="宋体" w:hAnsi="宋体" w:eastAsia="宋体" w:cs="宋体"/>
                <w:color w:val="000000"/>
                <w:highlight w:val="none"/>
                <w:lang w:eastAsia="zh-CN"/>
              </w:rPr>
            </w:pPr>
            <w:r>
              <w:rPr>
                <w:rFonts w:hint="eastAsia" w:ascii="宋体" w:hAnsi="宋体" w:cs="宋体"/>
                <w:color w:val="000000"/>
                <w:highlight w:val="none"/>
                <w:lang w:eastAsia="zh-CN"/>
              </w:rPr>
              <w:t>（</w:t>
            </w:r>
            <w:r>
              <w:rPr>
                <w:rFonts w:hint="eastAsia" w:ascii="宋体" w:hAnsi="宋体" w:cs="宋体"/>
                <w:color w:val="000000"/>
                <w:highlight w:val="none"/>
                <w:lang w:val="en-US" w:eastAsia="zh-CN"/>
              </w:rPr>
              <w:t>一</w:t>
            </w:r>
            <w:r>
              <w:rPr>
                <w:rFonts w:hint="eastAsia" w:ascii="宋体" w:hAnsi="宋体" w:cs="宋体"/>
                <w:color w:val="000000"/>
                <w:highlight w:val="none"/>
                <w:lang w:eastAsia="zh-CN"/>
              </w:rPr>
              <w:t>）</w:t>
            </w:r>
            <w:r>
              <w:rPr>
                <w:rFonts w:hint="eastAsia" w:ascii="宋体" w:hAnsi="宋体" w:eastAsia="宋体" w:cs="宋体"/>
                <w:color w:val="000000"/>
                <w:highlight w:val="none"/>
                <w:lang w:eastAsia="zh-CN"/>
              </w:rPr>
              <w:t>会务人员要求</w:t>
            </w:r>
          </w:p>
          <w:p>
            <w:pPr>
              <w:pStyle w:val="85"/>
              <w:adjustRightInd w:val="0"/>
              <w:snapToGrid w:val="0"/>
              <w:spacing w:before="0" w:line="400" w:lineRule="atLeast"/>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会务人员要求</w:t>
            </w:r>
            <w:r>
              <w:rPr>
                <w:rFonts w:hint="eastAsia" w:ascii="宋体" w:hAnsi="宋体" w:eastAsia="宋体" w:cs="宋体"/>
                <w:color w:val="000000"/>
                <w:highlight w:val="none"/>
                <w:lang w:val="en-US" w:eastAsia="zh-CN"/>
              </w:rPr>
              <w:t>年龄</w:t>
            </w:r>
            <w:r>
              <w:rPr>
                <w:rFonts w:hint="eastAsia" w:ascii="宋体" w:hAnsi="宋体" w:eastAsia="宋体" w:cs="宋体"/>
                <w:color w:val="000000"/>
                <w:highlight w:val="none"/>
                <w:lang w:eastAsia="zh-CN"/>
              </w:rPr>
              <w:t>不大于</w:t>
            </w:r>
            <w:r>
              <w:rPr>
                <w:rFonts w:hint="eastAsia" w:ascii="宋体" w:hAnsi="宋体" w:eastAsia="宋体" w:cs="宋体"/>
                <w:color w:val="000000"/>
                <w:highlight w:val="none"/>
              </w:rPr>
              <w:t>50周岁</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年轻会务人员不大于40周岁</w:t>
            </w:r>
            <w:r>
              <w:rPr>
                <w:rFonts w:hint="eastAsia" w:ascii="宋体" w:hAnsi="宋体" w:eastAsia="宋体" w:cs="宋体"/>
                <w:color w:val="000000"/>
                <w:highlight w:val="none"/>
                <w:lang w:eastAsia="zh-CN"/>
              </w:rPr>
              <w:t>。</w:t>
            </w:r>
          </w:p>
          <w:p>
            <w:pPr>
              <w:pStyle w:val="85"/>
              <w:adjustRightInd w:val="0"/>
              <w:snapToGrid w:val="0"/>
              <w:spacing w:before="0" w:line="400" w:lineRule="atLeast"/>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2、40周岁及以下年轻会务人员要求一年及以上同类工作经验，其他会务人员要求三个月及以上同类工作经验。</w:t>
            </w:r>
          </w:p>
          <w:p>
            <w:pPr>
              <w:pStyle w:val="85"/>
              <w:adjustRightInd w:val="0"/>
              <w:snapToGrid w:val="0"/>
              <w:spacing w:before="0" w:line="400" w:lineRule="atLeast"/>
              <w:rPr>
                <w:rFonts w:hint="eastAsia" w:ascii="宋体" w:hAnsi="宋体" w:eastAsia="宋体" w:cs="宋体"/>
                <w:color w:val="000000"/>
                <w:highlight w:val="none"/>
              </w:rPr>
            </w:pPr>
            <w:r>
              <w:rPr>
                <w:rFonts w:hint="eastAsia" w:ascii="宋体" w:hAnsi="宋体" w:cs="宋体"/>
                <w:color w:val="000000"/>
                <w:highlight w:val="none"/>
                <w:lang w:val="en-US" w:eastAsia="zh-CN"/>
              </w:rPr>
              <w:t>3</w:t>
            </w: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会务人员要求女性、品貌端正，</w:t>
            </w:r>
            <w:r>
              <w:rPr>
                <w:rFonts w:hint="eastAsia" w:ascii="宋体" w:hAnsi="宋体" w:cs="宋体"/>
                <w:color w:val="000000"/>
                <w:highlight w:val="none"/>
                <w:lang w:val="en-US" w:eastAsia="zh-CN"/>
              </w:rPr>
              <w:t>无犯罪记录，</w:t>
            </w:r>
            <w:r>
              <w:rPr>
                <w:rFonts w:hint="eastAsia" w:ascii="宋体" w:hAnsi="宋体" w:eastAsia="宋体" w:cs="宋体"/>
                <w:color w:val="000000"/>
                <w:highlight w:val="none"/>
              </w:rPr>
              <w:t>高中及以上学历，会操作一般会议音响设备。</w:t>
            </w:r>
          </w:p>
          <w:p>
            <w:pPr>
              <w:pStyle w:val="85"/>
              <w:adjustRightInd w:val="0"/>
              <w:snapToGrid w:val="0"/>
              <w:spacing w:before="0" w:line="400" w:lineRule="atLeast"/>
              <w:rPr>
                <w:rFonts w:hint="eastAsia" w:ascii="宋体" w:hAnsi="宋体" w:eastAsia="宋体" w:cs="宋体"/>
                <w:color w:val="000000"/>
                <w:highlight w:val="none"/>
              </w:rPr>
            </w:pPr>
            <w:r>
              <w:rPr>
                <w:rFonts w:hint="eastAsia" w:ascii="宋体" w:hAnsi="宋体" w:cs="宋体"/>
                <w:color w:val="000000"/>
                <w:highlight w:val="none"/>
                <w:lang w:val="en-US" w:eastAsia="zh-CN"/>
              </w:rPr>
              <w:t>4</w:t>
            </w:r>
            <w:r>
              <w:rPr>
                <w:rFonts w:hint="eastAsia" w:ascii="宋体" w:hAnsi="宋体" w:eastAsia="宋体" w:cs="宋体"/>
                <w:color w:val="000000"/>
                <w:highlight w:val="none"/>
              </w:rPr>
              <w:t>、上岗时佩戴统一标志，按需求穿戴统一制服，仪容仪表规范整齐。</w:t>
            </w:r>
          </w:p>
          <w:p>
            <w:pPr>
              <w:pStyle w:val="85"/>
              <w:adjustRightInd w:val="0"/>
              <w:snapToGrid w:val="0"/>
              <w:spacing w:before="0" w:line="400" w:lineRule="atLeast"/>
              <w:rPr>
                <w:rFonts w:hint="eastAsia" w:ascii="宋体" w:hAnsi="宋体" w:eastAsia="宋体" w:cs="宋体"/>
                <w:color w:val="000000"/>
                <w:highlight w:val="none"/>
              </w:rPr>
            </w:pPr>
            <w:r>
              <w:rPr>
                <w:rFonts w:hint="eastAsia" w:ascii="宋体" w:hAnsi="宋体" w:cs="宋体"/>
                <w:color w:val="000000"/>
                <w:highlight w:val="none"/>
                <w:lang w:val="en-US" w:eastAsia="zh-CN"/>
              </w:rPr>
              <w:t>5</w:t>
            </w:r>
            <w:r>
              <w:rPr>
                <w:rFonts w:hint="eastAsia" w:ascii="宋体" w:hAnsi="宋体" w:eastAsia="宋体" w:cs="宋体"/>
                <w:color w:val="000000"/>
                <w:highlight w:val="none"/>
              </w:rPr>
              <w:t>、文明工作，训练有素，言语规范，认真负责。</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（二）会务人员设置要求</w:t>
            </w:r>
          </w:p>
          <w:p>
            <w:pPr>
              <w:pStyle w:val="85"/>
              <w:adjustRightInd w:val="0"/>
              <w:snapToGrid w:val="0"/>
              <w:spacing w:before="0" w:line="400" w:lineRule="atLeast"/>
              <w:rPr>
                <w:rFonts w:hint="eastAsia" w:ascii="宋体" w:hAnsi="宋体" w:eastAsia="宋体" w:cs="宋体"/>
                <w:color w:val="000000"/>
                <w:highlight w:val="none"/>
              </w:rPr>
            </w:pPr>
            <w:r>
              <w:rPr>
                <w:rFonts w:hint="eastAsia" w:ascii="仿宋_GB2312" w:hAnsi="仿宋" w:eastAsia="仿宋_GB2312"/>
                <w:b/>
                <w:bCs/>
                <w:sz w:val="24"/>
                <w:szCs w:val="24"/>
                <w:highlight w:val="none"/>
              </w:rPr>
              <w:t>▲</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会务人员</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人（其中</w:t>
            </w:r>
            <w:r>
              <w:rPr>
                <w:rFonts w:hint="eastAsia" w:ascii="宋体" w:hAnsi="宋体" w:eastAsia="宋体" w:cs="宋体"/>
                <w:color w:val="000000"/>
                <w:highlight w:val="none"/>
                <w:lang w:eastAsia="zh-CN"/>
              </w:rPr>
              <w:t>不大于</w:t>
            </w:r>
            <w:r>
              <w:rPr>
                <w:rFonts w:hint="eastAsia" w:ascii="宋体" w:hAnsi="宋体" w:eastAsia="宋体" w:cs="宋体"/>
                <w:color w:val="000000"/>
                <w:highlight w:val="none"/>
              </w:rPr>
              <w:t>40周岁</w:t>
            </w:r>
            <w:r>
              <w:rPr>
                <w:rFonts w:hint="eastAsia" w:ascii="宋体" w:hAnsi="宋体" w:cs="宋体"/>
                <w:color w:val="000000"/>
                <w:highlight w:val="none"/>
                <w:lang w:val="en-US" w:eastAsia="zh-CN"/>
              </w:rPr>
              <w:t>的年轻会务人员</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人）。</w:t>
            </w:r>
          </w:p>
          <w:p>
            <w:pPr>
              <w:pStyle w:val="85"/>
              <w:adjustRightInd w:val="0"/>
              <w:snapToGrid w:val="0"/>
              <w:spacing w:before="0" w:line="400" w:lineRule="atLeast"/>
              <w:ind w:left="0" w:leftChars="0"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三</w:t>
            </w:r>
            <w:r>
              <w:rPr>
                <w:rFonts w:hint="eastAsia" w:ascii="宋体" w:hAnsi="宋体" w:eastAsia="宋体" w:cs="宋体"/>
                <w:color w:val="000000"/>
                <w:highlight w:val="none"/>
              </w:rPr>
              <w:t>）会务服务内容及要求</w:t>
            </w:r>
          </w:p>
          <w:p>
            <w:pPr>
              <w:pStyle w:val="85"/>
              <w:adjustRightInd w:val="0"/>
              <w:snapToGrid w:val="0"/>
              <w:spacing w:before="0" w:line="400" w:lineRule="atLeas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会议室依据会议、活动日程安排</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在会议前</w:t>
            </w:r>
            <w:r>
              <w:rPr>
                <w:rFonts w:hint="eastAsia" w:ascii="宋体" w:hAnsi="宋体" w:eastAsia="宋体" w:cs="宋体"/>
                <w:sz w:val="24"/>
                <w:highlight w:val="none"/>
              </w:rPr>
              <w:t>明确当天会议安排、会议情况</w:t>
            </w:r>
            <w:r>
              <w:rPr>
                <w:rFonts w:hint="eastAsia" w:ascii="宋体" w:hAnsi="宋体" w:cs="宋体"/>
                <w:sz w:val="24"/>
                <w:highlight w:val="none"/>
                <w:lang w:eastAsia="zh-CN"/>
              </w:rPr>
              <w:t>，</w:t>
            </w:r>
            <w:r>
              <w:rPr>
                <w:rFonts w:hint="eastAsia" w:ascii="宋体" w:hAnsi="宋体" w:eastAsia="宋体" w:cs="宋体"/>
                <w:sz w:val="24"/>
                <w:highlight w:val="none"/>
              </w:rPr>
              <w:t>服务人员提前到岗，检查落实服务保障</w:t>
            </w:r>
            <w:r>
              <w:rPr>
                <w:rFonts w:hint="eastAsia" w:ascii="宋体" w:hAnsi="宋体" w:cs="宋体"/>
                <w:sz w:val="24"/>
                <w:highlight w:val="none"/>
                <w:lang w:eastAsia="zh-CN"/>
              </w:rPr>
              <w:t>会前准备</w:t>
            </w:r>
            <w:r>
              <w:rPr>
                <w:rFonts w:hint="eastAsia" w:ascii="宋体" w:hAnsi="宋体" w:eastAsia="宋体" w:cs="宋体"/>
                <w:sz w:val="24"/>
                <w:highlight w:val="none"/>
              </w:rPr>
              <w:t>工作</w:t>
            </w:r>
            <w:r>
              <w:rPr>
                <w:rFonts w:hint="eastAsia" w:ascii="宋体" w:hAnsi="宋体" w:cs="宋体"/>
                <w:sz w:val="24"/>
                <w:highlight w:val="none"/>
                <w:lang w:eastAsia="zh-CN"/>
              </w:rPr>
              <w:t>；</w:t>
            </w:r>
            <w:r>
              <w:rPr>
                <w:rFonts w:hint="eastAsia" w:ascii="宋体" w:hAnsi="宋体" w:cs="宋体"/>
                <w:color w:val="000000"/>
                <w:highlight w:val="none"/>
                <w:lang w:val="en-US" w:eastAsia="zh-CN"/>
              </w:rPr>
              <w:t>在会议中落实引领入座、音像保障、会中斟茶等会中服务工作；在会议结束后做好送别客人、会场清洁、会议资料与内容保密等会后整理工作</w:t>
            </w:r>
            <w:r>
              <w:rPr>
                <w:rFonts w:hint="eastAsia" w:ascii="宋体" w:hAnsi="宋体" w:eastAsia="宋体" w:cs="宋体"/>
                <w:color w:val="000000"/>
                <w:highlight w:val="none"/>
              </w:rPr>
              <w:t>。</w:t>
            </w:r>
          </w:p>
          <w:p>
            <w:pPr>
              <w:pStyle w:val="85"/>
              <w:adjustRightInd w:val="0"/>
              <w:snapToGrid w:val="0"/>
              <w:spacing w:before="0" w:line="400" w:lineRule="atLeast"/>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会议服务员上岗前要按规定着装，仪容仪表端庄、整洁、精神饱满，提前到达会场。</w:t>
            </w:r>
          </w:p>
          <w:p>
            <w:pPr>
              <w:pStyle w:val="85"/>
              <w:adjustRightInd w:val="0"/>
              <w:snapToGrid w:val="0"/>
              <w:spacing w:before="0" w:line="400" w:lineRule="atLeast"/>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掌握会议室、接待室所有设施性能和技术要求，会操作一般会议音响设备。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2" w:type="dxa"/>
            <w:vAlign w:val="center"/>
          </w:tcPr>
          <w:p>
            <w:pPr>
              <w:spacing w:line="400" w:lineRule="atLeast"/>
              <w:jc w:val="center"/>
              <w:rPr>
                <w:rFonts w:hint="eastAsia" w:ascii="宋体" w:hAnsi="宋体" w:eastAsia="宋体" w:cs="宋体"/>
                <w:color w:val="000000"/>
                <w:sz w:val="24"/>
                <w:highlight w:val="none"/>
              </w:rPr>
            </w:pPr>
            <w:r>
              <w:rPr>
                <w:rFonts w:hint="eastAsia" w:ascii="宋体" w:hAnsi="宋体" w:eastAsia="宋体" w:cs="宋体"/>
                <w:sz w:val="24"/>
                <w:highlight w:val="none"/>
              </w:rPr>
              <w:t>管理服务应达到的指标</w:t>
            </w:r>
          </w:p>
        </w:tc>
        <w:tc>
          <w:tcPr>
            <w:tcW w:w="7823" w:type="dxa"/>
            <w:vAlign w:val="top"/>
          </w:tcPr>
          <w:p>
            <w:pPr>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1、通过努力达到“三优一保证”（优美环境、优质服务、优化功能、保证安全）；</w:t>
            </w:r>
          </w:p>
          <w:p>
            <w:pPr>
              <w:adjustRightInd w:val="0"/>
              <w:snapToGrid w:val="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2、环境卫生、清洁率达99%；</w:t>
            </w:r>
            <w:r>
              <w:rPr>
                <w:rFonts w:hint="eastAsia" w:ascii="宋体" w:hAnsi="宋体" w:cs="宋体"/>
                <w:sz w:val="24"/>
                <w:highlight w:val="none"/>
                <w:lang w:val="en-US" w:eastAsia="zh-CN"/>
              </w:rPr>
              <w:t>垃圾分类准确率达90%以上；</w:t>
            </w:r>
            <w:r>
              <w:rPr>
                <w:rFonts w:hint="eastAsia" w:ascii="宋体" w:hAnsi="宋体" w:eastAsia="宋体" w:cs="宋体"/>
                <w:sz w:val="24"/>
                <w:highlight w:val="none"/>
              </w:rPr>
              <w:t>零修、报修及时率100%，返修率小于1%；</w:t>
            </w:r>
          </w:p>
          <w:p>
            <w:pPr>
              <w:ind w:firstLine="480" w:firstLineChars="200"/>
              <w:rPr>
                <w:rFonts w:hint="eastAsia" w:ascii="宋体" w:hAnsi="宋体" w:eastAsia="宋体" w:cs="宋体"/>
                <w:color w:val="000000"/>
                <w:sz w:val="24"/>
                <w:highlight w:val="none"/>
              </w:rPr>
            </w:pPr>
            <w:r>
              <w:rPr>
                <w:rFonts w:hint="eastAsia" w:ascii="宋体" w:hAnsi="宋体" w:eastAsia="宋体" w:cs="宋体"/>
                <w:sz w:val="24"/>
                <w:highlight w:val="none"/>
              </w:rPr>
              <w:t>3、服务有效投诉少于1%，处理率100%；业主满意率95%以上。</w:t>
            </w:r>
          </w:p>
        </w:tc>
      </w:tr>
    </w:tbl>
    <w:p>
      <w:pPr>
        <w:adjustRightInd w:val="0"/>
        <w:snapToGrid w:val="0"/>
        <w:spacing w:line="360" w:lineRule="auto"/>
        <w:rPr>
          <w:rFonts w:hint="eastAsia" w:ascii="宋体" w:hAnsi="宋体" w:eastAsia="宋体"/>
          <w:b/>
          <w:bCs/>
          <w:color w:val="000000"/>
          <w:sz w:val="24"/>
          <w:szCs w:val="24"/>
          <w:highlight w:val="none"/>
          <w:lang w:val="en-US" w:eastAsia="zh-CN"/>
        </w:rPr>
      </w:pPr>
    </w:p>
    <w:p>
      <w:pPr>
        <w:numPr>
          <w:ilvl w:val="0"/>
          <w:numId w:val="0"/>
        </w:numPr>
        <w:adjustRightInd w:val="0"/>
        <w:snapToGrid w:val="0"/>
        <w:spacing w:line="360" w:lineRule="auto"/>
        <w:rPr>
          <w:highlight w:val="none"/>
        </w:rPr>
      </w:pPr>
      <w:r>
        <w:rPr>
          <w:rFonts w:hint="eastAsia" w:ascii="宋体" w:hAnsi="宋体"/>
          <w:b/>
          <w:bCs/>
          <w:color w:val="000000"/>
          <w:sz w:val="24"/>
          <w:szCs w:val="24"/>
          <w:highlight w:val="none"/>
          <w:lang w:val="en-US" w:eastAsia="zh-CN"/>
        </w:rPr>
        <w:t>三、</w:t>
      </w:r>
      <w:r>
        <w:rPr>
          <w:rFonts w:hint="eastAsia" w:ascii="宋体" w:hAnsi="宋体"/>
          <w:b/>
          <w:bCs/>
          <w:color w:val="000000"/>
          <w:sz w:val="24"/>
          <w:szCs w:val="24"/>
          <w:highlight w:val="none"/>
          <w:lang w:eastAsia="zh-CN"/>
        </w:rPr>
        <w:t>培训</w:t>
      </w:r>
      <w:r>
        <w:rPr>
          <w:rFonts w:hint="eastAsia" w:ascii="宋体" w:hAnsi="宋体"/>
          <w:b/>
          <w:bCs/>
          <w:color w:val="auto"/>
          <w:sz w:val="24"/>
          <w:szCs w:val="24"/>
          <w:highlight w:val="none"/>
        </w:rPr>
        <w:t>要求：</w:t>
      </w:r>
      <w:r>
        <w:rPr>
          <w:rFonts w:hint="eastAsia"/>
          <w:highlight w:val="none"/>
          <w:lang w:val="en-US" w:eastAsia="zh-CN"/>
        </w:rPr>
        <w:t xml:space="preserve">  </w:t>
      </w:r>
    </w:p>
    <w:p>
      <w:pPr>
        <w:widowControl w:val="0"/>
        <w:wordWrap/>
        <w:adjustRightInd w:val="0"/>
        <w:snapToGrid w:val="0"/>
        <w:spacing w:line="360" w:lineRule="auto"/>
        <w:ind w:firstLine="480" w:firstLineChars="200"/>
        <w:textAlignment w:val="auto"/>
        <w:rPr>
          <w:rFonts w:hint="eastAsia" w:ascii="宋体" w:hAnsi="宋体" w:eastAsia="宋体" w:cs="宋体"/>
          <w:sz w:val="24"/>
          <w:szCs w:val="22"/>
          <w:highlight w:val="none"/>
          <w:shd w:val="clear" w:color="040000" w:fill="FFFFFF"/>
          <w:lang w:val="en-US" w:eastAsia="zh-CN"/>
        </w:rPr>
      </w:pPr>
      <w:r>
        <w:rPr>
          <w:rFonts w:hint="eastAsia" w:ascii="宋体" w:hAnsi="宋体" w:cs="宋体"/>
          <w:sz w:val="24"/>
          <w:szCs w:val="22"/>
          <w:highlight w:val="none"/>
          <w:shd w:val="clear" w:color="040000" w:fill="FFFFFF"/>
          <w:lang w:val="en-US" w:eastAsia="zh-CN"/>
        </w:rPr>
        <w:t>1、</w:t>
      </w:r>
      <w:r>
        <w:rPr>
          <w:rFonts w:hint="eastAsia" w:ascii="宋体" w:hAnsi="宋体" w:eastAsia="宋体" w:cs="宋体"/>
          <w:sz w:val="24"/>
          <w:szCs w:val="22"/>
          <w:highlight w:val="none"/>
          <w:shd w:val="clear" w:color="040000" w:fill="FFFFFF"/>
          <w:lang w:val="en-US" w:eastAsia="zh-CN"/>
        </w:rPr>
        <w:t>对新入职人员在入职5天内应进行新入职员工培训</w:t>
      </w:r>
      <w:r>
        <w:rPr>
          <w:rFonts w:hint="eastAsia" w:ascii="宋体" w:hAnsi="宋体" w:cs="宋体"/>
          <w:sz w:val="24"/>
          <w:szCs w:val="22"/>
          <w:highlight w:val="none"/>
          <w:shd w:val="clear" w:color="040000" w:fill="FFFFFF"/>
          <w:lang w:val="en-US" w:eastAsia="zh-CN"/>
        </w:rPr>
        <w:t>，主要包括采购人各项管理规章制度、采购人对人员的管理规定与要求、具体工作职责、职业礼仪等。</w:t>
      </w:r>
    </w:p>
    <w:p>
      <w:pPr>
        <w:widowControl w:val="0"/>
        <w:wordWrap/>
        <w:adjustRightInd w:val="0"/>
        <w:snapToGrid w:val="0"/>
        <w:spacing w:line="360" w:lineRule="auto"/>
        <w:ind w:firstLine="480" w:firstLineChars="200"/>
        <w:textAlignment w:val="auto"/>
        <w:rPr>
          <w:rFonts w:hint="eastAsia" w:ascii="宋体" w:hAnsi="宋体" w:eastAsia="宋体" w:cs="宋体"/>
          <w:sz w:val="24"/>
          <w:szCs w:val="22"/>
          <w:highlight w:val="none"/>
          <w:shd w:val="clear" w:color="040000" w:fill="FFFFFF"/>
          <w:lang w:val="en-US" w:eastAsia="zh-CN"/>
        </w:rPr>
      </w:pPr>
      <w:r>
        <w:rPr>
          <w:rFonts w:hint="eastAsia" w:ascii="宋体" w:hAnsi="宋体" w:cs="宋体"/>
          <w:sz w:val="24"/>
          <w:szCs w:val="22"/>
          <w:highlight w:val="none"/>
          <w:shd w:val="clear" w:color="040000" w:fill="FFFFFF"/>
          <w:lang w:val="en-US" w:eastAsia="zh-CN"/>
        </w:rPr>
        <w:t>2、</w:t>
      </w:r>
      <w:r>
        <w:rPr>
          <w:rFonts w:hint="eastAsia" w:ascii="宋体" w:hAnsi="宋体" w:eastAsia="宋体" w:cs="宋体"/>
          <w:sz w:val="24"/>
          <w:szCs w:val="22"/>
          <w:highlight w:val="none"/>
          <w:shd w:val="clear" w:color="040000" w:fill="FFFFFF"/>
          <w:lang w:val="en-US" w:eastAsia="zh-CN"/>
        </w:rPr>
        <w:t>对会务、保洁、安保人员进行基本礼仪培训，</w:t>
      </w:r>
      <w:r>
        <w:rPr>
          <w:rFonts w:hint="eastAsia" w:ascii="宋体" w:hAnsi="宋体" w:cs="宋体"/>
          <w:sz w:val="24"/>
          <w:szCs w:val="22"/>
          <w:highlight w:val="none"/>
          <w:shd w:val="clear" w:color="040000" w:fill="FFFFFF"/>
          <w:lang w:val="en-US" w:eastAsia="zh-CN"/>
        </w:rPr>
        <w:t>所有人员上岗应要需求统一制服，佩戴用一标志仪容仪表规范整齐。</w:t>
      </w:r>
      <w:r>
        <w:rPr>
          <w:rFonts w:hint="eastAsia" w:ascii="宋体" w:hAnsi="宋体" w:eastAsia="宋体" w:cs="宋体"/>
          <w:sz w:val="24"/>
          <w:szCs w:val="22"/>
          <w:highlight w:val="none"/>
          <w:shd w:val="clear" w:color="040000" w:fill="FFFFFF"/>
          <w:lang w:val="en-US" w:eastAsia="zh-CN"/>
        </w:rPr>
        <w:t>会务人员主要</w:t>
      </w:r>
      <w:r>
        <w:rPr>
          <w:rFonts w:hint="eastAsia" w:ascii="宋体" w:hAnsi="宋体" w:cs="宋体"/>
          <w:sz w:val="24"/>
          <w:szCs w:val="22"/>
          <w:highlight w:val="none"/>
          <w:shd w:val="clear" w:color="040000" w:fill="FFFFFF"/>
          <w:lang w:val="en-US" w:eastAsia="zh-CN"/>
        </w:rPr>
        <w:t>为</w:t>
      </w:r>
      <w:r>
        <w:rPr>
          <w:rFonts w:hint="eastAsia" w:ascii="宋体" w:hAnsi="宋体" w:eastAsia="宋体" w:cs="宋体"/>
          <w:sz w:val="24"/>
          <w:szCs w:val="22"/>
          <w:highlight w:val="none"/>
          <w:shd w:val="clear" w:color="040000" w:fill="FFFFFF"/>
          <w:lang w:val="en-US" w:eastAsia="zh-CN"/>
        </w:rPr>
        <w:t>仪表、</w:t>
      </w:r>
      <w:r>
        <w:rPr>
          <w:rFonts w:hint="eastAsia" w:ascii="宋体" w:hAnsi="宋体" w:cs="宋体"/>
          <w:sz w:val="24"/>
          <w:szCs w:val="22"/>
          <w:highlight w:val="none"/>
          <w:shd w:val="clear" w:color="040000" w:fill="FFFFFF"/>
          <w:lang w:val="en-US" w:eastAsia="zh-CN"/>
        </w:rPr>
        <w:t>着装</w:t>
      </w:r>
      <w:r>
        <w:rPr>
          <w:rFonts w:hint="eastAsia" w:ascii="宋体" w:hAnsi="宋体" w:eastAsia="宋体" w:cs="宋体"/>
          <w:sz w:val="24"/>
          <w:szCs w:val="22"/>
          <w:highlight w:val="none"/>
          <w:shd w:val="clear" w:color="040000" w:fill="FFFFFF"/>
          <w:lang w:val="en-US" w:eastAsia="zh-CN"/>
        </w:rPr>
        <w:t>、妆容、迎宾服务要求</w:t>
      </w:r>
      <w:r>
        <w:rPr>
          <w:rFonts w:hint="eastAsia" w:ascii="宋体" w:hAnsi="宋体" w:cs="宋体"/>
          <w:sz w:val="24"/>
          <w:szCs w:val="22"/>
          <w:highlight w:val="none"/>
          <w:shd w:val="clear" w:color="040000" w:fill="FFFFFF"/>
          <w:lang w:val="en-US" w:eastAsia="zh-CN"/>
        </w:rPr>
        <w:t>培训</w:t>
      </w:r>
      <w:r>
        <w:rPr>
          <w:rFonts w:hint="eastAsia" w:ascii="宋体" w:hAnsi="宋体" w:eastAsia="宋体" w:cs="宋体"/>
          <w:sz w:val="24"/>
          <w:szCs w:val="22"/>
          <w:highlight w:val="none"/>
          <w:shd w:val="clear" w:color="040000" w:fill="FFFFFF"/>
          <w:lang w:val="en-US" w:eastAsia="zh-CN"/>
        </w:rPr>
        <w:t>；</w:t>
      </w:r>
      <w:r>
        <w:rPr>
          <w:rFonts w:hint="eastAsia" w:ascii="宋体" w:hAnsi="宋体" w:cs="宋体"/>
          <w:sz w:val="24"/>
          <w:szCs w:val="22"/>
          <w:highlight w:val="none"/>
          <w:shd w:val="clear" w:color="040000" w:fill="FFFFFF"/>
          <w:lang w:val="en-US" w:eastAsia="zh-CN"/>
        </w:rPr>
        <w:t>安保人员培训主要着装、仪表仪容、执勤站姿等培训。</w:t>
      </w:r>
    </w:p>
    <w:p>
      <w:pPr>
        <w:widowControl w:val="0"/>
        <w:wordWrap/>
        <w:adjustRightInd w:val="0"/>
        <w:snapToGrid w:val="0"/>
        <w:spacing w:line="360" w:lineRule="auto"/>
        <w:ind w:firstLine="480" w:firstLineChars="200"/>
        <w:textAlignment w:val="auto"/>
        <w:rPr>
          <w:rFonts w:hint="eastAsia" w:ascii="宋体" w:hAnsi="宋体"/>
          <w:b/>
          <w:bCs/>
          <w:color w:val="000000"/>
          <w:sz w:val="24"/>
          <w:szCs w:val="24"/>
          <w:highlight w:val="none"/>
          <w:lang w:val="en-US" w:eastAsia="zh-CN"/>
        </w:rPr>
      </w:pPr>
      <w:r>
        <w:rPr>
          <w:rFonts w:hint="eastAsia" w:ascii="宋体" w:hAnsi="宋体" w:cs="宋体"/>
          <w:sz w:val="24"/>
          <w:szCs w:val="22"/>
          <w:highlight w:val="none"/>
          <w:shd w:val="clear" w:color="040000" w:fill="FFFFFF"/>
          <w:lang w:val="en-US" w:eastAsia="zh-CN"/>
        </w:rPr>
        <w:t>3、</w:t>
      </w:r>
      <w:r>
        <w:rPr>
          <w:rFonts w:hint="eastAsia" w:ascii="宋体" w:hAnsi="宋体" w:eastAsia="宋体" w:cs="宋体"/>
          <w:sz w:val="24"/>
          <w:szCs w:val="22"/>
          <w:highlight w:val="none"/>
          <w:shd w:val="clear" w:color="040000" w:fill="FFFFFF"/>
          <w:lang w:val="en-US" w:eastAsia="zh-CN"/>
        </w:rPr>
        <w:t>对会务、保洁、安保、水电维修人员进行每月至少一次工作技能培训，会务人员培训主要包括会前准备、会中服务和会后</w:t>
      </w:r>
      <w:r>
        <w:rPr>
          <w:rFonts w:hint="eastAsia" w:ascii="宋体" w:hAnsi="宋体" w:cs="宋体"/>
          <w:sz w:val="24"/>
          <w:szCs w:val="22"/>
          <w:highlight w:val="none"/>
          <w:shd w:val="clear" w:color="040000" w:fill="FFFFFF"/>
          <w:lang w:val="en-US" w:eastAsia="zh-CN"/>
        </w:rPr>
        <w:t>整理工作技能培训</w:t>
      </w:r>
      <w:r>
        <w:rPr>
          <w:rFonts w:hint="eastAsia" w:ascii="宋体" w:hAnsi="宋体" w:eastAsia="宋体" w:cs="宋体"/>
          <w:sz w:val="24"/>
          <w:szCs w:val="22"/>
          <w:highlight w:val="none"/>
          <w:shd w:val="clear" w:color="040000" w:fill="FFFFFF"/>
          <w:lang w:val="en-US" w:eastAsia="zh-CN"/>
        </w:rPr>
        <w:t>、突发事件处理工作</w:t>
      </w:r>
      <w:r>
        <w:rPr>
          <w:rFonts w:hint="eastAsia" w:ascii="宋体" w:hAnsi="宋体" w:cs="宋体"/>
          <w:sz w:val="24"/>
          <w:szCs w:val="22"/>
          <w:highlight w:val="none"/>
          <w:shd w:val="clear" w:color="040000" w:fill="FFFFFF"/>
          <w:lang w:val="en-US" w:eastAsia="zh-CN"/>
        </w:rPr>
        <w:t>技能等培训</w:t>
      </w:r>
      <w:r>
        <w:rPr>
          <w:rFonts w:hint="eastAsia" w:ascii="宋体" w:hAnsi="宋体" w:eastAsia="宋体" w:cs="宋体"/>
          <w:sz w:val="24"/>
          <w:szCs w:val="22"/>
          <w:highlight w:val="none"/>
          <w:shd w:val="clear" w:color="040000" w:fill="FFFFFF"/>
          <w:lang w:val="en-US" w:eastAsia="zh-CN"/>
        </w:rPr>
        <w:t>；保洁人员主要包括</w:t>
      </w:r>
      <w:r>
        <w:rPr>
          <w:rFonts w:hint="eastAsia" w:ascii="宋体" w:hAnsi="宋体" w:cs="宋体"/>
          <w:sz w:val="24"/>
          <w:szCs w:val="22"/>
          <w:highlight w:val="none"/>
          <w:shd w:val="clear" w:color="040000" w:fill="FFFFFF"/>
          <w:lang w:val="en-US" w:eastAsia="zh-CN"/>
        </w:rPr>
        <w:t>劳动技能、安全知识、垃圾分类知识等培训</w:t>
      </w:r>
      <w:r>
        <w:rPr>
          <w:rFonts w:hint="eastAsia" w:ascii="宋体" w:hAnsi="宋体" w:eastAsia="宋体" w:cs="宋体"/>
          <w:sz w:val="24"/>
          <w:szCs w:val="22"/>
          <w:highlight w:val="none"/>
          <w:shd w:val="clear" w:color="040000" w:fill="FFFFFF"/>
          <w:lang w:val="en-US" w:eastAsia="zh-CN"/>
        </w:rPr>
        <w:t>；安保人员培训主要包括</w:t>
      </w:r>
      <w:r>
        <w:rPr>
          <w:rFonts w:hint="eastAsia" w:ascii="宋体" w:hAnsi="宋体" w:cs="宋体"/>
          <w:sz w:val="24"/>
          <w:szCs w:val="22"/>
          <w:highlight w:val="none"/>
          <w:shd w:val="clear" w:color="040000" w:fill="FFFFFF"/>
          <w:lang w:val="en-US" w:eastAsia="zh-CN"/>
        </w:rPr>
        <w:t>业务技能、巡逻服务等</w:t>
      </w:r>
      <w:r>
        <w:rPr>
          <w:rFonts w:hint="eastAsia" w:ascii="宋体" w:hAnsi="宋体" w:eastAsia="宋体" w:cs="宋体"/>
          <w:sz w:val="24"/>
          <w:szCs w:val="22"/>
          <w:highlight w:val="none"/>
          <w:shd w:val="clear" w:color="040000" w:fill="FFFFFF"/>
          <w:lang w:val="en-US" w:eastAsia="zh-CN"/>
        </w:rPr>
        <w:t>；水电维修人员培训主要包括</w:t>
      </w:r>
      <w:r>
        <w:rPr>
          <w:rFonts w:hint="eastAsia" w:ascii="宋体" w:hAnsi="宋体" w:cs="宋体"/>
          <w:sz w:val="24"/>
          <w:szCs w:val="22"/>
          <w:highlight w:val="none"/>
          <w:shd w:val="clear" w:color="040000" w:fill="FFFFFF"/>
          <w:lang w:val="en-US" w:eastAsia="zh-CN"/>
        </w:rPr>
        <w:t>电工、水工专业知识等培训。</w:t>
      </w:r>
    </w:p>
    <w:p>
      <w:pPr>
        <w:numPr>
          <w:ilvl w:val="0"/>
          <w:numId w:val="0"/>
        </w:num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四</w:t>
      </w:r>
      <w:r>
        <w:rPr>
          <w:rFonts w:hint="eastAsia" w:ascii="宋体" w:hAnsi="宋体"/>
          <w:b/>
          <w:bCs/>
          <w:color w:val="000000"/>
          <w:sz w:val="24"/>
          <w:szCs w:val="24"/>
          <w:highlight w:val="none"/>
        </w:rPr>
        <w:t>、服务期限：</w:t>
      </w:r>
    </w:p>
    <w:p>
      <w:p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    </w:t>
      </w:r>
      <w:r>
        <w:rPr>
          <w:rFonts w:hint="eastAsia" w:ascii="宋体" w:hAnsi="宋体" w:eastAsia="宋体" w:cs="宋体"/>
          <w:sz w:val="24"/>
          <w:szCs w:val="22"/>
          <w:highlight w:val="none"/>
          <w:shd w:val="clear" w:color="040000" w:fill="FFFFFF"/>
        </w:rPr>
        <w:t>自合同签订之日起</w:t>
      </w:r>
      <w:r>
        <w:rPr>
          <w:rFonts w:hint="eastAsia" w:ascii="宋体" w:hAnsi="宋体" w:eastAsia="宋体" w:cs="宋体"/>
          <w:sz w:val="24"/>
          <w:szCs w:val="22"/>
          <w:highlight w:val="none"/>
          <w:shd w:val="clear" w:color="040000" w:fill="FFFFFF"/>
          <w:lang w:val="en-US" w:eastAsia="zh-CN"/>
        </w:rPr>
        <w:t>24</w:t>
      </w:r>
      <w:r>
        <w:rPr>
          <w:rFonts w:hint="eastAsia" w:ascii="宋体" w:hAnsi="宋体" w:eastAsia="宋体" w:cs="宋体"/>
          <w:sz w:val="24"/>
          <w:szCs w:val="22"/>
          <w:highlight w:val="none"/>
          <w:shd w:val="clear" w:color="040000" w:fill="FFFFFF"/>
        </w:rPr>
        <w:t>个月。若在合同期内中标单位有严重违约行为，采购人有权提前终止合同，由此造成的一切后果和损失由中标单位承担</w:t>
      </w:r>
      <w:r>
        <w:rPr>
          <w:rFonts w:hint="eastAsia" w:ascii="宋体" w:hAnsi="宋体" w:eastAsia="宋体" w:cs="宋体"/>
          <w:b/>
          <w:bCs/>
          <w:sz w:val="24"/>
          <w:szCs w:val="22"/>
          <w:highlight w:val="none"/>
          <w:shd w:val="clear" w:color="060000" w:fill="FFFFFF"/>
        </w:rPr>
        <w:t>。</w:t>
      </w:r>
    </w:p>
    <w:p>
      <w:pPr>
        <w:adjustRightInd w:val="0"/>
        <w:snapToGrid w:val="0"/>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五</w:t>
      </w:r>
      <w:r>
        <w:rPr>
          <w:rFonts w:hint="eastAsia" w:ascii="宋体" w:hAnsi="宋体"/>
          <w:b/>
          <w:bCs/>
          <w:color w:val="000000"/>
          <w:sz w:val="24"/>
          <w:szCs w:val="24"/>
          <w:highlight w:val="none"/>
        </w:rPr>
        <w:t>、验收要求：</w:t>
      </w:r>
    </w:p>
    <w:p>
      <w:pPr>
        <w:widowControl w:val="0"/>
        <w:wordWrap/>
        <w:adjustRightInd w:val="0"/>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本考核要求采用百分制，每年考核四次，每季度考核一次，采购人可视情况增加考核次数，并</w:t>
      </w:r>
      <w:r>
        <w:rPr>
          <w:rFonts w:hint="eastAsia" w:ascii="宋体" w:hAnsi="宋体"/>
          <w:sz w:val="24"/>
          <w:highlight w:val="none"/>
          <w:lang w:val="en-US" w:eastAsia="zh-CN"/>
        </w:rPr>
        <w:t>由党政综合办公室</w:t>
      </w:r>
      <w:r>
        <w:rPr>
          <w:rFonts w:hint="eastAsia" w:ascii="宋体" w:hAnsi="宋体"/>
          <w:sz w:val="24"/>
          <w:highlight w:val="none"/>
        </w:rPr>
        <w:t>按以下原则评定考核等级：</w:t>
      </w:r>
    </w:p>
    <w:p>
      <w:pPr>
        <w:widowControl w:val="0"/>
        <w:wordWrap/>
        <w:adjustRightInd w:val="0"/>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考核分高于90分（含）视为优秀，全额拨付当期物业管理服务费用。</w:t>
      </w:r>
    </w:p>
    <w:p>
      <w:pPr>
        <w:widowControl w:val="0"/>
        <w:wordWrap/>
        <w:adjustRightInd w:val="0"/>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rPr>
        <w:t>考核分高于80分（含）但低于90分（不含）视为良好，扣除当期物业管理服务费用的1%</w:t>
      </w:r>
      <w:r>
        <w:rPr>
          <w:rFonts w:hint="eastAsia" w:ascii="宋体" w:hAnsi="宋体"/>
          <w:sz w:val="24"/>
          <w:highlight w:val="none"/>
          <w:lang w:eastAsia="zh-CN"/>
        </w:rPr>
        <w:t>。</w:t>
      </w:r>
    </w:p>
    <w:p>
      <w:pPr>
        <w:widowControl w:val="0"/>
        <w:wordWrap/>
        <w:adjustRightInd w:val="0"/>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rPr>
        <w:t>考核分高于75分（含）但低于80分（不含）视为合格，扣除当期物业管理服务费用的5%</w:t>
      </w:r>
      <w:r>
        <w:rPr>
          <w:rFonts w:hint="eastAsia" w:ascii="宋体" w:hAnsi="宋体"/>
          <w:sz w:val="24"/>
          <w:highlight w:val="none"/>
          <w:lang w:eastAsia="zh-CN"/>
        </w:rPr>
        <w:t>。</w:t>
      </w:r>
    </w:p>
    <w:p>
      <w:pPr>
        <w:widowControl w:val="0"/>
        <w:wordWrap/>
        <w:adjustRightInd w:val="0"/>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考核分低于75分（不含）视为不合格，扣除当期物业管理服务费用的10%</w:t>
      </w:r>
      <w:r>
        <w:rPr>
          <w:rFonts w:hint="eastAsia" w:ascii="宋体" w:hAnsi="宋体"/>
          <w:sz w:val="24"/>
          <w:highlight w:val="none"/>
          <w:lang w:eastAsia="zh-CN"/>
        </w:rPr>
        <w:t>。</w:t>
      </w:r>
      <w:r>
        <w:rPr>
          <w:rFonts w:hint="eastAsia" w:ascii="宋体" w:hAnsi="宋体"/>
          <w:sz w:val="24"/>
          <w:highlight w:val="none"/>
        </w:rPr>
        <w:t>如在考核中中标单位连续二次考核分数低于75分（不含），采购单位将提前两个月通知供应商解除物业服务合同并重新选取物业公司。</w:t>
      </w:r>
    </w:p>
    <w:p>
      <w:pPr>
        <w:spacing w:line="360" w:lineRule="auto"/>
        <w:rPr>
          <w:rFonts w:hint="eastAsia" w:ascii="宋体" w:hAnsi="宋体"/>
          <w:sz w:val="24"/>
          <w:highlight w:val="none"/>
          <w:lang w:val="en-US" w:eastAsia="zh-CN"/>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eastAsia="zh-CN"/>
        </w:rPr>
        <w:t>采购人</w:t>
      </w:r>
      <w:r>
        <w:rPr>
          <w:rFonts w:hint="eastAsia" w:ascii="宋体" w:hAnsi="宋体"/>
          <w:sz w:val="24"/>
          <w:highlight w:val="none"/>
        </w:rPr>
        <w:t>不定期对乙方所管辖范围内物业进行抽查，若在抽查中发现不良、不当行为，同样录入当季度考核分数。</w:t>
      </w:r>
    </w:p>
    <w:p>
      <w:pPr>
        <w:spacing w:line="360" w:lineRule="auto"/>
        <w:ind w:firstLine="481" w:firstLineChars="200"/>
        <w:jc w:val="center"/>
        <w:rPr>
          <w:rFonts w:hint="eastAsia" w:ascii="宋体" w:hAnsi="宋体" w:eastAsia="宋体" w:cs="宋体"/>
          <w:b/>
          <w:sz w:val="28"/>
          <w:szCs w:val="28"/>
          <w:highlight w:val="none"/>
        </w:rPr>
      </w:pPr>
      <w:r>
        <w:rPr>
          <w:rFonts w:hint="eastAsia" w:ascii="宋体" w:hAnsi="宋体"/>
          <w:b/>
          <w:bCs/>
          <w:color w:val="000000"/>
          <w:sz w:val="24"/>
          <w:szCs w:val="24"/>
          <w:highlight w:val="none"/>
          <w:lang w:val="en-US" w:eastAsia="zh-CN"/>
        </w:rPr>
        <w:t xml:space="preserve">    </w:t>
      </w:r>
      <w:r>
        <w:rPr>
          <w:rFonts w:hint="eastAsia" w:ascii="宋体" w:hAnsi="宋体" w:eastAsia="宋体" w:cs="宋体"/>
          <w:b/>
          <w:sz w:val="28"/>
          <w:szCs w:val="28"/>
          <w:highlight w:val="none"/>
        </w:rPr>
        <w:t>《物业管理考核评分细则》</w:t>
      </w:r>
    </w:p>
    <w:tbl>
      <w:tblPr>
        <w:tblStyle w:val="6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0"/>
        <w:gridCol w:w="4440"/>
        <w:gridCol w:w="266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项目</w:t>
            </w:r>
          </w:p>
        </w:tc>
        <w:tc>
          <w:tcPr>
            <w:tcW w:w="78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内容</w:t>
            </w:r>
          </w:p>
        </w:tc>
        <w:tc>
          <w:tcPr>
            <w:tcW w:w="444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标准</w:t>
            </w:r>
          </w:p>
        </w:tc>
        <w:tc>
          <w:tcPr>
            <w:tcW w:w="2667"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扣分标准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pPr>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物业项目负责人</w:t>
            </w:r>
          </w:p>
        </w:tc>
        <w:tc>
          <w:tcPr>
            <w:tcW w:w="780" w:type="dxa"/>
            <w:vMerge w:val="restart"/>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物业经理基本要求</w:t>
            </w: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物业经理要求年龄不大于50周岁，</w:t>
            </w:r>
            <w:r>
              <w:rPr>
                <w:rFonts w:hint="eastAsia" w:ascii="宋体" w:hAnsi="宋体" w:cs="宋体"/>
                <w:bCs/>
                <w:color w:val="000000"/>
                <w:sz w:val="24"/>
                <w:highlight w:val="none"/>
                <w:lang w:eastAsia="zh-CN"/>
              </w:rPr>
              <w:t>大专及以上学历。</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超过规定年龄，</w:t>
            </w:r>
            <w:r>
              <w:rPr>
                <w:rFonts w:hint="eastAsia" w:ascii="宋体" w:hAnsi="宋体" w:eastAsia="宋体" w:cs="宋体"/>
                <w:sz w:val="24"/>
                <w:highlight w:val="none"/>
              </w:rPr>
              <w:t>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没有相关证件，发现一次扣1分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b/>
                <w:bCs/>
                <w:sz w:val="24"/>
                <w:highlight w:val="none"/>
              </w:rPr>
            </w:pPr>
          </w:p>
        </w:tc>
        <w:tc>
          <w:tcPr>
            <w:tcW w:w="780" w:type="dxa"/>
            <w:vMerge w:val="continue"/>
            <w:vAlign w:val="center"/>
          </w:tcPr>
          <w:p>
            <w:pPr>
              <w:jc w:val="center"/>
              <w:rPr>
                <w:rFonts w:hint="eastAsia" w:ascii="宋体" w:hAnsi="宋体" w:cs="宋体"/>
                <w:sz w:val="24"/>
                <w:highlight w:val="none"/>
                <w:lang w:val="en-US" w:eastAsia="zh-CN"/>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bCs/>
                <w:color w:val="000000"/>
                <w:sz w:val="24"/>
                <w:highlight w:val="none"/>
                <w:lang w:eastAsia="zh-CN"/>
              </w:rPr>
              <w:t>持有</w:t>
            </w:r>
            <w:r>
              <w:rPr>
                <w:rFonts w:hint="eastAsia" w:ascii="宋体" w:hAnsi="宋体" w:cs="宋体"/>
                <w:sz w:val="24"/>
                <w:highlight w:val="none"/>
              </w:rPr>
              <w:t>物业经理上岗证</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有一定物业管理经验，</w:t>
            </w:r>
            <w:r>
              <w:rPr>
                <w:rFonts w:hint="eastAsia" w:ascii="宋体" w:hAnsi="宋体" w:cs="宋体"/>
                <w:sz w:val="24"/>
                <w:highlight w:val="none"/>
              </w:rPr>
              <w:t>具有市级人力资源和社会保障局颁发中级及以上职称证书</w:t>
            </w:r>
            <w:r>
              <w:rPr>
                <w:rFonts w:hint="eastAsia" w:ascii="宋体" w:hAnsi="宋体" w:cs="宋体"/>
                <w:sz w:val="24"/>
                <w:highlight w:val="none"/>
                <w:lang w:eastAsia="zh-CN"/>
              </w:rPr>
              <w:t>。</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没</w:t>
            </w:r>
            <w:r>
              <w:rPr>
                <w:rFonts w:hint="eastAsia" w:ascii="宋体" w:hAnsi="宋体" w:cs="宋体"/>
                <w:sz w:val="24"/>
                <w:highlight w:val="none"/>
                <w:lang w:val="en-US" w:eastAsia="zh-CN"/>
              </w:rPr>
              <w:t>相关</w:t>
            </w:r>
            <w:r>
              <w:rPr>
                <w:rFonts w:hint="eastAsia" w:ascii="宋体" w:hAnsi="宋体" w:eastAsia="宋体" w:cs="宋体"/>
                <w:sz w:val="24"/>
                <w:highlight w:val="none"/>
              </w:rPr>
              <w:t>有证件，发现一次扣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没有相关工作证明，发现一次扣1分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Merge w:val="continue"/>
            <w:vAlign w:val="center"/>
          </w:tcPr>
          <w:p>
            <w:pPr>
              <w:jc w:val="center"/>
              <w:rPr>
                <w:rFonts w:hint="eastAsia" w:ascii="宋体" w:hAnsi="宋体" w:eastAsia="宋体" w:cs="宋体"/>
                <w:b/>
                <w:bCs/>
                <w:sz w:val="24"/>
                <w:highlight w:val="none"/>
              </w:rPr>
            </w:pPr>
          </w:p>
        </w:tc>
        <w:tc>
          <w:tcPr>
            <w:tcW w:w="780" w:type="dxa"/>
            <w:vMerge w:val="continue"/>
            <w:vAlign w:val="center"/>
          </w:tcPr>
          <w:p>
            <w:pPr>
              <w:jc w:val="center"/>
              <w:rPr>
                <w:rFonts w:hint="eastAsia" w:ascii="宋体" w:hAnsi="宋体" w:cs="宋体"/>
                <w:sz w:val="24"/>
                <w:highlight w:val="none"/>
                <w:lang w:val="en-US" w:eastAsia="zh-CN"/>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上岗时穿戴统一制服，装备规范，仪容规范整齐。</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未按规定着装，发现一次扣1分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b/>
                <w:bCs/>
                <w:sz w:val="24"/>
                <w:highlight w:val="none"/>
              </w:rPr>
              <w:t>安全服务</w:t>
            </w:r>
          </w:p>
        </w:tc>
        <w:tc>
          <w:tcPr>
            <w:tcW w:w="780" w:type="dxa"/>
            <w:vMerge w:val="restart"/>
            <w:vAlign w:val="center"/>
          </w:tcPr>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安保人员基本要求</w:t>
            </w: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所有安保人员年龄不得大于55周岁，保安队长以及大厅形象保安年龄不大于50周岁。</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超过规定年龄，发现一次扣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要求提供岗位要求的相关上岗证书。</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没</w:t>
            </w:r>
            <w:r>
              <w:rPr>
                <w:rFonts w:hint="eastAsia" w:ascii="宋体" w:hAnsi="宋体" w:cs="宋体"/>
                <w:sz w:val="24"/>
                <w:highlight w:val="none"/>
                <w:lang w:val="en-US" w:eastAsia="zh-CN"/>
              </w:rPr>
              <w:t>相关</w:t>
            </w:r>
            <w:r>
              <w:rPr>
                <w:rFonts w:hint="eastAsia" w:ascii="宋体" w:hAnsi="宋体" w:eastAsia="宋体" w:cs="宋体"/>
                <w:sz w:val="24"/>
                <w:highlight w:val="none"/>
              </w:rPr>
              <w:t>有证件，发现一次扣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新进保安人员要求公司出具</w:t>
            </w:r>
            <w:r>
              <w:rPr>
                <w:rFonts w:hint="eastAsia" w:ascii="宋体" w:hAnsi="宋体" w:cs="宋体"/>
                <w:sz w:val="24"/>
                <w:highlight w:val="none"/>
                <w:lang w:eastAsia="zh-CN"/>
              </w:rPr>
              <w:t>正规培训机构</w:t>
            </w:r>
            <w:r>
              <w:rPr>
                <w:rFonts w:hint="eastAsia" w:ascii="宋体" w:hAnsi="宋体" w:eastAsia="宋体" w:cs="宋体"/>
                <w:sz w:val="24"/>
                <w:highlight w:val="none"/>
              </w:rPr>
              <w:t>一个月以上培训合格证明。</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没有相关证明，发现一次扣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所有安保人员要求进行定期培训，并提交培训计划交</w:t>
            </w:r>
            <w:r>
              <w:rPr>
                <w:rFonts w:hint="eastAsia" w:ascii="宋体" w:hAnsi="宋体" w:cs="宋体"/>
                <w:sz w:val="24"/>
                <w:highlight w:val="none"/>
                <w:lang w:val="en-US" w:eastAsia="zh-CN"/>
              </w:rPr>
              <w:t>采购人</w:t>
            </w:r>
            <w:r>
              <w:rPr>
                <w:rFonts w:hint="eastAsia" w:ascii="宋体" w:hAnsi="宋体" w:eastAsia="宋体" w:cs="宋体"/>
                <w:sz w:val="24"/>
                <w:highlight w:val="none"/>
              </w:rPr>
              <w:t>备案。</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没有培训记录，发现一次扣1分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文明执勤，认真规范，在岗过程中配备必备安全护卫器械和通讯器材。</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言语不规范，不符合文明执勤要求，发现一次扣1分</w:t>
            </w:r>
          </w:p>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没有配备必备安全器械、通讯器材，发现一次扣1分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上岗时穿戴统一制服，装备规范，仪容规范整齐。当值时坐姿挺直，站岗时不倚不靠、采用跨立站岗，精神饱满。</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未按规定着装，</w:t>
            </w:r>
            <w:r>
              <w:rPr>
                <w:rFonts w:hint="eastAsia" w:ascii="宋体" w:hAnsi="宋体" w:cs="宋体"/>
                <w:sz w:val="24"/>
                <w:highlight w:val="none"/>
                <w:lang w:val="en-US" w:eastAsia="zh-CN"/>
              </w:rPr>
              <w:t>仪容不整齐的</w:t>
            </w:r>
            <w:r>
              <w:rPr>
                <w:rFonts w:hint="eastAsia" w:ascii="宋体" w:hAnsi="宋体" w:eastAsia="宋体" w:cs="宋体"/>
                <w:sz w:val="24"/>
                <w:highlight w:val="none"/>
              </w:rPr>
              <w:t>发现一次扣1分</w:t>
            </w:r>
          </w:p>
          <w:p>
            <w:pPr>
              <w:jc w:val="left"/>
              <w:rPr>
                <w:rFonts w:hint="eastAsia" w:ascii="宋体" w:hAnsi="宋体" w:eastAsia="宋体" w:cs="宋体"/>
                <w:sz w:val="24"/>
                <w:highlight w:val="none"/>
              </w:rPr>
            </w:pPr>
            <w:r>
              <w:rPr>
                <w:rFonts w:hint="eastAsia" w:ascii="宋体" w:hAnsi="宋体" w:eastAsia="宋体" w:cs="宋体"/>
                <w:sz w:val="24"/>
                <w:highlight w:val="none"/>
              </w:rPr>
              <w:t>在岗时发现有精神不振的</w:t>
            </w:r>
            <w:r>
              <w:rPr>
                <w:rFonts w:hint="eastAsia" w:ascii="宋体" w:hAnsi="宋体" w:cs="宋体"/>
                <w:sz w:val="24"/>
                <w:highlight w:val="none"/>
                <w:lang w:eastAsia="zh-CN"/>
              </w:rPr>
              <w:t>，</w:t>
            </w:r>
            <w:r>
              <w:rPr>
                <w:rFonts w:hint="eastAsia" w:ascii="宋体" w:hAnsi="宋体" w:eastAsia="宋体" w:cs="宋体"/>
                <w:sz w:val="24"/>
                <w:highlight w:val="none"/>
              </w:rPr>
              <w:t>发现</w:t>
            </w:r>
            <w:r>
              <w:rPr>
                <w:rFonts w:hint="eastAsia" w:ascii="宋体" w:hAnsi="宋体" w:cs="宋体"/>
                <w:sz w:val="24"/>
                <w:highlight w:val="none"/>
                <w:lang w:val="en-US" w:eastAsia="zh-CN"/>
              </w:rPr>
              <w:t>一次</w:t>
            </w:r>
            <w:r>
              <w:rPr>
                <w:rFonts w:hint="eastAsia" w:ascii="宋体" w:hAnsi="宋体" w:eastAsia="宋体" w:cs="宋体"/>
                <w:sz w:val="24"/>
                <w:highlight w:val="none"/>
              </w:rPr>
              <w:t>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公共秩序维护</w:t>
            </w: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应对采购人公共秩序维护工作，能正确使用各类消防器械和设备。</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能熟悉、掌握各类刑事、治安案件和各类灾害事故的应急预案。</w:t>
            </w:r>
          </w:p>
        </w:tc>
        <w:tc>
          <w:tcPr>
            <w:tcW w:w="2667" w:type="dxa"/>
            <w:vAlign w:val="center"/>
          </w:tcPr>
          <w:p>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未能按要求使用消防器械和设备，发现一次扣1分</w:t>
            </w:r>
          </w:p>
          <w:p>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对各类应急预案不熟悉，发现一次扣2分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严格出入登记制度，</w:t>
            </w:r>
            <w:r>
              <w:rPr>
                <w:rFonts w:hint="eastAsia" w:ascii="宋体" w:hAnsi="宋体" w:cs="宋体"/>
                <w:sz w:val="24"/>
                <w:highlight w:val="none"/>
                <w:lang w:val="en-US" w:eastAsia="zh-CN"/>
              </w:rPr>
              <w:t>禁止无关车辆进入采购人场地，禁止无关人员（产品推销及收购废品等闲杂人员）进入。</w:t>
            </w:r>
          </w:p>
          <w:p>
            <w:pPr>
              <w:jc w:val="left"/>
              <w:rPr>
                <w:rFonts w:hint="eastAsia" w:ascii="宋体" w:hAnsi="宋体" w:eastAsia="宋体" w:cs="宋体"/>
                <w:sz w:val="24"/>
                <w:highlight w:val="none"/>
              </w:rPr>
            </w:pPr>
            <w:r>
              <w:rPr>
                <w:rFonts w:hint="eastAsia" w:ascii="宋体" w:hAnsi="宋体" w:cs="宋体"/>
                <w:sz w:val="24"/>
                <w:highlight w:val="none"/>
                <w:lang w:val="en-US" w:eastAsia="zh-CN"/>
              </w:rPr>
              <w:t>对物品进出实施分类管理，实行物品进出审验制度，杜绝可疑危险品进入。</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未严格登记，发现一次扣1分</w:t>
            </w:r>
          </w:p>
          <w:p>
            <w:pPr>
              <w:jc w:val="left"/>
              <w:rPr>
                <w:rFonts w:hint="eastAsia" w:ascii="宋体" w:hAnsi="宋体" w:eastAsia="宋体" w:cs="宋体"/>
                <w:sz w:val="24"/>
                <w:highlight w:val="none"/>
              </w:rPr>
            </w:pPr>
            <w:r>
              <w:rPr>
                <w:rFonts w:hint="eastAsia" w:ascii="宋体" w:hAnsi="宋体" w:eastAsia="宋体" w:cs="宋体"/>
                <w:sz w:val="24"/>
                <w:highlight w:val="none"/>
              </w:rPr>
              <w:t>未严格审验，发现一次扣1分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白天室外停车场及大厅需有专人进行引导管理，对确需进入的应引导车辆有序通行、所有各类车辆在指定位置停放。</w:t>
            </w:r>
          </w:p>
          <w:p>
            <w:pPr>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对进出各类机动车辆进行有序管理，规定车辆行驶路线，引导车辆停放区域。非机动车辆统一停放在室外指定区域。</w:t>
            </w:r>
          </w:p>
        </w:tc>
        <w:tc>
          <w:tcPr>
            <w:tcW w:w="2667" w:type="dxa"/>
            <w:vAlign w:val="center"/>
          </w:tcPr>
          <w:p>
            <w:pPr>
              <w:jc w:val="left"/>
              <w:rPr>
                <w:rFonts w:hint="eastAsia" w:ascii="宋体" w:hAnsi="宋体" w:cs="宋体"/>
                <w:sz w:val="24"/>
                <w:highlight w:val="none"/>
                <w:lang w:eastAsia="zh-CN"/>
              </w:rPr>
            </w:pPr>
            <w:r>
              <w:rPr>
                <w:rFonts w:hint="eastAsia" w:ascii="宋体" w:hAnsi="宋体" w:eastAsia="宋体" w:cs="宋体"/>
                <w:sz w:val="24"/>
                <w:highlight w:val="none"/>
              </w:rPr>
              <w:t>对车辆、非机动车未进行有序</w:t>
            </w:r>
            <w:r>
              <w:rPr>
                <w:rFonts w:hint="eastAsia" w:ascii="宋体" w:hAnsi="宋体" w:cs="宋体"/>
                <w:sz w:val="24"/>
                <w:highlight w:val="none"/>
                <w:lang w:val="en-US" w:eastAsia="zh-CN"/>
              </w:rPr>
              <w:t>引导</w:t>
            </w:r>
            <w:r>
              <w:rPr>
                <w:rFonts w:hint="eastAsia" w:ascii="宋体" w:hAnsi="宋体" w:eastAsia="宋体" w:cs="宋体"/>
                <w:sz w:val="24"/>
                <w:highlight w:val="none"/>
              </w:rPr>
              <w:t>，发现一次扣1</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对车辆、非机动车未进行有序管理，发现一次扣1分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保证大楼内、窗口服务场所登记、引导规范，大楼周边秩序井然。</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未按要求进行登记、引导，发现一次扣1分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保证值班室、院子和大门口环境整洁、有序、道路通畅。</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未按要求落实，发现一次扣1分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保持</w:t>
            </w:r>
            <w:r>
              <w:rPr>
                <w:rFonts w:hint="eastAsia" w:ascii="宋体" w:hAnsi="宋体" w:eastAsia="宋体" w:cs="宋体"/>
                <w:sz w:val="24"/>
                <w:highlight w:val="none"/>
              </w:rPr>
              <w:t>消控、监控设施设备24小时正常运行，保证出入口、内部重点区域的安全监控、录像及协助布警</w:t>
            </w:r>
            <w:r>
              <w:rPr>
                <w:rFonts w:hint="eastAsia" w:ascii="宋体" w:hAnsi="宋体" w:cs="宋体"/>
                <w:sz w:val="24"/>
                <w:highlight w:val="none"/>
                <w:lang w:eastAsia="zh-CN"/>
              </w:rPr>
              <w:t>，</w:t>
            </w:r>
            <w:r>
              <w:rPr>
                <w:rFonts w:hint="eastAsia" w:ascii="宋体" w:hAnsi="宋体" w:cs="宋体"/>
                <w:sz w:val="24"/>
                <w:highlight w:val="none"/>
                <w:lang w:val="en-US" w:eastAsia="zh-CN"/>
              </w:rPr>
              <w:t>每天定期检查，做好记录。</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消监控室未按要求值班，发现一次扣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p>
            <w:pPr>
              <w:jc w:val="left"/>
              <w:rPr>
                <w:rFonts w:hint="eastAsia" w:ascii="宋体" w:hAnsi="宋体" w:eastAsia="宋体" w:cs="宋体"/>
                <w:sz w:val="24"/>
                <w:highlight w:val="none"/>
              </w:rPr>
            </w:pPr>
            <w:r>
              <w:rPr>
                <w:rFonts w:hint="eastAsia" w:ascii="宋体" w:hAnsi="宋体" w:eastAsia="宋体" w:cs="宋体"/>
                <w:sz w:val="24"/>
                <w:highlight w:val="none"/>
              </w:rPr>
              <w:t>未做好相关台账记录，发现一次扣1分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夜间值班人员需</w:t>
            </w:r>
            <w:r>
              <w:rPr>
                <w:rFonts w:hint="eastAsia" w:ascii="宋体" w:hAnsi="宋体" w:eastAsia="宋体" w:cs="宋体"/>
                <w:sz w:val="24"/>
                <w:highlight w:val="none"/>
              </w:rPr>
              <w:t>明确巡</w:t>
            </w:r>
            <w:r>
              <w:rPr>
                <w:rFonts w:hint="eastAsia" w:ascii="宋体" w:hAnsi="宋体" w:cs="宋体"/>
                <w:sz w:val="24"/>
                <w:highlight w:val="none"/>
                <w:lang w:val="en-US" w:eastAsia="zh-CN"/>
              </w:rPr>
              <w:t>查</w:t>
            </w:r>
            <w:r>
              <w:rPr>
                <w:rFonts w:hint="eastAsia" w:ascii="宋体" w:hAnsi="宋体" w:eastAsia="宋体" w:cs="宋体"/>
                <w:sz w:val="24"/>
                <w:highlight w:val="none"/>
              </w:rPr>
              <w:t>工作职责，对设备机房等重要区域、部位进行重点巡</w:t>
            </w:r>
            <w:r>
              <w:rPr>
                <w:rFonts w:hint="eastAsia" w:ascii="宋体" w:hAnsi="宋体" w:cs="宋体"/>
                <w:sz w:val="24"/>
                <w:highlight w:val="none"/>
                <w:lang w:val="en-US" w:eastAsia="zh-CN"/>
              </w:rPr>
              <w:t>查</w:t>
            </w:r>
            <w:r>
              <w:rPr>
                <w:rFonts w:hint="eastAsia" w:ascii="宋体" w:hAnsi="宋体" w:eastAsia="宋体" w:cs="宋体"/>
                <w:sz w:val="24"/>
                <w:highlight w:val="none"/>
              </w:rPr>
              <w:t>并做好相关记录，及时发现和处理各种安全和事故隐患</w:t>
            </w:r>
            <w:r>
              <w:rPr>
                <w:rFonts w:hint="eastAsia" w:ascii="宋体" w:hAnsi="宋体" w:cs="宋体"/>
                <w:sz w:val="24"/>
                <w:highlight w:val="none"/>
                <w:lang w:eastAsia="zh-CN"/>
              </w:rPr>
              <w:t>；</w:t>
            </w:r>
            <w:r>
              <w:rPr>
                <w:rFonts w:hint="eastAsia" w:ascii="宋体" w:hAnsi="宋体" w:cs="宋体"/>
                <w:sz w:val="24"/>
                <w:highlight w:val="none"/>
                <w:lang w:val="en-US" w:eastAsia="zh-CN"/>
              </w:rPr>
              <w:t>对办公室门窗及楼道窗户关闭情况进行必要的安全检查，按实开启、关闭报警及其他有关设施。</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交接班有详细完整交接班记录。</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未按要求进行夜间巡查，发现一次扣1分。</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没有交接班记录，发现一次扣1分。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接到火警、警情后3分钟内到达现场处置，并报负责人，同时根据要求与警方联系与协调。</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未按要求处理警情，发现一次扣1分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能主动热情为老人、残疾人或工作人员提供帮助。</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未能主动热情提供服务，发现一次扣1分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消控安全管理</w:t>
            </w:r>
          </w:p>
        </w:tc>
        <w:tc>
          <w:tcPr>
            <w:tcW w:w="4440"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定期对</w:t>
            </w:r>
            <w:r>
              <w:rPr>
                <w:rFonts w:hint="eastAsia" w:ascii="宋体" w:hAnsi="宋体" w:eastAsia="宋体" w:cs="宋体"/>
                <w:kern w:val="0"/>
                <w:sz w:val="24"/>
                <w:highlight w:val="none"/>
              </w:rPr>
              <w:t>设施设备按规定进行检查、维修和保养，确保安全</w:t>
            </w:r>
            <w:r>
              <w:rPr>
                <w:rFonts w:hint="eastAsia" w:ascii="宋体" w:hAnsi="宋体" w:cs="宋体"/>
                <w:kern w:val="0"/>
                <w:sz w:val="24"/>
                <w:highlight w:val="none"/>
                <w:lang w:eastAsia="zh-CN"/>
              </w:rPr>
              <w:t>且</w:t>
            </w:r>
            <w:r>
              <w:rPr>
                <w:rFonts w:hint="eastAsia" w:ascii="宋体" w:hAnsi="宋体" w:eastAsia="宋体" w:cs="宋体"/>
                <w:color w:val="auto"/>
                <w:sz w:val="24"/>
                <w:highlight w:val="none"/>
              </w:rPr>
              <w:t>运行正常。</w:t>
            </w:r>
          </w:p>
          <w:p>
            <w:pPr>
              <w:jc w:val="left"/>
              <w:rPr>
                <w:rFonts w:hint="eastAsia" w:ascii="宋体" w:hAnsi="宋体" w:eastAsia="宋体" w:cs="宋体"/>
                <w:sz w:val="24"/>
                <w:highlight w:val="none"/>
              </w:rPr>
            </w:pPr>
            <w:r>
              <w:rPr>
                <w:rFonts w:hint="eastAsia" w:ascii="宋体" w:hAnsi="宋体" w:eastAsia="宋体" w:cs="宋体"/>
                <w:color w:val="auto"/>
                <w:sz w:val="24"/>
                <w:highlight w:val="none"/>
              </w:rPr>
              <w:t>消防设施的维护管理应符合国标要求。</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未定期检查，发现一次扣1分</w:t>
            </w:r>
          </w:p>
          <w:p>
            <w:pPr>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未按消防要求管理，发现一次扣</w:t>
            </w:r>
            <w:r>
              <w:rPr>
                <w:rFonts w:hint="eastAsia" w:ascii="宋体" w:hAnsi="宋体" w:cs="宋体"/>
                <w:sz w:val="24"/>
                <w:highlight w:val="none"/>
                <w:lang w:val="en-US" w:eastAsia="zh-CN"/>
              </w:rPr>
              <w:t>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color w:val="000000"/>
                <w:sz w:val="24"/>
                <w:highlight w:val="none"/>
              </w:rPr>
              <w:t>根据他人提供的情况及从屏幕中观察到的可疑情况，进行定时、定位、定人及时录像，并做好记录；对电话报案及发现刑案、治安案件、火灾、事故等应迅速按照程序上报处理。</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未及时处理，发现一次扣1分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eastAsia="zh-CN"/>
              </w:rPr>
            </w:pPr>
            <w:r>
              <w:rPr>
                <w:rFonts w:hint="eastAsia" w:ascii="宋体" w:hAnsi="宋体" w:eastAsia="宋体" w:cs="宋体"/>
                <w:sz w:val="24"/>
                <w:highlight w:val="none"/>
              </w:rPr>
              <w:t>定期开展防火检查</w:t>
            </w:r>
            <w:r>
              <w:rPr>
                <w:rFonts w:hint="eastAsia" w:ascii="宋体" w:hAnsi="宋体" w:cs="宋体"/>
                <w:sz w:val="24"/>
                <w:highlight w:val="none"/>
                <w:lang w:eastAsia="zh-CN"/>
              </w:rPr>
              <w:t>。</w:t>
            </w:r>
          </w:p>
          <w:p>
            <w:pPr>
              <w:jc w:val="left"/>
              <w:rPr>
                <w:rFonts w:hint="eastAsia" w:ascii="宋体" w:hAnsi="宋体" w:eastAsia="宋体" w:cs="宋体"/>
                <w:sz w:val="24"/>
                <w:highlight w:val="none"/>
              </w:rPr>
            </w:pPr>
            <w:r>
              <w:rPr>
                <w:rFonts w:hint="eastAsia" w:ascii="宋体" w:hAnsi="宋体" w:eastAsia="宋体" w:cs="宋体"/>
                <w:sz w:val="24"/>
                <w:highlight w:val="none"/>
              </w:rPr>
              <w:t>严禁占用消防通道，保证疏散通道、安全出口、消防车道通畅</w:t>
            </w:r>
            <w:r>
              <w:rPr>
                <w:rFonts w:hint="eastAsia" w:ascii="宋体" w:hAnsi="宋体" w:cs="宋体"/>
                <w:sz w:val="24"/>
                <w:highlight w:val="none"/>
                <w:lang w:eastAsia="zh-CN"/>
              </w:rPr>
              <w:t>，</w:t>
            </w:r>
            <w:r>
              <w:rPr>
                <w:rFonts w:hint="eastAsia" w:ascii="宋体" w:hAnsi="宋体" w:eastAsia="宋体" w:cs="宋体"/>
                <w:sz w:val="24"/>
                <w:highlight w:val="none"/>
              </w:rPr>
              <w:t>发现安全隐患，必须及时上报。</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未按要求开展防火检查，发现一次扣1分</w:t>
            </w:r>
          </w:p>
          <w:p>
            <w:pPr>
              <w:jc w:val="left"/>
              <w:rPr>
                <w:rFonts w:hint="eastAsia" w:ascii="宋体" w:hAnsi="宋体" w:eastAsia="宋体" w:cs="宋体"/>
                <w:sz w:val="24"/>
                <w:highlight w:val="none"/>
              </w:rPr>
            </w:pPr>
            <w:r>
              <w:rPr>
                <w:rFonts w:hint="eastAsia" w:ascii="宋体" w:hAnsi="宋体" w:eastAsia="宋体" w:cs="宋体"/>
                <w:sz w:val="24"/>
                <w:highlight w:val="none"/>
              </w:rPr>
              <w:t>未按消防要求管理，发现一次扣1分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突发事件处理</w:t>
            </w:r>
          </w:p>
        </w:tc>
        <w:tc>
          <w:tcPr>
            <w:tcW w:w="4440"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建立</w:t>
            </w:r>
            <w:r>
              <w:rPr>
                <w:rFonts w:hint="eastAsia" w:ascii="宋体" w:hAnsi="宋体" w:cs="宋体"/>
                <w:color w:val="auto"/>
                <w:sz w:val="24"/>
                <w:highlight w:val="none"/>
                <w:lang w:val="en-US" w:eastAsia="zh-CN"/>
              </w:rPr>
              <w:t>刑事、治安案件和各类灾害事故的</w:t>
            </w:r>
            <w:r>
              <w:rPr>
                <w:rFonts w:hint="eastAsia" w:ascii="宋体" w:hAnsi="宋体" w:eastAsia="宋体" w:cs="宋体"/>
                <w:color w:val="auto"/>
                <w:sz w:val="24"/>
                <w:highlight w:val="none"/>
              </w:rPr>
              <w:t>突发</w:t>
            </w:r>
            <w:r>
              <w:rPr>
                <w:rFonts w:hint="eastAsia" w:ascii="宋体" w:hAnsi="宋体" w:cs="宋体"/>
                <w:color w:val="auto"/>
                <w:sz w:val="24"/>
                <w:highlight w:val="none"/>
                <w:lang w:val="en-US" w:eastAsia="zh-CN"/>
              </w:rPr>
              <w:t>事件</w:t>
            </w:r>
            <w:r>
              <w:rPr>
                <w:rFonts w:hint="eastAsia" w:ascii="宋体" w:hAnsi="宋体" w:eastAsia="宋体" w:cs="宋体"/>
                <w:color w:val="auto"/>
                <w:sz w:val="24"/>
                <w:highlight w:val="none"/>
              </w:rPr>
              <w:t>应急预案体系，包括但不限于电梯困人、紧急会议、火警火灾、突发停电、水管破裂、意外伤害、群体性上访、</w:t>
            </w:r>
            <w:r>
              <w:rPr>
                <w:rFonts w:hint="eastAsia" w:ascii="宋体" w:hAnsi="宋体" w:cs="宋体"/>
                <w:color w:val="auto"/>
                <w:sz w:val="24"/>
                <w:highlight w:val="none"/>
                <w:lang w:val="en-US" w:eastAsia="zh-CN"/>
              </w:rPr>
              <w:t>雨雪、</w:t>
            </w:r>
            <w:r>
              <w:rPr>
                <w:rFonts w:hint="eastAsia" w:ascii="宋体" w:hAnsi="宋体" w:eastAsia="宋体" w:cs="宋体"/>
                <w:color w:val="auto"/>
                <w:sz w:val="24"/>
                <w:highlight w:val="none"/>
              </w:rPr>
              <w:t>台风、暴雨及雷电等应急预案。</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未按要求建立应急预案，发现一次扣</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突发事件发生时应立即启动应急预案，迅速展开指挥协调、信息报告、紧急处置、秩序维护、抢险救援、后勤保障等工作，并在第一时间内向有关部门汇报处理结果。</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未启动应急预案，导致未及时处理突发事件，发现一次扣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b/>
                <w:bCs/>
                <w:sz w:val="24"/>
                <w:highlight w:val="none"/>
              </w:rPr>
              <w:t>保洁服务</w:t>
            </w: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cs="宋体"/>
                <w:sz w:val="24"/>
                <w:highlight w:val="none"/>
                <w:lang w:val="en-US" w:eastAsia="zh-CN"/>
              </w:rPr>
              <w:t>保洁</w:t>
            </w:r>
            <w:r>
              <w:rPr>
                <w:rFonts w:hint="eastAsia" w:ascii="宋体" w:hAnsi="宋体" w:eastAsia="宋体" w:cs="宋体"/>
                <w:sz w:val="24"/>
                <w:highlight w:val="none"/>
              </w:rPr>
              <w:t>人员</w:t>
            </w:r>
            <w:r>
              <w:rPr>
                <w:rFonts w:hint="eastAsia" w:ascii="宋体" w:hAnsi="宋体" w:cs="宋体"/>
                <w:sz w:val="24"/>
                <w:highlight w:val="none"/>
                <w:lang w:val="en-US" w:eastAsia="zh-CN"/>
              </w:rPr>
              <w:t>基本要求</w:t>
            </w: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所有保洁人员不得大于50周岁。</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保洁（会务）组长有同类项目保洁组长1年以上工作经验，保洁人员有</w:t>
            </w:r>
            <w:r>
              <w:rPr>
                <w:rFonts w:hint="eastAsia" w:ascii="宋体" w:hAnsi="宋体" w:cs="宋体"/>
                <w:color w:val="000000"/>
                <w:sz w:val="24"/>
                <w:highlight w:val="none"/>
                <w:lang w:val="en-US" w:eastAsia="zh-CN"/>
              </w:rPr>
              <w:t>三个月以上保洁工作经历</w:t>
            </w:r>
            <w:r>
              <w:rPr>
                <w:rFonts w:hint="eastAsia" w:ascii="宋体" w:hAnsi="宋体" w:cs="宋体"/>
                <w:sz w:val="24"/>
                <w:highlight w:val="none"/>
                <w:lang w:val="en-US" w:eastAsia="zh-CN"/>
              </w:rPr>
              <w:t>。</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超过规定年龄，</w:t>
            </w:r>
            <w:r>
              <w:rPr>
                <w:rFonts w:hint="eastAsia" w:ascii="宋体" w:hAnsi="宋体" w:eastAsia="宋体" w:cs="宋体"/>
                <w:sz w:val="24"/>
                <w:highlight w:val="none"/>
              </w:rPr>
              <w:t>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没有相关工作证明，发现一次扣1分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0" w:type="dxa"/>
            <w:vMerge w:val="continue"/>
            <w:vAlign w:val="center"/>
          </w:tcPr>
          <w:p>
            <w:pPr>
              <w:jc w:val="center"/>
              <w:rPr>
                <w:highlight w:val="none"/>
              </w:rPr>
            </w:pPr>
          </w:p>
        </w:tc>
        <w:tc>
          <w:tcPr>
            <w:tcW w:w="780" w:type="dxa"/>
            <w:vMerge w:val="continue"/>
            <w:vAlign w:val="center"/>
          </w:tcPr>
          <w:p>
            <w:pPr>
              <w:jc w:val="center"/>
              <w:rPr>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在岗时穿戴统一制服，仪容仪表规范整齐。文明工作，训练有素，言语规范，认真负责。</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未按规定着装，发现一次扣1分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vAlign w:val="center"/>
          </w:tcPr>
          <w:p>
            <w:pPr>
              <w:jc w:val="center"/>
              <w:rPr>
                <w:highlight w:val="none"/>
              </w:rPr>
            </w:pPr>
          </w:p>
        </w:tc>
        <w:tc>
          <w:tcPr>
            <w:tcW w:w="780" w:type="dxa"/>
            <w:vMerge w:val="continue"/>
            <w:vAlign w:val="center"/>
          </w:tcPr>
          <w:p>
            <w:pPr>
              <w:jc w:val="center"/>
              <w:rPr>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遇到前来咨询和服务的老人、残疾人，主动热情提供服务</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未能主动热情提供服务，发现一次扣1分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室内区域清洁</w:t>
            </w:r>
          </w:p>
        </w:tc>
        <w:tc>
          <w:tcPr>
            <w:tcW w:w="4440" w:type="dxa"/>
            <w:vAlign w:val="center"/>
          </w:tcPr>
          <w:p>
            <w:pPr>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室内公共场所日常服务：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未定期清理，存在灰尘、污渍，发现一次扣1分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卫生间每天至少拖洗二次，保持地面清洁、无杂物、无积水、无毛发、无异味、便池、水池下水道要畅通。</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及时补充洗手液、卫生纸、檫手纸等相关保洁耗材，做到每日检查，确保正常运作。</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未符合相关标准，发现一次扣1分</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未及时补充保洁耗材，发现一次扣1分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室内特定区域保洁服务：</w:t>
            </w:r>
            <w:r>
              <w:rPr>
                <w:rFonts w:hint="eastAsia" w:ascii="宋体" w:hAnsi="宋体" w:eastAsia="宋体" w:cs="宋体"/>
                <w:color w:val="000000"/>
                <w:sz w:val="24"/>
                <w:highlight w:val="none"/>
              </w:rPr>
              <w:t>灯具、音响、垃圾桶等公用设施表面，办公室内储物柜和桌椅表面等严格按要求做好清洁、清运及日常消杀工作，无积灰、印迹、污渍。</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未符合相关标准，发现一次扣1分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瓷砖：</w:t>
            </w:r>
            <w:r>
              <w:rPr>
                <w:rFonts w:hint="eastAsia" w:ascii="宋体" w:hAnsi="宋体" w:eastAsia="宋体" w:cs="宋体"/>
                <w:color w:val="000000"/>
                <w:sz w:val="24"/>
                <w:highlight w:val="none"/>
              </w:rPr>
              <w:t>2米以下每日擦抹不少于一次；2米以上每月清洁不少于一次，无明显积灰、水渍</w:t>
            </w:r>
            <w:r>
              <w:rPr>
                <w:rFonts w:hint="eastAsia" w:ascii="宋体" w:hAnsi="宋体" w:cs="宋体"/>
                <w:color w:val="000000"/>
                <w:sz w:val="24"/>
                <w:highlight w:val="none"/>
                <w:lang w:eastAsia="zh-CN"/>
              </w:rPr>
              <w:t>。</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未定期擦洗，存在污渍，发现一次扣1分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水电和设备等设施类无灰尘、污迹。要求高度2米以下每日擦抹不少于一次；2米以上每周不少于一次。</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未定期清理，</w:t>
            </w:r>
            <w:r>
              <w:rPr>
                <w:rFonts w:hint="eastAsia" w:ascii="宋体" w:hAnsi="宋体" w:eastAsia="宋体" w:cs="宋体"/>
                <w:sz w:val="24"/>
                <w:highlight w:val="none"/>
              </w:rPr>
              <w:t>存在污迹，发现一次扣1分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值班室卫生每天清理一次，床上用品更换清洗，按每天8套计算</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没有按量更换清洗，发现一次扣1分</w:t>
            </w:r>
          </w:p>
        </w:tc>
        <w:tc>
          <w:tcPr>
            <w:tcW w:w="762" w:type="dxa"/>
            <w:vAlign w:val="center"/>
          </w:tcPr>
          <w:p>
            <w:pPr>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室外区域清洁</w:t>
            </w:r>
          </w:p>
        </w:tc>
        <w:tc>
          <w:tcPr>
            <w:tcW w:w="4440"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道路、园林、停车场、垃圾房等所有公共场地及设施和门前三包区域的日常保洁保养以及垃圾、废弃物清理，无有形垃圾和建筑垃圾、无堆积杂物、无积灰、无积水和淤泥、无阻塞等。做到每日清扫两次，巡回保洁。</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未巡回保洁，</w:t>
            </w:r>
            <w:r>
              <w:rPr>
                <w:rFonts w:hint="eastAsia" w:ascii="宋体" w:hAnsi="宋体" w:eastAsia="宋体" w:cs="宋体"/>
                <w:sz w:val="24"/>
                <w:highlight w:val="none"/>
              </w:rPr>
              <w:t>存在杂物、积水、淤泥、污垢等，发现一次扣</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外墙应保持清洁，无明显污迹。</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存在污迹，发现一次扣1分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屋顶屋面、沟槽、地面、雨蓬以及边角区域，各种附体的表面清洁。</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未定期清洁，存在污渍，发现一次扣1分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不锈钢保洁服务</w:t>
            </w: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所有不锈钢制品、设备、设施，除明确规定的保洁要求外，至少每两个月用不锈钢油保养一次，哑光不锈钢表面无污渍、无灰尘；镜面不锈钢表面光亮。</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未定期清洁，存在污渍，发现一次扣1分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垃圾分类</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垃圾、废弃物按分类要求及时收集、日产日清，垃圾箱（房）外侧表面清洁、内侧无残留物、无异味。</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未按要求及时处理，发现一次扣1分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垃圾应按照可回收物、有害垃圾、易腐垃圾和其他垃圾进行分类，对应垃圾桶颜色分别为蓝色、红色、绿色和灰色。</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未按要求进行垃圾分类，发现一次扣1分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设备配备要求</w:t>
            </w: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投标人要求配备吸尘吸水机、洗地机、小型洗地车、高压冲洗车专用设备。</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未按要求配备该设备，发现一次扣1分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50" w:type="dxa"/>
            <w:vMerge w:val="restart"/>
            <w:vAlign w:val="center"/>
          </w:tcPr>
          <w:p>
            <w:pPr>
              <w:jc w:val="center"/>
              <w:rPr>
                <w:rFonts w:hint="eastAsia" w:ascii="宋体" w:hAnsi="宋体" w:eastAsia="宋体" w:cs="宋体"/>
                <w:b/>
                <w:bCs/>
                <w:sz w:val="24"/>
                <w:highlight w:val="none"/>
                <w:lang w:val="en-US" w:eastAsia="zh-CN"/>
              </w:rPr>
            </w:pPr>
            <w:r>
              <w:rPr>
                <w:rFonts w:hint="eastAsia" w:ascii="宋体" w:hAnsi="宋体" w:cs="宋体"/>
                <w:b/>
                <w:bCs/>
                <w:sz w:val="24"/>
                <w:highlight w:val="none"/>
                <w:lang w:val="en-US" w:eastAsia="zh-CN"/>
              </w:rPr>
              <w:t>消杀服务</w:t>
            </w:r>
          </w:p>
        </w:tc>
        <w:tc>
          <w:tcPr>
            <w:tcW w:w="780" w:type="dxa"/>
            <w:vMerge w:val="restart"/>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卫生防疫消杀人员基本要求</w:t>
            </w: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卫生消杀人员要求持初级及以上有害生物防制员证上岗。</w:t>
            </w:r>
          </w:p>
        </w:tc>
        <w:tc>
          <w:tcPr>
            <w:tcW w:w="2667" w:type="dxa"/>
            <w:vAlign w:val="center"/>
          </w:tcPr>
          <w:p>
            <w:pPr>
              <w:jc w:val="both"/>
              <w:rPr>
                <w:rFonts w:hint="eastAsia" w:ascii="宋体" w:hAnsi="宋体" w:cs="宋体"/>
                <w:sz w:val="24"/>
                <w:highlight w:val="none"/>
                <w:lang w:val="en-US" w:eastAsia="zh-CN"/>
              </w:rPr>
            </w:pPr>
            <w:r>
              <w:rPr>
                <w:rFonts w:hint="eastAsia" w:ascii="宋体" w:hAnsi="宋体" w:cs="宋体"/>
                <w:sz w:val="24"/>
                <w:highlight w:val="none"/>
                <w:lang w:val="en-US" w:eastAsia="zh-CN"/>
              </w:rPr>
              <w:t>没有相关证件，发现一次扣1分</w:t>
            </w:r>
          </w:p>
          <w:p>
            <w:pPr>
              <w:jc w:val="both"/>
              <w:rPr>
                <w:rFonts w:hint="eastAsia" w:ascii="宋体" w:hAnsi="宋体" w:cs="宋体"/>
                <w:sz w:val="24"/>
                <w:highlight w:val="none"/>
                <w:lang w:val="en-US" w:eastAsia="zh-CN"/>
              </w:rPr>
            </w:pP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卫生消杀人员年龄不大于50周岁，有三个月以上相关工作经验并提供证明。</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超过规定年龄，发现一次扣1分。</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没有相关工作证明，发现一次扣1分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0" w:type="dxa"/>
            <w:vMerge w:val="continue"/>
            <w:vAlign w:val="center"/>
          </w:tcPr>
          <w:p>
            <w:pPr>
              <w:jc w:val="center"/>
              <w:rPr>
                <w:rFonts w:hint="eastAsia" w:ascii="宋体" w:hAnsi="宋体" w:eastAsia="宋体" w:cs="宋体"/>
                <w:b/>
                <w:bCs/>
                <w:sz w:val="24"/>
                <w:highlight w:val="none"/>
              </w:rPr>
            </w:pPr>
          </w:p>
        </w:tc>
        <w:tc>
          <w:tcPr>
            <w:tcW w:w="780" w:type="dxa"/>
            <w:vMerge w:val="restart"/>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防疫消杀工作</w:t>
            </w:r>
          </w:p>
        </w:tc>
        <w:tc>
          <w:tcPr>
            <w:tcW w:w="4440"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建立“四害”消杀工作管理制度，根据实际情况定期开展消杀工作，有效控制鼠、蟑、蝇、蚊等害虫孳生，定期对各类病虫害进行预防控制，适时投放消杀药物和设施。</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未建立“四害”消杀工作管理制度，发现一次扣2分</w:t>
            </w:r>
          </w:p>
          <w:p>
            <w:pPr>
              <w:jc w:val="left"/>
              <w:rPr>
                <w:rFonts w:hint="eastAsia" w:ascii="宋体" w:hAnsi="宋体" w:cs="宋体"/>
                <w:sz w:val="24"/>
                <w:highlight w:val="none"/>
                <w:lang w:val="en-US" w:eastAsia="zh-CN"/>
              </w:rPr>
            </w:pPr>
            <w:r>
              <w:rPr>
                <w:rFonts w:hint="eastAsia" w:ascii="宋体" w:hAnsi="宋体" w:eastAsia="宋体" w:cs="宋体"/>
                <w:sz w:val="24"/>
                <w:highlight w:val="none"/>
              </w:rPr>
              <w:t>存在明显蚊蝇滋生、鼠迹等，发现一次扣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0" w:type="dxa"/>
            <w:vMerge w:val="continue"/>
            <w:vAlign w:val="center"/>
          </w:tcPr>
          <w:p>
            <w:pPr>
              <w:jc w:val="center"/>
              <w:rPr>
                <w:rFonts w:hint="eastAsia" w:ascii="宋体" w:hAnsi="宋体" w:eastAsia="宋体" w:cs="宋体"/>
                <w:b/>
                <w:bCs/>
                <w:sz w:val="24"/>
                <w:highlight w:val="none"/>
              </w:rPr>
            </w:pPr>
          </w:p>
        </w:tc>
        <w:tc>
          <w:tcPr>
            <w:tcW w:w="780" w:type="dxa"/>
            <w:vMerge w:val="continue"/>
            <w:vAlign w:val="center"/>
          </w:tcPr>
          <w:p>
            <w:pPr>
              <w:jc w:val="center"/>
              <w:rPr>
                <w:rFonts w:hint="eastAsia" w:ascii="宋体" w:hAnsi="宋体" w:cs="宋体"/>
                <w:sz w:val="24"/>
                <w:highlight w:val="none"/>
                <w:lang w:val="en-US" w:eastAsia="zh-CN"/>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建立防疫消杀工作管理制度，根据实际情况定时对食堂、办公楼、周边环境进行消杀工作。</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未建立防疫消杀工作管理制度，发现一次扣2分</w:t>
            </w:r>
          </w:p>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未按要求进行消杀，发现一次扣1分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b/>
                <w:bCs/>
                <w:sz w:val="24"/>
                <w:highlight w:val="none"/>
              </w:rPr>
              <w:t>会务服务</w:t>
            </w:r>
          </w:p>
        </w:tc>
        <w:tc>
          <w:tcPr>
            <w:tcW w:w="780" w:type="dxa"/>
            <w:vMerge w:val="restart"/>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会务人员基本要求</w:t>
            </w: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会务人员要求女性，年龄不大于50周岁，其中4名年轻会务人员年龄不大于40周岁。</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超过规定年龄，发现一次扣1分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年龄不大于40周岁人员要求一年及以上相关工作经验，其他人员三个月以上相关工作经验并提供证明。</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没有相关工作证明，发现一次扣1分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在岗时穿戴统一制服，仪容仪表规范整齐。文明工作，训练有素，言语规范，认真负责。</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未按规定着装，发现一次扣1分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top"/>
          </w:tcPr>
          <w:p>
            <w:pPr>
              <w:jc w:val="left"/>
              <w:rPr>
                <w:rFonts w:hint="eastAsia" w:ascii="宋体" w:hAnsi="宋体" w:cs="宋体"/>
                <w:sz w:val="24"/>
                <w:highlight w:val="none"/>
                <w:lang w:val="en-US" w:eastAsia="zh-CN"/>
              </w:rPr>
            </w:pPr>
            <w:r>
              <w:rPr>
                <w:rFonts w:hint="eastAsia" w:ascii="宋体" w:hAnsi="宋体" w:eastAsia="宋体" w:cs="宋体"/>
                <w:b w:val="0"/>
                <w:bCs w:val="0"/>
                <w:kern w:val="2"/>
                <w:sz w:val="24"/>
                <w:szCs w:val="24"/>
                <w:highlight w:val="none"/>
                <w:lang w:val="en-US" w:eastAsia="zh-CN" w:bidi="ar-SA"/>
              </w:rPr>
              <w:t>会务人员要求女性、品貌端正，高中及相关学历以上，会操作一般会议音响设备。</w:t>
            </w:r>
          </w:p>
        </w:tc>
        <w:tc>
          <w:tcPr>
            <w:tcW w:w="2667" w:type="dxa"/>
            <w:vAlign w:val="top"/>
          </w:tcPr>
          <w:p>
            <w:pPr>
              <w:pStyle w:val="2"/>
              <w:ind w:left="0" w:leftChars="0" w:firstLine="0" w:firstLine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没有提供相关证件，</w:t>
            </w:r>
          </w:p>
          <w:p>
            <w:pPr>
              <w:pStyle w:val="2"/>
              <w:jc w:val="left"/>
              <w:rPr>
                <w:rFonts w:hint="eastAsia"/>
                <w:highlight w:val="none"/>
                <w:lang w:val="en-US" w:eastAsia="zh-CN"/>
              </w:rPr>
            </w:pPr>
            <w:r>
              <w:rPr>
                <w:rFonts w:hint="eastAsia" w:ascii="宋体" w:hAnsi="宋体" w:eastAsia="宋体" w:cs="宋体"/>
                <w:b w:val="0"/>
                <w:bCs w:val="0"/>
                <w:kern w:val="2"/>
                <w:sz w:val="24"/>
                <w:szCs w:val="24"/>
                <w:highlight w:val="none"/>
                <w:lang w:val="en-US" w:eastAsia="zh-CN" w:bidi="ar-SA"/>
              </w:rPr>
              <w:t>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所有</w:t>
            </w:r>
            <w:r>
              <w:rPr>
                <w:rFonts w:hint="eastAsia" w:ascii="宋体" w:hAnsi="宋体" w:cs="宋体"/>
                <w:sz w:val="24"/>
                <w:highlight w:val="none"/>
                <w:lang w:val="en-US" w:eastAsia="zh-CN"/>
              </w:rPr>
              <w:t>会务</w:t>
            </w:r>
            <w:r>
              <w:rPr>
                <w:rFonts w:hint="eastAsia" w:ascii="宋体" w:hAnsi="宋体" w:eastAsia="宋体" w:cs="宋体"/>
                <w:sz w:val="24"/>
                <w:highlight w:val="none"/>
              </w:rPr>
              <w:t>人员要求进行定期培训，并提交培训计划交</w:t>
            </w:r>
            <w:r>
              <w:rPr>
                <w:rFonts w:hint="eastAsia" w:ascii="宋体" w:hAnsi="宋体" w:cs="宋体"/>
                <w:sz w:val="24"/>
                <w:highlight w:val="none"/>
                <w:lang w:val="en-US" w:eastAsia="zh-CN"/>
              </w:rPr>
              <w:t>采购人</w:t>
            </w:r>
            <w:r>
              <w:rPr>
                <w:rFonts w:hint="eastAsia" w:ascii="宋体" w:hAnsi="宋体" w:eastAsia="宋体" w:cs="宋体"/>
                <w:sz w:val="24"/>
                <w:highlight w:val="none"/>
              </w:rPr>
              <w:t>备案。</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没有培训记录，发现一次扣1分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会前准备</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明确当天会议安排、会议情况和主要事项</w:t>
            </w:r>
            <w:r>
              <w:rPr>
                <w:rFonts w:hint="eastAsia" w:ascii="宋体" w:hAnsi="宋体" w:cs="宋体"/>
                <w:sz w:val="24"/>
                <w:highlight w:val="none"/>
                <w:lang w:eastAsia="zh-CN"/>
              </w:rPr>
              <w:t>。</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未明确相关事项，发现一次扣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服务人员仪表自查，衣着整洁、上岗微笑服务并使用礼貌用语。</w:t>
            </w:r>
          </w:p>
          <w:p>
            <w:pPr>
              <w:jc w:val="left"/>
              <w:rPr>
                <w:rFonts w:hint="eastAsia" w:ascii="宋体" w:hAnsi="宋体" w:eastAsia="宋体" w:cs="宋体"/>
                <w:sz w:val="24"/>
                <w:highlight w:val="none"/>
              </w:rPr>
            </w:pPr>
            <w:r>
              <w:rPr>
                <w:rFonts w:hint="eastAsia" w:ascii="宋体" w:hAnsi="宋体" w:eastAsia="宋体" w:cs="宋体"/>
                <w:sz w:val="24"/>
                <w:highlight w:val="none"/>
              </w:rPr>
              <w:t>服务人员提前到岗，检查落实服务保障工作。根据会议时间提前1-2小时布置会场，在会前5-10分钟倒好主席台茶水。</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未统一穿戴、着装，发现一次扣1分</w:t>
            </w:r>
          </w:p>
          <w:p>
            <w:pPr>
              <w:jc w:val="left"/>
              <w:rPr>
                <w:rFonts w:hint="eastAsia" w:ascii="宋体" w:hAnsi="宋体" w:eastAsia="宋体" w:cs="宋体"/>
                <w:sz w:val="24"/>
                <w:highlight w:val="none"/>
              </w:rPr>
            </w:pPr>
            <w:r>
              <w:rPr>
                <w:rFonts w:hint="eastAsia" w:ascii="宋体" w:hAnsi="宋体" w:eastAsia="宋体" w:cs="宋体"/>
                <w:sz w:val="24"/>
                <w:highlight w:val="none"/>
              </w:rPr>
              <w:t>未提前做好相关准备工作，发现一次扣1分</w:t>
            </w:r>
          </w:p>
        </w:tc>
        <w:tc>
          <w:tcPr>
            <w:tcW w:w="762"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会中服务</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根据会议安排，帮助参会人员找到座位</w:t>
            </w:r>
            <w:r>
              <w:rPr>
                <w:rFonts w:hint="eastAsia" w:ascii="宋体" w:hAnsi="宋体" w:cs="宋体"/>
                <w:sz w:val="24"/>
                <w:highlight w:val="none"/>
                <w:lang w:eastAsia="zh-CN"/>
              </w:rPr>
              <w:t>，</w:t>
            </w:r>
            <w:r>
              <w:rPr>
                <w:rFonts w:hint="eastAsia" w:ascii="宋体" w:hAnsi="宋体" w:eastAsia="宋体" w:cs="宋体"/>
                <w:sz w:val="24"/>
                <w:highlight w:val="none"/>
              </w:rPr>
              <w:t>主席台人员或领导</w:t>
            </w:r>
            <w:r>
              <w:rPr>
                <w:rFonts w:hint="eastAsia" w:ascii="宋体" w:hAnsi="宋体" w:cs="宋体"/>
                <w:sz w:val="24"/>
                <w:highlight w:val="none"/>
                <w:lang w:val="en-US" w:eastAsia="zh-CN"/>
              </w:rPr>
              <w:t>应</w:t>
            </w:r>
            <w:r>
              <w:rPr>
                <w:rFonts w:hint="eastAsia" w:ascii="宋体" w:hAnsi="宋体" w:eastAsia="宋体" w:cs="宋体"/>
                <w:sz w:val="24"/>
                <w:highlight w:val="none"/>
              </w:rPr>
              <w:t>领入休息室。</w:t>
            </w:r>
          </w:p>
          <w:p>
            <w:pPr>
              <w:jc w:val="left"/>
              <w:rPr>
                <w:rFonts w:hint="eastAsia" w:ascii="宋体" w:hAnsi="宋体" w:eastAsia="宋体" w:cs="宋体"/>
                <w:sz w:val="24"/>
                <w:highlight w:val="none"/>
              </w:rPr>
            </w:pPr>
            <w:r>
              <w:rPr>
                <w:rFonts w:hint="eastAsia" w:ascii="宋体" w:hAnsi="宋体" w:eastAsia="宋体" w:cs="宋体"/>
                <w:sz w:val="24"/>
                <w:highlight w:val="none"/>
              </w:rPr>
              <w:t>遇到客人，称呼要得当。迎客走在前，与客人保持1米距离，做到“三步一回头”，不随意变更站位。</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未按要求引导，发现一次扣1分</w:t>
            </w:r>
          </w:p>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未规范会务礼仪，发现一次扣1分</w:t>
            </w:r>
          </w:p>
          <w:p>
            <w:pPr>
              <w:jc w:val="left"/>
              <w:rPr>
                <w:rFonts w:hint="eastAsia" w:ascii="宋体" w:hAnsi="宋体" w:eastAsia="宋体" w:cs="宋体"/>
                <w:sz w:val="24"/>
                <w:highlight w:val="none"/>
              </w:rPr>
            </w:pPr>
          </w:p>
        </w:tc>
        <w:tc>
          <w:tcPr>
            <w:tcW w:w="762" w:type="dxa"/>
            <w:vAlign w:val="center"/>
          </w:tcPr>
          <w:p>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参加人员就坐后，应随时观察用水情况，及时续水，一般控制在20分钟左右。</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未按要求续水，发现一次扣1分</w:t>
            </w:r>
          </w:p>
        </w:tc>
        <w:tc>
          <w:tcPr>
            <w:tcW w:w="762"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随时关注话筒、音响设备、视频播放设备等，发现问题及时采取应急预案，做好应急处理。</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未采取应急处理，发现一次扣</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随时调整会场空调温度，符合节能的前提下以保证舒适度。</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未按要求调整，发现一次扣1分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会后整理</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全体服务保障人员要严格遵守保密规定，不得泄露会议内容，不得翻录和私留会议材料。回收会场材料，统一做好保密材料处理。</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未做好保密，发现一次扣2分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会议结束时，及时将门打开，热情、礼貌引导参会人员退场。</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未做好引导，发现一次扣1分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开展会场清洁及桌椅复原工作。查看有无客人遗留物品，若发现及时上报，转交并做好记录。</w:t>
            </w:r>
          </w:p>
          <w:p>
            <w:pPr>
              <w:jc w:val="left"/>
              <w:rPr>
                <w:rFonts w:hint="eastAsia" w:ascii="宋体" w:hAnsi="宋体" w:eastAsia="宋体" w:cs="宋体"/>
                <w:sz w:val="24"/>
                <w:highlight w:val="none"/>
              </w:rPr>
            </w:pPr>
            <w:r>
              <w:rPr>
                <w:rFonts w:hint="eastAsia" w:ascii="宋体" w:hAnsi="宋体" w:eastAsia="宋体" w:cs="宋体"/>
                <w:sz w:val="24"/>
                <w:highlight w:val="none"/>
              </w:rPr>
              <w:t>会后及时收集整理提供的服务用品及设施设备，关闭灯光、空调及电器设备，锁好门窗。</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未做好相关工作，发现一次扣</w:t>
            </w:r>
            <w:r>
              <w:rPr>
                <w:rFonts w:hint="eastAsia" w:ascii="宋体" w:hAnsi="宋体" w:cs="宋体"/>
                <w:sz w:val="24"/>
                <w:highlight w:val="none"/>
                <w:lang w:val="en-US" w:eastAsia="zh-CN"/>
              </w:rPr>
              <w:t>1</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50" w:type="dxa"/>
            <w:vMerge w:val="restart"/>
            <w:vAlign w:val="center"/>
          </w:tcPr>
          <w:p>
            <w:pPr>
              <w:jc w:val="center"/>
              <w:rPr>
                <w:rFonts w:hint="eastAsia" w:ascii="宋体" w:hAnsi="宋体" w:eastAsia="宋体" w:cs="宋体"/>
                <w:b/>
                <w:bCs/>
                <w:sz w:val="24"/>
                <w:highlight w:val="none"/>
              </w:rPr>
            </w:pPr>
            <w:r>
              <w:rPr>
                <w:rFonts w:hint="eastAsia" w:ascii="宋体" w:hAnsi="宋体" w:cs="宋体"/>
                <w:b/>
                <w:bCs/>
                <w:sz w:val="24"/>
                <w:highlight w:val="none"/>
                <w:lang w:val="en-US" w:eastAsia="zh-CN"/>
              </w:rPr>
              <w:t>水电</w:t>
            </w:r>
            <w:r>
              <w:rPr>
                <w:rFonts w:hint="eastAsia" w:ascii="宋体" w:hAnsi="宋体" w:eastAsia="宋体" w:cs="宋体"/>
                <w:b/>
                <w:bCs/>
                <w:sz w:val="24"/>
                <w:highlight w:val="none"/>
              </w:rPr>
              <w:t>维</w:t>
            </w:r>
            <w:r>
              <w:rPr>
                <w:rFonts w:hint="eastAsia" w:ascii="宋体" w:hAnsi="宋体" w:cs="宋体"/>
                <w:b/>
                <w:bCs/>
                <w:sz w:val="24"/>
                <w:highlight w:val="none"/>
                <w:lang w:val="en-US" w:eastAsia="zh-CN"/>
              </w:rPr>
              <w:t>修服务</w:t>
            </w:r>
          </w:p>
        </w:tc>
        <w:tc>
          <w:tcPr>
            <w:tcW w:w="780" w:type="dxa"/>
            <w:vMerge w:val="restart"/>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水电维修人员基本要求</w:t>
            </w: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相关维修人员必须持证上岗，严格执行用电安全规范，确保用电安全。</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没有相关证件，发现一次扣1分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在岗时穿戴统一制服，仪容仪表规范整齐。文明工作，训练有素，言语规范，认真负责。</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eastAsia="宋体" w:cs="宋体"/>
                <w:sz w:val="24"/>
                <w:highlight w:val="none"/>
              </w:rPr>
              <w:t>未按规定着装，发现一次扣1分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水电维修人员</w:t>
            </w:r>
            <w:r>
              <w:rPr>
                <w:rFonts w:hint="eastAsia" w:ascii="宋体" w:hAnsi="宋体" w:eastAsia="宋体" w:cs="宋体"/>
                <w:sz w:val="24"/>
                <w:highlight w:val="none"/>
              </w:rPr>
              <w:t>要求进行定期培训，并提交培训计划交</w:t>
            </w:r>
            <w:r>
              <w:rPr>
                <w:rFonts w:hint="eastAsia" w:ascii="宋体" w:hAnsi="宋体" w:cs="宋体"/>
                <w:sz w:val="24"/>
                <w:highlight w:val="none"/>
                <w:lang w:val="en-US" w:eastAsia="zh-CN"/>
              </w:rPr>
              <w:t>采购人</w:t>
            </w:r>
            <w:r>
              <w:rPr>
                <w:rFonts w:hint="eastAsia" w:ascii="宋体" w:hAnsi="宋体" w:eastAsia="宋体" w:cs="宋体"/>
                <w:sz w:val="24"/>
                <w:highlight w:val="none"/>
              </w:rPr>
              <w:t>备案。</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没有培训记录，发现一次扣1分</w:t>
            </w:r>
          </w:p>
        </w:tc>
        <w:tc>
          <w:tcPr>
            <w:tcW w:w="762" w:type="dxa"/>
            <w:vAlign w:val="center"/>
          </w:tcPr>
          <w:p>
            <w:pPr>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供配电系统</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至少每2小时巡</w:t>
            </w:r>
            <w:r>
              <w:rPr>
                <w:rFonts w:hint="eastAsia" w:ascii="宋体" w:hAnsi="宋体" w:cs="宋体"/>
                <w:sz w:val="24"/>
                <w:highlight w:val="none"/>
                <w:lang w:val="en-US" w:eastAsia="zh-CN"/>
              </w:rPr>
              <w:t>查</w:t>
            </w:r>
            <w:r>
              <w:rPr>
                <w:rFonts w:hint="eastAsia" w:ascii="宋体" w:hAnsi="宋体" w:eastAsia="宋体" w:cs="宋体"/>
                <w:sz w:val="24"/>
                <w:highlight w:val="none"/>
              </w:rPr>
              <w:t>一次高配房设备运行情况，如实记录设备运行参数。定期对各类机房设备设施进行检查、维护、清洁，并做好记录。</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未按要求巡查，发现一次扣1分</w:t>
            </w:r>
          </w:p>
          <w:p>
            <w:pPr>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未按要求检查，发现一次扣</w:t>
            </w:r>
            <w:r>
              <w:rPr>
                <w:rFonts w:hint="eastAsia" w:ascii="宋体" w:hAnsi="宋体" w:cs="宋体"/>
                <w:sz w:val="24"/>
                <w:highlight w:val="none"/>
                <w:lang w:val="en-US" w:eastAsia="zh-CN"/>
              </w:rPr>
              <w:t>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各分电表箱、配电箱、配电柜及每层管线分线盒每季清洁一次，要求无积尘、接头无松动现象。</w:t>
            </w:r>
          </w:p>
        </w:tc>
        <w:tc>
          <w:tcPr>
            <w:tcW w:w="2667" w:type="dxa"/>
            <w:vAlign w:val="center"/>
          </w:tcPr>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未定期清理，发现一次扣1分</w:t>
            </w:r>
          </w:p>
          <w:p>
            <w:pPr>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未定期安全检查，发现一次扣1分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每月定期检查保养公用配套系统设备（各类照明灯具、泛光照明系统等）、供用电设备设施（包括配电箱、配电柜等）和应急供电系统运行正常。</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val="en-US" w:eastAsia="zh-CN"/>
              </w:rPr>
              <w:t>未定期检查，不能</w:t>
            </w:r>
            <w:r>
              <w:rPr>
                <w:rFonts w:hint="eastAsia" w:ascii="宋体" w:hAnsi="宋体" w:eastAsia="宋体" w:cs="宋体"/>
                <w:sz w:val="24"/>
                <w:highlight w:val="none"/>
              </w:rPr>
              <w:t>正常运行，发现一次扣1分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对只要用电线路绝缘状况，每半年测试一次，绝缘良好。</w:t>
            </w:r>
          </w:p>
        </w:tc>
        <w:tc>
          <w:tcPr>
            <w:tcW w:w="2667" w:type="dxa"/>
            <w:vAlign w:val="center"/>
          </w:tcPr>
          <w:p>
            <w:pPr>
              <w:jc w:val="left"/>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未定期检查，存在安全隐患，发现一次扣1分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continue"/>
            <w:vAlign w:val="center"/>
          </w:tcPr>
          <w:p>
            <w:pPr>
              <w:jc w:val="center"/>
              <w:rPr>
                <w:rFonts w:hint="eastAsia" w:ascii="宋体" w:hAnsi="宋体" w:eastAsia="宋体" w:cs="宋体"/>
                <w:sz w:val="24"/>
                <w:highlight w:val="none"/>
              </w:rPr>
            </w:pP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针对突发</w:t>
            </w:r>
            <w:r>
              <w:rPr>
                <w:rFonts w:hint="eastAsia" w:ascii="宋体" w:hAnsi="宋体" w:eastAsia="宋体" w:cs="宋体"/>
                <w:sz w:val="24"/>
                <w:highlight w:val="none"/>
                <w:lang w:eastAsia="zh-CN"/>
              </w:rPr>
              <w:t>断电</w:t>
            </w:r>
            <w:r>
              <w:rPr>
                <w:rFonts w:hint="eastAsia" w:ascii="宋体" w:hAnsi="宋体" w:eastAsia="宋体" w:cs="宋体"/>
                <w:sz w:val="24"/>
                <w:highlight w:val="none"/>
              </w:rPr>
              <w:t>事件建立应急预案，面临突发事件及时采取对应措施并上报。</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未建立应急预案，发现一次扣</w:t>
            </w:r>
            <w:r>
              <w:rPr>
                <w:rFonts w:hint="eastAsia" w:ascii="宋体" w:hAnsi="宋体" w:cs="宋体"/>
                <w:sz w:val="24"/>
                <w:highlight w:val="none"/>
                <w:lang w:val="en-US" w:eastAsia="zh-CN"/>
              </w:rPr>
              <w:t>2</w:t>
            </w:r>
            <w:r>
              <w:rPr>
                <w:rFonts w:hint="eastAsia" w:ascii="宋体" w:hAnsi="宋体" w:eastAsia="宋体" w:cs="宋体"/>
                <w:sz w:val="24"/>
                <w:highlight w:val="none"/>
              </w:rPr>
              <w:t>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给排水系统</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每日检查污水泵、排水泵、生活水泵、阀门、管道、仪表等，确保给排水系统正常运行，无“跑”、“冒”、“滴”、“漏”现象。</w:t>
            </w:r>
          </w:p>
        </w:tc>
        <w:tc>
          <w:tcPr>
            <w:tcW w:w="2667"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未按要求检查，发现一次扣1分</w:t>
            </w:r>
          </w:p>
        </w:tc>
        <w:tc>
          <w:tcPr>
            <w:tcW w:w="762"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50" w:type="dxa"/>
            <w:vMerge w:val="continue"/>
            <w:vAlign w:val="center"/>
          </w:tcPr>
          <w:p>
            <w:pPr>
              <w:jc w:val="left"/>
              <w:rPr>
                <w:highlight w:val="none"/>
              </w:rPr>
            </w:pPr>
          </w:p>
        </w:tc>
        <w:tc>
          <w:tcPr>
            <w:tcW w:w="780" w:type="dxa"/>
            <w:vMerge w:val="continue"/>
            <w:vAlign w:val="center"/>
          </w:tcPr>
          <w:p>
            <w:pPr>
              <w:jc w:val="left"/>
              <w:rPr>
                <w:highlight w:val="none"/>
              </w:rPr>
            </w:pPr>
          </w:p>
        </w:tc>
        <w:tc>
          <w:tcPr>
            <w:tcW w:w="4440" w:type="dxa"/>
            <w:vAlign w:val="center"/>
          </w:tcPr>
          <w:p>
            <w:pPr>
              <w:spacing w:line="400" w:lineRule="atLeast"/>
              <w:rPr>
                <w:rFonts w:hint="eastAsia" w:ascii="宋体" w:hAnsi="宋体" w:eastAsia="宋体" w:cs="宋体"/>
                <w:sz w:val="24"/>
                <w:highlight w:val="none"/>
              </w:rPr>
            </w:pPr>
            <w:r>
              <w:rPr>
                <w:rFonts w:hint="eastAsia" w:ascii="宋体" w:hAnsi="宋体" w:cs="宋体"/>
                <w:sz w:val="24"/>
                <w:highlight w:val="none"/>
                <w:lang w:eastAsia="zh-CN"/>
              </w:rPr>
              <w:t>定期对水泵、管道、化粪池等进行养护，按要求对水箱进行全面清洗。</w:t>
            </w:r>
          </w:p>
        </w:tc>
        <w:tc>
          <w:tcPr>
            <w:tcW w:w="2667" w:type="dxa"/>
            <w:vAlign w:val="center"/>
          </w:tcPr>
          <w:p>
            <w:pPr>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未按要求清洗、养护，发现一次扣</w:t>
            </w:r>
            <w:r>
              <w:rPr>
                <w:rFonts w:hint="eastAsia" w:ascii="宋体" w:hAnsi="宋体" w:cs="宋体"/>
                <w:sz w:val="24"/>
                <w:highlight w:val="none"/>
                <w:lang w:val="en-US" w:eastAsia="zh-CN"/>
              </w:rPr>
              <w:t>1分</w:t>
            </w:r>
          </w:p>
        </w:tc>
        <w:tc>
          <w:tcPr>
            <w:tcW w:w="762" w:type="dxa"/>
            <w:vMerge w:val="continue"/>
            <w:vAlign w:val="center"/>
          </w:tcPr>
          <w:p>
            <w:pPr>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水电安全管理</w:t>
            </w:r>
          </w:p>
        </w:tc>
        <w:tc>
          <w:tcPr>
            <w:tcW w:w="4440" w:type="dxa"/>
            <w:vAlign w:val="center"/>
          </w:tcPr>
          <w:p>
            <w:pPr>
              <w:widowControl/>
              <w:jc w:val="left"/>
              <w:textAlignment w:val="center"/>
              <w:rPr>
                <w:rFonts w:hint="eastAsia" w:ascii="宋体" w:hAnsi="宋体" w:eastAsia="宋体" w:cs="宋体"/>
                <w:kern w:val="0"/>
                <w:sz w:val="24"/>
                <w:highlight w:val="none"/>
              </w:rPr>
            </w:pPr>
            <w:r>
              <w:rPr>
                <w:rFonts w:hint="eastAsia" w:ascii="宋体" w:hAnsi="宋体" w:cs="宋体"/>
                <w:sz w:val="24"/>
                <w:highlight w:val="none"/>
                <w:lang w:eastAsia="zh-CN"/>
              </w:rPr>
              <w:t>设施设备按规定进行检查、维修和保养，确保安全。每日进行水电气开关的检查和记录，并签字确认，排除隐患。</w:t>
            </w:r>
          </w:p>
        </w:tc>
        <w:tc>
          <w:tcPr>
            <w:tcW w:w="2667" w:type="dxa"/>
            <w:vAlign w:val="center"/>
          </w:tcPr>
          <w:p>
            <w:pPr>
              <w:jc w:val="left"/>
              <w:rPr>
                <w:highlight w:val="none"/>
              </w:rPr>
            </w:pPr>
            <w:r>
              <w:rPr>
                <w:rFonts w:hint="eastAsia" w:ascii="宋体" w:hAnsi="宋体" w:eastAsia="宋体" w:cs="宋体"/>
                <w:sz w:val="24"/>
                <w:highlight w:val="none"/>
              </w:rPr>
              <w:t>未按</w:t>
            </w:r>
            <w:r>
              <w:rPr>
                <w:rFonts w:hint="eastAsia" w:ascii="宋体" w:hAnsi="宋体" w:cs="宋体"/>
                <w:sz w:val="24"/>
                <w:highlight w:val="none"/>
                <w:lang w:eastAsia="zh-CN"/>
              </w:rPr>
              <w:t>要求检查</w:t>
            </w:r>
            <w:r>
              <w:rPr>
                <w:rFonts w:hint="eastAsia" w:ascii="宋体" w:hAnsi="宋体" w:eastAsia="宋体" w:cs="宋体"/>
                <w:sz w:val="24"/>
                <w:highlight w:val="none"/>
              </w:rPr>
              <w:t>，发现一次扣1分</w:t>
            </w:r>
          </w:p>
          <w:p>
            <w:pPr>
              <w:jc w:val="left"/>
              <w:rPr>
                <w:rFonts w:hint="default" w:eastAsia="宋体"/>
                <w:highlight w:val="none"/>
                <w:lang w:val="en-US" w:eastAsia="zh-CN"/>
              </w:rPr>
            </w:pPr>
            <w:r>
              <w:rPr>
                <w:rFonts w:hint="eastAsia" w:ascii="宋体" w:hAnsi="宋体" w:eastAsia="宋体" w:cs="宋体"/>
                <w:sz w:val="24"/>
                <w:highlight w:val="none"/>
                <w:lang w:eastAsia="zh-CN"/>
              </w:rPr>
              <w:t>未按要求维修、保养，发现一次扣</w:t>
            </w:r>
            <w:r>
              <w:rPr>
                <w:rFonts w:hint="eastAsia" w:ascii="宋体" w:hAnsi="宋体" w:eastAsia="宋体" w:cs="宋体"/>
                <w:sz w:val="24"/>
                <w:highlight w:val="none"/>
                <w:lang w:val="en-US" w:eastAsia="zh-CN"/>
              </w:rPr>
              <w:t>1分</w:t>
            </w:r>
          </w:p>
        </w:tc>
        <w:tc>
          <w:tcPr>
            <w:tcW w:w="762" w:type="dxa"/>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pPr>
              <w:jc w:val="center"/>
              <w:rPr>
                <w:rFonts w:hint="eastAsia" w:ascii="宋体" w:hAnsi="宋体" w:eastAsia="宋体" w:cs="宋体"/>
                <w:sz w:val="24"/>
                <w:highlight w:val="none"/>
              </w:rPr>
            </w:pPr>
          </w:p>
        </w:tc>
        <w:tc>
          <w:tcPr>
            <w:tcW w:w="780" w:type="dxa"/>
            <w:vAlign w:val="center"/>
          </w:tcPr>
          <w:p>
            <w:pPr>
              <w:jc w:val="center"/>
              <w:rPr>
                <w:rFonts w:hint="eastAsia" w:ascii="宋体" w:hAnsi="宋体" w:cs="宋体"/>
                <w:sz w:val="24"/>
                <w:highlight w:val="none"/>
                <w:lang w:eastAsia="zh-CN"/>
              </w:rPr>
            </w:pPr>
            <w:r>
              <w:rPr>
                <w:rFonts w:hint="eastAsia" w:ascii="宋体" w:hAnsi="宋体" w:cs="宋体"/>
                <w:sz w:val="24"/>
                <w:highlight w:val="none"/>
                <w:lang w:eastAsia="zh-CN"/>
              </w:rPr>
              <w:t>节能工作管理</w:t>
            </w:r>
          </w:p>
        </w:tc>
        <w:tc>
          <w:tcPr>
            <w:tcW w:w="4440" w:type="dxa"/>
            <w:vAlign w:val="center"/>
          </w:tcPr>
          <w:p>
            <w:pPr>
              <w:widowControl/>
              <w:jc w:val="left"/>
              <w:textAlignment w:val="center"/>
              <w:rPr>
                <w:rFonts w:hint="eastAsia" w:ascii="宋体" w:hAnsi="宋体" w:eastAsia="宋体" w:cs="宋体"/>
                <w:kern w:val="0"/>
                <w:sz w:val="24"/>
                <w:highlight w:val="none"/>
                <w:lang w:eastAsia="zh-CN"/>
              </w:rPr>
            </w:pPr>
            <w:r>
              <w:rPr>
                <w:rFonts w:hint="eastAsia" w:ascii="宋体" w:hAnsi="宋体" w:cs="宋体"/>
                <w:sz w:val="24"/>
                <w:highlight w:val="none"/>
                <w:lang w:eastAsia="zh-CN"/>
              </w:rPr>
              <w:t>响应采购人节能要求，有具体节能管理措施以及技术措施，能积极开展节能工作。</w:t>
            </w:r>
          </w:p>
        </w:tc>
        <w:tc>
          <w:tcPr>
            <w:tcW w:w="2667" w:type="dxa"/>
            <w:vAlign w:val="center"/>
          </w:tcPr>
          <w:p>
            <w:pPr>
              <w:jc w:val="left"/>
              <w:rPr>
                <w:rFonts w:hint="default" w:ascii="宋体" w:hAnsi="宋体" w:eastAsia="宋体" w:cs="宋体"/>
                <w:sz w:val="24"/>
                <w:highlight w:val="none"/>
                <w:lang w:val="en-US" w:eastAsia="zh-CN"/>
              </w:rPr>
            </w:pPr>
            <w:r>
              <w:rPr>
                <w:rFonts w:hint="eastAsia" w:ascii="宋体" w:hAnsi="宋体" w:cs="宋体"/>
                <w:sz w:val="24"/>
                <w:highlight w:val="none"/>
                <w:lang w:eastAsia="zh-CN"/>
              </w:rPr>
              <w:t>没有节能管理或技术措施，发现一次扣</w:t>
            </w:r>
            <w:r>
              <w:rPr>
                <w:rFonts w:hint="eastAsia" w:ascii="宋体" w:hAnsi="宋体" w:cs="宋体"/>
                <w:sz w:val="24"/>
                <w:highlight w:val="none"/>
                <w:lang w:val="en-US" w:eastAsia="zh-CN"/>
              </w:rPr>
              <w:t>1分</w:t>
            </w:r>
          </w:p>
        </w:tc>
        <w:tc>
          <w:tcPr>
            <w:tcW w:w="762" w:type="dxa"/>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jc w:val="center"/>
              <w:rPr>
                <w:rFonts w:hint="eastAsia" w:ascii="宋体" w:hAnsi="宋体" w:eastAsia="宋体" w:cs="宋体"/>
                <w:sz w:val="24"/>
                <w:highlight w:val="none"/>
              </w:rPr>
            </w:pPr>
          </w:p>
        </w:tc>
        <w:tc>
          <w:tcPr>
            <w:tcW w:w="780"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评价反馈</w:t>
            </w:r>
          </w:p>
        </w:tc>
        <w:tc>
          <w:tcPr>
            <w:tcW w:w="4440" w:type="dxa"/>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综合</w:t>
            </w:r>
            <w:r>
              <w:rPr>
                <w:rFonts w:hint="eastAsia" w:ascii="宋体" w:hAnsi="宋体" w:eastAsia="宋体" w:cs="宋体"/>
                <w:sz w:val="24"/>
                <w:highlight w:val="none"/>
              </w:rPr>
              <w:t>服务情况，</w:t>
            </w:r>
            <w:r>
              <w:rPr>
                <w:rFonts w:hint="eastAsia" w:ascii="宋体" w:hAnsi="宋体" w:cs="宋体"/>
                <w:sz w:val="24"/>
                <w:highlight w:val="none"/>
                <w:lang w:eastAsia="zh-CN"/>
              </w:rPr>
              <w:t>通过发放满意度测评表，由科室、部门测评，</w:t>
            </w:r>
            <w:r>
              <w:rPr>
                <w:rFonts w:hint="eastAsia" w:ascii="宋体" w:hAnsi="宋体" w:cs="宋体"/>
                <w:sz w:val="24"/>
                <w:highlight w:val="none"/>
                <w:lang w:val="en-US" w:eastAsia="zh-CN"/>
              </w:rPr>
              <w:t>党政综合办公室汇总后综合打分。</w:t>
            </w:r>
          </w:p>
        </w:tc>
        <w:tc>
          <w:tcPr>
            <w:tcW w:w="2667" w:type="dxa"/>
            <w:vAlign w:val="center"/>
          </w:tcPr>
          <w:p>
            <w:pPr>
              <w:jc w:val="left"/>
              <w:rPr>
                <w:rFonts w:hint="eastAsia" w:ascii="宋体" w:hAnsi="宋体" w:eastAsia="宋体" w:cs="宋体"/>
                <w:sz w:val="24"/>
                <w:highlight w:val="none"/>
              </w:rPr>
            </w:pPr>
            <w:r>
              <w:rPr>
                <w:rFonts w:hint="eastAsia" w:ascii="宋体" w:hAnsi="宋体" w:cs="宋体"/>
                <w:sz w:val="24"/>
                <w:highlight w:val="none"/>
                <w:lang w:eastAsia="zh-CN"/>
              </w:rPr>
              <w:t>评价最高五星，评价在四星以上为满意，</w:t>
            </w:r>
            <w:r>
              <w:rPr>
                <w:rFonts w:hint="eastAsia" w:ascii="宋体" w:hAnsi="宋体" w:eastAsia="宋体" w:cs="宋体"/>
                <w:sz w:val="24"/>
                <w:highlight w:val="none"/>
              </w:rPr>
              <w:t>评价在三星及以下，扣2分</w:t>
            </w:r>
          </w:p>
        </w:tc>
        <w:tc>
          <w:tcPr>
            <w:tcW w:w="762"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r>
    </w:tbl>
    <w:p>
      <w:pPr>
        <w:numPr>
          <w:ilvl w:val="0"/>
          <w:numId w:val="0"/>
        </w:numPr>
        <w:adjustRightInd w:val="0"/>
        <w:snapToGrid w:val="0"/>
        <w:spacing w:line="360" w:lineRule="auto"/>
        <w:rPr>
          <w:rFonts w:hint="eastAsia" w:ascii="宋体" w:hAnsi="宋体"/>
          <w:b/>
          <w:bCs/>
          <w:color w:val="000000"/>
          <w:sz w:val="24"/>
          <w:szCs w:val="24"/>
          <w:highlight w:val="none"/>
        </w:rPr>
      </w:pPr>
      <w:r>
        <w:rPr>
          <w:rFonts w:hint="default" w:ascii="宋体" w:hAnsi="宋体"/>
          <w:b/>
          <w:bCs/>
          <w:color w:val="000000"/>
          <w:sz w:val="24"/>
          <w:szCs w:val="24"/>
          <w:highlight w:val="none"/>
        </w:rPr>
        <w:t>七、</w:t>
      </w:r>
      <w:r>
        <w:rPr>
          <w:rFonts w:hint="eastAsia" w:ascii="宋体" w:hAnsi="宋体"/>
          <w:b/>
          <w:bCs/>
          <w:color w:val="000000"/>
          <w:sz w:val="24"/>
          <w:szCs w:val="24"/>
          <w:highlight w:val="none"/>
        </w:rPr>
        <w:t>费用支付：</w:t>
      </w:r>
    </w:p>
    <w:p>
      <w:pPr>
        <w:widowControl w:val="0"/>
        <w:wordWrap/>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1、采购人应在合同签订后</w:t>
      </w:r>
      <w:r>
        <w:rPr>
          <w:rFonts w:hint="eastAsia" w:ascii="宋体" w:hAnsi="宋体" w:cs="宋体"/>
          <w:b w:val="0"/>
          <w:bCs w:val="0"/>
          <w:color w:val="000000"/>
          <w:sz w:val="24"/>
          <w:szCs w:val="24"/>
          <w:highlight w:val="none"/>
          <w:lang w:val="en-US" w:eastAsia="zh-CN"/>
        </w:rPr>
        <w:t>7个工作日</w:t>
      </w:r>
      <w:r>
        <w:rPr>
          <w:rFonts w:hint="eastAsia" w:ascii="宋体" w:hAnsi="宋体" w:eastAsia="宋体" w:cs="宋体"/>
          <w:b w:val="0"/>
          <w:bCs w:val="0"/>
          <w:color w:val="000000"/>
          <w:sz w:val="24"/>
          <w:szCs w:val="24"/>
          <w:highlight w:val="none"/>
          <w:lang w:val="en-US" w:eastAsia="zh-CN"/>
        </w:rPr>
        <w:t>内向中标人支付合同总价</w:t>
      </w:r>
      <w:r>
        <w:rPr>
          <w:rFonts w:hint="eastAsia" w:ascii="宋体" w:hAnsi="宋体" w:cs="宋体"/>
          <w:b w:val="0"/>
          <w:bCs w:val="0"/>
          <w:color w:val="000000"/>
          <w:sz w:val="24"/>
          <w:szCs w:val="24"/>
          <w:highlight w:val="none"/>
          <w:lang w:val="en-US" w:eastAsia="zh-CN"/>
        </w:rPr>
        <w:t>20%</w:t>
      </w:r>
      <w:r>
        <w:rPr>
          <w:rFonts w:hint="eastAsia" w:ascii="宋体" w:hAnsi="宋体" w:eastAsia="宋体" w:cs="宋体"/>
          <w:b w:val="0"/>
          <w:bCs w:val="0"/>
          <w:color w:val="000000"/>
          <w:sz w:val="24"/>
          <w:szCs w:val="24"/>
          <w:highlight w:val="none"/>
          <w:lang w:val="en-US" w:eastAsia="zh-CN"/>
        </w:rPr>
        <w:t>的预付款。</w:t>
      </w:r>
    </w:p>
    <w:p>
      <w:pPr>
        <w:widowControl w:val="0"/>
        <w:wordWrap/>
        <w:adjustRightInd w:val="0"/>
        <w:spacing w:line="360" w:lineRule="auto"/>
        <w:ind w:firstLine="480" w:firstLineChars="200"/>
        <w:textAlignment w:val="auto"/>
        <w:rPr>
          <w:rFonts w:ascii="宋体" w:hAnsi="宋体" w:cs="宋体"/>
          <w:b/>
          <w:sz w:val="36"/>
          <w:szCs w:val="36"/>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cs="宋体"/>
          <w:b w:val="0"/>
          <w:bCs w:val="0"/>
          <w:color w:val="000000"/>
          <w:sz w:val="24"/>
          <w:szCs w:val="24"/>
          <w:highlight w:val="none"/>
          <w:lang w:val="en-US" w:eastAsia="zh-CN"/>
        </w:rPr>
        <w:t>3个月为一个支付周期，第一年</w:t>
      </w:r>
      <w:r>
        <w:rPr>
          <w:rFonts w:hint="eastAsia" w:ascii="宋体" w:hAnsi="宋体"/>
          <w:sz w:val="24"/>
          <w:highlight w:val="none"/>
        </w:rPr>
        <w:t>第</w:t>
      </w:r>
      <w:r>
        <w:rPr>
          <w:rFonts w:hint="eastAsia" w:ascii="宋体" w:hAnsi="宋体"/>
          <w:sz w:val="24"/>
          <w:highlight w:val="none"/>
          <w:lang w:val="en-US" w:eastAsia="zh-CN"/>
        </w:rPr>
        <w:t>1-3个月</w:t>
      </w:r>
      <w:r>
        <w:rPr>
          <w:rFonts w:hint="eastAsia" w:ascii="宋体" w:hAnsi="宋体"/>
          <w:sz w:val="24"/>
          <w:highlight w:val="none"/>
        </w:rPr>
        <w:t>支付至合同总价的</w:t>
      </w:r>
      <w:r>
        <w:rPr>
          <w:rFonts w:hint="eastAsia" w:ascii="宋体" w:hAnsi="宋体"/>
          <w:sz w:val="24"/>
          <w:highlight w:val="none"/>
          <w:lang w:val="en-US" w:eastAsia="zh-CN"/>
        </w:rPr>
        <w:t>20</w:t>
      </w:r>
      <w:r>
        <w:rPr>
          <w:rFonts w:hint="eastAsia" w:ascii="宋体" w:hAnsi="宋体"/>
          <w:sz w:val="24"/>
          <w:highlight w:val="none"/>
        </w:rPr>
        <w:t>%(含预付款），</w:t>
      </w:r>
      <w:r>
        <w:rPr>
          <w:rFonts w:hint="eastAsia" w:ascii="宋体" w:hAnsi="宋体"/>
          <w:sz w:val="24"/>
          <w:highlight w:val="none"/>
          <w:lang w:val="en-US" w:eastAsia="zh-CN"/>
        </w:rPr>
        <w:t>第4-6个月支付合同</w:t>
      </w:r>
      <w:r>
        <w:rPr>
          <w:rFonts w:hint="default" w:ascii="宋体" w:hAnsi="宋体"/>
          <w:sz w:val="24"/>
          <w:highlight w:val="none"/>
          <w:lang w:eastAsia="zh-CN"/>
        </w:rPr>
        <w:t>总</w:t>
      </w:r>
      <w:r>
        <w:rPr>
          <w:rFonts w:hint="eastAsia" w:ascii="宋体" w:hAnsi="宋体"/>
          <w:sz w:val="24"/>
          <w:highlight w:val="none"/>
          <w:lang w:val="en-US" w:eastAsia="zh-CN"/>
        </w:rPr>
        <w:t>价的10%，第7-9个月支付合同总价的10%，第10-12个月支付合同总价的10%；第二年支付方式与第一年相同，中标人</w:t>
      </w:r>
      <w:r>
        <w:rPr>
          <w:rFonts w:hint="eastAsia" w:ascii="宋体" w:hAnsi="宋体"/>
          <w:sz w:val="24"/>
          <w:highlight w:val="none"/>
        </w:rPr>
        <w:t>因合同违约、工作失误或根据</w:t>
      </w:r>
      <w:r>
        <w:rPr>
          <w:rFonts w:hint="eastAsia" w:ascii="宋体" w:hAnsi="宋体"/>
          <w:sz w:val="24"/>
          <w:highlight w:val="none"/>
          <w:lang w:val="en-US" w:eastAsia="zh-CN"/>
        </w:rPr>
        <w:t>季度</w:t>
      </w:r>
      <w:r>
        <w:rPr>
          <w:rFonts w:hint="eastAsia" w:ascii="宋体" w:hAnsi="宋体"/>
          <w:sz w:val="24"/>
          <w:highlight w:val="none"/>
        </w:rPr>
        <w:t>考核结果造成的扣款，</w:t>
      </w:r>
      <w:r>
        <w:rPr>
          <w:rFonts w:hint="eastAsia" w:ascii="宋体" w:hAnsi="宋体"/>
          <w:sz w:val="24"/>
          <w:highlight w:val="none"/>
          <w:lang w:val="en-US" w:eastAsia="zh-CN"/>
        </w:rPr>
        <w:t>采购人</w:t>
      </w:r>
      <w:r>
        <w:rPr>
          <w:rFonts w:hint="eastAsia" w:ascii="宋体" w:hAnsi="宋体"/>
          <w:sz w:val="24"/>
          <w:highlight w:val="none"/>
        </w:rPr>
        <w:t>在当期应支付的物业管理服务费中相应扣除。</w:t>
      </w:r>
    </w:p>
    <w:p>
      <w:pPr>
        <w:spacing w:line="360" w:lineRule="auto"/>
        <w:rPr>
          <w:rFonts w:ascii="宋体" w:hAnsi="宋体" w:cs="宋体"/>
          <w:sz w:val="24"/>
          <w:highlight w:val="none"/>
        </w:rPr>
      </w:pPr>
    </w:p>
    <w:p>
      <w:pPr>
        <w:widowControl/>
        <w:ind w:firstLine="720" w:firstLineChars="300"/>
        <w:jc w:val="left"/>
        <w:rPr>
          <w:rFonts w:ascii="宋体" w:hAnsi="宋体" w:cs="宋体"/>
          <w:bCs/>
          <w:sz w:val="24"/>
          <w:highlight w:val="none"/>
        </w:rPr>
      </w:pPr>
    </w:p>
    <w:p>
      <w:pPr>
        <w:jc w:val="center"/>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7" w:name="_Toc184310281"/>
      <w:bookmarkEnd w:id="27"/>
      <w:bookmarkStart w:id="28" w:name="_Toc184308063"/>
      <w:bookmarkEnd w:id="28"/>
      <w:bookmarkStart w:id="29" w:name="_Toc184314471"/>
      <w:bookmarkEnd w:id="29"/>
      <w:bookmarkStart w:id="30" w:name="_Toc184314422"/>
      <w:bookmarkEnd w:id="30"/>
      <w:bookmarkStart w:id="31" w:name="_Toc184312103"/>
      <w:bookmarkEnd w:id="31"/>
      <w:bookmarkStart w:id="32" w:name="_Toc184310288"/>
      <w:bookmarkEnd w:id="32"/>
      <w:bookmarkStart w:id="33" w:name="_Toc184314472"/>
      <w:bookmarkEnd w:id="33"/>
      <w:bookmarkStart w:id="34" w:name="_Toc184308107"/>
      <w:bookmarkEnd w:id="34"/>
      <w:bookmarkStart w:id="35" w:name="_Toc184308073"/>
      <w:bookmarkEnd w:id="35"/>
      <w:bookmarkStart w:id="36" w:name="_Toc184308085"/>
      <w:bookmarkEnd w:id="36"/>
      <w:bookmarkStart w:id="37" w:name="_Toc184313290"/>
      <w:bookmarkEnd w:id="37"/>
      <w:bookmarkStart w:id="38" w:name="_Toc184314419"/>
      <w:bookmarkEnd w:id="38"/>
      <w:bookmarkStart w:id="39" w:name="_Toc184308094"/>
      <w:bookmarkEnd w:id="39"/>
      <w:bookmarkStart w:id="40" w:name="_Toc184312068"/>
      <w:bookmarkEnd w:id="40"/>
      <w:bookmarkStart w:id="41" w:name="_Toc184310308"/>
      <w:bookmarkEnd w:id="41"/>
      <w:bookmarkStart w:id="42" w:name="_Toc184312093"/>
      <w:bookmarkEnd w:id="42"/>
      <w:bookmarkStart w:id="43" w:name="_Toc184310301"/>
      <w:bookmarkEnd w:id="43"/>
      <w:bookmarkStart w:id="44" w:name="_Toc184313289"/>
      <w:bookmarkEnd w:id="44"/>
      <w:bookmarkStart w:id="45" w:name="_Toc184308095"/>
      <w:bookmarkEnd w:id="45"/>
      <w:bookmarkStart w:id="46" w:name="_Toc184312081"/>
      <w:bookmarkEnd w:id="46"/>
      <w:bookmarkStart w:id="47" w:name="_Toc184314417"/>
      <w:bookmarkEnd w:id="47"/>
      <w:bookmarkStart w:id="48" w:name="_Toc184314473"/>
      <w:bookmarkEnd w:id="48"/>
      <w:bookmarkStart w:id="49" w:name="_Toc184312086"/>
      <w:bookmarkEnd w:id="49"/>
      <w:bookmarkStart w:id="50" w:name="_Toc184310333"/>
      <w:bookmarkEnd w:id="50"/>
      <w:bookmarkStart w:id="51" w:name="_Toc184314478"/>
      <w:bookmarkEnd w:id="51"/>
      <w:bookmarkStart w:id="52" w:name="_Toc184313256"/>
      <w:bookmarkEnd w:id="52"/>
      <w:bookmarkStart w:id="53" w:name="_Toc184314423"/>
      <w:bookmarkEnd w:id="53"/>
      <w:bookmarkStart w:id="54" w:name="_Toc184313247"/>
      <w:bookmarkEnd w:id="54"/>
      <w:bookmarkStart w:id="55" w:name="_Toc184308044"/>
      <w:bookmarkEnd w:id="55"/>
      <w:bookmarkStart w:id="56" w:name="_Toc184314451"/>
      <w:bookmarkEnd w:id="56"/>
      <w:bookmarkStart w:id="57" w:name="_Toc184310304"/>
      <w:bookmarkEnd w:id="57"/>
      <w:bookmarkStart w:id="58" w:name="_Toc184310302"/>
      <w:bookmarkEnd w:id="58"/>
      <w:bookmarkStart w:id="59" w:name="_Toc184314445"/>
      <w:bookmarkEnd w:id="59"/>
      <w:bookmarkStart w:id="60" w:name="_Toc184310310"/>
      <w:bookmarkEnd w:id="60"/>
      <w:bookmarkStart w:id="61" w:name="_Toc184308064"/>
      <w:bookmarkEnd w:id="61"/>
      <w:bookmarkStart w:id="62" w:name="_Toc184310277"/>
      <w:bookmarkEnd w:id="62"/>
      <w:bookmarkStart w:id="63" w:name="_Toc184310298"/>
      <w:bookmarkEnd w:id="63"/>
      <w:bookmarkStart w:id="64" w:name="_Toc184312135"/>
      <w:bookmarkEnd w:id="64"/>
      <w:bookmarkStart w:id="65" w:name="_Toc184313281"/>
      <w:bookmarkEnd w:id="65"/>
      <w:bookmarkStart w:id="66" w:name="_Toc184313250"/>
      <w:bookmarkEnd w:id="66"/>
      <w:bookmarkStart w:id="67" w:name="_Toc184312108"/>
      <w:bookmarkEnd w:id="67"/>
      <w:bookmarkStart w:id="68" w:name="_Toc184312102"/>
      <w:bookmarkEnd w:id="68"/>
      <w:bookmarkStart w:id="69" w:name="_Toc184312083"/>
      <w:bookmarkEnd w:id="69"/>
      <w:bookmarkStart w:id="70" w:name="_Toc184308061"/>
      <w:bookmarkEnd w:id="70"/>
      <w:bookmarkStart w:id="71" w:name="_Toc184314476"/>
      <w:bookmarkEnd w:id="71"/>
      <w:bookmarkStart w:id="72" w:name="_Toc184313242"/>
      <w:bookmarkEnd w:id="72"/>
      <w:bookmarkStart w:id="73" w:name="_Toc184308105"/>
      <w:bookmarkEnd w:id="73"/>
      <w:bookmarkStart w:id="74" w:name="_Toc184313272"/>
      <w:bookmarkEnd w:id="74"/>
      <w:bookmarkStart w:id="75" w:name="_Toc184310284"/>
      <w:bookmarkEnd w:id="75"/>
      <w:bookmarkStart w:id="76" w:name="_Toc184308068"/>
      <w:bookmarkEnd w:id="76"/>
      <w:bookmarkStart w:id="77" w:name="_Toc184314444"/>
      <w:bookmarkEnd w:id="77"/>
      <w:bookmarkStart w:id="78" w:name="_Toc184312079"/>
      <w:bookmarkEnd w:id="78"/>
      <w:bookmarkStart w:id="79" w:name="_Toc184314413"/>
      <w:bookmarkEnd w:id="79"/>
      <w:bookmarkStart w:id="80" w:name="_Toc184308071"/>
      <w:bookmarkEnd w:id="80"/>
      <w:bookmarkStart w:id="81" w:name="_Toc184310342"/>
      <w:bookmarkEnd w:id="81"/>
      <w:bookmarkStart w:id="82" w:name="_Toc184313307"/>
      <w:bookmarkEnd w:id="82"/>
      <w:bookmarkStart w:id="83" w:name="_Toc184310280"/>
      <w:bookmarkEnd w:id="83"/>
      <w:bookmarkStart w:id="84" w:name="_Toc184310279"/>
      <w:bookmarkEnd w:id="84"/>
      <w:bookmarkStart w:id="85" w:name="_Toc184313279"/>
      <w:bookmarkEnd w:id="85"/>
      <w:bookmarkStart w:id="86" w:name="_Toc184312070"/>
      <w:bookmarkEnd w:id="86"/>
      <w:bookmarkStart w:id="87" w:name="_Toc184314477"/>
      <w:bookmarkEnd w:id="87"/>
      <w:bookmarkStart w:id="88" w:name="_Toc184308043"/>
      <w:bookmarkEnd w:id="88"/>
      <w:bookmarkStart w:id="89" w:name="_Toc184310340"/>
      <w:bookmarkEnd w:id="89"/>
      <w:bookmarkStart w:id="90" w:name="_Toc184310303"/>
      <w:bookmarkEnd w:id="90"/>
      <w:bookmarkStart w:id="91" w:name="_Toc184313293"/>
      <w:bookmarkEnd w:id="91"/>
      <w:bookmarkStart w:id="92" w:name="_Toc184312094"/>
      <w:bookmarkEnd w:id="92"/>
      <w:bookmarkStart w:id="93" w:name="_Toc184313251"/>
      <w:bookmarkEnd w:id="93"/>
      <w:bookmarkStart w:id="94" w:name="_Toc184314415"/>
      <w:bookmarkEnd w:id="94"/>
      <w:bookmarkStart w:id="95" w:name="_Toc184314463"/>
      <w:bookmarkEnd w:id="95"/>
      <w:bookmarkStart w:id="96" w:name="_Toc184313298"/>
      <w:bookmarkEnd w:id="96"/>
      <w:bookmarkStart w:id="97" w:name="_Toc184313306"/>
      <w:bookmarkEnd w:id="97"/>
      <w:bookmarkStart w:id="98" w:name="_Toc184314469"/>
      <w:bookmarkEnd w:id="98"/>
      <w:bookmarkStart w:id="99" w:name="_Toc184312107"/>
      <w:bookmarkEnd w:id="99"/>
      <w:bookmarkStart w:id="100" w:name="_Toc184313284"/>
      <w:bookmarkEnd w:id="100"/>
      <w:bookmarkStart w:id="101" w:name="_Toc184314411"/>
      <w:bookmarkEnd w:id="101"/>
      <w:bookmarkStart w:id="102" w:name="_Toc184314464"/>
      <w:bookmarkEnd w:id="102"/>
      <w:bookmarkStart w:id="103" w:name="_Toc184312131"/>
      <w:bookmarkEnd w:id="103"/>
      <w:bookmarkStart w:id="104" w:name="_Toc184308084"/>
      <w:bookmarkEnd w:id="104"/>
      <w:bookmarkStart w:id="105" w:name="_Toc184310312"/>
      <w:bookmarkEnd w:id="105"/>
      <w:bookmarkStart w:id="106" w:name="_Toc184313240"/>
      <w:bookmarkEnd w:id="106"/>
      <w:bookmarkStart w:id="107" w:name="_Toc184310290"/>
      <w:bookmarkEnd w:id="107"/>
      <w:bookmarkStart w:id="108" w:name="_Toc184314437"/>
      <w:bookmarkEnd w:id="108"/>
      <w:bookmarkStart w:id="109" w:name="_Toc184310336"/>
      <w:bookmarkEnd w:id="109"/>
      <w:bookmarkStart w:id="110" w:name="_Toc184313239"/>
      <w:bookmarkEnd w:id="110"/>
      <w:bookmarkStart w:id="111" w:name="_Toc184308050"/>
      <w:bookmarkEnd w:id="111"/>
      <w:bookmarkStart w:id="112" w:name="_Toc184313288"/>
      <w:bookmarkEnd w:id="112"/>
      <w:bookmarkStart w:id="113" w:name="_Toc184312133"/>
      <w:bookmarkEnd w:id="113"/>
      <w:bookmarkStart w:id="114" w:name="_Toc184310286"/>
      <w:bookmarkEnd w:id="114"/>
      <w:bookmarkStart w:id="115" w:name="_Toc184314480"/>
      <w:bookmarkEnd w:id="115"/>
      <w:bookmarkStart w:id="116" w:name="_Toc184314431"/>
      <w:bookmarkEnd w:id="116"/>
      <w:bookmarkStart w:id="117" w:name="_Toc184308097"/>
      <w:bookmarkEnd w:id="117"/>
      <w:bookmarkStart w:id="118" w:name="_Toc184313309"/>
      <w:bookmarkEnd w:id="118"/>
      <w:bookmarkStart w:id="119" w:name="_Toc184312076"/>
      <w:bookmarkEnd w:id="119"/>
      <w:bookmarkStart w:id="120" w:name="_Toc184314414"/>
      <w:bookmarkEnd w:id="120"/>
      <w:bookmarkStart w:id="121" w:name="_Toc184314429"/>
      <w:bookmarkEnd w:id="121"/>
      <w:bookmarkStart w:id="122" w:name="_Toc184313255"/>
      <w:bookmarkEnd w:id="122"/>
      <w:bookmarkStart w:id="123" w:name="_Toc184310327"/>
      <w:bookmarkEnd w:id="123"/>
      <w:bookmarkStart w:id="124" w:name="_Toc184310330"/>
      <w:bookmarkEnd w:id="124"/>
      <w:bookmarkStart w:id="125" w:name="_Toc184308037"/>
      <w:bookmarkEnd w:id="125"/>
      <w:bookmarkStart w:id="126" w:name="_Toc184310341"/>
      <w:bookmarkEnd w:id="126"/>
      <w:bookmarkStart w:id="127" w:name="_Toc184312072"/>
      <w:bookmarkEnd w:id="127"/>
      <w:bookmarkStart w:id="128" w:name="_Toc184312138"/>
      <w:bookmarkEnd w:id="128"/>
      <w:bookmarkStart w:id="129" w:name="_Toc184314440"/>
      <w:bookmarkEnd w:id="129"/>
      <w:bookmarkStart w:id="130" w:name="_Toc184313273"/>
      <w:bookmarkEnd w:id="130"/>
      <w:bookmarkStart w:id="131" w:name="_Toc184313267"/>
      <w:bookmarkEnd w:id="131"/>
      <w:bookmarkStart w:id="132" w:name="_Toc184308098"/>
      <w:bookmarkEnd w:id="132"/>
      <w:bookmarkStart w:id="133" w:name="_Toc184308086"/>
      <w:bookmarkEnd w:id="133"/>
      <w:bookmarkStart w:id="134" w:name="_Toc184308087"/>
      <w:bookmarkEnd w:id="134"/>
      <w:bookmarkStart w:id="135" w:name="_Toc184310314"/>
      <w:bookmarkEnd w:id="135"/>
      <w:bookmarkStart w:id="136" w:name="_Toc184308083"/>
      <w:bookmarkEnd w:id="136"/>
      <w:bookmarkStart w:id="137" w:name="_Toc184314479"/>
      <w:bookmarkEnd w:id="137"/>
      <w:bookmarkStart w:id="138" w:name="_Toc184308041"/>
      <w:bookmarkEnd w:id="138"/>
      <w:bookmarkStart w:id="139" w:name="_Toc184312088"/>
      <w:bookmarkEnd w:id="139"/>
      <w:bookmarkStart w:id="140" w:name="_Toc184312073"/>
      <w:bookmarkEnd w:id="140"/>
      <w:bookmarkStart w:id="141" w:name="_Toc184310297"/>
      <w:bookmarkEnd w:id="141"/>
      <w:bookmarkStart w:id="142" w:name="_Toc184310315"/>
      <w:bookmarkEnd w:id="142"/>
      <w:bookmarkStart w:id="143" w:name="_Toc184312099"/>
      <w:bookmarkEnd w:id="143"/>
      <w:bookmarkStart w:id="144" w:name="_Toc184314434"/>
      <w:bookmarkEnd w:id="144"/>
      <w:bookmarkStart w:id="145" w:name="_Toc184310334"/>
      <w:bookmarkEnd w:id="145"/>
      <w:bookmarkStart w:id="146" w:name="_Toc184308045"/>
      <w:bookmarkEnd w:id="146"/>
      <w:bookmarkStart w:id="147" w:name="_Toc184308040"/>
      <w:bookmarkEnd w:id="147"/>
      <w:bookmarkStart w:id="148" w:name="_Toc184314465"/>
      <w:bookmarkEnd w:id="148"/>
      <w:bookmarkStart w:id="149" w:name="_Toc184312098"/>
      <w:bookmarkEnd w:id="149"/>
      <w:bookmarkStart w:id="150" w:name="_Toc184310329"/>
      <w:bookmarkEnd w:id="150"/>
      <w:bookmarkStart w:id="151" w:name="_Toc184310344"/>
      <w:bookmarkEnd w:id="151"/>
      <w:bookmarkStart w:id="152" w:name="_Toc184313301"/>
      <w:bookmarkEnd w:id="152"/>
      <w:bookmarkStart w:id="153" w:name="_Toc184314435"/>
      <w:bookmarkEnd w:id="153"/>
      <w:bookmarkStart w:id="154" w:name="_Toc184310318"/>
      <w:bookmarkEnd w:id="154"/>
      <w:bookmarkStart w:id="155" w:name="_Toc184314482"/>
      <w:bookmarkEnd w:id="155"/>
      <w:bookmarkStart w:id="156" w:name="_Toc184312106"/>
      <w:bookmarkEnd w:id="156"/>
      <w:bookmarkStart w:id="157" w:name="_Toc184312096"/>
      <w:bookmarkEnd w:id="157"/>
      <w:bookmarkStart w:id="158" w:name="_Toc184313278"/>
      <w:bookmarkEnd w:id="158"/>
      <w:bookmarkStart w:id="159" w:name="_Toc184310285"/>
      <w:bookmarkEnd w:id="159"/>
      <w:bookmarkStart w:id="160" w:name="_Toc184313300"/>
      <w:bookmarkEnd w:id="160"/>
      <w:bookmarkStart w:id="161" w:name="_Toc184312134"/>
      <w:bookmarkEnd w:id="161"/>
      <w:bookmarkStart w:id="162" w:name="_Toc184313264"/>
      <w:bookmarkEnd w:id="162"/>
      <w:bookmarkStart w:id="163" w:name="_Toc184308060"/>
      <w:bookmarkEnd w:id="163"/>
      <w:bookmarkStart w:id="164" w:name="_Toc184313254"/>
      <w:bookmarkEnd w:id="164"/>
      <w:bookmarkStart w:id="165" w:name="_Toc184313277"/>
      <w:bookmarkEnd w:id="165"/>
      <w:bookmarkStart w:id="166" w:name="_Toc184313280"/>
      <w:bookmarkEnd w:id="166"/>
      <w:bookmarkStart w:id="167" w:name="_Toc184312124"/>
      <w:bookmarkEnd w:id="167"/>
      <w:bookmarkStart w:id="168" w:name="_Toc184314474"/>
      <w:bookmarkEnd w:id="168"/>
      <w:bookmarkStart w:id="169" w:name="_Toc184308048"/>
      <w:bookmarkEnd w:id="169"/>
      <w:bookmarkStart w:id="170" w:name="_Toc184312116"/>
      <w:bookmarkEnd w:id="170"/>
      <w:bookmarkStart w:id="171" w:name="_Toc184308062"/>
      <w:bookmarkEnd w:id="171"/>
      <w:bookmarkStart w:id="172" w:name="_Toc184308078"/>
      <w:bookmarkEnd w:id="172"/>
      <w:bookmarkStart w:id="173" w:name="_Toc184310339"/>
      <w:bookmarkEnd w:id="173"/>
      <w:bookmarkStart w:id="174" w:name="_Toc184312078"/>
      <w:bookmarkEnd w:id="174"/>
      <w:bookmarkStart w:id="175" w:name="_Toc184314446"/>
      <w:bookmarkEnd w:id="175"/>
      <w:bookmarkStart w:id="176" w:name="_Toc184308103"/>
      <w:bookmarkEnd w:id="176"/>
      <w:bookmarkStart w:id="177" w:name="_Toc184310299"/>
      <w:bookmarkEnd w:id="177"/>
      <w:bookmarkStart w:id="178" w:name="_Toc184312089"/>
      <w:bookmarkEnd w:id="178"/>
      <w:bookmarkStart w:id="179" w:name="_Toc184313305"/>
      <w:bookmarkEnd w:id="179"/>
      <w:bookmarkStart w:id="180" w:name="_Toc184312121"/>
      <w:bookmarkEnd w:id="180"/>
      <w:bookmarkStart w:id="181" w:name="_Toc184312101"/>
      <w:bookmarkEnd w:id="181"/>
      <w:bookmarkStart w:id="182" w:name="_Toc184312100"/>
      <w:bookmarkEnd w:id="182"/>
      <w:bookmarkStart w:id="183" w:name="_Toc184308101"/>
      <w:bookmarkEnd w:id="183"/>
      <w:bookmarkStart w:id="184" w:name="_Toc184312075"/>
      <w:bookmarkEnd w:id="184"/>
      <w:bookmarkStart w:id="185" w:name="_Toc184312067"/>
      <w:bookmarkEnd w:id="185"/>
      <w:bookmarkStart w:id="186" w:name="_Toc184312128"/>
      <w:bookmarkEnd w:id="186"/>
      <w:bookmarkStart w:id="187" w:name="_Toc184313299"/>
      <w:bookmarkEnd w:id="187"/>
      <w:bookmarkStart w:id="188" w:name="_Toc184308070"/>
      <w:bookmarkEnd w:id="188"/>
      <w:bookmarkStart w:id="189" w:name="_Toc184308076"/>
      <w:bookmarkEnd w:id="189"/>
      <w:bookmarkStart w:id="190" w:name="_Toc184313261"/>
      <w:bookmarkEnd w:id="190"/>
      <w:bookmarkStart w:id="191" w:name="_Toc184313241"/>
      <w:bookmarkEnd w:id="191"/>
      <w:bookmarkStart w:id="192" w:name="_Toc184308052"/>
      <w:bookmarkEnd w:id="192"/>
      <w:bookmarkStart w:id="193" w:name="_Toc184310292"/>
      <w:bookmarkEnd w:id="193"/>
      <w:bookmarkStart w:id="194" w:name="_Toc184314430"/>
      <w:bookmarkEnd w:id="194"/>
      <w:bookmarkStart w:id="195" w:name="_Toc184310287"/>
      <w:bookmarkEnd w:id="195"/>
      <w:bookmarkStart w:id="196" w:name="_Toc184312126"/>
      <w:bookmarkEnd w:id="196"/>
      <w:bookmarkStart w:id="197" w:name="_Toc184312087"/>
      <w:bookmarkEnd w:id="197"/>
      <w:bookmarkStart w:id="198" w:name="_Toc184308058"/>
      <w:bookmarkEnd w:id="198"/>
      <w:bookmarkStart w:id="199" w:name="_Toc184313308"/>
      <w:bookmarkEnd w:id="199"/>
      <w:bookmarkStart w:id="200" w:name="_Toc184314410"/>
      <w:bookmarkEnd w:id="200"/>
      <w:bookmarkStart w:id="201" w:name="_Toc184313270"/>
      <w:bookmarkEnd w:id="201"/>
      <w:bookmarkStart w:id="202" w:name="_Toc184310307"/>
      <w:bookmarkEnd w:id="202"/>
      <w:bookmarkStart w:id="203" w:name="_Toc184308092"/>
      <w:bookmarkEnd w:id="203"/>
      <w:bookmarkStart w:id="204" w:name="_Toc184310282"/>
      <w:bookmarkEnd w:id="204"/>
      <w:bookmarkStart w:id="205" w:name="_Toc184310332"/>
      <w:bookmarkEnd w:id="205"/>
      <w:bookmarkStart w:id="206" w:name="_Toc184310283"/>
      <w:bookmarkEnd w:id="206"/>
      <w:bookmarkStart w:id="207" w:name="_Toc184312118"/>
      <w:bookmarkEnd w:id="207"/>
      <w:bookmarkStart w:id="208" w:name="_Toc184312105"/>
      <w:bookmarkEnd w:id="208"/>
      <w:bookmarkStart w:id="209" w:name="_Toc184314448"/>
      <w:bookmarkEnd w:id="209"/>
      <w:bookmarkStart w:id="210" w:name="_Toc184314412"/>
      <w:bookmarkEnd w:id="210"/>
      <w:bookmarkStart w:id="211" w:name="_Toc184308096"/>
      <w:bookmarkEnd w:id="211"/>
      <w:bookmarkStart w:id="212" w:name="_Toc184312090"/>
      <w:bookmarkEnd w:id="212"/>
      <w:bookmarkStart w:id="213" w:name="_Toc184308093"/>
      <w:bookmarkEnd w:id="213"/>
      <w:bookmarkStart w:id="214" w:name="_Toc184308074"/>
      <w:bookmarkEnd w:id="214"/>
      <w:bookmarkStart w:id="215" w:name="_Toc184313287"/>
      <w:bookmarkEnd w:id="215"/>
      <w:bookmarkStart w:id="216" w:name="_Toc184308102"/>
      <w:bookmarkEnd w:id="216"/>
      <w:bookmarkStart w:id="217" w:name="_Toc184312069"/>
      <w:bookmarkEnd w:id="217"/>
      <w:bookmarkStart w:id="218" w:name="_Toc184312119"/>
      <w:bookmarkEnd w:id="218"/>
      <w:bookmarkStart w:id="219" w:name="_Toc184314454"/>
      <w:bookmarkEnd w:id="219"/>
      <w:bookmarkStart w:id="220" w:name="_Toc184312139"/>
      <w:bookmarkEnd w:id="220"/>
      <w:bookmarkStart w:id="221" w:name="_Toc184313268"/>
      <w:bookmarkEnd w:id="221"/>
      <w:bookmarkStart w:id="222" w:name="_Toc184312092"/>
      <w:bookmarkEnd w:id="222"/>
      <w:bookmarkStart w:id="223" w:name="_Toc184312095"/>
      <w:bookmarkEnd w:id="223"/>
      <w:bookmarkStart w:id="224" w:name="_Toc184308088"/>
      <w:bookmarkEnd w:id="224"/>
      <w:bookmarkStart w:id="225" w:name="_Toc184308067"/>
      <w:bookmarkEnd w:id="225"/>
      <w:bookmarkStart w:id="226" w:name="_Toc184308089"/>
      <w:bookmarkEnd w:id="226"/>
      <w:bookmarkStart w:id="227" w:name="_Toc184314460"/>
      <w:bookmarkEnd w:id="227"/>
      <w:bookmarkStart w:id="228" w:name="_Toc184308057"/>
      <w:bookmarkEnd w:id="228"/>
      <w:bookmarkStart w:id="229" w:name="_Toc184308075"/>
      <w:bookmarkEnd w:id="229"/>
      <w:bookmarkStart w:id="230" w:name="_Toc184314438"/>
      <w:bookmarkEnd w:id="230"/>
      <w:bookmarkStart w:id="231" w:name="_Toc184308039"/>
      <w:bookmarkEnd w:id="231"/>
      <w:bookmarkStart w:id="232" w:name="_Toc184313258"/>
      <w:bookmarkEnd w:id="232"/>
      <w:bookmarkStart w:id="233" w:name="_Toc184313304"/>
      <w:bookmarkEnd w:id="233"/>
      <w:bookmarkStart w:id="234" w:name="_Toc184314432"/>
      <w:bookmarkEnd w:id="234"/>
      <w:bookmarkStart w:id="235" w:name="_Toc184312113"/>
      <w:bookmarkEnd w:id="235"/>
      <w:bookmarkStart w:id="236" w:name="_Toc184312122"/>
      <w:bookmarkEnd w:id="236"/>
      <w:bookmarkStart w:id="237" w:name="_Toc184308055"/>
      <w:bookmarkEnd w:id="237"/>
      <w:bookmarkStart w:id="238" w:name="_Toc184313285"/>
      <w:bookmarkEnd w:id="238"/>
      <w:bookmarkStart w:id="239" w:name="_Toc184310309"/>
      <w:bookmarkEnd w:id="239"/>
      <w:bookmarkStart w:id="240" w:name="_Toc184308046"/>
      <w:bookmarkEnd w:id="240"/>
      <w:bookmarkStart w:id="241" w:name="_Toc184310331"/>
      <w:bookmarkEnd w:id="241"/>
      <w:bookmarkStart w:id="242" w:name="_Toc184308108"/>
      <w:bookmarkEnd w:id="242"/>
      <w:bookmarkStart w:id="243" w:name="_Toc184310306"/>
      <w:bookmarkEnd w:id="243"/>
      <w:bookmarkStart w:id="244" w:name="_Toc184312071"/>
      <w:bookmarkEnd w:id="244"/>
      <w:bookmarkStart w:id="245" w:name="_Toc184313238"/>
      <w:bookmarkEnd w:id="245"/>
      <w:bookmarkStart w:id="246" w:name="_Toc184310325"/>
      <w:bookmarkEnd w:id="246"/>
      <w:bookmarkStart w:id="247" w:name="_Toc184313253"/>
      <w:bookmarkEnd w:id="247"/>
      <w:bookmarkStart w:id="248" w:name="_Toc184310326"/>
      <w:bookmarkEnd w:id="248"/>
      <w:bookmarkStart w:id="249" w:name="_Toc184313262"/>
      <w:bookmarkEnd w:id="249"/>
      <w:bookmarkStart w:id="250" w:name="_Toc184313310"/>
      <w:bookmarkEnd w:id="250"/>
      <w:bookmarkStart w:id="251" w:name="_Toc184313252"/>
      <w:bookmarkEnd w:id="251"/>
      <w:bookmarkStart w:id="252" w:name="_Toc184312104"/>
      <w:bookmarkEnd w:id="252"/>
      <w:bookmarkStart w:id="253" w:name="_Toc184314420"/>
      <w:bookmarkEnd w:id="253"/>
      <w:bookmarkStart w:id="254" w:name="_Toc184308051"/>
      <w:bookmarkEnd w:id="254"/>
      <w:bookmarkStart w:id="255" w:name="_Toc184312117"/>
      <w:bookmarkEnd w:id="255"/>
      <w:bookmarkStart w:id="256" w:name="_Toc184314433"/>
      <w:bookmarkEnd w:id="256"/>
      <w:bookmarkStart w:id="257" w:name="_Toc184313265"/>
      <w:bookmarkEnd w:id="257"/>
      <w:bookmarkStart w:id="258" w:name="_Toc184312123"/>
      <w:bookmarkEnd w:id="258"/>
      <w:bookmarkStart w:id="259" w:name="_Toc184314450"/>
      <w:bookmarkEnd w:id="259"/>
      <w:bookmarkStart w:id="260" w:name="_Toc184313295"/>
      <w:bookmarkEnd w:id="260"/>
      <w:bookmarkStart w:id="261" w:name="_Toc184313260"/>
      <w:bookmarkEnd w:id="261"/>
      <w:bookmarkStart w:id="262" w:name="_Toc184313249"/>
      <w:bookmarkEnd w:id="262"/>
      <w:bookmarkStart w:id="263" w:name="_Toc184308059"/>
      <w:bookmarkEnd w:id="263"/>
      <w:bookmarkStart w:id="264" w:name="_Toc184310317"/>
      <w:bookmarkEnd w:id="264"/>
      <w:bookmarkStart w:id="265" w:name="_Toc184314461"/>
      <w:bookmarkEnd w:id="265"/>
      <w:bookmarkStart w:id="266" w:name="_Toc184308080"/>
      <w:bookmarkEnd w:id="266"/>
      <w:bookmarkStart w:id="267" w:name="_Toc184313244"/>
      <w:bookmarkEnd w:id="267"/>
      <w:bookmarkStart w:id="268" w:name="_Toc184310320"/>
      <w:bookmarkEnd w:id="268"/>
      <w:bookmarkStart w:id="269" w:name="_Toc184313303"/>
      <w:bookmarkEnd w:id="269"/>
      <w:bookmarkStart w:id="270" w:name="_Toc184312109"/>
      <w:bookmarkEnd w:id="270"/>
      <w:bookmarkStart w:id="271" w:name="_Toc184310294"/>
      <w:bookmarkEnd w:id="271"/>
      <w:bookmarkStart w:id="272" w:name="_Toc184313291"/>
      <w:bookmarkEnd w:id="272"/>
      <w:bookmarkStart w:id="273" w:name="_Toc184314425"/>
      <w:bookmarkEnd w:id="273"/>
      <w:bookmarkStart w:id="274" w:name="_Toc184308081"/>
      <w:bookmarkEnd w:id="274"/>
      <w:bookmarkStart w:id="275" w:name="_Toc184308099"/>
      <w:bookmarkEnd w:id="275"/>
      <w:bookmarkStart w:id="276" w:name="_Toc184310338"/>
      <w:bookmarkEnd w:id="276"/>
      <w:bookmarkStart w:id="277" w:name="_Toc184314453"/>
      <w:bookmarkEnd w:id="277"/>
      <w:bookmarkStart w:id="278" w:name="_Toc184308066"/>
      <w:bookmarkEnd w:id="278"/>
      <w:bookmarkStart w:id="279" w:name="_Toc184308091"/>
      <w:bookmarkEnd w:id="279"/>
      <w:bookmarkStart w:id="280" w:name="_Toc184310295"/>
      <w:bookmarkEnd w:id="280"/>
      <w:bookmarkStart w:id="281" w:name="_Toc184312125"/>
      <w:bookmarkEnd w:id="281"/>
      <w:bookmarkStart w:id="282" w:name="_Toc184308090"/>
      <w:bookmarkEnd w:id="282"/>
      <w:bookmarkStart w:id="283" w:name="_Toc184310296"/>
      <w:bookmarkEnd w:id="283"/>
      <w:bookmarkStart w:id="284" w:name="_Toc184314447"/>
      <w:bookmarkEnd w:id="284"/>
      <w:bookmarkStart w:id="285" w:name="_Toc184310319"/>
      <w:bookmarkEnd w:id="285"/>
      <w:bookmarkStart w:id="286" w:name="_Toc184314442"/>
      <w:bookmarkEnd w:id="286"/>
      <w:bookmarkStart w:id="287" w:name="_Toc184313245"/>
      <w:bookmarkEnd w:id="287"/>
      <w:bookmarkStart w:id="288" w:name="_Toc184310278"/>
      <w:bookmarkEnd w:id="288"/>
      <w:bookmarkStart w:id="289" w:name="_Toc184308079"/>
      <w:bookmarkEnd w:id="289"/>
      <w:bookmarkStart w:id="290" w:name="_Toc184310276"/>
      <w:bookmarkEnd w:id="290"/>
      <w:bookmarkStart w:id="291" w:name="_Toc184312130"/>
      <w:bookmarkEnd w:id="291"/>
      <w:bookmarkStart w:id="292" w:name="_Toc184312114"/>
      <w:bookmarkEnd w:id="292"/>
      <w:bookmarkStart w:id="293" w:name="_Toc184310321"/>
      <w:bookmarkEnd w:id="293"/>
      <w:bookmarkStart w:id="294" w:name="_Toc184313283"/>
      <w:bookmarkEnd w:id="294"/>
      <w:bookmarkStart w:id="295" w:name="_Toc184313274"/>
      <w:bookmarkEnd w:id="295"/>
      <w:bookmarkStart w:id="296" w:name="_Toc184308100"/>
      <w:bookmarkEnd w:id="296"/>
      <w:bookmarkStart w:id="297" w:name="_Toc184310291"/>
      <w:bookmarkEnd w:id="297"/>
      <w:bookmarkStart w:id="298" w:name="_Toc184313269"/>
      <w:bookmarkEnd w:id="298"/>
      <w:bookmarkStart w:id="299" w:name="_Toc184310322"/>
      <w:bookmarkEnd w:id="299"/>
      <w:bookmarkStart w:id="300" w:name="_Toc184314449"/>
      <w:bookmarkEnd w:id="300"/>
      <w:bookmarkStart w:id="301" w:name="_Toc184312132"/>
      <w:bookmarkEnd w:id="301"/>
      <w:bookmarkStart w:id="302" w:name="_Toc184310300"/>
      <w:bookmarkEnd w:id="302"/>
      <w:bookmarkStart w:id="303" w:name="_Toc184314439"/>
      <w:bookmarkEnd w:id="303"/>
      <w:bookmarkStart w:id="304" w:name="_Toc184310335"/>
      <w:bookmarkEnd w:id="304"/>
      <w:bookmarkStart w:id="305" w:name="_Toc184314426"/>
      <w:bookmarkEnd w:id="305"/>
      <w:bookmarkStart w:id="306" w:name="_Toc184313275"/>
      <w:bookmarkEnd w:id="306"/>
      <w:bookmarkStart w:id="307" w:name="_Toc184310343"/>
      <w:bookmarkEnd w:id="307"/>
      <w:bookmarkStart w:id="308" w:name="_Toc184314457"/>
      <w:bookmarkEnd w:id="308"/>
      <w:bookmarkStart w:id="309" w:name="_Toc184310323"/>
      <w:bookmarkEnd w:id="309"/>
      <w:bookmarkStart w:id="310" w:name="_Toc184312137"/>
      <w:bookmarkEnd w:id="310"/>
      <w:bookmarkStart w:id="311" w:name="_Toc184313243"/>
      <w:bookmarkEnd w:id="311"/>
      <w:bookmarkStart w:id="312" w:name="_Toc184312082"/>
      <w:bookmarkEnd w:id="312"/>
      <w:bookmarkStart w:id="313" w:name="_Toc184314418"/>
      <w:bookmarkEnd w:id="313"/>
      <w:bookmarkStart w:id="314" w:name="_Toc184313257"/>
      <w:bookmarkEnd w:id="314"/>
      <w:bookmarkStart w:id="315" w:name="_Toc184313266"/>
      <w:bookmarkEnd w:id="315"/>
      <w:bookmarkStart w:id="316" w:name="_Toc184313302"/>
      <w:bookmarkEnd w:id="316"/>
      <w:bookmarkStart w:id="317" w:name="_Toc184314475"/>
      <w:bookmarkEnd w:id="317"/>
      <w:bookmarkStart w:id="318" w:name="_Toc184310311"/>
      <w:bookmarkEnd w:id="318"/>
      <w:bookmarkStart w:id="319" w:name="_Toc184313248"/>
      <w:bookmarkEnd w:id="319"/>
      <w:bookmarkStart w:id="320" w:name="_Toc184310324"/>
      <w:bookmarkEnd w:id="320"/>
      <w:bookmarkStart w:id="321" w:name="_Toc184312120"/>
      <w:bookmarkEnd w:id="321"/>
      <w:bookmarkStart w:id="322" w:name="_Toc184312097"/>
      <w:bookmarkEnd w:id="322"/>
      <w:bookmarkStart w:id="323" w:name="_Toc184310273"/>
      <w:bookmarkEnd w:id="323"/>
      <w:bookmarkStart w:id="324" w:name="_Toc184310316"/>
      <w:bookmarkEnd w:id="324"/>
      <w:bookmarkStart w:id="325" w:name="_Toc184312129"/>
      <w:bookmarkEnd w:id="325"/>
      <w:bookmarkStart w:id="326" w:name="_Toc184314416"/>
      <w:bookmarkEnd w:id="326"/>
      <w:bookmarkStart w:id="327" w:name="_Toc184312074"/>
      <w:bookmarkEnd w:id="327"/>
      <w:bookmarkStart w:id="328" w:name="_Toc184314470"/>
      <w:bookmarkEnd w:id="328"/>
      <w:bookmarkStart w:id="329" w:name="_Toc184314462"/>
      <w:bookmarkEnd w:id="329"/>
      <w:bookmarkStart w:id="330" w:name="_Toc184313296"/>
      <w:bookmarkEnd w:id="330"/>
      <w:bookmarkStart w:id="331" w:name="_Toc184312077"/>
      <w:bookmarkEnd w:id="331"/>
      <w:bookmarkStart w:id="332" w:name="_Toc184308065"/>
      <w:bookmarkEnd w:id="332"/>
      <w:bookmarkStart w:id="333" w:name="_Toc184314421"/>
      <w:bookmarkEnd w:id="333"/>
      <w:bookmarkStart w:id="334" w:name="_Toc184314481"/>
      <w:bookmarkEnd w:id="334"/>
      <w:bookmarkStart w:id="335" w:name="_Toc184314467"/>
      <w:bookmarkEnd w:id="335"/>
      <w:bookmarkStart w:id="336" w:name="_Toc184312115"/>
      <w:bookmarkEnd w:id="336"/>
      <w:bookmarkStart w:id="337" w:name="_Toc184314458"/>
      <w:bookmarkEnd w:id="337"/>
      <w:bookmarkStart w:id="338" w:name="_Toc184314459"/>
      <w:bookmarkEnd w:id="338"/>
      <w:bookmarkStart w:id="339" w:name="_Toc184313292"/>
      <w:bookmarkEnd w:id="339"/>
      <w:bookmarkStart w:id="340" w:name="_Toc184312110"/>
      <w:bookmarkEnd w:id="340"/>
      <w:bookmarkStart w:id="341" w:name="_Toc184314466"/>
      <w:bookmarkEnd w:id="341"/>
      <w:bookmarkStart w:id="342" w:name="_Toc184308069"/>
      <w:bookmarkEnd w:id="342"/>
      <w:bookmarkStart w:id="343" w:name="_Toc184313259"/>
      <w:bookmarkEnd w:id="343"/>
      <w:bookmarkStart w:id="344" w:name="_Toc184313294"/>
      <w:bookmarkEnd w:id="344"/>
      <w:bookmarkStart w:id="345" w:name="_Toc184310274"/>
      <w:bookmarkEnd w:id="345"/>
      <w:bookmarkStart w:id="346" w:name="_Toc184314428"/>
      <w:bookmarkEnd w:id="346"/>
      <w:bookmarkStart w:id="347" w:name="_Toc184310293"/>
      <w:bookmarkEnd w:id="347"/>
      <w:bookmarkStart w:id="348" w:name="_Toc184314468"/>
      <w:bookmarkEnd w:id="348"/>
      <w:bookmarkStart w:id="349" w:name="_Toc184308077"/>
      <w:bookmarkEnd w:id="349"/>
      <w:bookmarkStart w:id="350" w:name="_Toc184313276"/>
      <w:bookmarkEnd w:id="350"/>
      <w:bookmarkStart w:id="351" w:name="_Toc184308056"/>
      <w:bookmarkEnd w:id="351"/>
      <w:bookmarkStart w:id="352" w:name="_Toc184314441"/>
      <w:bookmarkEnd w:id="352"/>
      <w:bookmarkStart w:id="353" w:name="_Toc184308106"/>
      <w:bookmarkEnd w:id="353"/>
      <w:bookmarkStart w:id="354" w:name="_Toc184314452"/>
      <w:bookmarkEnd w:id="354"/>
      <w:bookmarkStart w:id="355" w:name="_Toc184314443"/>
      <w:bookmarkEnd w:id="355"/>
      <w:bookmarkStart w:id="356" w:name="_Toc184312111"/>
      <w:bookmarkEnd w:id="356"/>
      <w:bookmarkStart w:id="357" w:name="_Toc184313263"/>
      <w:bookmarkEnd w:id="357"/>
      <w:bookmarkStart w:id="358" w:name="_Toc184312127"/>
      <w:bookmarkEnd w:id="358"/>
      <w:bookmarkStart w:id="359" w:name="_Toc184314424"/>
      <w:bookmarkEnd w:id="359"/>
      <w:bookmarkStart w:id="360" w:name="_Toc184308047"/>
      <w:bookmarkEnd w:id="360"/>
      <w:bookmarkStart w:id="361" w:name="_Toc184313246"/>
      <w:bookmarkEnd w:id="361"/>
      <w:bookmarkStart w:id="362" w:name="_Toc184314427"/>
      <w:bookmarkEnd w:id="362"/>
      <w:bookmarkStart w:id="363" w:name="_Toc184314456"/>
      <w:bookmarkEnd w:id="363"/>
      <w:bookmarkStart w:id="364" w:name="_Toc184313286"/>
      <w:bookmarkEnd w:id="364"/>
      <w:bookmarkStart w:id="365" w:name="_Toc184312136"/>
      <w:bookmarkEnd w:id="365"/>
      <w:bookmarkStart w:id="366" w:name="_Toc184313282"/>
      <w:bookmarkEnd w:id="366"/>
      <w:bookmarkStart w:id="367" w:name="_Toc184308049"/>
      <w:bookmarkEnd w:id="367"/>
      <w:bookmarkStart w:id="368" w:name="_Toc184308104"/>
      <w:bookmarkEnd w:id="368"/>
      <w:bookmarkStart w:id="369" w:name="_Toc184310328"/>
      <w:bookmarkEnd w:id="369"/>
      <w:bookmarkStart w:id="370" w:name="_Toc184313271"/>
      <w:bookmarkEnd w:id="370"/>
      <w:bookmarkStart w:id="371" w:name="_Toc184308038"/>
      <w:bookmarkEnd w:id="371"/>
      <w:bookmarkStart w:id="372" w:name="_Toc184308053"/>
      <w:bookmarkEnd w:id="372"/>
      <w:bookmarkStart w:id="373" w:name="_Toc184314455"/>
      <w:bookmarkEnd w:id="373"/>
      <w:bookmarkStart w:id="374" w:name="_Toc184310289"/>
      <w:bookmarkEnd w:id="374"/>
      <w:bookmarkStart w:id="375" w:name="_Toc184314436"/>
      <w:bookmarkEnd w:id="375"/>
      <w:bookmarkStart w:id="376" w:name="_Toc184312084"/>
      <w:bookmarkEnd w:id="376"/>
      <w:bookmarkStart w:id="377" w:name="_Toc184312085"/>
      <w:bookmarkEnd w:id="377"/>
      <w:bookmarkStart w:id="378" w:name="_Toc184312112"/>
      <w:bookmarkEnd w:id="378"/>
      <w:bookmarkStart w:id="379" w:name="_Toc184308054"/>
      <w:bookmarkEnd w:id="379"/>
      <w:bookmarkStart w:id="380" w:name="_Toc184310313"/>
      <w:bookmarkEnd w:id="380"/>
      <w:bookmarkStart w:id="381" w:name="_Toc184310275"/>
      <w:bookmarkEnd w:id="381"/>
      <w:bookmarkStart w:id="382" w:name="_Toc184313297"/>
      <w:bookmarkEnd w:id="382"/>
      <w:bookmarkStart w:id="383" w:name="_Toc184312091"/>
      <w:bookmarkEnd w:id="383"/>
      <w:bookmarkStart w:id="384" w:name="_Toc184308036"/>
      <w:bookmarkEnd w:id="384"/>
      <w:bookmarkStart w:id="385" w:name="_Toc184308042"/>
      <w:bookmarkEnd w:id="385"/>
      <w:bookmarkStart w:id="386" w:name="_Toc184308072"/>
      <w:bookmarkEnd w:id="386"/>
      <w:bookmarkStart w:id="387" w:name="_Toc184312080"/>
      <w:bookmarkEnd w:id="387"/>
      <w:bookmarkStart w:id="388" w:name="_Toc184310337"/>
      <w:bookmarkEnd w:id="388"/>
      <w:bookmarkStart w:id="389" w:name="_Toc184310272"/>
      <w:bookmarkEnd w:id="389"/>
      <w:bookmarkStart w:id="390" w:name="_Toc184310305"/>
      <w:bookmarkEnd w:id="390"/>
      <w:bookmarkStart w:id="391" w:name="_Toc184308082"/>
      <w:bookmarkEnd w:id="391"/>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144"/>
        <w:gridCol w:w="69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both"/>
              <w:outlineLvl w:val="0"/>
              <w:rPr>
                <w:rFonts w:ascii="宋体" w:hAnsi="宋体" w:cs="宋体"/>
                <w:bCs/>
                <w:sz w:val="24"/>
                <w:highlight w:val="none"/>
              </w:rPr>
            </w:pPr>
            <w:r>
              <w:rPr>
                <w:rFonts w:hint="eastAsia" w:ascii="宋体" w:hAnsi="宋体" w:cs="宋体"/>
                <w:bCs/>
                <w:sz w:val="24"/>
                <w:highlight w:val="none"/>
                <w:lang w:val="en-US" w:eastAsia="zh-CN"/>
              </w:rPr>
              <w:t>序号</w:t>
            </w:r>
          </w:p>
        </w:tc>
        <w:tc>
          <w:tcPr>
            <w:tcW w:w="5144" w:type="dxa"/>
            <w:vAlign w:val="center"/>
          </w:tcPr>
          <w:p>
            <w:pPr>
              <w:spacing w:line="360" w:lineRule="auto"/>
              <w:ind w:firstLine="1560" w:firstLineChars="650"/>
              <w:outlineLvl w:val="0"/>
              <w:rPr>
                <w:rFonts w:ascii="宋体" w:hAnsi="宋体" w:cs="宋体"/>
                <w:bCs/>
                <w:sz w:val="24"/>
                <w:highlight w:val="none"/>
              </w:rPr>
            </w:pPr>
            <w:r>
              <w:rPr>
                <w:rFonts w:hint="eastAsia" w:ascii="宋体" w:hAnsi="宋体" w:cs="宋体"/>
                <w:bCs/>
                <w:sz w:val="24"/>
                <w:highlight w:val="none"/>
              </w:rPr>
              <w:t>评标标准</w:t>
            </w:r>
          </w:p>
        </w:tc>
        <w:tc>
          <w:tcPr>
            <w:tcW w:w="693" w:type="dxa"/>
            <w:vAlign w:val="center"/>
          </w:tcPr>
          <w:p>
            <w:pPr>
              <w:spacing w:line="360" w:lineRule="auto"/>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权重</w:t>
            </w:r>
          </w:p>
        </w:tc>
        <w:tc>
          <w:tcPr>
            <w:tcW w:w="1862" w:type="dxa"/>
            <w:vAlign w:val="top"/>
          </w:tcPr>
          <w:p>
            <w:pPr>
              <w:spacing w:line="360" w:lineRule="auto"/>
              <w:outlineLvl w:val="0"/>
              <w:rPr>
                <w:rFonts w:ascii="宋体" w:hAnsi="宋体" w:cs="宋体"/>
                <w:bCs/>
                <w:sz w:val="24"/>
                <w:highlight w:val="none"/>
              </w:rPr>
            </w:pPr>
            <w:r>
              <w:rPr>
                <w:rFonts w:hint="eastAsia" w:ascii="宋体" w:hAnsi="宋体" w:cs="宋体"/>
                <w:bCs/>
                <w:sz w:val="24"/>
                <w:highlight w:val="none"/>
              </w:rPr>
              <w:t>投标文件中评标标准相应的商务技术资料目录</w:t>
            </w:r>
            <w:r>
              <w:rPr>
                <w:rFonts w:hint="eastAsia" w:ascii="宋体" w:hAnsi="宋体" w:cs="宋体"/>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1</w:t>
            </w:r>
          </w:p>
        </w:tc>
        <w:tc>
          <w:tcPr>
            <w:tcW w:w="5144" w:type="dxa"/>
            <w:vAlign w:val="center"/>
          </w:tcPr>
          <w:p>
            <w:pPr>
              <w:widowControl/>
              <w:wordWrap/>
              <w:snapToGrid/>
              <w:spacing w:line="400" w:lineRule="exact"/>
              <w:jc w:val="both"/>
              <w:textAlignment w:val="auto"/>
              <w:rPr>
                <w:rFonts w:ascii="宋体" w:hAnsi="宋体" w:cs="宋体"/>
                <w:sz w:val="24"/>
                <w:highlight w:val="none"/>
              </w:rPr>
            </w:pPr>
            <w:r>
              <w:rPr>
                <w:rFonts w:hint="eastAsia" w:ascii="宋体" w:hAnsi="宋体" w:cs="宋体"/>
                <w:sz w:val="24"/>
                <w:highlight w:val="none"/>
                <w:lang w:val="en-US" w:eastAsia="zh-CN"/>
              </w:rPr>
              <w:t>根据本项目物业使用特点提出全面合理的物业管理服务理念，物业理念具有创新性（0-1分）；提出符合本项目特点的服务定位及目标，定位准确、目标清晰（0-1分）；能体现文明执勤、文明服务的文明服务计划（0-1分）。</w:t>
            </w:r>
          </w:p>
        </w:tc>
        <w:tc>
          <w:tcPr>
            <w:tcW w:w="693" w:type="dxa"/>
            <w:vAlign w:val="center"/>
          </w:tcPr>
          <w:p>
            <w:pPr>
              <w:widowControl/>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c>
          <w:tcPr>
            <w:tcW w:w="1862" w:type="dxa"/>
            <w:vAlign w:val="center"/>
          </w:tcPr>
          <w:p>
            <w:pPr>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val="en-US" w:eastAsia="zh-CN"/>
              </w:rPr>
              <w:t>物业管理服务理念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2</w:t>
            </w:r>
          </w:p>
        </w:tc>
        <w:tc>
          <w:tcPr>
            <w:tcW w:w="5144" w:type="dxa"/>
            <w:vAlign w:val="center"/>
          </w:tcPr>
          <w:p>
            <w:pPr>
              <w:widowControl/>
              <w:wordWrap/>
              <w:snapToGrid/>
              <w:spacing w:line="400" w:lineRule="exact"/>
              <w:jc w:val="both"/>
              <w:textAlignment w:val="auto"/>
              <w:rPr>
                <w:rFonts w:ascii="宋体" w:hAnsi="宋体" w:cs="宋体"/>
                <w:sz w:val="24"/>
                <w:highlight w:val="none"/>
              </w:rPr>
            </w:pPr>
            <w:r>
              <w:rPr>
                <w:rFonts w:hint="eastAsia" w:ascii="宋体" w:hAnsi="宋体" w:cs="宋体"/>
                <w:sz w:val="24"/>
                <w:highlight w:val="none"/>
                <w:lang w:val="en-US" w:eastAsia="zh-CN"/>
              </w:rPr>
              <w:t>有完善的组织架构，能清晰简练地列出主要管理流程，有详细的运作流程图（0-2分）；有完善的激励机制、监督机制、自我约束机制（0-2分）；有畅通的信息反馈渠道及处理机制（0-2分）。</w:t>
            </w:r>
          </w:p>
        </w:tc>
        <w:tc>
          <w:tcPr>
            <w:tcW w:w="693" w:type="dxa"/>
            <w:vAlign w:val="center"/>
          </w:tcPr>
          <w:p>
            <w:pPr>
              <w:spacing w:line="40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6</w:t>
            </w:r>
          </w:p>
        </w:tc>
        <w:tc>
          <w:tcPr>
            <w:tcW w:w="1862" w:type="dxa"/>
            <w:vAlign w:val="center"/>
          </w:tcPr>
          <w:p>
            <w:pPr>
              <w:spacing w:line="360" w:lineRule="auto"/>
              <w:jc w:val="center"/>
              <w:outlineLvl w:val="0"/>
              <w:rPr>
                <w:rFonts w:hint="eastAsia" w:ascii="宋体" w:hAnsi="宋体" w:cs="宋体"/>
                <w:sz w:val="24"/>
                <w:highlight w:val="none"/>
                <w:lang w:eastAsia="zh-CN"/>
              </w:rPr>
            </w:pPr>
            <w:r>
              <w:rPr>
                <w:rFonts w:hint="eastAsia" w:ascii="宋体" w:hAnsi="宋体" w:cs="宋体"/>
                <w:sz w:val="24"/>
                <w:highlight w:val="none"/>
                <w:lang w:eastAsia="zh-CN"/>
              </w:rPr>
              <w:t>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3</w:t>
            </w:r>
          </w:p>
        </w:tc>
        <w:tc>
          <w:tcPr>
            <w:tcW w:w="5144" w:type="dxa"/>
            <w:vAlign w:val="center"/>
          </w:tcPr>
          <w:p>
            <w:pPr>
              <w:widowControl/>
              <w:wordWrap/>
              <w:snapToGrid/>
              <w:spacing w:line="400" w:lineRule="exact"/>
              <w:jc w:val="left"/>
              <w:textAlignment w:val="auto"/>
              <w:rPr>
                <w:rFonts w:ascii="宋体" w:hAnsi="宋体" w:cs="宋体"/>
                <w:sz w:val="24"/>
                <w:highlight w:val="none"/>
              </w:rPr>
            </w:pPr>
            <w:r>
              <w:rPr>
                <w:rFonts w:hint="eastAsia" w:ascii="宋体" w:hAnsi="宋体" w:cs="宋体"/>
                <w:sz w:val="24"/>
                <w:highlight w:val="none"/>
                <w:lang w:val="en-US" w:eastAsia="zh-CN"/>
              </w:rPr>
              <w:t>有完善的内部管理、员工管理、保洁、保安、会务、档案管理制度、配套设施权属交接制度等物业管理制度（0-1分）；重要区域制度上墙，有具体的操作流程（如服务中心、消控室、各设备房等）（0-1分）；有完善的日常培训机制（0-1分）。</w:t>
            </w:r>
          </w:p>
        </w:tc>
        <w:tc>
          <w:tcPr>
            <w:tcW w:w="693" w:type="dxa"/>
            <w:vAlign w:val="center"/>
          </w:tcPr>
          <w:p>
            <w:pPr>
              <w:spacing w:line="40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3</w:t>
            </w:r>
          </w:p>
        </w:tc>
        <w:tc>
          <w:tcPr>
            <w:tcW w:w="1862" w:type="dxa"/>
            <w:vAlign w:val="center"/>
          </w:tcPr>
          <w:p>
            <w:pPr>
              <w:spacing w:line="360" w:lineRule="auto"/>
              <w:jc w:val="center"/>
              <w:outlineLvl w:val="0"/>
              <w:rPr>
                <w:rFonts w:hint="eastAsia" w:ascii="宋体" w:hAnsi="宋体" w:cs="宋体"/>
                <w:sz w:val="24"/>
                <w:highlight w:val="none"/>
                <w:lang w:eastAsia="zh-CN"/>
              </w:rPr>
            </w:pPr>
            <w:r>
              <w:rPr>
                <w:rFonts w:hint="eastAsia" w:ascii="宋体" w:hAnsi="宋体" w:cs="宋体"/>
                <w:sz w:val="24"/>
                <w:highlight w:val="none"/>
                <w:lang w:eastAsia="zh-CN"/>
              </w:rPr>
              <w:t>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5144" w:type="dxa"/>
            <w:vAlign w:val="center"/>
          </w:tcPr>
          <w:p>
            <w:pPr>
              <w:widowControl/>
              <w:wordWrap/>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①保安秩序管理（包括车辆秩序管理）与巡查方案（0-3分）；</w:t>
            </w:r>
            <w:r>
              <w:rPr>
                <w:rFonts w:hint="default" w:ascii="宋体" w:hAnsi="宋体" w:cs="宋体"/>
                <w:sz w:val="24"/>
                <w:highlight w:val="none"/>
                <w:lang w:val="en-US" w:eastAsia="zh-CN"/>
              </w:rPr>
              <w:br w:type="textWrapping"/>
            </w:r>
            <w:r>
              <w:rPr>
                <w:rFonts w:hint="default" w:ascii="宋体" w:hAnsi="宋体" w:cs="宋体"/>
                <w:sz w:val="24"/>
                <w:highlight w:val="none"/>
                <w:lang w:val="en-US" w:eastAsia="zh-CN"/>
              </w:rPr>
              <w:t>②消防设备管理维护方案（0-3分）；</w:t>
            </w:r>
            <w:r>
              <w:rPr>
                <w:rFonts w:hint="default" w:ascii="宋体" w:hAnsi="宋体" w:cs="宋体"/>
                <w:sz w:val="24"/>
                <w:highlight w:val="none"/>
                <w:lang w:val="en-US" w:eastAsia="zh-CN"/>
              </w:rPr>
              <w:br w:type="textWrapping"/>
            </w:r>
            <w:r>
              <w:rPr>
                <w:rFonts w:hint="default" w:ascii="宋体" w:hAnsi="宋体" w:cs="宋体"/>
                <w:sz w:val="24"/>
                <w:highlight w:val="none"/>
                <w:lang w:val="en-US" w:eastAsia="zh-CN"/>
              </w:rPr>
              <w:t>③环境卫生管理方案（0-3分）；</w:t>
            </w:r>
            <w:r>
              <w:rPr>
                <w:rFonts w:hint="default" w:ascii="宋体" w:hAnsi="宋体" w:cs="宋体"/>
                <w:sz w:val="24"/>
                <w:highlight w:val="none"/>
                <w:lang w:val="en-US" w:eastAsia="zh-CN"/>
              </w:rPr>
              <w:br w:type="textWrapping"/>
            </w:r>
            <w:r>
              <w:rPr>
                <w:rFonts w:hint="default" w:ascii="宋体" w:hAnsi="宋体" w:cs="宋体"/>
                <w:sz w:val="24"/>
                <w:highlight w:val="none"/>
                <w:lang w:val="en-US" w:eastAsia="zh-CN"/>
              </w:rPr>
              <w:t>④会议服务管理方案（0-3分）；</w:t>
            </w:r>
            <w:r>
              <w:rPr>
                <w:rFonts w:hint="default" w:ascii="宋体" w:hAnsi="宋体" w:cs="宋体"/>
                <w:sz w:val="24"/>
                <w:highlight w:val="none"/>
                <w:lang w:val="en-US" w:eastAsia="zh-CN"/>
              </w:rPr>
              <w:br w:type="textWrapping"/>
            </w:r>
            <w:r>
              <w:rPr>
                <w:rFonts w:hint="default" w:ascii="宋体" w:hAnsi="宋体" w:cs="宋体"/>
                <w:sz w:val="24"/>
                <w:highlight w:val="none"/>
                <w:lang w:val="en-US" w:eastAsia="zh-CN"/>
              </w:rPr>
              <w:t>⑤物业管理区域内公用设备管理、供电设备管理维护和排水系统管理维护方案（0-3分）；</w:t>
            </w:r>
            <w:r>
              <w:rPr>
                <w:rFonts w:hint="default" w:ascii="宋体" w:hAnsi="宋体" w:cs="宋体"/>
                <w:sz w:val="24"/>
                <w:highlight w:val="none"/>
                <w:lang w:val="en-US" w:eastAsia="zh-CN"/>
              </w:rPr>
              <w:br w:type="textWrapping"/>
            </w:r>
            <w:r>
              <w:rPr>
                <w:rFonts w:hint="default" w:ascii="宋体" w:hAnsi="宋体" w:cs="宋体"/>
                <w:sz w:val="24"/>
                <w:highlight w:val="none"/>
                <w:lang w:val="en-US" w:eastAsia="zh-CN"/>
              </w:rPr>
              <w:t>⑥物业管理人员培训方案（0-3分）；</w:t>
            </w:r>
            <w:r>
              <w:rPr>
                <w:rFonts w:hint="default" w:ascii="宋体" w:hAnsi="宋体" w:cs="宋体"/>
                <w:sz w:val="24"/>
                <w:highlight w:val="none"/>
                <w:lang w:val="en-US" w:eastAsia="zh-CN"/>
              </w:rPr>
              <w:br w:type="textWrapping"/>
            </w:r>
            <w:r>
              <w:rPr>
                <w:rFonts w:hint="default" w:ascii="宋体" w:hAnsi="宋体" w:eastAsia="宋体" w:cs="宋体"/>
                <w:b/>
                <w:bCs/>
                <w:sz w:val="24"/>
                <w:highlight w:val="none"/>
                <w:lang w:val="en-US" w:eastAsia="zh-CN"/>
              </w:rPr>
              <w:t>依据采购需求</w:t>
            </w:r>
            <w:r>
              <w:rPr>
                <w:rFonts w:hint="eastAsia" w:ascii="宋体" w:hAnsi="宋体" w:eastAsia="宋体" w:cs="宋体"/>
                <w:b/>
                <w:bCs/>
                <w:sz w:val="24"/>
                <w:highlight w:val="none"/>
                <w:lang w:val="en-US" w:eastAsia="zh-CN"/>
              </w:rPr>
              <w:t>、</w:t>
            </w:r>
            <w:r>
              <w:rPr>
                <w:rFonts w:hint="default" w:ascii="宋体" w:hAnsi="宋体" w:eastAsia="宋体" w:cs="宋体"/>
                <w:b/>
                <w:bCs/>
                <w:sz w:val="24"/>
                <w:highlight w:val="none"/>
                <w:lang w:val="en-US" w:eastAsia="zh-CN"/>
              </w:rPr>
              <w:t>培训要求和《物业管理考核评分细则》进行响应。方案完善，切实可行，得3分；方案较完善，切实可行，得2分；方案基本有描述，符合采购人要求，得1分；无方案，得0分。</w:t>
            </w:r>
          </w:p>
        </w:tc>
        <w:tc>
          <w:tcPr>
            <w:tcW w:w="693" w:type="dxa"/>
            <w:vAlign w:val="center"/>
          </w:tcPr>
          <w:p>
            <w:pPr>
              <w:widowControl/>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sz w:val="24"/>
                <w:highlight w:val="none"/>
                <w:lang w:val="en-US" w:eastAsia="zh-CN"/>
              </w:rPr>
              <w:t>18</w:t>
            </w:r>
          </w:p>
        </w:tc>
        <w:tc>
          <w:tcPr>
            <w:tcW w:w="1862"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方案技术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5144" w:type="dxa"/>
            <w:vAlign w:val="center"/>
          </w:tcPr>
          <w:p>
            <w:pPr>
              <w:wordWrap/>
              <w:snapToGrid/>
              <w:spacing w:line="400" w:lineRule="exact"/>
              <w:jc w:val="left"/>
              <w:textAlignment w:val="auto"/>
              <w:rPr>
                <w:rFonts w:hint="eastAsia" w:ascii="宋体" w:hAnsi="宋体" w:cs="宋体"/>
                <w:sz w:val="24"/>
                <w:highlight w:val="none"/>
              </w:rPr>
            </w:pPr>
            <w:r>
              <w:rPr>
                <w:rFonts w:hint="eastAsia" w:ascii="宋体" w:hAnsi="宋体" w:cs="宋体"/>
                <w:sz w:val="24"/>
                <w:highlight w:val="none"/>
              </w:rPr>
              <w:t>①对物业管理区域内的安全防范措施(0-</w:t>
            </w:r>
            <w:r>
              <w:rPr>
                <w:rFonts w:hint="eastAsia" w:ascii="宋体" w:hAnsi="宋体" w:cs="宋体"/>
                <w:sz w:val="24"/>
                <w:highlight w:val="none"/>
                <w:lang w:val="en-US" w:eastAsia="zh-CN"/>
              </w:rPr>
              <w:t>2</w:t>
            </w:r>
            <w:r>
              <w:rPr>
                <w:rFonts w:hint="eastAsia" w:ascii="宋体" w:hAnsi="宋体" w:cs="宋体"/>
                <w:sz w:val="24"/>
                <w:highlight w:val="none"/>
              </w:rPr>
              <w:t>分）；</w:t>
            </w:r>
          </w:p>
          <w:p>
            <w:pPr>
              <w:widowControl/>
              <w:wordWrap/>
              <w:snapToGrid/>
              <w:spacing w:line="400" w:lineRule="exact"/>
              <w:jc w:val="left"/>
              <w:textAlignment w:val="auto"/>
              <w:rPr>
                <w:rFonts w:hint="eastAsia" w:ascii="宋体" w:hAnsi="宋体" w:cs="宋体"/>
                <w:color w:val="0000FF"/>
                <w:sz w:val="24"/>
                <w:highlight w:val="none"/>
              </w:rPr>
            </w:pPr>
            <w:r>
              <w:rPr>
                <w:rFonts w:hint="eastAsia" w:ascii="宋体" w:hAnsi="宋体" w:cs="宋体"/>
                <w:sz w:val="24"/>
                <w:highlight w:val="none"/>
              </w:rPr>
              <w:t>②</w:t>
            </w:r>
            <w:r>
              <w:rPr>
                <w:rFonts w:hint="eastAsia" w:ascii="宋体" w:hAnsi="宋体" w:cs="宋体"/>
                <w:sz w:val="24"/>
                <w:highlight w:val="none"/>
                <w:lang w:val="en-US" w:eastAsia="zh-CN"/>
              </w:rPr>
              <w:t>建立暴雨、雷电、雨雪应急预案（0-2分）；建立火警火灾应急预案（0-2分）；建立突发断电应急预案（0-2分）；建立意外上访应急预案（0-2分）；建立刑事、治安案件应急预案（0-2分）；</w:t>
            </w:r>
          </w:p>
          <w:p>
            <w:pPr>
              <w:wordWrap/>
              <w:snapToGrid/>
              <w:spacing w:line="400" w:lineRule="exact"/>
              <w:jc w:val="left"/>
              <w:textAlignment w:val="auto"/>
              <w:rPr>
                <w:rFonts w:hint="eastAsia" w:ascii="宋体" w:hAnsi="宋体" w:eastAsia="宋体" w:cs="宋体"/>
                <w:sz w:val="24"/>
                <w:highlight w:val="none"/>
                <w:lang w:eastAsia="zh-CN"/>
              </w:rPr>
            </w:pPr>
            <w:r>
              <w:rPr>
                <w:rFonts w:hint="eastAsia" w:ascii="宋体" w:hAnsi="宋体" w:cs="宋体"/>
                <w:sz w:val="24"/>
                <w:highlight w:val="none"/>
                <w:lang w:val="en-US" w:eastAsia="zh-CN"/>
              </w:rPr>
              <w:t>③</w:t>
            </w:r>
            <w:r>
              <w:rPr>
                <w:rFonts w:hint="eastAsia" w:ascii="宋体" w:hAnsi="宋体" w:cs="宋体"/>
                <w:sz w:val="24"/>
                <w:highlight w:val="none"/>
              </w:rPr>
              <w:t>对物业管理区域内的防火的安全防范巡查措施(0-2分）；应急供电系统、给排水设备应急检修措施（0-</w:t>
            </w:r>
            <w:r>
              <w:rPr>
                <w:rFonts w:hint="eastAsia" w:ascii="宋体" w:hAnsi="宋体" w:cs="宋体"/>
                <w:sz w:val="24"/>
                <w:highlight w:val="none"/>
                <w:lang w:eastAsia="zh-CN"/>
              </w:rPr>
              <w:t>2</w:t>
            </w:r>
            <w:r>
              <w:rPr>
                <w:rFonts w:hint="eastAsia" w:ascii="宋体" w:hAnsi="宋体" w:cs="宋体"/>
                <w:sz w:val="24"/>
                <w:highlight w:val="none"/>
              </w:rPr>
              <w:t>分）；电气照明装置等设备应急检修措施等（0-</w:t>
            </w:r>
            <w:r>
              <w:rPr>
                <w:rFonts w:hint="eastAsia" w:ascii="宋体" w:hAnsi="宋体" w:cs="宋体"/>
                <w:sz w:val="24"/>
                <w:highlight w:val="none"/>
                <w:lang w:eastAsia="zh-CN"/>
              </w:rPr>
              <w:t>2</w:t>
            </w:r>
            <w:r>
              <w:rPr>
                <w:rFonts w:hint="eastAsia" w:ascii="宋体" w:hAnsi="宋体" w:cs="宋体"/>
                <w:sz w:val="24"/>
                <w:highlight w:val="none"/>
              </w:rPr>
              <w:t>分）</w:t>
            </w:r>
            <w:r>
              <w:rPr>
                <w:rFonts w:hint="eastAsia" w:ascii="宋体" w:hAnsi="宋体" w:cs="宋体"/>
                <w:sz w:val="24"/>
                <w:highlight w:val="none"/>
                <w:lang w:eastAsia="zh-CN"/>
              </w:rPr>
              <w:t>；</w:t>
            </w:r>
          </w:p>
          <w:p>
            <w:pPr>
              <w:wordWrap/>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cs="宋体"/>
                <w:b/>
                <w:bCs/>
                <w:sz w:val="24"/>
                <w:highlight w:val="none"/>
                <w:lang w:val="en-US" w:eastAsia="zh-CN"/>
              </w:rPr>
              <w:t>应急处理措施完善，切实可行，得2分；应急处理措施基本有描述，符合采购人要求，得1分；无应急处理措施，得0分。</w:t>
            </w:r>
          </w:p>
        </w:tc>
        <w:tc>
          <w:tcPr>
            <w:tcW w:w="693" w:type="dxa"/>
            <w:vAlign w:val="center"/>
          </w:tcPr>
          <w:p>
            <w:pPr>
              <w:spacing w:line="400" w:lineRule="atLeas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18</w:t>
            </w:r>
          </w:p>
        </w:tc>
        <w:tc>
          <w:tcPr>
            <w:tcW w:w="1862"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lang w:eastAsia="zh-CN"/>
              </w:rPr>
              <w:t>应急</w:t>
            </w:r>
            <w:r>
              <w:rPr>
                <w:rFonts w:hint="eastAsia" w:ascii="宋体" w:hAnsi="宋体" w:cs="宋体"/>
                <w:sz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p>
        </w:tc>
        <w:tc>
          <w:tcPr>
            <w:tcW w:w="5144" w:type="dxa"/>
            <w:vAlign w:val="center"/>
          </w:tcPr>
          <w:p>
            <w:pPr>
              <w:wordWrap/>
              <w:snapToGrid/>
              <w:spacing w:line="400" w:lineRule="exact"/>
              <w:textAlignment w:val="auto"/>
              <w:rPr>
                <w:rFonts w:hint="eastAsia" w:ascii="宋体" w:hAnsi="宋体" w:cs="宋体"/>
                <w:sz w:val="24"/>
                <w:highlight w:val="none"/>
              </w:rPr>
            </w:pPr>
            <w:r>
              <w:rPr>
                <w:rFonts w:hint="eastAsia" w:ascii="宋体" w:hAnsi="宋体" w:cs="宋体"/>
                <w:sz w:val="24"/>
                <w:highlight w:val="none"/>
              </w:rPr>
              <w:t>人员</w:t>
            </w:r>
            <w:r>
              <w:rPr>
                <w:rFonts w:hint="eastAsia" w:ascii="宋体" w:hAnsi="宋体" w:cs="宋体"/>
                <w:sz w:val="24"/>
                <w:highlight w:val="none"/>
                <w:lang w:eastAsia="zh-CN"/>
              </w:rPr>
              <w:t>及</w:t>
            </w:r>
            <w:r>
              <w:rPr>
                <w:rFonts w:hint="eastAsia" w:ascii="宋体" w:hAnsi="宋体" w:cs="宋体"/>
                <w:sz w:val="24"/>
                <w:highlight w:val="none"/>
              </w:rPr>
              <w:t>岗位安排分配明细情况：</w:t>
            </w:r>
          </w:p>
          <w:p>
            <w:pPr>
              <w:wordWrap/>
              <w:snapToGrid/>
              <w:spacing w:line="400" w:lineRule="exac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①关键岗位人员（物业经理、保安队长、保洁(会务)组长）年龄全部符合要求得3分，每1人不符合要求扣1分</w:t>
            </w:r>
            <w:r>
              <w:rPr>
                <w:rFonts w:hint="eastAsia" w:ascii="宋体" w:hAnsi="宋体" w:eastAsia="宋体" w:cs="宋体"/>
                <w:sz w:val="24"/>
                <w:highlight w:val="none"/>
                <w:lang w:val="en-US" w:eastAsia="zh-CN"/>
              </w:rPr>
              <w:t>（提供身份证扫描件）</w:t>
            </w:r>
            <w:r>
              <w:rPr>
                <w:rFonts w:hint="eastAsia" w:ascii="宋体" w:hAnsi="宋体" w:cs="宋体"/>
                <w:sz w:val="24"/>
                <w:highlight w:val="none"/>
                <w:lang w:val="en-US" w:eastAsia="zh-CN"/>
              </w:rPr>
              <w:t>；其他岗位人员（6名大厅形象保安、4名年轻会务人员）年龄全部符合要求得5分，每1人不符合要求扣0.5分（提供身份证扫描件）。</w:t>
            </w:r>
          </w:p>
          <w:p>
            <w:pPr>
              <w:wordWrap/>
              <w:snapToGrid/>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②工作经历满足岗位要求：关键岗位人员（物业经理、保洁(会务)组长、保安队长）要求提供相关工作履历并加盖业主单位公章，每提供1名得1分，最高得3分；其他岗位人员（物业经理、保洁(会务)组长、保安队长除外）提供工作经历符合要求的承诺得1分，4名年轻会务人员要求提供相关单位工作履历证明，每提供1名得0.5分，本项最高得3分。</w:t>
            </w:r>
          </w:p>
        </w:tc>
        <w:tc>
          <w:tcPr>
            <w:tcW w:w="693" w:type="dxa"/>
            <w:vAlign w:val="center"/>
          </w:tcPr>
          <w:p>
            <w:pPr>
              <w:spacing w:line="40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4</w:t>
            </w:r>
          </w:p>
        </w:tc>
        <w:tc>
          <w:tcPr>
            <w:tcW w:w="1862" w:type="dxa"/>
            <w:vAlign w:val="center"/>
          </w:tcPr>
          <w:p>
            <w:pPr>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7</w:t>
            </w:r>
          </w:p>
        </w:tc>
        <w:tc>
          <w:tcPr>
            <w:tcW w:w="5144" w:type="dxa"/>
            <w:vAlign w:val="center"/>
          </w:tcPr>
          <w:p>
            <w:pPr>
              <w:wordWrap/>
              <w:snapToGrid/>
              <w:spacing w:line="400" w:lineRule="exact"/>
              <w:textAlignment w:val="auto"/>
              <w:rPr>
                <w:rFonts w:hint="eastAsia" w:ascii="宋体" w:hAnsi="宋体" w:cs="宋体"/>
                <w:sz w:val="24"/>
                <w:highlight w:val="none"/>
              </w:rPr>
            </w:pPr>
            <w:r>
              <w:rPr>
                <w:rFonts w:hint="eastAsia" w:ascii="宋体" w:hAnsi="宋体" w:cs="宋体"/>
                <w:sz w:val="24"/>
                <w:highlight w:val="none"/>
              </w:rPr>
              <w:t>各岗位人员素质情况应合理，要求提供相关岗位资质扫描件：</w:t>
            </w:r>
          </w:p>
          <w:p>
            <w:pPr>
              <w:wordWrap/>
              <w:snapToGrid/>
              <w:spacing w:line="400" w:lineRule="exact"/>
              <w:ind w:firstLine="361" w:firstLineChars="150"/>
              <w:textAlignment w:val="auto"/>
              <w:rPr>
                <w:rFonts w:hint="eastAsia" w:ascii="宋体" w:hAnsi="宋体" w:cs="宋体"/>
                <w:sz w:val="24"/>
                <w:highlight w:val="none"/>
              </w:rPr>
            </w:pPr>
            <w:r>
              <w:rPr>
                <w:rFonts w:hint="eastAsia" w:ascii="宋体" w:hAnsi="宋体" w:cs="宋体"/>
                <w:b/>
                <w:bCs/>
                <w:sz w:val="24"/>
                <w:highlight w:val="none"/>
                <w:lang w:val="en-US" w:eastAsia="zh-CN"/>
              </w:rPr>
              <w:t xml:space="preserve"> </w:t>
            </w:r>
            <w:r>
              <w:rPr>
                <w:rFonts w:hint="eastAsia" w:ascii="宋体" w:hAnsi="宋体" w:cs="宋体"/>
                <w:b/>
                <w:bCs/>
                <w:sz w:val="24"/>
                <w:highlight w:val="none"/>
              </w:rPr>
              <w:t>项目负责人：</w:t>
            </w:r>
            <w:r>
              <w:rPr>
                <w:rFonts w:hint="eastAsia" w:ascii="宋体" w:hAnsi="宋体" w:cs="宋体"/>
                <w:sz w:val="24"/>
                <w:highlight w:val="none"/>
              </w:rPr>
              <w:t>持有物业经理上岗证的，得2分；提供大专及以上学历证书的，得1分；具有市级人力资源和社会保障局颁发中级及以上职称证书得2分；此项最高得5分</w:t>
            </w:r>
            <w:r>
              <w:rPr>
                <w:rFonts w:hint="eastAsia" w:ascii="宋体" w:hAnsi="宋体" w:cs="宋体"/>
                <w:sz w:val="24"/>
                <w:highlight w:val="none"/>
                <w:lang w:eastAsia="zh-CN"/>
              </w:rPr>
              <w:t>；</w:t>
            </w:r>
          </w:p>
          <w:p>
            <w:pPr>
              <w:wordWrap/>
              <w:snapToGrid/>
              <w:spacing w:line="400" w:lineRule="exact"/>
              <w:ind w:firstLine="361" w:firstLineChars="150"/>
              <w:textAlignment w:val="auto"/>
              <w:rPr>
                <w:rFonts w:hint="eastAsia" w:ascii="宋体" w:hAnsi="宋体" w:cs="宋体"/>
                <w:sz w:val="24"/>
                <w:highlight w:val="none"/>
                <w:lang w:eastAsia="zh-CN"/>
              </w:rPr>
            </w:pPr>
            <w:r>
              <w:rPr>
                <w:rFonts w:hint="eastAsia" w:ascii="宋体" w:hAnsi="宋体" w:cs="宋体"/>
                <w:b/>
                <w:bCs/>
                <w:sz w:val="24"/>
                <w:highlight w:val="none"/>
                <w:lang w:val="en-US" w:eastAsia="zh-CN"/>
              </w:rPr>
              <w:t xml:space="preserve"> 保安队长</w:t>
            </w:r>
            <w:r>
              <w:rPr>
                <w:rFonts w:hint="eastAsia" w:ascii="宋体" w:hAnsi="宋体" w:cs="宋体"/>
                <w:b/>
                <w:bCs/>
                <w:sz w:val="24"/>
                <w:highlight w:val="none"/>
              </w:rPr>
              <w:t>：</w:t>
            </w:r>
            <w:r>
              <w:rPr>
                <w:rFonts w:hint="eastAsia" w:ascii="宋体" w:hAnsi="宋体" w:cs="宋体"/>
                <w:sz w:val="24"/>
                <w:highlight w:val="none"/>
              </w:rPr>
              <w:t>持有高级</w:t>
            </w:r>
            <w:r>
              <w:rPr>
                <w:rFonts w:hint="eastAsia" w:ascii="宋体" w:hAnsi="宋体" w:cs="宋体"/>
                <w:sz w:val="24"/>
                <w:highlight w:val="none"/>
                <w:lang w:val="en-US" w:eastAsia="zh-CN"/>
              </w:rPr>
              <w:t>及以上</w:t>
            </w:r>
            <w:r>
              <w:rPr>
                <w:rFonts w:hint="eastAsia" w:ascii="宋体" w:hAnsi="宋体" w:cs="宋体"/>
                <w:sz w:val="24"/>
                <w:highlight w:val="none"/>
              </w:rPr>
              <w:t>保安</w:t>
            </w:r>
            <w:r>
              <w:rPr>
                <w:rFonts w:hint="eastAsia" w:ascii="宋体" w:hAnsi="宋体" w:cs="宋体"/>
                <w:sz w:val="24"/>
                <w:highlight w:val="none"/>
                <w:lang w:val="en-US" w:eastAsia="zh-CN"/>
              </w:rPr>
              <w:t>员证</w:t>
            </w:r>
            <w:r>
              <w:rPr>
                <w:rFonts w:hint="eastAsia" w:ascii="宋体" w:hAnsi="宋体" w:cs="宋体"/>
                <w:sz w:val="24"/>
                <w:highlight w:val="none"/>
              </w:rPr>
              <w:t>的得</w:t>
            </w:r>
            <w:r>
              <w:rPr>
                <w:rFonts w:hint="eastAsia" w:ascii="宋体" w:hAnsi="宋体" w:cs="宋体"/>
                <w:sz w:val="24"/>
                <w:highlight w:val="none"/>
                <w:lang w:val="en-US" w:eastAsia="zh-CN"/>
              </w:rPr>
              <w:t>2</w:t>
            </w:r>
            <w:r>
              <w:rPr>
                <w:rFonts w:hint="eastAsia" w:ascii="宋体" w:hAnsi="宋体" w:cs="宋体"/>
                <w:sz w:val="24"/>
                <w:highlight w:val="none"/>
              </w:rPr>
              <w:t>分，本项最高得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eastAsia="zh-CN"/>
              </w:rPr>
              <w:t>；</w:t>
            </w:r>
          </w:p>
          <w:p>
            <w:pPr>
              <w:wordWrap/>
              <w:snapToGrid/>
              <w:spacing w:line="400" w:lineRule="exact"/>
              <w:ind w:firstLine="360" w:firstLineChars="15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r>
              <w:rPr>
                <w:rFonts w:hint="eastAsia" w:ascii="宋体" w:hAnsi="宋体" w:cs="宋体"/>
                <w:b/>
                <w:bCs/>
                <w:sz w:val="24"/>
                <w:highlight w:val="none"/>
                <w:lang w:val="en-US" w:eastAsia="zh-CN"/>
              </w:rPr>
              <w:t>保洁（会务）组长：</w:t>
            </w:r>
            <w:r>
              <w:rPr>
                <w:rFonts w:hint="eastAsia" w:ascii="宋体" w:hAnsi="宋体" w:cs="宋体"/>
                <w:sz w:val="24"/>
                <w:highlight w:val="none"/>
                <w:lang w:val="en-US" w:eastAsia="zh-CN"/>
              </w:rPr>
              <w:t>提供高中及以上学历证书的得1分；</w:t>
            </w:r>
          </w:p>
          <w:p>
            <w:pPr>
              <w:wordWrap/>
              <w:snapToGrid/>
              <w:spacing w:line="400" w:lineRule="exact"/>
              <w:ind w:firstLine="360" w:firstLineChars="15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r>
              <w:rPr>
                <w:rFonts w:hint="eastAsia" w:ascii="宋体" w:hAnsi="宋体" w:eastAsia="宋体" w:cs="宋体"/>
                <w:b/>
                <w:bCs/>
                <w:kern w:val="2"/>
                <w:sz w:val="24"/>
                <w:szCs w:val="24"/>
                <w:highlight w:val="none"/>
                <w:lang w:val="en-US" w:eastAsia="zh-CN" w:bidi="ar-SA"/>
              </w:rPr>
              <w:t>卫生防疫消杀人员：</w:t>
            </w:r>
            <w:r>
              <w:rPr>
                <w:rFonts w:hint="eastAsia" w:ascii="宋体" w:hAnsi="宋体" w:cs="宋体"/>
                <w:sz w:val="24"/>
                <w:highlight w:val="none"/>
                <w:lang w:val="en-US" w:eastAsia="zh-CN"/>
              </w:rPr>
              <w:t>提供初级及以上有害生物防制员证，每提供1人得1分，最高得2分。</w:t>
            </w:r>
          </w:p>
          <w:p>
            <w:pPr>
              <w:wordWrap/>
              <w:snapToGrid/>
              <w:spacing w:line="400" w:lineRule="exact"/>
              <w:ind w:firstLine="361" w:firstLineChars="150"/>
              <w:textAlignment w:val="auto"/>
              <w:rPr>
                <w:rFonts w:hint="eastAsia" w:ascii="宋体" w:hAnsi="宋体" w:cs="宋体"/>
                <w:sz w:val="24"/>
                <w:highlight w:val="none"/>
              </w:rPr>
            </w:pPr>
            <w:r>
              <w:rPr>
                <w:rFonts w:hint="eastAsia" w:ascii="宋体" w:hAnsi="宋体" w:cs="宋体"/>
                <w:b/>
                <w:bCs/>
                <w:sz w:val="24"/>
                <w:highlight w:val="none"/>
                <w:lang w:val="en-US" w:eastAsia="zh-CN"/>
              </w:rPr>
              <w:t xml:space="preserve"> </w:t>
            </w:r>
            <w:r>
              <w:rPr>
                <w:rFonts w:hint="eastAsia" w:ascii="宋体" w:hAnsi="宋体" w:cs="宋体"/>
                <w:b/>
                <w:bCs/>
                <w:sz w:val="24"/>
                <w:highlight w:val="none"/>
              </w:rPr>
              <w:t>消控</w:t>
            </w:r>
            <w:r>
              <w:rPr>
                <w:rFonts w:hint="eastAsia" w:ascii="宋体" w:hAnsi="宋体" w:cs="宋体"/>
                <w:b/>
                <w:bCs/>
                <w:sz w:val="24"/>
                <w:highlight w:val="none"/>
                <w:lang w:val="en-US" w:eastAsia="zh-CN"/>
              </w:rPr>
              <w:t>保安</w:t>
            </w:r>
            <w:r>
              <w:rPr>
                <w:rFonts w:hint="eastAsia" w:ascii="宋体" w:hAnsi="宋体" w:cs="宋体"/>
                <w:b/>
                <w:bCs/>
                <w:sz w:val="24"/>
                <w:highlight w:val="none"/>
              </w:rPr>
              <w:t>：</w:t>
            </w:r>
            <w:r>
              <w:rPr>
                <w:rFonts w:hint="eastAsia" w:ascii="宋体" w:hAnsi="宋体" w:cs="宋体"/>
                <w:sz w:val="24"/>
                <w:highlight w:val="none"/>
              </w:rPr>
              <w:t>持有建（构）筑物消防</w:t>
            </w:r>
            <w:r>
              <w:rPr>
                <w:rFonts w:hint="eastAsia" w:ascii="宋体" w:hAnsi="宋体" w:cs="宋体"/>
                <w:sz w:val="24"/>
                <w:highlight w:val="none"/>
                <w:lang w:eastAsia="zh-CN"/>
              </w:rPr>
              <w:t>员五级</w:t>
            </w:r>
            <w:r>
              <w:rPr>
                <w:rFonts w:hint="eastAsia" w:ascii="宋体" w:hAnsi="宋体" w:cs="宋体"/>
                <w:sz w:val="24"/>
                <w:highlight w:val="none"/>
                <w:lang w:val="en-US" w:eastAsia="zh-CN"/>
              </w:rPr>
              <w:t>及</w:t>
            </w:r>
            <w:r>
              <w:rPr>
                <w:rFonts w:hint="eastAsia" w:ascii="宋体" w:hAnsi="宋体" w:cs="宋体"/>
                <w:sz w:val="24"/>
                <w:highlight w:val="none"/>
                <w:lang w:eastAsia="zh-CN"/>
              </w:rPr>
              <w:t>以上证书</w:t>
            </w:r>
            <w:r>
              <w:rPr>
                <w:rFonts w:hint="eastAsia" w:ascii="宋体" w:hAnsi="宋体" w:cs="宋体"/>
                <w:sz w:val="24"/>
                <w:highlight w:val="none"/>
              </w:rPr>
              <w:t>(每提供1人得</w:t>
            </w:r>
            <w:r>
              <w:rPr>
                <w:rFonts w:hint="eastAsia" w:ascii="宋体" w:hAnsi="宋体" w:cs="宋体"/>
                <w:sz w:val="24"/>
                <w:highlight w:val="none"/>
                <w:lang w:val="en-US" w:eastAsia="zh-CN"/>
              </w:rPr>
              <w:t>0.5</w:t>
            </w:r>
            <w:r>
              <w:rPr>
                <w:rFonts w:hint="eastAsia" w:ascii="宋体" w:hAnsi="宋体" w:cs="宋体"/>
                <w:sz w:val="24"/>
                <w:highlight w:val="none"/>
              </w:rPr>
              <w:t>分，最高得</w:t>
            </w:r>
            <w:r>
              <w:rPr>
                <w:rFonts w:hint="eastAsia" w:ascii="宋体" w:hAnsi="宋体" w:cs="宋体"/>
                <w:sz w:val="24"/>
                <w:highlight w:val="none"/>
                <w:lang w:val="en-US" w:eastAsia="zh-CN"/>
              </w:rPr>
              <w:t>3</w:t>
            </w:r>
            <w:r>
              <w:rPr>
                <w:rFonts w:hint="eastAsia" w:ascii="宋体" w:hAnsi="宋体" w:cs="宋体"/>
                <w:sz w:val="24"/>
                <w:highlight w:val="none"/>
              </w:rPr>
              <w:t>分)；</w:t>
            </w:r>
          </w:p>
          <w:p>
            <w:pPr>
              <w:wordWrap/>
              <w:snapToGrid/>
              <w:spacing w:line="400" w:lineRule="exact"/>
              <w:ind w:firstLine="316" w:firstLineChars="150"/>
              <w:textAlignment w:val="auto"/>
              <w:rPr>
                <w:rFonts w:hint="eastAsia" w:eastAsia="仿宋_GB2312"/>
                <w:highlight w:val="none"/>
                <w:lang w:val="en-US" w:eastAsia="zh-CN"/>
              </w:rPr>
            </w:pPr>
            <w:r>
              <w:rPr>
                <w:rFonts w:hint="eastAsia" w:ascii="宋体" w:hAnsi="宋体" w:cs="宋体"/>
                <w:b/>
                <w:bCs/>
                <w:color w:val="000000"/>
                <w:szCs w:val="21"/>
                <w:highlight w:val="none"/>
                <w:lang w:val="en-US" w:eastAsia="zh-CN"/>
              </w:rPr>
              <w:t xml:space="preserve">  </w:t>
            </w:r>
            <w:r>
              <w:rPr>
                <w:rFonts w:hint="eastAsia" w:ascii="宋体" w:hAnsi="宋体" w:cs="宋体"/>
                <w:b/>
                <w:bCs/>
                <w:sz w:val="24"/>
                <w:highlight w:val="none"/>
              </w:rPr>
              <w:t>保安</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保安队长、消控保安除外</w:t>
            </w:r>
            <w:r>
              <w:rPr>
                <w:rFonts w:hint="eastAsia" w:ascii="宋体" w:hAnsi="宋体" w:cs="宋体"/>
                <w:b/>
                <w:bCs/>
                <w:sz w:val="24"/>
                <w:highlight w:val="none"/>
                <w:lang w:eastAsia="zh-CN"/>
              </w:rPr>
              <w:t>）</w:t>
            </w:r>
            <w:r>
              <w:rPr>
                <w:rFonts w:hint="eastAsia" w:ascii="宋体" w:hAnsi="宋体" w:cs="宋体"/>
                <w:b/>
                <w:bCs/>
                <w:sz w:val="24"/>
                <w:highlight w:val="none"/>
              </w:rPr>
              <w:t>：</w:t>
            </w:r>
            <w:r>
              <w:rPr>
                <w:rFonts w:hint="eastAsia" w:ascii="宋体" w:hAnsi="宋体" w:cs="宋体"/>
                <w:sz w:val="24"/>
                <w:highlight w:val="none"/>
              </w:rPr>
              <w:t>提供</w:t>
            </w:r>
            <w:r>
              <w:rPr>
                <w:rFonts w:hint="eastAsia" w:ascii="宋体" w:hAnsi="宋体" w:cs="宋体"/>
                <w:sz w:val="24"/>
                <w:highlight w:val="none"/>
                <w:lang w:val="en-US" w:eastAsia="zh-CN"/>
              </w:rPr>
              <w:t>初级及以上</w:t>
            </w:r>
            <w:r>
              <w:rPr>
                <w:rFonts w:hint="eastAsia" w:ascii="宋体" w:hAnsi="宋体" w:cs="宋体"/>
                <w:sz w:val="24"/>
                <w:highlight w:val="none"/>
              </w:rPr>
              <w:t>保安员证（总分</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sz w:val="24"/>
                <w:highlight w:val="none"/>
                <w:lang w:val="en-US" w:eastAsia="zh-CN"/>
              </w:rPr>
              <w:t>每1人不符合要求扣0.1分，扣完为止</w:t>
            </w:r>
            <w:r>
              <w:rPr>
                <w:rFonts w:hint="eastAsia" w:ascii="宋体" w:hAnsi="宋体" w:cs="宋体"/>
                <w:sz w:val="24"/>
                <w:highlight w:val="none"/>
              </w:rPr>
              <w:t>）；</w:t>
            </w:r>
          </w:p>
          <w:p>
            <w:pPr>
              <w:wordWrap/>
              <w:snapToGrid/>
              <w:spacing w:line="400" w:lineRule="exact"/>
              <w:ind w:firstLine="361" w:firstLineChars="150"/>
              <w:textAlignment w:val="auto"/>
              <w:rPr>
                <w:rFonts w:hint="eastAsia" w:eastAsia="宋体"/>
                <w:highlight w:val="none"/>
                <w:lang w:val="en-US" w:eastAsia="zh-CN"/>
              </w:rPr>
            </w:pPr>
            <w:r>
              <w:rPr>
                <w:rFonts w:hint="eastAsia" w:ascii="宋体" w:hAnsi="宋体" w:cs="宋体"/>
                <w:b/>
                <w:bCs/>
                <w:sz w:val="24"/>
                <w:highlight w:val="none"/>
                <w:lang w:val="en-US" w:eastAsia="zh-CN"/>
              </w:rPr>
              <w:t xml:space="preserve"> </w:t>
            </w:r>
            <w:r>
              <w:rPr>
                <w:rFonts w:hint="eastAsia" w:ascii="宋体" w:hAnsi="宋体" w:cs="宋体"/>
                <w:b/>
                <w:bCs/>
                <w:sz w:val="24"/>
                <w:highlight w:val="none"/>
              </w:rPr>
              <w:t>水电工：</w:t>
            </w:r>
            <w:r>
              <w:rPr>
                <w:rFonts w:hint="eastAsia" w:ascii="宋体" w:hAnsi="宋体" w:cs="宋体"/>
                <w:sz w:val="24"/>
                <w:highlight w:val="none"/>
              </w:rPr>
              <w:t>同时提供高压电工作业证和低压电工作业证（提供</w:t>
            </w:r>
            <w:r>
              <w:rPr>
                <w:rFonts w:hint="eastAsia" w:ascii="宋体" w:hAnsi="宋体" w:cs="宋体"/>
                <w:sz w:val="24"/>
                <w:highlight w:val="none"/>
                <w:lang w:val="en-US" w:eastAsia="zh-CN"/>
              </w:rPr>
              <w:t>相关证件</w:t>
            </w:r>
            <w:r>
              <w:rPr>
                <w:rFonts w:hint="eastAsia" w:ascii="宋体" w:hAnsi="宋体" w:cs="宋体"/>
                <w:sz w:val="24"/>
                <w:highlight w:val="none"/>
              </w:rPr>
              <w:t>得2分)</w:t>
            </w:r>
            <w:r>
              <w:rPr>
                <w:rFonts w:hint="eastAsia" w:ascii="宋体" w:hAnsi="宋体" w:cs="宋体"/>
                <w:sz w:val="24"/>
                <w:highlight w:val="none"/>
                <w:lang w:eastAsia="zh-CN"/>
              </w:rPr>
              <w:t>；</w:t>
            </w:r>
          </w:p>
          <w:p>
            <w:pPr>
              <w:wordWrap/>
              <w:snapToGrid/>
              <w:spacing w:line="400" w:lineRule="exact"/>
              <w:ind w:firstLine="481" w:firstLineChars="200"/>
              <w:textAlignment w:val="auto"/>
              <w:rPr>
                <w:rFonts w:hint="eastAsia" w:ascii="宋体" w:hAnsi="宋体" w:eastAsia="宋体" w:cs="宋体"/>
                <w:b/>
                <w:color w:val="000000"/>
                <w:kern w:val="0"/>
                <w:sz w:val="21"/>
                <w:szCs w:val="21"/>
                <w:highlight w:val="none"/>
                <w:lang w:val="en-US" w:eastAsia="zh-CN" w:bidi="ar-SA"/>
              </w:rPr>
            </w:pPr>
            <w:r>
              <w:rPr>
                <w:rFonts w:hint="eastAsia" w:ascii="宋体" w:hAnsi="宋体" w:cs="宋体"/>
                <w:b/>
                <w:bCs/>
                <w:sz w:val="24"/>
                <w:highlight w:val="none"/>
              </w:rPr>
              <w:t>以上</w:t>
            </w:r>
            <w:r>
              <w:rPr>
                <w:rFonts w:hint="eastAsia" w:ascii="宋体" w:hAnsi="宋体" w:cs="宋体"/>
                <w:b/>
                <w:bCs/>
                <w:sz w:val="24"/>
                <w:highlight w:val="none"/>
                <w:lang w:val="en-US" w:eastAsia="zh-CN"/>
              </w:rPr>
              <w:t>所有人员须</w:t>
            </w:r>
            <w:r>
              <w:rPr>
                <w:rFonts w:hint="eastAsia" w:ascii="宋体" w:hAnsi="宋体" w:cs="宋体"/>
                <w:b/>
                <w:bCs/>
                <w:sz w:val="24"/>
                <w:highlight w:val="none"/>
              </w:rPr>
              <w:t>提供相应证书</w:t>
            </w:r>
            <w:r>
              <w:rPr>
                <w:rFonts w:hint="eastAsia" w:ascii="宋体" w:hAnsi="宋体" w:cs="宋体"/>
                <w:b/>
                <w:bCs/>
                <w:sz w:val="24"/>
                <w:highlight w:val="none"/>
                <w:lang w:eastAsia="zh-CN"/>
              </w:rPr>
              <w:t>扫描件，</w:t>
            </w:r>
            <w:r>
              <w:rPr>
                <w:rFonts w:hint="eastAsia" w:ascii="宋体" w:hAnsi="宋体" w:cs="宋体"/>
                <w:b/>
                <w:bCs/>
                <w:sz w:val="24"/>
                <w:highlight w:val="none"/>
                <w:lang w:val="en-US" w:eastAsia="zh-CN"/>
              </w:rPr>
              <w:t>项目负责人、保安队长、保洁（会务）组长须提供有效缴纳投标单位社保</w:t>
            </w:r>
            <w:r>
              <w:rPr>
                <w:rFonts w:hint="eastAsia" w:ascii="宋体" w:hAnsi="宋体" w:cs="宋体"/>
                <w:b/>
                <w:bCs/>
                <w:sz w:val="24"/>
                <w:highlight w:val="none"/>
              </w:rPr>
              <w:t>的证明材料。</w:t>
            </w:r>
          </w:p>
        </w:tc>
        <w:tc>
          <w:tcPr>
            <w:tcW w:w="693" w:type="dxa"/>
            <w:vAlign w:val="center"/>
          </w:tcPr>
          <w:p>
            <w:pPr>
              <w:spacing w:line="400" w:lineRule="atLeas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18</w:t>
            </w:r>
          </w:p>
        </w:tc>
        <w:tc>
          <w:tcPr>
            <w:tcW w:w="1862" w:type="dxa"/>
            <w:vAlign w:val="center"/>
          </w:tcPr>
          <w:p>
            <w:pPr>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5144" w:type="dxa"/>
            <w:vAlign w:val="center"/>
          </w:tcPr>
          <w:p>
            <w:pPr>
              <w:widowControl/>
              <w:wordWrap/>
              <w:snapToGrid/>
              <w:spacing w:line="400" w:lineRule="exact"/>
              <w:textAlignment w:val="auto"/>
              <w:rPr>
                <w:rFonts w:hint="eastAsia" w:ascii="宋体" w:hAnsi="宋体" w:cs="宋体"/>
                <w:sz w:val="24"/>
                <w:highlight w:val="none"/>
              </w:rPr>
            </w:pPr>
            <w:r>
              <w:rPr>
                <w:rFonts w:hint="eastAsia" w:ascii="宋体" w:hAnsi="宋体" w:cs="宋体"/>
                <w:sz w:val="24"/>
                <w:highlight w:val="none"/>
              </w:rPr>
              <w:t>机械设备</w:t>
            </w:r>
            <w:r>
              <w:rPr>
                <w:rFonts w:hint="eastAsia" w:ascii="宋体" w:hAnsi="宋体" w:cs="宋体"/>
                <w:sz w:val="24"/>
                <w:highlight w:val="none"/>
                <w:lang w:val="en-US" w:eastAsia="zh-CN"/>
              </w:rPr>
              <w:t>投入</w:t>
            </w:r>
            <w:r>
              <w:rPr>
                <w:rFonts w:hint="eastAsia" w:ascii="宋体" w:hAnsi="宋体" w:cs="宋体"/>
                <w:sz w:val="24"/>
                <w:highlight w:val="none"/>
              </w:rPr>
              <w:t>情况：</w:t>
            </w:r>
          </w:p>
          <w:p>
            <w:pPr>
              <w:widowControl/>
              <w:numPr>
                <w:ilvl w:val="0"/>
                <w:numId w:val="0"/>
              </w:numPr>
              <w:wordWrap/>
              <w:snapToGrid/>
              <w:spacing w:line="400" w:lineRule="exact"/>
              <w:textAlignment w:val="auto"/>
              <w:rPr>
                <w:rFonts w:hint="eastAsia" w:ascii="宋体" w:hAnsi="宋体" w:eastAsia="宋体" w:cs="宋体"/>
                <w:color w:val="000000"/>
                <w:sz w:val="24"/>
                <w:highlight w:val="none"/>
              </w:rPr>
            </w:pPr>
            <w:r>
              <w:rPr>
                <w:rFonts w:hint="eastAsia" w:ascii="宋体" w:hAnsi="宋体" w:cs="宋体"/>
                <w:sz w:val="24"/>
                <w:highlight w:val="none"/>
              </w:rPr>
              <w:t>①</w:t>
            </w:r>
            <w:r>
              <w:rPr>
                <w:rFonts w:hint="eastAsia" w:ascii="宋体" w:hAnsi="宋体" w:cs="宋体"/>
                <w:sz w:val="24"/>
                <w:highlight w:val="none"/>
                <w:lang w:val="en-US" w:eastAsia="zh-CN"/>
              </w:rPr>
              <w:t>投标人承诺以采购或租赁的方式提供保洁设施设备及车辆：</w:t>
            </w:r>
            <w:r>
              <w:rPr>
                <w:rFonts w:hint="eastAsia" w:ascii="宋体" w:hAnsi="宋体" w:cs="宋体"/>
                <w:sz w:val="24"/>
                <w:highlight w:val="none"/>
              </w:rPr>
              <w:t>吸尘吸水机</w:t>
            </w:r>
            <w:r>
              <w:rPr>
                <w:rFonts w:hint="eastAsia" w:ascii="宋体" w:hAnsi="宋体" w:cs="宋体"/>
                <w:sz w:val="24"/>
                <w:highlight w:val="none"/>
                <w:lang w:val="en-US" w:eastAsia="zh-CN"/>
              </w:rPr>
              <w:t>1台</w:t>
            </w:r>
            <w:r>
              <w:rPr>
                <w:rFonts w:hint="eastAsia" w:ascii="宋体" w:hAnsi="宋体" w:cs="宋体"/>
                <w:sz w:val="24"/>
                <w:highlight w:val="none"/>
                <w:lang w:eastAsia="zh-CN"/>
              </w:rPr>
              <w:t>、</w:t>
            </w:r>
            <w:r>
              <w:rPr>
                <w:rFonts w:hint="eastAsia" w:ascii="宋体" w:hAnsi="宋体" w:cs="宋体"/>
                <w:sz w:val="24"/>
                <w:highlight w:val="none"/>
                <w:lang w:val="en-US" w:eastAsia="zh-CN"/>
              </w:rPr>
              <w:t>多功能</w:t>
            </w:r>
            <w:r>
              <w:rPr>
                <w:rFonts w:hint="eastAsia" w:ascii="宋体" w:hAnsi="宋体" w:cs="宋体"/>
                <w:sz w:val="24"/>
                <w:highlight w:val="none"/>
              </w:rPr>
              <w:t>洗地机</w:t>
            </w:r>
            <w:r>
              <w:rPr>
                <w:rFonts w:hint="eastAsia" w:ascii="宋体" w:hAnsi="宋体" w:cs="宋体"/>
                <w:sz w:val="24"/>
                <w:highlight w:val="none"/>
                <w:lang w:val="en-US" w:eastAsia="zh-CN"/>
              </w:rPr>
              <w:t>1台</w:t>
            </w:r>
            <w:r>
              <w:rPr>
                <w:rFonts w:hint="eastAsia" w:ascii="宋体" w:hAnsi="宋体" w:cs="宋体"/>
                <w:sz w:val="24"/>
                <w:highlight w:val="none"/>
                <w:lang w:eastAsia="zh-CN"/>
              </w:rPr>
              <w:t>、</w:t>
            </w:r>
            <w:r>
              <w:rPr>
                <w:rFonts w:hint="eastAsia" w:ascii="宋体" w:hAnsi="宋体" w:cs="宋体"/>
                <w:sz w:val="24"/>
                <w:highlight w:val="none"/>
                <w:lang w:val="en-US" w:eastAsia="zh-CN"/>
              </w:rPr>
              <w:t>小型扫地车1辆</w:t>
            </w:r>
            <w:r>
              <w:rPr>
                <w:rFonts w:hint="eastAsia" w:ascii="宋体" w:hAnsi="宋体" w:cs="宋体"/>
                <w:sz w:val="24"/>
                <w:highlight w:val="none"/>
                <w:lang w:eastAsia="zh-CN"/>
              </w:rPr>
              <w:t>、</w:t>
            </w:r>
            <w:r>
              <w:rPr>
                <w:rFonts w:hint="eastAsia" w:ascii="宋体" w:hAnsi="宋体" w:cs="宋体"/>
                <w:sz w:val="24"/>
                <w:highlight w:val="none"/>
              </w:rPr>
              <w:t>高压冲洗</w:t>
            </w:r>
            <w:r>
              <w:rPr>
                <w:rFonts w:hint="eastAsia" w:ascii="宋体" w:hAnsi="宋体" w:cs="宋体"/>
                <w:sz w:val="24"/>
                <w:highlight w:val="none"/>
                <w:lang w:val="en-US" w:eastAsia="zh-CN"/>
              </w:rPr>
              <w:t>车1辆</w:t>
            </w:r>
            <w:r>
              <w:rPr>
                <w:rFonts w:hint="eastAsia" w:ascii="宋体" w:hAnsi="宋体" w:cs="宋体"/>
                <w:sz w:val="24"/>
                <w:highlight w:val="none"/>
                <w:lang w:eastAsia="zh-CN"/>
              </w:rPr>
              <w:t>，</w:t>
            </w:r>
            <w:r>
              <w:rPr>
                <w:rFonts w:hint="eastAsia" w:ascii="宋体" w:hAnsi="宋体" w:cs="宋体"/>
                <w:sz w:val="24"/>
                <w:highlight w:val="none"/>
                <w:lang w:val="en-US" w:eastAsia="zh-CN"/>
              </w:rPr>
              <w:t>承诺提供一项得0.5分，全部提供最高得2分。</w:t>
            </w:r>
          </w:p>
          <w:p>
            <w:pPr>
              <w:widowControl/>
              <w:numPr>
                <w:ilvl w:val="0"/>
                <w:numId w:val="0"/>
              </w:numPr>
              <w:wordWrap/>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rPr>
              <w:t>②</w:t>
            </w:r>
            <w:r>
              <w:rPr>
                <w:rFonts w:hint="eastAsia" w:ascii="宋体" w:hAnsi="宋体" w:cs="宋体"/>
                <w:sz w:val="24"/>
                <w:highlight w:val="none"/>
                <w:lang w:val="en-US" w:eastAsia="zh-CN"/>
              </w:rPr>
              <w:t>投标</w:t>
            </w:r>
            <w:r>
              <w:rPr>
                <w:rFonts w:hint="eastAsia" w:ascii="宋体" w:hAnsi="宋体" w:cs="宋体"/>
                <w:color w:val="000000"/>
                <w:sz w:val="24"/>
                <w:highlight w:val="none"/>
                <w:lang w:val="en-US" w:eastAsia="zh-CN"/>
              </w:rPr>
              <w:t>人承诺</w:t>
            </w:r>
            <w:r>
              <w:rPr>
                <w:rFonts w:hint="eastAsia" w:ascii="宋体" w:hAnsi="宋体" w:eastAsia="宋体" w:cs="宋体"/>
                <w:color w:val="000000"/>
                <w:sz w:val="24"/>
                <w:highlight w:val="none"/>
              </w:rPr>
              <w:t>配备必备的安全护卫器械和通讯器材</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对讲机不少于15台，提供得1分。</w:t>
            </w:r>
          </w:p>
        </w:tc>
        <w:tc>
          <w:tcPr>
            <w:tcW w:w="693" w:type="dxa"/>
            <w:vAlign w:val="center"/>
          </w:tcPr>
          <w:p>
            <w:pPr>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3</w:t>
            </w:r>
          </w:p>
        </w:tc>
        <w:tc>
          <w:tcPr>
            <w:tcW w:w="1862" w:type="dxa"/>
            <w:vAlign w:val="center"/>
          </w:tcPr>
          <w:p>
            <w:pPr>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设备投入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5144" w:type="dxa"/>
            <w:vAlign w:val="center"/>
          </w:tcPr>
          <w:p>
            <w:pPr>
              <w:widowControl/>
              <w:wordWrap/>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rPr>
              <w:t>投标人自20</w:t>
            </w:r>
            <w:r>
              <w:rPr>
                <w:rFonts w:hint="eastAsia" w:ascii="宋体" w:hAnsi="宋体" w:cs="宋体"/>
                <w:sz w:val="24"/>
                <w:highlight w:val="none"/>
                <w:lang w:val="en-US" w:eastAsia="zh-CN"/>
              </w:rPr>
              <w:t>20</w:t>
            </w:r>
            <w:r>
              <w:rPr>
                <w:rFonts w:hint="eastAsia" w:ascii="宋体" w:hAnsi="宋体" w:cs="宋体"/>
                <w:sz w:val="24"/>
                <w:highlight w:val="none"/>
              </w:rPr>
              <w:t>年1月1日以来获得过政府部门颁发的市级及以上</w:t>
            </w:r>
            <w:r>
              <w:rPr>
                <w:rFonts w:hint="eastAsia" w:ascii="宋体" w:hAnsi="宋体" w:cs="宋体"/>
                <w:sz w:val="24"/>
                <w:highlight w:val="none"/>
                <w:lang w:val="en-US" w:eastAsia="zh-CN"/>
              </w:rPr>
              <w:t>物业相关荣誉</w:t>
            </w:r>
            <w:r>
              <w:rPr>
                <w:rFonts w:hint="eastAsia" w:ascii="宋体" w:hAnsi="宋体" w:cs="宋体"/>
                <w:sz w:val="24"/>
                <w:highlight w:val="none"/>
              </w:rPr>
              <w:t>的每个得</w:t>
            </w:r>
            <w:r>
              <w:rPr>
                <w:rFonts w:hint="eastAsia" w:ascii="宋体" w:hAnsi="宋体" w:cs="宋体"/>
                <w:sz w:val="24"/>
                <w:highlight w:val="none"/>
                <w:lang w:val="en-US" w:eastAsia="zh-CN"/>
              </w:rPr>
              <w:t>2</w:t>
            </w:r>
            <w:r>
              <w:rPr>
                <w:rFonts w:hint="eastAsia" w:ascii="宋体" w:hAnsi="宋体" w:cs="宋体"/>
                <w:sz w:val="24"/>
                <w:highlight w:val="none"/>
              </w:rPr>
              <w:t>分，最高得</w:t>
            </w:r>
            <w:r>
              <w:rPr>
                <w:rFonts w:hint="eastAsia" w:ascii="宋体" w:hAnsi="宋体" w:cs="宋体"/>
                <w:sz w:val="24"/>
                <w:highlight w:val="none"/>
                <w:lang w:val="en-US" w:eastAsia="zh-CN"/>
              </w:rPr>
              <w:t>2</w:t>
            </w:r>
            <w:r>
              <w:rPr>
                <w:rFonts w:hint="eastAsia" w:ascii="宋体" w:hAnsi="宋体" w:cs="宋体"/>
                <w:sz w:val="24"/>
                <w:highlight w:val="none"/>
              </w:rPr>
              <w:t>分；获得区级荣誉的每个得</w:t>
            </w:r>
            <w:r>
              <w:rPr>
                <w:rFonts w:hint="eastAsia" w:ascii="宋体" w:hAnsi="宋体" w:cs="宋体"/>
                <w:sz w:val="24"/>
                <w:highlight w:val="none"/>
                <w:lang w:val="en-US" w:eastAsia="zh-CN"/>
              </w:rPr>
              <w:t>0.5</w:t>
            </w:r>
            <w:r>
              <w:rPr>
                <w:rFonts w:hint="eastAsia" w:ascii="宋体" w:hAnsi="宋体" w:cs="宋体"/>
                <w:sz w:val="24"/>
                <w:highlight w:val="none"/>
              </w:rPr>
              <w:t>分，最高得</w:t>
            </w:r>
            <w:r>
              <w:rPr>
                <w:rFonts w:hint="eastAsia" w:ascii="宋体" w:hAnsi="宋体" w:cs="宋体"/>
                <w:sz w:val="24"/>
                <w:highlight w:val="none"/>
                <w:lang w:val="en-US" w:eastAsia="zh-CN"/>
              </w:rPr>
              <w:t>1</w:t>
            </w:r>
            <w:r>
              <w:rPr>
                <w:rFonts w:hint="eastAsia" w:ascii="宋体" w:hAnsi="宋体" w:cs="宋体"/>
                <w:sz w:val="24"/>
                <w:highlight w:val="none"/>
              </w:rPr>
              <w:t>分；本项最高得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cs="宋体"/>
                <w:b/>
                <w:bCs/>
                <w:sz w:val="24"/>
                <w:highlight w:val="none"/>
              </w:rPr>
              <w:t>（在投标文件中提供相关表彰文件证明材料复印件加盖公章，否则不得分。）</w:t>
            </w:r>
          </w:p>
        </w:tc>
        <w:tc>
          <w:tcPr>
            <w:tcW w:w="693" w:type="dxa"/>
            <w:vAlign w:val="center"/>
          </w:tcPr>
          <w:p>
            <w:pPr>
              <w:widowControl/>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3</w:t>
            </w:r>
          </w:p>
        </w:tc>
        <w:tc>
          <w:tcPr>
            <w:tcW w:w="1862"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lang w:eastAsia="zh-CN"/>
              </w:rPr>
              <w:t>物业服务</w:t>
            </w:r>
            <w:r>
              <w:rPr>
                <w:rFonts w:hint="eastAsia" w:ascii="宋体" w:hAnsi="宋体" w:cs="宋体"/>
                <w:sz w:val="24"/>
                <w:highlight w:val="none"/>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5144" w:type="dxa"/>
            <w:vAlign w:val="center"/>
          </w:tcPr>
          <w:p>
            <w:pPr>
              <w:wordWrap/>
              <w:adjustRightInd w:val="0"/>
              <w:snapToGrid/>
              <w:spacing w:line="400" w:lineRule="exact"/>
              <w:textAlignment w:val="auto"/>
              <w:rPr>
                <w:rFonts w:hint="eastAsia" w:ascii="宋体" w:hAnsi="宋体" w:cs="宋体"/>
                <w:sz w:val="24"/>
                <w:highlight w:val="none"/>
              </w:rPr>
            </w:pPr>
            <w:r>
              <w:rPr>
                <w:rFonts w:hint="eastAsia" w:ascii="宋体" w:hAnsi="宋体" w:cs="宋体"/>
                <w:sz w:val="24"/>
                <w:highlight w:val="none"/>
              </w:rPr>
              <w:t>投标人通过ISO9001</w:t>
            </w:r>
            <w:r>
              <w:rPr>
                <w:rFonts w:hint="eastAsia" w:ascii="宋体" w:hAnsi="宋体" w:cs="宋体"/>
                <w:sz w:val="24"/>
                <w:highlight w:val="none"/>
                <w:lang w:val="en-US" w:eastAsia="zh-CN"/>
              </w:rPr>
              <w:t>质量管理体系</w:t>
            </w:r>
            <w:r>
              <w:rPr>
                <w:rFonts w:hint="eastAsia" w:ascii="宋体" w:hAnsi="宋体" w:cs="宋体"/>
                <w:sz w:val="24"/>
                <w:highlight w:val="none"/>
              </w:rPr>
              <w:t>认证、ISO</w:t>
            </w:r>
            <w:r>
              <w:rPr>
                <w:rFonts w:hint="eastAsia" w:ascii="宋体" w:hAnsi="宋体" w:cs="宋体"/>
                <w:sz w:val="24"/>
                <w:highlight w:val="none"/>
                <w:lang w:val="en-US" w:eastAsia="zh-CN"/>
              </w:rPr>
              <w:t>14001环境管理体系</w:t>
            </w:r>
            <w:r>
              <w:rPr>
                <w:rFonts w:hint="eastAsia" w:ascii="宋体" w:hAnsi="宋体" w:cs="宋体"/>
                <w:sz w:val="24"/>
                <w:highlight w:val="none"/>
              </w:rPr>
              <w:t>认证、ISO</w:t>
            </w:r>
            <w:r>
              <w:rPr>
                <w:rFonts w:hint="eastAsia" w:ascii="宋体" w:hAnsi="宋体" w:cs="宋体"/>
                <w:sz w:val="24"/>
                <w:highlight w:val="none"/>
                <w:lang w:val="en-US" w:eastAsia="zh-CN"/>
              </w:rPr>
              <w:t>45001职业健康安全管理体系认证，</w:t>
            </w:r>
            <w:r>
              <w:rPr>
                <w:rFonts w:hint="eastAsia" w:ascii="宋体" w:hAnsi="宋体" w:cs="宋体"/>
                <w:sz w:val="24"/>
                <w:highlight w:val="none"/>
              </w:rPr>
              <w:t>提供扫描件。</w:t>
            </w:r>
            <w:r>
              <w:rPr>
                <w:rFonts w:hint="eastAsia" w:ascii="宋体" w:hAnsi="宋体" w:cs="宋体"/>
                <w:sz w:val="24"/>
                <w:highlight w:val="none"/>
                <w:lang w:val="en-US" w:eastAsia="zh-CN"/>
              </w:rPr>
              <w:t>每提供一项得1分，全部提供得3分</w:t>
            </w:r>
            <w:r>
              <w:rPr>
                <w:rFonts w:hint="eastAsia" w:ascii="宋体" w:hAnsi="宋体" w:cs="宋体"/>
                <w:sz w:val="24"/>
                <w:highlight w:val="none"/>
              </w:rPr>
              <w:t xml:space="preserve">。 </w:t>
            </w:r>
          </w:p>
          <w:p>
            <w:pPr>
              <w:widowControl/>
              <w:wordWrap/>
              <w:adjustRightInd w:val="0"/>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b/>
                <w:bCs/>
                <w:sz w:val="24"/>
                <w:highlight w:val="none"/>
              </w:rPr>
              <w:t>注：投标文件中提供有效期内的证书扫描件及全国认证认可信息公共服务平台网站（http://www.cnca.gov.cn/）查询页面截图，否则不得分。</w:t>
            </w:r>
          </w:p>
        </w:tc>
        <w:tc>
          <w:tcPr>
            <w:tcW w:w="693" w:type="dxa"/>
            <w:vAlign w:val="center"/>
          </w:tcPr>
          <w:p>
            <w:pPr>
              <w:widowControl/>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3</w:t>
            </w:r>
          </w:p>
        </w:tc>
        <w:tc>
          <w:tcPr>
            <w:tcW w:w="1862" w:type="dxa"/>
            <w:vAlign w:val="center"/>
          </w:tcPr>
          <w:p>
            <w:pPr>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认证资质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5144" w:type="dxa"/>
            <w:vAlign w:val="center"/>
          </w:tcPr>
          <w:p>
            <w:pPr>
              <w:widowControl/>
              <w:wordWrap/>
              <w:snapToGrid/>
              <w:spacing w:line="400" w:lineRule="exact"/>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投标人自2020年1月1日以来实施的类似功能的物业管理服务案例，以签订时间为准，须提供合同及履约考核</w:t>
            </w:r>
            <w:r>
              <w:rPr>
                <w:rFonts w:hint="eastAsia" w:ascii="宋体" w:hAnsi="宋体" w:cs="宋体"/>
                <w:color w:val="auto"/>
                <w:sz w:val="24"/>
                <w:highlight w:val="none"/>
                <w:lang w:val="en-US" w:eastAsia="zh-CN"/>
              </w:rPr>
              <w:t>证明</w:t>
            </w:r>
            <w:r>
              <w:rPr>
                <w:rFonts w:hint="eastAsia" w:ascii="宋体" w:hAnsi="宋体" w:cs="宋体"/>
                <w:sz w:val="24"/>
                <w:highlight w:val="none"/>
                <w:lang w:val="en-US" w:eastAsia="zh-CN"/>
              </w:rPr>
              <w:t>，每提供一个得0.5分，最高1分。</w:t>
            </w:r>
            <w:r>
              <w:rPr>
                <w:rFonts w:hint="eastAsia" w:ascii="宋体" w:hAnsi="宋体" w:cs="宋体"/>
                <w:b/>
                <w:bCs/>
                <w:sz w:val="24"/>
                <w:highlight w:val="none"/>
                <w:lang w:val="en-US" w:eastAsia="zh-CN"/>
              </w:rPr>
              <w:t>提供相关证明复印件或扫描件加盖公章。</w:t>
            </w:r>
          </w:p>
        </w:tc>
        <w:tc>
          <w:tcPr>
            <w:tcW w:w="693" w:type="dxa"/>
            <w:vAlign w:val="center"/>
          </w:tcPr>
          <w:p>
            <w:pPr>
              <w:widowControl/>
              <w:spacing w:line="400" w:lineRule="exact"/>
              <w:jc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sz w:val="24"/>
                <w:highlight w:val="none"/>
                <w:lang w:val="en-US" w:eastAsia="zh-CN"/>
              </w:rPr>
              <w:t>1</w:t>
            </w:r>
          </w:p>
        </w:tc>
        <w:tc>
          <w:tcPr>
            <w:tcW w:w="1862" w:type="dxa"/>
            <w:vAlign w:val="center"/>
          </w:tcPr>
          <w:p>
            <w:pPr>
              <w:spacing w:line="360" w:lineRule="auto"/>
              <w:jc w:val="center"/>
              <w:outlineLvl w:val="0"/>
              <w:rPr>
                <w:rFonts w:hint="eastAsia" w:ascii="宋体" w:hAnsi="宋体" w:eastAsia="宋体" w:cs="宋体"/>
                <w:sz w:val="24"/>
                <w:highlight w:val="none"/>
                <w:lang w:eastAsia="zh-CN"/>
              </w:rPr>
            </w:pPr>
            <w:r>
              <w:rPr>
                <w:rFonts w:hint="eastAsia" w:ascii="宋体" w:hAnsi="宋体" w:cs="宋体"/>
                <w:sz w:val="24"/>
                <w:highlight w:val="none"/>
                <w:lang w:eastAsia="zh-CN"/>
              </w:rPr>
              <w:t>业绩案例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jc w:val="center"/>
              <w:outlineLvl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5144" w:type="dxa"/>
            <w:vAlign w:val="top"/>
          </w:tcPr>
          <w:p>
            <w:pPr>
              <w:wordWrap/>
              <w:snapToGrid/>
              <w:spacing w:line="400" w:lineRule="exact"/>
              <w:textAlignment w:val="auto"/>
              <w:outlineLvl w:val="0"/>
              <w:rPr>
                <w:rFonts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w:t>
            </w:r>
            <w:r>
              <w:rPr>
                <w:rFonts w:ascii="宋体" w:hAnsi="宋体" w:cs="宋体"/>
                <w:sz w:val="24"/>
                <w:highlight w:val="none"/>
              </w:rPr>
              <w:t>1</w:t>
            </w:r>
            <w:r>
              <w:rPr>
                <w:rFonts w:hint="eastAsia" w:ascii="宋体" w:hAnsi="宋体" w:cs="宋体"/>
                <w:sz w:val="24"/>
                <w:highlight w:val="none"/>
              </w:rPr>
              <w:t>0］的计算公式计算。</w:t>
            </w:r>
          </w:p>
          <w:p>
            <w:pPr>
              <w:widowControl/>
              <w:shd w:val="clear" w:color="auto" w:fill="FFFFFF"/>
              <w:wordWrap/>
              <w:adjustRightInd/>
              <w:snapToGrid/>
              <w:spacing w:line="400" w:lineRule="exact"/>
              <w:ind w:firstLine="420"/>
              <w:jc w:val="left"/>
              <w:textAlignment w:val="auto"/>
              <w:rPr>
                <w:rFonts w:ascii="宋体" w:hAnsi="宋体" w:cs="宋体"/>
                <w:sz w:val="24"/>
                <w:highlight w:val="none"/>
              </w:rPr>
            </w:pPr>
            <w:r>
              <w:rPr>
                <w:rFonts w:hint="eastAsia" w:ascii="宋体" w:hAnsi="宋体" w:cs="宋体"/>
                <w:sz w:val="24"/>
                <w:highlight w:val="none"/>
              </w:rPr>
              <w:t>评标过程中，不得去掉报价中的最高报价和最低报价。</w:t>
            </w:r>
          </w:p>
          <w:p>
            <w:pPr>
              <w:widowControl/>
              <w:shd w:val="clear" w:color="auto" w:fill="FFFFFF"/>
              <w:wordWrap/>
              <w:adjustRightInd/>
              <w:snapToGrid/>
              <w:spacing w:line="400" w:lineRule="exact"/>
              <w:ind w:firstLine="420"/>
              <w:jc w:val="left"/>
              <w:textAlignment w:val="auto"/>
              <w:rPr>
                <w:rFonts w:ascii="宋体" w:hAnsi="宋体" w:cs="宋体"/>
                <w:sz w:val="24"/>
                <w:highlight w:val="none"/>
              </w:rPr>
            </w:pPr>
            <w:r>
              <w:rPr>
                <w:rFonts w:hint="eastAsia" w:ascii="宋体" w:hAnsi="宋体" w:cs="宋体"/>
                <w:sz w:val="24"/>
                <w:highlight w:val="none"/>
              </w:rPr>
              <w:t>因落实政府采购政策需要进行价格调整的，以调整后的价格计算评标基准价和投标报价。</w:t>
            </w:r>
          </w:p>
        </w:tc>
        <w:tc>
          <w:tcPr>
            <w:tcW w:w="693" w:type="dxa"/>
            <w:vAlign w:val="center"/>
          </w:tcPr>
          <w:p>
            <w:pPr>
              <w:spacing w:line="360" w:lineRule="auto"/>
              <w:ind w:firstLine="120" w:firstLineChars="50"/>
              <w:jc w:val="both"/>
              <w:outlineLvl w:val="0"/>
              <w:rPr>
                <w:rFonts w:ascii="宋体" w:hAnsi="宋体" w:cs="宋体"/>
                <w:sz w:val="24"/>
                <w:highlight w:val="none"/>
              </w:rPr>
            </w:pPr>
            <w:r>
              <w:rPr>
                <w:rFonts w:ascii="宋体" w:hAnsi="宋体" w:cs="宋体"/>
                <w:sz w:val="24"/>
                <w:highlight w:val="none"/>
              </w:rPr>
              <w:t>10</w:t>
            </w:r>
          </w:p>
        </w:tc>
        <w:tc>
          <w:tcPr>
            <w:tcW w:w="1862" w:type="dxa"/>
            <w:vAlign w:val="center"/>
          </w:tcPr>
          <w:p>
            <w:pPr>
              <w:spacing w:line="360" w:lineRule="auto"/>
              <w:jc w:val="center"/>
              <w:outlineLvl w:val="0"/>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6" w:type="dxa"/>
            <w:vAlign w:val="center"/>
          </w:tcPr>
          <w:p>
            <w:pPr>
              <w:spacing w:line="360" w:lineRule="auto"/>
              <w:ind w:firstLine="240" w:firstLineChars="100"/>
              <w:jc w:val="center"/>
              <w:outlineLvl w:val="0"/>
              <w:rPr>
                <w:rFonts w:ascii="宋体" w:hAnsi="宋体" w:cs="宋体"/>
                <w:sz w:val="24"/>
                <w:highlight w:val="none"/>
              </w:rPr>
            </w:pPr>
          </w:p>
        </w:tc>
        <w:tc>
          <w:tcPr>
            <w:tcW w:w="5144" w:type="dxa"/>
            <w:vAlign w:val="top"/>
          </w:tcPr>
          <w:p>
            <w:pPr>
              <w:widowControl/>
              <w:shd w:val="clear" w:color="auto" w:fill="FFFFFF"/>
              <w:wordWrap/>
              <w:adjustRightInd/>
              <w:snapToGrid/>
              <w:spacing w:line="400" w:lineRule="exact"/>
              <w:ind w:firstLine="420"/>
              <w:jc w:val="left"/>
              <w:textAlignment w:val="auto"/>
              <w:rPr>
                <w:rFonts w:ascii="宋体" w:hAnsi="宋体" w:cs="宋体"/>
                <w:sz w:val="24"/>
                <w:highlight w:val="none"/>
              </w:rPr>
            </w:pPr>
            <w:r>
              <w:rPr>
                <w:rFonts w:hint="eastAsia" w:ascii="宋体" w:hAnsi="宋体" w:cs="宋体"/>
                <w:sz w:val="24"/>
                <w:highlight w:val="none"/>
              </w:rPr>
              <w:t>注意：不得以特定金额的业绩作为评审因素，政府采购货物和服务项目业绩分不得高于价格分的10%。</w:t>
            </w:r>
          </w:p>
        </w:tc>
        <w:tc>
          <w:tcPr>
            <w:tcW w:w="693" w:type="dxa"/>
            <w:vAlign w:val="center"/>
          </w:tcPr>
          <w:p>
            <w:pPr>
              <w:spacing w:line="360" w:lineRule="auto"/>
              <w:ind w:firstLine="120" w:firstLineChars="50"/>
              <w:jc w:val="center"/>
              <w:outlineLvl w:val="0"/>
              <w:rPr>
                <w:rFonts w:ascii="宋体" w:hAnsi="宋体" w:cs="宋体"/>
                <w:sz w:val="24"/>
                <w:highlight w:val="none"/>
              </w:rPr>
            </w:pPr>
          </w:p>
        </w:tc>
        <w:tc>
          <w:tcPr>
            <w:tcW w:w="1862" w:type="dxa"/>
            <w:vAlign w:val="center"/>
          </w:tcPr>
          <w:p>
            <w:pPr>
              <w:spacing w:line="360" w:lineRule="auto"/>
              <w:jc w:val="center"/>
              <w:outlineLvl w:val="0"/>
              <w:rPr>
                <w:rFonts w:ascii="宋体" w:hAnsi="宋体" w:cs="宋体"/>
                <w:sz w:val="24"/>
                <w:highlight w:val="none"/>
              </w:rPr>
            </w:pPr>
          </w:p>
        </w:tc>
      </w:tr>
    </w:tbl>
    <w:p>
      <w:pPr>
        <w:snapToGrid w:val="0"/>
        <w:spacing w:line="360" w:lineRule="auto"/>
        <w:rPr>
          <w:rFonts w:hint="eastAsia" w:ascii="宋体" w:hAnsi="宋体" w:cs="宋体"/>
          <w:sz w:val="20"/>
          <w:szCs w:val="20"/>
          <w:highlight w:val="none"/>
          <w:shd w:val="clear" w:color="auto" w:fill="FFFFFF"/>
        </w:rPr>
      </w:pPr>
    </w:p>
    <w:p>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8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1"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85"/>
        <w:widowControl w:val="0"/>
        <w:wordWrap/>
        <w:spacing w:before="0"/>
        <w:ind w:firstLine="481" w:firstLineChars="200"/>
        <w:textAlignment w:val="auto"/>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widowControl w:val="0"/>
        <w:wordWrap/>
        <w:adjustRightInd/>
        <w:snapToGrid/>
        <w:spacing w:line="360" w:lineRule="auto"/>
        <w:ind w:left="0" w:leftChars="0" w:firstLine="481" w:firstLineChars="200"/>
        <w:textAlignment w:val="auto"/>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widowControl w:val="0"/>
        <w:wordWrap/>
        <w:snapToGrid w:val="0"/>
        <w:spacing w:line="360"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4.2.6投标文件出现不是唯一的、有选择性投标报价的;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4.2.10投标人提供虚假材料投标的；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4.2.11投标人有恶意串通、妨碍其他投标人的竞争行为、损害采购人或者其他投标人的合法权益情形的；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widowControl w:val="0"/>
        <w:wordWrap/>
        <w:spacing w:line="360" w:lineRule="auto"/>
        <w:ind w:firstLine="480" w:firstLineChars="200"/>
        <w:textAlignment w:val="auto"/>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widowControl w:val="0"/>
        <w:wordWrap/>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4"/>
        <w:widowControl w:val="0"/>
        <w:wordWrap/>
        <w:snapToGrid w:val="0"/>
        <w:spacing w:line="360" w:lineRule="auto"/>
        <w:ind w:firstLine="481" w:firstLineChars="200"/>
        <w:textAlignment w:val="auto"/>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5.1符合专业条件的供应商或者对招标文件作实质响应的供应商不足3家的；</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5.2出现影响采购公正的违法、违规行为的；</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5.3投标人的报价均超过了采购预算，采购人不能支付的；</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5.4因重大变故，采购任务取消的。</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废标后，采购机构应当将废标理由通知所有投标人。</w:t>
      </w:r>
    </w:p>
    <w:p>
      <w:pPr>
        <w:pStyle w:val="24"/>
        <w:widowControl w:val="0"/>
        <w:wordWrap/>
        <w:snapToGrid w:val="0"/>
        <w:spacing w:line="360" w:lineRule="auto"/>
        <w:ind w:firstLine="481" w:firstLineChars="200"/>
        <w:textAlignment w:val="auto"/>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widowControl w:val="0"/>
        <w:wordWrap/>
        <w:snapToGrid w:val="0"/>
        <w:spacing w:line="360" w:lineRule="auto"/>
        <w:ind w:firstLine="481" w:firstLineChars="200"/>
        <w:textAlignment w:val="auto"/>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7.1未确定中标供应商的，终止本次政府采购活动，重新开展政府采购活动。</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7.4政府采购合同已经履行，给采购人、供应商造成损失的，由责任人承担赔偿责任。</w:t>
      </w:r>
    </w:p>
    <w:p>
      <w:pPr>
        <w:pStyle w:val="24"/>
        <w:widowControl w:val="0"/>
        <w:wordWrap/>
        <w:snapToGrid w:val="0"/>
        <w:spacing w:line="360" w:lineRule="auto"/>
        <w:ind w:firstLine="480" w:firstLineChars="200"/>
        <w:textAlignment w:val="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highlight w:val="none"/>
        </w:rPr>
      </w:pPr>
    </w:p>
    <w:bookmarkEnd w:id="26"/>
    <w:p>
      <w:pPr>
        <w:rPr>
          <w:rFonts w:hint="eastAsia" w:ascii="宋体" w:hAnsi="宋体" w:cs="宋体"/>
          <w:b/>
          <w:sz w:val="36"/>
          <w:szCs w:val="36"/>
          <w:highlight w:val="none"/>
        </w:rPr>
      </w:pPr>
      <w:bookmarkStart w:id="392" w:name="第五部分"/>
      <w:bookmarkStart w:id="393" w:name="_Toc86217003"/>
      <w:r>
        <w:rPr>
          <w:rFonts w:hint="eastAsia" w:ascii="宋体" w:hAnsi="宋体" w:cs="宋体"/>
          <w:b/>
          <w:sz w:val="36"/>
          <w:szCs w:val="36"/>
          <w:highlight w:val="none"/>
        </w:rPr>
        <w:br w:type="page"/>
      </w: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384"/>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pStyle w:val="2"/>
        <w:rPr>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281"/>
        <w:spacing w:before="120" w:line="22" w:lineRule="atLeast"/>
        <w:rPr>
          <w:rFonts w:ascii="宋体" w:hAnsi="宋体" w:eastAsia="宋体" w:cs="宋体"/>
          <w:szCs w:val="24"/>
          <w:highlight w:val="none"/>
        </w:rPr>
      </w:pPr>
    </w:p>
    <w:p>
      <w:pPr>
        <w:pStyle w:val="281"/>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eastAsia="宋体"/>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月</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日</w:t>
      </w:r>
      <w:r>
        <w:rPr>
          <w:rFonts w:hint="eastAsia" w:ascii="宋体" w:hAnsi="宋体" w:eastAsia="宋体"/>
          <w:sz w:val="24"/>
          <w:highlight w:val="none"/>
        </w:rPr>
        <w:t>，</w:t>
      </w:r>
      <w:r>
        <w:rPr>
          <w:rFonts w:ascii="宋体" w:hAnsi="宋体" w:eastAsia="宋体"/>
          <w:sz w:val="24"/>
          <w:highlight w:val="none"/>
          <w:u w:val="single"/>
        </w:rPr>
        <w:t xml:space="preserve">   （采购人名称）   </w:t>
      </w:r>
      <w:r>
        <w:rPr>
          <w:rFonts w:hint="eastAsia" w:ascii="宋体" w:hAnsi="宋体" w:eastAsia="宋体"/>
          <w:sz w:val="24"/>
          <w:highlight w:val="none"/>
        </w:rPr>
        <w:t>以</w:t>
      </w:r>
      <w:r>
        <w:rPr>
          <w:rFonts w:ascii="宋体" w:hAnsi="宋体" w:eastAsia="宋体"/>
          <w:sz w:val="24"/>
          <w:highlight w:val="none"/>
          <w:u w:val="single"/>
        </w:rPr>
        <w:t xml:space="preserve">   （政府采购方式）  </w:t>
      </w:r>
      <w:r>
        <w:rPr>
          <w:rFonts w:hint="eastAsia" w:ascii="宋体" w:hAnsi="宋体" w:eastAsia="宋体"/>
          <w:sz w:val="24"/>
          <w:highlight w:val="none"/>
        </w:rPr>
        <w:t>对</w:t>
      </w:r>
      <w:r>
        <w:rPr>
          <w:rFonts w:ascii="宋体" w:hAnsi="宋体" w:eastAsia="宋体"/>
          <w:sz w:val="24"/>
          <w:highlight w:val="none"/>
          <w:u w:val="single"/>
        </w:rPr>
        <w:t xml:space="preserve">   （同前</w:t>
      </w:r>
      <w:r>
        <w:rPr>
          <w:rFonts w:hint="eastAsia" w:ascii="宋体" w:hAnsi="宋体" w:eastAsia="宋体"/>
          <w:sz w:val="24"/>
          <w:highlight w:val="none"/>
          <w:u w:val="single"/>
        </w:rPr>
        <w:t>页项目名称）</w:t>
      </w:r>
      <w:r>
        <w:rPr>
          <w:rFonts w:ascii="宋体" w:hAnsi="宋体" w:eastAsia="宋体"/>
          <w:sz w:val="24"/>
          <w:highlight w:val="none"/>
          <w:u w:val="single"/>
        </w:rPr>
        <w:t xml:space="preserve">   </w:t>
      </w:r>
      <w:r>
        <w:rPr>
          <w:rFonts w:hint="eastAsia" w:ascii="宋体" w:hAnsi="宋体" w:eastAsia="宋体"/>
          <w:sz w:val="24"/>
          <w:highlight w:val="none"/>
        </w:rPr>
        <w:t>项目进行了采购。经</w:t>
      </w:r>
      <w:r>
        <w:rPr>
          <w:rFonts w:ascii="宋体" w:hAnsi="宋体" w:eastAsia="宋体"/>
          <w:sz w:val="24"/>
          <w:highlight w:val="none"/>
          <w:u w:val="single"/>
        </w:rPr>
        <w:t xml:space="preserve">   （相关评定主体名称）   </w:t>
      </w:r>
      <w:r>
        <w:rPr>
          <w:rFonts w:hint="eastAsia" w:ascii="宋体" w:hAnsi="宋体" w:eastAsia="宋体"/>
          <w:sz w:val="24"/>
          <w:highlight w:val="none"/>
        </w:rPr>
        <w:t>评定，</w:t>
      </w:r>
      <w:r>
        <w:rPr>
          <w:rFonts w:ascii="宋体" w:hAnsi="宋体" w:eastAsia="宋体"/>
          <w:sz w:val="24"/>
          <w:highlight w:val="none"/>
          <w:u w:val="single"/>
        </w:rPr>
        <w:t xml:space="preserve">   （中标供应商名称） </w:t>
      </w:r>
      <w:r>
        <w:rPr>
          <w:rFonts w:hint="eastAsia" w:ascii="宋体" w:hAnsi="宋体" w:eastAsia="宋体"/>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lang w:val="zh-CN"/>
        </w:rPr>
        <w:t>根据《中华人民共和国民法典》</w:t>
      </w:r>
      <w:r>
        <w:rPr>
          <w:rFonts w:hint="eastAsia" w:ascii="宋体" w:hAnsi="宋体"/>
          <w:sz w:val="24"/>
          <w:highlight w:val="none"/>
          <w:lang w:val="zh-CN"/>
        </w:rPr>
        <w:t>、</w:t>
      </w:r>
      <w:r>
        <w:rPr>
          <w:rFonts w:hint="eastAsia" w:ascii="宋体" w:hAnsi="宋体" w:eastAsia="宋体"/>
          <w:sz w:val="24"/>
          <w:highlight w:val="none"/>
          <w:lang w:val="zh-CN"/>
        </w:rPr>
        <w:t>《中华人民共和国政府采购法》等相关法律法规之规定，按照平等、自愿、公平和诚实信用的原则，经</w:t>
      </w:r>
      <w:r>
        <w:rPr>
          <w:rFonts w:ascii="宋体" w:hAnsi="宋体" w:eastAsia="宋体"/>
          <w:sz w:val="24"/>
          <w:highlight w:val="none"/>
          <w:u w:val="single"/>
        </w:rPr>
        <w:t xml:space="preserve">   （采购人名称）   </w:t>
      </w:r>
      <w:r>
        <w:rPr>
          <w:rFonts w:ascii="宋体" w:hAnsi="宋体" w:eastAsia="宋体"/>
          <w:sz w:val="24"/>
          <w:highlight w:val="none"/>
          <w:lang w:val="zh-CN"/>
        </w:rPr>
        <w:t>(以下简称：甲方)和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pPr>
        <w:spacing w:line="560" w:lineRule="exact"/>
        <w:ind w:firstLine="481" w:firstLineChars="200"/>
        <w:outlineLvl w:val="0"/>
        <w:rPr>
          <w:rFonts w:ascii="宋体" w:hAnsi="宋体" w:eastAsia="宋体"/>
          <w:sz w:val="24"/>
          <w:highlight w:val="none"/>
        </w:rPr>
      </w:pPr>
      <w:bookmarkStart w:id="394" w:name="_Toc20421"/>
      <w:bookmarkStart w:id="395" w:name="_Toc15367"/>
      <w:bookmarkStart w:id="396" w:name="_Toc22967"/>
      <w:bookmarkStart w:id="397" w:name="_Toc19273"/>
      <w:bookmarkStart w:id="398" w:name="_Toc28855"/>
      <w:r>
        <w:rPr>
          <w:rFonts w:ascii="宋体" w:hAnsi="宋体" w:eastAsia="宋体"/>
          <w:b/>
          <w:sz w:val="24"/>
          <w:highlight w:val="none"/>
        </w:rPr>
        <w:t xml:space="preserve">1.1 </w:t>
      </w:r>
      <w:r>
        <w:rPr>
          <w:rFonts w:hint="eastAsia" w:ascii="宋体" w:hAnsi="宋体" w:eastAsia="宋体"/>
          <w:b/>
          <w:sz w:val="24"/>
          <w:highlight w:val="none"/>
        </w:rPr>
        <w:t>合同组成部分</w:t>
      </w:r>
      <w:bookmarkEnd w:id="394"/>
      <w:bookmarkEnd w:id="395"/>
      <w:bookmarkEnd w:id="396"/>
      <w:bookmarkEnd w:id="397"/>
      <w:bookmarkEnd w:id="398"/>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pPr>
        <w:spacing w:line="560" w:lineRule="exact"/>
        <w:ind w:firstLine="481" w:firstLineChars="200"/>
        <w:outlineLvl w:val="0"/>
        <w:rPr>
          <w:rFonts w:ascii="宋体" w:hAnsi="宋体" w:eastAsia="宋体"/>
          <w:b/>
          <w:sz w:val="24"/>
          <w:highlight w:val="none"/>
        </w:rPr>
      </w:pPr>
      <w:bookmarkStart w:id="399" w:name="_Toc6773"/>
      <w:bookmarkStart w:id="400" w:name="_Toc22185"/>
      <w:bookmarkStart w:id="401" w:name="_Toc2918"/>
      <w:bookmarkStart w:id="402" w:name="_Toc6311"/>
      <w:bookmarkStart w:id="403" w:name="_Toc18585"/>
      <w:r>
        <w:rPr>
          <w:rFonts w:ascii="宋体" w:hAnsi="宋体" w:eastAsia="宋体"/>
          <w:b/>
          <w:sz w:val="24"/>
          <w:highlight w:val="none"/>
        </w:rPr>
        <w:t xml:space="preserve">1.2 </w:t>
      </w:r>
      <w:r>
        <w:rPr>
          <w:rFonts w:hint="eastAsia" w:ascii="宋体" w:hAnsi="宋体" w:eastAsia="宋体"/>
          <w:b/>
          <w:sz w:val="24"/>
          <w:highlight w:val="none"/>
        </w:rPr>
        <w:t>标的</w:t>
      </w:r>
      <w:bookmarkEnd w:id="399"/>
      <w:bookmarkEnd w:id="400"/>
      <w:bookmarkEnd w:id="401"/>
      <w:bookmarkEnd w:id="402"/>
      <w:bookmarkEnd w:id="403"/>
    </w:p>
    <w:p>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xml:space="preserve">　　　　　　　　　                      　      </w:t>
      </w:r>
      <w:r>
        <w:rPr>
          <w:rFonts w:hint="eastAsia" w:ascii="宋体" w:hAnsi="宋体" w:eastAsia="宋体"/>
          <w:sz w:val="24"/>
          <w:highlight w:val="none"/>
        </w:rPr>
        <w:t>。</w:t>
      </w:r>
    </w:p>
    <w:p>
      <w:pPr>
        <w:spacing w:line="560" w:lineRule="exact"/>
        <w:ind w:firstLine="481" w:firstLineChars="200"/>
        <w:outlineLvl w:val="0"/>
        <w:rPr>
          <w:rFonts w:ascii="宋体" w:hAnsi="宋体" w:eastAsia="宋体"/>
          <w:b/>
          <w:sz w:val="24"/>
          <w:highlight w:val="none"/>
        </w:rPr>
      </w:pPr>
      <w:bookmarkStart w:id="404" w:name="_Toc1386"/>
      <w:bookmarkStart w:id="405" w:name="_Toc5635"/>
      <w:bookmarkStart w:id="406" w:name="_Toc4929"/>
      <w:bookmarkStart w:id="407" w:name="_Toc13918"/>
      <w:bookmarkStart w:id="408" w:name="_Toc21124"/>
      <w:r>
        <w:rPr>
          <w:rFonts w:ascii="宋体" w:hAnsi="宋体" w:eastAsia="宋体"/>
          <w:b/>
          <w:sz w:val="24"/>
          <w:highlight w:val="none"/>
        </w:rPr>
        <w:t>1.3 价款</w:t>
      </w:r>
      <w:bookmarkEnd w:id="404"/>
      <w:bookmarkEnd w:id="405"/>
      <w:bookmarkEnd w:id="406"/>
      <w:bookmarkEnd w:id="407"/>
      <w:bookmarkEnd w:id="408"/>
    </w:p>
    <w:p>
      <w:pPr>
        <w:spacing w:line="560" w:lineRule="exact"/>
        <w:ind w:firstLine="480" w:firstLineChars="200"/>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jc w:val="center"/>
              <w:rPr>
                <w:rFonts w:ascii="宋体" w:hAnsi="宋体" w:eastAsia="宋体"/>
                <w:sz w:val="24"/>
                <w:szCs w:val="24"/>
                <w:highlight w:val="none"/>
              </w:rPr>
            </w:pPr>
            <w:r>
              <w:rPr>
                <w:rFonts w:ascii="宋体" w:hAnsi="宋体" w:eastAsia="宋体"/>
                <w:sz w:val="24"/>
                <w:szCs w:val="24"/>
                <w:highlight w:val="none"/>
              </w:rPr>
              <w:t>序号</w:t>
            </w:r>
          </w:p>
        </w:tc>
        <w:tc>
          <w:tcPr>
            <w:tcW w:w="3402" w:type="dxa"/>
            <w:vAlign w:val="center"/>
          </w:tcPr>
          <w:p>
            <w:pPr>
              <w:pStyle w:val="105"/>
              <w:spacing w:line="560" w:lineRule="exact"/>
              <w:ind w:firstLine="200"/>
              <w:jc w:val="center"/>
              <w:rPr>
                <w:rFonts w:ascii="宋体" w:hAnsi="宋体" w:eastAsia="宋体"/>
                <w:sz w:val="24"/>
                <w:szCs w:val="24"/>
                <w:highlight w:val="none"/>
              </w:rPr>
            </w:pPr>
            <w:r>
              <w:rPr>
                <w:rFonts w:hint="eastAsia" w:ascii="宋体" w:hAnsi="宋体" w:eastAsia="宋体"/>
                <w:sz w:val="24"/>
                <w:szCs w:val="24"/>
                <w:highlight w:val="none"/>
              </w:rPr>
              <w:t>分项名称</w:t>
            </w:r>
          </w:p>
        </w:tc>
        <w:tc>
          <w:tcPr>
            <w:tcW w:w="2552" w:type="dxa"/>
            <w:vAlign w:val="center"/>
          </w:tcPr>
          <w:p>
            <w:pPr>
              <w:pStyle w:val="105"/>
              <w:spacing w:line="560" w:lineRule="exact"/>
              <w:jc w:val="center"/>
              <w:rPr>
                <w:rFonts w:ascii="宋体" w:hAnsi="宋体" w:eastAsia="宋体"/>
                <w:sz w:val="24"/>
                <w:szCs w:val="24"/>
                <w:highlight w:val="none"/>
              </w:rPr>
            </w:pPr>
            <w:r>
              <w:rPr>
                <w:rFonts w:ascii="宋体" w:hAnsi="宋体" w:eastAsia="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sz w:val="24"/>
                <w:szCs w:val="24"/>
                <w:highlight w:val="none"/>
              </w:rPr>
            </w:pPr>
          </w:p>
        </w:tc>
        <w:tc>
          <w:tcPr>
            <w:tcW w:w="3402" w:type="dxa"/>
            <w:vAlign w:val="center"/>
          </w:tcPr>
          <w:p>
            <w:pPr>
              <w:pStyle w:val="105"/>
              <w:spacing w:line="560" w:lineRule="exact"/>
              <w:ind w:firstLine="200"/>
              <w:jc w:val="center"/>
              <w:rPr>
                <w:rFonts w:ascii="宋体" w:hAnsi="宋体" w:eastAsia="宋体"/>
                <w:sz w:val="24"/>
                <w:szCs w:val="24"/>
                <w:highlight w:val="none"/>
              </w:rPr>
            </w:pPr>
          </w:p>
        </w:tc>
        <w:tc>
          <w:tcPr>
            <w:tcW w:w="2552" w:type="dxa"/>
            <w:vAlign w:val="center"/>
          </w:tcPr>
          <w:p>
            <w:pPr>
              <w:pStyle w:val="105"/>
              <w:spacing w:line="560" w:lineRule="exact"/>
              <w:ind w:firstLine="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sz w:val="24"/>
                <w:szCs w:val="24"/>
                <w:highlight w:val="none"/>
              </w:rPr>
            </w:pPr>
          </w:p>
        </w:tc>
        <w:tc>
          <w:tcPr>
            <w:tcW w:w="3402" w:type="dxa"/>
            <w:vAlign w:val="center"/>
          </w:tcPr>
          <w:p>
            <w:pPr>
              <w:pStyle w:val="105"/>
              <w:spacing w:line="560" w:lineRule="exact"/>
              <w:ind w:firstLine="200"/>
              <w:jc w:val="center"/>
              <w:rPr>
                <w:rFonts w:ascii="宋体" w:hAnsi="宋体" w:eastAsia="宋体"/>
                <w:sz w:val="24"/>
                <w:szCs w:val="24"/>
                <w:highlight w:val="none"/>
              </w:rPr>
            </w:pPr>
          </w:p>
        </w:tc>
        <w:tc>
          <w:tcPr>
            <w:tcW w:w="2552" w:type="dxa"/>
            <w:vAlign w:val="center"/>
          </w:tcPr>
          <w:p>
            <w:pPr>
              <w:pStyle w:val="105"/>
              <w:spacing w:line="560" w:lineRule="exact"/>
              <w:ind w:firstLine="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sz w:val="24"/>
                <w:szCs w:val="24"/>
                <w:highlight w:val="none"/>
              </w:rPr>
            </w:pPr>
          </w:p>
        </w:tc>
        <w:tc>
          <w:tcPr>
            <w:tcW w:w="3402" w:type="dxa"/>
            <w:vAlign w:val="center"/>
          </w:tcPr>
          <w:p>
            <w:pPr>
              <w:pStyle w:val="105"/>
              <w:spacing w:line="560" w:lineRule="exact"/>
              <w:ind w:firstLine="200"/>
              <w:jc w:val="center"/>
              <w:rPr>
                <w:rFonts w:ascii="宋体" w:hAnsi="宋体" w:eastAsia="宋体"/>
                <w:sz w:val="24"/>
                <w:szCs w:val="24"/>
                <w:highlight w:val="none"/>
              </w:rPr>
            </w:pPr>
          </w:p>
        </w:tc>
        <w:tc>
          <w:tcPr>
            <w:tcW w:w="2552" w:type="dxa"/>
            <w:vAlign w:val="center"/>
          </w:tcPr>
          <w:p>
            <w:pPr>
              <w:pStyle w:val="105"/>
              <w:spacing w:line="560" w:lineRule="exact"/>
              <w:ind w:firstLine="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560" w:lineRule="exact"/>
              <w:ind w:firstLine="200"/>
              <w:jc w:val="center"/>
              <w:rPr>
                <w:rFonts w:ascii="宋体" w:hAnsi="宋体" w:eastAsia="宋体"/>
                <w:sz w:val="24"/>
                <w:szCs w:val="24"/>
                <w:highlight w:val="none"/>
              </w:rPr>
            </w:pPr>
          </w:p>
        </w:tc>
        <w:tc>
          <w:tcPr>
            <w:tcW w:w="3402" w:type="dxa"/>
            <w:vAlign w:val="center"/>
          </w:tcPr>
          <w:p>
            <w:pPr>
              <w:pStyle w:val="105"/>
              <w:spacing w:line="560" w:lineRule="exact"/>
              <w:ind w:firstLine="200"/>
              <w:jc w:val="center"/>
              <w:rPr>
                <w:rFonts w:ascii="宋体" w:hAnsi="宋体" w:eastAsia="宋体"/>
                <w:sz w:val="24"/>
                <w:szCs w:val="24"/>
                <w:highlight w:val="none"/>
              </w:rPr>
            </w:pPr>
          </w:p>
        </w:tc>
        <w:tc>
          <w:tcPr>
            <w:tcW w:w="2552" w:type="dxa"/>
            <w:vAlign w:val="center"/>
          </w:tcPr>
          <w:p>
            <w:pPr>
              <w:pStyle w:val="105"/>
              <w:spacing w:line="560" w:lineRule="exact"/>
              <w:ind w:firstLine="200"/>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560" w:lineRule="exact"/>
              <w:ind w:firstLine="200"/>
              <w:jc w:val="center"/>
              <w:rPr>
                <w:rFonts w:ascii="宋体" w:hAnsi="宋体" w:eastAsia="宋体"/>
                <w:sz w:val="24"/>
                <w:szCs w:val="24"/>
                <w:highlight w:val="none"/>
              </w:rPr>
            </w:pPr>
            <w:r>
              <w:rPr>
                <w:rFonts w:hint="eastAsia" w:ascii="宋体" w:hAnsi="宋体" w:eastAsia="宋体"/>
                <w:sz w:val="24"/>
                <w:szCs w:val="24"/>
                <w:highlight w:val="none"/>
              </w:rPr>
              <w:t>总价</w:t>
            </w:r>
          </w:p>
        </w:tc>
        <w:tc>
          <w:tcPr>
            <w:tcW w:w="2552" w:type="dxa"/>
            <w:vAlign w:val="center"/>
          </w:tcPr>
          <w:p>
            <w:pPr>
              <w:pStyle w:val="105"/>
              <w:spacing w:line="560" w:lineRule="exact"/>
              <w:ind w:firstLine="200"/>
              <w:jc w:val="center"/>
              <w:rPr>
                <w:rFonts w:ascii="宋体" w:hAnsi="宋体" w:eastAsia="宋体"/>
                <w:sz w:val="24"/>
                <w:szCs w:val="24"/>
                <w:highlight w:val="none"/>
              </w:rPr>
            </w:pPr>
          </w:p>
        </w:tc>
      </w:tr>
    </w:tbl>
    <w:p>
      <w:pPr>
        <w:spacing w:line="560" w:lineRule="exact"/>
        <w:ind w:firstLine="481" w:firstLineChars="200"/>
        <w:outlineLvl w:val="0"/>
        <w:rPr>
          <w:rFonts w:ascii="宋体" w:hAnsi="宋体" w:eastAsia="宋体"/>
          <w:b/>
          <w:sz w:val="24"/>
          <w:highlight w:val="none"/>
        </w:rPr>
      </w:pPr>
      <w:bookmarkStart w:id="409" w:name="_Toc30506"/>
      <w:bookmarkStart w:id="410" w:name="_Toc3654"/>
      <w:bookmarkStart w:id="411" w:name="_Toc26916"/>
      <w:bookmarkStart w:id="412" w:name="_Toc30158"/>
      <w:bookmarkStart w:id="413" w:name="_Toc14993"/>
      <w:r>
        <w:rPr>
          <w:rFonts w:ascii="宋体" w:hAnsi="宋体" w:eastAsia="宋体"/>
          <w:b/>
          <w:sz w:val="24"/>
          <w:highlight w:val="none"/>
        </w:rPr>
        <w:t>1.4 付款方式和发票开具方式</w:t>
      </w:r>
      <w:bookmarkEnd w:id="409"/>
      <w:bookmarkEnd w:id="410"/>
      <w:bookmarkEnd w:id="411"/>
      <w:bookmarkEnd w:id="412"/>
      <w:bookmarkEnd w:id="413"/>
    </w:p>
    <w:p>
      <w:pPr>
        <w:pStyle w:val="616"/>
        <w:spacing w:before="0" w:beforeAutospacing="0" w:after="0" w:afterAutospacing="0" w:line="360" w:lineRule="auto"/>
        <w:ind w:firstLine="480"/>
        <w:rPr>
          <w:rFonts w:ascii="宋体" w:hAnsi="宋体" w:eastAsia="宋体" w:cs="Times New Roman"/>
          <w:highlight w:val="none"/>
        </w:rPr>
      </w:pPr>
      <w:r>
        <w:rPr>
          <w:rFonts w:ascii="宋体" w:hAnsi="宋体" w:eastAsia="宋体" w:cs="Times New Roman"/>
          <w:highlight w:val="none"/>
        </w:rPr>
        <w:t>1.4.1</w:t>
      </w:r>
      <w:r>
        <w:rPr>
          <w:rFonts w:hint="eastAsia" w:ascii="宋体" w:hAnsi="宋体" w:eastAsia="宋体" w:cs="Times New Roman"/>
          <w:highlight w:val="none"/>
        </w:rPr>
        <w:t>甲方应严格履行合同，及时组织验收，验收合格后及时将合同款支付完毕。对于满足合同约定支付条件的，甲方自收到发票后</w:t>
      </w:r>
      <w:r>
        <w:rPr>
          <w:rFonts w:hint="eastAsia" w:cs="Times New Roman"/>
          <w:highlight w:val="none"/>
          <w:lang w:val="en-US" w:eastAsia="zh-CN"/>
        </w:rPr>
        <w:t>7</w:t>
      </w:r>
      <w:r>
        <w:rPr>
          <w:rFonts w:ascii="宋体" w:hAnsi="宋体" w:eastAsia="宋体" w:cs="Times New Roman"/>
          <w:highlight w:val="none"/>
        </w:rPr>
        <w:t>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1.4.2 </w:t>
      </w:r>
      <w:r>
        <w:rPr>
          <w:rFonts w:hint="eastAsia" w:ascii="宋体" w:hAnsi="宋体" w:eastAsia="宋体"/>
          <w:sz w:val="24"/>
          <w:highlight w:val="none"/>
        </w:rPr>
        <w:t>合同预付款比例为合同金额的</w:t>
      </w:r>
      <w:r>
        <w:rPr>
          <w:rFonts w:ascii="宋体" w:hAnsi="宋体" w:eastAsia="宋体"/>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宋体" w:hAnsi="宋体" w:eastAsia="宋体"/>
          <w:sz w:val="24"/>
          <w:highlight w:val="none"/>
        </w:rPr>
        <w:t>政府采购工程以及与工程建设有关的货物、服务，采用招标方式采购的，预付款从其相关规定。乙方可登录政采云前台大厅选择金融服务</w:t>
      </w:r>
      <w:r>
        <w:rPr>
          <w:rFonts w:ascii="宋体" w:hAnsi="宋体" w:eastAsia="宋体"/>
          <w:sz w:val="24"/>
          <w:highlight w:val="none"/>
        </w:rPr>
        <w:t xml:space="preserve"> - </w:t>
      </w:r>
      <w:r>
        <w:rPr>
          <w:rFonts w:hint="eastAsia" w:ascii="宋体" w:hAnsi="宋体" w:eastAsia="宋体"/>
          <w:sz w:val="24"/>
          <w:highlight w:val="none"/>
        </w:rPr>
        <w:t>【保函保险服务】出具预付款保函，具体步骤：选择产品—填写供应商信息—选择中标项目—确认信息—等待保险</w:t>
      </w:r>
      <w:r>
        <w:rPr>
          <w:rFonts w:ascii="宋体" w:hAnsi="宋体" w:eastAsia="宋体"/>
          <w:sz w:val="24"/>
          <w:highlight w:val="none"/>
        </w:rPr>
        <w:t>/保函受理—确认保单—支付保费—成功出单。政</w:t>
      </w:r>
      <w:r>
        <w:rPr>
          <w:rFonts w:hint="eastAsia" w:ascii="宋体" w:hAnsi="宋体" w:eastAsia="宋体"/>
          <w:sz w:val="24"/>
          <w:highlight w:val="none"/>
        </w:rPr>
        <w:t>采云金融专线</w:t>
      </w:r>
      <w:r>
        <w:rPr>
          <w:rFonts w:ascii="宋体" w:hAnsi="宋体" w:eastAsia="宋体"/>
          <w:sz w:val="24"/>
          <w:highlight w:val="none"/>
        </w:rPr>
        <w:t>400-903-9583。</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1.4.3</w:t>
      </w:r>
      <w:r>
        <w:rPr>
          <w:rFonts w:hint="eastAsia" w:ascii="宋体" w:hAnsi="宋体" w:eastAsia="宋体"/>
          <w:sz w:val="24"/>
          <w:highlight w:val="none"/>
        </w:rPr>
        <w:t>甲方迟延支付乙方款项的，向乙方支付逾期利息。双方可以在合同专用条款中约定逾期利率，约定利率不得低于合同订立时</w:t>
      </w:r>
      <w:r>
        <w:rPr>
          <w:rFonts w:ascii="宋体" w:hAnsi="宋体" w:eastAsia="宋体"/>
          <w:sz w:val="24"/>
          <w:highlight w:val="none"/>
        </w:rPr>
        <w:t>1年</w:t>
      </w:r>
      <w:r>
        <w:rPr>
          <w:rFonts w:hint="eastAsia" w:ascii="宋体" w:hAnsi="宋体" w:eastAsia="宋体"/>
          <w:sz w:val="24"/>
          <w:highlight w:val="none"/>
        </w:rPr>
        <w:t>期贷款市场报价利率；未作约定的，按照每日利率万分之五支付逾期利息。</w:t>
      </w:r>
    </w:p>
    <w:p>
      <w:pPr>
        <w:spacing w:line="560" w:lineRule="exact"/>
        <w:ind w:firstLine="480" w:firstLineChars="200"/>
        <w:outlineLvl w:val="0"/>
        <w:rPr>
          <w:rFonts w:hint="eastAsia" w:ascii="宋体" w:hAnsi="宋体" w:eastAsia="宋体"/>
          <w:sz w:val="24"/>
          <w:highlight w:val="none"/>
        </w:rPr>
      </w:pPr>
      <w:r>
        <w:rPr>
          <w:rFonts w:ascii="宋体" w:hAnsi="宋体" w:eastAsia="宋体"/>
          <w:sz w:val="24"/>
          <w:highlight w:val="none"/>
        </w:rPr>
        <w:t>1.4.4资金支付的方式、时间和条件详见</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pPr>
        <w:spacing w:line="560" w:lineRule="exact"/>
        <w:ind w:firstLine="480" w:firstLineChars="200"/>
        <w:outlineLvl w:val="0"/>
        <w:rPr>
          <w:rFonts w:hint="eastAsia" w:ascii="宋体" w:hAnsi="宋体" w:eastAsia="宋体"/>
          <w:sz w:val="24"/>
          <w:highlight w:val="none"/>
        </w:rPr>
      </w:pPr>
      <w:r>
        <w:rPr>
          <w:rFonts w:hint="eastAsia" w:ascii="宋体" w:hAnsi="宋体" w:eastAsia="宋体"/>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1" w:firstLineChars="200"/>
        <w:outlineLvl w:val="0"/>
        <w:rPr>
          <w:rFonts w:ascii="宋体" w:hAnsi="宋体" w:eastAsia="宋体"/>
          <w:b/>
          <w:sz w:val="24"/>
          <w:highlight w:val="none"/>
        </w:rPr>
      </w:pPr>
      <w:bookmarkStart w:id="414" w:name="_Toc31421"/>
      <w:bookmarkStart w:id="415" w:name="_Toc8772"/>
      <w:bookmarkStart w:id="416" w:name="_Toc4760"/>
      <w:bookmarkStart w:id="417" w:name="_Toc3625"/>
      <w:bookmarkStart w:id="418" w:name="_Toc11108"/>
      <w:r>
        <w:rPr>
          <w:rFonts w:ascii="宋体" w:hAnsi="宋体" w:eastAsia="宋体"/>
          <w:b/>
          <w:sz w:val="24"/>
          <w:highlight w:val="none"/>
        </w:rPr>
        <w:t>1.5 履行期限</w:t>
      </w:r>
      <w:r>
        <w:rPr>
          <w:rFonts w:hint="eastAsia" w:ascii="宋体" w:hAnsi="宋体" w:eastAsia="宋体"/>
          <w:b/>
          <w:sz w:val="24"/>
          <w:highlight w:val="none"/>
        </w:rPr>
        <w:t>、地点和方式</w:t>
      </w:r>
      <w:bookmarkEnd w:id="414"/>
      <w:bookmarkEnd w:id="415"/>
      <w:bookmarkEnd w:id="416"/>
      <w:bookmarkEnd w:id="417"/>
      <w:bookmarkEnd w:id="418"/>
    </w:p>
    <w:p>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pPr>
        <w:spacing w:line="560" w:lineRule="exact"/>
        <w:ind w:firstLine="481" w:firstLineChars="200"/>
        <w:outlineLvl w:val="0"/>
        <w:rPr>
          <w:rFonts w:ascii="宋体" w:hAnsi="宋体" w:eastAsia="宋体"/>
          <w:sz w:val="24"/>
          <w:highlight w:val="none"/>
          <w:u w:val="single"/>
        </w:rPr>
      </w:pPr>
      <w:bookmarkStart w:id="419" w:name="_Toc3079"/>
      <w:bookmarkStart w:id="420" w:name="_Toc24662"/>
      <w:bookmarkStart w:id="421" w:name="_Toc5698"/>
      <w:bookmarkStart w:id="422" w:name="_Toc8586"/>
      <w:bookmarkStart w:id="423" w:name="_Toc2375"/>
      <w:r>
        <w:rPr>
          <w:rFonts w:ascii="宋体" w:hAnsi="宋体" w:eastAsia="宋体"/>
          <w:b/>
          <w:sz w:val="24"/>
          <w:highlight w:val="none"/>
        </w:rPr>
        <w:t xml:space="preserve">1.6 </w:t>
      </w:r>
      <w:r>
        <w:rPr>
          <w:rFonts w:hint="eastAsia" w:ascii="宋体" w:hAnsi="宋体" w:eastAsia="宋体"/>
          <w:b/>
          <w:sz w:val="24"/>
          <w:highlight w:val="none"/>
        </w:rPr>
        <w:t>违约责任</w:t>
      </w:r>
      <w:bookmarkEnd w:id="419"/>
      <w:bookmarkEnd w:id="420"/>
      <w:bookmarkEnd w:id="421"/>
      <w:bookmarkEnd w:id="422"/>
      <w:bookmarkEnd w:id="423"/>
    </w:p>
    <w:p>
      <w:pPr>
        <w:spacing w:line="560" w:lineRule="exact"/>
        <w:ind w:firstLine="480" w:firstLineChars="200"/>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rPr>
        <w:t>合同专用条款</w:t>
      </w:r>
      <w:r>
        <w:rPr>
          <w:rFonts w:hint="eastAsia" w:ascii="宋体" w:hAnsi="宋体" w:eastAsia="宋体"/>
          <w:sz w:val="24"/>
          <w:highlight w:val="none"/>
        </w:rPr>
        <w:t>另有约定的，从其约定。</w:t>
      </w:r>
    </w:p>
    <w:p>
      <w:pPr>
        <w:spacing w:line="560" w:lineRule="exact"/>
        <w:ind w:firstLine="481" w:firstLineChars="200"/>
        <w:outlineLvl w:val="0"/>
        <w:rPr>
          <w:rFonts w:ascii="宋体" w:hAnsi="宋体" w:eastAsia="宋体"/>
          <w:b/>
          <w:sz w:val="24"/>
          <w:highlight w:val="none"/>
        </w:rPr>
      </w:pPr>
      <w:bookmarkStart w:id="424" w:name="_Toc9497"/>
      <w:bookmarkStart w:id="425" w:name="_Toc30329"/>
      <w:bookmarkStart w:id="426" w:name="_Toc32454"/>
      <w:bookmarkStart w:id="427" w:name="_Toc26807"/>
      <w:bookmarkStart w:id="428" w:name="_Toc18683"/>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24"/>
      <w:bookmarkEnd w:id="425"/>
      <w:bookmarkEnd w:id="426"/>
      <w:bookmarkEnd w:id="427"/>
      <w:bookmarkEnd w:id="428"/>
    </w:p>
    <w:p>
      <w:pPr>
        <w:spacing w:line="560" w:lineRule="exact"/>
        <w:ind w:left="-61" w:leftChars="-29" w:right="-420" w:rightChars="-200" w:firstLine="240" w:firstLineChars="100"/>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合同专用条款  </w:t>
      </w:r>
      <w:r>
        <w:rPr>
          <w:rFonts w:hint="eastAsia" w:ascii="宋体" w:hAnsi="宋体" w:eastAsia="宋体"/>
          <w:sz w:val="24"/>
          <w:highlight w:val="none"/>
        </w:rPr>
        <w:t>条款规定的方式解决：</w:t>
      </w:r>
    </w:p>
    <w:p>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rPr>
        <w:t>合同专用条款</w:t>
      </w:r>
      <w:r>
        <w:rPr>
          <w:rFonts w:hint="eastAsia" w:ascii="宋体" w:hAnsi="宋体" w:eastAsia="宋体"/>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rPr>
        <w:t>合同专用条款</w:t>
      </w:r>
      <w:r>
        <w:rPr>
          <w:rFonts w:hint="eastAsia" w:ascii="宋体" w:hAnsi="宋体" w:eastAsia="宋体"/>
          <w:sz w:val="24"/>
          <w:highlight w:val="none"/>
        </w:rPr>
        <w:t>人民法院起诉。</w:t>
      </w:r>
    </w:p>
    <w:p>
      <w:pPr>
        <w:spacing w:line="560" w:lineRule="exact"/>
        <w:ind w:firstLine="240" w:firstLineChars="100"/>
        <w:outlineLvl w:val="0"/>
        <w:rPr>
          <w:rFonts w:ascii="宋体" w:hAnsi="宋体" w:eastAsia="宋体"/>
          <w:b/>
          <w:sz w:val="24"/>
          <w:highlight w:val="none"/>
        </w:rPr>
      </w:pPr>
      <w:bookmarkStart w:id="429" w:name="_Toc12273"/>
      <w:bookmarkStart w:id="430" w:name="_Toc15827"/>
      <w:bookmarkStart w:id="431" w:name="_Toc16417"/>
      <w:bookmarkStart w:id="432" w:name="_Toc23784"/>
      <w:bookmarkStart w:id="433" w:name="_Toc26227"/>
      <w:r>
        <w:rPr>
          <w:rFonts w:ascii="宋体" w:hAnsi="宋体" w:eastAsia="宋体"/>
          <w:b/>
          <w:sz w:val="24"/>
          <w:highlight w:val="none"/>
        </w:rPr>
        <w:t>1.8 合同生效</w:t>
      </w:r>
      <w:bookmarkEnd w:id="429"/>
      <w:bookmarkEnd w:id="430"/>
      <w:bookmarkEnd w:id="431"/>
      <w:bookmarkEnd w:id="432"/>
      <w:bookmarkEnd w:id="433"/>
    </w:p>
    <w:p>
      <w:pPr>
        <w:spacing w:line="560" w:lineRule="exact"/>
        <w:ind w:firstLine="480" w:firstLineChars="200"/>
        <w:rPr>
          <w:rFonts w:ascii="宋体" w:hAnsi="宋体" w:eastAsia="宋体"/>
          <w:b/>
          <w:sz w:val="24"/>
          <w:highlight w:val="none"/>
        </w:rPr>
      </w:pPr>
      <w:r>
        <w:rPr>
          <w:rFonts w:ascii="宋体" w:hAnsi="宋体" w:eastAsia="宋体"/>
          <w:sz w:val="24"/>
          <w:highlight w:val="none"/>
        </w:rPr>
        <w:t>本合同自</w:t>
      </w:r>
      <w:r>
        <w:rPr>
          <w:rFonts w:hint="eastAsia" w:ascii="宋体" w:hAnsi="宋体" w:eastAsia="宋体"/>
          <w:sz w:val="24"/>
          <w:highlight w:val="none"/>
        </w:rPr>
        <w:t>双方当事人盖章或者签字时</w:t>
      </w:r>
      <w:r>
        <w:rPr>
          <w:rFonts w:ascii="宋体" w:hAnsi="宋体" w:eastAsia="宋体"/>
          <w:sz w:val="24"/>
          <w:highlight w:val="none"/>
        </w:rPr>
        <w:t>生效。</w:t>
      </w:r>
    </w:p>
    <w:p>
      <w:pPr>
        <w:autoSpaceDE w:val="0"/>
        <w:autoSpaceDN w:val="0"/>
        <w:spacing w:line="560" w:lineRule="exact"/>
        <w:rPr>
          <w:rFonts w:ascii="宋体" w:hAnsi="宋体" w:eastAsia="宋体"/>
          <w:sz w:val="24"/>
          <w:highlight w:val="none"/>
          <w:lang w:val="zh-CN"/>
        </w:rPr>
      </w:pPr>
    </w:p>
    <w:p>
      <w:pPr>
        <w:autoSpaceDE w:val="0"/>
        <w:autoSpaceDN w:val="0"/>
        <w:spacing w:line="560" w:lineRule="exact"/>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pPr>
        <w:autoSpaceDE w:val="0"/>
        <w:autoSpaceDN w:val="0"/>
        <w:spacing w:line="560" w:lineRule="exact"/>
        <w:rPr>
          <w:rFonts w:ascii="宋体" w:hAnsi="宋体" w:eastAsia="宋体"/>
          <w:sz w:val="24"/>
          <w:highlight w:val="none"/>
          <w:lang w:val="zh-CN"/>
        </w:rPr>
      </w:pP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传真</w:t>
      </w:r>
      <w:r>
        <w:rPr>
          <w:rFonts w:ascii="宋体" w:hAnsi="宋体" w:eastAsia="宋体"/>
          <w:sz w:val="24"/>
          <w:highlight w:val="none"/>
          <w:lang w:val="zh-CN"/>
        </w:rPr>
        <w:t xml:space="preserve">:                                    </w:t>
      </w:r>
      <w:r>
        <w:rPr>
          <w:rFonts w:hint="eastAsia" w:ascii="宋体" w:hAnsi="宋体" w:eastAsia="宋体"/>
          <w:sz w:val="24"/>
          <w:highlight w:val="none"/>
          <w:lang w:val="zh-CN"/>
        </w:rPr>
        <w:t>传真</w:t>
      </w:r>
      <w:r>
        <w:rPr>
          <w:rFonts w:ascii="宋体" w:hAnsi="宋体" w:eastAsia="宋体"/>
          <w:sz w:val="24"/>
          <w:highlight w:val="none"/>
          <w:lang w:val="zh-CN"/>
        </w:rPr>
        <w:t>:</w:t>
      </w:r>
    </w:p>
    <w:p>
      <w:pPr>
        <w:autoSpaceDE w:val="0"/>
        <w:autoSpaceDN w:val="0"/>
        <w:spacing w:line="560" w:lineRule="exact"/>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pPr>
        <w:widowControl/>
        <w:spacing w:line="560" w:lineRule="exact"/>
        <w:jc w:val="left"/>
        <w:rPr>
          <w:rFonts w:ascii="宋体" w:hAnsi="宋体" w:eastAsia="宋体"/>
          <w:b/>
          <w:sz w:val="24"/>
          <w:highlight w:val="none"/>
        </w:rPr>
      </w:pPr>
    </w:p>
    <w:p>
      <w:pPr>
        <w:pStyle w:val="384"/>
        <w:spacing w:line="560" w:lineRule="exact"/>
        <w:ind w:firstLine="482"/>
        <w:jc w:val="center"/>
        <w:rPr>
          <w:rFonts w:ascii="宋体" w:hAnsi="宋体" w:eastAsia="宋体"/>
          <w:b/>
          <w:szCs w:val="24"/>
          <w:highlight w:val="none"/>
        </w:rPr>
      </w:pPr>
      <w:r>
        <w:rPr>
          <w:rFonts w:hint="eastAsia" w:ascii="宋体" w:hAnsi="宋体" w:eastAsia="宋体"/>
          <w:b/>
          <w:szCs w:val="24"/>
          <w:highlight w:val="none"/>
        </w:rPr>
        <w:t>第二部分</w:t>
      </w:r>
      <w:r>
        <w:rPr>
          <w:rFonts w:ascii="宋体" w:hAnsi="宋体" w:eastAsia="宋体"/>
          <w:b/>
          <w:szCs w:val="24"/>
          <w:highlight w:val="none"/>
        </w:rPr>
        <w:t xml:space="preserve"> </w:t>
      </w:r>
      <w:r>
        <w:rPr>
          <w:rFonts w:hint="eastAsia" w:ascii="宋体" w:hAnsi="宋体" w:eastAsia="宋体"/>
          <w:b/>
          <w:szCs w:val="24"/>
          <w:highlight w:val="none"/>
        </w:rPr>
        <w:t>合同一般条款</w:t>
      </w:r>
    </w:p>
    <w:p>
      <w:pPr>
        <w:spacing w:line="560" w:lineRule="exact"/>
        <w:ind w:firstLine="481" w:firstLineChars="200"/>
        <w:outlineLvl w:val="0"/>
        <w:rPr>
          <w:rFonts w:ascii="宋体" w:hAnsi="宋体" w:eastAsia="宋体"/>
          <w:b/>
          <w:sz w:val="24"/>
          <w:highlight w:val="none"/>
        </w:rPr>
      </w:pPr>
      <w:bookmarkStart w:id="434" w:name="_Toc14021"/>
      <w:bookmarkStart w:id="435" w:name="_Toc19680"/>
      <w:bookmarkStart w:id="436" w:name="_Toc5228"/>
      <w:bookmarkStart w:id="437" w:name="_Toc25079"/>
      <w:bookmarkStart w:id="438" w:name="_Toc31297"/>
      <w:r>
        <w:rPr>
          <w:rFonts w:ascii="宋体" w:hAnsi="宋体" w:eastAsia="宋体"/>
          <w:b/>
          <w:sz w:val="24"/>
          <w:highlight w:val="none"/>
        </w:rPr>
        <w:t>2.1 定义</w:t>
      </w:r>
      <w:bookmarkEnd w:id="434"/>
      <w:bookmarkEnd w:id="435"/>
      <w:bookmarkEnd w:id="436"/>
      <w:bookmarkEnd w:id="437"/>
      <w:bookmarkEnd w:id="438"/>
    </w:p>
    <w:p>
      <w:pPr>
        <w:spacing w:line="560" w:lineRule="exact"/>
        <w:ind w:firstLine="480" w:firstLineChars="200"/>
        <w:rPr>
          <w:rFonts w:ascii="宋体" w:hAnsi="宋体" w:eastAsia="宋体"/>
          <w:sz w:val="24"/>
          <w:highlight w:val="none"/>
        </w:rPr>
      </w:pPr>
      <w:r>
        <w:rPr>
          <w:rFonts w:ascii="宋体" w:hAnsi="宋体" w:eastAsia="宋体"/>
          <w:sz w:val="24"/>
          <w:highlight w:val="none"/>
        </w:rPr>
        <w:t>本合同中的下列</w:t>
      </w:r>
      <w:r>
        <w:rPr>
          <w:rFonts w:hint="eastAsia" w:ascii="宋体" w:hAnsi="宋体" w:eastAsia="宋体"/>
          <w:sz w:val="24"/>
          <w:highlight w:val="none"/>
        </w:rPr>
        <w:t>词</w:t>
      </w:r>
      <w:r>
        <w:rPr>
          <w:rFonts w:ascii="宋体" w:hAnsi="宋体" w:eastAsia="宋体"/>
          <w:sz w:val="24"/>
          <w:highlight w:val="none"/>
        </w:rPr>
        <w:t>语应</w:t>
      </w:r>
      <w:r>
        <w:rPr>
          <w:rFonts w:hint="eastAsia" w:ascii="宋体" w:hAnsi="宋体" w:eastAsia="宋体"/>
          <w:sz w:val="24"/>
          <w:highlight w:val="none"/>
        </w:rPr>
        <w:t>按以下内容进行</w:t>
      </w:r>
      <w:r>
        <w:rPr>
          <w:rFonts w:ascii="宋体" w:hAnsi="宋体" w:eastAsia="宋体"/>
          <w:sz w:val="24"/>
          <w:highlight w:val="none"/>
        </w:rPr>
        <w:t>解释：</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2.1.2 “合同价”系指根据合同约定，中标供应商在完全履行合同义务后</w:t>
      </w:r>
      <w:r>
        <w:rPr>
          <w:rFonts w:hint="eastAsia" w:ascii="宋体" w:hAnsi="宋体" w:eastAsia="宋体"/>
          <w:sz w:val="24"/>
          <w:highlight w:val="none"/>
        </w:rPr>
        <w:t>，</w:t>
      </w:r>
      <w:r>
        <w:rPr>
          <w:rFonts w:ascii="宋体" w:hAnsi="宋体" w:eastAsia="宋体"/>
          <w:sz w:val="24"/>
          <w:highlight w:val="none"/>
        </w:rPr>
        <w:t>采购人应支付给中标供应商的价格。</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2.1.3 “</w:t>
      </w:r>
      <w:r>
        <w:rPr>
          <w:rFonts w:hint="eastAsia" w:ascii="宋体" w:hAnsi="宋体" w:eastAsia="宋体"/>
          <w:sz w:val="24"/>
          <w:highlight w:val="none"/>
        </w:rPr>
        <w:t>服务</w:t>
      </w:r>
      <w:r>
        <w:rPr>
          <w:rFonts w:ascii="宋体" w:hAnsi="宋体" w:eastAsia="宋体"/>
          <w:sz w:val="24"/>
          <w:highlight w:val="none"/>
        </w:rPr>
        <w:t>”系指</w:t>
      </w:r>
      <w:r>
        <w:rPr>
          <w:rFonts w:hint="eastAsia" w:ascii="宋体" w:hAnsi="宋体" w:eastAsia="宋体"/>
          <w:sz w:val="24"/>
          <w:highlight w:val="none"/>
        </w:rPr>
        <w:t>中标供应商</w:t>
      </w:r>
      <w:r>
        <w:rPr>
          <w:rFonts w:ascii="宋体" w:hAnsi="宋体" w:eastAsia="宋体"/>
          <w:sz w:val="24"/>
          <w:highlight w:val="none"/>
        </w:rPr>
        <w:t>根据合同约定应向采购人</w:t>
      </w:r>
      <w:r>
        <w:rPr>
          <w:rFonts w:hint="eastAsia" w:ascii="宋体" w:hAnsi="宋体" w:eastAsia="宋体"/>
          <w:sz w:val="24"/>
          <w:highlight w:val="none"/>
        </w:rPr>
        <w:t>履行</w:t>
      </w:r>
      <w:r>
        <w:rPr>
          <w:rFonts w:ascii="宋体" w:hAnsi="宋体" w:eastAsia="宋体"/>
          <w:sz w:val="24"/>
          <w:highlight w:val="none"/>
        </w:rPr>
        <w:t>的</w:t>
      </w:r>
      <w:r>
        <w:rPr>
          <w:rFonts w:hint="eastAsia" w:ascii="宋体" w:hAnsi="宋体" w:eastAsia="宋体"/>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2.1.4 “</w:t>
      </w:r>
      <w:r>
        <w:rPr>
          <w:rFonts w:hint="eastAsia" w:ascii="宋体" w:hAnsi="宋体" w:eastAsia="宋体"/>
          <w:sz w:val="24"/>
          <w:highlight w:val="none"/>
        </w:rPr>
        <w:t>甲方</w:t>
      </w:r>
      <w:r>
        <w:rPr>
          <w:rFonts w:ascii="宋体" w:hAnsi="宋体" w:eastAsia="宋体"/>
          <w:sz w:val="24"/>
          <w:highlight w:val="none"/>
        </w:rPr>
        <w:t>”系指与</w:t>
      </w:r>
      <w:r>
        <w:rPr>
          <w:rFonts w:hint="eastAsia" w:ascii="宋体" w:hAnsi="宋体" w:eastAsia="宋体"/>
          <w:sz w:val="24"/>
          <w:highlight w:val="none"/>
        </w:rPr>
        <w:t>中标供应商</w:t>
      </w:r>
      <w:r>
        <w:rPr>
          <w:rFonts w:ascii="宋体" w:hAnsi="宋体" w:eastAsia="宋体"/>
          <w:sz w:val="24"/>
          <w:highlight w:val="none"/>
        </w:rPr>
        <w:t>签署合同的采购人</w:t>
      </w:r>
      <w:r>
        <w:rPr>
          <w:rFonts w:hint="eastAsia" w:ascii="宋体" w:hAnsi="宋体" w:eastAsia="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2.1.5 “乙方”系指根据合同约定提供服务的中标供应商</w:t>
      </w:r>
      <w:r>
        <w:rPr>
          <w:rFonts w:hint="eastAsia" w:ascii="宋体" w:hAnsi="宋体" w:eastAsia="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2.1.6 “现场”系指合同约定提供服务的地点。</w:t>
      </w:r>
    </w:p>
    <w:p>
      <w:pPr>
        <w:spacing w:line="560" w:lineRule="exact"/>
        <w:ind w:firstLine="481" w:firstLineChars="200"/>
        <w:outlineLvl w:val="0"/>
        <w:rPr>
          <w:rFonts w:ascii="宋体" w:hAnsi="宋体" w:eastAsia="宋体"/>
          <w:b/>
          <w:sz w:val="24"/>
          <w:highlight w:val="none"/>
        </w:rPr>
      </w:pPr>
      <w:bookmarkStart w:id="439" w:name="_Toc31402"/>
      <w:bookmarkStart w:id="440" w:name="_Toc3769"/>
      <w:bookmarkStart w:id="441" w:name="_Toc19539"/>
      <w:bookmarkStart w:id="442" w:name="_Toc23289"/>
      <w:bookmarkStart w:id="443" w:name="_Toc16752"/>
      <w:r>
        <w:rPr>
          <w:rFonts w:ascii="宋体" w:hAnsi="宋体" w:eastAsia="宋体"/>
          <w:b/>
          <w:sz w:val="24"/>
          <w:highlight w:val="none"/>
        </w:rPr>
        <w:t>2.2 技术规范</w:t>
      </w:r>
      <w:bookmarkEnd w:id="439"/>
      <w:bookmarkEnd w:id="440"/>
      <w:bookmarkEnd w:id="441"/>
      <w:bookmarkEnd w:id="442"/>
      <w:bookmarkEnd w:id="443"/>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服务</w:t>
      </w:r>
      <w:r>
        <w:rPr>
          <w:rFonts w:ascii="宋体" w:hAnsi="宋体" w:eastAsia="宋体"/>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sz w:val="24"/>
          <w:highlight w:val="none"/>
        </w:rPr>
        <w:t>；</w:t>
      </w:r>
      <w:r>
        <w:rPr>
          <w:rFonts w:ascii="宋体" w:hAnsi="宋体" w:eastAsia="宋体"/>
          <w:sz w:val="24"/>
          <w:highlight w:val="none"/>
        </w:rPr>
        <w:t>如果采购文件中没有技术规范的相应说明，那么应以国家有关部门最新颁布的相应标准</w:t>
      </w:r>
      <w:r>
        <w:rPr>
          <w:rFonts w:hint="eastAsia" w:ascii="宋体" w:hAnsi="宋体" w:eastAsia="宋体"/>
          <w:sz w:val="24"/>
          <w:highlight w:val="none"/>
        </w:rPr>
        <w:t>和</w:t>
      </w:r>
      <w:r>
        <w:rPr>
          <w:rFonts w:ascii="宋体" w:hAnsi="宋体" w:eastAsia="宋体"/>
          <w:sz w:val="24"/>
          <w:highlight w:val="none"/>
        </w:rPr>
        <w:t>规范为准。</w:t>
      </w:r>
    </w:p>
    <w:p>
      <w:pPr>
        <w:spacing w:line="560" w:lineRule="exact"/>
        <w:ind w:firstLine="481" w:firstLineChars="200"/>
        <w:outlineLvl w:val="0"/>
        <w:rPr>
          <w:rFonts w:ascii="宋体" w:hAnsi="宋体" w:eastAsia="宋体"/>
          <w:b/>
          <w:sz w:val="24"/>
          <w:highlight w:val="none"/>
        </w:rPr>
      </w:pPr>
      <w:bookmarkStart w:id="444" w:name="_Toc4133"/>
      <w:bookmarkStart w:id="445" w:name="_Toc12412"/>
      <w:bookmarkStart w:id="446" w:name="_Toc13673"/>
      <w:bookmarkStart w:id="447" w:name="_Toc27945"/>
      <w:bookmarkStart w:id="448" w:name="_Toc9161"/>
      <w:r>
        <w:rPr>
          <w:rFonts w:ascii="宋体" w:hAnsi="宋体" w:eastAsia="宋体"/>
          <w:b/>
          <w:sz w:val="24"/>
          <w:highlight w:val="none"/>
        </w:rPr>
        <w:t>2.3 知识产权</w:t>
      </w:r>
      <w:bookmarkEnd w:id="444"/>
      <w:bookmarkEnd w:id="445"/>
      <w:bookmarkEnd w:id="446"/>
      <w:bookmarkEnd w:id="447"/>
      <w:bookmarkEnd w:id="448"/>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2.3.1 </w:t>
      </w:r>
      <w:r>
        <w:rPr>
          <w:rFonts w:hint="eastAsia" w:ascii="宋体" w:hAnsi="宋体" w:eastAsia="宋体"/>
          <w:sz w:val="24"/>
          <w:highlight w:val="none"/>
        </w:rPr>
        <w:t>乙</w:t>
      </w:r>
      <w:r>
        <w:rPr>
          <w:rFonts w:ascii="宋体" w:hAnsi="宋体" w:eastAsia="宋体"/>
          <w:sz w:val="24"/>
          <w:highlight w:val="none"/>
        </w:rPr>
        <w:t>方应保证</w:t>
      </w:r>
      <w:r>
        <w:rPr>
          <w:rFonts w:hint="eastAsia" w:ascii="宋体" w:hAnsi="宋体" w:eastAsia="宋体"/>
          <w:sz w:val="24"/>
          <w:highlight w:val="none"/>
        </w:rPr>
        <w:t>其提供的服务</w:t>
      </w:r>
      <w:r>
        <w:rPr>
          <w:rFonts w:ascii="宋体" w:hAnsi="宋体" w:eastAsia="宋体"/>
          <w:sz w:val="24"/>
          <w:highlight w:val="none"/>
        </w:rPr>
        <w:t>不受任何第三方提出的侵犯其著作权、商标权、专利权等知识产权方面的起诉</w:t>
      </w:r>
      <w:r>
        <w:rPr>
          <w:rFonts w:hint="eastAsia" w:ascii="宋体" w:hAnsi="宋体" w:eastAsia="宋体"/>
          <w:sz w:val="24"/>
          <w:highlight w:val="none"/>
        </w:rPr>
        <w:t>；</w:t>
      </w:r>
      <w:r>
        <w:rPr>
          <w:rFonts w:ascii="宋体" w:hAnsi="宋体" w:eastAsia="宋体"/>
          <w:sz w:val="24"/>
          <w:highlight w:val="none"/>
        </w:rPr>
        <w:t>如果任何第三方提出侵权</w:t>
      </w:r>
      <w:r>
        <w:rPr>
          <w:rFonts w:hint="eastAsia" w:ascii="宋体" w:hAnsi="宋体" w:eastAsia="宋体"/>
          <w:sz w:val="24"/>
          <w:highlight w:val="none"/>
        </w:rPr>
        <w:t>指控</w:t>
      </w:r>
      <w:r>
        <w:rPr>
          <w:rFonts w:ascii="宋体" w:hAnsi="宋体" w:eastAsia="宋体"/>
          <w:sz w:val="24"/>
          <w:highlight w:val="none"/>
        </w:rPr>
        <w:t>，那么乙方须与该第三方交涉并承担由此发生的一切责任、费用和赔偿</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2.3.2 </w:t>
      </w:r>
      <w:r>
        <w:rPr>
          <w:rFonts w:hint="eastAsia" w:ascii="宋体" w:hAnsi="宋体" w:eastAsia="宋体"/>
          <w:sz w:val="24"/>
          <w:highlight w:val="none"/>
        </w:rPr>
        <w:t>合同涉及技术成果的归属和收益的分成办法的，</w:t>
      </w: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pPr>
        <w:spacing w:line="560" w:lineRule="exact"/>
        <w:ind w:firstLine="481" w:firstLineChars="200"/>
        <w:rPr>
          <w:rFonts w:ascii="宋体" w:hAnsi="宋体" w:eastAsia="宋体"/>
          <w:b/>
          <w:sz w:val="24"/>
          <w:highlight w:val="none"/>
        </w:rPr>
      </w:pPr>
      <w:r>
        <w:rPr>
          <w:rFonts w:ascii="宋体" w:hAnsi="宋体" w:eastAsia="宋体"/>
          <w:b/>
          <w:sz w:val="24"/>
          <w:highlight w:val="none"/>
        </w:rPr>
        <w:t xml:space="preserve">2.4 </w:t>
      </w:r>
      <w:r>
        <w:rPr>
          <w:rFonts w:hint="eastAsia" w:ascii="宋体" w:hAnsi="宋体" w:eastAsia="宋体"/>
          <w:b/>
          <w:sz w:val="24"/>
          <w:highlight w:val="none"/>
        </w:rPr>
        <w:t>履约检查和问题反馈</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2.4.1甲方</w:t>
      </w:r>
      <w:r>
        <w:rPr>
          <w:rFonts w:hint="eastAsia" w:ascii="宋体" w:hAnsi="宋体" w:eastAsia="宋体"/>
          <w:sz w:val="24"/>
          <w:highlight w:val="none"/>
        </w:rPr>
        <w:t>有权</w:t>
      </w:r>
      <w:r>
        <w:rPr>
          <w:rFonts w:ascii="宋体" w:hAnsi="宋体" w:eastAsia="宋体"/>
          <w:sz w:val="24"/>
          <w:highlight w:val="none"/>
        </w:rPr>
        <w:t>在其认为必要时</w:t>
      </w:r>
      <w:r>
        <w:rPr>
          <w:rFonts w:hint="eastAsia" w:ascii="宋体" w:hAnsi="宋体" w:eastAsia="宋体"/>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2.4.2 </w:t>
      </w:r>
      <w:r>
        <w:rPr>
          <w:rFonts w:hint="eastAsia" w:ascii="宋体" w:hAnsi="宋体" w:eastAsia="宋体"/>
          <w:sz w:val="24"/>
          <w:highlight w:val="none"/>
        </w:rPr>
        <w:t>合同履行期间，甲方有权将履行过程中出现的问题反馈给乙方，双方当事人应以书面形式约定需要完善和改进的内容。</w:t>
      </w:r>
    </w:p>
    <w:p>
      <w:pPr>
        <w:spacing w:line="560" w:lineRule="exact"/>
        <w:ind w:firstLine="481" w:firstLineChars="200"/>
        <w:outlineLvl w:val="0"/>
        <w:rPr>
          <w:rFonts w:ascii="宋体" w:hAnsi="宋体" w:eastAsia="宋体"/>
          <w:b/>
          <w:sz w:val="24"/>
          <w:highlight w:val="none"/>
        </w:rPr>
      </w:pPr>
      <w:bookmarkStart w:id="449" w:name="_Toc22011"/>
      <w:bookmarkStart w:id="450" w:name="_Toc15447"/>
      <w:bookmarkStart w:id="451" w:name="_Toc32670"/>
      <w:bookmarkStart w:id="452" w:name="_Toc31233"/>
      <w:bookmarkStart w:id="453" w:name="_Toc26555"/>
      <w:r>
        <w:rPr>
          <w:rFonts w:ascii="宋体" w:hAnsi="宋体" w:eastAsia="宋体"/>
          <w:b/>
          <w:sz w:val="24"/>
          <w:highlight w:val="none"/>
        </w:rPr>
        <w:t>2.5 结算方式和付款条件</w:t>
      </w:r>
      <w:bookmarkEnd w:id="449"/>
      <w:bookmarkEnd w:id="450"/>
      <w:bookmarkEnd w:id="451"/>
      <w:bookmarkEnd w:id="452"/>
      <w:bookmarkEnd w:id="453"/>
    </w:p>
    <w:p>
      <w:pPr>
        <w:spacing w:line="560" w:lineRule="exact"/>
        <w:ind w:firstLine="480" w:firstLineChars="200"/>
        <w:rPr>
          <w:rFonts w:ascii="宋体" w:hAnsi="宋体" w:eastAsia="宋体"/>
          <w:sz w:val="24"/>
          <w:highlight w:val="none"/>
        </w:rPr>
      </w:pP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pPr>
        <w:spacing w:line="560" w:lineRule="exact"/>
        <w:ind w:firstLine="481" w:firstLineChars="200"/>
        <w:outlineLvl w:val="0"/>
        <w:rPr>
          <w:rFonts w:ascii="宋体" w:hAnsi="宋体" w:eastAsia="宋体"/>
          <w:b/>
          <w:sz w:val="24"/>
          <w:highlight w:val="none"/>
        </w:rPr>
      </w:pPr>
      <w:bookmarkStart w:id="454" w:name="_Toc13467"/>
      <w:bookmarkStart w:id="455" w:name="_Toc30507"/>
      <w:bookmarkStart w:id="456" w:name="_Toc13154"/>
      <w:bookmarkStart w:id="457" w:name="_Toc16163"/>
      <w:bookmarkStart w:id="458" w:name="_Toc18990"/>
      <w:r>
        <w:rPr>
          <w:rFonts w:ascii="宋体" w:hAnsi="宋体" w:eastAsia="宋体"/>
          <w:b/>
          <w:sz w:val="24"/>
          <w:highlight w:val="none"/>
        </w:rPr>
        <w:t>2.6 技术资料和保密义务</w:t>
      </w:r>
      <w:bookmarkEnd w:id="454"/>
      <w:bookmarkEnd w:id="455"/>
      <w:bookmarkEnd w:id="456"/>
      <w:bookmarkEnd w:id="457"/>
      <w:bookmarkEnd w:id="458"/>
    </w:p>
    <w:p>
      <w:pPr>
        <w:spacing w:line="560" w:lineRule="exact"/>
        <w:ind w:firstLine="480" w:firstLineChars="200"/>
        <w:rPr>
          <w:rFonts w:ascii="宋体" w:hAnsi="宋体" w:eastAsia="宋体"/>
          <w:sz w:val="24"/>
          <w:highlight w:val="none"/>
        </w:rPr>
      </w:pPr>
      <w:r>
        <w:rPr>
          <w:rFonts w:ascii="宋体" w:hAnsi="宋体" w:eastAsia="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2.6.2 </w:t>
      </w:r>
      <w:r>
        <w:rPr>
          <w:rFonts w:hint="eastAsia" w:ascii="宋体" w:hAnsi="宋体" w:eastAsia="宋体"/>
          <w:sz w:val="24"/>
          <w:highlight w:val="none"/>
        </w:rPr>
        <w:t>乙方有义务妥善保管和保护由甲方提供的前款信息和资料等；</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2.6.3 </w:t>
      </w:r>
      <w:r>
        <w:rPr>
          <w:rFonts w:hint="eastAsia" w:ascii="宋体" w:hAnsi="宋体" w:eastAsia="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highlight w:val="none"/>
        </w:rPr>
        <w:t>技术情报</w:t>
      </w:r>
      <w:r>
        <w:rPr>
          <w:rFonts w:hint="eastAsia" w:ascii="宋体" w:hAnsi="宋体" w:eastAsia="宋体"/>
          <w:sz w:val="24"/>
          <w:highlight w:val="none"/>
        </w:rPr>
        <w:t>、</w:t>
      </w:r>
      <w:r>
        <w:rPr>
          <w:rFonts w:ascii="宋体" w:hAnsi="宋体" w:eastAsia="宋体"/>
          <w:sz w:val="24"/>
          <w:highlight w:val="none"/>
        </w:rPr>
        <w:t>技术资料</w:t>
      </w:r>
      <w:r>
        <w:rPr>
          <w:rFonts w:hint="eastAsia" w:ascii="宋体" w:hAnsi="宋体" w:eastAsia="宋体"/>
          <w:sz w:val="24"/>
          <w:highlight w:val="none"/>
        </w:rPr>
        <w:t>、商业秘密和商业信息等，并采取一切合理和必要措施和方式防止任何第三方接触到对方当事人的上述保密信息和资料。</w:t>
      </w:r>
    </w:p>
    <w:p>
      <w:pPr>
        <w:spacing w:line="560" w:lineRule="exact"/>
        <w:ind w:firstLine="481" w:firstLineChars="200"/>
        <w:outlineLvl w:val="0"/>
        <w:rPr>
          <w:rFonts w:ascii="宋体" w:hAnsi="宋体" w:eastAsia="宋体"/>
          <w:b/>
          <w:sz w:val="24"/>
          <w:highlight w:val="none"/>
        </w:rPr>
      </w:pPr>
      <w:bookmarkStart w:id="459" w:name="_Toc19069"/>
      <w:r>
        <w:rPr>
          <w:rFonts w:ascii="宋体" w:hAnsi="宋体" w:eastAsia="宋体"/>
          <w:b/>
          <w:sz w:val="24"/>
          <w:highlight w:val="none"/>
        </w:rPr>
        <w:t xml:space="preserve">2.7 </w:t>
      </w:r>
      <w:r>
        <w:rPr>
          <w:rFonts w:hint="eastAsia" w:ascii="宋体" w:hAnsi="宋体" w:eastAsia="宋体"/>
          <w:b/>
          <w:sz w:val="24"/>
          <w:highlight w:val="none"/>
        </w:rPr>
        <w:t>质量保证</w:t>
      </w:r>
      <w:bookmarkEnd w:id="459"/>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2.7.1 </w:t>
      </w:r>
      <w:r>
        <w:rPr>
          <w:rFonts w:hint="eastAsia" w:ascii="宋体" w:hAnsi="宋体" w:eastAsia="宋体"/>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2.7.2 </w:t>
      </w:r>
      <w:r>
        <w:rPr>
          <w:rFonts w:hint="eastAsia" w:ascii="宋体" w:hAnsi="宋体" w:eastAsia="宋体"/>
          <w:sz w:val="24"/>
          <w:highlight w:val="none"/>
        </w:rPr>
        <w:t>乙方应保证履行合同的人员数量和素质、软件和硬件设备的配置、场地、环境和设施等满足全面履行合同的要求，并应接受甲方的监督检查。</w:t>
      </w:r>
    </w:p>
    <w:p>
      <w:pPr>
        <w:spacing w:line="560" w:lineRule="exact"/>
        <w:ind w:firstLine="481" w:firstLineChars="200"/>
        <w:outlineLvl w:val="0"/>
        <w:rPr>
          <w:rFonts w:ascii="宋体" w:hAnsi="宋体" w:eastAsia="宋体"/>
          <w:b/>
          <w:sz w:val="24"/>
          <w:highlight w:val="none"/>
        </w:rPr>
      </w:pPr>
      <w:bookmarkStart w:id="460" w:name="_Toc22267"/>
      <w:r>
        <w:rPr>
          <w:rFonts w:ascii="宋体" w:hAnsi="宋体" w:eastAsia="宋体"/>
          <w:b/>
          <w:sz w:val="24"/>
          <w:highlight w:val="none"/>
        </w:rPr>
        <w:t xml:space="preserve">2.8 </w:t>
      </w:r>
      <w:r>
        <w:rPr>
          <w:rFonts w:hint="eastAsia" w:ascii="宋体" w:hAnsi="宋体" w:eastAsia="宋体"/>
          <w:b/>
          <w:sz w:val="24"/>
          <w:highlight w:val="none"/>
        </w:rPr>
        <w:t>延迟履行</w:t>
      </w:r>
      <w:bookmarkEnd w:id="460"/>
    </w:p>
    <w:p>
      <w:pPr>
        <w:spacing w:line="560" w:lineRule="exact"/>
        <w:ind w:firstLine="480" w:firstLineChars="200"/>
        <w:rPr>
          <w:rFonts w:ascii="宋体" w:hAnsi="宋体" w:eastAsia="宋体"/>
          <w:sz w:val="24"/>
          <w:highlight w:val="none"/>
        </w:rPr>
      </w:pPr>
      <w:r>
        <w:rPr>
          <w:rFonts w:ascii="宋体" w:hAnsi="宋体" w:eastAsia="宋体"/>
          <w:sz w:val="24"/>
          <w:highlight w:val="none"/>
        </w:rPr>
        <w:t>在合同履行过程中，如果乙方遇到不能按时</w:t>
      </w:r>
      <w:r>
        <w:rPr>
          <w:rFonts w:hint="eastAsia" w:ascii="宋体" w:hAnsi="宋体" w:eastAsia="宋体"/>
          <w:sz w:val="24"/>
          <w:highlight w:val="none"/>
        </w:rPr>
        <w:t>提供服务</w:t>
      </w:r>
      <w:r>
        <w:rPr>
          <w:rFonts w:ascii="宋体" w:hAnsi="宋体" w:eastAsia="宋体"/>
          <w:sz w:val="24"/>
          <w:highlight w:val="none"/>
        </w:rPr>
        <w:t>的情况，应及时以书面形式将不能按时</w:t>
      </w:r>
      <w:r>
        <w:rPr>
          <w:rFonts w:hint="eastAsia" w:ascii="宋体" w:hAnsi="宋体" w:eastAsia="宋体"/>
          <w:sz w:val="24"/>
          <w:highlight w:val="none"/>
        </w:rPr>
        <w:t>提供服务</w:t>
      </w:r>
      <w:r>
        <w:rPr>
          <w:rFonts w:ascii="宋体" w:hAnsi="宋体" w:eastAsia="宋体"/>
          <w:sz w:val="24"/>
          <w:highlight w:val="none"/>
        </w:rPr>
        <w:t>的理由、预期延误时间通知甲方</w:t>
      </w:r>
      <w:r>
        <w:rPr>
          <w:rFonts w:hint="eastAsia" w:ascii="宋体" w:hAnsi="宋体" w:eastAsia="宋体"/>
          <w:sz w:val="24"/>
          <w:highlight w:val="none"/>
        </w:rPr>
        <w:t>；甲</w:t>
      </w:r>
      <w:r>
        <w:rPr>
          <w:rFonts w:ascii="宋体" w:hAnsi="宋体" w:eastAsia="宋体"/>
          <w:sz w:val="24"/>
          <w:highlight w:val="none"/>
        </w:rPr>
        <w:t>方收到乙方通知后，认为其理由正当的，可以书面形式酌情同意乙方可以延长</w:t>
      </w:r>
      <w:r>
        <w:rPr>
          <w:rFonts w:hint="eastAsia" w:ascii="宋体" w:hAnsi="宋体" w:eastAsia="宋体"/>
          <w:sz w:val="24"/>
          <w:highlight w:val="none"/>
        </w:rPr>
        <w:t>履行</w:t>
      </w:r>
      <w:r>
        <w:rPr>
          <w:rFonts w:ascii="宋体" w:hAnsi="宋体" w:eastAsia="宋体"/>
          <w:sz w:val="24"/>
          <w:highlight w:val="none"/>
        </w:rPr>
        <w:t>的具体时间。</w:t>
      </w:r>
    </w:p>
    <w:p>
      <w:pPr>
        <w:spacing w:line="560" w:lineRule="exact"/>
        <w:ind w:firstLine="481" w:firstLineChars="200"/>
        <w:outlineLvl w:val="0"/>
        <w:rPr>
          <w:rFonts w:ascii="宋体" w:hAnsi="宋体" w:eastAsia="宋体"/>
          <w:b/>
          <w:sz w:val="24"/>
          <w:highlight w:val="none"/>
        </w:rPr>
      </w:pPr>
      <w:bookmarkStart w:id="461" w:name="_Toc10611"/>
      <w:r>
        <w:rPr>
          <w:rFonts w:ascii="宋体" w:hAnsi="宋体" w:eastAsia="宋体"/>
          <w:b/>
          <w:sz w:val="24"/>
          <w:highlight w:val="none"/>
        </w:rPr>
        <w:t xml:space="preserve">2.9 </w:t>
      </w:r>
      <w:r>
        <w:rPr>
          <w:rFonts w:hint="eastAsia" w:ascii="宋体" w:hAnsi="宋体" w:eastAsia="宋体"/>
          <w:b/>
          <w:sz w:val="24"/>
          <w:highlight w:val="none"/>
        </w:rPr>
        <w:t>合同变更</w:t>
      </w:r>
      <w:bookmarkEnd w:id="461"/>
    </w:p>
    <w:p>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1" w:firstLineChars="200"/>
        <w:outlineLvl w:val="0"/>
        <w:rPr>
          <w:rFonts w:ascii="宋体" w:hAnsi="宋体" w:eastAsia="宋体"/>
          <w:b/>
          <w:sz w:val="24"/>
          <w:highlight w:val="none"/>
        </w:rPr>
      </w:pPr>
      <w:bookmarkStart w:id="462" w:name="_Toc21830"/>
      <w:bookmarkStart w:id="463" w:name="_Toc10663"/>
      <w:bookmarkStart w:id="464" w:name="_Toc42"/>
      <w:bookmarkStart w:id="465" w:name="_Toc26689"/>
      <w:bookmarkStart w:id="466" w:name="_Toc23368"/>
      <w:r>
        <w:rPr>
          <w:rFonts w:ascii="宋体" w:hAnsi="宋体" w:eastAsia="宋体"/>
          <w:b/>
          <w:sz w:val="24"/>
          <w:highlight w:val="none"/>
        </w:rPr>
        <w:t>2.10 合同转让和分包</w:t>
      </w:r>
      <w:bookmarkEnd w:id="462"/>
      <w:bookmarkEnd w:id="463"/>
      <w:bookmarkEnd w:id="464"/>
      <w:bookmarkEnd w:id="465"/>
      <w:bookmarkEnd w:id="466"/>
    </w:p>
    <w:p>
      <w:pPr>
        <w:spacing w:line="560" w:lineRule="exact"/>
        <w:ind w:firstLine="480" w:firstLineChars="200"/>
        <w:rPr>
          <w:rFonts w:ascii="宋体" w:hAnsi="宋体" w:eastAsia="宋体"/>
          <w:sz w:val="24"/>
          <w:highlight w:val="none"/>
        </w:rPr>
      </w:pPr>
      <w:r>
        <w:rPr>
          <w:rFonts w:ascii="宋体" w:hAnsi="宋体" w:eastAsia="宋体"/>
          <w:sz w:val="24"/>
          <w:highlight w:val="none"/>
        </w:rPr>
        <w:t>合同的权利义务依法不</w:t>
      </w:r>
      <w:r>
        <w:rPr>
          <w:rFonts w:hint="eastAsia" w:ascii="宋体" w:hAnsi="宋体" w:eastAsia="宋体"/>
          <w:sz w:val="24"/>
          <w:highlight w:val="none"/>
        </w:rPr>
        <w:t>得</w:t>
      </w:r>
      <w:r>
        <w:rPr>
          <w:rFonts w:ascii="宋体" w:hAnsi="宋体" w:eastAsia="宋体"/>
          <w:sz w:val="24"/>
          <w:highlight w:val="none"/>
        </w:rPr>
        <w:t>转让</w:t>
      </w:r>
      <w:r>
        <w:rPr>
          <w:rFonts w:hint="eastAsia" w:ascii="宋体" w:hAnsi="宋体" w:eastAsia="宋体"/>
          <w:sz w:val="24"/>
          <w:highlight w:val="none"/>
        </w:rPr>
        <w:t>，</w:t>
      </w:r>
      <w:r>
        <w:rPr>
          <w:rFonts w:ascii="宋体" w:hAnsi="宋体" w:eastAsia="宋体"/>
          <w:sz w:val="24"/>
          <w:highlight w:val="none"/>
        </w:rPr>
        <w:t>但经甲方</w:t>
      </w:r>
      <w:r>
        <w:rPr>
          <w:rFonts w:hint="eastAsia" w:ascii="宋体" w:hAnsi="宋体" w:eastAsia="宋体"/>
          <w:sz w:val="24"/>
          <w:highlight w:val="none"/>
        </w:rPr>
        <w:t>同意，乙方可以依法采取分包方式履行合同，即：依法可以</w:t>
      </w:r>
      <w:r>
        <w:rPr>
          <w:rFonts w:ascii="宋体" w:hAnsi="宋体" w:eastAsia="宋体"/>
          <w:sz w:val="24"/>
          <w:highlight w:val="none"/>
        </w:rPr>
        <w:t>将合同项下的部分非主体、非关键性工作分包给他人完成</w:t>
      </w:r>
      <w:r>
        <w:rPr>
          <w:rFonts w:hint="eastAsia" w:ascii="宋体" w:hAnsi="宋体" w:eastAsia="宋体"/>
          <w:sz w:val="24"/>
          <w:highlight w:val="none"/>
        </w:rPr>
        <w:t>，</w:t>
      </w:r>
      <w:r>
        <w:rPr>
          <w:rFonts w:ascii="宋体" w:hAnsi="宋体" w:eastAsia="宋体"/>
          <w:sz w:val="24"/>
          <w:highlight w:val="none"/>
        </w:rPr>
        <w:t>接受分包的人应当具备相应的资格条件，并不得再次分包</w:t>
      </w:r>
      <w:r>
        <w:rPr>
          <w:rFonts w:hint="eastAsia" w:ascii="宋体" w:hAnsi="宋体" w:eastAsia="宋体"/>
          <w:sz w:val="24"/>
          <w:highlight w:val="none"/>
        </w:rPr>
        <w:t>，</w:t>
      </w:r>
      <w:r>
        <w:rPr>
          <w:rFonts w:ascii="宋体" w:hAnsi="宋体" w:eastAsia="宋体"/>
          <w:sz w:val="24"/>
          <w:highlight w:val="none"/>
        </w:rPr>
        <w:t>且乙方应就分包项目向甲方负责</w:t>
      </w:r>
      <w:r>
        <w:rPr>
          <w:rFonts w:hint="eastAsia" w:ascii="宋体" w:hAnsi="宋体" w:eastAsia="宋体"/>
          <w:sz w:val="24"/>
          <w:highlight w:val="none"/>
        </w:rPr>
        <w:t>，</w:t>
      </w:r>
      <w:r>
        <w:rPr>
          <w:rFonts w:ascii="宋体" w:hAnsi="宋体" w:eastAsia="宋体"/>
          <w:sz w:val="24"/>
          <w:highlight w:val="none"/>
        </w:rPr>
        <w:t>并</w:t>
      </w:r>
      <w:r>
        <w:rPr>
          <w:rFonts w:hint="eastAsia" w:ascii="宋体" w:hAnsi="宋体" w:eastAsia="宋体"/>
          <w:sz w:val="24"/>
          <w:highlight w:val="none"/>
        </w:rPr>
        <w:t>与分包供应商就分包项目向甲方承担连带责任。</w:t>
      </w:r>
    </w:p>
    <w:p>
      <w:pPr>
        <w:spacing w:line="560" w:lineRule="exact"/>
        <w:ind w:firstLine="481" w:firstLineChars="200"/>
        <w:outlineLvl w:val="0"/>
        <w:rPr>
          <w:rFonts w:ascii="宋体" w:hAnsi="宋体" w:eastAsia="宋体"/>
          <w:b/>
          <w:sz w:val="24"/>
          <w:highlight w:val="none"/>
        </w:rPr>
      </w:pPr>
      <w:bookmarkStart w:id="467" w:name="_Toc26633"/>
      <w:bookmarkStart w:id="468" w:name="_Toc14371"/>
      <w:bookmarkStart w:id="469" w:name="_Toc4720"/>
      <w:bookmarkStart w:id="470" w:name="_Toc32494"/>
      <w:bookmarkStart w:id="471" w:name="_Toc25571"/>
      <w:r>
        <w:rPr>
          <w:rFonts w:ascii="宋体" w:hAnsi="宋体" w:eastAsia="宋体"/>
          <w:b/>
          <w:sz w:val="24"/>
          <w:highlight w:val="none"/>
        </w:rPr>
        <w:t>2.11 不可抗力</w:t>
      </w:r>
      <w:bookmarkEnd w:id="467"/>
      <w:bookmarkEnd w:id="468"/>
      <w:bookmarkEnd w:id="469"/>
      <w:bookmarkEnd w:id="470"/>
      <w:bookmarkEnd w:id="471"/>
    </w:p>
    <w:p>
      <w:pPr>
        <w:spacing w:line="560" w:lineRule="exact"/>
        <w:ind w:firstLine="480" w:firstLineChars="200"/>
        <w:rPr>
          <w:rFonts w:ascii="宋体" w:hAnsi="宋体" w:eastAsia="宋体"/>
          <w:sz w:val="24"/>
          <w:highlight w:val="none"/>
        </w:rPr>
      </w:pPr>
      <w:r>
        <w:rPr>
          <w:rFonts w:ascii="宋体" w:hAnsi="宋体" w:eastAsia="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2.11.2 </w:t>
      </w:r>
      <w:r>
        <w:rPr>
          <w:rFonts w:hint="eastAsia" w:ascii="宋体" w:hAnsi="宋体" w:eastAsia="宋体"/>
          <w:sz w:val="24"/>
          <w:highlight w:val="none"/>
        </w:rPr>
        <w:t>因不可抗力致使不能实现合同目的的，当事人可以解除合同；</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2.11.3 </w:t>
      </w:r>
      <w:r>
        <w:rPr>
          <w:rFonts w:hint="eastAsia" w:ascii="宋体" w:hAnsi="宋体" w:eastAsia="宋体"/>
          <w:sz w:val="24"/>
          <w:highlight w:val="none"/>
        </w:rPr>
        <w:t>因</w:t>
      </w:r>
      <w:r>
        <w:rPr>
          <w:rFonts w:ascii="宋体" w:hAnsi="宋体" w:eastAsia="宋体"/>
          <w:sz w:val="24"/>
          <w:highlight w:val="none"/>
        </w:rPr>
        <w:t>不可抗力致使合同有变更必要的，双方当事人应在</w:t>
      </w:r>
      <w:r>
        <w:rPr>
          <w:rFonts w:ascii="宋体" w:hAnsi="宋体" w:eastAsia="宋体"/>
          <w:b/>
          <w:i/>
          <w:sz w:val="24"/>
          <w:highlight w:val="none"/>
          <w:u w:val="single"/>
        </w:rPr>
        <w:t>合同专用条款</w:t>
      </w:r>
      <w:r>
        <w:rPr>
          <w:rFonts w:ascii="宋体" w:hAnsi="宋体" w:eastAsia="宋体"/>
          <w:sz w:val="24"/>
          <w:highlight w:val="none"/>
        </w:rPr>
        <w:t>约定时间内以书面形式变更合同</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2.11.4受</w:t>
      </w:r>
      <w:r>
        <w:rPr>
          <w:rFonts w:hint="eastAsia" w:ascii="宋体" w:hAnsi="宋体" w:eastAsia="宋体"/>
          <w:sz w:val="24"/>
          <w:highlight w:val="none"/>
        </w:rPr>
        <w:t>不可抗力</w:t>
      </w:r>
      <w:r>
        <w:rPr>
          <w:rFonts w:ascii="宋体" w:hAnsi="宋体" w:eastAsia="宋体"/>
          <w:sz w:val="24"/>
          <w:highlight w:val="none"/>
        </w:rPr>
        <w:t>影响的一方在不可抗力发生后</w:t>
      </w:r>
      <w:r>
        <w:rPr>
          <w:rFonts w:hint="eastAsia" w:ascii="宋体" w:hAnsi="宋体" w:eastAsia="宋体"/>
          <w:sz w:val="24"/>
          <w:highlight w:val="none"/>
        </w:rPr>
        <w:t>，</w:t>
      </w:r>
      <w:r>
        <w:rPr>
          <w:rFonts w:ascii="宋体" w:hAnsi="宋体" w:eastAsia="宋体"/>
          <w:sz w:val="24"/>
          <w:highlight w:val="none"/>
        </w:rPr>
        <w:t>应在</w:t>
      </w:r>
      <w:r>
        <w:rPr>
          <w:rFonts w:ascii="宋体" w:hAnsi="宋体" w:eastAsia="宋体"/>
          <w:b/>
          <w:i/>
          <w:sz w:val="24"/>
          <w:highlight w:val="none"/>
          <w:u w:val="single"/>
        </w:rPr>
        <w:t>合同专用条款</w:t>
      </w:r>
      <w:r>
        <w:rPr>
          <w:rFonts w:ascii="宋体" w:hAnsi="宋体" w:eastAsia="宋体"/>
          <w:sz w:val="24"/>
          <w:highlight w:val="none"/>
        </w:rPr>
        <w:t>约定时间内以书面形式通知</w:t>
      </w:r>
      <w:r>
        <w:rPr>
          <w:rFonts w:hint="eastAsia" w:ascii="宋体" w:hAnsi="宋体" w:eastAsia="宋体"/>
          <w:sz w:val="24"/>
          <w:highlight w:val="none"/>
        </w:rPr>
        <w:t>对</w:t>
      </w:r>
      <w:r>
        <w:rPr>
          <w:rFonts w:ascii="宋体" w:hAnsi="宋体" w:eastAsia="宋体"/>
          <w:sz w:val="24"/>
          <w:highlight w:val="none"/>
        </w:rPr>
        <w:t>方当事人，并在</w:t>
      </w:r>
      <w:r>
        <w:rPr>
          <w:rFonts w:ascii="宋体" w:hAnsi="宋体" w:eastAsia="宋体"/>
          <w:b/>
          <w:i/>
          <w:sz w:val="24"/>
          <w:highlight w:val="none"/>
          <w:u w:val="single"/>
        </w:rPr>
        <w:t>合同专用条款</w:t>
      </w:r>
      <w:r>
        <w:rPr>
          <w:rFonts w:ascii="宋体" w:hAnsi="宋体" w:eastAsia="宋体"/>
          <w:sz w:val="24"/>
          <w:highlight w:val="none"/>
        </w:rPr>
        <w:t>约定时间内，将有关部门出具的证明文件送达</w:t>
      </w:r>
      <w:r>
        <w:rPr>
          <w:rFonts w:hint="eastAsia" w:ascii="宋体" w:hAnsi="宋体" w:eastAsia="宋体"/>
          <w:sz w:val="24"/>
          <w:highlight w:val="none"/>
        </w:rPr>
        <w:t>对方当事人</w:t>
      </w:r>
      <w:r>
        <w:rPr>
          <w:rFonts w:ascii="宋体" w:hAnsi="宋体" w:eastAsia="宋体"/>
          <w:sz w:val="24"/>
          <w:highlight w:val="none"/>
        </w:rPr>
        <w:t>。</w:t>
      </w:r>
    </w:p>
    <w:p>
      <w:pPr>
        <w:spacing w:line="560" w:lineRule="exact"/>
        <w:ind w:firstLine="481" w:firstLineChars="200"/>
        <w:outlineLvl w:val="0"/>
        <w:rPr>
          <w:rFonts w:ascii="宋体" w:hAnsi="宋体" w:eastAsia="宋体"/>
          <w:b/>
          <w:sz w:val="24"/>
          <w:highlight w:val="none"/>
        </w:rPr>
      </w:pPr>
      <w:bookmarkStart w:id="472" w:name="_Toc3638"/>
      <w:bookmarkStart w:id="473" w:name="_Toc25783"/>
      <w:bookmarkStart w:id="474" w:name="_Toc14115"/>
      <w:bookmarkStart w:id="475" w:name="_Toc24465"/>
      <w:bookmarkStart w:id="476" w:name="_Toc23854"/>
      <w:r>
        <w:rPr>
          <w:rFonts w:ascii="宋体" w:hAnsi="宋体" w:eastAsia="宋体"/>
          <w:b/>
          <w:sz w:val="24"/>
          <w:highlight w:val="none"/>
        </w:rPr>
        <w:t>2.12 税费</w:t>
      </w:r>
      <w:bookmarkEnd w:id="472"/>
      <w:bookmarkEnd w:id="473"/>
      <w:bookmarkEnd w:id="474"/>
      <w:bookmarkEnd w:id="475"/>
      <w:bookmarkEnd w:id="476"/>
    </w:p>
    <w:p>
      <w:pPr>
        <w:spacing w:line="560" w:lineRule="exact"/>
        <w:ind w:firstLine="480" w:firstLineChars="200"/>
        <w:rPr>
          <w:rFonts w:ascii="宋体" w:hAnsi="宋体" w:eastAsia="宋体"/>
          <w:sz w:val="24"/>
          <w:highlight w:val="none"/>
        </w:rPr>
      </w:pPr>
      <w:r>
        <w:rPr>
          <w:rFonts w:ascii="宋体" w:hAnsi="宋体" w:eastAsia="宋体"/>
          <w:sz w:val="24"/>
          <w:highlight w:val="none"/>
        </w:rPr>
        <w:t>与合同有关的一切税费</w:t>
      </w:r>
      <w:r>
        <w:rPr>
          <w:rFonts w:hint="eastAsia" w:ascii="宋体" w:hAnsi="宋体" w:eastAsia="宋体"/>
          <w:sz w:val="24"/>
          <w:highlight w:val="none"/>
        </w:rPr>
        <w:t>，</w:t>
      </w:r>
      <w:r>
        <w:rPr>
          <w:rFonts w:ascii="宋体" w:hAnsi="宋体" w:eastAsia="宋体"/>
          <w:sz w:val="24"/>
          <w:highlight w:val="none"/>
        </w:rPr>
        <w:t>均按照中华人民共和国法律的相关规定缴纳。</w:t>
      </w:r>
    </w:p>
    <w:p>
      <w:pPr>
        <w:spacing w:line="560" w:lineRule="exact"/>
        <w:ind w:firstLine="481" w:firstLineChars="200"/>
        <w:outlineLvl w:val="0"/>
        <w:rPr>
          <w:rFonts w:ascii="宋体" w:hAnsi="宋体" w:eastAsia="宋体"/>
          <w:b/>
          <w:sz w:val="24"/>
          <w:highlight w:val="none"/>
        </w:rPr>
      </w:pPr>
      <w:bookmarkStart w:id="477" w:name="_Toc30105"/>
      <w:bookmarkStart w:id="478" w:name="_Toc25525"/>
      <w:bookmarkStart w:id="479" w:name="_Toc7315"/>
      <w:bookmarkStart w:id="480" w:name="_Toc14814"/>
      <w:bookmarkStart w:id="481" w:name="_Toc26883"/>
      <w:r>
        <w:rPr>
          <w:rFonts w:ascii="宋体" w:hAnsi="宋体" w:eastAsia="宋体"/>
          <w:b/>
          <w:sz w:val="24"/>
          <w:highlight w:val="none"/>
        </w:rPr>
        <w:t>2.13 乙方破产</w:t>
      </w:r>
      <w:bookmarkEnd w:id="477"/>
      <w:bookmarkEnd w:id="478"/>
      <w:bookmarkEnd w:id="479"/>
      <w:bookmarkEnd w:id="480"/>
      <w:bookmarkEnd w:id="481"/>
    </w:p>
    <w:p>
      <w:pPr>
        <w:spacing w:line="560" w:lineRule="exact"/>
        <w:ind w:firstLine="480" w:firstLineChars="200"/>
        <w:rPr>
          <w:rFonts w:ascii="宋体" w:hAnsi="宋体" w:eastAsia="宋体"/>
          <w:sz w:val="24"/>
          <w:highlight w:val="none"/>
        </w:rPr>
      </w:pPr>
      <w:r>
        <w:rPr>
          <w:rFonts w:ascii="宋体" w:hAnsi="宋体" w:eastAsia="宋体"/>
          <w:sz w:val="24"/>
          <w:highlight w:val="none"/>
        </w:rPr>
        <w:t>如果乙方破产导致合同无法履行时，甲方可以书面形式通知乙方终止合同且不给予乙方任何补偿和赔偿</w:t>
      </w:r>
      <w:r>
        <w:rPr>
          <w:rFonts w:hint="eastAsia" w:ascii="宋体" w:hAnsi="宋体" w:eastAsia="宋体"/>
          <w:sz w:val="24"/>
          <w:highlight w:val="none"/>
        </w:rPr>
        <w:t>，但合同的</w:t>
      </w:r>
      <w:r>
        <w:rPr>
          <w:rFonts w:ascii="宋体" w:hAnsi="宋体" w:eastAsia="宋体"/>
          <w:sz w:val="24"/>
          <w:highlight w:val="none"/>
        </w:rPr>
        <w:t>终止不损害或不影响甲方已经采取或将要采取的任何要求乙方支付违约金</w:t>
      </w:r>
      <w:r>
        <w:rPr>
          <w:rFonts w:hint="eastAsia" w:ascii="宋体" w:hAnsi="宋体" w:eastAsia="宋体"/>
          <w:sz w:val="24"/>
          <w:highlight w:val="none"/>
        </w:rPr>
        <w:t>、</w:t>
      </w:r>
      <w:r>
        <w:rPr>
          <w:rFonts w:ascii="宋体" w:hAnsi="宋体" w:eastAsia="宋体"/>
          <w:sz w:val="24"/>
          <w:highlight w:val="none"/>
        </w:rPr>
        <w:t>赔偿损失等的行动或补救措施的权利</w:t>
      </w:r>
      <w:r>
        <w:rPr>
          <w:rFonts w:hint="eastAsia" w:ascii="宋体" w:hAnsi="宋体" w:eastAsia="宋体"/>
          <w:sz w:val="24"/>
          <w:highlight w:val="none"/>
        </w:rPr>
        <w:t>。</w:t>
      </w:r>
    </w:p>
    <w:p>
      <w:pPr>
        <w:spacing w:line="560" w:lineRule="exact"/>
        <w:ind w:firstLine="481" w:firstLineChars="200"/>
        <w:outlineLvl w:val="0"/>
        <w:rPr>
          <w:rFonts w:ascii="宋体" w:hAnsi="宋体" w:eastAsia="宋体"/>
          <w:b/>
          <w:sz w:val="24"/>
          <w:highlight w:val="none"/>
        </w:rPr>
      </w:pPr>
      <w:bookmarkStart w:id="482" w:name="_Toc23323"/>
      <w:bookmarkStart w:id="483" w:name="_Toc1123"/>
      <w:bookmarkStart w:id="484" w:name="_Toc2016"/>
      <w:r>
        <w:rPr>
          <w:rFonts w:ascii="宋体" w:hAnsi="宋体" w:eastAsia="宋体"/>
          <w:b/>
          <w:sz w:val="24"/>
          <w:highlight w:val="none"/>
        </w:rPr>
        <w:t>2.14 合同中止、终止</w:t>
      </w:r>
      <w:bookmarkEnd w:id="482"/>
      <w:bookmarkEnd w:id="483"/>
      <w:bookmarkEnd w:id="484"/>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2.14.1 </w:t>
      </w:r>
      <w:r>
        <w:rPr>
          <w:rFonts w:hint="eastAsia" w:ascii="宋体" w:hAnsi="宋体" w:eastAsia="宋体"/>
          <w:sz w:val="24"/>
          <w:highlight w:val="none"/>
        </w:rPr>
        <w:t>双方当事人不得擅自中止或者终止合同；</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1" w:firstLineChars="200"/>
        <w:outlineLvl w:val="0"/>
        <w:rPr>
          <w:rFonts w:ascii="宋体" w:hAnsi="宋体" w:eastAsia="宋体"/>
          <w:b/>
          <w:sz w:val="24"/>
          <w:highlight w:val="none"/>
        </w:rPr>
      </w:pPr>
      <w:bookmarkStart w:id="485" w:name="_Toc17363"/>
      <w:bookmarkStart w:id="486" w:name="_Toc1969"/>
      <w:bookmarkStart w:id="487" w:name="_Toc14525"/>
      <w:r>
        <w:rPr>
          <w:rFonts w:ascii="宋体" w:hAnsi="宋体" w:eastAsia="宋体"/>
          <w:b/>
          <w:sz w:val="24"/>
          <w:highlight w:val="none"/>
        </w:rPr>
        <w:t>2.15 检验和验收</w:t>
      </w:r>
      <w:bookmarkEnd w:id="485"/>
      <w:bookmarkEnd w:id="486"/>
      <w:bookmarkEnd w:id="487"/>
    </w:p>
    <w:p>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2.15.1 </w:t>
      </w:r>
      <w:r>
        <w:rPr>
          <w:rFonts w:hint="eastAsia" w:ascii="宋体" w:hAnsi="宋体" w:eastAsia="宋体"/>
          <w:sz w:val="24"/>
          <w:highlight w:val="none"/>
        </w:rPr>
        <w:t>乙方按照</w:t>
      </w:r>
      <w:r>
        <w:rPr>
          <w:rFonts w:ascii="宋体" w:hAnsi="宋体" w:eastAsia="宋体"/>
          <w:b/>
          <w:i/>
          <w:sz w:val="24"/>
          <w:highlight w:val="none"/>
          <w:u w:val="single"/>
        </w:rPr>
        <w:t>合同专用条款</w:t>
      </w:r>
      <w:r>
        <w:rPr>
          <w:rFonts w:ascii="宋体" w:hAnsi="宋体" w:eastAsia="宋体"/>
          <w:sz w:val="24"/>
          <w:highlight w:val="none"/>
        </w:rPr>
        <w:t>的约定</w:t>
      </w:r>
      <w:r>
        <w:rPr>
          <w:rFonts w:hint="eastAsia" w:ascii="宋体" w:hAnsi="宋体" w:eastAsia="宋体"/>
          <w:sz w:val="24"/>
          <w:highlight w:val="none"/>
        </w:rPr>
        <w:t>，</w:t>
      </w:r>
      <w:r>
        <w:rPr>
          <w:rFonts w:ascii="宋体" w:hAnsi="宋体" w:eastAsia="宋体"/>
          <w:sz w:val="24"/>
          <w:highlight w:val="none"/>
        </w:rPr>
        <w:t>定期提交服务报告</w:t>
      </w:r>
      <w:r>
        <w:rPr>
          <w:rFonts w:hint="eastAsia" w:ascii="宋体" w:hAnsi="宋体" w:eastAsia="宋体"/>
          <w:sz w:val="24"/>
          <w:highlight w:val="none"/>
        </w:rPr>
        <w:t>，甲方按照</w:t>
      </w:r>
      <w:r>
        <w:rPr>
          <w:rFonts w:ascii="宋体" w:hAnsi="宋体" w:eastAsia="宋体"/>
          <w:b/>
          <w:i/>
          <w:sz w:val="24"/>
          <w:highlight w:val="none"/>
          <w:u w:val="single"/>
        </w:rPr>
        <w:t>合同专用条款</w:t>
      </w:r>
      <w:r>
        <w:rPr>
          <w:rFonts w:ascii="宋体" w:hAnsi="宋体" w:eastAsia="宋体"/>
          <w:sz w:val="24"/>
          <w:highlight w:val="none"/>
        </w:rPr>
        <w:t>的约定进行定期验收</w:t>
      </w:r>
      <w:r>
        <w:rPr>
          <w:rFonts w:hint="eastAsia" w:ascii="宋体" w:hAnsi="宋体" w:eastAsia="宋体"/>
          <w:sz w:val="24"/>
          <w:highlight w:val="none"/>
        </w:rPr>
        <w:t>；</w:t>
      </w:r>
    </w:p>
    <w:p>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2.15.2 </w:t>
      </w:r>
      <w:r>
        <w:rPr>
          <w:rFonts w:hint="eastAsia" w:ascii="宋体" w:hAnsi="宋体" w:eastAsia="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2.15.3 </w:t>
      </w:r>
      <w:r>
        <w:rPr>
          <w:rFonts w:hint="eastAsia" w:ascii="宋体" w:hAnsi="宋体" w:eastAsia="宋体"/>
          <w:sz w:val="24"/>
          <w:highlight w:val="none"/>
        </w:rPr>
        <w:t>检验和验收标准、程序等具体内容以及前述验收书的效力详见</w:t>
      </w:r>
      <w:r>
        <w:rPr>
          <w:rFonts w:ascii="宋体" w:hAnsi="宋体" w:eastAsia="宋体"/>
          <w:b/>
          <w:i/>
          <w:sz w:val="24"/>
          <w:highlight w:val="none"/>
          <w:u w:val="single"/>
        </w:rPr>
        <w:t>合同专用条款</w:t>
      </w:r>
      <w:r>
        <w:rPr>
          <w:rFonts w:hint="eastAsia" w:ascii="宋体" w:hAnsi="宋体" w:eastAsia="宋体"/>
          <w:i/>
          <w:sz w:val="24"/>
          <w:highlight w:val="none"/>
        </w:rPr>
        <w:t>。</w:t>
      </w:r>
    </w:p>
    <w:p>
      <w:pPr>
        <w:spacing w:line="560" w:lineRule="exact"/>
        <w:ind w:firstLine="481" w:firstLineChars="200"/>
        <w:outlineLvl w:val="0"/>
        <w:rPr>
          <w:rFonts w:ascii="宋体" w:hAnsi="宋体" w:eastAsia="宋体"/>
          <w:b/>
          <w:sz w:val="24"/>
          <w:highlight w:val="none"/>
        </w:rPr>
      </w:pPr>
      <w:bookmarkStart w:id="488" w:name="_Toc2308"/>
      <w:bookmarkStart w:id="489" w:name="_Toc12666"/>
      <w:bookmarkStart w:id="490" w:name="_Toc31892"/>
      <w:bookmarkStart w:id="491" w:name="_Toc25198"/>
      <w:bookmarkStart w:id="492" w:name="_Toc9808"/>
      <w:r>
        <w:rPr>
          <w:rFonts w:ascii="宋体" w:hAnsi="宋体" w:eastAsia="宋体"/>
          <w:b/>
          <w:sz w:val="24"/>
          <w:highlight w:val="none"/>
        </w:rPr>
        <w:t>2.16 通知和送达</w:t>
      </w:r>
      <w:bookmarkEnd w:id="488"/>
      <w:bookmarkEnd w:id="489"/>
      <w:bookmarkEnd w:id="490"/>
      <w:bookmarkEnd w:id="491"/>
      <w:bookmarkEnd w:id="492"/>
    </w:p>
    <w:p>
      <w:pPr>
        <w:spacing w:line="560" w:lineRule="exact"/>
        <w:ind w:firstLine="480" w:firstLineChars="200"/>
        <w:rPr>
          <w:rFonts w:ascii="宋体" w:hAnsi="宋体" w:eastAsia="宋体"/>
          <w:sz w:val="24"/>
          <w:highlight w:val="none"/>
        </w:rPr>
      </w:pPr>
      <w:bookmarkStart w:id="493" w:name="_Toc18401"/>
      <w:bookmarkStart w:id="494" w:name="_Toc27674"/>
      <w:r>
        <w:rPr>
          <w:rFonts w:ascii="宋体" w:hAnsi="宋体" w:eastAsia="宋体"/>
          <w:sz w:val="24"/>
          <w:highlight w:val="none"/>
        </w:rPr>
        <w:t>2.17.1</w:t>
      </w:r>
      <w:r>
        <w:rPr>
          <w:rFonts w:hint="eastAsia" w:ascii="宋体" w:hAnsi="宋体" w:eastAsia="宋体"/>
          <w:sz w:val="24"/>
          <w:highlight w:val="none"/>
        </w:rPr>
        <w:t>任何一方因履行合同而以合同第一部分尾部所列明的传真或电子邮件</w:t>
      </w:r>
      <w:r>
        <w:rPr>
          <w:rFonts w:ascii="宋体" w:hAnsi="宋体" w:eastAsia="宋体"/>
          <w:sz w:val="24"/>
          <w:highlight w:val="none"/>
        </w:rPr>
        <w:t xml:space="preserve"> </w:t>
      </w:r>
      <w:r>
        <w:rPr>
          <w:rFonts w:ascii="宋体" w:hAnsi="宋体" w:eastAsia="宋体"/>
          <w:sz w:val="24"/>
          <w:highlight w:val="none"/>
          <w:u w:val="single"/>
        </w:rPr>
        <w:t xml:space="preserve">       </w:t>
      </w:r>
      <w:r>
        <w:rPr>
          <w:rFonts w:hint="eastAsia" w:ascii="宋体" w:hAnsi="宋体" w:eastAsia="宋体"/>
          <w:sz w:val="24"/>
          <w:highlight w:val="none"/>
        </w:rPr>
        <w:t>发出的所有通知、文件、材料，均视为已向对方当事人送达；任何一方变更上述送达方式或者地址的，应于</w:t>
      </w:r>
      <w:r>
        <w:rPr>
          <w:rFonts w:ascii="宋体" w:hAnsi="宋体" w:eastAsia="宋体"/>
          <w:sz w:val="24"/>
          <w:highlight w:val="none"/>
          <w:u w:val="single"/>
        </w:rPr>
        <w:t>3</w:t>
      </w:r>
      <w:r>
        <w:rPr>
          <w:rFonts w:hint="eastAsia" w:ascii="宋体" w:hAnsi="宋体" w:eastAsia="宋体"/>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highlight w:val="none"/>
        </w:rPr>
        <w:t>的，邮件挂号寄出或者交邮之日之次日视为送达。</w:t>
      </w:r>
      <w:bookmarkEnd w:id="493"/>
      <w:bookmarkEnd w:id="494"/>
    </w:p>
    <w:p>
      <w:pPr>
        <w:spacing w:line="560" w:lineRule="exact"/>
        <w:ind w:firstLine="481" w:firstLineChars="200"/>
        <w:outlineLvl w:val="0"/>
        <w:rPr>
          <w:rFonts w:ascii="宋体" w:hAnsi="宋体" w:eastAsia="宋体"/>
          <w:b/>
          <w:sz w:val="24"/>
          <w:highlight w:val="none"/>
        </w:rPr>
      </w:pPr>
      <w:bookmarkStart w:id="495" w:name="_Toc5063"/>
      <w:bookmarkStart w:id="496" w:name="_Toc12254"/>
      <w:bookmarkStart w:id="497" w:name="_Toc28906"/>
      <w:bookmarkStart w:id="498" w:name="_Toc27644"/>
      <w:bookmarkStart w:id="499" w:name="_Toc20808"/>
      <w:r>
        <w:rPr>
          <w:rFonts w:ascii="宋体" w:hAnsi="宋体" w:eastAsia="宋体"/>
          <w:b/>
          <w:sz w:val="24"/>
          <w:highlight w:val="none"/>
        </w:rPr>
        <w:t xml:space="preserve">2.17 </w:t>
      </w:r>
      <w:r>
        <w:rPr>
          <w:rFonts w:hint="eastAsia" w:ascii="宋体" w:hAnsi="宋体" w:eastAsia="宋体"/>
          <w:b/>
          <w:sz w:val="24"/>
          <w:highlight w:val="none"/>
        </w:rPr>
        <w:t>合同使用的文字和</w:t>
      </w:r>
      <w:r>
        <w:rPr>
          <w:rFonts w:ascii="宋体" w:hAnsi="宋体" w:eastAsia="宋体"/>
          <w:b/>
          <w:sz w:val="24"/>
          <w:highlight w:val="none"/>
        </w:rPr>
        <w:t>适用的法律</w:t>
      </w:r>
      <w:bookmarkEnd w:id="495"/>
      <w:bookmarkEnd w:id="496"/>
      <w:bookmarkEnd w:id="497"/>
      <w:bookmarkEnd w:id="498"/>
      <w:bookmarkEnd w:id="499"/>
    </w:p>
    <w:p>
      <w:pPr>
        <w:spacing w:line="560" w:lineRule="exact"/>
        <w:ind w:firstLine="480" w:firstLineChars="200"/>
        <w:rPr>
          <w:rFonts w:ascii="宋体" w:hAnsi="宋体" w:eastAsia="宋体"/>
          <w:sz w:val="24"/>
          <w:highlight w:val="none"/>
        </w:rPr>
      </w:pPr>
      <w:r>
        <w:rPr>
          <w:rFonts w:ascii="宋体" w:hAnsi="宋体" w:eastAsia="宋体"/>
          <w:sz w:val="24"/>
          <w:highlight w:val="none"/>
        </w:rPr>
        <w:t>2.17.1 合同使用汉语书就</w:t>
      </w:r>
      <w:r>
        <w:rPr>
          <w:rFonts w:hint="eastAsia" w:ascii="宋体" w:hAnsi="宋体" w:eastAsia="宋体"/>
          <w:sz w:val="24"/>
          <w:highlight w:val="none"/>
        </w:rPr>
        <w:t>、</w:t>
      </w:r>
      <w:r>
        <w:rPr>
          <w:rFonts w:ascii="宋体" w:hAnsi="宋体" w:eastAsia="宋体"/>
          <w:sz w:val="24"/>
          <w:highlight w:val="none"/>
        </w:rPr>
        <w:t>变更和解释</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2.17.2 </w:t>
      </w:r>
      <w:r>
        <w:rPr>
          <w:rFonts w:hint="eastAsia" w:ascii="宋体" w:hAnsi="宋体" w:eastAsia="宋体"/>
          <w:sz w:val="24"/>
          <w:highlight w:val="none"/>
        </w:rPr>
        <w:t>合同适用</w:t>
      </w:r>
      <w:r>
        <w:rPr>
          <w:rFonts w:ascii="宋体" w:hAnsi="宋体" w:eastAsia="宋体"/>
          <w:sz w:val="24"/>
          <w:highlight w:val="none"/>
        </w:rPr>
        <w:t>中华人民共和国法律。</w:t>
      </w:r>
    </w:p>
    <w:p>
      <w:pPr>
        <w:spacing w:line="560" w:lineRule="exact"/>
        <w:ind w:firstLine="481" w:firstLineChars="200"/>
        <w:outlineLvl w:val="0"/>
        <w:rPr>
          <w:rFonts w:ascii="宋体" w:hAnsi="宋体" w:eastAsia="宋体"/>
          <w:b/>
          <w:sz w:val="24"/>
          <w:highlight w:val="none"/>
        </w:rPr>
      </w:pPr>
      <w:bookmarkStart w:id="500" w:name="_Toc22266"/>
      <w:bookmarkStart w:id="501" w:name="_Toc27403"/>
      <w:bookmarkStart w:id="502" w:name="_Toc27127"/>
      <w:bookmarkStart w:id="503" w:name="_Toc1492"/>
      <w:bookmarkStart w:id="504" w:name="_Toc30096"/>
      <w:r>
        <w:rPr>
          <w:rFonts w:ascii="宋体" w:hAnsi="宋体" w:eastAsia="宋体"/>
          <w:b/>
          <w:sz w:val="24"/>
          <w:highlight w:val="none"/>
        </w:rPr>
        <w:t>2.18 履约保证金</w:t>
      </w:r>
      <w:bookmarkEnd w:id="500"/>
      <w:bookmarkEnd w:id="501"/>
      <w:bookmarkEnd w:id="502"/>
      <w:bookmarkEnd w:id="503"/>
      <w:bookmarkEnd w:id="504"/>
    </w:p>
    <w:p>
      <w:pPr>
        <w:pStyle w:val="616"/>
        <w:spacing w:before="0" w:beforeAutospacing="0" w:after="0" w:afterAutospacing="0" w:line="360" w:lineRule="auto"/>
        <w:ind w:firstLine="420"/>
        <w:rPr>
          <w:rFonts w:ascii="宋体" w:hAnsi="宋体" w:eastAsia="宋体"/>
          <w:highlight w:val="none"/>
        </w:rPr>
      </w:pPr>
      <w:r>
        <w:rPr>
          <w:rFonts w:ascii="宋体" w:hAnsi="宋体" w:eastAsia="宋体"/>
          <w:highlight w:val="none"/>
        </w:rPr>
        <w:t xml:space="preserve">2.18.1 </w:t>
      </w:r>
      <w:r>
        <w:rPr>
          <w:rFonts w:hint="eastAsia" w:ascii="宋体" w:hAnsi="宋体" w:eastAsia="宋体"/>
          <w:highlight w:val="none"/>
        </w:rPr>
        <w:t>采购文件要求乙方提交履约保证金的，乙方应按</w:t>
      </w:r>
      <w:r>
        <w:rPr>
          <w:rFonts w:hint="eastAsia" w:ascii="宋体" w:hAnsi="宋体" w:eastAsia="宋体"/>
          <w:b/>
          <w:i/>
          <w:highlight w:val="none"/>
          <w:u w:val="single"/>
        </w:rPr>
        <w:t>合同专用条款</w:t>
      </w:r>
      <w:r>
        <w:rPr>
          <w:rFonts w:hint="eastAsia" w:ascii="宋体" w:hAnsi="宋体" w:eastAsia="宋体"/>
          <w:highlight w:val="none"/>
        </w:rPr>
        <w:t>约定的方式，以支票、汇票、本票或者金融机构、担保机构出具的保函等非现金形式，提交不超过合同金额</w:t>
      </w:r>
      <w:r>
        <w:rPr>
          <w:rFonts w:ascii="宋体" w:hAnsi="宋体" w:eastAsia="宋体"/>
          <w:highlight w:val="none"/>
        </w:rPr>
        <w:t>1%的履约保证金；鼓励和支持乙方以银行、保险公司出具的保函形式提供履约保证</w:t>
      </w:r>
      <w:r>
        <w:rPr>
          <w:rFonts w:hint="eastAsia" w:ascii="宋体" w:hAnsi="宋体" w:eastAsia="宋体"/>
          <w:highlight w:val="none"/>
        </w:rPr>
        <w:t>，乙方以银行、保险公司出具保函形式提交履约保证金的，甲方不得拒收。</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2.18.2  </w:t>
      </w:r>
      <w:r>
        <w:rPr>
          <w:rFonts w:hint="eastAsia" w:ascii="宋体" w:hAnsi="宋体" w:eastAsia="宋体"/>
          <w:sz w:val="24"/>
          <w:highlight w:val="none"/>
        </w:rPr>
        <w:t>甲方在项目验收结束后及时退还履约保证金。甲方在项目通过验收之日起</w:t>
      </w:r>
      <w:r>
        <w:rPr>
          <w:rFonts w:ascii="宋体" w:hAnsi="宋体" w:eastAsia="宋体"/>
          <w:sz w:val="24"/>
          <w:highlight w:val="none"/>
          <w:u w:val="single"/>
        </w:rPr>
        <w:t xml:space="preserve"> 5 </w:t>
      </w:r>
      <w:r>
        <w:rPr>
          <w:rFonts w:hint="eastAsia" w:ascii="宋体" w:hAnsi="宋体" w:eastAsia="宋体"/>
          <w:sz w:val="24"/>
          <w:highlight w:val="none"/>
        </w:rPr>
        <w:t>个工作日内，按</w:t>
      </w:r>
      <w:r>
        <w:rPr>
          <w:rFonts w:hint="eastAsia" w:ascii="宋体" w:hAnsi="宋体" w:eastAsia="宋体"/>
          <w:b/>
          <w:i/>
          <w:sz w:val="24"/>
          <w:highlight w:val="none"/>
          <w:u w:val="single"/>
        </w:rPr>
        <w:t>合同专用条款</w:t>
      </w:r>
      <w:r>
        <w:rPr>
          <w:rFonts w:hint="eastAsia" w:ascii="宋体" w:hAnsi="宋体" w:eastAsia="宋体"/>
          <w:sz w:val="24"/>
          <w:highlight w:val="none"/>
        </w:rPr>
        <w:t>约定的方式将履约保证金退还乙方，逾期退还的，乙方可要求甲方支付违约金，违约金按每迟延退还一日的应退还而未退还金额的</w:t>
      </w:r>
      <w:r>
        <w:rPr>
          <w:rFonts w:ascii="宋体" w:hAnsi="宋体" w:eastAsia="宋体"/>
          <w:sz w:val="24"/>
          <w:highlight w:val="none"/>
          <w:u w:val="single"/>
        </w:rPr>
        <w:t xml:space="preserve">  0.05  </w:t>
      </w:r>
      <w:r>
        <w:rPr>
          <w:rFonts w:ascii="宋体" w:hAnsi="宋体" w:eastAsia="宋体"/>
          <w:sz w:val="24"/>
          <w:highlight w:val="none"/>
        </w:rPr>
        <w:t>%计算，最高限额为本合同履约保证金的</w:t>
      </w:r>
      <w:r>
        <w:rPr>
          <w:rFonts w:ascii="宋体" w:hAnsi="宋体" w:eastAsia="宋体"/>
          <w:sz w:val="24"/>
          <w:highlight w:val="none"/>
          <w:u w:val="single"/>
        </w:rPr>
        <w:t xml:space="preserve">  20   </w:t>
      </w:r>
      <w:r>
        <w:rPr>
          <w:rFonts w:ascii="宋体" w:hAnsi="宋体" w:eastAsia="宋体"/>
          <w:sz w:val="24"/>
          <w:highlight w:val="none"/>
        </w:rPr>
        <w:t xml:space="preserve">%； </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2.18.3 </w:t>
      </w:r>
      <w:r>
        <w:rPr>
          <w:rFonts w:hint="eastAsia" w:ascii="宋体" w:hAnsi="宋体" w:eastAsia="宋体"/>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2.18.4</w:t>
      </w:r>
      <w:r>
        <w:rPr>
          <w:rFonts w:hint="eastAsia" w:ascii="宋体" w:hAnsi="宋体" w:eastAsia="宋体"/>
          <w:sz w:val="24"/>
          <w:highlight w:val="none"/>
        </w:rPr>
        <w:t> 甲方根据杭州市政府采购网公布的供应商履约评价情况减免履约保证金。乙方履约验收评价总分为</w:t>
      </w:r>
      <w:r>
        <w:rPr>
          <w:rFonts w:ascii="宋体" w:hAnsi="宋体" w:eastAsia="宋体"/>
          <w:sz w:val="24"/>
          <w:highlight w:val="none"/>
        </w:rPr>
        <w:t>100分的，甲方免收履约保证金。</w:t>
      </w:r>
    </w:p>
    <w:p>
      <w:pPr>
        <w:spacing w:line="560" w:lineRule="exact"/>
        <w:ind w:firstLine="480" w:firstLineChars="200"/>
        <w:rPr>
          <w:rFonts w:ascii="宋体" w:hAnsi="宋体" w:eastAsia="宋体"/>
          <w:highlight w:val="none"/>
        </w:rPr>
      </w:pPr>
      <w:r>
        <w:rPr>
          <w:rFonts w:ascii="宋体" w:hAnsi="宋体" w:eastAsia="宋体"/>
          <w:sz w:val="24"/>
          <w:highlight w:val="none"/>
        </w:rPr>
        <w:t>2.18.5</w:t>
      </w:r>
      <w:r>
        <w:rPr>
          <w:rFonts w:hint="eastAsia" w:ascii="宋体" w:hAnsi="宋体" w:eastAsia="宋体"/>
          <w:sz w:val="24"/>
          <w:highlight w:val="none"/>
        </w:rPr>
        <w:t>甲方</w:t>
      </w:r>
      <w:r>
        <w:rPr>
          <w:rFonts w:ascii="宋体" w:hAnsi="宋体" w:eastAsia="宋体"/>
          <w:sz w:val="24"/>
          <w:highlight w:val="none"/>
        </w:rPr>
        <w:t>在</w:t>
      </w:r>
      <w:r>
        <w:rPr>
          <w:rFonts w:hint="eastAsia" w:ascii="宋体" w:hAnsi="宋体" w:eastAsia="宋体"/>
          <w:sz w:val="24"/>
          <w:highlight w:val="none"/>
        </w:rPr>
        <w:t>乙方</w:t>
      </w:r>
      <w:r>
        <w:rPr>
          <w:rFonts w:ascii="宋体" w:hAnsi="宋体" w:eastAsia="宋体"/>
          <w:sz w:val="24"/>
          <w:highlight w:val="none"/>
        </w:rPr>
        <w:t>履行完合同约定义务事项后及时退还，延迟退还的，应当按照合同约定和法律规定承担相应的赔偿责任。</w:t>
      </w:r>
    </w:p>
    <w:p>
      <w:pPr>
        <w:spacing w:line="560" w:lineRule="exact"/>
        <w:ind w:firstLine="481" w:firstLineChars="200"/>
        <w:rPr>
          <w:rFonts w:ascii="宋体" w:hAnsi="宋体" w:eastAsia="宋体"/>
          <w:sz w:val="24"/>
          <w:highlight w:val="none"/>
        </w:rPr>
      </w:pPr>
      <w:r>
        <w:rPr>
          <w:rFonts w:ascii="宋体" w:hAnsi="宋体" w:eastAsia="宋体"/>
          <w:b/>
          <w:bCs/>
          <w:sz w:val="24"/>
          <w:highlight w:val="none"/>
        </w:rPr>
        <w:t>2.19</w:t>
      </w:r>
      <w:r>
        <w:rPr>
          <w:rFonts w:ascii="宋体" w:hAnsi="宋体" w:eastAsia="宋体"/>
          <w:sz w:val="24"/>
          <w:highlight w:val="none"/>
        </w:rPr>
        <w:t>对于因甲方原因导致变更、中止或者终止政府采购合同的，甲方应当依照合同约定对供应商受到的损失予以赔偿或者补偿</w:t>
      </w:r>
      <w:r>
        <w:rPr>
          <w:rFonts w:hint="eastAsia" w:ascii="宋体" w:hAnsi="宋体" w:eastAsia="宋体"/>
          <w:sz w:val="24"/>
          <w:highlight w:val="none"/>
        </w:rPr>
        <w:t>。</w:t>
      </w:r>
    </w:p>
    <w:p>
      <w:pPr>
        <w:spacing w:line="560" w:lineRule="exact"/>
        <w:ind w:firstLine="481" w:firstLineChars="200"/>
        <w:rPr>
          <w:rFonts w:ascii="宋体" w:hAnsi="宋体" w:eastAsia="宋体"/>
          <w:b/>
          <w:sz w:val="24"/>
          <w:highlight w:val="none"/>
        </w:rPr>
      </w:pPr>
      <w:r>
        <w:rPr>
          <w:rFonts w:ascii="宋体" w:hAnsi="宋体" w:eastAsia="宋体"/>
          <w:b/>
          <w:sz w:val="24"/>
          <w:highlight w:val="none"/>
        </w:rPr>
        <w:t>2.20合同份数</w:t>
      </w:r>
    </w:p>
    <w:p>
      <w:pPr>
        <w:spacing w:line="560" w:lineRule="exact"/>
        <w:ind w:firstLine="480" w:firstLineChars="200"/>
        <w:rPr>
          <w:rFonts w:ascii="宋体" w:hAnsi="宋体" w:eastAsia="宋体"/>
          <w:sz w:val="24"/>
          <w:highlight w:val="none"/>
        </w:rPr>
      </w:pPr>
      <w:r>
        <w:rPr>
          <w:rFonts w:ascii="宋体" w:hAnsi="宋体" w:eastAsia="宋体"/>
          <w:sz w:val="24"/>
          <w:highlight w:val="none"/>
        </w:rPr>
        <w:t>合同份数按</w:t>
      </w:r>
      <w:r>
        <w:rPr>
          <w:rFonts w:ascii="宋体" w:hAnsi="宋体" w:eastAsia="宋体"/>
          <w:b/>
          <w:i/>
          <w:sz w:val="24"/>
          <w:highlight w:val="none"/>
          <w:u w:val="single"/>
        </w:rPr>
        <w:t>合同专用条款</w:t>
      </w:r>
      <w:r>
        <w:rPr>
          <w:rFonts w:ascii="宋体" w:hAnsi="宋体" w:eastAsia="宋体"/>
          <w:sz w:val="24"/>
          <w:highlight w:val="none"/>
        </w:rPr>
        <w:t>规定</w:t>
      </w:r>
      <w:r>
        <w:rPr>
          <w:rFonts w:hint="eastAsia" w:ascii="宋体" w:hAnsi="宋体" w:eastAsia="宋体"/>
          <w:sz w:val="24"/>
          <w:highlight w:val="none"/>
        </w:rPr>
        <w:t>，</w:t>
      </w:r>
      <w:r>
        <w:rPr>
          <w:rFonts w:ascii="宋体" w:hAnsi="宋体" w:eastAsia="宋体"/>
          <w:sz w:val="24"/>
          <w:highlight w:val="none"/>
        </w:rPr>
        <w:t>每份均具有同等法律效力</w:t>
      </w:r>
      <w:r>
        <w:rPr>
          <w:rFonts w:hint="eastAsia" w:ascii="宋体" w:hAnsi="宋体" w:eastAsia="宋体"/>
          <w:sz w:val="24"/>
          <w:highlight w:val="none"/>
        </w:rPr>
        <w:t>。</w:t>
      </w:r>
    </w:p>
    <w:p>
      <w:pPr>
        <w:pStyle w:val="384"/>
        <w:spacing w:line="560" w:lineRule="exact"/>
        <w:jc w:val="center"/>
        <w:rPr>
          <w:rFonts w:ascii="宋体" w:hAnsi="宋体" w:cs="宋体"/>
          <w:b/>
          <w:szCs w:val="24"/>
          <w:highlight w:val="none"/>
        </w:rPr>
      </w:pPr>
      <w:r>
        <w:rPr>
          <w:rFonts w:hint="eastAsia" w:ascii="宋体" w:hAnsi="宋体" w:cs="宋体"/>
          <w:kern w:val="0"/>
          <w:szCs w:val="24"/>
          <w:highlight w:val="none"/>
        </w:rPr>
        <w:br w:type="page"/>
      </w:r>
      <w:bookmarkStart w:id="505" w:name="_Toc331685784"/>
      <w:r>
        <w:rPr>
          <w:rFonts w:hint="eastAsia" w:ascii="宋体" w:hAnsi="宋体" w:cs="宋体"/>
          <w:b/>
          <w:szCs w:val="24"/>
          <w:highlight w:val="none"/>
        </w:rPr>
        <w:t xml:space="preserve"> </w:t>
      </w:r>
      <w:bookmarkEnd w:id="505"/>
      <w:r>
        <w:rPr>
          <w:rFonts w:hint="eastAsia" w:ascii="宋体" w:hAnsi="宋体" w:cs="宋体"/>
          <w:b/>
          <w:szCs w:val="24"/>
          <w:highlight w:val="none"/>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在合同签订后</w:t>
            </w:r>
            <w:r>
              <w:rPr>
                <w:rFonts w:hint="eastAsia" w:ascii="宋体" w:hAnsi="宋体" w:cs="宋体"/>
                <w:sz w:val="24"/>
                <w:highlight w:val="none"/>
                <w:lang w:val="en-US" w:eastAsia="zh-CN"/>
              </w:rPr>
              <w:t>7个工作日</w:t>
            </w:r>
            <w:r>
              <w:rPr>
                <w:rFonts w:hint="eastAsia" w:ascii="宋体" w:hAnsi="宋体" w:cs="宋体"/>
                <w:sz w:val="24"/>
                <w:highlight w:val="none"/>
              </w:rPr>
              <w:t>内向乙方支付合同总价</w:t>
            </w:r>
            <w:r>
              <w:rPr>
                <w:rFonts w:hint="eastAsia" w:ascii="宋体" w:hAnsi="宋体" w:cs="宋体"/>
                <w:sz w:val="24"/>
                <w:highlight w:val="none"/>
                <w:lang w:val="en-US" w:eastAsia="zh-CN"/>
              </w:rPr>
              <w:t>2</w:t>
            </w:r>
            <w:r>
              <w:rPr>
                <w:rFonts w:hint="eastAsia" w:ascii="宋体" w:hAnsi="宋体" w:cs="宋体"/>
                <w:sz w:val="24"/>
                <w:highlight w:val="none"/>
              </w:rPr>
              <w:t>0%的预付款。</w:t>
            </w:r>
            <w:r>
              <w:rPr>
                <w:rFonts w:hint="eastAsia" w:ascii="宋体" w:hAnsi="宋体" w:cs="宋体"/>
                <w:sz w:val="24"/>
                <w:highlight w:val="none"/>
                <w:lang w:val="en-US" w:eastAsia="zh-CN"/>
              </w:rPr>
              <w:t>第一年</w:t>
            </w:r>
            <w:r>
              <w:rPr>
                <w:rFonts w:hint="eastAsia" w:ascii="宋体" w:hAnsi="宋体" w:cs="宋体"/>
                <w:sz w:val="24"/>
                <w:highlight w:val="none"/>
              </w:rPr>
              <w:t>第一季度支付至合同总价的</w:t>
            </w:r>
            <w:r>
              <w:rPr>
                <w:rFonts w:hint="eastAsia" w:ascii="宋体" w:hAnsi="宋体" w:cs="宋体"/>
                <w:sz w:val="24"/>
                <w:highlight w:val="none"/>
                <w:lang w:val="en-US" w:eastAsia="zh-CN"/>
              </w:rPr>
              <w:t>20</w:t>
            </w:r>
            <w:r>
              <w:rPr>
                <w:rFonts w:hint="eastAsia" w:ascii="宋体" w:hAnsi="宋体" w:cs="宋体"/>
                <w:sz w:val="24"/>
                <w:highlight w:val="none"/>
              </w:rPr>
              <w:t>%(含预付款），</w:t>
            </w:r>
            <w:r>
              <w:rPr>
                <w:rFonts w:hint="eastAsia" w:ascii="宋体" w:hAnsi="宋体" w:cs="宋体"/>
                <w:sz w:val="24"/>
                <w:highlight w:val="none"/>
                <w:lang w:val="en-US" w:eastAsia="zh-CN"/>
              </w:rPr>
              <w:t>第二季度至第四季度</w:t>
            </w:r>
            <w:r>
              <w:rPr>
                <w:rFonts w:hint="default" w:ascii="宋体" w:hAnsi="宋体" w:cs="宋体"/>
                <w:sz w:val="24"/>
                <w:highlight w:val="none"/>
                <w:lang w:eastAsia="zh-CN"/>
              </w:rPr>
              <w:t>每季度</w:t>
            </w:r>
            <w:r>
              <w:rPr>
                <w:rFonts w:hint="eastAsia" w:ascii="宋体" w:hAnsi="宋体" w:cs="宋体"/>
                <w:sz w:val="24"/>
                <w:highlight w:val="none"/>
                <w:lang w:val="en-US" w:eastAsia="zh-CN"/>
              </w:rPr>
              <w:t>支付合同</w:t>
            </w:r>
            <w:r>
              <w:rPr>
                <w:rFonts w:hint="default" w:ascii="宋体" w:hAnsi="宋体" w:cs="宋体"/>
                <w:sz w:val="24"/>
                <w:highlight w:val="none"/>
                <w:lang w:eastAsia="zh-CN"/>
              </w:rPr>
              <w:t>总</w:t>
            </w:r>
            <w:r>
              <w:rPr>
                <w:rFonts w:hint="eastAsia" w:ascii="宋体" w:hAnsi="宋体" w:cs="宋体"/>
                <w:sz w:val="24"/>
                <w:highlight w:val="none"/>
                <w:lang w:val="en-US" w:eastAsia="zh-CN"/>
              </w:rPr>
              <w:t>价的10%；第二年第一季度支付合同总价的20%，第二季度至第四季度</w:t>
            </w:r>
            <w:r>
              <w:rPr>
                <w:rFonts w:hint="default" w:ascii="宋体" w:hAnsi="宋体" w:cs="宋体"/>
                <w:sz w:val="24"/>
                <w:highlight w:val="none"/>
                <w:lang w:eastAsia="zh-CN"/>
              </w:rPr>
              <w:t>每季度</w:t>
            </w:r>
            <w:r>
              <w:rPr>
                <w:rFonts w:hint="eastAsia" w:ascii="宋体" w:hAnsi="宋体" w:cs="宋体"/>
                <w:sz w:val="24"/>
                <w:highlight w:val="none"/>
                <w:lang w:val="en-US" w:eastAsia="zh-CN"/>
              </w:rPr>
              <w:t>支付合同价的10%，中标人</w:t>
            </w:r>
            <w:r>
              <w:rPr>
                <w:rFonts w:hint="eastAsia" w:ascii="宋体" w:hAnsi="宋体" w:cs="宋体"/>
                <w:sz w:val="24"/>
                <w:highlight w:val="none"/>
              </w:rPr>
              <w:t>因合同违约、工作失误或根据考核结果造成的扣款，甲方在当期应支付的物业管理服务费中相应扣除。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spacing w:line="360" w:lineRule="auto"/>
              <w:rPr>
                <w:rFonts w:ascii="宋体" w:hAnsi="宋体" w:cs="宋体"/>
                <w:sz w:val="24"/>
                <w:highlight w:val="none"/>
              </w:rPr>
            </w:pPr>
            <w:r>
              <w:rPr>
                <w:rFonts w:hint="eastAsia" w:ascii="宋体" w:hAnsi="宋体" w:cs="宋体"/>
                <w:kern w:val="2"/>
                <w:sz w:val="24"/>
                <w:szCs w:val="24"/>
                <w:highlight w:val="none"/>
                <w:lang w:val="en-US" w:eastAsia="zh-CN" w:bidi="ar-SA"/>
              </w:rPr>
              <w:t>自合同签订之日起24个月。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pPr>
              <w:spacing w:line="360" w:lineRule="auto"/>
              <w:rPr>
                <w:rFonts w:ascii="宋体" w:hAnsi="宋体" w:cs="宋体"/>
                <w:sz w:val="24"/>
                <w:highlight w:val="none"/>
              </w:rPr>
            </w:pPr>
            <w:r>
              <w:rPr>
                <w:rFonts w:hint="eastAsia" w:ascii="宋体" w:hAnsi="宋体" w:eastAsia="宋体" w:cs="宋体"/>
                <w:kern w:val="2"/>
                <w:sz w:val="24"/>
                <w:szCs w:val="24"/>
                <w:highlight w:val="none"/>
                <w:lang w:val="en-US" w:eastAsia="zh-CN" w:bidi="ar-SA"/>
              </w:rPr>
              <w:t>甲方街道办事处机关大院、五保供养中心、仁爱家园、良渚街道城管执法中队、物流城管中队、</w:t>
            </w:r>
            <w:r>
              <w:rPr>
                <w:rFonts w:hint="eastAsia" w:hAnsi="宋体" w:cs="宋体"/>
                <w:kern w:val="2"/>
                <w:sz w:val="24"/>
                <w:szCs w:val="24"/>
                <w:highlight w:val="none"/>
                <w:lang w:val="en-US" w:eastAsia="zh-CN" w:bidi="ar-SA"/>
              </w:rPr>
              <w:t>良渚</w:t>
            </w:r>
            <w:r>
              <w:rPr>
                <w:rFonts w:hint="eastAsia" w:ascii="宋体" w:hAnsi="宋体" w:eastAsia="宋体" w:cs="宋体"/>
                <w:kern w:val="2"/>
                <w:sz w:val="24"/>
                <w:szCs w:val="24"/>
                <w:highlight w:val="none"/>
                <w:lang w:val="en-US" w:eastAsia="zh-CN" w:bidi="ar-SA"/>
              </w:rPr>
              <w:t>交警中队、</w:t>
            </w:r>
            <w:r>
              <w:rPr>
                <w:rFonts w:hint="eastAsia" w:hAnsi="宋体" w:cs="宋体"/>
                <w:kern w:val="2"/>
                <w:sz w:val="24"/>
                <w:szCs w:val="24"/>
                <w:highlight w:val="none"/>
                <w:lang w:val="en-US" w:eastAsia="zh-CN" w:bidi="ar-SA"/>
              </w:rPr>
              <w:t>良渚</w:t>
            </w:r>
            <w:r>
              <w:rPr>
                <w:rFonts w:hint="eastAsia" w:ascii="宋体" w:hAnsi="宋体" w:eastAsia="宋体" w:cs="宋体"/>
                <w:kern w:val="2"/>
                <w:sz w:val="24"/>
                <w:szCs w:val="24"/>
                <w:highlight w:val="none"/>
                <w:lang w:val="en-US" w:eastAsia="zh-CN" w:bidi="ar-SA"/>
              </w:rPr>
              <w:t>***、</w:t>
            </w:r>
            <w:r>
              <w:rPr>
                <w:rFonts w:hint="eastAsia" w:hAnsi="宋体" w:cs="宋体"/>
                <w:kern w:val="2"/>
                <w:sz w:val="24"/>
                <w:szCs w:val="24"/>
                <w:highlight w:val="none"/>
                <w:lang w:val="en-US" w:eastAsia="zh-CN" w:bidi="ar-SA"/>
              </w:rPr>
              <w:t>党群服务中心、</w:t>
            </w:r>
            <w:r>
              <w:rPr>
                <w:rFonts w:hint="eastAsia" w:ascii="宋体" w:hAnsi="宋体" w:cs="宋体"/>
                <w:bCs/>
                <w:color w:val="000000"/>
                <w:sz w:val="24"/>
                <w:highlight w:val="none"/>
                <w:lang w:val="en-US" w:eastAsia="zh-CN"/>
              </w:rPr>
              <w:t>环境中队和联动中队。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spacing w:line="360" w:lineRule="auto"/>
              <w:rPr>
                <w:rFonts w:ascii="宋体" w:hAnsi="宋体" w:cs="宋体"/>
                <w:sz w:val="24"/>
                <w:highlight w:val="none"/>
              </w:rPr>
            </w:pPr>
            <w:r>
              <w:rPr>
                <w:rFonts w:hint="eastAsia" w:ascii="宋体" w:hAnsi="宋体" w:cs="宋体"/>
                <w:sz w:val="24"/>
                <w:highlight w:val="none"/>
              </w:rPr>
              <w:t>按物业类项目服务要求</w:t>
            </w:r>
            <w:r>
              <w:rPr>
                <w:rFonts w:hint="eastAsia" w:ascii="宋体" w:hAnsi="宋体" w:cs="宋体"/>
                <w:sz w:val="24"/>
                <w:highlight w:val="none"/>
                <w:lang w:eastAsia="zh-CN"/>
              </w:rPr>
              <w:t>、</w:t>
            </w:r>
            <w:r>
              <w:rPr>
                <w:rFonts w:hint="eastAsia" w:ascii="宋体" w:hAnsi="宋体" w:cs="宋体"/>
                <w:sz w:val="24"/>
                <w:highlight w:val="none"/>
              </w:rPr>
              <w:t>本项目服务需求</w:t>
            </w:r>
            <w:r>
              <w:rPr>
                <w:rFonts w:hint="eastAsia" w:ascii="宋体" w:hAnsi="宋体" w:cs="宋体"/>
                <w:sz w:val="24"/>
                <w:highlight w:val="none"/>
                <w:lang w:val="en-US" w:eastAsia="zh-CN"/>
              </w:rPr>
              <w:t>以及乙方的投标承诺</w:t>
            </w:r>
            <w:r>
              <w:rPr>
                <w:rFonts w:hint="eastAsia" w:ascii="宋体" w:hAnsi="宋体" w:cs="宋体"/>
                <w:sz w:val="24"/>
                <w:highlight w:val="none"/>
              </w:rPr>
              <w:t>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pPr>
              <w:spacing w:line="360" w:lineRule="auto"/>
              <w:rPr>
                <w:rFonts w:hint="eastAsia" w:ascii="宋体" w:hAnsi="宋体"/>
                <w:sz w:val="24"/>
                <w:highlight w:val="none"/>
              </w:rPr>
            </w:pPr>
            <w:r>
              <w:rPr>
                <w:rFonts w:hint="eastAsia" w:ascii="宋体" w:hAnsi="宋体"/>
                <w:sz w:val="24"/>
                <w:highlight w:val="none"/>
              </w:rPr>
              <w:t>1、甲方无正当理由拒收接受服务的，甲方向乙方偿付合同款项百分之五作为违约金。</w:t>
            </w:r>
          </w:p>
          <w:p>
            <w:pPr>
              <w:spacing w:line="360" w:lineRule="auto"/>
              <w:rPr>
                <w:rFonts w:hint="eastAsia" w:ascii="宋体" w:hAnsi="宋体"/>
                <w:sz w:val="24"/>
                <w:highlight w:val="none"/>
              </w:rPr>
            </w:pPr>
            <w:r>
              <w:rPr>
                <w:rFonts w:hint="eastAsia" w:ascii="宋体" w:hAnsi="宋体"/>
                <w:sz w:val="24"/>
                <w:highlight w:val="none"/>
              </w:rPr>
              <w:t>2、甲方无故逾期验收和办理款项支付手续的，甲方应按逾期付款总额每日万分之五向乙方支付违约金。</w:t>
            </w:r>
          </w:p>
          <w:p>
            <w:pPr>
              <w:spacing w:line="360" w:lineRule="auto"/>
              <w:rPr>
                <w:rFonts w:ascii="宋体" w:hAnsi="宋体" w:cs="宋体"/>
                <w:sz w:val="24"/>
                <w:highlight w:val="none"/>
              </w:rPr>
            </w:pPr>
            <w:r>
              <w:rPr>
                <w:rFonts w:hint="eastAsia" w:ascii="宋体" w:hAnsi="宋体"/>
                <w:sz w:val="24"/>
                <w:highlight w:val="none"/>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pPr>
              <w:spacing w:line="360" w:lineRule="auto"/>
              <w:rPr>
                <w:rFonts w:hint="eastAsia" w:ascii="宋体" w:hAnsi="宋体" w:eastAsia="宋体" w:cs="宋体"/>
                <w:sz w:val="24"/>
                <w:highlight w:val="none"/>
                <w:lang w:eastAsia="zh-CN"/>
              </w:rPr>
            </w:pPr>
            <w:r>
              <w:rPr>
                <w:rFonts w:hint="eastAsia" w:ascii="宋体" w:hAnsi="宋体"/>
                <w:sz w:val="24"/>
                <w:highlight w:val="none"/>
                <w:lang w:val="en-US" w:eastAsia="zh-CN"/>
              </w:rPr>
              <w:t>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杭州市余杭区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pPr>
              <w:spacing w:line="360" w:lineRule="auto"/>
              <w:ind w:left="-420" w:leftChars="-200" w:right="-420" w:rightChars="-200"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275" w:type="dxa"/>
            <w:vAlign w:val="center"/>
          </w:tcPr>
          <w:p>
            <w:pPr>
              <w:spacing w:line="360" w:lineRule="auto"/>
              <w:rPr>
                <w:rFonts w:hint="eastAsia" w:ascii="宋体" w:hAnsi="宋体" w:cs="宋体"/>
                <w:sz w:val="24"/>
                <w:highlight w:val="none"/>
              </w:rPr>
            </w:pPr>
            <w:r>
              <w:rPr>
                <w:rFonts w:hint="eastAsia" w:ascii="宋体" w:hAnsi="宋体" w:cs="宋体"/>
                <w:sz w:val="24"/>
                <w:highlight w:val="none"/>
              </w:rPr>
              <w:t>根据采购需求“五、验收要求”、“七、费用支付”进行支付，“对于满足合同约定支付条件的，甲方自收到发票后</w:t>
            </w:r>
            <w:r>
              <w:rPr>
                <w:rFonts w:hint="default" w:ascii="宋体" w:hAnsi="宋体" w:cs="宋体"/>
                <w:sz w:val="24"/>
                <w:highlight w:val="none"/>
              </w:rPr>
              <w:t>7</w:t>
            </w:r>
            <w:r>
              <w:rPr>
                <w:rFonts w:hint="eastAsia" w:ascii="宋体" w:hAnsi="宋体" w:cs="宋体"/>
                <w:sz w:val="24"/>
                <w:highlight w:val="none"/>
              </w:rPr>
              <w:t>个工作日内将资金支付到合同约定的乙方账户。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275" w:type="dxa"/>
            <w:vAlign w:val="top"/>
          </w:tcPr>
          <w:p>
            <w:pPr>
              <w:spacing w:line="360" w:lineRule="auto"/>
              <w:rPr>
                <w:rFonts w:ascii="宋体" w:hAnsi="宋体" w:cs="宋体"/>
                <w:sz w:val="24"/>
                <w:highlight w:val="none"/>
              </w:rPr>
            </w:pPr>
            <w:r>
              <w:rPr>
                <w:rFonts w:hint="eastAsia" w:ascii="宋体" w:hAnsi="宋体" w:eastAsia="宋体" w:cs="仿宋"/>
                <w:snapToGrid w:val="0"/>
                <w:kern w:val="0"/>
                <w:sz w:val="24"/>
                <w:highlight w:val="none"/>
              </w:rPr>
              <w:t>受不可抗力影响的一方在不可抗力发生后，应在</w:t>
            </w:r>
            <w:r>
              <w:rPr>
                <w:rFonts w:hint="eastAsia" w:ascii="宋体" w:hAnsi="宋体" w:cs="仿宋"/>
                <w:snapToGrid w:val="0"/>
                <w:kern w:val="0"/>
                <w:sz w:val="24"/>
                <w:highlight w:val="none"/>
                <w:u w:val="single"/>
                <w:lang w:val="en-US" w:eastAsia="zh-CN"/>
              </w:rPr>
              <w:t>3</w:t>
            </w:r>
            <w:r>
              <w:rPr>
                <w:rFonts w:hint="eastAsia" w:ascii="宋体" w:hAnsi="宋体" w:eastAsia="宋体" w:cs="仿宋"/>
                <w:snapToGrid w:val="0"/>
                <w:kern w:val="0"/>
                <w:sz w:val="24"/>
                <w:highlight w:val="none"/>
                <w:u w:val="single"/>
              </w:rPr>
              <w:t>日</w:t>
            </w:r>
            <w:r>
              <w:rPr>
                <w:rFonts w:hint="eastAsia" w:ascii="宋体" w:hAnsi="宋体" w:eastAsia="宋体" w:cs="仿宋"/>
                <w:snapToGrid w:val="0"/>
                <w:kern w:val="0"/>
                <w:sz w:val="24"/>
                <w:highlight w:val="none"/>
              </w:rPr>
              <w:t>内以书面形式通知对方当事人，并在</w:t>
            </w:r>
            <w:r>
              <w:rPr>
                <w:rFonts w:hint="eastAsia" w:ascii="宋体" w:hAnsi="宋体" w:cs="仿宋"/>
                <w:snapToGrid w:val="0"/>
                <w:kern w:val="0"/>
                <w:sz w:val="24"/>
                <w:highlight w:val="none"/>
                <w:u w:val="single"/>
                <w:lang w:val="en-US" w:eastAsia="zh-CN"/>
              </w:rPr>
              <w:t>3</w:t>
            </w:r>
            <w:r>
              <w:rPr>
                <w:rFonts w:hint="eastAsia" w:ascii="宋体" w:hAnsi="宋体" w:eastAsia="宋体" w:cs="仿宋"/>
                <w:snapToGrid w:val="0"/>
                <w:kern w:val="0"/>
                <w:sz w:val="24"/>
                <w:highlight w:val="none"/>
                <w:u w:val="single"/>
              </w:rPr>
              <w:t>日</w:t>
            </w:r>
            <w:r>
              <w:rPr>
                <w:rFonts w:hint="eastAsia" w:ascii="宋体" w:hAnsi="宋体" w:eastAsia="宋体" w:cs="仿宋"/>
                <w:snapToGrid w:val="0"/>
                <w:kern w:val="0"/>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275" w:type="dxa"/>
            <w:vAlign w:val="center"/>
          </w:tcPr>
          <w:p>
            <w:pPr>
              <w:spacing w:line="360" w:lineRule="auto"/>
              <w:rPr>
                <w:highlight w:val="none"/>
              </w:rPr>
            </w:pPr>
            <w:r>
              <w:rPr>
                <w:rFonts w:hint="eastAsia" w:ascii="宋体" w:hAnsi="宋体"/>
                <w:sz w:val="24"/>
                <w:highlight w:val="none"/>
                <w:lang w:val="en-US" w:eastAsia="zh-CN"/>
              </w:rPr>
              <w:t>甲方按照考核评定办法由党政综合办公室</w:t>
            </w:r>
            <w:r>
              <w:rPr>
                <w:rFonts w:hint="eastAsia" w:ascii="宋体" w:hAnsi="宋体"/>
                <w:sz w:val="24"/>
                <w:highlight w:val="none"/>
              </w:rPr>
              <w:t>评定考核等级</w:t>
            </w:r>
            <w:r>
              <w:rPr>
                <w:rFonts w:hint="eastAsia" w:ascii="宋体" w:hAnsi="宋体"/>
                <w:sz w:val="24"/>
                <w:highlight w:val="none"/>
                <w:lang w:eastAsia="zh-CN"/>
              </w:rPr>
              <w:t>，</w:t>
            </w:r>
            <w:r>
              <w:rPr>
                <w:rFonts w:hint="eastAsia" w:ascii="宋体" w:hAnsi="宋体"/>
                <w:sz w:val="24"/>
                <w:highlight w:val="none"/>
                <w:lang w:val="en-US" w:eastAsia="zh-CN"/>
              </w:rPr>
              <w:t>每年考核四次，每季度考核一次，</w:t>
            </w:r>
            <w:r>
              <w:rPr>
                <w:rFonts w:hint="eastAsia" w:ascii="宋体" w:hAnsi="宋体"/>
                <w:sz w:val="24"/>
                <w:highlight w:val="none"/>
              </w:rPr>
              <w:t>采购人可视情况增加考核次数</w:t>
            </w:r>
            <w:r>
              <w:rPr>
                <w:rFonts w:hint="eastAsia" w:ascii="宋体" w:hAnsi="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pPr>
              <w:spacing w:line="360" w:lineRule="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考核分高于90分（含）视为优秀，全额拨付当期物业管理服务费用。</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考核分高于80分（含）但低于90分（不含）视为良好，扣除当期物业管理服务费用的1%</w:t>
            </w:r>
            <w:r>
              <w:rPr>
                <w:rFonts w:hint="eastAsia" w:ascii="宋体" w:hAnsi="宋体" w:cs="宋体"/>
                <w:sz w:val="24"/>
                <w:highlight w:val="none"/>
                <w:lang w:eastAsia="zh-CN"/>
              </w:rPr>
              <w:t>。</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考核分高于75分（含）但低于80分（不含）视为合格，扣除当期物业管理服务费用的5%</w:t>
            </w:r>
            <w:r>
              <w:rPr>
                <w:rFonts w:hint="eastAsia" w:ascii="宋体" w:hAnsi="宋体" w:cs="宋体"/>
                <w:sz w:val="24"/>
                <w:highlight w:val="none"/>
                <w:lang w:eastAsia="zh-CN"/>
              </w:rPr>
              <w:t>。</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考核分低于75分（不含）视为不合格，扣除当期物业管理服务费用的10%.如在考核中中标单位连续二次考核分数低于75分（不含），采购单位将提前两个月通知供应商解除物业服务合同并重新选取物业公司。</w:t>
            </w:r>
          </w:p>
          <w:p>
            <w:pPr>
              <w:spacing w:line="360" w:lineRule="auto"/>
              <w:rPr>
                <w:rFonts w:hint="eastAsia"/>
                <w:highlight w:val="none"/>
                <w:lang w:val="en-US" w:eastAsia="zh-CN"/>
              </w:rPr>
            </w:pPr>
            <w:r>
              <w:rPr>
                <w:rFonts w:hint="eastAsia" w:ascii="宋体" w:hAnsi="宋体" w:cs="宋体"/>
                <w:sz w:val="24"/>
                <w:highlight w:val="none"/>
                <w:lang w:val="en-US" w:eastAsia="zh-CN"/>
              </w:rPr>
              <w:t>5、甲方不定期对乙方所管辖范围内物业公司进行抽查，若在抽查中发现不良、不当行为，同样录入当季度考核分数。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8275" w:type="dxa"/>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8275" w:type="dxa"/>
            <w:vAlign w:val="center"/>
          </w:tcPr>
          <w:p>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宋体" w:hAnsi="宋体" w:cs="宋体"/>
                <w:sz w:val="24"/>
                <w:highlight w:val="none"/>
              </w:rPr>
            </w:pPr>
            <w:r>
              <w:rPr>
                <w:rFonts w:hint="eastAsia" w:ascii="宋体" w:hAnsi="宋体" w:cs="宋体"/>
                <w:sz w:val="24"/>
                <w:highlight w:val="none"/>
              </w:rPr>
              <w:t>2.20</w:t>
            </w:r>
          </w:p>
        </w:tc>
        <w:tc>
          <w:tcPr>
            <w:tcW w:w="8275" w:type="dxa"/>
            <w:vAlign w:val="top"/>
          </w:tcPr>
          <w:p>
            <w:pPr>
              <w:spacing w:line="360" w:lineRule="auto"/>
              <w:rPr>
                <w:rFonts w:ascii="宋体" w:hAnsi="宋体" w:cs="宋体"/>
                <w:sz w:val="24"/>
                <w:highlight w:val="none"/>
              </w:rPr>
            </w:pPr>
            <w:r>
              <w:rPr>
                <w:rFonts w:hint="eastAsia" w:ascii="宋体" w:hAnsi="宋体" w:eastAsia="宋体" w:cs="仿宋"/>
                <w:sz w:val="24"/>
                <w:highlight w:val="none"/>
              </w:rPr>
              <w:t>一式肆份，甲方执贰份，乙方执贰份</w:t>
            </w: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rPr>
          <w:rFonts w:ascii="宋体" w:hAnsi="宋体" w:cs="宋体"/>
          <w:sz w:val="24"/>
          <w:highlight w:val="none"/>
        </w:rPr>
      </w:pPr>
    </w:p>
    <w:p>
      <w:pPr>
        <w:pStyle w:val="2"/>
        <w:rPr>
          <w:rFonts w:ascii="宋体" w:hAnsi="宋体" w:cs="宋体"/>
          <w:sz w:val="24"/>
          <w:highlight w:val="none"/>
        </w:rPr>
      </w:pPr>
    </w:p>
    <w:p>
      <w:pPr>
        <w:rPr>
          <w:rFonts w:ascii="宋体" w:hAnsi="宋体" w:cs="宋体"/>
          <w:sz w:val="24"/>
          <w:highlight w:val="none"/>
        </w:rPr>
      </w:pPr>
    </w:p>
    <w:p>
      <w:pPr>
        <w:pStyle w:val="2"/>
        <w:rPr>
          <w:rFonts w:ascii="宋体" w:hAnsi="宋体" w:cs="宋体"/>
          <w:sz w:val="24"/>
          <w:highlight w:val="none"/>
        </w:rPr>
      </w:pPr>
    </w:p>
    <w:p>
      <w:pPr>
        <w:rPr>
          <w:rFonts w:ascii="宋体" w:hAnsi="宋体" w:cs="宋体"/>
          <w:sz w:val="24"/>
          <w:highlight w:val="none"/>
        </w:rPr>
      </w:pPr>
    </w:p>
    <w:p>
      <w:pPr>
        <w:pStyle w:val="2"/>
        <w:rPr>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420" w:leftChars="-200" w:right="-420" w:rightChars="-200" w:firstLine="480" w:firstLineChars="200"/>
        <w:jc w:val="center"/>
        <w:outlineLvl w:val="0"/>
        <w:rPr>
          <w:rFonts w:ascii="宋体" w:hAnsi="宋体" w:cs="宋体"/>
          <w:sz w:val="24"/>
          <w:highlight w:val="none"/>
        </w:rPr>
      </w:pPr>
    </w:p>
    <w:p>
      <w:pPr>
        <w:spacing w:line="360" w:lineRule="auto"/>
        <w:ind w:left="720" w:firstLine="722"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2"/>
      <w:r>
        <w:rPr>
          <w:rFonts w:hint="eastAsia" w:ascii="宋体" w:hAnsi="宋体" w:cs="宋体"/>
          <w:b/>
          <w:sz w:val="36"/>
          <w:szCs w:val="20"/>
          <w:highlight w:val="none"/>
        </w:rPr>
        <w:t xml:space="preserve"> </w:t>
      </w:r>
      <w:bookmarkEnd w:id="393"/>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【招标编号：</w:t>
      </w:r>
      <w:r>
        <w:rPr>
          <w:rFonts w:hint="eastAsia" w:ascii="宋体" w:hAnsi="宋体" w:cs="宋体"/>
          <w:sz w:val="24"/>
          <w:highlight w:val="none"/>
          <w:lang w:eastAsia="zh-CN"/>
        </w:rPr>
        <w:t>HZYHZFCG-2022-029</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widowControl/>
        <w:spacing w:line="360" w:lineRule="auto"/>
        <w:ind w:firstLine="642"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1"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1"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【招标编号：</w:t>
      </w:r>
      <w:r>
        <w:rPr>
          <w:rFonts w:hint="eastAsia" w:ascii="宋体" w:hAnsi="宋体" w:cs="宋体"/>
          <w:sz w:val="24"/>
          <w:highlight w:val="none"/>
          <w:lang w:eastAsia="zh-CN"/>
        </w:rPr>
        <w:t>HZYHZFCG-2022-029</w:t>
      </w:r>
      <w:r>
        <w:rPr>
          <w:rFonts w:hint="eastAsia" w:ascii="宋体" w:hAnsi="宋体" w:cs="宋体"/>
          <w:sz w:val="24"/>
          <w:highlight w:val="none"/>
        </w:rPr>
        <w:t>】招标的有关活动，并对此项目进行投标。为此：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06" w:name="_Hlk101257010"/>
      <w:r>
        <w:rPr>
          <w:rFonts w:hint="eastAsia" w:ascii="宋体" w:hAnsi="宋体" w:cs="宋体"/>
          <w:snapToGrid w:val="0"/>
          <w:kern w:val="28"/>
          <w:sz w:val="24"/>
          <w:szCs w:val="20"/>
          <w:highlight w:val="none"/>
        </w:rPr>
        <w:t>（如果有)</w:t>
      </w:r>
      <w:bookmarkEnd w:id="506"/>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1"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【招标编号：</w:t>
      </w:r>
      <w:r>
        <w:rPr>
          <w:rFonts w:hint="eastAsia" w:ascii="宋体" w:hAnsi="宋体" w:cs="宋体"/>
          <w:sz w:val="24"/>
          <w:highlight w:val="none"/>
          <w:lang w:eastAsia="zh-CN"/>
        </w:rPr>
        <w:t>HZYHZFCG-2022-029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【招标编号：</w:t>
      </w:r>
      <w:r>
        <w:rPr>
          <w:rFonts w:hint="eastAsia" w:ascii="宋体" w:hAnsi="宋体" w:cs="宋体"/>
          <w:sz w:val="24"/>
          <w:highlight w:val="none"/>
          <w:lang w:eastAsia="zh-CN"/>
        </w:rPr>
        <w:t>HZYHZFCG-2022-029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kern w:val="0"/>
          <w:sz w:val="32"/>
          <w:szCs w:val="32"/>
          <w:highlight w:val="none"/>
          <w:lang w:val="zh-CN"/>
        </w:rPr>
      </w:pP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87"/>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sz w:val="24"/>
                <w:highlight w:val="none"/>
              </w:rPr>
            </w:pPr>
            <w:r>
              <w:rPr>
                <w:rFonts w:hint="eastAsia" w:hAnsi="宋体" w:cs="宋体"/>
                <w:bCs/>
                <w:sz w:val="24"/>
                <w:highlight w:val="none"/>
              </w:rPr>
              <w:t>正面：                                 反面：</w:t>
            </w:r>
          </w:p>
          <w:p>
            <w:pPr>
              <w:pStyle w:val="87"/>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napToGrid w:val="0"/>
        <w:spacing w:line="360" w:lineRule="auto"/>
        <w:ind w:firstLine="2640" w:firstLineChars="1100"/>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rPr>
          <w:rFonts w:hint="eastAsia" w:ascii="宋体" w:hAnsi="宋体" w:cs="宋体"/>
          <w:kern w:val="0"/>
          <w:sz w:val="24"/>
          <w:highlight w:val="none"/>
          <w:lang w:val="zh-CN"/>
        </w:rPr>
      </w:pPr>
      <w:r>
        <w:rPr>
          <w:rFonts w:hint="eastAsia" w:ascii="宋体" w:hAnsi="宋体" w:cs="宋体"/>
          <w:kern w:val="0"/>
          <w:sz w:val="24"/>
          <w:highlight w:val="none"/>
          <w:lang w:val="zh-CN"/>
        </w:rPr>
        <w:br w:type="page"/>
      </w:r>
    </w:p>
    <w:p>
      <w:pPr>
        <w:pStyle w:val="2"/>
        <w:rPr>
          <w:highlight w:val="none"/>
        </w:rPr>
      </w:pP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1</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top"/>
          </w:tcPr>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pStyle w:val="2"/>
              <w:rPr>
                <w:rFonts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3</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vAlign w:val="top"/>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highlight w:val="none"/>
              </w:rPr>
            </w:pPr>
            <w:r>
              <w:rPr>
                <w:rFonts w:hint="eastAsia" w:ascii="宋体" w:hAnsi="宋体" w:cs="宋体"/>
                <w:sz w:val="24"/>
                <w:highlight w:val="none"/>
              </w:rPr>
              <w:t>4</w:t>
            </w:r>
          </w:p>
        </w:tc>
        <w:tc>
          <w:tcPr>
            <w:tcW w:w="4991" w:type="dxa"/>
            <w:vAlign w:val="top"/>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rPr>
          <w:rFonts w:hint="eastAsia" w:ascii="宋体" w:hAnsi="宋体" w:cs="宋体"/>
          <w:b/>
          <w:kern w:val="0"/>
          <w:sz w:val="32"/>
          <w:szCs w:val="32"/>
          <w:highlight w:val="none"/>
        </w:rPr>
      </w:pPr>
      <w:r>
        <w:rPr>
          <w:rFonts w:hint="eastAsia" w:ascii="宋体" w:hAnsi="宋体" w:cs="宋体"/>
          <w:b/>
          <w:kern w:val="0"/>
          <w:sz w:val="32"/>
          <w:szCs w:val="32"/>
          <w:highlight w:val="none"/>
        </w:rPr>
        <w:br w:type="page"/>
      </w: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top"/>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top"/>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top"/>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pPr>
              <w:jc w:val="center"/>
              <w:rPr>
                <w:rFonts w:ascii="宋体" w:hAnsi="宋体" w:cs="宋体"/>
                <w:b/>
                <w:kern w:val="0"/>
                <w:sz w:val="32"/>
                <w:szCs w:val="32"/>
                <w:highlight w:val="none"/>
              </w:rPr>
            </w:pPr>
          </w:p>
        </w:tc>
        <w:tc>
          <w:tcPr>
            <w:tcW w:w="3546" w:type="dxa"/>
            <w:vAlign w:val="top"/>
          </w:tcPr>
          <w:p>
            <w:pPr>
              <w:jc w:val="center"/>
              <w:rPr>
                <w:rFonts w:ascii="宋体" w:hAnsi="宋体" w:cs="宋体"/>
                <w:b/>
                <w:kern w:val="0"/>
                <w:sz w:val="32"/>
                <w:szCs w:val="32"/>
                <w:highlight w:val="none"/>
              </w:rPr>
            </w:pPr>
          </w:p>
        </w:tc>
        <w:tc>
          <w:tcPr>
            <w:tcW w:w="1276" w:type="dxa"/>
            <w:vAlign w:val="top"/>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pPr>
              <w:jc w:val="center"/>
              <w:rPr>
                <w:rFonts w:ascii="宋体" w:hAnsi="宋体" w:cs="宋体"/>
                <w:b/>
                <w:kern w:val="0"/>
                <w:sz w:val="32"/>
                <w:szCs w:val="32"/>
                <w:highlight w:val="none"/>
              </w:rPr>
            </w:pPr>
          </w:p>
        </w:tc>
        <w:tc>
          <w:tcPr>
            <w:tcW w:w="3546" w:type="dxa"/>
            <w:vAlign w:val="top"/>
          </w:tcPr>
          <w:p>
            <w:pPr>
              <w:jc w:val="center"/>
              <w:rPr>
                <w:rFonts w:ascii="宋体" w:hAnsi="宋体" w:cs="宋体"/>
                <w:b/>
                <w:kern w:val="0"/>
                <w:sz w:val="32"/>
                <w:szCs w:val="32"/>
                <w:highlight w:val="none"/>
              </w:rPr>
            </w:pPr>
          </w:p>
        </w:tc>
        <w:tc>
          <w:tcPr>
            <w:tcW w:w="1276" w:type="dxa"/>
            <w:vAlign w:val="top"/>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pPr>
              <w:jc w:val="center"/>
              <w:rPr>
                <w:rFonts w:ascii="宋体" w:hAnsi="宋体" w:cs="宋体"/>
                <w:b/>
                <w:kern w:val="0"/>
                <w:sz w:val="32"/>
                <w:szCs w:val="32"/>
                <w:highlight w:val="none"/>
              </w:rPr>
            </w:pPr>
          </w:p>
        </w:tc>
        <w:tc>
          <w:tcPr>
            <w:tcW w:w="3546" w:type="dxa"/>
            <w:vAlign w:val="top"/>
          </w:tcPr>
          <w:p>
            <w:pPr>
              <w:jc w:val="center"/>
              <w:rPr>
                <w:rFonts w:ascii="宋体" w:hAnsi="宋体" w:cs="宋体"/>
                <w:b/>
                <w:kern w:val="0"/>
                <w:sz w:val="32"/>
                <w:szCs w:val="32"/>
                <w:highlight w:val="none"/>
              </w:rPr>
            </w:pPr>
          </w:p>
        </w:tc>
        <w:tc>
          <w:tcPr>
            <w:tcW w:w="1276" w:type="dxa"/>
            <w:vAlign w:val="top"/>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hint="eastAsia" w:ascii="宋体" w:hAnsi="宋体" w:cs="宋体"/>
          <w:b/>
          <w:bCs/>
          <w:sz w:val="32"/>
          <w:szCs w:val="32"/>
          <w:highlight w:val="none"/>
        </w:rPr>
      </w:pPr>
      <w:r>
        <w:rPr>
          <w:rFonts w:hint="eastAsia"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75"/>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良渚街道物业管理服务采购项目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HZYHZFCG-2022-029</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vAlign w:val="top"/>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vAlign w:val="top"/>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vAlign w:val="top"/>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vAlign w:val="top"/>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vAlign w:val="top"/>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vAlign w:val="top"/>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vAlign w:val="top"/>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vAlign w:val="top"/>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依照《中华人民共和国政府采购法》等国家有关规定追究相应责任。</w:t>
      </w:r>
    </w:p>
    <w:p>
      <w:pPr>
        <w:spacing w:line="360" w:lineRule="auto"/>
        <w:ind w:firstLine="481" w:firstLineChars="200"/>
        <w:rPr>
          <w:rFonts w:ascii="宋体" w:hAnsi="宋体" w:cs="宋体"/>
          <w:b/>
          <w:kern w:val="0"/>
          <w:sz w:val="24"/>
          <w:highlight w:val="none"/>
        </w:rPr>
      </w:pPr>
    </w:p>
    <w:p>
      <w:pPr>
        <w:pStyle w:val="375"/>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5"/>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pPr>
        <w:widowControl/>
        <w:spacing w:line="360" w:lineRule="auto"/>
        <w:ind w:firstLine="120" w:firstLineChars="50"/>
        <w:jc w:val="left"/>
        <w:rPr>
          <w:rFonts w:ascii="宋体" w:hAnsi="宋体" w:eastAsia="宋体" w:cs="宋体"/>
          <w:b w:val="0"/>
          <w:sz w:val="32"/>
          <w:szCs w:val="32"/>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tabs>
          <w:tab w:val="left" w:pos="8085"/>
        </w:tabs>
        <w:spacing w:line="360" w:lineRule="auto"/>
        <w:ind w:firstLine="1285" w:firstLineChars="400"/>
        <w:jc w:val="left"/>
        <w:rPr>
          <w:rFonts w:hint="eastAsia" w:ascii="宋体" w:hAnsi="宋体" w:cs="宋体"/>
          <w:b/>
          <w:sz w:val="32"/>
          <w:szCs w:val="32"/>
          <w:highlight w:val="none"/>
        </w:rPr>
      </w:pPr>
      <w:r>
        <w:rPr>
          <w:rFonts w:hint="eastAsia" w:ascii="宋体" w:hAnsi="宋体" w:cs="宋体"/>
          <w:b/>
          <w:sz w:val="32"/>
          <w:szCs w:val="32"/>
          <w:highlight w:val="none"/>
        </w:rPr>
        <w:br w:type="page"/>
      </w:r>
    </w:p>
    <w:p>
      <w:pPr>
        <w:tabs>
          <w:tab w:val="left" w:pos="8085"/>
        </w:tabs>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政府采购支持中小企业信用融资相关事项通知</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1" w:firstLineChars="200"/>
        <w:rPr>
          <w:rFonts w:ascii="宋体" w:hAnsi="宋体" w:cs="宋体"/>
          <w:b/>
          <w:sz w:val="24"/>
          <w:highlight w:val="none"/>
        </w:rPr>
      </w:pPr>
      <w:r>
        <w:rPr>
          <w:rFonts w:hint="eastAsia" w:ascii="宋体" w:hAnsi="宋体" w:cs="宋体"/>
          <w:b/>
          <w:sz w:val="24"/>
          <w:highlight w:val="none"/>
        </w:rPr>
        <w:t>一、适用对象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1" w:firstLineChars="200"/>
        <w:rPr>
          <w:rFonts w:ascii="宋体" w:hAnsi="宋体" w:cs="宋体"/>
          <w:b/>
          <w:sz w:val="24"/>
          <w:highlight w:val="none"/>
        </w:rPr>
      </w:pPr>
      <w:r>
        <w:rPr>
          <w:rFonts w:hint="eastAsia" w:ascii="宋体" w:hAnsi="宋体" w:cs="宋体"/>
          <w:b/>
          <w:sz w:val="24"/>
          <w:highlight w:val="none"/>
        </w:rPr>
        <w:t>二、相关信息获取方式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1" w:firstLineChars="200"/>
        <w:rPr>
          <w:rFonts w:ascii="宋体" w:hAnsi="宋体" w:cs="宋体"/>
          <w:b/>
          <w:sz w:val="24"/>
          <w:highlight w:val="none"/>
        </w:rPr>
      </w:pPr>
      <w:r>
        <w:rPr>
          <w:rFonts w:hint="eastAsia" w:ascii="宋体" w:hAnsi="宋体" w:cs="宋体"/>
          <w:b/>
          <w:sz w:val="24"/>
          <w:highlight w:val="none"/>
        </w:rPr>
        <w:t>三、　政府采购信用融资操作流程：</w:t>
      </w:r>
    </w:p>
    <w:p>
      <w:pPr>
        <w:spacing w:line="360" w:lineRule="auto"/>
        <w:ind w:firstLine="960" w:firstLineChars="400"/>
        <w:rPr>
          <w:rFonts w:ascii="宋体" w:hAnsi="宋体" w:cs="宋体"/>
          <w:sz w:val="24"/>
          <w:highlight w:val="none"/>
        </w:rPr>
      </w:pPr>
      <w:r>
        <w:rPr>
          <w:rFonts w:hint="eastAsia" w:ascii="宋体" w:hAnsi="宋体" w:cs="宋体"/>
          <w:sz w:val="24"/>
          <w:highlight w:val="none"/>
        </w:rPr>
        <w:t>（一）线上融资模式：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1.供应商根据合作银行提供的方案，自行选择金融产品，并办理开户等手续；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2.供应商中标后，可通过杭州市政府采购网或“浙里办”测算授信额度；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4.审批通过后，在线办理放贷手续。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（二）线下融资模式：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1.供应商根据合作银行提供的方案，自行选择金融产品，向合作银行提出信用资格预审，并办理开户等手续；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2.采购合同签订后，供应商在杭州市政府采购网或“浙里办”向合作银行发出融资申请；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4.审批通过后，合作银行应按照合作备忘录中约定的审批放款期限和优惠利率及时予以放款。</w:t>
      </w:r>
    </w:p>
    <w:p>
      <w:pPr>
        <w:pStyle w:val="2"/>
        <w:numPr>
          <w:ilvl w:val="0"/>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2"/>
        <w:numPr>
          <w:ilvl w:val="0"/>
          <w:numId w:val="0"/>
        </w:numPr>
        <w:ind w:firstLine="960" w:firstLineChars="4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1" w:firstLineChars="200"/>
        <w:rPr>
          <w:rFonts w:ascii="宋体" w:hAnsi="宋体" w:cs="宋体"/>
          <w:b/>
          <w:sz w:val="24"/>
          <w:highlight w:val="none"/>
        </w:rPr>
      </w:pPr>
      <w:r>
        <w:rPr>
          <w:rFonts w:hint="eastAsia" w:ascii="宋体" w:hAnsi="宋体" w:cs="宋体"/>
          <w:b/>
          <w:sz w:val="24"/>
          <w:highlight w:val="none"/>
        </w:rPr>
        <w:t>四、注意事项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59" w:hangingChars="2100"/>
        <w:rPr>
          <w:rFonts w:ascii="宋体" w:hAnsi="宋体" w:cs="宋体"/>
          <w:b/>
          <w:bCs/>
          <w:kern w:val="0"/>
          <w:sz w:val="24"/>
          <w:highlight w:val="none"/>
        </w:rPr>
      </w:pPr>
    </w:p>
    <w:p>
      <w:pPr>
        <w:pStyle w:val="3"/>
        <w:pageBreakBefore/>
        <w:widowControl/>
        <w:spacing w:before="100" w:beforeAutospacing="1" w:after="100" w:afterAutospacing="1" w:line="360" w:lineRule="auto"/>
        <w:ind w:left="1290" w:firstLine="3092" w:firstLineChars="700"/>
        <w:rPr>
          <w:rFonts w:ascii="宋体" w:hAnsi="宋体" w:cs="宋体"/>
          <w:highlight w:val="none"/>
        </w:rPr>
      </w:pPr>
      <w:bookmarkStart w:id="507" w:name="_Toc465665161"/>
      <w:r>
        <w:rPr>
          <w:rFonts w:hint="eastAsia" w:ascii="宋体" w:hAnsi="宋体" w:cs="宋体"/>
          <w:highlight w:val="none"/>
        </w:rPr>
        <w:t>附件</w:t>
      </w:r>
      <w:bookmarkEnd w:id="507"/>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508" w:name="OLE_LINK14"/>
      <w:bookmarkStart w:id="509" w:name="OLE_LINK13"/>
      <w:r>
        <w:rPr>
          <w:rFonts w:hint="eastAsia" w:ascii="宋体" w:hAnsi="宋体" w:cs="宋体"/>
          <w:b/>
          <w:spacing w:val="6"/>
          <w:sz w:val="32"/>
          <w:szCs w:val="32"/>
          <w:highlight w:val="none"/>
        </w:rPr>
        <w:t>残疾人福利性单位声明函</w:t>
      </w:r>
    </w:p>
    <w:bookmarkEnd w:id="508"/>
    <w:bookmarkEnd w:id="509"/>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highlight w:val="none"/>
        </w:rPr>
      </w:pPr>
      <w:r>
        <w:rPr>
          <w:rFonts w:hint="eastAsia" w:ascii="宋体" w:hAnsi="宋体" w:cs="宋体"/>
          <w:sz w:val="24"/>
          <w:highlight w:val="none"/>
          <w:lang w:eastAsia="zh-CN"/>
        </w:rPr>
        <w:t>杭州市余杭区人民政府良渚街道办事处</w:t>
      </w:r>
      <w:r>
        <w:rPr>
          <w:rFonts w:hint="eastAsia" w:ascii="宋体" w:hAnsi="宋体" w:cs="宋体"/>
          <w:sz w:val="24"/>
          <w:highlight w:val="none"/>
        </w:rPr>
        <w:t>、</w:t>
      </w:r>
      <w:r>
        <w:rPr>
          <w:rFonts w:hint="eastAsia" w:ascii="宋体" w:hAnsi="宋体" w:cs="宋体"/>
          <w:sz w:val="24"/>
          <w:highlight w:val="none"/>
          <w:lang w:eastAsia="zh-CN"/>
        </w:rPr>
        <w:t>杭州市公共资源交易中心余杭分中心：</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项目【招标编号：</w:t>
      </w:r>
      <w:r>
        <w:rPr>
          <w:rFonts w:hint="eastAsia" w:ascii="宋体" w:hAnsi="宋体" w:cs="宋体"/>
          <w:sz w:val="24"/>
          <w:highlight w:val="none"/>
          <w:lang w:eastAsia="zh-CN"/>
        </w:rPr>
        <w:t>HZYHZFCG-2022-029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26" o:spt="1" style="position:absolute;left:0pt;margin-left:238.9pt;margin-top:28.05pt;height:177.45pt;width:212.95pt;z-index:-25165824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27" o:spt="1" style="position:absolute;left:0pt;margin-left:-7.2pt;margin-top:30.3pt;height:177.45pt;width:208.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1"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【招标编号：</w:t>
      </w:r>
      <w:r>
        <w:rPr>
          <w:rFonts w:hint="eastAsia" w:ascii="宋体" w:hAnsi="宋体" w:cs="宋体"/>
          <w:sz w:val="24"/>
          <w:highlight w:val="none"/>
          <w:lang w:eastAsia="zh-CN"/>
        </w:rPr>
        <w:t>HZYHZFCG-2022-029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1"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kern w:val="0"/>
          <w:sz w:val="24"/>
          <w:highlight w:val="none"/>
          <w:lang w:val="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bookmarkEnd w:id="511"/>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2"/>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良渚街道物业管理服务采购项目</w:t>
      </w:r>
      <w:r>
        <w:rPr>
          <w:rFonts w:hint="eastAsia" w:ascii="宋体" w:hAnsi="宋体" w:cs="宋体"/>
          <w:sz w:val="24"/>
          <w:highlight w:val="none"/>
        </w:rPr>
        <w:t>【招标编号：</w:t>
      </w:r>
      <w:r>
        <w:rPr>
          <w:rFonts w:hint="eastAsia" w:ascii="宋体" w:hAnsi="宋体" w:cs="宋体"/>
          <w:sz w:val="24"/>
          <w:highlight w:val="none"/>
          <w:lang w:eastAsia="zh-CN"/>
        </w:rPr>
        <w:t>HZYHZFCG-2022-029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2"/>
        <w:ind w:left="664" w:leftChars="316" w:firstLine="228"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kern w:val="0"/>
          <w:sz w:val="24"/>
          <w:highlight w:val="none"/>
          <w:lang w:val="zh-CN"/>
        </w:rPr>
        <w:t>6</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ind w:firstLine="5640" w:firstLineChars="2350"/>
        <w:rPr>
          <w:rFonts w:ascii="宋体" w:hAnsi="宋体" w:cs="宋体"/>
          <w:kern w:val="0"/>
          <w:sz w:val="24"/>
          <w:highlight w:val="none"/>
          <w:lang w:val="zh-CN"/>
        </w:rPr>
      </w:pPr>
      <w:r>
        <w:rPr>
          <w:rFonts w:hint="eastAsia" w:ascii="宋体" w:hAnsi="宋体" w:cs="宋体"/>
          <w:kern w:val="0"/>
          <w:sz w:val="24"/>
          <w:highlight w:val="none"/>
          <w:lang w:val="zh-CN"/>
        </w:rPr>
        <w:t>分包供应商名称：</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杭州市余杭区人民政府良渚街道办事处</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良渚街道物业管理服务采购项目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，属于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09"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highlight w:val="none"/>
          <w:lang w:val="en-US"/>
        </w:rPr>
      </w:pPr>
    </w:p>
    <w:p>
      <w:pPr>
        <w:spacing w:line="360" w:lineRule="auto"/>
        <w:ind w:right="420"/>
        <w:rPr>
          <w:rFonts w:ascii="宋体" w:hAnsi="宋体" w:cs="宋体"/>
          <w:highlight w:val="none"/>
        </w:rPr>
      </w:pPr>
    </w:p>
    <w:p>
      <w:pPr>
        <w:spacing w:line="360" w:lineRule="auto"/>
        <w:rPr>
          <w:rFonts w:ascii="宋体" w:hAnsi="宋体" w:cs="宋体"/>
          <w:bCs/>
          <w:sz w:val="24"/>
          <w:highlight w:val="none"/>
        </w:rPr>
      </w:pPr>
    </w:p>
    <w:bookmarkEnd w:id="517"/>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auto"/>
    <w:pitch w:val="default"/>
    <w:sig w:usb0="00000000" w:usb1="00000000" w:usb2="02000000" w:usb3="00000000" w:csb0="2000019F" w:csb1="00000000"/>
  </w:font>
  <w:font w:name="微软雅黑">
    <w:altName w:val="方正黑体_GBK"/>
    <w:panose1 w:val="020B0503020204020204"/>
    <w:charset w:val="86"/>
    <w:family w:val="auto"/>
    <w:pitch w:val="default"/>
    <w:sig w:usb0="00000000" w:usb1="00000000" w:usb2="00000016" w:usb3="00000000" w:csb0="0004001F" w:csb1="00000000"/>
  </w:font>
  <w:font w:name="隶书">
    <w:altName w:val="方正隶书_GBK"/>
    <w:panose1 w:val="02010509060101010101"/>
    <w:charset w:val="86"/>
    <w:family w:val="auto"/>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Futura Bk">
    <w:altName w:val="Quicksand Light"/>
    <w:panose1 w:val="00000000000000000000"/>
    <w:charset w:val="00"/>
    <w:family w:val="auto"/>
    <w:pitch w:val="default"/>
    <w:sig w:usb0="00000000" w:usb1="00000000" w:usb2="00000000" w:usb3="00000000" w:csb0="00000011" w:csb1="00000000"/>
  </w:font>
  <w:font w:name="Tahoma">
    <w:altName w:val="DejaVu Sans"/>
    <w:panose1 w:val="020B0604030504040204"/>
    <w:charset w:val="00"/>
    <w:family w:val="auto"/>
    <w:pitch w:val="default"/>
    <w:sig w:usb0="00000000" w:usb1="00000000" w:usb2="00000029" w:usb3="00000000" w:csb0="200101FF" w:csb1="20280000"/>
  </w:font>
  <w:font w:name="Lucida Sans">
    <w:altName w:val="Noto Music"/>
    <w:panose1 w:val="020B0602030504020204"/>
    <w:charset w:val="00"/>
    <w:family w:val="auto"/>
    <w:pitch w:val="default"/>
    <w:sig w:usb0="00000000" w:usb1="00000000" w:usb2="00000000" w:usb3="00000000" w:csb0="20000001" w:csb1="00000000"/>
  </w:font>
  <w:font w:name="Verdana">
    <w:altName w:val="DejaVu Sans"/>
    <w:panose1 w:val="020B0604030504040204"/>
    <w:charset w:val="00"/>
    <w:family w:val="auto"/>
    <w:pitch w:val="default"/>
    <w:sig w:usb0="00000000" w:usb1="00000000" w:usb2="00000010" w:usb3="00000000" w:csb0="2000019F" w:csb1="00000000"/>
  </w:font>
  <w:font w:name="幼圆">
    <w:altName w:val="HanaMinA"/>
    <w:panose1 w:val="02010509060101010101"/>
    <w:charset w:val="86"/>
    <w:family w:val="auto"/>
    <w:pitch w:val="default"/>
    <w:sig w:usb0="00000000" w:usb1="00000000" w:usb2="00000000" w:usb3="00000000" w:csb0="00040000" w:csb1="00000000"/>
  </w:font>
  <w:font w:name="Arial Narrow">
    <w:altName w:val="DejaVu Sans"/>
    <w:panose1 w:val="020B0606020202030204"/>
    <w:charset w:val="00"/>
    <w:family w:val="auto"/>
    <w:pitch w:val="default"/>
    <w:sig w:usb0="00000000" w:usb1="00000000" w:usb2="00000000" w:usb3="00000000" w:csb0="2000009F" w:csb1="DFD70000"/>
  </w:font>
  <w:font w:name="FHLHE E+ Futura Bk">
    <w:altName w:val="汉仪仿宋S"/>
    <w:panose1 w:val="00000000000000000000"/>
    <w:charset w:val="86"/>
    <w:family w:val="auto"/>
    <w:pitch w:val="default"/>
    <w:sig w:usb0="00000000" w:usb1="00000000" w:usb2="00000010" w:usb3="00000000" w:csb0="00040000" w:csb1="00000000"/>
  </w:font>
  <w:font w:name="Arial (W1)">
    <w:altName w:val="DejaVu Sans"/>
    <w:panose1 w:val="00000000000000000000"/>
    <w:charset w:val="00"/>
    <w:family w:val="auto"/>
    <w:pitch w:val="default"/>
    <w:sig w:usb0="00000000" w:usb1="00000000" w:usb2="00000008" w:usb3="00000000" w:csb0="000001FF" w:csb1="00000000"/>
  </w:font>
  <w:font w:name="Arial Unicode MS">
    <w:altName w:val="DejaVu Sans"/>
    <w:panose1 w:val="020B0604020202020204"/>
    <w:charset w:val="86"/>
    <w:family w:val="auto"/>
    <w:pitch w:val="default"/>
    <w:sig w:usb0="00000000" w:usb1="00000000" w:usb2="0000003F" w:usb3="00000000" w:csb0="603F01FF" w:csb1="FFFF0000"/>
  </w:font>
  <w:font w:name="Helvetica">
    <w:altName w:val="DejaVu Sans"/>
    <w:panose1 w:val="020B0604020202020204"/>
    <w:charset w:val="00"/>
    <w:family w:val="auto"/>
    <w:pitch w:val="default"/>
    <w:sig w:usb0="00000000" w:usb1="00000000" w:usb2="00000000" w:usb3="00000000" w:csb0="00000001" w:csb1="00000000"/>
  </w:font>
  <w:font w:name="Cumberland">
    <w:altName w:val="汉仪新人文宋简"/>
    <w:panose1 w:val="00000000000000000000"/>
    <w:charset w:val="00"/>
    <w:family w:val="auto"/>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Futura Hv">
    <w:altName w:val="Quicksand Light"/>
    <w:panose1 w:val="00000000000000000000"/>
    <w:charset w:val="00"/>
    <w:family w:val="auto"/>
    <w:pitch w:val="default"/>
    <w:sig w:usb0="00000000" w:usb1="00000000" w:usb2="00000000" w:usb3="00000000" w:csb0="000001FB" w:csb1="00000000"/>
  </w:font>
  <w:font w:name="Segoe UI">
    <w:altName w:val="Noto Music"/>
    <w:panose1 w:val="020B0502040204020203"/>
    <w:charset w:val="00"/>
    <w:family w:val="auto"/>
    <w:pitch w:val="default"/>
    <w:sig w:usb0="00000000" w:usb1="00000000" w:usb2="00000009" w:usb3="00000000" w:csb0="200001FF" w:csb1="00000000"/>
  </w:font>
  <w:font w:name="Latha">
    <w:altName w:val="DejaVu Sans"/>
    <w:panose1 w:val="020B0604020202020204"/>
    <w:charset w:val="00"/>
    <w:family w:val="auto"/>
    <w:pitch w:val="default"/>
    <w:sig w:usb0="00000000" w:usb1="00000000" w:usb2="00000000" w:usb3="00000000" w:csb0="00000001" w:csb1="00000000"/>
  </w:font>
  <w:font w:name="等线">
    <w:altName w:val="汉仪中圆B5"/>
    <w:panose1 w:val="02010600030101010101"/>
    <w:charset w:val="86"/>
    <w:family w:val="auto"/>
    <w:pitch w:val="default"/>
    <w:sig w:usb0="00000000" w:usb1="00000000" w:usb2="00000016" w:usb3="00000000" w:csb0="0004000F" w:csb1="00000000"/>
  </w:font>
  <w:font w:name="新宋体">
    <w:altName w:val="方正书宋_GBK"/>
    <w:panose1 w:val="02010609030101010101"/>
    <w:charset w:val="86"/>
    <w:family w:val="auto"/>
    <w:pitch w:val="default"/>
    <w:sig w:usb0="00000000" w:usb1="00000000" w:usb2="0000000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Lucida Sans Unicode">
    <w:altName w:val="Noto Music"/>
    <w:panose1 w:val="020B0602030504020204"/>
    <w:charset w:val="00"/>
    <w:family w:val="auto"/>
    <w:pitch w:val="default"/>
    <w:sig w:usb0="00000000" w:usb1="00000000" w:usb2="00000000" w:usb3="00000000" w:csb0="200000BF" w:csb1="D7F70000"/>
  </w:font>
  <w:font w:name="Century Gothic">
    <w:altName w:val="汉仪君黑-35简"/>
    <w:panose1 w:val="020B0502020202020204"/>
    <w:charset w:val="00"/>
    <w:family w:val="auto"/>
    <w:pitch w:val="default"/>
    <w:sig w:usb0="00000000" w:usb1="00000000" w:usb2="00000000" w:usb3="00000000" w:csb0="2000009F" w:csb1="DFD70000"/>
  </w:font>
  <w:font w:name="Aldine401 BT">
    <w:altName w:val="Quicksand Light"/>
    <w:panose1 w:val="00000000000000000000"/>
    <w:charset w:val="00"/>
    <w:family w:val="auto"/>
    <w:pitch w:val="default"/>
    <w:sig w:usb0="00000000" w:usb1="00000000" w:usb2="00000000" w:usb3="00000000" w:csb0="00000011" w:csb1="00000000"/>
  </w:font>
  <w:font w:name=".PingFang SC">
    <w:altName w:val="汉仪新人文宋简"/>
    <w:panose1 w:val="00000000000000000000"/>
    <w:charset w:val="00"/>
    <w:family w:val="auto"/>
    <w:pitch w:val="default"/>
    <w:sig w:usb0="00000000" w:usb1="00000000" w:usb2="00000000"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MS Sans Serif">
    <w:altName w:val="Quicksand Light"/>
    <w:panose1 w:val="00000000000000000000"/>
    <w:charset w:val="00"/>
    <w:family w:val="auto"/>
    <w:pitch w:val="default"/>
    <w:sig w:usb0="00000000" w:usb1="00000000" w:usb2="00000000" w:usb3="00000000" w:csb0="00000001" w:csb1="00000000"/>
  </w:font>
  <w:font w:name="等线 Light">
    <w:altName w:val="汉仪中圆B5"/>
    <w:panose1 w:val="02010600030101010101"/>
    <w:charset w:val="86"/>
    <w:family w:val="auto"/>
    <w:pitch w:val="default"/>
    <w:sig w:usb0="00000000" w:usb1="00000000" w:usb2="00000016" w:usb3="00000000" w:csb0="0004000F" w:csb1="00000000"/>
  </w:font>
  <w:font w:name="ˎ̥">
    <w:altName w:val="汉仪新人文宋简"/>
    <w:panose1 w:val="00000000000000000000"/>
    <w:charset w:val="00"/>
    <w:family w:val="auto"/>
    <w:pitch w:val="default"/>
    <w:sig w:usb0="00000000" w:usb1="00000000" w:usb2="00000000" w:usb3="00000000" w:csb0="00040001" w:csb1="00000000"/>
  </w:font>
  <w:font w:name="Segoe UI Symbol">
    <w:altName w:val="Noto Sans"/>
    <w:panose1 w:val="020B0502040204020203"/>
    <w:charset w:val="00"/>
    <w:family w:val="auto"/>
    <w:pitch w:val="default"/>
    <w:sig w:usb0="00000000" w:usb1="00000000" w:usb2="00040000" w:usb3="04000000" w:csb0="00000001" w:csb1="40000000"/>
  </w:font>
  <w:font w:name="MS Gothic">
    <w:altName w:val="方正书宋_GBK"/>
    <w:panose1 w:val="020B0609070205080204"/>
    <w:charset w:val="80"/>
    <w:family w:val="auto"/>
    <w:pitch w:val="default"/>
    <w:sig w:usb0="00000000" w:usb1="00000000" w:usb2="08000012" w:usb3="00000000" w:csb0="4002009F" w:csb1="DFD70000"/>
  </w:font>
  <w:font w:name="MS Mincho">
    <w:altName w:val="方正书宋_GBK"/>
    <w:panose1 w:val="02020609040205080304"/>
    <w:charset w:val="80"/>
    <w:family w:val="auto"/>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13" w:name="_Toc36110187"/>
    <w:bookmarkStart w:id="514" w:name="_Toc91899912"/>
    <w:bookmarkStart w:id="515" w:name="_Toc131845147"/>
    <w:bookmarkStart w:id="516" w:name="_Toc164085800"/>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37</w: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杭州市余杭区政府采购公开招标文件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杭州市余杭区政府采购公开招标文件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 xml:space="preserve">                                </w:t>
    </w:r>
    <w:r>
      <w:rPr>
        <w:rFonts w:hint="eastAsia"/>
      </w:rPr>
      <w:t xml:space="preserve">         </w:t>
    </w:r>
    <w:r>
      <w:rPr>
        <w:rFonts w:hint="eastAsia"/>
        <w:lang w:eastAsia="zh-CN"/>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杭州市余杭区政府采购公开招标文件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杭州市余杭区政府采购公开招标文件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F61C5"/>
    <w:multiLevelType w:val="singleLevel"/>
    <w:tmpl w:val="62DF61C5"/>
    <w:lvl w:ilvl="0" w:tentative="0">
      <w:start w:val="1"/>
      <w:numFmt w:val="chineseCounting"/>
      <w:suff w:val="nothing"/>
      <w:lvlText w:val="（%1）"/>
      <w:lvlJc w:val="left"/>
    </w:lvl>
  </w:abstractNum>
  <w:abstractNum w:abstractNumId="1">
    <w:nsid w:val="62DF6404"/>
    <w:multiLevelType w:val="singleLevel"/>
    <w:tmpl w:val="62DF6404"/>
    <w:lvl w:ilvl="0" w:tentative="0">
      <w:start w:val="1"/>
      <w:numFmt w:val="decimal"/>
      <w:suff w:val="nothing"/>
      <w:lvlText w:val="%1、"/>
      <w:lvlJc w:val="left"/>
    </w:lvl>
  </w:abstractNum>
  <w:abstractNum w:abstractNumId="2">
    <w:nsid w:val="62F1B691"/>
    <w:multiLevelType w:val="singleLevel"/>
    <w:tmpl w:val="62F1B691"/>
    <w:lvl w:ilvl="0" w:tentative="0">
      <w:start w:val="1"/>
      <w:numFmt w:val="chineseCounting"/>
      <w:suff w:val="nothing"/>
      <w:lvlText w:val="（%1）"/>
      <w:lvlJc w:val="left"/>
    </w:lvl>
  </w:abstractNum>
  <w:abstractNum w:abstractNumId="3">
    <w:nsid w:val="62F1B6E6"/>
    <w:multiLevelType w:val="singleLevel"/>
    <w:tmpl w:val="62F1B6E6"/>
    <w:lvl w:ilvl="0" w:tentative="0">
      <w:start w:val="1"/>
      <w:numFmt w:val="decimal"/>
      <w:suff w:val="nothing"/>
      <w:lvlText w:val="%1、"/>
      <w:lvlJc w:val="left"/>
    </w:lvl>
  </w:abstractNum>
  <w:abstractNum w:abstractNumId="4">
    <w:nsid w:val="62F36919"/>
    <w:multiLevelType w:val="singleLevel"/>
    <w:tmpl w:val="62F36919"/>
    <w:lvl w:ilvl="0" w:tentative="0">
      <w:start w:val="3"/>
      <w:numFmt w:val="chineseCounting"/>
      <w:suff w:val="nothing"/>
      <w:lvlText w:val="（%1）"/>
      <w:lvlJc w:val="left"/>
    </w:lvl>
  </w:abstractNum>
  <w:abstractNum w:abstractNumId="5">
    <w:nsid w:val="62F37767"/>
    <w:multiLevelType w:val="singleLevel"/>
    <w:tmpl w:val="62F37767"/>
    <w:lvl w:ilvl="0" w:tentative="0">
      <w:start w:val="1"/>
      <w:numFmt w:val="decimal"/>
      <w:suff w:val="nothing"/>
      <w:lvlText w:val="%1、"/>
      <w:lvlJc w:val="left"/>
    </w:lvl>
  </w:abstractNum>
  <w:abstractNum w:abstractNumId="6">
    <w:nsid w:val="62F37CB8"/>
    <w:multiLevelType w:val="singleLevel"/>
    <w:tmpl w:val="62F37CB8"/>
    <w:lvl w:ilvl="0" w:tentative="0">
      <w:start w:val="5"/>
      <w:numFmt w:val="decimal"/>
      <w:suff w:val="nothing"/>
      <w:lvlText w:val="%1、"/>
      <w:lvlJc w:val="left"/>
    </w:lvl>
  </w:abstractNum>
  <w:abstractNum w:abstractNumId="7">
    <w:nsid w:val="62F9B580"/>
    <w:multiLevelType w:val="singleLevel"/>
    <w:tmpl w:val="62F9B580"/>
    <w:lvl w:ilvl="0" w:tentative="0">
      <w:start w:val="1"/>
      <w:numFmt w:val="decimal"/>
      <w:suff w:val="nothing"/>
      <w:lvlText w:val="%1、"/>
      <w:lvlJc w:val="left"/>
    </w:lvl>
  </w:abstractNum>
  <w:abstractNum w:abstractNumId="8">
    <w:nsid w:val="630B08D8"/>
    <w:multiLevelType w:val="singleLevel"/>
    <w:tmpl w:val="630B08D8"/>
    <w:lvl w:ilvl="0" w:tentative="0">
      <w:start w:val="1"/>
      <w:numFmt w:val="chineseCounting"/>
      <w:suff w:val="nothing"/>
      <w:lvlText w:val="（%1）"/>
      <w:lvlJc w:val="left"/>
    </w:lvl>
  </w:abstractNum>
  <w:abstractNum w:abstractNumId="9">
    <w:nsid w:val="630B0D1D"/>
    <w:multiLevelType w:val="singleLevel"/>
    <w:tmpl w:val="630B0D1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4CB5"/>
    <w:rsid w:val="019F7441"/>
    <w:rsid w:val="01B37585"/>
    <w:rsid w:val="01D55165"/>
    <w:rsid w:val="01DF6BF8"/>
    <w:rsid w:val="01EC2C57"/>
    <w:rsid w:val="025F0711"/>
    <w:rsid w:val="026B2E25"/>
    <w:rsid w:val="02824D4D"/>
    <w:rsid w:val="02A041DE"/>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66D5"/>
    <w:rsid w:val="05A7762D"/>
    <w:rsid w:val="060E5941"/>
    <w:rsid w:val="06110FAF"/>
    <w:rsid w:val="06493CA7"/>
    <w:rsid w:val="065A6178"/>
    <w:rsid w:val="066F1CF3"/>
    <w:rsid w:val="06930BB8"/>
    <w:rsid w:val="07245D42"/>
    <w:rsid w:val="07264C62"/>
    <w:rsid w:val="0779354C"/>
    <w:rsid w:val="08061376"/>
    <w:rsid w:val="08452D77"/>
    <w:rsid w:val="08457150"/>
    <w:rsid w:val="086401F8"/>
    <w:rsid w:val="08751CAA"/>
    <w:rsid w:val="087D0425"/>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B0A0B"/>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8343B"/>
    <w:rsid w:val="0E5604B2"/>
    <w:rsid w:val="0E6D5D79"/>
    <w:rsid w:val="0E9D0089"/>
    <w:rsid w:val="0EB803EE"/>
    <w:rsid w:val="0EF94D4B"/>
    <w:rsid w:val="0F4958DC"/>
    <w:rsid w:val="0F503CD3"/>
    <w:rsid w:val="0F515DF7"/>
    <w:rsid w:val="0F596BA8"/>
    <w:rsid w:val="0F6248D2"/>
    <w:rsid w:val="0F693536"/>
    <w:rsid w:val="0F7B0511"/>
    <w:rsid w:val="0F7B76D9"/>
    <w:rsid w:val="0F816ACD"/>
    <w:rsid w:val="0F9832DB"/>
    <w:rsid w:val="0FBF3FD2"/>
    <w:rsid w:val="0FBF7FF3"/>
    <w:rsid w:val="0FC6081A"/>
    <w:rsid w:val="10646583"/>
    <w:rsid w:val="107070C9"/>
    <w:rsid w:val="107D4B15"/>
    <w:rsid w:val="108A3C80"/>
    <w:rsid w:val="10C26171"/>
    <w:rsid w:val="10F33360"/>
    <w:rsid w:val="10FC16EA"/>
    <w:rsid w:val="110F1D40"/>
    <w:rsid w:val="11266F33"/>
    <w:rsid w:val="11434171"/>
    <w:rsid w:val="118963A1"/>
    <w:rsid w:val="11C6522A"/>
    <w:rsid w:val="11CC716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FDB5E"/>
    <w:rsid w:val="1830729E"/>
    <w:rsid w:val="1870062C"/>
    <w:rsid w:val="18817102"/>
    <w:rsid w:val="18830A15"/>
    <w:rsid w:val="18852B28"/>
    <w:rsid w:val="188B5321"/>
    <w:rsid w:val="18C26AAD"/>
    <w:rsid w:val="18DB3D80"/>
    <w:rsid w:val="195211E3"/>
    <w:rsid w:val="19932372"/>
    <w:rsid w:val="19A20DD5"/>
    <w:rsid w:val="19AE03F1"/>
    <w:rsid w:val="19C305E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D330E"/>
    <w:rsid w:val="1D230EFA"/>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152EE"/>
    <w:rsid w:val="1F0A0FF3"/>
    <w:rsid w:val="1F5771FF"/>
    <w:rsid w:val="1FE868A9"/>
    <w:rsid w:val="20034907"/>
    <w:rsid w:val="20173E4B"/>
    <w:rsid w:val="204E48BC"/>
    <w:rsid w:val="208921B3"/>
    <w:rsid w:val="20973DEB"/>
    <w:rsid w:val="20B26522"/>
    <w:rsid w:val="20B44310"/>
    <w:rsid w:val="20B7595E"/>
    <w:rsid w:val="211116EB"/>
    <w:rsid w:val="216133FC"/>
    <w:rsid w:val="21D56769"/>
    <w:rsid w:val="21E52EF3"/>
    <w:rsid w:val="21FB5D7B"/>
    <w:rsid w:val="22015E94"/>
    <w:rsid w:val="220B1C3D"/>
    <w:rsid w:val="221D1D20"/>
    <w:rsid w:val="22334A87"/>
    <w:rsid w:val="22BE6801"/>
    <w:rsid w:val="232E2FA5"/>
    <w:rsid w:val="233500BF"/>
    <w:rsid w:val="23377FF7"/>
    <w:rsid w:val="236B425F"/>
    <w:rsid w:val="23836192"/>
    <w:rsid w:val="23901F29"/>
    <w:rsid w:val="239C0061"/>
    <w:rsid w:val="23B64D10"/>
    <w:rsid w:val="23B908A4"/>
    <w:rsid w:val="23E95BEF"/>
    <w:rsid w:val="23FD0064"/>
    <w:rsid w:val="245375B0"/>
    <w:rsid w:val="24642C0A"/>
    <w:rsid w:val="24B22173"/>
    <w:rsid w:val="24B95AD9"/>
    <w:rsid w:val="24BE24DA"/>
    <w:rsid w:val="24CF5825"/>
    <w:rsid w:val="24D663E6"/>
    <w:rsid w:val="24D77F2B"/>
    <w:rsid w:val="24F111C5"/>
    <w:rsid w:val="258B00E2"/>
    <w:rsid w:val="25A917A6"/>
    <w:rsid w:val="25BE27CC"/>
    <w:rsid w:val="25F74A5C"/>
    <w:rsid w:val="2628662C"/>
    <w:rsid w:val="262D45DE"/>
    <w:rsid w:val="26871DC8"/>
    <w:rsid w:val="26A37F1C"/>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A5CBAB"/>
    <w:rsid w:val="2FD25781"/>
    <w:rsid w:val="2FDC745C"/>
    <w:rsid w:val="2FFD7934"/>
    <w:rsid w:val="303D496F"/>
    <w:rsid w:val="304C544B"/>
    <w:rsid w:val="30733ACD"/>
    <w:rsid w:val="308C3862"/>
    <w:rsid w:val="309379D8"/>
    <w:rsid w:val="30A270F7"/>
    <w:rsid w:val="30DF1478"/>
    <w:rsid w:val="30EC586F"/>
    <w:rsid w:val="319C6071"/>
    <w:rsid w:val="31AC537E"/>
    <w:rsid w:val="31E3679B"/>
    <w:rsid w:val="31E732FD"/>
    <w:rsid w:val="32517576"/>
    <w:rsid w:val="3271349B"/>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07A3C"/>
    <w:rsid w:val="3648449C"/>
    <w:rsid w:val="365302AE"/>
    <w:rsid w:val="36607A0A"/>
    <w:rsid w:val="366E227C"/>
    <w:rsid w:val="366F2E0D"/>
    <w:rsid w:val="367B6A5C"/>
    <w:rsid w:val="36A74ADA"/>
    <w:rsid w:val="36AD60D5"/>
    <w:rsid w:val="36B224F9"/>
    <w:rsid w:val="36EC0CC9"/>
    <w:rsid w:val="373F410B"/>
    <w:rsid w:val="376BA0A3"/>
    <w:rsid w:val="37EE7094"/>
    <w:rsid w:val="38296C89"/>
    <w:rsid w:val="383002EB"/>
    <w:rsid w:val="38586797"/>
    <w:rsid w:val="38BC0149"/>
    <w:rsid w:val="38D87D1C"/>
    <w:rsid w:val="39636459"/>
    <w:rsid w:val="396B7F6C"/>
    <w:rsid w:val="39B417A9"/>
    <w:rsid w:val="39FC5695"/>
    <w:rsid w:val="3A006D8E"/>
    <w:rsid w:val="3A3651E5"/>
    <w:rsid w:val="3A744481"/>
    <w:rsid w:val="3A823177"/>
    <w:rsid w:val="3A8C7BEF"/>
    <w:rsid w:val="3A906246"/>
    <w:rsid w:val="3B2349B7"/>
    <w:rsid w:val="3B524F21"/>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7E60A"/>
    <w:rsid w:val="3E7B5D6B"/>
    <w:rsid w:val="3E843E66"/>
    <w:rsid w:val="3E8F51FE"/>
    <w:rsid w:val="3E926F87"/>
    <w:rsid w:val="3E9A59DE"/>
    <w:rsid w:val="3EAF4836"/>
    <w:rsid w:val="3EC33DFA"/>
    <w:rsid w:val="3F060E16"/>
    <w:rsid w:val="3F1D1096"/>
    <w:rsid w:val="3F2F0234"/>
    <w:rsid w:val="3F6363FE"/>
    <w:rsid w:val="3F756B8F"/>
    <w:rsid w:val="3F804FE7"/>
    <w:rsid w:val="3F95482B"/>
    <w:rsid w:val="4019356B"/>
    <w:rsid w:val="40374367"/>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E2B5D"/>
    <w:rsid w:val="43C77C27"/>
    <w:rsid w:val="43DE09EE"/>
    <w:rsid w:val="44002FAD"/>
    <w:rsid w:val="449101DD"/>
    <w:rsid w:val="44DE1391"/>
    <w:rsid w:val="451B225C"/>
    <w:rsid w:val="452410C9"/>
    <w:rsid w:val="45317DFB"/>
    <w:rsid w:val="456D3CE4"/>
    <w:rsid w:val="4579042C"/>
    <w:rsid w:val="457F0571"/>
    <w:rsid w:val="45851176"/>
    <w:rsid w:val="45A7091C"/>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C6BA4"/>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4C47F2"/>
    <w:rsid w:val="4AB82D0F"/>
    <w:rsid w:val="4AEB7664"/>
    <w:rsid w:val="4AFD7C19"/>
    <w:rsid w:val="4B0567D1"/>
    <w:rsid w:val="4B236AAE"/>
    <w:rsid w:val="4B707271"/>
    <w:rsid w:val="4B9739F7"/>
    <w:rsid w:val="4BB21070"/>
    <w:rsid w:val="4BEE2503"/>
    <w:rsid w:val="4C245A30"/>
    <w:rsid w:val="4CB6685F"/>
    <w:rsid w:val="4CC367FE"/>
    <w:rsid w:val="4D077F3C"/>
    <w:rsid w:val="4D123355"/>
    <w:rsid w:val="4D2A3B31"/>
    <w:rsid w:val="4D312C52"/>
    <w:rsid w:val="4D905305"/>
    <w:rsid w:val="4D964A72"/>
    <w:rsid w:val="4D9C1254"/>
    <w:rsid w:val="4E793892"/>
    <w:rsid w:val="4E800872"/>
    <w:rsid w:val="4EA7AE1C"/>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28645A"/>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BFC2"/>
    <w:rsid w:val="56532CDF"/>
    <w:rsid w:val="566B6D1E"/>
    <w:rsid w:val="56BF3A7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A1B08"/>
    <w:rsid w:val="595E1678"/>
    <w:rsid w:val="596728EA"/>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E1D3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CA8EA2"/>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D4661"/>
    <w:rsid w:val="60FA2EE8"/>
    <w:rsid w:val="61054A27"/>
    <w:rsid w:val="610A52BC"/>
    <w:rsid w:val="611D2366"/>
    <w:rsid w:val="61421856"/>
    <w:rsid w:val="615227C4"/>
    <w:rsid w:val="61654E3F"/>
    <w:rsid w:val="6182292A"/>
    <w:rsid w:val="619F7F92"/>
    <w:rsid w:val="61F94C26"/>
    <w:rsid w:val="62000E56"/>
    <w:rsid w:val="623A2F77"/>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B58A3"/>
    <w:rsid w:val="643E143A"/>
    <w:rsid w:val="64491666"/>
    <w:rsid w:val="648B6EEF"/>
    <w:rsid w:val="64C158BF"/>
    <w:rsid w:val="64CE2EAA"/>
    <w:rsid w:val="65073478"/>
    <w:rsid w:val="653C3090"/>
    <w:rsid w:val="65854376"/>
    <w:rsid w:val="658767BE"/>
    <w:rsid w:val="65892531"/>
    <w:rsid w:val="6593788E"/>
    <w:rsid w:val="66195831"/>
    <w:rsid w:val="662E75B1"/>
    <w:rsid w:val="66342C2E"/>
    <w:rsid w:val="663E784C"/>
    <w:rsid w:val="668B6A45"/>
    <w:rsid w:val="672F3F24"/>
    <w:rsid w:val="673E055F"/>
    <w:rsid w:val="67551CE3"/>
    <w:rsid w:val="67890507"/>
    <w:rsid w:val="67A22552"/>
    <w:rsid w:val="67B22DCC"/>
    <w:rsid w:val="67BE71AA"/>
    <w:rsid w:val="67D90273"/>
    <w:rsid w:val="67DE5875"/>
    <w:rsid w:val="67E55852"/>
    <w:rsid w:val="67E6A3E9"/>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AFD33F"/>
    <w:rsid w:val="6ADE0BD1"/>
    <w:rsid w:val="6AE96859"/>
    <w:rsid w:val="6B147746"/>
    <w:rsid w:val="6B24787C"/>
    <w:rsid w:val="6B573233"/>
    <w:rsid w:val="6B5B6274"/>
    <w:rsid w:val="6B935D53"/>
    <w:rsid w:val="6C196F71"/>
    <w:rsid w:val="6C226FCB"/>
    <w:rsid w:val="6C236493"/>
    <w:rsid w:val="6C31226F"/>
    <w:rsid w:val="6C552F0B"/>
    <w:rsid w:val="6C8C67B7"/>
    <w:rsid w:val="6C9D744C"/>
    <w:rsid w:val="6D167928"/>
    <w:rsid w:val="6D26299B"/>
    <w:rsid w:val="6D4772EC"/>
    <w:rsid w:val="6D8D63A5"/>
    <w:rsid w:val="6D9078AF"/>
    <w:rsid w:val="6DAA3FEF"/>
    <w:rsid w:val="6DC0172B"/>
    <w:rsid w:val="6DCB690C"/>
    <w:rsid w:val="6DD41A5B"/>
    <w:rsid w:val="6DF43C2E"/>
    <w:rsid w:val="6DF51CA3"/>
    <w:rsid w:val="6E8335BD"/>
    <w:rsid w:val="6E8E12EF"/>
    <w:rsid w:val="6E972936"/>
    <w:rsid w:val="6ED446C5"/>
    <w:rsid w:val="6F2A7D94"/>
    <w:rsid w:val="6F8331F1"/>
    <w:rsid w:val="6F8915CB"/>
    <w:rsid w:val="6FAE1A09"/>
    <w:rsid w:val="6FD75BF8"/>
    <w:rsid w:val="6FFBE455"/>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82215"/>
    <w:rsid w:val="730C7C3D"/>
    <w:rsid w:val="73422789"/>
    <w:rsid w:val="73C0646E"/>
    <w:rsid w:val="73E53D4F"/>
    <w:rsid w:val="742222F5"/>
    <w:rsid w:val="74476126"/>
    <w:rsid w:val="74706664"/>
    <w:rsid w:val="747F3682"/>
    <w:rsid w:val="749C4185"/>
    <w:rsid w:val="75067759"/>
    <w:rsid w:val="752E6DCD"/>
    <w:rsid w:val="7551380D"/>
    <w:rsid w:val="75600BE5"/>
    <w:rsid w:val="7564475C"/>
    <w:rsid w:val="75684737"/>
    <w:rsid w:val="7583797F"/>
    <w:rsid w:val="75D20F1D"/>
    <w:rsid w:val="75DA2C18"/>
    <w:rsid w:val="75F54412"/>
    <w:rsid w:val="761D08E0"/>
    <w:rsid w:val="765D347C"/>
    <w:rsid w:val="76826699"/>
    <w:rsid w:val="76C87133"/>
    <w:rsid w:val="76CD08D5"/>
    <w:rsid w:val="76DB4B92"/>
    <w:rsid w:val="76FFBBE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9710D"/>
    <w:rsid w:val="7B257FFD"/>
    <w:rsid w:val="7B343476"/>
    <w:rsid w:val="7B5A2978"/>
    <w:rsid w:val="7B5A7E4C"/>
    <w:rsid w:val="7B667AF9"/>
    <w:rsid w:val="7B7468F8"/>
    <w:rsid w:val="7BEE0103"/>
    <w:rsid w:val="7C0A0FE4"/>
    <w:rsid w:val="7C254906"/>
    <w:rsid w:val="7C34560C"/>
    <w:rsid w:val="7C534232"/>
    <w:rsid w:val="7C590818"/>
    <w:rsid w:val="7C7C10F6"/>
    <w:rsid w:val="7C853BEA"/>
    <w:rsid w:val="7C881368"/>
    <w:rsid w:val="7CE27788"/>
    <w:rsid w:val="7D0C32F1"/>
    <w:rsid w:val="7D0F408D"/>
    <w:rsid w:val="7D491C6C"/>
    <w:rsid w:val="7D5429C0"/>
    <w:rsid w:val="7D6E6D43"/>
    <w:rsid w:val="7DB57A34"/>
    <w:rsid w:val="7DD7A529"/>
    <w:rsid w:val="7DE60973"/>
    <w:rsid w:val="7DEF0916"/>
    <w:rsid w:val="7E1E5218"/>
    <w:rsid w:val="7E9A4E1F"/>
    <w:rsid w:val="7EA7723A"/>
    <w:rsid w:val="7EF56FBB"/>
    <w:rsid w:val="7F0768EB"/>
    <w:rsid w:val="7F143BEC"/>
    <w:rsid w:val="7F236C55"/>
    <w:rsid w:val="7F715AF2"/>
    <w:rsid w:val="7F7C6EDE"/>
    <w:rsid w:val="7F886E69"/>
    <w:rsid w:val="7FC82F27"/>
    <w:rsid w:val="7FDE7ACE"/>
    <w:rsid w:val="7FEFF3EB"/>
    <w:rsid w:val="7FFAA452"/>
    <w:rsid w:val="7FFFA6FD"/>
    <w:rsid w:val="8FBE2633"/>
    <w:rsid w:val="9BFFD4CB"/>
    <w:rsid w:val="A3966498"/>
    <w:rsid w:val="A5DF727C"/>
    <w:rsid w:val="AB91DA32"/>
    <w:rsid w:val="BB7FA927"/>
    <w:rsid w:val="BDAF0D9F"/>
    <w:rsid w:val="BF9BF612"/>
    <w:rsid w:val="D1EF0125"/>
    <w:rsid w:val="D7F21A6D"/>
    <w:rsid w:val="D9EB149E"/>
    <w:rsid w:val="DD7FFED2"/>
    <w:rsid w:val="F5FFD31F"/>
    <w:rsid w:val="FBA6FDD8"/>
    <w:rsid w:val="FF77CAD1"/>
    <w:rsid w:val="FFBFF357"/>
    <w:rsid w:val="FFCBA7E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0"/>
    <w:qFormat/>
    <w:uiPriority w:val="0"/>
    <w:rPr>
      <w:b/>
      <w:bCs/>
    </w:rPr>
  </w:style>
  <w:style w:type="paragraph" w:styleId="60">
    <w:name w:val="Body Text First Indent"/>
    <w:basedOn w:val="23"/>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Normal]"/>
    <w:qFormat/>
    <w:uiPriority w:val="0"/>
    <w:rPr>
      <w:rFonts w:ascii="宋体" w:hAnsi="宋体" w:eastAsia="宋体" w:cs="Times New Roman"/>
      <w:sz w:val="24"/>
      <w:szCs w:val="22"/>
      <w:lang w:val="zh-CN" w:eastAsia="zh-CN" w:bidi="ar-SA"/>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字符"/>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文本首行缩进 2 字符"/>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字符"/>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字符"/>
    <w:link w:val="8"/>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字符"/>
    <w:link w:val="35"/>
    <w:qFormat/>
    <w:uiPriority w:val="0"/>
    <w:rPr>
      <w:rFonts w:ascii="宋体"/>
      <w:kern w:val="2"/>
      <w:sz w:val="24"/>
      <w:szCs w:val="21"/>
      <w:lang w:val="zh-CN"/>
    </w:rPr>
  </w:style>
  <w:style w:type="character" w:customStyle="1" w:styleId="708">
    <w:name w:val="标题 9 字符"/>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字符1"/>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字符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字符"/>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字符"/>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字符"/>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字符1"/>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字符1"/>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字符"/>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字符"/>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字符"/>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字符"/>
    <w:link w:val="56"/>
    <w:qFormat/>
    <w:uiPriority w:val="0"/>
    <w:rPr>
      <w:rFonts w:ascii="黑体" w:hAnsi="Courier New" w:eastAsia="黑体"/>
    </w:rPr>
  </w:style>
  <w:style w:type="character" w:customStyle="1" w:styleId="817">
    <w:name w:val="正文文本 2 字符1"/>
    <w:link w:val="55"/>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字符"/>
    <w:link w:val="9"/>
    <w:qFormat/>
    <w:uiPriority w:val="0"/>
    <w:rPr>
      <w:b/>
      <w:bCs/>
      <w:kern w:val="2"/>
      <w:sz w:val="24"/>
      <w:szCs w:val="24"/>
    </w:rPr>
  </w:style>
  <w:style w:type="character" w:customStyle="1" w:styleId="821">
    <w:name w:val="正文文本缩进 2 字符"/>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字符"/>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文本首行缩进 字符"/>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字符1"/>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字符"/>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字符1"/>
    <w:link w:val="19"/>
    <w:qFormat/>
    <w:uiPriority w:val="0"/>
    <w:rPr>
      <w:kern w:val="2"/>
      <w:sz w:val="21"/>
      <w:szCs w:val="24"/>
    </w:rPr>
  </w:style>
  <w:style w:type="character" w:customStyle="1" w:styleId="854">
    <w:name w:val="签名 字符"/>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字符"/>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字符"/>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字符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字符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7"/>
    <w:qFormat/>
    <w:uiPriority w:val="0"/>
    <w:rPr>
      <w:kern w:val="2"/>
      <w:sz w:val="21"/>
      <w:szCs w:val="24"/>
      <w:lang w:val="zh-CN"/>
    </w:rPr>
  </w:style>
  <w:style w:type="character" w:customStyle="1" w:styleId="939">
    <w:name w:val="无间隔 字符"/>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46043</Words>
  <Characters>48273</Characters>
  <Lines>283</Lines>
  <Paragraphs>79</Paragraphs>
  <TotalTime>29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2021-08-04T00:22:00Z</dcterms:created>
  <dc:creator>玥</dc:creator>
  <cp:lastModifiedBy>huawei</cp:lastModifiedBy>
  <cp:lastPrinted>2022-08-18T06:50:00Z</cp:lastPrinted>
  <dcterms:modified xsi:type="dcterms:W3CDTF">2022-09-02T16:03:41Z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vt:lpwstr>web</vt:lpwstr>
  </property>
  <property fmtid="{D5CDD505-2E9C-101B-9397-08002B2CF9AE}" pid="6" name="woTemplate">
    <vt:r8>1</vt:r8>
  </property>
</Properties>
</file>