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4EE" w:rsidRDefault="00B424EE">
      <w:pPr>
        <w:spacing w:line="360" w:lineRule="auto"/>
        <w:jc w:val="center"/>
        <w:rPr>
          <w:rFonts w:ascii="宋体" w:hAnsi="宋体" w:cs="宋体"/>
          <w:b/>
          <w:sz w:val="24"/>
        </w:rPr>
      </w:pPr>
    </w:p>
    <w:p w:rsidR="00B424EE" w:rsidRDefault="00B424EE">
      <w:pPr>
        <w:spacing w:line="360" w:lineRule="auto"/>
        <w:jc w:val="center"/>
        <w:rPr>
          <w:rFonts w:ascii="宋体" w:hAnsi="宋体" w:cs="宋体"/>
          <w:b/>
          <w:sz w:val="24"/>
        </w:rPr>
      </w:pPr>
    </w:p>
    <w:p w:rsidR="00B424EE" w:rsidRDefault="00B424EE">
      <w:pPr>
        <w:adjustRightInd/>
        <w:spacing w:line="360" w:lineRule="auto"/>
        <w:jc w:val="center"/>
        <w:rPr>
          <w:rFonts w:ascii="宋体" w:hAnsi="宋体" w:cs="宋体"/>
          <w:b/>
          <w:sz w:val="44"/>
          <w:szCs w:val="44"/>
        </w:rPr>
      </w:pPr>
    </w:p>
    <w:p w:rsidR="00B424EE" w:rsidRDefault="00B424EE">
      <w:pPr>
        <w:spacing w:line="360" w:lineRule="auto"/>
        <w:jc w:val="center"/>
        <w:rPr>
          <w:rFonts w:ascii="宋体" w:hAnsi="宋体" w:cs="宋体"/>
          <w:b/>
          <w:sz w:val="44"/>
          <w:szCs w:val="44"/>
        </w:rPr>
      </w:pPr>
    </w:p>
    <w:p w:rsidR="00B424EE" w:rsidRDefault="00B424EE">
      <w:pPr>
        <w:adjustRightInd/>
        <w:spacing w:line="360" w:lineRule="auto"/>
        <w:jc w:val="center"/>
        <w:rPr>
          <w:rFonts w:ascii="宋体" w:hAnsi="宋体" w:cs="宋体"/>
          <w:b/>
          <w:sz w:val="48"/>
          <w:szCs w:val="48"/>
        </w:rPr>
      </w:pPr>
    </w:p>
    <w:p w:rsidR="00B424EE" w:rsidRDefault="00114C6C">
      <w:pPr>
        <w:adjustRightInd/>
        <w:spacing w:line="360" w:lineRule="auto"/>
        <w:jc w:val="center"/>
        <w:rPr>
          <w:rFonts w:ascii="宋体" w:hAnsi="宋体" w:cs="宋体"/>
          <w:sz w:val="48"/>
          <w:szCs w:val="48"/>
        </w:rPr>
      </w:pPr>
      <w:r>
        <w:rPr>
          <w:rFonts w:ascii="宋体" w:hAnsi="宋体" w:cs="宋体" w:hint="eastAsia"/>
          <w:sz w:val="48"/>
          <w:szCs w:val="48"/>
        </w:rPr>
        <w:t xml:space="preserve">余杭区友谊社区综合楼物业管理服务采购项目招标文件 </w:t>
      </w:r>
    </w:p>
    <w:p w:rsidR="00B424EE" w:rsidRDefault="00114C6C">
      <w:pPr>
        <w:adjustRightInd/>
        <w:spacing w:line="360" w:lineRule="auto"/>
        <w:jc w:val="center"/>
        <w:rPr>
          <w:rFonts w:ascii="宋体" w:hAnsi="宋体" w:cs="宋体"/>
          <w:b/>
          <w:sz w:val="44"/>
          <w:szCs w:val="44"/>
        </w:rPr>
      </w:pPr>
      <w:r>
        <w:rPr>
          <w:rFonts w:ascii="宋体" w:hAnsi="宋体" w:cs="宋体" w:hint="eastAsia"/>
          <w:b/>
          <w:sz w:val="44"/>
          <w:szCs w:val="44"/>
        </w:rPr>
        <w:t xml:space="preserve"> （电子招投标）</w:t>
      </w:r>
    </w:p>
    <w:p w:rsidR="00B424EE" w:rsidRDefault="00114C6C">
      <w:pPr>
        <w:snapToGrid w:val="0"/>
        <w:spacing w:line="360" w:lineRule="auto"/>
        <w:jc w:val="center"/>
        <w:rPr>
          <w:rFonts w:ascii="宋体" w:hAnsi="宋体" w:cs="宋体"/>
          <w:sz w:val="30"/>
          <w:szCs w:val="30"/>
        </w:rPr>
      </w:pPr>
      <w:r>
        <w:rPr>
          <w:rFonts w:ascii="宋体" w:hAnsi="宋体" w:cs="宋体" w:hint="eastAsia"/>
          <w:sz w:val="30"/>
          <w:szCs w:val="30"/>
        </w:rPr>
        <w:t>编号:HZYHZFCG-2022-033</w:t>
      </w:r>
    </w:p>
    <w:p w:rsidR="00B424EE" w:rsidRDefault="00B424EE">
      <w:pPr>
        <w:adjustRightInd/>
        <w:spacing w:line="360" w:lineRule="auto"/>
        <w:rPr>
          <w:rFonts w:ascii="宋体" w:hAnsi="宋体" w:cs="宋体"/>
          <w:sz w:val="28"/>
          <w:szCs w:val="20"/>
        </w:rPr>
      </w:pPr>
    </w:p>
    <w:p w:rsidR="00B424EE" w:rsidRDefault="00114C6C">
      <w:pPr>
        <w:spacing w:line="360" w:lineRule="auto"/>
        <w:jc w:val="center"/>
        <w:rPr>
          <w:rFonts w:ascii="宋体" w:hAnsi="宋体" w:cs="宋体"/>
          <w:b/>
          <w:sz w:val="44"/>
          <w:szCs w:val="44"/>
        </w:rPr>
      </w:pPr>
      <w:r>
        <w:rPr>
          <w:rFonts w:ascii="宋体" w:hAnsi="宋体" w:cs="宋体" w:hint="eastAsia"/>
          <w:b/>
          <w:sz w:val="44"/>
          <w:szCs w:val="44"/>
        </w:rPr>
        <w:t xml:space="preserve"> </w:t>
      </w:r>
    </w:p>
    <w:p w:rsidR="00B424EE" w:rsidRDefault="00B424EE">
      <w:pPr>
        <w:spacing w:line="360" w:lineRule="auto"/>
        <w:jc w:val="center"/>
        <w:rPr>
          <w:rFonts w:ascii="宋体" w:hAnsi="宋体" w:cs="宋体"/>
          <w:b/>
          <w:sz w:val="44"/>
          <w:szCs w:val="44"/>
        </w:rPr>
      </w:pPr>
    </w:p>
    <w:p w:rsidR="00B424EE" w:rsidRDefault="00B424EE">
      <w:pPr>
        <w:spacing w:line="360" w:lineRule="auto"/>
        <w:jc w:val="center"/>
        <w:rPr>
          <w:rFonts w:ascii="宋体" w:hAnsi="宋体" w:cs="宋体"/>
          <w:sz w:val="24"/>
        </w:rPr>
      </w:pPr>
    </w:p>
    <w:p w:rsidR="00B424EE" w:rsidRDefault="00B424EE">
      <w:pPr>
        <w:spacing w:line="360" w:lineRule="auto"/>
        <w:jc w:val="center"/>
        <w:rPr>
          <w:rFonts w:ascii="宋体" w:hAnsi="宋体" w:cs="宋体"/>
          <w:sz w:val="24"/>
        </w:rPr>
      </w:pPr>
    </w:p>
    <w:p w:rsidR="00B424EE" w:rsidRDefault="00B424EE">
      <w:pPr>
        <w:spacing w:line="360" w:lineRule="auto"/>
        <w:rPr>
          <w:rFonts w:ascii="宋体" w:hAnsi="宋体" w:cs="宋体"/>
          <w:sz w:val="32"/>
          <w:szCs w:val="32"/>
        </w:rPr>
      </w:pPr>
    </w:p>
    <w:p w:rsidR="00B424EE" w:rsidRDefault="00114C6C">
      <w:pPr>
        <w:snapToGrid w:val="0"/>
        <w:spacing w:line="360" w:lineRule="auto"/>
        <w:jc w:val="center"/>
        <w:rPr>
          <w:rFonts w:ascii="宋体" w:hAnsi="宋体" w:cs="宋体"/>
          <w:sz w:val="32"/>
          <w:szCs w:val="32"/>
        </w:rPr>
      </w:pPr>
      <w:r>
        <w:rPr>
          <w:rFonts w:ascii="宋体" w:hAnsi="宋体" w:cs="宋体" w:hint="eastAsia"/>
          <w:sz w:val="32"/>
          <w:szCs w:val="32"/>
        </w:rPr>
        <w:t>杭州市余杭区机关事务服务中心</w:t>
      </w:r>
    </w:p>
    <w:p w:rsidR="00B424EE" w:rsidRDefault="00114C6C">
      <w:pPr>
        <w:spacing w:line="360" w:lineRule="auto"/>
        <w:jc w:val="center"/>
        <w:rPr>
          <w:rFonts w:ascii="宋体" w:hAnsi="宋体" w:cs="宋体"/>
          <w:bCs/>
          <w:sz w:val="32"/>
          <w:szCs w:val="32"/>
        </w:rPr>
      </w:pPr>
      <w:r>
        <w:rPr>
          <w:rFonts w:ascii="宋体" w:hAnsi="宋体" w:cs="宋体" w:hint="eastAsia"/>
          <w:bCs/>
          <w:sz w:val="32"/>
          <w:szCs w:val="32"/>
        </w:rPr>
        <w:t>杭州市公共资源交易中心余杭分中心</w:t>
      </w:r>
    </w:p>
    <w:p w:rsidR="00B424EE" w:rsidRDefault="00114C6C">
      <w:pPr>
        <w:snapToGrid w:val="0"/>
        <w:spacing w:line="360" w:lineRule="auto"/>
        <w:jc w:val="center"/>
        <w:rPr>
          <w:rFonts w:ascii="宋体" w:hAnsi="宋体" w:cs="宋体"/>
          <w:bCs/>
          <w:sz w:val="32"/>
          <w:szCs w:val="32"/>
        </w:rPr>
      </w:pPr>
      <w:r>
        <w:rPr>
          <w:rFonts w:ascii="宋体" w:hAnsi="宋体" w:cs="宋体" w:hint="eastAsia"/>
          <w:bCs/>
          <w:sz w:val="32"/>
          <w:szCs w:val="32"/>
        </w:rPr>
        <w:t>二〇二二年八月二十九日</w:t>
      </w:r>
    </w:p>
    <w:p w:rsidR="00B424EE" w:rsidRDefault="00114C6C">
      <w:pPr>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rsidR="00B424EE" w:rsidRDefault="00B424EE">
      <w:pPr>
        <w:pStyle w:val="affffff0"/>
      </w:pPr>
    </w:p>
    <w:p w:rsidR="00B424EE" w:rsidRDefault="00114C6C">
      <w:pPr>
        <w:spacing w:line="360" w:lineRule="auto"/>
        <w:jc w:val="center"/>
        <w:rPr>
          <w:rFonts w:ascii="宋体" w:hAnsi="宋体" w:cs="宋体"/>
          <w:b/>
          <w:sz w:val="48"/>
          <w:szCs w:val="48"/>
        </w:rPr>
      </w:pPr>
      <w:r>
        <w:rPr>
          <w:rFonts w:ascii="宋体" w:hAnsi="宋体" w:cs="宋体" w:hint="eastAsia"/>
          <w:b/>
          <w:sz w:val="48"/>
          <w:szCs w:val="48"/>
        </w:rPr>
        <w:t>目  录</w:t>
      </w:r>
    </w:p>
    <w:p w:rsidR="00B424EE" w:rsidRDefault="00B424EE">
      <w:pPr>
        <w:spacing w:line="360" w:lineRule="auto"/>
        <w:rPr>
          <w:rFonts w:ascii="宋体" w:hAnsi="宋体" w:cs="宋体"/>
          <w:sz w:val="32"/>
          <w:szCs w:val="32"/>
        </w:rPr>
      </w:pPr>
    </w:p>
    <w:p w:rsidR="00B424EE" w:rsidRDefault="00B424EE">
      <w:pPr>
        <w:spacing w:line="360" w:lineRule="auto"/>
        <w:rPr>
          <w:rFonts w:ascii="宋体" w:hAnsi="宋体" w:cs="宋体"/>
          <w:sz w:val="32"/>
          <w:szCs w:val="32"/>
        </w:rPr>
      </w:pPr>
    </w:p>
    <w:p w:rsidR="00B424EE" w:rsidRDefault="00114C6C">
      <w:pPr>
        <w:spacing w:line="360" w:lineRule="auto"/>
        <w:ind w:firstLineChars="400" w:firstLine="1280"/>
        <w:rPr>
          <w:rFonts w:ascii="宋体" w:hAnsi="宋体" w:cs="宋体"/>
          <w:sz w:val="32"/>
          <w:szCs w:val="32"/>
        </w:rPr>
      </w:pPr>
      <w:r>
        <w:rPr>
          <w:rFonts w:ascii="宋体" w:hAnsi="宋体" w:cs="宋体" w:hint="eastAsia"/>
          <w:sz w:val="32"/>
          <w:szCs w:val="32"/>
        </w:rPr>
        <w:t>第一部分      招标公告</w:t>
      </w:r>
    </w:p>
    <w:p w:rsidR="00B424EE" w:rsidRDefault="00114C6C">
      <w:pPr>
        <w:spacing w:line="360" w:lineRule="auto"/>
        <w:ind w:firstLineChars="400" w:firstLine="1280"/>
        <w:rPr>
          <w:rFonts w:ascii="宋体" w:hAnsi="宋体" w:cs="宋体"/>
          <w:sz w:val="32"/>
          <w:szCs w:val="32"/>
        </w:rPr>
      </w:pPr>
      <w:r>
        <w:rPr>
          <w:rFonts w:ascii="宋体" w:hAnsi="宋体" w:cs="宋体" w:hint="eastAsia"/>
          <w:sz w:val="32"/>
          <w:szCs w:val="32"/>
        </w:rPr>
        <w:t>第二部分      投标人须知</w:t>
      </w:r>
    </w:p>
    <w:p w:rsidR="00B424EE" w:rsidRDefault="00114C6C">
      <w:pPr>
        <w:spacing w:line="360" w:lineRule="auto"/>
        <w:ind w:firstLineChars="400" w:firstLine="1280"/>
        <w:rPr>
          <w:rFonts w:ascii="宋体" w:hAnsi="宋体" w:cs="宋体"/>
          <w:sz w:val="32"/>
          <w:szCs w:val="32"/>
        </w:rPr>
      </w:pPr>
      <w:r>
        <w:rPr>
          <w:rFonts w:ascii="宋体" w:hAnsi="宋体" w:cs="宋体" w:hint="eastAsia"/>
          <w:sz w:val="32"/>
          <w:szCs w:val="32"/>
        </w:rPr>
        <w:t>第三部分      采购需求</w:t>
      </w:r>
    </w:p>
    <w:p w:rsidR="00B424EE" w:rsidRDefault="00114C6C">
      <w:pPr>
        <w:spacing w:line="360" w:lineRule="auto"/>
        <w:ind w:firstLineChars="400" w:firstLine="1280"/>
        <w:rPr>
          <w:rFonts w:ascii="宋体" w:hAnsi="宋体" w:cs="宋体"/>
          <w:sz w:val="32"/>
          <w:szCs w:val="32"/>
        </w:rPr>
      </w:pPr>
      <w:r>
        <w:rPr>
          <w:rFonts w:ascii="宋体" w:hAnsi="宋体" w:cs="宋体" w:hint="eastAsia"/>
          <w:sz w:val="32"/>
          <w:szCs w:val="32"/>
        </w:rPr>
        <w:t>第四部分      评标办法</w:t>
      </w:r>
    </w:p>
    <w:p w:rsidR="00B424EE" w:rsidRDefault="00114C6C">
      <w:pPr>
        <w:spacing w:line="360" w:lineRule="auto"/>
        <w:ind w:firstLineChars="400" w:firstLine="1280"/>
        <w:rPr>
          <w:rFonts w:ascii="宋体" w:hAnsi="宋体" w:cs="宋体"/>
          <w:sz w:val="32"/>
          <w:szCs w:val="32"/>
        </w:rPr>
      </w:pPr>
      <w:r>
        <w:rPr>
          <w:rFonts w:ascii="宋体" w:hAnsi="宋体" w:cs="宋体" w:hint="eastAsia"/>
          <w:sz w:val="32"/>
          <w:szCs w:val="32"/>
        </w:rPr>
        <w:t xml:space="preserve">第五部分      </w:t>
      </w:r>
      <w:proofErr w:type="gramStart"/>
      <w:r>
        <w:rPr>
          <w:rFonts w:ascii="宋体" w:hAnsi="宋体" w:cs="宋体" w:hint="eastAsia"/>
          <w:sz w:val="32"/>
          <w:szCs w:val="32"/>
        </w:rPr>
        <w:t>拟签订</w:t>
      </w:r>
      <w:proofErr w:type="gramEnd"/>
      <w:r>
        <w:rPr>
          <w:rFonts w:ascii="宋体" w:hAnsi="宋体" w:cs="宋体" w:hint="eastAsia"/>
          <w:sz w:val="32"/>
          <w:szCs w:val="32"/>
        </w:rPr>
        <w:t>的合同文本</w:t>
      </w:r>
    </w:p>
    <w:p w:rsidR="00B424EE" w:rsidRDefault="00114C6C">
      <w:pPr>
        <w:spacing w:line="360" w:lineRule="auto"/>
        <w:ind w:firstLineChars="400" w:firstLine="1280"/>
        <w:rPr>
          <w:rFonts w:ascii="宋体" w:hAnsi="宋体" w:cs="宋体"/>
          <w:sz w:val="32"/>
          <w:szCs w:val="32"/>
        </w:rPr>
      </w:pPr>
      <w:r>
        <w:rPr>
          <w:rFonts w:ascii="宋体" w:hAnsi="宋体" w:cs="宋体" w:hint="eastAsia"/>
          <w:sz w:val="32"/>
          <w:szCs w:val="32"/>
        </w:rPr>
        <w:t>第六部分      应提交的有关格式范例</w:t>
      </w:r>
    </w:p>
    <w:p w:rsidR="00B424EE" w:rsidRDefault="00B424EE" w:rsidP="0006223A">
      <w:pPr>
        <w:spacing w:line="360" w:lineRule="auto"/>
        <w:ind w:firstLineChars="229" w:firstLine="550"/>
        <w:rPr>
          <w:rFonts w:ascii="宋体" w:hAnsi="宋体" w:cs="宋体"/>
          <w:sz w:val="24"/>
        </w:rPr>
      </w:pPr>
      <w:bookmarkStart w:id="1" w:name="_Hlt91233176"/>
      <w:bookmarkStart w:id="2" w:name="_Toc91899869"/>
      <w:bookmarkEnd w:id="1"/>
    </w:p>
    <w:p w:rsidR="00B424EE" w:rsidRDefault="00B424EE" w:rsidP="0006223A">
      <w:pPr>
        <w:spacing w:line="360" w:lineRule="auto"/>
        <w:ind w:firstLineChars="229" w:firstLine="550"/>
        <w:rPr>
          <w:rFonts w:ascii="宋体" w:hAnsi="宋体" w:cs="宋体"/>
          <w:sz w:val="24"/>
        </w:rPr>
      </w:pPr>
    </w:p>
    <w:p w:rsidR="00B424EE" w:rsidRDefault="00B424EE" w:rsidP="0006223A">
      <w:pPr>
        <w:spacing w:line="360" w:lineRule="auto"/>
        <w:ind w:firstLineChars="229" w:firstLine="550"/>
        <w:rPr>
          <w:rFonts w:ascii="宋体" w:hAnsi="宋体" w:cs="宋体"/>
          <w:sz w:val="24"/>
        </w:rPr>
      </w:pPr>
    </w:p>
    <w:p w:rsidR="00B424EE" w:rsidRDefault="00B424EE" w:rsidP="0006223A">
      <w:pPr>
        <w:spacing w:line="360" w:lineRule="auto"/>
        <w:ind w:firstLineChars="229" w:firstLine="550"/>
        <w:rPr>
          <w:rFonts w:ascii="宋体" w:hAnsi="宋体" w:cs="宋体"/>
          <w:sz w:val="24"/>
        </w:rPr>
      </w:pPr>
    </w:p>
    <w:p w:rsidR="00B424EE" w:rsidRDefault="00B424EE" w:rsidP="0006223A">
      <w:pPr>
        <w:spacing w:line="360" w:lineRule="auto"/>
        <w:ind w:firstLineChars="229" w:firstLine="550"/>
        <w:rPr>
          <w:rFonts w:ascii="宋体" w:hAnsi="宋体" w:cs="宋体"/>
          <w:sz w:val="24"/>
        </w:rPr>
      </w:pPr>
    </w:p>
    <w:p w:rsidR="00B424EE" w:rsidRDefault="00B424EE" w:rsidP="0006223A">
      <w:pPr>
        <w:spacing w:line="360" w:lineRule="auto"/>
        <w:ind w:firstLineChars="229" w:firstLine="550"/>
        <w:rPr>
          <w:rFonts w:ascii="宋体" w:hAnsi="宋体" w:cs="宋体"/>
          <w:sz w:val="24"/>
        </w:rPr>
      </w:pPr>
    </w:p>
    <w:p w:rsidR="00B424EE" w:rsidRDefault="00B424EE" w:rsidP="0006223A">
      <w:pPr>
        <w:spacing w:line="360" w:lineRule="auto"/>
        <w:ind w:firstLineChars="229" w:firstLine="550"/>
        <w:rPr>
          <w:rFonts w:ascii="宋体" w:hAnsi="宋体" w:cs="宋体"/>
          <w:sz w:val="24"/>
        </w:rPr>
      </w:pPr>
    </w:p>
    <w:p w:rsidR="00B424EE" w:rsidRDefault="00B424EE" w:rsidP="0006223A">
      <w:pPr>
        <w:spacing w:line="360" w:lineRule="auto"/>
        <w:ind w:firstLineChars="229" w:firstLine="550"/>
        <w:rPr>
          <w:rFonts w:ascii="宋体" w:hAnsi="宋体" w:cs="宋体"/>
          <w:sz w:val="24"/>
        </w:rPr>
      </w:pPr>
    </w:p>
    <w:p w:rsidR="00B424EE" w:rsidRDefault="00B424EE" w:rsidP="0006223A">
      <w:pPr>
        <w:spacing w:line="360" w:lineRule="auto"/>
        <w:ind w:firstLineChars="229" w:firstLine="550"/>
        <w:rPr>
          <w:rFonts w:ascii="宋体" w:hAnsi="宋体" w:cs="宋体"/>
          <w:sz w:val="24"/>
        </w:rPr>
      </w:pPr>
    </w:p>
    <w:p w:rsidR="00B424EE" w:rsidRDefault="00B424EE" w:rsidP="0006223A">
      <w:pPr>
        <w:spacing w:line="360" w:lineRule="auto"/>
        <w:ind w:firstLineChars="229" w:firstLine="550"/>
        <w:rPr>
          <w:rFonts w:ascii="宋体" w:hAnsi="宋体" w:cs="宋体"/>
          <w:sz w:val="24"/>
        </w:rPr>
      </w:pPr>
    </w:p>
    <w:p w:rsidR="00B424EE" w:rsidRDefault="00B424EE" w:rsidP="0006223A">
      <w:pPr>
        <w:spacing w:line="360" w:lineRule="auto"/>
        <w:ind w:firstLineChars="229" w:firstLine="550"/>
        <w:rPr>
          <w:rFonts w:ascii="宋体" w:hAnsi="宋体" w:cs="宋体"/>
          <w:sz w:val="24"/>
        </w:rPr>
      </w:pPr>
    </w:p>
    <w:p w:rsidR="00B424EE" w:rsidRDefault="00B424EE" w:rsidP="0006223A">
      <w:pPr>
        <w:spacing w:line="360" w:lineRule="auto"/>
        <w:ind w:firstLineChars="229" w:firstLine="550"/>
        <w:rPr>
          <w:rFonts w:ascii="宋体" w:hAnsi="宋体" w:cs="宋体"/>
          <w:sz w:val="24"/>
        </w:rPr>
      </w:pPr>
    </w:p>
    <w:p w:rsidR="00B424EE" w:rsidRDefault="00B424EE" w:rsidP="0006223A">
      <w:pPr>
        <w:spacing w:line="360" w:lineRule="auto"/>
        <w:ind w:firstLineChars="229" w:firstLine="550"/>
        <w:rPr>
          <w:rFonts w:ascii="宋体" w:hAnsi="宋体" w:cs="宋体"/>
          <w:sz w:val="24"/>
        </w:rPr>
      </w:pPr>
    </w:p>
    <w:p w:rsidR="00B424EE" w:rsidRDefault="00B424EE">
      <w:pPr>
        <w:spacing w:line="360" w:lineRule="auto"/>
        <w:rPr>
          <w:rFonts w:ascii="宋体" w:hAnsi="宋体" w:cs="宋体"/>
          <w:sz w:val="24"/>
        </w:rPr>
      </w:pPr>
    </w:p>
    <w:p w:rsidR="00B424EE" w:rsidRDefault="00114C6C">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728647"/>
      <w:bookmarkStart w:id="5" w:name="_Hlt74649545"/>
      <w:bookmarkStart w:id="6" w:name="_Hlt74707423"/>
      <w:bookmarkStart w:id="7" w:name="_Hlt74729822"/>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 招标公告</w:t>
      </w:r>
    </w:p>
    <w:p w:rsidR="00B424EE" w:rsidRDefault="00114C6C">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rsidR="00B424EE" w:rsidRDefault="00114C6C">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sz w:val="24"/>
          <w:u w:val="single"/>
        </w:rPr>
        <w:t>余杭区友谊社区综合楼物业管理服务采购项目</w:t>
      </w:r>
      <w:r>
        <w:rPr>
          <w:rFonts w:ascii="宋体" w:hAnsi="宋体" w:cs="宋体" w:hint="eastAsia"/>
          <w:sz w:val="24"/>
        </w:rPr>
        <w:t>招标项目的潜在投标人应在政</w:t>
      </w:r>
      <w:proofErr w:type="gramStart"/>
      <w:r>
        <w:rPr>
          <w:rFonts w:ascii="宋体" w:hAnsi="宋体" w:cs="宋体" w:hint="eastAsia"/>
          <w:sz w:val="24"/>
        </w:rPr>
        <w:t>采云</w:t>
      </w:r>
      <w:proofErr w:type="gramEnd"/>
      <w:r>
        <w:rPr>
          <w:rFonts w:ascii="宋体" w:hAnsi="宋体" w:cs="宋体" w:hint="eastAsia"/>
          <w:sz w:val="24"/>
        </w:rPr>
        <w:t>平台（</w:t>
      </w:r>
      <w:hyperlink r:id="rId10" w:history="1">
        <w:r>
          <w:rPr>
            <w:rStyle w:val="aff5"/>
            <w:rFonts w:ascii="宋体" w:eastAsia="宋体" w:hAnsi="宋体" w:cs="宋体" w:hint="eastAsia"/>
            <w:kern w:val="2"/>
            <w:sz w:val="24"/>
            <w:szCs w:val="24"/>
          </w:rPr>
          <w:t>https://www.zcygov.cn/）获取（下载）招标文件，并于</w:t>
        </w:r>
        <w:r>
          <w:rPr>
            <w:rStyle w:val="aff5"/>
            <w:rFonts w:ascii="宋体" w:eastAsia="宋体" w:hAnsi="宋体" w:cs="宋体" w:hint="eastAsia"/>
            <w:snapToGrid/>
            <w:kern w:val="2"/>
            <w:sz w:val="24"/>
            <w:szCs w:val="24"/>
          </w:rPr>
          <w:t>2022年9月19日13时30分</w:t>
        </w:r>
        <w:r>
          <w:rPr>
            <w:rStyle w:val="aff5"/>
            <w:rFonts w:ascii="宋体" w:eastAsia="宋体" w:hAnsi="宋体" w:cs="宋体" w:hint="eastAsia"/>
            <w:bCs/>
            <w:snapToGrid/>
            <w:kern w:val="2"/>
            <w:sz w:val="24"/>
            <w:szCs w:val="24"/>
          </w:rPr>
          <w:t>00秒</w:t>
        </w:r>
      </w:hyperlink>
      <w:r>
        <w:rPr>
          <w:rFonts w:ascii="宋体" w:hAnsi="宋体" w:cs="宋体" w:hint="eastAsia"/>
          <w:bCs/>
          <w:sz w:val="24"/>
        </w:rPr>
        <w:t>（北京时间）前</w:t>
      </w:r>
      <w:r>
        <w:rPr>
          <w:rFonts w:ascii="宋体" w:hAnsi="宋体" w:cs="宋体" w:hint="eastAsia"/>
          <w:sz w:val="24"/>
        </w:rPr>
        <w:t>递交（上传）投标文件。</w:t>
      </w:r>
    </w:p>
    <w:p w:rsidR="00B424EE" w:rsidRDefault="00114C6C">
      <w:pPr>
        <w:spacing w:line="360" w:lineRule="auto"/>
        <w:rPr>
          <w:rFonts w:ascii="宋体" w:hAnsi="宋体" w:cs="宋体"/>
          <w:b/>
          <w:sz w:val="24"/>
        </w:rPr>
      </w:pPr>
      <w:r>
        <w:rPr>
          <w:rFonts w:ascii="宋体" w:hAnsi="宋体" w:cs="宋体" w:hint="eastAsia"/>
          <w:b/>
          <w:sz w:val="24"/>
        </w:rPr>
        <w:t xml:space="preserve">一、项目基本情况                                            </w:t>
      </w:r>
    </w:p>
    <w:p w:rsidR="00B424EE" w:rsidRDefault="00114C6C">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项目编号：</w:t>
      </w:r>
      <w:r>
        <w:rPr>
          <w:rFonts w:ascii="宋体" w:hAnsi="宋体" w:cs="宋体" w:hint="eastAsia"/>
          <w:sz w:val="24"/>
        </w:rPr>
        <w:t>HZYHZFCG-2022-033</w:t>
      </w:r>
    </w:p>
    <w:p w:rsidR="00B424EE" w:rsidRDefault="00114C6C">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项目名称：</w:t>
      </w:r>
      <w:r>
        <w:rPr>
          <w:rFonts w:ascii="宋体" w:hAnsi="宋体" w:cs="宋体" w:hint="eastAsia"/>
          <w:sz w:val="24"/>
        </w:rPr>
        <w:t>余杭区友谊社区综合楼物业管理服务采购项目</w:t>
      </w:r>
    </w:p>
    <w:p w:rsidR="00B424EE" w:rsidRDefault="00114C6C">
      <w:pPr>
        <w:spacing w:line="360" w:lineRule="auto"/>
        <w:ind w:firstLineChars="200" w:firstLine="482"/>
        <w:rPr>
          <w:rFonts w:ascii="宋体" w:hAnsi="宋体" w:cs="宋体"/>
          <w:sz w:val="24"/>
        </w:rPr>
      </w:pPr>
      <w:r>
        <w:rPr>
          <w:rFonts w:ascii="宋体" w:hAnsi="宋体" w:cs="宋体" w:hint="eastAsia"/>
          <w:b/>
          <w:sz w:val="24"/>
        </w:rPr>
        <w:t>确认书编号：</w:t>
      </w:r>
      <w:r>
        <w:rPr>
          <w:rFonts w:ascii="宋体" w:hAnsi="宋体" w:cs="宋体" w:hint="eastAsia"/>
          <w:sz w:val="24"/>
        </w:rPr>
        <w:t>余政采集-2022-02053</w:t>
      </w:r>
    </w:p>
    <w:p w:rsidR="00B424EE" w:rsidRDefault="00114C6C">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预算金额（元）：</w:t>
      </w:r>
      <w:r>
        <w:rPr>
          <w:rFonts w:ascii="宋体" w:hAnsi="宋体" w:cs="宋体"/>
          <w:b/>
          <w:sz w:val="24"/>
        </w:rPr>
        <w:t xml:space="preserve">26700000 </w:t>
      </w:r>
      <w:r>
        <w:rPr>
          <w:rFonts w:ascii="宋体" w:hAnsi="宋体" w:cs="宋体" w:hint="eastAsia"/>
          <w:sz w:val="24"/>
        </w:rPr>
        <w:t xml:space="preserve">  </w:t>
      </w:r>
    </w:p>
    <w:p w:rsidR="00B424EE" w:rsidRDefault="00114C6C">
      <w:pPr>
        <w:adjustRightInd/>
        <w:ind w:firstLineChars="200" w:firstLine="482"/>
        <w:rPr>
          <w:rFonts w:hAnsi="宋体" w:cs="宋体"/>
          <w:bCs/>
          <w:sz w:val="24"/>
        </w:rPr>
      </w:pPr>
      <w:r>
        <w:rPr>
          <w:rFonts w:hAnsi="宋体" w:cs="宋体" w:hint="eastAsia"/>
          <w:b/>
          <w:sz w:val="24"/>
        </w:rPr>
        <w:t>采购需求：</w:t>
      </w:r>
      <w:r>
        <w:rPr>
          <w:rFonts w:hAnsi="宋体" w:cs="宋体" w:hint="eastAsia"/>
          <w:bCs/>
          <w:sz w:val="24"/>
        </w:rPr>
        <w:t>本项目主要内容：包含安全服务、水电维修及房屋养护维修、保洁（绿化）服务、会务服务等及采购单位交办的其他工作。详见招标文件第三部分采购需求。</w:t>
      </w:r>
    </w:p>
    <w:p w:rsidR="00B424EE" w:rsidRDefault="00114C6C">
      <w:pPr>
        <w:pStyle w:val="27"/>
        <w:ind w:firstLine="482"/>
        <w:outlineLvl w:val="2"/>
        <w:rPr>
          <w:rFonts w:ascii="宋体" w:hAnsi="宋体" w:cs="宋体"/>
        </w:rPr>
      </w:pPr>
      <w:r>
        <w:rPr>
          <w:rFonts w:ascii="宋体" w:hAnsi="宋体" w:cs="宋体" w:hint="eastAsia"/>
          <w:b/>
        </w:rPr>
        <w:t>合同履约期限：</w:t>
      </w:r>
      <w:r w:rsidR="005134FA" w:rsidRPr="005134FA">
        <w:rPr>
          <w:rFonts w:ascii="宋体" w:hAnsi="宋体" w:cs="宋体" w:hint="eastAsia"/>
        </w:rPr>
        <w:t>自合同签订之日起生效。本项目预算金额为三年服务期的预算价，3年预算总额为2670万元，年度预算金额为890万元。合同一年一签，一年服务期满经考核合格的，可续签合同，最长不超过三年。如考核不合格，终止合同不再续签。</w:t>
      </w:r>
    </w:p>
    <w:p w:rsidR="00B424EE" w:rsidRDefault="00114C6C">
      <w:pPr>
        <w:pStyle w:val="a0"/>
        <w:spacing w:line="360" w:lineRule="auto"/>
        <w:ind w:firstLine="480"/>
        <w:rPr>
          <w:rFonts w:hAnsi="宋体" w:cs="宋体"/>
          <w:b/>
          <w:color w:val="auto"/>
        </w:rPr>
      </w:pPr>
      <w:r>
        <w:rPr>
          <w:rFonts w:hAnsi="宋体" w:cs="宋体" w:hint="eastAsia"/>
          <w:b/>
          <w:color w:val="auto"/>
          <w:sz w:val="24"/>
        </w:rPr>
        <w:t>本项目接受联合体投标：</w:t>
      </w:r>
      <w:r>
        <w:rPr>
          <w:rFonts w:hAnsi="宋体" w:cs="宋体"/>
          <w:color w:val="auto"/>
          <w:kern w:val="0"/>
          <w:sz w:val="24"/>
        </w:rPr>
        <w:sym w:font="Wingdings" w:char="F0FE"/>
      </w:r>
      <w:r>
        <w:rPr>
          <w:rFonts w:hAnsi="宋体" w:cs="宋体" w:hint="eastAsia"/>
          <w:b/>
          <w:color w:val="auto"/>
          <w:sz w:val="24"/>
        </w:rPr>
        <w:t>是；</w:t>
      </w:r>
      <w:r>
        <w:rPr>
          <w:rFonts w:ascii="Segoe UI Symbol" w:hAnsi="Segoe UI Symbol" w:cs="Segoe UI Symbol"/>
          <w:color w:val="auto"/>
          <w:kern w:val="0"/>
          <w:sz w:val="24"/>
        </w:rPr>
        <w:t>☐</w:t>
      </w:r>
      <w:r>
        <w:rPr>
          <w:rFonts w:hAnsi="宋体" w:cs="宋体" w:hint="eastAsia"/>
          <w:b/>
          <w:color w:val="auto"/>
          <w:sz w:val="24"/>
        </w:rPr>
        <w:t>否</w:t>
      </w:r>
      <w:r>
        <w:rPr>
          <w:rFonts w:hAnsi="宋体" w:cs="宋体" w:hint="eastAsia"/>
          <w:color w:val="auto"/>
          <w:kern w:val="0"/>
          <w:sz w:val="24"/>
        </w:rPr>
        <w:t>。</w:t>
      </w:r>
    </w:p>
    <w:p w:rsidR="00B424EE" w:rsidRDefault="00114C6C">
      <w:pPr>
        <w:spacing w:line="360" w:lineRule="auto"/>
        <w:rPr>
          <w:rFonts w:ascii="宋体" w:hAnsi="宋体" w:cs="宋体"/>
          <w:b/>
          <w:sz w:val="24"/>
        </w:rPr>
      </w:pPr>
      <w:r>
        <w:rPr>
          <w:rFonts w:ascii="宋体" w:hAnsi="宋体" w:cs="宋体" w:hint="eastAsia"/>
          <w:b/>
          <w:sz w:val="24"/>
        </w:rPr>
        <w:t>二、申请人的资格要求：</w:t>
      </w:r>
    </w:p>
    <w:p w:rsidR="00B424EE" w:rsidRDefault="00114C6C">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B424EE" w:rsidRDefault="00114C6C">
      <w:pPr>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hint="eastAsia"/>
        </w:rPr>
        <w:t xml:space="preserve"> </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rsidR="00B424EE" w:rsidRDefault="00114C6C">
      <w:pPr>
        <w:spacing w:line="360" w:lineRule="auto"/>
        <w:ind w:firstLineChars="200" w:firstLine="480"/>
        <w:rPr>
          <w:rFonts w:ascii="宋体" w:hAnsi="宋体" w:cs="宋体"/>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.落实政府采购政策需满足的资格要求：</w:t>
      </w:r>
    </w:p>
    <w:p w:rsidR="00B424EE" w:rsidRDefault="00114C6C">
      <w:pPr>
        <w:spacing w:line="360" w:lineRule="auto"/>
        <w:ind w:firstLineChars="200" w:firstLine="480"/>
        <w:rPr>
          <w:rFonts w:ascii="宋体" w:hAnsi="宋体" w:cs="宋体"/>
          <w:sz w:val="24"/>
        </w:rPr>
      </w:pPr>
      <w:r>
        <w:rPr>
          <w:rFonts w:ascii="宋体" w:hAnsi="宋体" w:cs="宋体" w:hint="eastAsia"/>
          <w:kern w:val="0"/>
          <w:sz w:val="24"/>
        </w:rPr>
        <w:sym w:font="Wingdings" w:char="F0FE"/>
      </w:r>
      <w:r>
        <w:rPr>
          <w:rFonts w:ascii="宋体" w:hAnsi="宋体" w:cs="宋体" w:hint="eastAsia"/>
          <w:sz w:val="24"/>
        </w:rPr>
        <w:t>无</w:t>
      </w:r>
      <w:r>
        <w:rPr>
          <w:rFonts w:ascii="宋体" w:hAnsi="宋体" w:cs="宋体" w:hint="eastAsia"/>
          <w:snapToGrid w:val="0"/>
          <w:kern w:val="28"/>
          <w:sz w:val="24"/>
          <w:szCs w:val="20"/>
        </w:rPr>
        <w:t>（注：不得限制大中型企业与小</w:t>
      </w:r>
      <w:proofErr w:type="gramStart"/>
      <w:r>
        <w:rPr>
          <w:rFonts w:ascii="宋体" w:hAnsi="宋体" w:cs="宋体" w:hint="eastAsia"/>
          <w:snapToGrid w:val="0"/>
          <w:kern w:val="28"/>
          <w:sz w:val="24"/>
          <w:szCs w:val="20"/>
        </w:rPr>
        <w:t>微企业</w:t>
      </w:r>
      <w:proofErr w:type="gramEnd"/>
      <w:r>
        <w:rPr>
          <w:rFonts w:ascii="宋体" w:hAnsi="宋体" w:cs="宋体" w:hint="eastAsia"/>
          <w:snapToGrid w:val="0"/>
          <w:kern w:val="28"/>
          <w:sz w:val="24"/>
          <w:szCs w:val="20"/>
        </w:rPr>
        <w:t>组成联合体参与投标）；</w:t>
      </w:r>
    </w:p>
    <w:p w:rsidR="00B424EE" w:rsidRDefault="00114C6C">
      <w:pPr>
        <w:spacing w:line="360" w:lineRule="auto"/>
        <w:ind w:firstLineChars="200" w:firstLine="480"/>
        <w:rPr>
          <w:rFonts w:ascii="宋体" w:hAnsi="宋体" w:cs="宋体"/>
          <w:sz w:val="24"/>
        </w:rPr>
      </w:pPr>
      <w:r>
        <w:rPr>
          <w:rFonts w:ascii="MS Mincho" w:eastAsia="MS Mincho" w:hAnsi="MS Mincho" w:cs="MS Mincho" w:hint="eastAsia"/>
          <w:kern w:val="0"/>
          <w:sz w:val="24"/>
        </w:rPr>
        <w:t>☐</w:t>
      </w:r>
      <w:r>
        <w:rPr>
          <w:rFonts w:ascii="宋体" w:hAnsi="宋体" w:cs="宋体" w:hint="eastAsia"/>
          <w:kern w:val="0"/>
          <w:sz w:val="24"/>
        </w:rPr>
        <w:t>专</w:t>
      </w:r>
      <w:r>
        <w:rPr>
          <w:rFonts w:ascii="宋体" w:hAnsi="宋体" w:cs="宋体" w:hint="eastAsia"/>
          <w:sz w:val="24"/>
        </w:rPr>
        <w:t>门面向中小企业</w:t>
      </w:r>
    </w:p>
    <w:p w:rsidR="00B424EE" w:rsidRDefault="00114C6C" w:rsidP="0006223A">
      <w:pPr>
        <w:spacing w:line="360" w:lineRule="auto"/>
        <w:ind w:firstLineChars="374" w:firstLine="898"/>
        <w:rPr>
          <w:rFonts w:ascii="宋体" w:hAnsi="宋体" w:cs="宋体"/>
          <w:sz w:val="24"/>
        </w:rPr>
      </w:pPr>
      <w:r>
        <w:rPr>
          <w:rFonts w:ascii="宋体" w:hAnsi="宋体" w:cs="宋体" w:hint="eastAsia"/>
          <w:kern w:val="0"/>
          <w:sz w:val="24"/>
        </w:rPr>
        <w:t>☐</w:t>
      </w:r>
      <w:r>
        <w:rPr>
          <w:rFonts w:ascii="宋体" w:hAnsi="宋体" w:cs="宋体" w:hint="eastAsia"/>
          <w:sz w:val="24"/>
        </w:rPr>
        <w:t>服务全部由符合政策要求的中小企业承接，提供中小企业声明函；</w:t>
      </w:r>
    </w:p>
    <w:p w:rsidR="00B424EE" w:rsidRDefault="00114C6C" w:rsidP="0006223A">
      <w:pPr>
        <w:spacing w:line="360" w:lineRule="auto"/>
        <w:ind w:firstLineChars="374" w:firstLine="898"/>
        <w:rPr>
          <w:rFonts w:ascii="宋体" w:hAnsi="宋体" w:cs="宋体"/>
          <w:sz w:val="24"/>
        </w:rPr>
      </w:pPr>
      <w:r>
        <w:rPr>
          <w:rFonts w:ascii="宋体" w:hAnsi="宋体" w:cs="宋体" w:hint="eastAsia"/>
          <w:kern w:val="0"/>
          <w:sz w:val="24"/>
        </w:rPr>
        <w:t>☐</w:t>
      </w:r>
      <w:r>
        <w:rPr>
          <w:rFonts w:ascii="宋体" w:hAnsi="宋体" w:cs="宋体" w:hint="eastAsia"/>
          <w:sz w:val="24"/>
        </w:rPr>
        <w:t>服务全部由符合政策要求的小</w:t>
      </w:r>
      <w:proofErr w:type="gramStart"/>
      <w:r>
        <w:rPr>
          <w:rFonts w:ascii="宋体" w:hAnsi="宋体" w:cs="宋体" w:hint="eastAsia"/>
          <w:sz w:val="24"/>
        </w:rPr>
        <w:t>微企业</w:t>
      </w:r>
      <w:proofErr w:type="gramEnd"/>
      <w:r>
        <w:rPr>
          <w:rFonts w:ascii="宋体" w:hAnsi="宋体" w:cs="宋体" w:hint="eastAsia"/>
          <w:sz w:val="24"/>
        </w:rPr>
        <w:t>承接，提供中小企业声明函；</w:t>
      </w:r>
    </w:p>
    <w:p w:rsidR="00B424EE" w:rsidRDefault="00B424EE">
      <w:pPr>
        <w:rPr>
          <w:rFonts w:ascii="宋体" w:hAnsi="宋体" w:cs="宋体"/>
        </w:rPr>
      </w:pPr>
    </w:p>
    <w:p w:rsidR="00B424EE" w:rsidRDefault="00114C6C">
      <w:pPr>
        <w:spacing w:line="360" w:lineRule="auto"/>
        <w:ind w:firstLineChars="200" w:firstLine="480"/>
        <w:rPr>
          <w:rFonts w:ascii="宋体" w:hAnsi="宋体" w:cs="宋体"/>
          <w:sz w:val="24"/>
        </w:rPr>
      </w:pPr>
      <w:r>
        <w:rPr>
          <w:rFonts w:ascii="宋体" w:hAnsi="宋体" w:cs="宋体" w:hint="eastAsia"/>
          <w:kern w:val="0"/>
          <w:sz w:val="24"/>
        </w:rPr>
        <w:t>☐</w:t>
      </w:r>
      <w:r>
        <w:rPr>
          <w:rFonts w:ascii="宋体" w:hAnsi="宋体" w:cs="宋体" w:hint="eastAsia"/>
          <w:sz w:val="24"/>
        </w:rPr>
        <w:t>要求以联合体形式参加，提供联合协议和中小企业声明函，联合协议中中小企业合同金额应当达到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pacing w:val="8"/>
          <w:kern w:val="0"/>
          <w:sz w:val="24"/>
        </w:rPr>
        <w:t>如果供应商本身提供所有标的</w:t>
      </w:r>
      <w:r>
        <w:rPr>
          <w:rFonts w:ascii="宋体" w:hAnsi="宋体" w:cs="宋体" w:hint="eastAsia"/>
          <w:spacing w:val="8"/>
          <w:kern w:val="0"/>
          <w:sz w:val="24"/>
        </w:rPr>
        <w:lastRenderedPageBreak/>
        <w:t>均由中小企业制造、承建或承接，视同符合了资格条件，无需再与其他中小企业组成联合体参加政府采购活动，无需提供联合协议</w:t>
      </w:r>
      <w:r>
        <w:rPr>
          <w:rFonts w:ascii="宋体" w:hAnsi="宋体" w:cs="宋体" w:hint="eastAsia"/>
          <w:sz w:val="24"/>
        </w:rPr>
        <w:t>；</w:t>
      </w:r>
    </w:p>
    <w:p w:rsidR="00B424EE" w:rsidRDefault="00114C6C">
      <w:pPr>
        <w:spacing w:line="360" w:lineRule="auto"/>
        <w:ind w:firstLineChars="200" w:firstLine="480"/>
        <w:rPr>
          <w:rFonts w:ascii="宋体" w:hAnsi="宋体" w:cs="宋体"/>
          <w:sz w:val="24"/>
        </w:rPr>
      </w:pPr>
      <w:r>
        <w:rPr>
          <w:rFonts w:ascii="宋体" w:hAnsi="宋体" w:cs="宋体" w:hint="eastAsia"/>
          <w:kern w:val="0"/>
          <w:sz w:val="24"/>
        </w:rPr>
        <w:t>☐</w:t>
      </w:r>
      <w:r>
        <w:rPr>
          <w:rFonts w:ascii="宋体" w:hAnsi="宋体" w:cs="宋体" w:hint="eastAsia"/>
          <w:sz w:val="24"/>
        </w:rPr>
        <w:t>要求合同分包，提供分包意向协议和中小企业声明函，分包意向协议中中小企业合同金额应当</w:t>
      </w:r>
      <w:proofErr w:type="gramStart"/>
      <w:r>
        <w:rPr>
          <w:rFonts w:ascii="宋体" w:hAnsi="宋体" w:cs="宋体" w:hint="eastAsia"/>
          <w:sz w:val="24"/>
        </w:rPr>
        <w:t>达到达到</w:t>
      </w:r>
      <w:proofErr w:type="gramEnd"/>
      <w:r>
        <w:rPr>
          <w:rFonts w:ascii="宋体" w:hAnsi="宋体" w:cs="宋体" w:hint="eastAsia"/>
          <w:sz w:val="24"/>
          <w:u w:val="single"/>
        </w:rPr>
        <w:t xml:space="preserve">  </w:t>
      </w:r>
      <w:r>
        <w:rPr>
          <w:rFonts w:ascii="宋体" w:hAnsi="宋体" w:cs="宋体" w:hint="eastAsia"/>
          <w:sz w:val="24"/>
        </w:rPr>
        <w:t>% ，小</w:t>
      </w:r>
      <w:proofErr w:type="gramStart"/>
      <w:r>
        <w:rPr>
          <w:rFonts w:ascii="宋体" w:hAnsi="宋体" w:cs="宋体" w:hint="eastAsia"/>
          <w:sz w:val="24"/>
        </w:rPr>
        <w:t>微企业</w:t>
      </w:r>
      <w:proofErr w:type="gramEnd"/>
      <w:r>
        <w:rPr>
          <w:rFonts w:ascii="宋体" w:hAnsi="宋体" w:cs="宋体" w:hint="eastAsia"/>
          <w:sz w:val="24"/>
        </w:rPr>
        <w:t>合同金额应当达到</w:t>
      </w:r>
      <w:r>
        <w:rPr>
          <w:rFonts w:ascii="宋体" w:hAnsi="宋体" w:cs="宋体" w:hint="eastAsia"/>
          <w:sz w:val="24"/>
          <w:u w:val="single"/>
        </w:rPr>
        <w:t xml:space="preserve"> </w:t>
      </w:r>
      <w:r>
        <w:rPr>
          <w:rFonts w:ascii="宋体" w:hAnsi="宋体" w:cs="宋体" w:hint="eastAsia"/>
          <w:sz w:val="24"/>
        </w:rPr>
        <w:t>% ;</w:t>
      </w:r>
      <w:r>
        <w:rPr>
          <w:rFonts w:ascii="宋体" w:hAnsi="宋体" w:cs="宋体" w:hint="eastAsia"/>
          <w:spacing w:val="8"/>
          <w:kern w:val="0"/>
          <w:sz w:val="24"/>
        </w:rPr>
        <w:t>如果供应商本身提供所有标的均由中小企业制造、承建或承接，视同符合了资格条件，无需再向中小企业分包，无需提供分包意向协议</w:t>
      </w:r>
      <w:r>
        <w:rPr>
          <w:rFonts w:ascii="宋体" w:hAnsi="宋体" w:cs="宋体" w:hint="eastAsia"/>
          <w:sz w:val="24"/>
        </w:rPr>
        <w:t>；</w:t>
      </w:r>
    </w:p>
    <w:p w:rsidR="00B424EE" w:rsidRDefault="00114C6C">
      <w:pPr>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.本项目的特定资格要求：无；</w:t>
      </w:r>
    </w:p>
    <w:p w:rsidR="00B424EE" w:rsidRDefault="00114C6C">
      <w:pPr>
        <w:snapToGrid w:val="0"/>
        <w:spacing w:line="360" w:lineRule="auto"/>
        <w:ind w:firstLineChars="200" w:firstLine="480"/>
        <w:rPr>
          <w:rFonts w:ascii="宋体" w:hAnsi="宋体" w:cs="宋体"/>
          <w:sz w:val="24"/>
        </w:rPr>
      </w:pPr>
      <w:r>
        <w:rPr>
          <w:rFonts w:ascii="宋体" w:hAnsi="宋体" w:cs="宋体"/>
          <w:sz w:val="24"/>
        </w:rPr>
        <w:t>5</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B424EE" w:rsidRDefault="00114C6C">
      <w:pPr>
        <w:spacing w:line="360" w:lineRule="auto"/>
        <w:rPr>
          <w:rFonts w:ascii="宋体" w:hAnsi="宋体" w:cs="宋体"/>
          <w:b/>
          <w:sz w:val="24"/>
        </w:rPr>
      </w:pPr>
      <w:r>
        <w:rPr>
          <w:rFonts w:ascii="宋体" w:hAnsi="宋体" w:cs="宋体" w:hint="eastAsia"/>
          <w:b/>
          <w:sz w:val="24"/>
        </w:rPr>
        <w:t xml:space="preserve">三、获取招标文件 </w:t>
      </w:r>
    </w:p>
    <w:p w:rsidR="00B424EE" w:rsidRDefault="00114C6C">
      <w:pPr>
        <w:spacing w:line="360" w:lineRule="auto"/>
        <w:ind w:firstLineChars="200" w:firstLine="482"/>
        <w:rPr>
          <w:rFonts w:ascii="宋体" w:hAnsi="宋体" w:cs="宋体"/>
          <w:sz w:val="24"/>
        </w:rPr>
      </w:pPr>
      <w:r>
        <w:rPr>
          <w:rFonts w:ascii="宋体" w:hAnsi="宋体" w:cs="宋体" w:hint="eastAsia"/>
          <w:b/>
          <w:sz w:val="24"/>
        </w:rPr>
        <w:t>时间：</w:t>
      </w:r>
      <w:r>
        <w:rPr>
          <w:rFonts w:ascii="宋体" w:hAnsi="宋体" w:cs="宋体" w:hint="eastAsia"/>
          <w:sz w:val="24"/>
        </w:rPr>
        <w:t>/至</w:t>
      </w:r>
      <w:r>
        <w:rPr>
          <w:rFonts w:ascii="宋体" w:hAnsi="宋体" w:cs="宋体" w:hint="eastAsia"/>
          <w:sz w:val="24"/>
          <w:u w:val="single"/>
        </w:rPr>
        <w:t>2022年9月19日</w:t>
      </w:r>
      <w:r>
        <w:rPr>
          <w:rFonts w:ascii="宋体" w:hAnsi="宋体" w:cs="宋体" w:hint="eastAsia"/>
          <w:sz w:val="24"/>
        </w:rPr>
        <w:t>，每天上午00:00至12:00 ，下午12:00至23:59（北京时间，线上获取法定节假日均可，线下获取文件法定节假日除外）</w:t>
      </w:r>
    </w:p>
    <w:p w:rsidR="00B424EE" w:rsidRDefault="00114C6C">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rsidR="00B424EE" w:rsidRDefault="00114C6C">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供应商登录政</w:t>
      </w:r>
      <w:proofErr w:type="gramStart"/>
      <w:r>
        <w:rPr>
          <w:rFonts w:ascii="宋体" w:hAnsi="宋体" w:cs="宋体" w:hint="eastAsia"/>
          <w:sz w:val="24"/>
        </w:rPr>
        <w:t>采云</w:t>
      </w:r>
      <w:proofErr w:type="gramEnd"/>
      <w:r>
        <w:rPr>
          <w:rFonts w:ascii="宋体" w:hAnsi="宋体" w:cs="宋体" w:hint="eastAsia"/>
          <w:sz w:val="24"/>
        </w:rPr>
        <w:t xml:space="preserve">平台https://www.zcygov.cn/在线申请获取采购文件（进入“项目采购”应用，在获取采购文件菜单中选择项目，申请获取采购文件）。 </w:t>
      </w:r>
    </w:p>
    <w:p w:rsidR="00B424EE" w:rsidRDefault="00114C6C">
      <w:pPr>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rsidR="00B424EE" w:rsidRDefault="00114C6C">
      <w:pPr>
        <w:spacing w:line="360" w:lineRule="auto"/>
        <w:rPr>
          <w:rFonts w:ascii="宋体" w:hAnsi="宋体" w:cs="宋体"/>
          <w:b/>
          <w:sz w:val="24"/>
        </w:rPr>
      </w:pPr>
      <w:r>
        <w:rPr>
          <w:rFonts w:ascii="宋体" w:hAnsi="宋体" w:cs="宋体" w:hint="eastAsia"/>
          <w:b/>
          <w:sz w:val="24"/>
        </w:rPr>
        <w:t>四、提交投标文件截止时间、开标时间和地点</w:t>
      </w:r>
    </w:p>
    <w:p w:rsidR="00B424EE" w:rsidRDefault="00114C6C">
      <w:pPr>
        <w:spacing w:line="360" w:lineRule="auto"/>
        <w:ind w:firstLineChars="200" w:firstLine="482"/>
        <w:rPr>
          <w:rFonts w:ascii="宋体" w:hAnsi="宋体" w:cs="宋体"/>
          <w:sz w:val="24"/>
        </w:rPr>
      </w:pPr>
      <w:r>
        <w:rPr>
          <w:rFonts w:ascii="宋体" w:hAnsi="宋体" w:cs="宋体" w:hint="eastAsia"/>
          <w:b/>
          <w:sz w:val="24"/>
        </w:rPr>
        <w:t>提交投标文件截止时间：</w:t>
      </w:r>
      <w:r>
        <w:rPr>
          <w:rFonts w:ascii="宋体" w:hAnsi="宋体" w:cs="宋体" w:hint="eastAsia"/>
          <w:sz w:val="24"/>
          <w:u w:val="single"/>
        </w:rPr>
        <w:t xml:space="preserve"> 2022年9月19日13时30分</w:t>
      </w:r>
      <w:r>
        <w:rPr>
          <w:rFonts w:ascii="宋体" w:hAnsi="宋体" w:cs="宋体" w:hint="eastAsia"/>
          <w:bCs/>
          <w:sz w:val="24"/>
          <w:u w:val="single"/>
        </w:rPr>
        <w:t>00秒</w:t>
      </w:r>
      <w:r>
        <w:rPr>
          <w:rFonts w:ascii="宋体" w:hAnsi="宋体" w:cs="宋体" w:hint="eastAsia"/>
          <w:sz w:val="24"/>
        </w:rPr>
        <w:t>（北京时间）</w:t>
      </w:r>
    </w:p>
    <w:p w:rsidR="00B424EE" w:rsidRDefault="00114C6C">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rsidR="00B424EE" w:rsidRDefault="00114C6C">
      <w:pPr>
        <w:spacing w:line="360" w:lineRule="auto"/>
        <w:ind w:firstLineChars="200" w:firstLine="482"/>
        <w:rPr>
          <w:rFonts w:ascii="宋体" w:hAnsi="宋体" w:cs="宋体"/>
          <w:bCs/>
          <w:sz w:val="24"/>
          <w:u w:val="single"/>
        </w:rPr>
      </w:pPr>
      <w:r>
        <w:rPr>
          <w:rFonts w:ascii="宋体" w:hAnsi="宋体" w:cs="宋体" w:hint="eastAsia"/>
          <w:b/>
          <w:sz w:val="24"/>
        </w:rPr>
        <w:t>开标时间：</w:t>
      </w:r>
      <w:r>
        <w:rPr>
          <w:rFonts w:ascii="宋体" w:hAnsi="宋体" w:cs="宋体" w:hint="eastAsia"/>
          <w:sz w:val="24"/>
          <w:u w:val="single"/>
        </w:rPr>
        <w:t>2022年9月19日13时30分</w:t>
      </w:r>
      <w:r>
        <w:rPr>
          <w:rFonts w:ascii="宋体" w:hAnsi="宋体" w:cs="宋体" w:hint="eastAsia"/>
          <w:bCs/>
          <w:sz w:val="24"/>
          <w:u w:val="single"/>
        </w:rPr>
        <w:t>00秒</w:t>
      </w:r>
      <w:r>
        <w:rPr>
          <w:rFonts w:ascii="宋体" w:hAnsi="宋体" w:cs="宋体" w:hint="eastAsia"/>
          <w:sz w:val="24"/>
        </w:rPr>
        <w:t>（北京时间）</w:t>
      </w:r>
    </w:p>
    <w:p w:rsidR="00B424EE" w:rsidRDefault="00114C6C">
      <w:pPr>
        <w:spacing w:line="360" w:lineRule="auto"/>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平台（https://www.zcygov.cn/）</w:t>
      </w:r>
    </w:p>
    <w:p w:rsidR="00B424EE" w:rsidRDefault="00114C6C">
      <w:pPr>
        <w:spacing w:line="360" w:lineRule="auto"/>
        <w:rPr>
          <w:rFonts w:ascii="宋体" w:hAnsi="宋体" w:cs="宋体"/>
          <w:sz w:val="24"/>
        </w:rPr>
      </w:pPr>
      <w:r>
        <w:rPr>
          <w:rFonts w:ascii="宋体" w:hAnsi="宋体" w:cs="宋体" w:hint="eastAsia"/>
          <w:b/>
          <w:sz w:val="24"/>
        </w:rPr>
        <w:t xml:space="preserve">五、公告期限 </w:t>
      </w:r>
    </w:p>
    <w:p w:rsidR="00B424EE" w:rsidRDefault="00114C6C">
      <w:pPr>
        <w:spacing w:line="360" w:lineRule="auto"/>
        <w:ind w:firstLineChars="200" w:firstLine="480"/>
        <w:rPr>
          <w:rFonts w:ascii="宋体" w:hAnsi="宋体" w:cs="宋体"/>
          <w:sz w:val="24"/>
        </w:rPr>
      </w:pPr>
      <w:r>
        <w:rPr>
          <w:rFonts w:ascii="宋体" w:hAnsi="宋体" w:cs="宋体" w:hint="eastAsia"/>
          <w:sz w:val="24"/>
        </w:rPr>
        <w:t>自本公告发布之日起5个工作日。</w:t>
      </w:r>
    </w:p>
    <w:p w:rsidR="00B424EE" w:rsidRDefault="00114C6C">
      <w:pPr>
        <w:spacing w:line="360" w:lineRule="auto"/>
        <w:rPr>
          <w:rFonts w:ascii="宋体" w:hAnsi="宋体" w:cs="宋体"/>
          <w:b/>
          <w:sz w:val="24"/>
        </w:rPr>
      </w:pPr>
      <w:r>
        <w:rPr>
          <w:rFonts w:ascii="宋体" w:hAnsi="宋体" w:cs="宋体" w:hint="eastAsia"/>
          <w:b/>
          <w:sz w:val="24"/>
        </w:rPr>
        <w:t>六、其他补充事宜</w:t>
      </w:r>
    </w:p>
    <w:p w:rsidR="00B424EE" w:rsidRDefault="00114C6C">
      <w:pPr>
        <w:spacing w:line="360" w:lineRule="auto"/>
        <w:ind w:firstLineChars="200" w:firstLine="480"/>
        <w:rPr>
          <w:rFonts w:ascii="宋体" w:hAnsi="宋体" w:cs="宋体"/>
          <w:sz w:val="24"/>
        </w:rPr>
      </w:pPr>
      <w:r>
        <w:rPr>
          <w:rFonts w:ascii="宋体" w:hAnsi="宋体" w:cs="宋体" w:hint="eastAsia"/>
          <w:sz w:val="24"/>
        </w:rPr>
        <w:t xml:space="preserve"> 1.《浙江省财政厅关于进一步发挥政府采购政策功能全力推动经济稳进提质的通知》 （</w:t>
      </w:r>
      <w:proofErr w:type="gramStart"/>
      <w:r>
        <w:rPr>
          <w:rFonts w:ascii="宋体" w:hAnsi="宋体" w:cs="宋体" w:hint="eastAsia"/>
          <w:sz w:val="24"/>
        </w:rPr>
        <w:t>浙财采监</w:t>
      </w:r>
      <w:proofErr w:type="gramEnd"/>
      <w:r>
        <w:rPr>
          <w:rFonts w:ascii="宋体" w:hAnsi="宋体" w:cs="宋体" w:hint="eastAsia"/>
          <w:sz w:val="24"/>
        </w:rPr>
        <w:t>（2022）3号）、《浙江省财政厅关于进一步促进政府采购公平竞争打造最优营商环境的通知》（</w:t>
      </w:r>
      <w:proofErr w:type="gramStart"/>
      <w:r>
        <w:rPr>
          <w:rFonts w:ascii="宋体" w:hAnsi="宋体" w:cs="宋体" w:hint="eastAsia"/>
          <w:sz w:val="24"/>
        </w:rPr>
        <w:t>浙财采监</w:t>
      </w:r>
      <w:proofErr w:type="gramEnd"/>
      <w:r>
        <w:rPr>
          <w:rFonts w:ascii="宋体" w:hAnsi="宋体" w:cs="宋体" w:hint="eastAsia"/>
          <w:sz w:val="24"/>
        </w:rPr>
        <w:t>（2021）22号）已分别于2022年1月29日和2022年2月1日开始实施，此前有关规定与上述文件内容不一致的，按上述文件要求执行。</w:t>
      </w:r>
    </w:p>
    <w:p w:rsidR="00B424EE" w:rsidRDefault="00114C6C">
      <w:pPr>
        <w:spacing w:line="360" w:lineRule="auto"/>
        <w:ind w:firstLineChars="200" w:firstLine="480"/>
        <w:rPr>
          <w:rFonts w:ascii="宋体" w:hAnsi="宋体" w:cs="宋体"/>
          <w:sz w:val="24"/>
        </w:rPr>
      </w:pPr>
      <w:r>
        <w:rPr>
          <w:rFonts w:ascii="宋体" w:hAnsi="宋体" w:cs="宋体" w:hint="eastAsia"/>
          <w:sz w:val="24"/>
        </w:rPr>
        <w:t xml:space="preserve"> 2.根据《浙江省财政厅关于进一步促进政府采购公平竞争打造最优营商环境的通</w:t>
      </w:r>
      <w:r>
        <w:rPr>
          <w:rFonts w:ascii="宋体" w:hAnsi="宋体" w:cs="宋体" w:hint="eastAsia"/>
          <w:sz w:val="24"/>
        </w:rPr>
        <w:lastRenderedPageBreak/>
        <w:t>知》（</w:t>
      </w:r>
      <w:proofErr w:type="gramStart"/>
      <w:r>
        <w:rPr>
          <w:rFonts w:ascii="宋体" w:hAnsi="宋体" w:cs="宋体" w:hint="eastAsia"/>
          <w:sz w:val="24"/>
        </w:rPr>
        <w:t>浙财采监</w:t>
      </w:r>
      <w:proofErr w:type="gramEnd"/>
      <w:r>
        <w:rPr>
          <w:rFonts w:ascii="宋体" w:hAnsi="宋体" w:cs="宋体" w:hint="eastAsia"/>
          <w:sz w:val="24"/>
        </w:rPr>
        <w:t>（2021）22号）文件关于“健全行政裁决机制”要求，鼓励供应商在线提起询问，路径为：政</w:t>
      </w:r>
      <w:proofErr w:type="gramStart"/>
      <w:r>
        <w:rPr>
          <w:rFonts w:ascii="宋体" w:hAnsi="宋体" w:cs="宋体" w:hint="eastAsia"/>
          <w:sz w:val="24"/>
        </w:rPr>
        <w:t>采云</w:t>
      </w:r>
      <w:proofErr w:type="gramEnd"/>
      <w:r>
        <w:rPr>
          <w:rFonts w:ascii="宋体" w:hAnsi="宋体" w:cs="宋体" w:hint="eastAsia"/>
          <w:sz w:val="24"/>
        </w:rPr>
        <w:t>-项目采购-询问质疑投诉-询问列表:鼓励供应商在线提起质疑，路径为：政</w:t>
      </w:r>
      <w:proofErr w:type="gramStart"/>
      <w:r>
        <w:rPr>
          <w:rFonts w:ascii="宋体" w:hAnsi="宋体" w:cs="宋体" w:hint="eastAsia"/>
          <w:sz w:val="24"/>
        </w:rPr>
        <w:t>采云</w:t>
      </w:r>
      <w:proofErr w:type="gramEnd"/>
      <w:r>
        <w:rPr>
          <w:rFonts w:ascii="宋体" w:hAnsi="宋体" w:cs="宋体" w:hint="eastAsia"/>
          <w:sz w:val="24"/>
        </w:rPr>
        <w:t>-项目采购-询问质疑投诉-质疑列表。质疑供应商对在线质疑答复不满意的，可在线提起投诉，路径为：浙江政府服务网-政府采购投诉处理-在线办理。</w:t>
      </w:r>
    </w:p>
    <w:p w:rsidR="00B424EE" w:rsidRDefault="00114C6C">
      <w:pPr>
        <w:spacing w:line="360" w:lineRule="auto"/>
        <w:ind w:firstLineChars="200" w:firstLine="480"/>
        <w:rPr>
          <w:rFonts w:ascii="宋体" w:hAnsi="宋体" w:cs="宋体"/>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sz w:val="24"/>
        </w:rPr>
        <w:t>作出</w:t>
      </w:r>
      <w:proofErr w:type="gramEnd"/>
      <w:r>
        <w:rPr>
          <w:rFonts w:ascii="宋体" w:hAnsi="宋体" w:cs="宋体" w:hint="eastAsia"/>
          <w:sz w:val="24"/>
        </w:rPr>
        <w:t>答复的，可以在答复期满后十五个工作日内向同级政府采购监督管理部门投诉。质疑函范本、投诉书范本请到浙江政府采购网下载专区下载。</w:t>
      </w:r>
    </w:p>
    <w:p w:rsidR="00B424EE" w:rsidRDefault="00114C6C">
      <w:pPr>
        <w:spacing w:line="360" w:lineRule="auto"/>
        <w:ind w:firstLineChars="200" w:firstLine="480"/>
        <w:rPr>
          <w:rFonts w:ascii="宋体" w:hAnsi="宋体" w:cs="宋体"/>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Pr>
          <w:rFonts w:ascii="宋体" w:hAnsi="宋体" w:cs="宋体" w:hint="eastAsia"/>
          <w:sz w:val="24"/>
        </w:rPr>
        <w:t>采云</w:t>
      </w:r>
      <w:proofErr w:type="gramEnd"/>
      <w:r>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Pr>
          <w:rFonts w:ascii="宋体" w:hAnsi="宋体" w:cs="宋体" w:hint="eastAsia"/>
          <w:sz w:val="24"/>
        </w:rPr>
        <w:t>采云</w:t>
      </w:r>
      <w:proofErr w:type="gramEnd"/>
      <w:r>
        <w:rPr>
          <w:rFonts w:ascii="宋体" w:hAnsi="宋体" w:cs="宋体" w:hint="eastAsia"/>
          <w:sz w:val="24"/>
        </w:rPr>
        <w:t>平台；进入“项目采购”应用，在获取采购文件菜单中选择项目，获取招标文件；④投标文件的制作：在“政</w:t>
      </w:r>
      <w:proofErr w:type="gramStart"/>
      <w:r>
        <w:rPr>
          <w:rFonts w:ascii="宋体" w:hAnsi="宋体" w:cs="宋体" w:hint="eastAsia"/>
          <w:sz w:val="24"/>
        </w:rPr>
        <w:t>采云</w:t>
      </w:r>
      <w:proofErr w:type="gramEnd"/>
      <w:r>
        <w:rPr>
          <w:rFonts w:ascii="宋体" w:hAnsi="宋体" w:cs="宋体" w:hint="eastAsia"/>
          <w:sz w:val="24"/>
        </w:rPr>
        <w:t>电子交易客户端”中完成“填写基本信息”、“导入投标文件”、“标书关联”、“标书检查”、“电子签名”、“生成电子标书”等操作；⑤采购人、采购机构将依托政</w:t>
      </w:r>
      <w:proofErr w:type="gramStart"/>
      <w:r>
        <w:rPr>
          <w:rFonts w:ascii="宋体" w:hAnsi="宋体" w:cs="宋体" w:hint="eastAsia"/>
          <w:sz w:val="24"/>
        </w:rPr>
        <w:t>采云</w:t>
      </w:r>
      <w:proofErr w:type="gramEnd"/>
      <w:r>
        <w:rPr>
          <w:rFonts w:ascii="宋体" w:hAnsi="宋体"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Pr>
          <w:rFonts w:ascii="宋体" w:hAnsi="宋体" w:cs="宋体" w:hint="eastAsia"/>
          <w:sz w:val="24"/>
        </w:rPr>
        <w:t>不予处理</w:t>
      </w:r>
      <w:proofErr w:type="gramEnd"/>
      <w:r>
        <w:rPr>
          <w:rFonts w:ascii="宋体" w:hAnsi="宋体" w:cs="宋体" w:hint="eastAsia"/>
          <w:sz w:val="24"/>
        </w:rPr>
        <w:t>；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w:t>
      </w:r>
      <w:r>
        <w:rPr>
          <w:rFonts w:ascii="宋体" w:hAnsi="宋体" w:cs="宋体" w:hint="eastAsia"/>
          <w:sz w:val="24"/>
        </w:rPr>
        <w:lastRenderedPageBreak/>
        <w:t>提交备份投标文件，未在电子交易平台传输递交投标文件的，投标无效；⑩具体操作指南：详见政</w:t>
      </w:r>
      <w:proofErr w:type="gramStart"/>
      <w:r>
        <w:rPr>
          <w:rFonts w:ascii="宋体" w:hAnsi="宋体" w:cs="宋体" w:hint="eastAsia"/>
          <w:sz w:val="24"/>
        </w:rPr>
        <w:t>采云</w:t>
      </w:r>
      <w:proofErr w:type="gramEnd"/>
      <w:r>
        <w:rPr>
          <w:rFonts w:ascii="宋体" w:hAnsi="宋体" w:cs="宋体" w:hint="eastAsia"/>
          <w:sz w:val="24"/>
        </w:rPr>
        <w:t>平台“服务中心-帮助文档-项目采购-操作流程-电子招投标-政府采购项目电子交易管理操作指南-供应商”。（3）招标文件公告期限与招标公告的公告期限一致。</w:t>
      </w:r>
    </w:p>
    <w:p w:rsidR="00B424EE" w:rsidRDefault="00114C6C">
      <w:pPr>
        <w:spacing w:line="360" w:lineRule="auto"/>
        <w:rPr>
          <w:rFonts w:ascii="宋体" w:hAnsi="宋体" w:cs="宋体"/>
          <w:b/>
          <w:sz w:val="24"/>
        </w:rPr>
      </w:pPr>
      <w:r>
        <w:rPr>
          <w:rFonts w:ascii="宋体" w:hAnsi="宋体" w:cs="宋体" w:hint="eastAsia"/>
          <w:b/>
          <w:sz w:val="24"/>
        </w:rPr>
        <w:t>七、对本次采购提出询问、质疑、投诉，请按以下方式联系</w:t>
      </w:r>
    </w:p>
    <w:p w:rsidR="00B424EE" w:rsidRDefault="00114C6C">
      <w:pPr>
        <w:spacing w:line="360" w:lineRule="auto"/>
        <w:rPr>
          <w:rFonts w:ascii="宋体" w:hAnsi="宋体" w:cs="宋体"/>
          <w:sz w:val="24"/>
        </w:rPr>
      </w:pPr>
      <w:r>
        <w:rPr>
          <w:rFonts w:ascii="宋体" w:hAnsi="宋体" w:cs="宋体" w:hint="eastAsia"/>
          <w:sz w:val="24"/>
        </w:rPr>
        <w:t xml:space="preserve">    1.采购人信息</w:t>
      </w:r>
    </w:p>
    <w:p w:rsidR="00B424EE" w:rsidRDefault="00114C6C">
      <w:pPr>
        <w:spacing w:line="360" w:lineRule="auto"/>
        <w:rPr>
          <w:rFonts w:ascii="宋体" w:hAnsi="宋体" w:cs="宋体"/>
          <w:sz w:val="24"/>
        </w:rPr>
      </w:pPr>
      <w:r>
        <w:rPr>
          <w:rFonts w:ascii="宋体" w:hAnsi="宋体" w:cs="宋体" w:hint="eastAsia"/>
          <w:sz w:val="24"/>
        </w:rPr>
        <w:t xml:space="preserve">    名    称：杭州市余杭区机关事务服务中心 </w:t>
      </w:r>
    </w:p>
    <w:p w:rsidR="00B424EE" w:rsidRDefault="00114C6C">
      <w:pPr>
        <w:spacing w:line="360" w:lineRule="auto"/>
        <w:rPr>
          <w:rFonts w:ascii="宋体" w:hAnsi="宋体" w:cs="宋体"/>
          <w:sz w:val="24"/>
        </w:rPr>
      </w:pPr>
      <w:r>
        <w:rPr>
          <w:rFonts w:ascii="宋体" w:hAnsi="宋体" w:cs="宋体" w:hint="eastAsia"/>
          <w:sz w:val="24"/>
        </w:rPr>
        <w:t xml:space="preserve">    地    址：杭州市余杭区仓前街道文</w:t>
      </w:r>
      <w:proofErr w:type="gramStart"/>
      <w:r>
        <w:rPr>
          <w:rFonts w:ascii="宋体" w:hAnsi="宋体" w:cs="宋体" w:hint="eastAsia"/>
          <w:sz w:val="24"/>
        </w:rPr>
        <w:t>一</w:t>
      </w:r>
      <w:proofErr w:type="gramEnd"/>
      <w:r>
        <w:rPr>
          <w:rFonts w:ascii="宋体" w:hAnsi="宋体" w:cs="宋体" w:hint="eastAsia"/>
          <w:sz w:val="24"/>
        </w:rPr>
        <w:t xml:space="preserve">西路1500号6号楼      </w:t>
      </w:r>
    </w:p>
    <w:p w:rsidR="00B424EE" w:rsidRDefault="00114C6C">
      <w:pPr>
        <w:spacing w:line="360" w:lineRule="auto"/>
        <w:ind w:firstLine="480"/>
        <w:rPr>
          <w:rFonts w:ascii="宋体" w:hAnsi="宋体" w:cs="宋体"/>
          <w:sz w:val="24"/>
        </w:rPr>
      </w:pPr>
      <w:r>
        <w:rPr>
          <w:rFonts w:ascii="宋体" w:hAnsi="宋体" w:cs="宋体" w:hint="eastAsia"/>
          <w:sz w:val="24"/>
        </w:rPr>
        <w:t>项目联系人（询问）：</w:t>
      </w:r>
      <w:proofErr w:type="gramStart"/>
      <w:r>
        <w:rPr>
          <w:rFonts w:ascii="宋体" w:hAnsi="宋体" w:cs="宋体" w:hint="eastAsia"/>
          <w:sz w:val="24"/>
        </w:rPr>
        <w:t>童晓琦</w:t>
      </w:r>
      <w:proofErr w:type="gramEnd"/>
      <w:r>
        <w:rPr>
          <w:rFonts w:ascii="宋体" w:hAnsi="宋体" w:cs="宋体" w:hint="eastAsia"/>
          <w:sz w:val="24"/>
        </w:rPr>
        <w:t xml:space="preserve">  </w:t>
      </w:r>
    </w:p>
    <w:p w:rsidR="00B424EE" w:rsidRDefault="00114C6C">
      <w:pPr>
        <w:spacing w:line="360" w:lineRule="auto"/>
        <w:rPr>
          <w:rFonts w:ascii="宋体" w:hAnsi="宋体" w:cs="宋体"/>
          <w:sz w:val="24"/>
        </w:rPr>
      </w:pPr>
      <w:r>
        <w:rPr>
          <w:rFonts w:ascii="宋体" w:hAnsi="宋体" w:cs="宋体" w:hint="eastAsia"/>
          <w:sz w:val="24"/>
        </w:rPr>
        <w:t xml:space="preserve">    项目联系方式（询问）：</w:t>
      </w:r>
      <w:r>
        <w:rPr>
          <w:rFonts w:ascii="宋体" w:hAnsi="宋体" w:cs="宋体"/>
          <w:sz w:val="24"/>
        </w:rPr>
        <w:t>0571-89391592</w:t>
      </w:r>
    </w:p>
    <w:p w:rsidR="00B424EE" w:rsidRDefault="00114C6C">
      <w:pPr>
        <w:spacing w:line="360" w:lineRule="auto"/>
        <w:rPr>
          <w:rFonts w:ascii="宋体" w:hAnsi="宋体" w:cs="宋体"/>
          <w:sz w:val="24"/>
        </w:rPr>
      </w:pPr>
      <w:r>
        <w:rPr>
          <w:rFonts w:ascii="宋体" w:hAnsi="宋体" w:cs="宋体" w:hint="eastAsia"/>
          <w:sz w:val="24"/>
        </w:rPr>
        <w:t xml:space="preserve">    质疑联系人：鲁敏  </w:t>
      </w:r>
    </w:p>
    <w:p w:rsidR="00B424EE" w:rsidRDefault="00114C6C">
      <w:pPr>
        <w:spacing w:line="360" w:lineRule="auto"/>
        <w:ind w:firstLine="480"/>
        <w:rPr>
          <w:rFonts w:ascii="宋体" w:hAnsi="宋体" w:cs="宋体"/>
          <w:sz w:val="24"/>
        </w:rPr>
      </w:pPr>
      <w:r>
        <w:rPr>
          <w:rFonts w:ascii="宋体" w:hAnsi="宋体" w:cs="宋体" w:hint="eastAsia"/>
          <w:sz w:val="24"/>
        </w:rPr>
        <w:t>质疑联系方式：</w:t>
      </w:r>
      <w:r>
        <w:rPr>
          <w:rFonts w:ascii="宋体" w:hAnsi="宋体" w:cs="宋体"/>
          <w:sz w:val="24"/>
        </w:rPr>
        <w:t>0571-89391596</w:t>
      </w:r>
    </w:p>
    <w:p w:rsidR="00B424EE" w:rsidRDefault="00114C6C">
      <w:pPr>
        <w:spacing w:line="360" w:lineRule="auto"/>
        <w:ind w:firstLine="480"/>
        <w:rPr>
          <w:rFonts w:ascii="宋体" w:hAnsi="宋体" w:cs="宋体"/>
          <w:sz w:val="24"/>
        </w:rPr>
      </w:pPr>
      <w:r>
        <w:rPr>
          <w:rFonts w:ascii="宋体" w:hAnsi="宋体" w:cs="宋体" w:hint="eastAsia"/>
          <w:sz w:val="24"/>
        </w:rPr>
        <w:t xml:space="preserve">2.采购代理机构信息            </w:t>
      </w:r>
    </w:p>
    <w:p w:rsidR="00B424EE" w:rsidRDefault="00114C6C">
      <w:pPr>
        <w:spacing w:line="360" w:lineRule="auto"/>
        <w:ind w:firstLine="480"/>
        <w:rPr>
          <w:rFonts w:ascii="宋体" w:hAnsi="宋体" w:cs="宋体"/>
          <w:sz w:val="24"/>
        </w:rPr>
      </w:pPr>
      <w:r>
        <w:rPr>
          <w:rFonts w:ascii="宋体" w:hAnsi="宋体" w:cs="宋体" w:hint="eastAsia"/>
          <w:sz w:val="24"/>
        </w:rPr>
        <w:t>名    称：</w:t>
      </w:r>
      <w:r>
        <w:rPr>
          <w:rFonts w:ascii="宋体" w:hAnsi="宋体" w:cs="宋体" w:hint="eastAsia"/>
          <w:color w:val="000000"/>
          <w:sz w:val="24"/>
        </w:rPr>
        <w:t>杭州市公共资源交易中心余杭分中心</w:t>
      </w:r>
    </w:p>
    <w:p w:rsidR="00B424EE" w:rsidRDefault="00114C6C">
      <w:pPr>
        <w:spacing w:line="360" w:lineRule="auto"/>
        <w:ind w:firstLine="480"/>
        <w:rPr>
          <w:rFonts w:ascii="宋体" w:hAnsi="宋体" w:cs="宋体"/>
          <w:sz w:val="24"/>
        </w:rPr>
      </w:pPr>
      <w:r>
        <w:rPr>
          <w:rFonts w:ascii="宋体" w:hAnsi="宋体" w:cs="宋体" w:hint="eastAsia"/>
          <w:sz w:val="24"/>
        </w:rPr>
        <w:t>地    址：</w:t>
      </w:r>
      <w:r>
        <w:rPr>
          <w:rFonts w:ascii="宋体" w:hAnsi="宋体" w:cs="宋体" w:hint="eastAsia"/>
          <w:color w:val="000000"/>
          <w:sz w:val="24"/>
        </w:rPr>
        <w:t>杭州市</w:t>
      </w:r>
      <w:proofErr w:type="gramStart"/>
      <w:r>
        <w:rPr>
          <w:rFonts w:ascii="宋体" w:hAnsi="宋体" w:cs="宋体" w:hint="eastAsia"/>
          <w:color w:val="000000"/>
          <w:sz w:val="24"/>
        </w:rPr>
        <w:t>余杭区瓶窑</w:t>
      </w:r>
      <w:proofErr w:type="gramEnd"/>
      <w:r>
        <w:rPr>
          <w:rFonts w:ascii="宋体" w:hAnsi="宋体" w:cs="宋体" w:hint="eastAsia"/>
          <w:color w:val="000000"/>
          <w:sz w:val="24"/>
        </w:rPr>
        <w:t>镇前程路20号市民之家北六楼</w:t>
      </w:r>
    </w:p>
    <w:p w:rsidR="00B424EE" w:rsidRDefault="00114C6C">
      <w:pPr>
        <w:spacing w:line="360" w:lineRule="auto"/>
        <w:rPr>
          <w:rFonts w:ascii="宋体" w:hAnsi="宋体" w:cs="宋体"/>
          <w:sz w:val="24"/>
        </w:rPr>
      </w:pPr>
      <w:r>
        <w:rPr>
          <w:rFonts w:ascii="宋体" w:hAnsi="宋体" w:cs="宋体" w:hint="eastAsia"/>
          <w:sz w:val="24"/>
        </w:rPr>
        <w:t xml:space="preserve">    电子邮箱：hzyhzfcg@126.com            </w:t>
      </w:r>
    </w:p>
    <w:p w:rsidR="00B424EE" w:rsidRDefault="00114C6C">
      <w:pPr>
        <w:spacing w:line="360" w:lineRule="auto"/>
        <w:rPr>
          <w:rFonts w:ascii="宋体" w:hAnsi="宋体" w:cs="宋体"/>
          <w:sz w:val="24"/>
        </w:rPr>
      </w:pPr>
      <w:r>
        <w:rPr>
          <w:rFonts w:ascii="宋体" w:hAnsi="宋体" w:cs="宋体" w:hint="eastAsia"/>
          <w:sz w:val="24"/>
        </w:rPr>
        <w:t xml:space="preserve">    项目联系人（询问）：</w:t>
      </w:r>
      <w:r>
        <w:rPr>
          <w:rFonts w:ascii="宋体" w:hAnsi="宋体" w:cs="宋体" w:hint="eastAsia"/>
          <w:color w:val="000000"/>
          <w:sz w:val="24"/>
        </w:rPr>
        <w:t>高乐怡</w:t>
      </w:r>
      <w:r>
        <w:rPr>
          <w:rFonts w:ascii="宋体" w:hAnsi="宋体" w:cs="宋体" w:hint="eastAsia"/>
          <w:sz w:val="24"/>
        </w:rPr>
        <w:t xml:space="preserve">       </w:t>
      </w:r>
    </w:p>
    <w:p w:rsidR="00B424EE" w:rsidRDefault="00114C6C">
      <w:pPr>
        <w:spacing w:line="360" w:lineRule="auto"/>
        <w:ind w:firstLine="480"/>
        <w:rPr>
          <w:rFonts w:ascii="宋体" w:hAnsi="宋体" w:cs="宋体"/>
          <w:color w:val="000000"/>
          <w:sz w:val="24"/>
        </w:rPr>
      </w:pPr>
      <w:r>
        <w:rPr>
          <w:rFonts w:ascii="宋体" w:hAnsi="宋体" w:cs="宋体" w:hint="eastAsia"/>
          <w:sz w:val="24"/>
        </w:rPr>
        <w:t>项目联系方式（询问）：</w:t>
      </w:r>
      <w:r>
        <w:rPr>
          <w:rFonts w:ascii="宋体" w:hAnsi="宋体" w:cs="宋体" w:hint="eastAsia"/>
          <w:color w:val="000000"/>
          <w:sz w:val="24"/>
        </w:rPr>
        <w:t>0571-89392722</w:t>
      </w:r>
    </w:p>
    <w:p w:rsidR="00B424EE" w:rsidRDefault="00114C6C">
      <w:pPr>
        <w:spacing w:line="360" w:lineRule="auto"/>
        <w:ind w:firstLine="480"/>
        <w:rPr>
          <w:rFonts w:ascii="宋体" w:hAnsi="宋体" w:cs="宋体"/>
          <w:sz w:val="24"/>
        </w:rPr>
      </w:pPr>
      <w:r>
        <w:rPr>
          <w:rFonts w:ascii="宋体" w:hAnsi="宋体" w:cs="宋体" w:hint="eastAsia"/>
          <w:sz w:val="24"/>
        </w:rPr>
        <w:t>质疑联系人：</w:t>
      </w:r>
      <w:r>
        <w:rPr>
          <w:rFonts w:ascii="宋体" w:hAnsi="宋体" w:cs="宋体" w:hint="eastAsia"/>
          <w:color w:val="000000"/>
          <w:sz w:val="24"/>
        </w:rPr>
        <w:t>邵华民</w:t>
      </w:r>
      <w:r>
        <w:rPr>
          <w:rFonts w:ascii="宋体" w:hAnsi="宋体" w:cs="宋体" w:hint="eastAsia"/>
          <w:sz w:val="24"/>
        </w:rPr>
        <w:t xml:space="preserve">              </w:t>
      </w:r>
    </w:p>
    <w:p w:rsidR="00B424EE" w:rsidRDefault="00114C6C">
      <w:pPr>
        <w:spacing w:line="360" w:lineRule="auto"/>
        <w:rPr>
          <w:rFonts w:ascii="宋体" w:hAnsi="宋体" w:cs="宋体"/>
          <w:sz w:val="24"/>
        </w:rPr>
      </w:pPr>
      <w:r>
        <w:rPr>
          <w:rFonts w:ascii="宋体" w:hAnsi="宋体" w:cs="宋体" w:hint="eastAsia"/>
          <w:sz w:val="24"/>
        </w:rPr>
        <w:t xml:space="preserve">    质疑联系方式：</w:t>
      </w:r>
      <w:r>
        <w:rPr>
          <w:rFonts w:ascii="宋体" w:hAnsi="宋体" w:cs="宋体" w:hint="eastAsia"/>
          <w:color w:val="000000"/>
          <w:sz w:val="24"/>
        </w:rPr>
        <w:t xml:space="preserve"> 0571-89385161</w:t>
      </w:r>
    </w:p>
    <w:p w:rsidR="00B424EE" w:rsidRDefault="00114C6C">
      <w:pPr>
        <w:spacing w:line="360" w:lineRule="auto"/>
        <w:rPr>
          <w:rFonts w:ascii="宋体" w:hAnsi="宋体" w:cs="宋体"/>
          <w:sz w:val="24"/>
        </w:rPr>
      </w:pPr>
      <w:r>
        <w:rPr>
          <w:rFonts w:ascii="宋体" w:hAnsi="宋体" w:cs="宋体" w:hint="eastAsia"/>
          <w:sz w:val="24"/>
        </w:rPr>
        <w:t xml:space="preserve">    3.同级政府采购监督管理部门            </w:t>
      </w:r>
    </w:p>
    <w:p w:rsidR="00B424EE" w:rsidRDefault="00114C6C">
      <w:pPr>
        <w:spacing w:line="360" w:lineRule="auto"/>
        <w:rPr>
          <w:rFonts w:ascii="宋体" w:hAnsi="宋体" w:cs="宋体"/>
          <w:sz w:val="24"/>
        </w:rPr>
      </w:pPr>
      <w:r>
        <w:rPr>
          <w:rFonts w:ascii="宋体" w:hAnsi="宋体" w:cs="宋体" w:hint="eastAsia"/>
          <w:sz w:val="24"/>
        </w:rPr>
        <w:t xml:space="preserve">    名    称：</w:t>
      </w:r>
      <w:r>
        <w:rPr>
          <w:rFonts w:ascii="宋体" w:hAnsi="宋体" w:cs="宋体" w:hint="eastAsia"/>
          <w:color w:val="000000"/>
          <w:sz w:val="24"/>
        </w:rPr>
        <w:t>杭州市余杭区财政局</w:t>
      </w:r>
      <w:r>
        <w:rPr>
          <w:rFonts w:ascii="宋体" w:hAnsi="宋体" w:cs="宋体" w:hint="eastAsia"/>
          <w:sz w:val="24"/>
        </w:rPr>
        <w:t xml:space="preserve"> </w:t>
      </w:r>
    </w:p>
    <w:p w:rsidR="00B424EE" w:rsidRDefault="00114C6C">
      <w:pPr>
        <w:spacing w:line="360" w:lineRule="auto"/>
        <w:rPr>
          <w:rFonts w:ascii="宋体" w:hAnsi="宋体" w:cs="宋体"/>
          <w:sz w:val="24"/>
        </w:rPr>
      </w:pPr>
      <w:r>
        <w:rPr>
          <w:rFonts w:ascii="宋体" w:hAnsi="宋体" w:cs="宋体" w:hint="eastAsia"/>
          <w:sz w:val="24"/>
        </w:rPr>
        <w:t xml:space="preserve">    地    址：杭州市</w:t>
      </w:r>
      <w:r>
        <w:rPr>
          <w:rFonts w:ascii="宋体" w:hAnsi="宋体" w:cs="宋体" w:hint="eastAsia"/>
          <w:color w:val="000000"/>
          <w:sz w:val="24"/>
        </w:rPr>
        <w:t>余杭区五常街道</w:t>
      </w:r>
      <w:proofErr w:type="gramStart"/>
      <w:r>
        <w:rPr>
          <w:rFonts w:ascii="宋体" w:hAnsi="宋体" w:cs="宋体" w:hint="eastAsia"/>
          <w:color w:val="000000"/>
          <w:sz w:val="24"/>
        </w:rPr>
        <w:t>溪沁路</w:t>
      </w:r>
      <w:proofErr w:type="gramEnd"/>
      <w:r>
        <w:rPr>
          <w:rFonts w:ascii="宋体" w:hAnsi="宋体" w:cs="宋体" w:hint="eastAsia"/>
          <w:color w:val="000000"/>
          <w:sz w:val="24"/>
        </w:rPr>
        <w:t>8号中国电信浙江创新园</w:t>
      </w:r>
      <w:r>
        <w:rPr>
          <w:rFonts w:ascii="宋体" w:hAnsi="宋体" w:cs="宋体" w:hint="eastAsia"/>
          <w:sz w:val="24"/>
        </w:rPr>
        <w:t xml:space="preserve"> </w:t>
      </w:r>
    </w:p>
    <w:p w:rsidR="00B424EE" w:rsidRDefault="00114C6C">
      <w:pPr>
        <w:spacing w:line="360" w:lineRule="auto"/>
        <w:ind w:firstLineChars="100" w:firstLine="240"/>
        <w:rPr>
          <w:rFonts w:ascii="宋体" w:hAnsi="宋体" w:cs="宋体"/>
          <w:sz w:val="24"/>
        </w:rPr>
      </w:pPr>
      <w:r>
        <w:rPr>
          <w:rFonts w:ascii="宋体" w:hAnsi="宋体" w:cs="宋体" w:hint="eastAsia"/>
          <w:sz w:val="24"/>
        </w:rPr>
        <w:t xml:space="preserve">  传    真： </w:t>
      </w:r>
      <w:r>
        <w:rPr>
          <w:rFonts w:ascii="宋体" w:hAnsi="宋体" w:cs="宋体" w:hint="eastAsia"/>
          <w:color w:val="000000"/>
          <w:sz w:val="24"/>
        </w:rPr>
        <w:t>0571-88728858</w:t>
      </w:r>
    </w:p>
    <w:p w:rsidR="00B424EE" w:rsidRDefault="00114C6C">
      <w:pPr>
        <w:spacing w:line="360" w:lineRule="auto"/>
        <w:rPr>
          <w:rFonts w:ascii="宋体" w:hAnsi="宋体" w:cs="宋体"/>
          <w:sz w:val="24"/>
        </w:rPr>
      </w:pPr>
      <w:r>
        <w:rPr>
          <w:rFonts w:ascii="宋体" w:hAnsi="宋体" w:cs="宋体" w:hint="eastAsia"/>
          <w:sz w:val="24"/>
        </w:rPr>
        <w:t xml:space="preserve">    联 系 人 ：</w:t>
      </w:r>
      <w:r>
        <w:rPr>
          <w:rFonts w:ascii="宋体" w:hAnsi="宋体" w:cs="宋体" w:hint="eastAsia"/>
          <w:color w:val="000000"/>
          <w:sz w:val="24"/>
        </w:rPr>
        <w:t>杜国强</w:t>
      </w:r>
      <w:r>
        <w:rPr>
          <w:rFonts w:ascii="宋体" w:hAnsi="宋体" w:cs="宋体" w:hint="eastAsia"/>
          <w:sz w:val="24"/>
        </w:rPr>
        <w:t xml:space="preserve">    </w:t>
      </w:r>
    </w:p>
    <w:p w:rsidR="00B424EE" w:rsidRDefault="00114C6C">
      <w:pPr>
        <w:spacing w:line="360" w:lineRule="auto"/>
        <w:ind w:firstLineChars="200" w:firstLine="480"/>
        <w:rPr>
          <w:rFonts w:ascii="宋体" w:hAnsi="宋体" w:cs="宋体"/>
          <w:sz w:val="24"/>
        </w:rPr>
      </w:pPr>
      <w:r>
        <w:rPr>
          <w:rFonts w:ascii="宋体" w:hAnsi="宋体" w:cs="宋体" w:hint="eastAsia"/>
          <w:sz w:val="24"/>
        </w:rPr>
        <w:t>监督投诉电话：</w:t>
      </w:r>
      <w:r>
        <w:rPr>
          <w:rFonts w:ascii="宋体" w:hAnsi="宋体" w:cs="宋体" w:hint="eastAsia"/>
          <w:color w:val="000000"/>
          <w:sz w:val="24"/>
        </w:rPr>
        <w:t>0571-88728858</w:t>
      </w:r>
      <w:r>
        <w:rPr>
          <w:rFonts w:ascii="宋体" w:hAnsi="宋体" w:cs="宋体" w:hint="eastAsia"/>
          <w:sz w:val="24"/>
        </w:rPr>
        <w:t xml:space="preserve">   </w:t>
      </w:r>
    </w:p>
    <w:p w:rsidR="00B424EE" w:rsidRDefault="00114C6C">
      <w:pPr>
        <w:spacing w:line="360" w:lineRule="auto"/>
        <w:ind w:firstLineChars="200" w:firstLine="480"/>
        <w:rPr>
          <w:rFonts w:ascii="宋体" w:hAnsi="宋体" w:cs="宋体"/>
          <w:sz w:val="24"/>
        </w:rPr>
      </w:pPr>
      <w:r>
        <w:rPr>
          <w:rFonts w:ascii="宋体" w:hAnsi="宋体" w:cs="宋体" w:hint="eastAsia"/>
          <w:sz w:val="24"/>
        </w:rPr>
        <w:t>若对项目采购电子交易系统操作有疑问，可登录政</w:t>
      </w:r>
      <w:proofErr w:type="gramStart"/>
      <w:r>
        <w:rPr>
          <w:rFonts w:ascii="宋体" w:hAnsi="宋体" w:cs="宋体" w:hint="eastAsia"/>
          <w:sz w:val="24"/>
        </w:rPr>
        <w:t>采云</w:t>
      </w:r>
      <w:proofErr w:type="gramEnd"/>
      <w:r>
        <w:rPr>
          <w:rFonts w:ascii="宋体" w:hAnsi="宋体" w:cs="宋体" w:hint="eastAsia"/>
          <w:sz w:val="24"/>
        </w:rPr>
        <w:t>（https://www.zcygov.cn/），点击右侧咨询小采，获取采小蜜智能服务管家帮助，或拨打政</w:t>
      </w:r>
      <w:proofErr w:type="gramStart"/>
      <w:r>
        <w:rPr>
          <w:rFonts w:ascii="宋体" w:hAnsi="宋体" w:cs="宋体" w:hint="eastAsia"/>
          <w:sz w:val="24"/>
        </w:rPr>
        <w:t>采云</w:t>
      </w:r>
      <w:proofErr w:type="gramEnd"/>
      <w:r>
        <w:rPr>
          <w:rFonts w:ascii="宋体" w:hAnsi="宋体" w:cs="宋体" w:hint="eastAsia"/>
          <w:sz w:val="24"/>
        </w:rPr>
        <w:t>服务热线400-881-7190获取热线服务帮助。</w:t>
      </w:r>
    </w:p>
    <w:p w:rsidR="00B424EE" w:rsidRDefault="00114C6C">
      <w:pPr>
        <w:spacing w:line="360" w:lineRule="auto"/>
        <w:ind w:firstLineChars="200" w:firstLine="480"/>
        <w:rPr>
          <w:rFonts w:ascii="宋体" w:hAnsi="宋体" w:cs="宋体"/>
          <w:sz w:val="24"/>
        </w:rPr>
      </w:pPr>
      <w:r>
        <w:rPr>
          <w:rFonts w:ascii="宋体" w:hAnsi="宋体" w:cs="宋体" w:hint="eastAsia"/>
          <w:sz w:val="24"/>
        </w:rPr>
        <w:t>CA问题联系电话（人工）：</w:t>
      </w:r>
      <w:proofErr w:type="gramStart"/>
      <w:r>
        <w:rPr>
          <w:rFonts w:ascii="宋体" w:hAnsi="宋体" w:cs="宋体" w:hint="eastAsia"/>
          <w:sz w:val="24"/>
        </w:rPr>
        <w:t>汇信</w:t>
      </w:r>
      <w:proofErr w:type="gramEnd"/>
      <w:r>
        <w:rPr>
          <w:rFonts w:ascii="宋体" w:hAnsi="宋体" w:cs="宋体" w:hint="eastAsia"/>
          <w:sz w:val="24"/>
        </w:rPr>
        <w:t>CA 400-888-4636；天谷CA 400-087-8198。</w:t>
      </w:r>
    </w:p>
    <w:p w:rsidR="00B424EE" w:rsidRDefault="00114C6C">
      <w:pPr>
        <w:pStyle w:val="ac"/>
        <w:spacing w:line="360" w:lineRule="auto"/>
        <w:rPr>
          <w:rFonts w:hAnsi="宋体" w:cs="宋体"/>
          <w:sz w:val="24"/>
        </w:rPr>
      </w:pPr>
      <w:r>
        <w:rPr>
          <w:rFonts w:hAnsi="宋体" w:cs="宋体" w:hint="eastAsia"/>
          <w:sz w:val="24"/>
        </w:rPr>
        <w:lastRenderedPageBreak/>
        <w:t xml:space="preserve">                        </w:t>
      </w:r>
    </w:p>
    <w:p w:rsidR="00B424EE" w:rsidRDefault="00114C6C">
      <w:pPr>
        <w:pStyle w:val="ac"/>
        <w:spacing w:line="360" w:lineRule="auto"/>
        <w:jc w:val="center"/>
        <w:rPr>
          <w:rFonts w:hAnsi="宋体" w:cs="宋体"/>
          <w:b/>
          <w:sz w:val="36"/>
          <w:szCs w:val="20"/>
        </w:rPr>
      </w:pPr>
      <w:r>
        <w:rPr>
          <w:rFonts w:hAnsi="宋体" w:cs="宋体" w:hint="eastAsia"/>
          <w:b/>
          <w:sz w:val="36"/>
          <w:szCs w:val="20"/>
        </w:rPr>
        <w:t>第二部分</w:t>
      </w:r>
      <w:bookmarkEnd w:id="8"/>
      <w:r>
        <w:rPr>
          <w:rFonts w:hAnsi="宋体" w:cs="宋体" w:hint="eastAsia"/>
          <w:b/>
          <w:sz w:val="36"/>
          <w:szCs w:val="20"/>
        </w:rPr>
        <w:t xml:space="preserve"> 投标人须知</w:t>
      </w:r>
      <w:bookmarkEnd w:id="9"/>
    </w:p>
    <w:p w:rsidR="00B424EE" w:rsidRDefault="00114C6C">
      <w:pPr>
        <w:snapToGrid w:val="0"/>
        <w:spacing w:line="360" w:lineRule="auto"/>
        <w:jc w:val="center"/>
        <w:rPr>
          <w:rFonts w:ascii="宋体" w:hAnsi="宋体" w:cs="宋体"/>
          <w:b/>
          <w:sz w:val="32"/>
          <w:szCs w:val="20"/>
        </w:rPr>
      </w:pPr>
      <w:r>
        <w:rPr>
          <w:rFonts w:ascii="宋体" w:hAnsi="宋体" w:cs="宋体"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B424EE">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B424EE" w:rsidRDefault="00114C6C">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B424EE" w:rsidRDefault="00114C6C">
            <w:pPr>
              <w:snapToGrid w:val="0"/>
              <w:spacing w:line="360" w:lineRule="auto"/>
              <w:jc w:val="center"/>
              <w:rPr>
                <w:rFonts w:ascii="宋体" w:hAnsi="宋体" w:cs="宋体"/>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B424EE" w:rsidRDefault="00114C6C">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B424EE">
        <w:trPr>
          <w:trHeight w:val="518"/>
          <w:tblHeader/>
        </w:trPr>
        <w:tc>
          <w:tcPr>
            <w:tcW w:w="629" w:type="dxa"/>
            <w:tcBorders>
              <w:top w:val="single" w:sz="4" w:space="0" w:color="auto"/>
              <w:left w:val="single" w:sz="4" w:space="0" w:color="auto"/>
              <w:bottom w:val="single" w:sz="4" w:space="0" w:color="auto"/>
              <w:right w:val="single" w:sz="4" w:space="0" w:color="auto"/>
            </w:tcBorders>
            <w:vAlign w:val="center"/>
          </w:tcPr>
          <w:p w:rsidR="00B424EE" w:rsidRDefault="00114C6C">
            <w:pPr>
              <w:snapToGrid w:val="0"/>
              <w:spacing w:line="360" w:lineRule="auto"/>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B424EE" w:rsidRDefault="00114C6C">
            <w:pPr>
              <w:snapToGrid w:val="0"/>
              <w:spacing w:line="360" w:lineRule="auto"/>
              <w:rPr>
                <w:rFonts w:ascii="宋体" w:hAnsi="宋体" w:cs="宋体"/>
                <w:b/>
                <w:sz w:val="24"/>
              </w:rPr>
            </w:pPr>
            <w:r>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B424EE" w:rsidRDefault="00114C6C">
            <w:pPr>
              <w:spacing w:line="360" w:lineRule="auto"/>
              <w:rPr>
                <w:rFonts w:ascii="宋体" w:hAnsi="宋体" w:cs="宋体"/>
                <w:sz w:val="24"/>
              </w:rPr>
            </w:pPr>
            <w:r>
              <w:rPr>
                <w:rFonts w:ascii="宋体" w:hAnsi="宋体" w:cs="宋体" w:hint="eastAsia"/>
                <w:sz w:val="24"/>
              </w:rPr>
              <w:t>服务类。</w:t>
            </w:r>
          </w:p>
        </w:tc>
      </w:tr>
      <w:tr w:rsidR="00B424EE">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B424EE" w:rsidRDefault="00B424EE">
            <w:pPr>
              <w:snapToGrid w:val="0"/>
              <w:spacing w:line="360" w:lineRule="auto"/>
              <w:jc w:val="center"/>
              <w:rPr>
                <w:rFonts w:ascii="宋体" w:hAnsi="宋体" w:cs="宋体"/>
                <w:sz w:val="24"/>
              </w:rPr>
            </w:pPr>
          </w:p>
          <w:p w:rsidR="00B424EE" w:rsidRDefault="00114C6C">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B424EE" w:rsidRDefault="00114C6C">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B424EE" w:rsidRDefault="00114C6C">
            <w:pPr>
              <w:pStyle w:val="2"/>
              <w:rPr>
                <w:rFonts w:ascii="宋体" w:eastAsia="宋体" w:hAnsi="宋体" w:cs="宋体"/>
                <w:lang w:val="en-US"/>
              </w:rPr>
            </w:pPr>
            <w:r>
              <w:rPr>
                <w:rFonts w:ascii="宋体" w:eastAsia="宋体" w:hAnsi="宋体" w:cs="宋体" w:hint="eastAsia"/>
                <w:b w:val="0"/>
                <w:bCs w:val="0"/>
                <w:kern w:val="0"/>
                <w:sz w:val="24"/>
                <w:szCs w:val="24"/>
                <w:lang w:val="en-US"/>
              </w:rPr>
              <w:t>标的：</w:t>
            </w:r>
            <w:r>
              <w:rPr>
                <w:rFonts w:ascii="宋体" w:eastAsia="宋体" w:hAnsi="宋体" w:cs="宋体" w:hint="eastAsia"/>
                <w:b w:val="0"/>
                <w:bCs w:val="0"/>
                <w:kern w:val="0"/>
                <w:sz w:val="24"/>
                <w:szCs w:val="24"/>
                <w:u w:val="single"/>
                <w:lang w:val="en-US"/>
              </w:rPr>
              <w:t>物业管理服务</w:t>
            </w:r>
            <w:r>
              <w:rPr>
                <w:rFonts w:ascii="宋体" w:eastAsia="宋体" w:hAnsi="宋体" w:cs="宋体" w:hint="eastAsia"/>
                <w:b w:val="0"/>
                <w:bCs w:val="0"/>
                <w:kern w:val="0"/>
                <w:sz w:val="24"/>
                <w:szCs w:val="24"/>
                <w:lang w:val="en-US"/>
              </w:rPr>
              <w:t>，属于</w:t>
            </w:r>
            <w:r>
              <w:rPr>
                <w:rFonts w:ascii="宋体" w:eastAsia="宋体" w:hAnsi="宋体" w:cs="宋体" w:hint="eastAsia"/>
                <w:b w:val="0"/>
                <w:bCs w:val="0"/>
                <w:kern w:val="0"/>
                <w:sz w:val="24"/>
                <w:szCs w:val="24"/>
                <w:u w:val="single"/>
                <w:lang w:val="en-US"/>
              </w:rPr>
              <w:t xml:space="preserve"> 物业管理 </w:t>
            </w:r>
            <w:r>
              <w:rPr>
                <w:rFonts w:ascii="宋体" w:eastAsia="宋体" w:hAnsi="宋体" w:cs="宋体" w:hint="eastAsia"/>
                <w:b w:val="0"/>
                <w:bCs w:val="0"/>
                <w:kern w:val="0"/>
                <w:sz w:val="24"/>
                <w:szCs w:val="24"/>
                <w:lang w:val="en-US"/>
              </w:rPr>
              <w:t>行业</w:t>
            </w:r>
          </w:p>
        </w:tc>
      </w:tr>
      <w:tr w:rsidR="00B424EE">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B424EE" w:rsidRDefault="00114C6C">
            <w:pPr>
              <w:snapToGrid w:val="0"/>
              <w:spacing w:line="360" w:lineRule="auto"/>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B424EE" w:rsidRDefault="00114C6C">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B424EE" w:rsidRDefault="00114C6C">
            <w:pPr>
              <w:spacing w:line="360" w:lineRule="auto"/>
              <w:rPr>
                <w:rFonts w:ascii="宋体" w:hAnsi="宋体" w:cs="宋体"/>
                <w:kern w:val="0"/>
                <w:sz w:val="24"/>
              </w:rPr>
            </w:pPr>
            <w:r>
              <w:rPr>
                <w:rFonts w:ascii="宋体" w:hAnsi="宋体" w:cs="宋体" w:hint="eastAsia"/>
                <w:kern w:val="0"/>
                <w:sz w:val="24"/>
              </w:rPr>
              <w:sym w:font="Wingdings" w:char="F0FE"/>
            </w:r>
            <w:r>
              <w:rPr>
                <w:rFonts w:ascii="宋体" w:hAnsi="宋体" w:cs="宋体" w:hint="eastAsia"/>
                <w:kern w:val="0"/>
                <w:sz w:val="24"/>
              </w:rPr>
              <w:t>本项目不允许采购进口产品。</w:t>
            </w:r>
          </w:p>
        </w:tc>
      </w:tr>
      <w:tr w:rsidR="00B424EE">
        <w:trPr>
          <w:trHeight w:val="1742"/>
          <w:tblHeader/>
        </w:trPr>
        <w:tc>
          <w:tcPr>
            <w:tcW w:w="629" w:type="dxa"/>
            <w:tcBorders>
              <w:top w:val="single" w:sz="4" w:space="0" w:color="auto"/>
              <w:left w:val="single" w:sz="4" w:space="0" w:color="auto"/>
              <w:bottom w:val="single" w:sz="4" w:space="0" w:color="auto"/>
              <w:right w:val="single" w:sz="4" w:space="0" w:color="auto"/>
            </w:tcBorders>
            <w:vAlign w:val="center"/>
          </w:tcPr>
          <w:p w:rsidR="00B424EE" w:rsidRDefault="00114C6C">
            <w:pPr>
              <w:snapToGrid w:val="0"/>
              <w:spacing w:line="360" w:lineRule="auto"/>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B424EE" w:rsidRDefault="00114C6C">
            <w:pPr>
              <w:snapToGrid w:val="0"/>
              <w:spacing w:line="360" w:lineRule="auto"/>
              <w:ind w:firstLineChars="200" w:firstLine="482"/>
              <w:rPr>
                <w:rFonts w:ascii="宋体" w:hAnsi="宋体" w:cs="宋体"/>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B424EE" w:rsidRDefault="00114C6C">
            <w:pPr>
              <w:spacing w:line="360" w:lineRule="auto"/>
              <w:rPr>
                <w:rFonts w:ascii="宋体" w:hAnsi="宋体" w:cs="宋体"/>
                <w:sz w:val="24"/>
              </w:rPr>
            </w:pPr>
            <w:r>
              <w:rPr>
                <w:rFonts w:ascii="Wingdings" w:hAnsi="Wingdings" w:cs="宋体"/>
                <w:kern w:val="0"/>
                <w:sz w:val="24"/>
              </w:rPr>
              <w:t></w:t>
            </w:r>
            <w:r>
              <w:rPr>
                <w:rFonts w:ascii="宋体" w:hAnsi="宋体" w:cs="宋体" w:hint="eastAsia"/>
                <w:kern w:val="0"/>
                <w:sz w:val="24"/>
              </w:rPr>
              <w:t xml:space="preserve"> </w:t>
            </w:r>
            <w:r>
              <w:rPr>
                <w:rFonts w:ascii="宋体" w:hAnsi="宋体" w:cs="宋体" w:hint="eastAsia"/>
                <w:sz w:val="24"/>
              </w:rPr>
              <w:t>同意将非主体、非关键性的</w:t>
            </w:r>
            <w:r>
              <w:rPr>
                <w:rFonts w:ascii="宋体" w:hAnsi="宋体" w:cs="宋体" w:hint="eastAsia"/>
                <w:sz w:val="24"/>
                <w:u w:val="single"/>
              </w:rPr>
              <w:t>如弱电、空调、消防设施、电梯保养等国家规定的需具有相应资质才能从事的</w:t>
            </w:r>
            <w:r>
              <w:rPr>
                <w:rFonts w:ascii="宋体" w:hAnsi="宋体" w:cs="宋体" w:hint="eastAsia"/>
                <w:sz w:val="24"/>
              </w:rPr>
              <w:t>工作分包。</w:t>
            </w:r>
          </w:p>
          <w:p w:rsidR="00B424EE" w:rsidRDefault="00114C6C">
            <w:pPr>
              <w:spacing w:line="360" w:lineRule="auto"/>
              <w:rPr>
                <w:rFonts w:ascii="宋体" w:hAnsi="宋体" w:cs="宋体"/>
                <w:sz w:val="24"/>
              </w:rPr>
            </w:pPr>
            <w:r>
              <w:rPr>
                <w:rFonts w:ascii="宋体" w:hAnsi="宋体" w:cs="宋体" w:hint="eastAsia"/>
                <w:sz w:val="24"/>
              </w:rPr>
              <w:t>注：不得限制大中型企业向小</w:t>
            </w:r>
            <w:proofErr w:type="gramStart"/>
            <w:r>
              <w:rPr>
                <w:rFonts w:ascii="宋体" w:hAnsi="宋体" w:cs="宋体" w:hint="eastAsia"/>
                <w:sz w:val="24"/>
              </w:rPr>
              <w:t>微企业</w:t>
            </w:r>
            <w:proofErr w:type="gramEnd"/>
            <w:r>
              <w:rPr>
                <w:rFonts w:ascii="宋体" w:hAnsi="宋体" w:cs="宋体" w:hint="eastAsia"/>
                <w:sz w:val="24"/>
              </w:rPr>
              <w:t>合理分包。</w:t>
            </w:r>
          </w:p>
        </w:tc>
      </w:tr>
      <w:tr w:rsidR="00B424EE">
        <w:trPr>
          <w:trHeight w:val="1692"/>
          <w:tblHeader/>
        </w:trPr>
        <w:tc>
          <w:tcPr>
            <w:tcW w:w="629" w:type="dxa"/>
            <w:tcBorders>
              <w:top w:val="single" w:sz="4" w:space="0" w:color="auto"/>
              <w:left w:val="single" w:sz="4" w:space="0" w:color="auto"/>
              <w:bottom w:val="single" w:sz="4" w:space="0" w:color="auto"/>
              <w:right w:val="single" w:sz="4" w:space="0" w:color="auto"/>
            </w:tcBorders>
            <w:vAlign w:val="center"/>
          </w:tcPr>
          <w:p w:rsidR="00B424EE" w:rsidRDefault="00114C6C">
            <w:pPr>
              <w:snapToGrid w:val="0"/>
              <w:spacing w:line="360" w:lineRule="auto"/>
              <w:jc w:val="center"/>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B424EE" w:rsidRDefault="00114C6C">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B424EE" w:rsidRDefault="00114C6C">
            <w:pPr>
              <w:spacing w:line="360" w:lineRule="auto"/>
              <w:rPr>
                <w:rFonts w:ascii="宋体" w:hAnsi="宋体" w:cs="宋体"/>
                <w:sz w:val="24"/>
              </w:rPr>
            </w:pPr>
            <w:r>
              <w:rPr>
                <w:rFonts w:ascii="宋体" w:hAnsi="宋体" w:cs="宋体" w:hint="eastAsia"/>
                <w:kern w:val="0"/>
                <w:sz w:val="24"/>
              </w:rPr>
              <w:sym w:font="Wingdings" w:char="F0FE"/>
            </w:r>
            <w:r>
              <w:rPr>
                <w:rFonts w:ascii="宋体" w:hAnsi="宋体" w:cs="宋体" w:hint="eastAsia"/>
                <w:sz w:val="24"/>
              </w:rPr>
              <w:t>不组织。</w:t>
            </w:r>
          </w:p>
        </w:tc>
      </w:tr>
      <w:tr w:rsidR="00B424EE">
        <w:trPr>
          <w:trHeight w:val="1243"/>
          <w:tblHeader/>
        </w:trPr>
        <w:tc>
          <w:tcPr>
            <w:tcW w:w="629" w:type="dxa"/>
            <w:tcBorders>
              <w:top w:val="single" w:sz="4" w:space="0" w:color="auto"/>
              <w:left w:val="single" w:sz="4" w:space="0" w:color="auto"/>
              <w:bottom w:val="single" w:sz="4" w:space="0" w:color="auto"/>
              <w:right w:val="single" w:sz="4" w:space="0" w:color="auto"/>
            </w:tcBorders>
            <w:vAlign w:val="center"/>
          </w:tcPr>
          <w:p w:rsidR="00B424EE" w:rsidRDefault="00114C6C">
            <w:pPr>
              <w:snapToGrid w:val="0"/>
              <w:spacing w:line="360" w:lineRule="auto"/>
              <w:jc w:val="center"/>
              <w:rPr>
                <w:rFonts w:ascii="宋体" w:hAnsi="宋体" w:cs="宋体"/>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B424EE" w:rsidRDefault="00114C6C">
            <w:pPr>
              <w:snapToGrid w:val="0"/>
              <w:spacing w:line="360" w:lineRule="auto"/>
              <w:jc w:val="center"/>
              <w:rPr>
                <w:rFonts w:ascii="宋体" w:hAnsi="宋体" w:cs="宋体"/>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B424EE" w:rsidRDefault="00114C6C">
            <w:pPr>
              <w:spacing w:line="360" w:lineRule="auto"/>
              <w:rPr>
                <w:rFonts w:ascii="宋体" w:hAnsi="宋体" w:cs="宋体"/>
                <w:b/>
                <w:sz w:val="24"/>
              </w:rPr>
            </w:pPr>
            <w:r>
              <w:rPr>
                <w:rFonts w:ascii="宋体" w:hAnsi="宋体" w:cs="宋体" w:hint="eastAsia"/>
                <w:kern w:val="0"/>
                <w:sz w:val="24"/>
              </w:rPr>
              <w:sym w:font="Wingdings" w:char="F0FE"/>
            </w:r>
            <w:r>
              <w:rPr>
                <w:rFonts w:ascii="宋体" w:hAnsi="宋体" w:cs="宋体" w:hint="eastAsia"/>
                <w:sz w:val="24"/>
              </w:rPr>
              <w:t>不要求提供。</w:t>
            </w:r>
          </w:p>
        </w:tc>
      </w:tr>
      <w:tr w:rsidR="00B424EE">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B424EE" w:rsidRDefault="00114C6C">
            <w:pPr>
              <w:snapToGrid w:val="0"/>
              <w:spacing w:line="360" w:lineRule="auto"/>
              <w:jc w:val="center"/>
              <w:rPr>
                <w:rFonts w:ascii="宋体" w:hAnsi="宋体" w:cs="宋体"/>
                <w:sz w:val="24"/>
              </w:rPr>
            </w:pPr>
            <w:r>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B424EE" w:rsidRDefault="00114C6C">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B424EE" w:rsidRDefault="00114C6C">
            <w:pPr>
              <w:spacing w:line="360" w:lineRule="auto"/>
              <w:rPr>
                <w:rFonts w:ascii="宋体" w:hAnsi="宋体" w:cs="宋体"/>
                <w:sz w:val="24"/>
              </w:rPr>
            </w:pPr>
            <w:r>
              <w:rPr>
                <w:rFonts w:ascii="Wingdings" w:hAnsi="Wingdings" w:cs="宋体"/>
                <w:kern w:val="0"/>
                <w:sz w:val="24"/>
              </w:rPr>
              <w:t></w:t>
            </w:r>
            <w:r>
              <w:rPr>
                <w:rFonts w:ascii="宋体" w:hAnsi="宋体" w:cs="宋体" w:hint="eastAsia"/>
                <w:sz w:val="24"/>
              </w:rPr>
              <w:t>不组织。</w:t>
            </w:r>
          </w:p>
        </w:tc>
      </w:tr>
      <w:tr w:rsidR="00B424EE">
        <w:trPr>
          <w:trHeight w:val="461"/>
          <w:tblHeader/>
        </w:trPr>
        <w:tc>
          <w:tcPr>
            <w:tcW w:w="629" w:type="dxa"/>
            <w:vMerge w:val="restart"/>
            <w:tcBorders>
              <w:top w:val="single" w:sz="4" w:space="0" w:color="auto"/>
              <w:left w:val="single" w:sz="4" w:space="0" w:color="auto"/>
              <w:right w:val="single" w:sz="4" w:space="0" w:color="auto"/>
            </w:tcBorders>
            <w:vAlign w:val="center"/>
          </w:tcPr>
          <w:p w:rsidR="00B424EE" w:rsidRDefault="00B424EE">
            <w:pPr>
              <w:snapToGrid w:val="0"/>
              <w:spacing w:line="360" w:lineRule="auto"/>
              <w:jc w:val="center"/>
              <w:rPr>
                <w:rFonts w:ascii="宋体" w:hAnsi="宋体" w:cs="宋体"/>
                <w:sz w:val="24"/>
              </w:rPr>
            </w:pPr>
          </w:p>
          <w:p w:rsidR="00B424EE" w:rsidRDefault="00B424EE">
            <w:pPr>
              <w:snapToGrid w:val="0"/>
              <w:spacing w:line="360" w:lineRule="auto"/>
              <w:jc w:val="center"/>
              <w:rPr>
                <w:rFonts w:ascii="宋体" w:hAnsi="宋体" w:cs="宋体"/>
                <w:sz w:val="24"/>
              </w:rPr>
            </w:pPr>
          </w:p>
          <w:p w:rsidR="00B424EE" w:rsidRDefault="00114C6C">
            <w:pPr>
              <w:snapToGrid w:val="0"/>
              <w:spacing w:line="360" w:lineRule="auto"/>
              <w:jc w:val="center"/>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B424EE" w:rsidRDefault="00114C6C">
            <w:pPr>
              <w:snapToGrid w:val="0"/>
              <w:spacing w:line="360" w:lineRule="auto"/>
              <w:jc w:val="center"/>
              <w:rPr>
                <w:rFonts w:ascii="宋体" w:hAnsi="宋体" w:cs="宋体"/>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B424EE" w:rsidRDefault="00114C6C">
            <w:pPr>
              <w:spacing w:line="360" w:lineRule="auto"/>
              <w:rPr>
                <w:rFonts w:ascii="宋体" w:hAnsi="宋体" w:cs="宋体"/>
                <w:sz w:val="24"/>
              </w:rPr>
            </w:pPr>
            <w:r>
              <w:rPr>
                <w:rFonts w:ascii="宋体" w:hAnsi="宋体" w:cs="宋体" w:hint="eastAsia"/>
                <w:sz w:val="24"/>
              </w:rPr>
              <w:t>（1）资格证明文件：见招标文件第二部分11.1。</w:t>
            </w:r>
          </w:p>
          <w:p w:rsidR="00B424EE" w:rsidRDefault="00114C6C">
            <w:pPr>
              <w:spacing w:line="360" w:lineRule="auto"/>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B424EE">
        <w:trPr>
          <w:trHeight w:val="1031"/>
          <w:tblHeader/>
        </w:trPr>
        <w:tc>
          <w:tcPr>
            <w:tcW w:w="629" w:type="dxa"/>
            <w:vMerge/>
            <w:tcBorders>
              <w:left w:val="single" w:sz="4" w:space="0" w:color="auto"/>
              <w:bottom w:val="single" w:sz="4" w:space="0" w:color="auto"/>
              <w:right w:val="single" w:sz="4" w:space="0" w:color="auto"/>
            </w:tcBorders>
            <w:vAlign w:val="center"/>
          </w:tcPr>
          <w:p w:rsidR="00B424EE" w:rsidRDefault="00B424EE">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rsidR="00B424EE" w:rsidRDefault="00B424EE">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B424EE" w:rsidRDefault="00114C6C">
            <w:pPr>
              <w:spacing w:line="360" w:lineRule="auto"/>
              <w:rPr>
                <w:rFonts w:ascii="宋体" w:hAnsi="宋体" w:cs="宋体"/>
                <w:sz w:val="24"/>
              </w:rPr>
            </w:pPr>
            <w:r>
              <w:rPr>
                <w:rFonts w:ascii="宋体" w:hAnsi="宋体" w:cs="宋体" w:hint="eastAsia"/>
                <w:sz w:val="24"/>
              </w:rPr>
              <w:t>（2）资信证明文件：根据招标文件第四部分评标标准提供。</w:t>
            </w:r>
          </w:p>
        </w:tc>
      </w:tr>
      <w:tr w:rsidR="00B424EE">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B424EE" w:rsidRDefault="00B424EE">
            <w:pPr>
              <w:snapToGrid w:val="0"/>
              <w:spacing w:line="360" w:lineRule="auto"/>
              <w:jc w:val="center"/>
              <w:rPr>
                <w:rFonts w:ascii="宋体" w:hAnsi="宋体" w:cs="宋体"/>
                <w:sz w:val="24"/>
              </w:rPr>
            </w:pPr>
          </w:p>
          <w:p w:rsidR="00B424EE" w:rsidRDefault="00B424EE">
            <w:pPr>
              <w:snapToGrid w:val="0"/>
              <w:spacing w:line="360" w:lineRule="auto"/>
              <w:jc w:val="center"/>
              <w:rPr>
                <w:rFonts w:ascii="宋体" w:hAnsi="宋体" w:cs="宋体"/>
                <w:sz w:val="24"/>
              </w:rPr>
            </w:pPr>
          </w:p>
          <w:p w:rsidR="00B424EE" w:rsidRDefault="00114C6C">
            <w:pPr>
              <w:snapToGrid w:val="0"/>
              <w:spacing w:line="360" w:lineRule="auto"/>
              <w:jc w:val="center"/>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B424EE" w:rsidRDefault="00114C6C">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B424EE" w:rsidRDefault="00114C6C">
            <w:pPr>
              <w:snapToGrid w:val="0"/>
              <w:spacing w:line="360" w:lineRule="auto"/>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B424EE">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B424EE" w:rsidRDefault="00B424EE">
            <w:pPr>
              <w:snapToGrid w:val="0"/>
              <w:spacing w:line="360" w:lineRule="auto"/>
              <w:jc w:val="center"/>
              <w:rPr>
                <w:rFonts w:ascii="宋体" w:hAnsi="宋体" w:cs="宋体"/>
                <w:sz w:val="24"/>
              </w:rPr>
            </w:pPr>
          </w:p>
          <w:p w:rsidR="00B424EE" w:rsidRDefault="00B424EE">
            <w:pPr>
              <w:snapToGrid w:val="0"/>
              <w:spacing w:line="360" w:lineRule="auto"/>
              <w:jc w:val="center"/>
              <w:rPr>
                <w:rFonts w:ascii="宋体" w:hAnsi="宋体" w:cs="宋体"/>
                <w:sz w:val="24"/>
              </w:rPr>
            </w:pPr>
          </w:p>
          <w:p w:rsidR="00B424EE" w:rsidRDefault="00B424EE">
            <w:pPr>
              <w:snapToGrid w:val="0"/>
              <w:spacing w:line="360" w:lineRule="auto"/>
              <w:jc w:val="center"/>
              <w:rPr>
                <w:rFonts w:ascii="宋体" w:hAnsi="宋体" w:cs="宋体"/>
                <w:sz w:val="24"/>
              </w:rPr>
            </w:pPr>
          </w:p>
          <w:p w:rsidR="00B424EE" w:rsidRDefault="00B424EE">
            <w:pPr>
              <w:snapToGrid w:val="0"/>
              <w:spacing w:line="360" w:lineRule="auto"/>
              <w:jc w:val="center"/>
              <w:rPr>
                <w:rFonts w:ascii="宋体" w:hAnsi="宋体" w:cs="宋体"/>
                <w:sz w:val="24"/>
              </w:rPr>
            </w:pPr>
          </w:p>
          <w:p w:rsidR="00B424EE" w:rsidRDefault="00B424EE">
            <w:pPr>
              <w:snapToGrid w:val="0"/>
              <w:spacing w:line="360" w:lineRule="auto"/>
              <w:jc w:val="center"/>
              <w:rPr>
                <w:rFonts w:ascii="宋体" w:hAnsi="宋体" w:cs="宋体"/>
                <w:sz w:val="24"/>
              </w:rPr>
            </w:pPr>
          </w:p>
          <w:p w:rsidR="00B424EE" w:rsidRDefault="00114C6C">
            <w:pPr>
              <w:snapToGrid w:val="0"/>
              <w:spacing w:line="360" w:lineRule="auto"/>
              <w:jc w:val="center"/>
              <w:rPr>
                <w:rFonts w:ascii="宋体" w:hAnsi="宋体" w:cs="宋体"/>
                <w:sz w:val="24"/>
              </w:rP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B424EE" w:rsidRDefault="00114C6C">
            <w:pPr>
              <w:snapToGrid w:val="0"/>
              <w:spacing w:line="360" w:lineRule="auto"/>
              <w:jc w:val="center"/>
              <w:rPr>
                <w:rFonts w:ascii="宋体" w:hAnsi="宋体" w:cs="宋体"/>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B424EE" w:rsidRDefault="00114C6C">
            <w:pPr>
              <w:snapToGrid w:val="0"/>
              <w:spacing w:line="360" w:lineRule="auto"/>
              <w:ind w:firstLineChars="200" w:firstLine="482"/>
              <w:jc w:val="left"/>
              <w:rPr>
                <w:rFonts w:ascii="宋体" w:hAnsi="宋体" w:cs="宋体"/>
                <w:b/>
                <w:kern w:val="0"/>
                <w:sz w:val="24"/>
                <w:lang w:val="zh-CN"/>
              </w:rPr>
            </w:pPr>
            <w:r>
              <w:rPr>
                <w:rFonts w:ascii="宋体" w:hAnsi="宋体" w:cs="宋体" w:hint="eastAsia"/>
                <w:b/>
                <w:sz w:val="24"/>
              </w:rPr>
              <w:t>本项目服务期限为三年，</w:t>
            </w:r>
            <w:r>
              <w:rPr>
                <w:rFonts w:ascii="宋体" w:hAnsi="宋体" w:cs="宋体" w:hint="eastAsia"/>
                <w:kern w:val="0"/>
                <w:sz w:val="24"/>
                <w:lang w:val="zh-CN"/>
              </w:rPr>
              <w:t>有关本项目实施所需的所有费用（含税费）均计入报价，包括</w:t>
            </w:r>
            <w:r>
              <w:rPr>
                <w:rFonts w:ascii="宋体" w:hAnsi="宋体" w:cs="宋体"/>
                <w:kern w:val="0"/>
                <w:sz w:val="24"/>
                <w:lang w:val="zh-CN"/>
              </w:rPr>
              <w:t>人员薪酬福利、物资耗材、绿化租摆、垃圾清运、设施设备维保、零星维修</w:t>
            </w:r>
            <w:r>
              <w:rPr>
                <w:rFonts w:ascii="宋体" w:hAnsi="宋体" w:cs="宋体" w:hint="eastAsia"/>
                <w:kern w:val="0"/>
                <w:sz w:val="24"/>
                <w:lang w:val="zh-CN"/>
              </w:rPr>
              <w:t>、企业管理费、法定税金等。</w:t>
            </w:r>
            <w:r>
              <w:rPr>
                <w:rFonts w:ascii="宋体" w:hAnsi="宋体" w:cs="宋体" w:hint="eastAsia"/>
                <w:sz w:val="24"/>
              </w:rPr>
              <w:t>开标一览表（报价表）是报价的唯一载体</w:t>
            </w:r>
            <w:r>
              <w:rPr>
                <w:rFonts w:ascii="宋体" w:hAnsi="宋体" w:cs="宋体" w:hint="eastAsia"/>
                <w:kern w:val="0"/>
                <w:sz w:val="24"/>
                <w:lang w:val="zh-CN"/>
              </w:rPr>
              <w:t>。投标文件中价格全部采用人民币报价。招标文件未列明，而投标人认为必需的费用也需列入报价。</w:t>
            </w:r>
          </w:p>
          <w:p w:rsidR="00B424EE" w:rsidRDefault="00114C6C">
            <w:pPr>
              <w:snapToGrid w:val="0"/>
              <w:spacing w:line="360" w:lineRule="auto"/>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rsidR="00B424EE" w:rsidRDefault="00114C6C">
            <w:pPr>
              <w:snapToGrid w:val="0"/>
              <w:spacing w:line="360" w:lineRule="auto"/>
              <w:ind w:firstLineChars="100" w:firstLine="241"/>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rsidR="00B424EE" w:rsidRDefault="00114C6C">
            <w:pPr>
              <w:snapToGrid w:val="0"/>
              <w:spacing w:line="360" w:lineRule="auto"/>
              <w:ind w:firstLineChars="100" w:firstLine="241"/>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p>
          <w:p w:rsidR="00B424EE" w:rsidRDefault="00114C6C">
            <w:pPr>
              <w:spacing w:line="360" w:lineRule="auto"/>
              <w:ind w:firstLineChars="100" w:firstLine="241"/>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kern w:val="0"/>
                <w:sz w:val="24"/>
                <w:lang w:val="zh-CN"/>
              </w:rPr>
              <w:t>；</w:t>
            </w:r>
          </w:p>
          <w:p w:rsidR="00B424EE" w:rsidRDefault="00114C6C">
            <w:pPr>
              <w:snapToGrid w:val="0"/>
              <w:spacing w:line="360" w:lineRule="auto"/>
              <w:jc w:val="left"/>
              <w:rPr>
                <w:rFonts w:ascii="宋体" w:hAnsi="宋体" w:cs="宋体"/>
                <w:b/>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B424EE">
        <w:trPr>
          <w:trHeight w:val="1144"/>
          <w:tblHeader/>
        </w:trPr>
        <w:tc>
          <w:tcPr>
            <w:tcW w:w="629" w:type="dxa"/>
            <w:vMerge w:val="restart"/>
            <w:tcBorders>
              <w:top w:val="single" w:sz="4" w:space="0" w:color="auto"/>
              <w:left w:val="single" w:sz="8" w:space="0" w:color="000000"/>
              <w:right w:val="single" w:sz="2" w:space="0" w:color="000000"/>
            </w:tcBorders>
            <w:vAlign w:val="center"/>
          </w:tcPr>
          <w:p w:rsidR="00B424EE" w:rsidRDefault="00B424EE">
            <w:pPr>
              <w:snapToGrid w:val="0"/>
              <w:spacing w:line="360" w:lineRule="auto"/>
              <w:jc w:val="center"/>
              <w:rPr>
                <w:rFonts w:ascii="宋体" w:hAnsi="宋体" w:cs="宋体"/>
                <w:sz w:val="24"/>
              </w:rPr>
            </w:pPr>
          </w:p>
          <w:p w:rsidR="00B424EE" w:rsidRDefault="00114C6C">
            <w:pPr>
              <w:snapToGrid w:val="0"/>
              <w:spacing w:line="360" w:lineRule="auto"/>
              <w:jc w:val="center"/>
              <w:rPr>
                <w:rFonts w:ascii="宋体" w:hAnsi="宋体" w:cs="宋体"/>
                <w:sz w:val="24"/>
              </w:rPr>
            </w:pPr>
            <w:r>
              <w:rPr>
                <w:rFonts w:ascii="宋体" w:hAnsi="宋体" w:cs="宋体" w:hint="eastAsia"/>
                <w:sz w:val="24"/>
              </w:rPr>
              <w:t>11</w:t>
            </w:r>
          </w:p>
        </w:tc>
        <w:tc>
          <w:tcPr>
            <w:tcW w:w="1843" w:type="dxa"/>
            <w:vMerge w:val="restart"/>
            <w:tcBorders>
              <w:top w:val="single" w:sz="8" w:space="0" w:color="000000"/>
              <w:left w:val="single" w:sz="2" w:space="0" w:color="000000"/>
              <w:right w:val="single" w:sz="8" w:space="0" w:color="000000"/>
            </w:tcBorders>
            <w:vAlign w:val="center"/>
          </w:tcPr>
          <w:p w:rsidR="00B424EE" w:rsidRDefault="00114C6C">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B424EE" w:rsidRDefault="00114C6C">
            <w:pPr>
              <w:spacing w:line="360" w:lineRule="auto"/>
              <w:ind w:firstLineChars="200" w:firstLine="480"/>
              <w:rPr>
                <w:rFonts w:ascii="宋体" w:hAnsi="宋体" w:cs="宋体"/>
                <w:sz w:val="24"/>
              </w:rPr>
            </w:pPr>
            <w:r>
              <w:rPr>
                <w:rFonts w:ascii="宋体" w:hAnsi="宋体" w:cs="宋体" w:hint="eastAsia"/>
                <w:color w:val="000000"/>
                <w:sz w:val="24"/>
              </w:rPr>
              <w:t>根据《余杭区政府采购支持中小企业信用融资暂行办法》（</w:t>
            </w:r>
            <w:proofErr w:type="gramStart"/>
            <w:r>
              <w:rPr>
                <w:rFonts w:ascii="宋体" w:hAnsi="宋体" w:cs="宋体" w:hint="eastAsia"/>
                <w:color w:val="000000"/>
                <w:sz w:val="24"/>
              </w:rPr>
              <w:t>余财采〔2015〕</w:t>
            </w:r>
            <w:proofErr w:type="gramEnd"/>
            <w:r>
              <w:rPr>
                <w:rFonts w:ascii="宋体" w:hAnsi="宋体" w:cs="宋体" w:hint="eastAsia"/>
                <w:color w:val="000000"/>
                <w:sz w:val="24"/>
              </w:rPr>
              <w:t>1号）的规定，凡已在浙江政府采购网上注册入库，并取得余杭区政府采购合同的区内中小企业供应商，均可申请政府采购信用融资。相关融资银行可咨询余杭区财政局政府采购监管科。</w:t>
            </w:r>
          </w:p>
        </w:tc>
      </w:tr>
      <w:tr w:rsidR="00B424EE">
        <w:trPr>
          <w:trHeight w:val="1144"/>
          <w:tblHeader/>
        </w:trPr>
        <w:tc>
          <w:tcPr>
            <w:tcW w:w="629" w:type="dxa"/>
            <w:vMerge/>
            <w:tcBorders>
              <w:left w:val="single" w:sz="8" w:space="0" w:color="000000"/>
              <w:right w:val="single" w:sz="2" w:space="0" w:color="000000"/>
            </w:tcBorders>
            <w:vAlign w:val="center"/>
          </w:tcPr>
          <w:p w:rsidR="00B424EE" w:rsidRDefault="00B424EE">
            <w:pPr>
              <w:spacing w:line="360" w:lineRule="auto"/>
              <w:ind w:firstLineChars="200" w:firstLine="420"/>
              <w:jc w:val="center"/>
              <w:rPr>
                <w:rFonts w:ascii="宋体" w:hAnsi="宋体" w:cs="宋体"/>
              </w:rPr>
            </w:pPr>
          </w:p>
        </w:tc>
        <w:tc>
          <w:tcPr>
            <w:tcW w:w="1843" w:type="dxa"/>
            <w:vMerge/>
            <w:tcBorders>
              <w:left w:val="single" w:sz="2" w:space="0" w:color="000000"/>
              <w:right w:val="single" w:sz="8" w:space="0" w:color="000000"/>
            </w:tcBorders>
            <w:vAlign w:val="center"/>
          </w:tcPr>
          <w:p w:rsidR="00B424EE" w:rsidRDefault="00B424EE">
            <w:pPr>
              <w:spacing w:line="360" w:lineRule="auto"/>
              <w:ind w:firstLineChars="200" w:firstLine="420"/>
              <w:rPr>
                <w:rFonts w:ascii="宋体" w:hAnsi="宋体" w:cs="宋体"/>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B424EE" w:rsidRDefault="00114C6C">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供应商中标后也可在“政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”平台申请</w:t>
            </w:r>
            <w:proofErr w:type="gramStart"/>
            <w:r>
              <w:rPr>
                <w:rFonts w:ascii="宋体" w:hAnsi="宋体" w:cs="宋体" w:hint="eastAsia"/>
                <w:snapToGrid w:val="0"/>
                <w:kern w:val="28"/>
                <w:sz w:val="24"/>
              </w:rPr>
              <w:t>政采贷</w:t>
            </w:r>
            <w:proofErr w:type="gramEnd"/>
            <w:r>
              <w:rPr>
                <w:rFonts w:ascii="宋体" w:hAnsi="宋体" w:cs="宋体" w:hint="eastAsia"/>
                <w:snapToGrid w:val="0"/>
                <w:kern w:val="28"/>
                <w:sz w:val="24"/>
              </w:rPr>
              <w:t>：操作路径：登录政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 - 金融服务中心 -【融资服务】，可在热门申请中选择产品直接申请，也可</w:t>
            </w:r>
            <w:proofErr w:type="gramStart"/>
            <w:r>
              <w:rPr>
                <w:rFonts w:ascii="宋体" w:hAnsi="宋体" w:cs="宋体" w:hint="eastAsia"/>
                <w:snapToGrid w:val="0"/>
                <w:kern w:val="28"/>
                <w:sz w:val="24"/>
              </w:rPr>
              <w:t>点击云智贷</w:t>
            </w:r>
            <w:proofErr w:type="gramEnd"/>
            <w:r>
              <w:rPr>
                <w:rFonts w:ascii="宋体" w:hAnsi="宋体" w:cs="宋体" w:hint="eastAsia"/>
                <w:snapToGrid w:val="0"/>
                <w:kern w:val="28"/>
                <w:sz w:val="24"/>
              </w:rPr>
              <w:t>匹配适合产品进行申请，或者在可申请项目中根据该项目进行申请。</w:t>
            </w:r>
          </w:p>
        </w:tc>
      </w:tr>
      <w:tr w:rsidR="00B424EE">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B424EE" w:rsidRDefault="00114C6C">
            <w:pPr>
              <w:snapToGrid w:val="0"/>
              <w:spacing w:line="360" w:lineRule="auto"/>
              <w:jc w:val="center"/>
              <w:rPr>
                <w:rFonts w:ascii="宋体" w:hAnsi="宋体" w:cs="宋体"/>
                <w:sz w:val="24"/>
              </w:rPr>
            </w:pPr>
            <w:r>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B424EE" w:rsidRDefault="00114C6C">
            <w:pPr>
              <w:snapToGrid w:val="0"/>
              <w:spacing w:line="360" w:lineRule="auto"/>
              <w:jc w:val="center"/>
              <w:rPr>
                <w:rFonts w:ascii="宋体" w:hAnsi="宋体" w:cs="宋体"/>
                <w:b/>
                <w:sz w:val="24"/>
              </w:rPr>
            </w:pPr>
            <w:r>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rsidR="00B424EE" w:rsidRDefault="00114C6C">
            <w:pPr>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投标人应当在投标截止时间前半小时内将以介质存储的数据电文形式的备份投标文件密封送交到</w:t>
            </w:r>
            <w:r>
              <w:rPr>
                <w:rFonts w:ascii="宋体" w:hAnsi="宋体" w:cs="宋体" w:hint="eastAsia"/>
                <w:b/>
                <w:bCs/>
                <w:color w:val="000000"/>
                <w:sz w:val="24"/>
              </w:rPr>
              <w:t>杭州市公共资源交易中心余杭分中心</w:t>
            </w:r>
            <w:r>
              <w:rPr>
                <w:rFonts w:ascii="宋体" w:hAnsi="宋体" w:cs="宋体" w:hint="eastAsia"/>
                <w:b/>
                <w:color w:val="000000"/>
                <w:kern w:val="0"/>
                <w:sz w:val="24"/>
                <w:u w:val="single"/>
              </w:rPr>
              <w:t xml:space="preserve"> 1 </w:t>
            </w:r>
            <w:r>
              <w:rPr>
                <w:rFonts w:ascii="宋体" w:hAnsi="宋体" w:cs="宋体" w:hint="eastAsia"/>
                <w:b/>
                <w:color w:val="000000"/>
                <w:kern w:val="0"/>
                <w:sz w:val="24"/>
              </w:rPr>
              <w:t xml:space="preserve"> 号开标室</w:t>
            </w:r>
            <w:r>
              <w:rPr>
                <w:rFonts w:ascii="宋体" w:hAnsi="宋体" w:cs="宋体" w:hint="eastAsia"/>
                <w:color w:val="000000"/>
                <w:sz w:val="24"/>
              </w:rPr>
              <w:t>(</w:t>
            </w:r>
            <w:r>
              <w:rPr>
                <w:rFonts w:ascii="宋体" w:hAnsi="宋体" w:cs="宋体" w:hint="eastAsia"/>
                <w:color w:val="171A1D"/>
                <w:sz w:val="24"/>
                <w:shd w:val="clear" w:color="auto" w:fill="FFFFFF"/>
              </w:rPr>
              <w:t>杭州市</w:t>
            </w:r>
            <w:proofErr w:type="gramStart"/>
            <w:r>
              <w:rPr>
                <w:rFonts w:ascii="宋体" w:hAnsi="宋体" w:cs="宋体" w:hint="eastAsia"/>
                <w:color w:val="171A1D"/>
                <w:sz w:val="24"/>
                <w:shd w:val="clear" w:color="auto" w:fill="FFFFFF"/>
              </w:rPr>
              <w:t>余杭区瓶窑</w:t>
            </w:r>
            <w:proofErr w:type="gramEnd"/>
            <w:r>
              <w:rPr>
                <w:rFonts w:ascii="宋体" w:hAnsi="宋体" w:cs="宋体" w:hint="eastAsia"/>
                <w:color w:val="171A1D"/>
                <w:sz w:val="24"/>
                <w:shd w:val="clear" w:color="auto" w:fill="FFFFFF"/>
              </w:rPr>
              <w:t>镇前程路20号余杭市民之家北六楼</w:t>
            </w:r>
            <w:r>
              <w:rPr>
                <w:rFonts w:ascii="宋体" w:hAnsi="宋体" w:cs="宋体" w:hint="eastAsia"/>
                <w:color w:val="000000"/>
                <w:sz w:val="24"/>
              </w:rPr>
              <w:t>)</w:t>
            </w:r>
            <w:r>
              <w:rPr>
                <w:rFonts w:ascii="宋体" w:hAnsi="宋体" w:cs="宋体" w:hint="eastAsia"/>
                <w:color w:val="000000"/>
                <w:kern w:val="0"/>
                <w:sz w:val="24"/>
              </w:rPr>
              <w:t>，逾期送达或未密封将被拒收。</w:t>
            </w:r>
          </w:p>
          <w:p w:rsidR="00B424EE" w:rsidRDefault="00114C6C">
            <w:pPr>
              <w:pStyle w:val="ac"/>
              <w:spacing w:line="360" w:lineRule="auto"/>
              <w:rPr>
                <w:rFonts w:hAnsi="宋体" w:cs="宋体"/>
                <w:kern w:val="28"/>
                <w:sz w:val="24"/>
              </w:rPr>
            </w:pPr>
            <w:r>
              <w:rPr>
                <w:rFonts w:hAnsi="宋体" w:cs="宋体" w:hint="eastAsia"/>
                <w:b/>
                <w:sz w:val="24"/>
                <w:szCs w:val="24"/>
              </w:rPr>
              <w:t xml:space="preserve">    采购人、采购机构不强制或变相强制投标人提交备份投标文件。</w:t>
            </w:r>
          </w:p>
        </w:tc>
      </w:tr>
      <w:tr w:rsidR="00B424EE">
        <w:trPr>
          <w:trHeight w:val="935"/>
          <w:tblHeader/>
        </w:trPr>
        <w:tc>
          <w:tcPr>
            <w:tcW w:w="629" w:type="dxa"/>
            <w:vMerge w:val="restart"/>
            <w:tcBorders>
              <w:top w:val="single" w:sz="4" w:space="0" w:color="auto"/>
              <w:left w:val="single" w:sz="8" w:space="0" w:color="000000"/>
              <w:right w:val="single" w:sz="2" w:space="0" w:color="000000"/>
            </w:tcBorders>
            <w:vAlign w:val="center"/>
          </w:tcPr>
          <w:p w:rsidR="00B424EE" w:rsidRDefault="00114C6C">
            <w:pPr>
              <w:snapToGrid w:val="0"/>
              <w:spacing w:line="360" w:lineRule="auto"/>
              <w:jc w:val="center"/>
              <w:rPr>
                <w:rFonts w:ascii="宋体" w:hAnsi="宋体" w:cs="宋体"/>
                <w:sz w:val="24"/>
              </w:rPr>
            </w:pPr>
            <w:r>
              <w:rPr>
                <w:rFonts w:ascii="宋体" w:hAnsi="宋体"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rsidR="00B424EE" w:rsidRDefault="00114C6C">
            <w:pPr>
              <w:snapToGrid w:val="0"/>
              <w:spacing w:line="360" w:lineRule="auto"/>
              <w:jc w:val="center"/>
              <w:rPr>
                <w:rFonts w:ascii="宋体" w:hAnsi="宋体" w:cs="宋体"/>
                <w:b/>
                <w:sz w:val="24"/>
              </w:rPr>
            </w:pPr>
            <w:r>
              <w:rPr>
                <w:rFonts w:ascii="宋体" w:hAnsi="宋体"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B424EE" w:rsidRDefault="00114C6C">
            <w:pPr>
              <w:spacing w:line="360" w:lineRule="auto"/>
              <w:rPr>
                <w:rFonts w:ascii="宋体" w:hAnsi="宋体" w:cs="宋体"/>
                <w:snapToGrid w:val="0"/>
                <w:kern w:val="28"/>
                <w:sz w:val="24"/>
              </w:rPr>
            </w:pPr>
            <w:r>
              <w:rPr>
                <w:rFonts w:ascii="宋体" w:hAnsi="宋体" w:cs="宋体" w:hint="eastAsia"/>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ascii="宋体" w:hAnsi="宋体" w:cs="宋体" w:hint="eastAsia"/>
                <w:b/>
                <w:kern w:val="0"/>
                <w:sz w:val="24"/>
              </w:rPr>
              <w:t>。</w:t>
            </w:r>
          </w:p>
        </w:tc>
      </w:tr>
      <w:tr w:rsidR="00B424EE">
        <w:trPr>
          <w:trHeight w:val="935"/>
          <w:tblHeader/>
        </w:trPr>
        <w:tc>
          <w:tcPr>
            <w:tcW w:w="629" w:type="dxa"/>
            <w:vMerge/>
            <w:tcBorders>
              <w:left w:val="single" w:sz="8" w:space="0" w:color="000000"/>
              <w:bottom w:val="single" w:sz="4" w:space="0" w:color="auto"/>
              <w:right w:val="single" w:sz="2" w:space="0" w:color="000000"/>
            </w:tcBorders>
            <w:vAlign w:val="center"/>
          </w:tcPr>
          <w:p w:rsidR="00B424EE" w:rsidRDefault="00B424EE">
            <w:pPr>
              <w:snapToGrid w:val="0"/>
              <w:spacing w:line="360" w:lineRule="auto"/>
              <w:jc w:val="center"/>
              <w:rPr>
                <w:rFonts w:ascii="宋体" w:hAnsi="宋体" w:cs="宋体"/>
                <w:sz w:val="24"/>
              </w:rPr>
            </w:pPr>
          </w:p>
        </w:tc>
        <w:tc>
          <w:tcPr>
            <w:tcW w:w="1843" w:type="dxa"/>
            <w:vMerge/>
            <w:tcBorders>
              <w:left w:val="single" w:sz="2" w:space="0" w:color="000000"/>
              <w:bottom w:val="single" w:sz="8" w:space="0" w:color="000000"/>
              <w:right w:val="single" w:sz="8" w:space="0" w:color="000000"/>
            </w:tcBorders>
            <w:vAlign w:val="center"/>
          </w:tcPr>
          <w:p w:rsidR="00B424EE" w:rsidRDefault="00B424EE">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B424EE" w:rsidRDefault="00114C6C">
            <w:pPr>
              <w:spacing w:line="360" w:lineRule="auto"/>
              <w:rPr>
                <w:rFonts w:ascii="宋体" w:hAnsi="宋体" w:cs="宋体"/>
                <w:snapToGrid w:val="0"/>
                <w:kern w:val="28"/>
                <w:sz w:val="24"/>
              </w:rPr>
            </w:pPr>
            <w:r>
              <w:rPr>
                <w:rFonts w:ascii="MS Mincho" w:eastAsia="MS Mincho" w:hAnsi="MS Mincho" w:cs="MS Mincho" w:hint="eastAsia"/>
                <w:kern w:val="0"/>
                <w:sz w:val="24"/>
              </w:rPr>
              <w:t>☐</w:t>
            </w:r>
            <w:r>
              <w:rPr>
                <w:rFonts w:ascii="宋体" w:hAnsi="宋体" w:cs="宋体" w:hint="eastAsia"/>
                <w:snapToGrid w:val="0"/>
                <w:kern w:val="28"/>
                <w:sz w:val="24"/>
              </w:rPr>
              <w:t>联合体投标的，联合体各方均需按招标文件第四部分评标标准要求提供资信证明文件，否则视为不符合相关要求。</w:t>
            </w:r>
          </w:p>
          <w:p w:rsidR="00B424EE" w:rsidRDefault="00114C6C">
            <w:pPr>
              <w:spacing w:line="360" w:lineRule="auto"/>
              <w:rPr>
                <w:rFonts w:ascii="宋体" w:hAnsi="宋体" w:cs="宋体"/>
                <w:snapToGrid w:val="0"/>
                <w:kern w:val="28"/>
                <w:sz w:val="24"/>
              </w:rPr>
            </w:pPr>
            <w:r>
              <w:rPr>
                <w:rFonts w:ascii="宋体" w:hAnsi="宋体" w:cs="Arial" w:hint="eastAsia"/>
                <w:kern w:val="0"/>
                <w:sz w:val="24"/>
              </w:rPr>
              <w:sym w:font="Wingdings" w:char="F0FE"/>
            </w:r>
            <w:r>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bl>
    <w:p w:rsidR="00B424EE" w:rsidRDefault="00B424EE">
      <w:pPr>
        <w:snapToGrid w:val="0"/>
        <w:spacing w:line="360" w:lineRule="auto"/>
        <w:jc w:val="center"/>
        <w:rPr>
          <w:rFonts w:ascii="宋体" w:hAnsi="宋体" w:cs="宋体"/>
          <w:b/>
          <w:sz w:val="32"/>
          <w:szCs w:val="20"/>
        </w:rPr>
      </w:pPr>
    </w:p>
    <w:p w:rsidR="00B424EE" w:rsidRDefault="00114C6C">
      <w:pPr>
        <w:adjustRightInd/>
        <w:spacing w:line="360" w:lineRule="auto"/>
        <w:ind w:firstLineChars="1197" w:firstLine="3845"/>
        <w:outlineLvl w:val="0"/>
        <w:rPr>
          <w:rFonts w:ascii="宋体" w:hAnsi="宋体" w:cs="宋体"/>
          <w:b/>
          <w:sz w:val="32"/>
          <w:szCs w:val="20"/>
        </w:rPr>
      </w:pPr>
      <w:bookmarkStart w:id="11" w:name="_Toc164416483"/>
      <w:bookmarkStart w:id="12" w:name="第三部分"/>
      <w:bookmarkEnd w:id="10"/>
      <w:r>
        <w:rPr>
          <w:rFonts w:ascii="宋体" w:hAnsi="宋体" w:cs="宋体" w:hint="eastAsia"/>
          <w:b/>
          <w:sz w:val="32"/>
          <w:szCs w:val="20"/>
        </w:rPr>
        <w:t>一、总则</w:t>
      </w:r>
    </w:p>
    <w:p w:rsidR="00B424EE" w:rsidRDefault="00114C6C">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1. 适用范围</w:t>
      </w:r>
    </w:p>
    <w:p w:rsidR="00B424EE" w:rsidRDefault="00114C6C">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rsidR="00B424EE" w:rsidRDefault="00114C6C">
      <w:pPr>
        <w:adjustRightInd/>
        <w:spacing w:line="360" w:lineRule="auto"/>
        <w:outlineLvl w:val="0"/>
        <w:rPr>
          <w:rFonts w:ascii="宋体" w:hAnsi="宋体" w:cs="宋体"/>
          <w:b/>
          <w:sz w:val="24"/>
        </w:rPr>
      </w:pPr>
      <w:r>
        <w:rPr>
          <w:rFonts w:ascii="宋体" w:hAnsi="宋体" w:cs="宋体" w:hint="eastAsia"/>
          <w:b/>
          <w:sz w:val="24"/>
        </w:rPr>
        <w:t xml:space="preserve">   2.定义</w:t>
      </w:r>
    </w:p>
    <w:p w:rsidR="00B424EE" w:rsidRDefault="00114C6C">
      <w:pPr>
        <w:spacing w:line="360" w:lineRule="auto"/>
        <w:ind w:firstLineChars="200" w:firstLine="480"/>
        <w:rPr>
          <w:rFonts w:ascii="宋体" w:hAnsi="宋体" w:cs="宋体"/>
          <w:sz w:val="24"/>
        </w:rPr>
      </w:pPr>
      <w:r>
        <w:rPr>
          <w:rFonts w:ascii="宋体" w:hAnsi="宋体" w:cs="宋体" w:hint="eastAsia"/>
          <w:sz w:val="24"/>
        </w:rPr>
        <w:t>2.1 “采购人”系指招标公告中载明的本项目的采购人。</w:t>
      </w:r>
    </w:p>
    <w:p w:rsidR="00B424EE" w:rsidRDefault="00114C6C">
      <w:pPr>
        <w:spacing w:line="360" w:lineRule="auto"/>
        <w:ind w:firstLineChars="200" w:firstLine="480"/>
        <w:rPr>
          <w:rFonts w:ascii="宋体" w:hAnsi="宋体" w:cs="宋体"/>
          <w:sz w:val="24"/>
        </w:rPr>
      </w:pPr>
      <w:r>
        <w:rPr>
          <w:rFonts w:ascii="宋体" w:hAnsi="宋体" w:cs="宋体" w:hint="eastAsia"/>
          <w:sz w:val="24"/>
        </w:rPr>
        <w:t>2.2 “采购机构”系指招标公告中载明的本项目的采购机构。</w:t>
      </w:r>
    </w:p>
    <w:p w:rsidR="00B424EE" w:rsidRDefault="00114C6C">
      <w:pPr>
        <w:spacing w:line="360" w:lineRule="auto"/>
        <w:ind w:firstLineChars="200" w:firstLine="480"/>
        <w:rPr>
          <w:rFonts w:ascii="宋体" w:hAnsi="宋体" w:cs="宋体"/>
          <w:sz w:val="24"/>
        </w:rPr>
      </w:pPr>
      <w:r>
        <w:rPr>
          <w:rFonts w:ascii="宋体" w:hAnsi="宋体" w:cs="宋体" w:hint="eastAsia"/>
          <w:sz w:val="24"/>
        </w:rPr>
        <w:lastRenderedPageBreak/>
        <w:t>2.3 “投标人”系指是指响应招标、参加投标竞争的法人、其他组织或者自然人。</w:t>
      </w:r>
    </w:p>
    <w:p w:rsidR="00B424EE" w:rsidRDefault="00114C6C">
      <w:pPr>
        <w:spacing w:line="360" w:lineRule="auto"/>
        <w:ind w:firstLineChars="200" w:firstLine="480"/>
        <w:rPr>
          <w:rFonts w:ascii="宋体" w:hAnsi="宋体" w:cs="宋体"/>
          <w:sz w:val="24"/>
        </w:rPr>
      </w:pPr>
      <w:r>
        <w:rPr>
          <w:rFonts w:ascii="宋体" w:hAnsi="宋体" w:cs="宋体" w:hint="eastAsia"/>
          <w:sz w:val="24"/>
        </w:rPr>
        <w:t>2.4 “负责人”系指法人企业的法定负责人，或其他组织为法律、行政法规规定代表单位行使职权的主要负责人，或自然人本人。</w:t>
      </w:r>
    </w:p>
    <w:p w:rsidR="00B424EE" w:rsidRDefault="00114C6C">
      <w:pPr>
        <w:spacing w:line="360" w:lineRule="auto"/>
        <w:ind w:firstLineChars="200" w:firstLine="480"/>
        <w:rPr>
          <w:rFonts w:ascii="宋体" w:hAnsi="宋体" w:cs="宋体"/>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B424EE" w:rsidRDefault="00114C6C">
      <w:pPr>
        <w:spacing w:line="360" w:lineRule="auto"/>
        <w:ind w:firstLineChars="200" w:firstLine="480"/>
        <w:rPr>
          <w:rFonts w:ascii="宋体" w:hAnsi="宋体" w:cs="宋体"/>
          <w:sz w:val="24"/>
        </w:rPr>
      </w:pPr>
      <w:r>
        <w:rPr>
          <w:rFonts w:ascii="宋体" w:hAnsi="宋体" w:cs="宋体" w:hint="eastAsia"/>
          <w:sz w:val="24"/>
        </w:rPr>
        <w:t>2.6“电子交易平台”是指本项目政府采购活动所依托的政府采购云平台（https://www.zcygov.cn/）。</w:t>
      </w:r>
    </w:p>
    <w:p w:rsidR="00B424EE" w:rsidRDefault="00114C6C">
      <w:pPr>
        <w:spacing w:line="360" w:lineRule="auto"/>
        <w:ind w:firstLineChars="200" w:firstLine="480"/>
        <w:rPr>
          <w:rFonts w:ascii="宋体" w:hAnsi="宋体" w:cs="宋体"/>
          <w:sz w:val="24"/>
        </w:rPr>
      </w:pPr>
      <w:r>
        <w:rPr>
          <w:rFonts w:ascii="宋体" w:hAnsi="宋体" w:cs="宋体" w:hint="eastAsia"/>
          <w:sz w:val="24"/>
        </w:rPr>
        <w:t>2.7 “▲” 系指实质性要求条款，“</w:t>
      </w:r>
      <w:r>
        <w:rPr>
          <w:rFonts w:ascii="Wingdings" w:hAnsi="Wingdings" w:cs="宋体"/>
          <w:kern w:val="0"/>
          <w:sz w:val="24"/>
        </w:rPr>
        <w:t></w:t>
      </w:r>
      <w:r>
        <w:rPr>
          <w:rFonts w:ascii="宋体" w:hAnsi="宋体" w:cs="宋体" w:hint="eastAsia"/>
          <w:sz w:val="24"/>
        </w:rPr>
        <w:t>” 系指适用本项目的要求，“</w:t>
      </w:r>
      <w:r>
        <w:rPr>
          <w:rFonts w:ascii="宋体" w:hAnsi="宋体" w:cs="宋体" w:hint="eastAsia"/>
          <w:kern w:val="0"/>
          <w:sz w:val="24"/>
        </w:rPr>
        <w:t>☐</w:t>
      </w:r>
      <w:r>
        <w:rPr>
          <w:rFonts w:ascii="宋体" w:hAnsi="宋体" w:cs="宋体" w:hint="eastAsia"/>
          <w:sz w:val="24"/>
        </w:rPr>
        <w:t>” 系指不适用本项目的要求。</w:t>
      </w:r>
    </w:p>
    <w:p w:rsidR="00B424EE" w:rsidRDefault="00114C6C">
      <w:pPr>
        <w:spacing w:line="360" w:lineRule="auto"/>
        <w:ind w:firstLineChars="100" w:firstLine="241"/>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rsidR="00B424EE" w:rsidRDefault="00114C6C">
      <w:pPr>
        <w:spacing w:line="360" w:lineRule="auto"/>
        <w:ind w:firstLineChars="100" w:firstLine="240"/>
        <w:rPr>
          <w:rFonts w:ascii="宋体" w:hAnsi="宋体" w:cs="宋体"/>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rsidR="00B424EE" w:rsidRDefault="00114C6C">
      <w:pPr>
        <w:spacing w:line="360" w:lineRule="auto"/>
        <w:ind w:firstLineChars="100" w:firstLine="240"/>
        <w:rPr>
          <w:rFonts w:ascii="宋体" w:hAnsi="宋体" w:cs="宋体"/>
          <w:sz w:val="24"/>
        </w:rPr>
      </w:pPr>
      <w:r>
        <w:rPr>
          <w:rFonts w:ascii="宋体" w:hAnsi="宋体" w:cs="宋体" w:hint="eastAsia"/>
          <w:sz w:val="24"/>
        </w:rPr>
        <w:t>3.2 支持绿色发展</w:t>
      </w:r>
    </w:p>
    <w:p w:rsidR="00B424EE" w:rsidRDefault="00114C6C">
      <w:pPr>
        <w:spacing w:line="360" w:lineRule="auto"/>
        <w:ind w:firstLineChars="200" w:firstLine="480"/>
        <w:rPr>
          <w:rFonts w:ascii="宋体" w:hAnsi="宋体" w:cs="宋体"/>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B424EE" w:rsidRDefault="00114C6C">
      <w:pPr>
        <w:spacing w:line="360" w:lineRule="auto"/>
        <w:ind w:firstLineChars="200" w:firstLine="480"/>
        <w:rPr>
          <w:rFonts w:ascii="宋体" w:hAnsi="宋体" w:cs="宋体"/>
          <w:sz w:val="24"/>
        </w:rPr>
      </w:pPr>
      <w:r>
        <w:rPr>
          <w:rFonts w:ascii="宋体" w:hAnsi="宋体" w:cs="宋体" w:hint="eastAsia"/>
          <w:sz w:val="24"/>
        </w:rPr>
        <w:t>3.2.2 修缮、装修类项目采购建材的，采购人应将绿色建筑和绿色建材性能、指标等作为实质性条件纳入招标文件和合同。</w:t>
      </w:r>
    </w:p>
    <w:p w:rsidR="00B424EE" w:rsidRDefault="00114C6C">
      <w:pPr>
        <w:spacing w:line="360" w:lineRule="auto"/>
        <w:ind w:firstLineChars="200" w:firstLine="480"/>
        <w:rPr>
          <w:rFonts w:ascii="宋体" w:hAnsi="宋体" w:cs="宋体"/>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rsidR="00B424EE" w:rsidRDefault="00114C6C">
      <w:pPr>
        <w:spacing w:line="360" w:lineRule="auto"/>
        <w:ind w:firstLineChars="100" w:firstLine="240"/>
        <w:rPr>
          <w:rFonts w:ascii="宋体" w:hAnsi="宋体" w:cs="宋体"/>
          <w:sz w:val="24"/>
        </w:rPr>
      </w:pPr>
      <w:r>
        <w:rPr>
          <w:rFonts w:ascii="宋体" w:hAnsi="宋体" w:cs="宋体" w:hint="eastAsia"/>
          <w:sz w:val="24"/>
        </w:rPr>
        <w:lastRenderedPageBreak/>
        <w:t>3.3支持中小企业发展</w:t>
      </w:r>
    </w:p>
    <w:p w:rsidR="00B424EE" w:rsidRDefault="00114C6C">
      <w:pPr>
        <w:spacing w:line="360" w:lineRule="auto"/>
        <w:ind w:firstLineChars="200" w:firstLine="480"/>
        <w:rPr>
          <w:rFonts w:ascii="宋体" w:hAnsi="宋体" w:cs="宋体"/>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B424EE" w:rsidRDefault="00114C6C">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B424EE" w:rsidRDefault="00114C6C">
      <w:pPr>
        <w:widowControl/>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B424EE" w:rsidRDefault="00114C6C">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rsidR="00B424EE" w:rsidRDefault="00114C6C">
      <w:pPr>
        <w:spacing w:line="360" w:lineRule="auto"/>
        <w:ind w:firstLineChars="200" w:firstLine="480"/>
        <w:rPr>
          <w:rFonts w:ascii="宋体" w:hAnsi="宋体" w:cs="宋体"/>
          <w:sz w:val="24"/>
        </w:rPr>
      </w:pPr>
      <w:r>
        <w:rPr>
          <w:rFonts w:ascii="宋体" w:hAnsi="宋体" w:cs="宋体" w:hint="eastAsia"/>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ascii="宋体" w:hAnsi="宋体" w:cs="宋体" w:hint="eastAsia"/>
          <w:sz w:val="24"/>
        </w:rPr>
        <w:t>%的扣除，用扣除后的价格参与评审。接受大中型企业与小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微企业</w:t>
      </w:r>
      <w:proofErr w:type="gramEnd"/>
      <w:r>
        <w:rPr>
          <w:rFonts w:ascii="宋体" w:hAnsi="宋体" w:cs="宋体" w:hint="eastAsia"/>
          <w:sz w:val="24"/>
        </w:rPr>
        <w:t>分包的政府采购服务项目，对于联合协议或者分包意向协议约定小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的合同份额占到合同总金额30%以上的，对联合体或者大中型企业的报价给予</w:t>
      </w:r>
      <w:r>
        <w:rPr>
          <w:rFonts w:ascii="宋体" w:hAnsi="宋体" w:cs="宋体"/>
          <w:sz w:val="24"/>
        </w:rPr>
        <w:t>6</w:t>
      </w:r>
      <w:r>
        <w:rPr>
          <w:rFonts w:ascii="宋体" w:hAnsi="宋体" w:cs="宋体" w:hint="eastAsia"/>
          <w:sz w:val="24"/>
        </w:rPr>
        <w:t>%的扣除，用扣除后的价格参加评审。组成联合体或者接受分包的小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与联合体内其他企业、分包企业之间存在直接控股、管理关系的，不享受价格扣除优惠政策。</w:t>
      </w:r>
    </w:p>
    <w:p w:rsidR="00B424EE" w:rsidRDefault="00114C6C">
      <w:pPr>
        <w:spacing w:line="360" w:lineRule="auto"/>
        <w:ind w:firstLineChars="200" w:firstLine="480"/>
        <w:rPr>
          <w:rFonts w:ascii="宋体" w:hAnsi="宋体" w:cs="宋体"/>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rsidR="00B424EE" w:rsidRDefault="00114C6C">
      <w:pPr>
        <w:spacing w:line="360" w:lineRule="auto"/>
        <w:ind w:firstLineChars="200" w:firstLine="480"/>
        <w:rPr>
          <w:rFonts w:ascii="宋体" w:hAnsi="宋体" w:cs="宋体"/>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B424EE" w:rsidRDefault="00114C6C">
      <w:pPr>
        <w:spacing w:line="360" w:lineRule="auto"/>
        <w:ind w:firstLineChars="200" w:firstLine="480"/>
        <w:rPr>
          <w:rFonts w:ascii="宋体" w:hAnsi="宋体" w:cs="宋体"/>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rsidR="00B424EE" w:rsidRDefault="00114C6C">
      <w:pPr>
        <w:spacing w:line="360" w:lineRule="auto"/>
        <w:ind w:firstLineChars="200" w:firstLine="480"/>
        <w:rPr>
          <w:rFonts w:ascii="宋体" w:hAnsi="宋体" w:cs="宋体"/>
          <w:sz w:val="24"/>
        </w:rPr>
      </w:pPr>
      <w:r>
        <w:rPr>
          <w:rFonts w:ascii="宋体" w:hAnsi="宋体" w:cs="宋体" w:hint="eastAsia"/>
          <w:sz w:val="24"/>
        </w:rPr>
        <w:t>3.3.7中小企业享受扶持政策获得政府采购合同的，小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不得将合同分包给大中型企业，中型企业不得将合同分包给大型企业。</w:t>
      </w:r>
    </w:p>
    <w:p w:rsidR="00B424EE" w:rsidRDefault="00114C6C">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rsidR="00B424EE" w:rsidRDefault="00114C6C">
      <w:pPr>
        <w:spacing w:line="360" w:lineRule="auto"/>
        <w:ind w:firstLineChars="200" w:firstLine="480"/>
        <w:rPr>
          <w:rFonts w:ascii="宋体" w:hAnsi="宋体" w:cs="宋体"/>
          <w:sz w:val="24"/>
        </w:rPr>
      </w:pPr>
      <w:r>
        <w:rPr>
          <w:rFonts w:ascii="宋体" w:hAnsi="宋体" w:cs="宋体" w:hint="eastAsia"/>
          <w:sz w:val="24"/>
        </w:rPr>
        <w:t>3.4.1 采购人优先采购被认定</w:t>
      </w:r>
      <w:proofErr w:type="gramStart"/>
      <w:r>
        <w:rPr>
          <w:rFonts w:ascii="宋体" w:hAnsi="宋体" w:cs="宋体" w:hint="eastAsia"/>
          <w:sz w:val="24"/>
        </w:rPr>
        <w:t>为首台套产品</w:t>
      </w:r>
      <w:proofErr w:type="gramEnd"/>
      <w:r>
        <w:rPr>
          <w:rFonts w:ascii="宋体" w:hAnsi="宋体" w:cs="宋体" w:hint="eastAsia"/>
          <w:sz w:val="24"/>
        </w:rPr>
        <w:t>和“制造精品”的自主创新产品。</w:t>
      </w:r>
    </w:p>
    <w:p w:rsidR="00B424EE" w:rsidRDefault="00114C6C">
      <w:pPr>
        <w:spacing w:line="360" w:lineRule="auto"/>
        <w:ind w:firstLineChars="200" w:firstLine="480"/>
        <w:rPr>
          <w:rFonts w:ascii="宋体" w:hAnsi="宋体" w:cs="宋体"/>
          <w:sz w:val="24"/>
        </w:rPr>
      </w:pPr>
      <w:r>
        <w:rPr>
          <w:rFonts w:ascii="宋体" w:hAnsi="宋体" w:cs="宋体" w:hint="eastAsia"/>
          <w:sz w:val="24"/>
        </w:rPr>
        <w:lastRenderedPageBreak/>
        <w:t>3.4.</w:t>
      </w:r>
      <w:proofErr w:type="gramStart"/>
      <w:r>
        <w:rPr>
          <w:rFonts w:ascii="宋体" w:hAnsi="宋体" w:cs="宋体" w:hint="eastAsia"/>
          <w:sz w:val="24"/>
        </w:rPr>
        <w:t>2首台套产品</w:t>
      </w:r>
      <w:proofErr w:type="gramEnd"/>
      <w:r>
        <w:rPr>
          <w:rFonts w:ascii="宋体" w:hAnsi="宋体" w:cs="宋体" w:hint="eastAsia"/>
          <w:sz w:val="24"/>
        </w:rPr>
        <w:t>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w:t>
      </w:r>
      <w:proofErr w:type="gramStart"/>
      <w:r>
        <w:rPr>
          <w:rFonts w:ascii="宋体" w:hAnsi="宋体" w:cs="宋体" w:hint="eastAsia"/>
          <w:sz w:val="24"/>
        </w:rPr>
        <w:t>自认定</w:t>
      </w:r>
      <w:proofErr w:type="gramEnd"/>
      <w:r>
        <w:rPr>
          <w:rFonts w:ascii="宋体" w:hAnsi="宋体" w:cs="宋体" w:hint="eastAsia"/>
          <w:sz w:val="24"/>
        </w:rPr>
        <w:t>之日起2年内视同已具备相应销售业绩，参加政府采购活动</w:t>
      </w:r>
      <w:proofErr w:type="gramStart"/>
      <w:r>
        <w:rPr>
          <w:rFonts w:ascii="宋体" w:hAnsi="宋体" w:cs="宋体" w:hint="eastAsia"/>
          <w:sz w:val="24"/>
        </w:rPr>
        <w:t>时业绩</w:t>
      </w:r>
      <w:proofErr w:type="gramEnd"/>
      <w:r>
        <w:rPr>
          <w:rFonts w:ascii="宋体" w:hAnsi="宋体" w:cs="宋体" w:hint="eastAsia"/>
          <w:sz w:val="24"/>
        </w:rPr>
        <w:t>分值为满分。</w:t>
      </w:r>
    </w:p>
    <w:p w:rsidR="00B424EE" w:rsidRDefault="00114C6C">
      <w:pPr>
        <w:spacing w:line="360" w:lineRule="auto"/>
        <w:rPr>
          <w:rFonts w:ascii="宋体" w:hAnsi="宋体" w:cs="宋体"/>
          <w:sz w:val="24"/>
        </w:rPr>
      </w:pPr>
      <w:r>
        <w:rPr>
          <w:rFonts w:ascii="宋体" w:hAnsi="宋体" w:cs="宋体" w:hint="eastAsia"/>
          <w:sz w:val="24"/>
        </w:rPr>
        <w:t xml:space="preserve">  3.5中小企业信用融资</w:t>
      </w:r>
    </w:p>
    <w:p w:rsidR="00B424EE" w:rsidRDefault="00114C6C">
      <w:pPr>
        <w:spacing w:line="360" w:lineRule="auto"/>
        <w:ind w:firstLineChars="200" w:firstLine="480"/>
        <w:rPr>
          <w:rFonts w:ascii="宋体" w:hAnsi="宋体" w:cs="宋体"/>
          <w:sz w:val="24"/>
        </w:rPr>
      </w:pPr>
      <w:r>
        <w:rPr>
          <w:rFonts w:ascii="宋体" w:hAnsi="宋体" w:cs="宋体" w:hint="eastAsia"/>
          <w:sz w:val="24"/>
        </w:rPr>
        <w:t>根据《余杭区政府采购支持中小企业信用融资暂行办法》（</w:t>
      </w:r>
      <w:proofErr w:type="gramStart"/>
      <w:r>
        <w:rPr>
          <w:rFonts w:ascii="宋体" w:hAnsi="宋体" w:cs="宋体" w:hint="eastAsia"/>
          <w:sz w:val="24"/>
        </w:rPr>
        <w:t>余财采〔2015〕</w:t>
      </w:r>
      <w:proofErr w:type="gramEnd"/>
      <w:r>
        <w:rPr>
          <w:rFonts w:ascii="宋体" w:hAnsi="宋体" w:cs="宋体" w:hint="eastAsia"/>
          <w:sz w:val="24"/>
        </w:rPr>
        <w:t>1号）的规定，凡已在浙江政府采购网上注册入库，并取得余杭区政府采购合同的区内中小企业供应商，均可申请政府采购信用融资。</w:t>
      </w:r>
    </w:p>
    <w:p w:rsidR="00B424EE" w:rsidRDefault="00114C6C">
      <w:pPr>
        <w:spacing w:line="360" w:lineRule="auto"/>
        <w:ind w:firstLineChars="100" w:firstLine="240"/>
        <w:rPr>
          <w:rFonts w:ascii="宋体" w:hAnsi="宋体" w:cs="宋体"/>
          <w:sz w:val="24"/>
        </w:rPr>
      </w:pPr>
      <w:r>
        <w:rPr>
          <w:rFonts w:ascii="宋体" w:hAnsi="宋体" w:cs="宋体" w:hint="eastAsia"/>
          <w:sz w:val="24"/>
        </w:rPr>
        <w:t>3.6平等对待内外资企业和符合条件的破产重整企业</w:t>
      </w:r>
    </w:p>
    <w:p w:rsidR="00B424EE" w:rsidRDefault="00114C6C">
      <w:pPr>
        <w:spacing w:line="360" w:lineRule="auto"/>
        <w:ind w:firstLineChars="100" w:firstLine="240"/>
        <w:rPr>
          <w:rFonts w:ascii="宋体" w:hAnsi="宋体" w:cs="宋体"/>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4. 询问、质疑、投诉</w:t>
      </w:r>
    </w:p>
    <w:p w:rsidR="00B424EE" w:rsidRDefault="00114C6C">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4.1供应商询问</w:t>
      </w:r>
    </w:p>
    <w:p w:rsidR="00B424EE" w:rsidRDefault="00114C6C">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w:t>
      </w:r>
      <w:proofErr w:type="gramStart"/>
      <w:r>
        <w:rPr>
          <w:rFonts w:ascii="宋体" w:hAnsi="宋体" w:cs="宋体" w:hint="eastAsia"/>
          <w:kern w:val="0"/>
          <w:sz w:val="24"/>
          <w:lang w:val="zh-CN"/>
        </w:rPr>
        <w:t>商依法</w:t>
      </w:r>
      <w:proofErr w:type="gramEnd"/>
      <w:r>
        <w:rPr>
          <w:rFonts w:ascii="宋体" w:hAnsi="宋体" w:cs="宋体" w:hint="eastAsia"/>
          <w:kern w:val="0"/>
          <w:sz w:val="24"/>
          <w:lang w:val="zh-CN"/>
        </w:rPr>
        <w:t>提出的询问</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rsidR="00B424EE" w:rsidRDefault="00114C6C">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4.2供应商质疑</w:t>
      </w:r>
    </w:p>
    <w:p w:rsidR="00B424EE" w:rsidRDefault="00114C6C">
      <w:pPr>
        <w:pStyle w:val="ac"/>
        <w:spacing w:line="360" w:lineRule="auto"/>
        <w:ind w:firstLineChars="200" w:firstLine="480"/>
        <w:rPr>
          <w:rFonts w:hAnsi="宋体" w:cs="宋体"/>
          <w:sz w:val="24"/>
        </w:rPr>
      </w:pPr>
      <w:r>
        <w:rPr>
          <w:rFonts w:hAnsi="宋体" w:cs="宋体" w:hint="eastAsia"/>
          <w:kern w:val="0"/>
          <w:sz w:val="24"/>
          <w:lang w:val="zh-CN"/>
        </w:rPr>
        <w:t>4.2</w:t>
      </w:r>
      <w:r>
        <w:rPr>
          <w:rFonts w:hAnsi="宋体" w:cs="宋体" w:hint="eastAsia"/>
          <w:sz w:val="24"/>
        </w:rPr>
        <w:t>.1提出质疑的供应商应当是参与所质疑项目采购活动的供应商。潜在供应商已依法获取其可质疑的招标文件的，可以对该文件提出质疑。</w:t>
      </w:r>
    </w:p>
    <w:p w:rsidR="00B424EE" w:rsidRDefault="00114C6C">
      <w:pPr>
        <w:pStyle w:val="ac"/>
        <w:spacing w:line="360" w:lineRule="auto"/>
        <w:ind w:firstLineChars="200" w:firstLine="480"/>
        <w:rPr>
          <w:rFonts w:hAnsi="宋体" w:cs="宋体"/>
          <w:sz w:val="24"/>
        </w:rPr>
      </w:pPr>
      <w:r>
        <w:rPr>
          <w:rFonts w:hAnsi="宋体" w:cs="宋体" w:hint="eastAsia"/>
          <w:kern w:val="0"/>
          <w:sz w:val="24"/>
          <w:lang w:val="zh-CN"/>
        </w:rPr>
        <w:t>4.2</w:t>
      </w:r>
      <w:r>
        <w:rPr>
          <w:rFonts w:hAnsi="宋体" w:cs="宋体" w:hint="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B424EE" w:rsidRDefault="00114C6C">
      <w:pPr>
        <w:pStyle w:val="a0"/>
        <w:spacing w:line="360" w:lineRule="auto"/>
        <w:ind w:firstLineChars="200" w:firstLine="480"/>
        <w:rPr>
          <w:rFonts w:hAnsi="宋体" w:cs="宋体"/>
          <w:color w:val="auto"/>
          <w:kern w:val="2"/>
          <w:sz w:val="24"/>
        </w:rPr>
      </w:pPr>
      <w:r>
        <w:rPr>
          <w:rFonts w:hAnsi="宋体" w:cs="宋体" w:hint="eastAsia"/>
          <w:color w:val="auto"/>
          <w:kern w:val="2"/>
          <w:sz w:val="24"/>
        </w:rPr>
        <w:t>4.2.2.1对招标文件提出质疑的，质疑期限为供应商获得招标文件之日或者招标文件公告期限届满之日起计算。</w:t>
      </w:r>
    </w:p>
    <w:p w:rsidR="00B424EE" w:rsidRDefault="00114C6C">
      <w:pPr>
        <w:pStyle w:val="ac"/>
        <w:spacing w:line="360" w:lineRule="auto"/>
        <w:ind w:leftChars="228" w:left="479"/>
        <w:rPr>
          <w:rFonts w:hAnsi="宋体" w:cs="宋体"/>
          <w:sz w:val="24"/>
        </w:rPr>
      </w:pPr>
      <w:r>
        <w:rPr>
          <w:rFonts w:hAnsi="宋体" w:cs="宋体" w:hint="eastAsia"/>
          <w:sz w:val="24"/>
        </w:rPr>
        <w:t>4.2.2.2对采购过程提出质疑的，质疑期限为各采购程序环节结束之日起计算。4.2.2.3对采购结果提出质疑的，质疑期限自采购结果公告期限届满之日起计算。</w:t>
      </w:r>
    </w:p>
    <w:p w:rsidR="00B424EE" w:rsidRDefault="00114C6C">
      <w:pPr>
        <w:pStyle w:val="ac"/>
        <w:spacing w:line="360" w:lineRule="auto"/>
        <w:ind w:firstLineChars="200" w:firstLine="480"/>
        <w:rPr>
          <w:rFonts w:hAnsi="宋体" w:cs="宋体"/>
          <w:kern w:val="0"/>
          <w:sz w:val="24"/>
          <w:lang w:val="zh-CN"/>
        </w:rPr>
      </w:pPr>
      <w:r>
        <w:rPr>
          <w:rFonts w:hAnsi="宋体" w:cs="宋体" w:hint="eastAsia"/>
          <w:kern w:val="0"/>
          <w:sz w:val="24"/>
          <w:lang w:val="zh-CN"/>
        </w:rPr>
        <w:t>4.2.3</w:t>
      </w:r>
      <w:r>
        <w:rPr>
          <w:rFonts w:hAnsi="宋体" w:cs="宋体" w:hint="eastAsia"/>
          <w:sz w:val="24"/>
        </w:rPr>
        <w:t>供应商提出质疑应当提交质疑函和必要的证明材料。质疑</w:t>
      </w:r>
      <w:proofErr w:type="gramStart"/>
      <w:r>
        <w:rPr>
          <w:rFonts w:hAnsi="宋体" w:cs="宋体" w:hint="eastAsia"/>
          <w:sz w:val="24"/>
        </w:rPr>
        <w:t>函应当</w:t>
      </w:r>
      <w:proofErr w:type="gramEnd"/>
      <w:r>
        <w:rPr>
          <w:rFonts w:hAnsi="宋体" w:cs="宋体" w:hint="eastAsia"/>
          <w:sz w:val="24"/>
        </w:rPr>
        <w:t>包括下列内容：</w:t>
      </w:r>
    </w:p>
    <w:p w:rsidR="00B424EE" w:rsidRDefault="00114C6C">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4.2.3.1供应商的姓名或者名称、地址、邮编、联系人及联系电话；</w:t>
      </w:r>
    </w:p>
    <w:p w:rsidR="00B424EE" w:rsidRDefault="00114C6C">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4.2.3.2质疑项目的名称、编号；</w:t>
      </w:r>
    </w:p>
    <w:p w:rsidR="00B424EE" w:rsidRDefault="00114C6C">
      <w:pPr>
        <w:pStyle w:val="ac"/>
        <w:spacing w:line="360" w:lineRule="auto"/>
        <w:ind w:firstLineChars="200" w:firstLine="480"/>
        <w:rPr>
          <w:rFonts w:hAnsi="宋体" w:cs="宋体"/>
          <w:kern w:val="0"/>
          <w:sz w:val="24"/>
          <w:lang w:val="zh-CN"/>
        </w:rPr>
      </w:pPr>
      <w:r>
        <w:rPr>
          <w:rFonts w:hAnsi="宋体" w:cs="宋体" w:hint="eastAsia"/>
          <w:kern w:val="0"/>
          <w:sz w:val="24"/>
          <w:lang w:val="zh-CN"/>
        </w:rPr>
        <w:lastRenderedPageBreak/>
        <w:t xml:space="preserve">　　4.2.3.3具体、明确的质疑事项和与质疑事项相关的请求；</w:t>
      </w:r>
    </w:p>
    <w:p w:rsidR="00B424EE" w:rsidRDefault="00114C6C">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4.2.3.4事实依据；</w:t>
      </w:r>
    </w:p>
    <w:p w:rsidR="00B424EE" w:rsidRDefault="00114C6C">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4.2.3.5必要的法律依据；</w:t>
      </w:r>
    </w:p>
    <w:p w:rsidR="00B424EE" w:rsidRDefault="00114C6C">
      <w:pPr>
        <w:pStyle w:val="ac"/>
        <w:spacing w:line="360" w:lineRule="auto"/>
        <w:ind w:firstLineChars="400" w:firstLine="960"/>
        <w:rPr>
          <w:rFonts w:hAnsi="宋体" w:cs="宋体"/>
          <w:kern w:val="0"/>
          <w:sz w:val="24"/>
          <w:lang w:val="zh-CN"/>
        </w:rPr>
      </w:pPr>
      <w:r>
        <w:rPr>
          <w:rFonts w:hAnsi="宋体" w:cs="宋体" w:hint="eastAsia"/>
          <w:kern w:val="0"/>
          <w:sz w:val="24"/>
          <w:lang w:val="zh-CN"/>
        </w:rPr>
        <w:t>4.2.3.6提出质疑的日期。</w:t>
      </w:r>
    </w:p>
    <w:p w:rsidR="00B424EE" w:rsidRDefault="00114C6C">
      <w:pPr>
        <w:pStyle w:val="trseditor"/>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rsidR="00B424EE" w:rsidRDefault="00114C6C">
      <w:pPr>
        <w:pStyle w:val="trseditor"/>
        <w:shd w:val="clear" w:color="auto" w:fill="FFFFFF"/>
        <w:snapToGrid w:val="0"/>
        <w:spacing w:after="240" w:afterAutospacing="0" w:line="360" w:lineRule="auto"/>
        <w:ind w:firstLine="400"/>
        <w:contextualSpacing/>
      </w:pPr>
      <w:r>
        <w:rPr>
          <w:rFonts w:hint="eastAsia"/>
        </w:rPr>
        <w:t>质疑函范本及制作说明详见附件2。</w:t>
      </w:r>
    </w:p>
    <w:p w:rsidR="00B424EE" w:rsidRDefault="00114C6C">
      <w:pPr>
        <w:pStyle w:val="trseditor"/>
        <w:shd w:val="clear" w:color="auto" w:fill="FFFFFF"/>
        <w:snapToGrid w:val="0"/>
        <w:spacing w:after="240" w:afterAutospacing="0" w:line="360" w:lineRule="auto"/>
        <w:ind w:firstLine="400"/>
        <w:contextualSpacing/>
      </w:pPr>
      <w:r>
        <w:rPr>
          <w:rFonts w:hint="eastAsia"/>
        </w:rPr>
        <w:t>4.2.4对同一采购程序环节的质疑，供应商须在法定质疑期内一次性提出。</w:t>
      </w:r>
    </w:p>
    <w:p w:rsidR="00B424EE" w:rsidRDefault="00114C6C">
      <w:pPr>
        <w:pStyle w:val="trseditor"/>
        <w:shd w:val="clear" w:color="auto" w:fill="FFFFFF"/>
        <w:snapToGrid w:val="0"/>
        <w:spacing w:after="240" w:afterAutospacing="0" w:line="360" w:lineRule="auto"/>
        <w:ind w:firstLine="400"/>
        <w:contextualSpacing/>
      </w:pPr>
      <w:r>
        <w:rPr>
          <w:rFonts w:hint="eastAsia"/>
          <w:lang w:val="zh-CN"/>
        </w:rPr>
        <w:t>4.2</w:t>
      </w:r>
      <w:r>
        <w:rPr>
          <w:rFonts w:hint="eastAsia"/>
        </w:rPr>
        <w:t>.5采购人或者采购机构应当在收到供应商的书面质疑后七个工作日内</w:t>
      </w:r>
      <w:proofErr w:type="gramStart"/>
      <w:r>
        <w:rPr>
          <w:rFonts w:hint="eastAsia"/>
        </w:rPr>
        <w:t>作出</w:t>
      </w:r>
      <w:proofErr w:type="gramEnd"/>
      <w:r>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hint="eastAsia"/>
        </w:rPr>
        <w:t>杭财采监</w:t>
      </w:r>
      <w:proofErr w:type="gramEnd"/>
      <w:r>
        <w:rPr>
          <w:rFonts w:hint="eastAsia"/>
        </w:rPr>
        <w:t>〔2021〕17号）,采购人或者采购机构在质疑回复后5个工作日内，在浙江政府采购网的“其他公告”栏目公开质疑答复，答复内容应当完整。质疑</w:t>
      </w:r>
      <w:proofErr w:type="gramStart"/>
      <w:r>
        <w:rPr>
          <w:rFonts w:hint="eastAsia"/>
        </w:rPr>
        <w:t>函作为</w:t>
      </w:r>
      <w:proofErr w:type="gramEnd"/>
      <w:r>
        <w:rPr>
          <w:rFonts w:hint="eastAsia"/>
        </w:rPr>
        <w:t>附件上传。</w:t>
      </w:r>
    </w:p>
    <w:p w:rsidR="00B424EE" w:rsidRDefault="00114C6C">
      <w:pPr>
        <w:pStyle w:val="trseditor"/>
        <w:shd w:val="clear" w:color="auto" w:fill="FFFFFF"/>
        <w:snapToGrid w:val="0"/>
        <w:spacing w:after="240" w:afterAutospacing="0" w:line="360" w:lineRule="auto"/>
        <w:ind w:firstLine="400"/>
        <w:contextualSpacing/>
      </w:pPr>
      <w:r>
        <w:rPr>
          <w:rFonts w:hint="eastAsia"/>
          <w:lang w:val="zh-CN"/>
        </w:rPr>
        <w:t>4.2</w:t>
      </w:r>
      <w:r>
        <w:rPr>
          <w:rFonts w:hint="eastAsia"/>
        </w:rPr>
        <w:t>.6询问或者质疑事项可能影响采购结果的，采购人应当暂停签订合同，已经签订合同的，应当中止履行合同。</w:t>
      </w:r>
    </w:p>
    <w:p w:rsidR="00B424EE" w:rsidRDefault="00114C6C">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t>4.3供应商投诉</w:t>
      </w:r>
    </w:p>
    <w:p w:rsidR="00B424EE" w:rsidRDefault="00114C6C">
      <w:pPr>
        <w:pStyle w:val="trseditor"/>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w:t>
      </w:r>
      <w:proofErr w:type="gramStart"/>
      <w:r>
        <w:rPr>
          <w:rFonts w:hint="eastAsia"/>
        </w:rPr>
        <w:t>作出</w:t>
      </w:r>
      <w:proofErr w:type="gramEnd"/>
      <w:r>
        <w:rPr>
          <w:rFonts w:hint="eastAsia"/>
        </w:rPr>
        <w:t>答复的，可以在答复期满后十五个工作日内向同级政府采购监督管理部门提出投诉。</w:t>
      </w:r>
    </w:p>
    <w:p w:rsidR="00B424EE" w:rsidRDefault="00114C6C">
      <w:pPr>
        <w:pStyle w:val="trseditor"/>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w:t>
      </w:r>
      <w:proofErr w:type="gramStart"/>
      <w:r>
        <w:rPr>
          <w:rFonts w:hint="eastAsia"/>
        </w:rPr>
        <w:t>商投诉</w:t>
      </w:r>
      <w:proofErr w:type="gramEnd"/>
      <w:r>
        <w:rPr>
          <w:rFonts w:hint="eastAsia"/>
        </w:rPr>
        <w:t>的事项不得超出已质疑事项的范围，基于质疑答复内容提出的投诉事项除外。</w:t>
      </w:r>
    </w:p>
    <w:p w:rsidR="00B424EE" w:rsidRDefault="00114C6C">
      <w:pPr>
        <w:pStyle w:val="trseditor"/>
        <w:shd w:val="clear" w:color="auto" w:fill="FFFFFF"/>
        <w:snapToGrid w:val="0"/>
        <w:spacing w:after="240" w:afterAutospacing="0" w:line="360" w:lineRule="auto"/>
        <w:ind w:firstLine="400"/>
        <w:contextualSpacing/>
      </w:pPr>
      <w:r>
        <w:rPr>
          <w:rFonts w:hint="eastAsia"/>
        </w:rPr>
        <w:t>4.3.3供应</w:t>
      </w:r>
      <w:proofErr w:type="gramStart"/>
      <w:r>
        <w:rPr>
          <w:rFonts w:hint="eastAsia"/>
        </w:rPr>
        <w:t>商投诉</w:t>
      </w:r>
      <w:proofErr w:type="gramEnd"/>
      <w:r>
        <w:rPr>
          <w:rFonts w:hint="eastAsia"/>
        </w:rPr>
        <w:t>应当有明确的请求和必要的证明材料。</w:t>
      </w:r>
    </w:p>
    <w:p w:rsidR="00B424EE" w:rsidRDefault="00114C6C">
      <w:pPr>
        <w:pStyle w:val="trseditor"/>
        <w:shd w:val="clear" w:color="auto" w:fill="FFFFFF"/>
        <w:snapToGrid w:val="0"/>
        <w:spacing w:after="240" w:afterAutospacing="0" w:line="360" w:lineRule="auto"/>
        <w:ind w:firstLine="400"/>
        <w:contextualSpacing/>
      </w:pPr>
      <w:r>
        <w:rPr>
          <w:rFonts w:hint="eastAsia"/>
        </w:rPr>
        <w:t>4.3.5 以联合体形</w:t>
      </w:r>
      <w:proofErr w:type="gramStart"/>
      <w:r>
        <w:rPr>
          <w:rFonts w:hint="eastAsia"/>
        </w:rPr>
        <w:t>式参加</w:t>
      </w:r>
      <w:proofErr w:type="gramEnd"/>
      <w:r>
        <w:rPr>
          <w:rFonts w:hint="eastAsia"/>
        </w:rPr>
        <w:t>政府采购活动的，其投诉应当由组成联合体的所有供应商共同提出。</w:t>
      </w:r>
    </w:p>
    <w:p w:rsidR="00B424EE" w:rsidRDefault="00114C6C">
      <w:pPr>
        <w:pStyle w:val="trseditor"/>
        <w:shd w:val="clear" w:color="auto" w:fill="FFFFFF"/>
        <w:snapToGrid w:val="0"/>
        <w:spacing w:after="240" w:afterAutospacing="0" w:line="360" w:lineRule="auto"/>
        <w:ind w:firstLine="400"/>
        <w:contextualSpacing/>
      </w:pPr>
      <w:r>
        <w:rPr>
          <w:rFonts w:hint="eastAsia"/>
        </w:rPr>
        <w:t>投诉书范本及制作说明详见附件3。</w:t>
      </w:r>
    </w:p>
    <w:p w:rsidR="00B424EE" w:rsidRDefault="00114C6C">
      <w:pPr>
        <w:pStyle w:val="trseditor"/>
        <w:shd w:val="clear" w:color="auto" w:fill="FFFFFF"/>
        <w:snapToGrid w:val="0"/>
        <w:spacing w:after="240" w:afterAutospacing="0" w:line="360" w:lineRule="auto"/>
        <w:ind w:firstLine="400"/>
        <w:contextualSpacing/>
      </w:pPr>
      <w:r>
        <w:rPr>
          <w:rFonts w:hint="eastAsia"/>
        </w:rPr>
        <w:t>4.4在线质疑、投诉。</w:t>
      </w:r>
    </w:p>
    <w:p w:rsidR="00B424EE" w:rsidRDefault="00114C6C">
      <w:pPr>
        <w:pStyle w:val="trseditor"/>
        <w:shd w:val="clear" w:color="auto" w:fill="FFFFFF"/>
        <w:snapToGrid w:val="0"/>
        <w:spacing w:after="240" w:afterAutospacing="0" w:line="360" w:lineRule="auto"/>
        <w:ind w:firstLineChars="200" w:firstLine="480"/>
        <w:contextualSpacing/>
      </w:pPr>
      <w:r>
        <w:rPr>
          <w:rFonts w:hint="eastAsia"/>
        </w:rPr>
        <w:t>根据《浙江省财政厅关于进一步促进政府采购公平竞争打造最优营商环境的通知》（</w:t>
      </w:r>
      <w:proofErr w:type="gramStart"/>
      <w:r>
        <w:rPr>
          <w:rFonts w:hint="eastAsia"/>
        </w:rPr>
        <w:t>浙财采监</w:t>
      </w:r>
      <w:proofErr w:type="gramEnd"/>
      <w:r>
        <w:rPr>
          <w:rFonts w:hint="eastAsia"/>
        </w:rPr>
        <w:t>（2021）22号）文件关于“健全行政裁决机制”要求，鼓励供应商在线提起</w:t>
      </w:r>
      <w:r>
        <w:rPr>
          <w:rFonts w:hint="eastAsia"/>
        </w:rPr>
        <w:lastRenderedPageBreak/>
        <w:t>询问，路径为：政</w:t>
      </w:r>
      <w:proofErr w:type="gramStart"/>
      <w:r>
        <w:rPr>
          <w:rFonts w:hint="eastAsia"/>
        </w:rPr>
        <w:t>采云</w:t>
      </w:r>
      <w:proofErr w:type="gramEnd"/>
      <w:r>
        <w:rPr>
          <w:rFonts w:hint="eastAsia"/>
        </w:rPr>
        <w:t>-项目采购-询问质疑投诉-询问列表；鼓励供应商在线提起质疑，路径为：政</w:t>
      </w:r>
      <w:proofErr w:type="gramStart"/>
      <w:r>
        <w:rPr>
          <w:rFonts w:hint="eastAsia"/>
        </w:rPr>
        <w:t>采云</w:t>
      </w:r>
      <w:proofErr w:type="gramEnd"/>
      <w:r>
        <w:rPr>
          <w:rFonts w:hint="eastAsia"/>
        </w:rPr>
        <w:t>-项目采购-询问质疑投诉-质疑列表。质疑供应商对在线质疑答复不满意的，可在线提起投诉，路径为：浙江政府服务网-政府采购投诉处理-在线办理。</w:t>
      </w:r>
    </w:p>
    <w:p w:rsidR="00B424EE" w:rsidRDefault="00B424EE">
      <w:pPr>
        <w:pStyle w:val="27"/>
        <w:snapToGrid w:val="0"/>
        <w:spacing w:before="0"/>
        <w:ind w:firstLine="360"/>
        <w:rPr>
          <w:rFonts w:ascii="宋体" w:hAnsi="宋体" w:cs="宋体"/>
          <w:sz w:val="18"/>
          <w:szCs w:val="18"/>
        </w:rPr>
      </w:pPr>
    </w:p>
    <w:p w:rsidR="00B424EE" w:rsidRDefault="00114C6C">
      <w:pPr>
        <w:adjustRightInd/>
        <w:spacing w:line="360" w:lineRule="auto"/>
        <w:jc w:val="center"/>
        <w:outlineLvl w:val="0"/>
        <w:rPr>
          <w:rFonts w:ascii="宋体" w:hAnsi="宋体" w:cs="宋体"/>
          <w:b/>
          <w:sz w:val="32"/>
          <w:szCs w:val="20"/>
        </w:rPr>
      </w:pPr>
      <w:r>
        <w:rPr>
          <w:rFonts w:ascii="宋体" w:hAnsi="宋体" w:cs="宋体" w:hint="eastAsia"/>
          <w:b/>
          <w:sz w:val="32"/>
          <w:szCs w:val="20"/>
        </w:rPr>
        <w:t xml:space="preserve">      二、招标文件的构成、澄清、修改</w:t>
      </w:r>
    </w:p>
    <w:p w:rsidR="00B424EE" w:rsidRDefault="00114C6C">
      <w:pPr>
        <w:pStyle w:val="ac"/>
        <w:spacing w:line="360" w:lineRule="auto"/>
        <w:rPr>
          <w:rFonts w:hAnsi="宋体" w:cs="宋体"/>
          <w:b/>
          <w:sz w:val="24"/>
          <w:szCs w:val="24"/>
        </w:rPr>
      </w:pPr>
      <w:r>
        <w:rPr>
          <w:rFonts w:hAnsi="宋体" w:cs="宋体" w:hint="eastAsia"/>
          <w:b/>
          <w:sz w:val="24"/>
          <w:szCs w:val="24"/>
        </w:rPr>
        <w:t>5．招标文件的构成</w:t>
      </w:r>
    </w:p>
    <w:p w:rsidR="00B424EE" w:rsidRDefault="00114C6C">
      <w:pPr>
        <w:pStyle w:val="ac"/>
        <w:spacing w:line="360" w:lineRule="auto"/>
        <w:ind w:firstLineChars="200" w:firstLine="480"/>
        <w:rPr>
          <w:rFonts w:hAnsi="宋体" w:cs="宋体"/>
          <w:sz w:val="24"/>
          <w:szCs w:val="24"/>
        </w:rPr>
      </w:pPr>
      <w:r>
        <w:rPr>
          <w:rFonts w:hAnsi="宋体" w:cs="宋体" w:hint="eastAsia"/>
          <w:sz w:val="24"/>
          <w:szCs w:val="24"/>
        </w:rPr>
        <w:t>5.1 招标文件包括下列文件及附件：</w:t>
      </w:r>
    </w:p>
    <w:p w:rsidR="00B424EE" w:rsidRDefault="00114C6C">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5.1.1招标公告；</w:t>
      </w:r>
    </w:p>
    <w:p w:rsidR="00B424EE" w:rsidRDefault="00114C6C">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5.1.2投标人须知；</w:t>
      </w:r>
    </w:p>
    <w:p w:rsidR="00B424EE" w:rsidRDefault="00114C6C">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5.1.3采购需求；</w:t>
      </w:r>
    </w:p>
    <w:p w:rsidR="00B424EE" w:rsidRDefault="00114C6C">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5.1.4评标办法；</w:t>
      </w:r>
    </w:p>
    <w:p w:rsidR="00B424EE" w:rsidRDefault="00114C6C">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5.1.5</w:t>
      </w:r>
      <w:proofErr w:type="gramStart"/>
      <w:r>
        <w:rPr>
          <w:rFonts w:hAnsi="宋体" w:cs="宋体" w:hint="eastAsia"/>
          <w:sz w:val="24"/>
          <w:szCs w:val="24"/>
        </w:rPr>
        <w:t>拟签订</w:t>
      </w:r>
      <w:proofErr w:type="gramEnd"/>
      <w:r>
        <w:rPr>
          <w:rFonts w:hAnsi="宋体" w:cs="宋体" w:hint="eastAsia"/>
          <w:sz w:val="24"/>
          <w:szCs w:val="24"/>
        </w:rPr>
        <w:t>的合同文本；</w:t>
      </w:r>
    </w:p>
    <w:p w:rsidR="00B424EE" w:rsidRDefault="00114C6C">
      <w:pPr>
        <w:pStyle w:val="ac"/>
        <w:tabs>
          <w:tab w:val="left" w:pos="840"/>
        </w:tabs>
        <w:spacing w:line="360" w:lineRule="auto"/>
        <w:ind w:firstLineChars="400" w:firstLine="960"/>
        <w:rPr>
          <w:rFonts w:hAnsi="宋体" w:cs="宋体"/>
          <w:sz w:val="24"/>
          <w:szCs w:val="24"/>
        </w:rPr>
      </w:pPr>
      <w:r>
        <w:rPr>
          <w:rFonts w:hAnsi="宋体" w:cs="宋体" w:hint="eastAsia"/>
          <w:sz w:val="24"/>
        </w:rPr>
        <w:t>5.1.6</w:t>
      </w:r>
      <w:r>
        <w:rPr>
          <w:rFonts w:hAnsi="宋体" w:cs="宋体" w:hint="eastAsia"/>
          <w:sz w:val="24"/>
          <w:szCs w:val="24"/>
        </w:rPr>
        <w:t>应提交的有关格式范例。</w:t>
      </w:r>
    </w:p>
    <w:p w:rsidR="00B424EE" w:rsidRDefault="00114C6C">
      <w:pPr>
        <w:spacing w:line="360" w:lineRule="auto"/>
        <w:ind w:firstLineChars="200" w:firstLine="480"/>
        <w:rPr>
          <w:rFonts w:ascii="宋体" w:hAnsi="宋体" w:cs="宋体"/>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rsidR="00B424EE" w:rsidRDefault="00114C6C">
      <w:pPr>
        <w:pStyle w:val="ac"/>
        <w:spacing w:line="360" w:lineRule="auto"/>
        <w:rPr>
          <w:rFonts w:hAnsi="宋体" w:cs="宋体"/>
          <w:b/>
          <w:sz w:val="24"/>
          <w:szCs w:val="24"/>
        </w:rPr>
      </w:pPr>
      <w:r>
        <w:rPr>
          <w:rFonts w:hAnsi="宋体" w:cs="宋体" w:hint="eastAsia"/>
          <w:b/>
          <w:sz w:val="24"/>
          <w:szCs w:val="24"/>
        </w:rPr>
        <w:t>6. 招标文件的澄清、修改</w:t>
      </w:r>
    </w:p>
    <w:p w:rsidR="00B424EE" w:rsidRDefault="00114C6C">
      <w:pPr>
        <w:pStyle w:val="27"/>
        <w:snapToGrid w:val="0"/>
        <w:spacing w:before="0"/>
        <w:ind w:firstLine="480"/>
        <w:rPr>
          <w:rFonts w:ascii="宋体" w:hAnsi="宋体" w:cs="宋体"/>
        </w:rPr>
      </w:pPr>
      <w:r>
        <w:rPr>
          <w:rFonts w:ascii="宋体" w:hAnsi="宋体" w:cs="宋体" w:hint="eastAsia"/>
        </w:rPr>
        <w:t>6.1已获取招标文件的潜在投标人，若有问题需要澄清，应于投标截止时间前，以书面形式向采购机构提出。</w:t>
      </w:r>
    </w:p>
    <w:p w:rsidR="00B424EE" w:rsidRDefault="00114C6C">
      <w:pPr>
        <w:pStyle w:val="27"/>
        <w:snapToGrid w:val="0"/>
        <w:spacing w:before="0"/>
        <w:ind w:firstLine="480"/>
        <w:rPr>
          <w:rFonts w:ascii="宋体" w:hAnsi="宋体" w:cs="宋体"/>
        </w:rPr>
      </w:pPr>
      <w:r>
        <w:rPr>
          <w:rFonts w:ascii="宋体" w:hAnsi="宋体" w:cs="宋体"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B424EE" w:rsidRDefault="00114C6C">
      <w:pPr>
        <w:pStyle w:val="a9"/>
        <w:rPr>
          <w:rFonts w:hAnsi="宋体" w:cs="宋体"/>
          <w:sz w:val="18"/>
          <w:szCs w:val="18"/>
          <w:lang w:val="en-US"/>
        </w:rPr>
      </w:pPr>
      <w:r>
        <w:rPr>
          <w:rFonts w:hAnsi="宋体" w:cs="宋体" w:hint="eastAsia"/>
          <w:szCs w:val="24"/>
          <w:lang w:val="en-US"/>
        </w:rPr>
        <w:t xml:space="preserve">    </w:t>
      </w:r>
    </w:p>
    <w:p w:rsidR="00B424EE" w:rsidRDefault="00114C6C">
      <w:pPr>
        <w:adjustRightInd/>
        <w:spacing w:line="360" w:lineRule="auto"/>
        <w:jc w:val="center"/>
        <w:outlineLvl w:val="0"/>
        <w:rPr>
          <w:rFonts w:ascii="宋体" w:hAnsi="宋体" w:cs="宋体"/>
          <w:b/>
          <w:sz w:val="30"/>
          <w:szCs w:val="20"/>
        </w:rPr>
      </w:pPr>
      <w:r>
        <w:rPr>
          <w:rFonts w:ascii="宋体" w:hAnsi="宋体" w:cs="宋体" w:hint="eastAsia"/>
          <w:b/>
          <w:sz w:val="30"/>
          <w:szCs w:val="20"/>
        </w:rPr>
        <w:t>三、投标</w:t>
      </w:r>
    </w:p>
    <w:p w:rsidR="00B424EE" w:rsidRDefault="00114C6C">
      <w:pPr>
        <w:pStyle w:val="ac"/>
        <w:spacing w:line="360" w:lineRule="auto"/>
        <w:rPr>
          <w:rFonts w:hAnsi="宋体" w:cs="宋体"/>
          <w:b/>
          <w:sz w:val="24"/>
          <w:szCs w:val="24"/>
        </w:rPr>
      </w:pPr>
      <w:r>
        <w:rPr>
          <w:rFonts w:hAnsi="宋体" w:cs="宋体" w:hint="eastAsia"/>
          <w:b/>
          <w:sz w:val="24"/>
          <w:szCs w:val="24"/>
        </w:rPr>
        <w:t>7. 招标文件的获取</w:t>
      </w:r>
    </w:p>
    <w:p w:rsidR="00B424EE" w:rsidRDefault="00114C6C">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rsidR="00B424EE" w:rsidRDefault="00114C6C">
      <w:pPr>
        <w:pStyle w:val="ac"/>
        <w:spacing w:line="360" w:lineRule="auto"/>
        <w:rPr>
          <w:rFonts w:hAnsi="宋体" w:cs="宋体"/>
          <w:b/>
          <w:sz w:val="24"/>
          <w:szCs w:val="24"/>
        </w:rPr>
      </w:pPr>
      <w:r>
        <w:rPr>
          <w:rFonts w:hAnsi="宋体" w:cs="宋体" w:hint="eastAsia"/>
          <w:b/>
          <w:sz w:val="24"/>
          <w:szCs w:val="24"/>
        </w:rPr>
        <w:t>8.开标前答疑会或现场考察</w:t>
      </w:r>
    </w:p>
    <w:p w:rsidR="00B424EE" w:rsidRDefault="00114C6C">
      <w:pPr>
        <w:pStyle w:val="ac"/>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B424EE" w:rsidRDefault="00114C6C">
      <w:pPr>
        <w:pStyle w:val="ac"/>
        <w:spacing w:line="360" w:lineRule="auto"/>
        <w:rPr>
          <w:rFonts w:hAnsi="宋体" w:cs="宋体"/>
          <w:b/>
          <w:szCs w:val="24"/>
        </w:rPr>
      </w:pPr>
      <w:r>
        <w:rPr>
          <w:rFonts w:hAnsi="宋体" w:cs="宋体" w:hint="eastAsia"/>
          <w:b/>
          <w:kern w:val="28"/>
          <w:sz w:val="24"/>
          <w:szCs w:val="24"/>
        </w:rPr>
        <w:t>9.投标保证金</w:t>
      </w:r>
    </w:p>
    <w:p w:rsidR="00B424EE" w:rsidRDefault="00114C6C">
      <w:pPr>
        <w:pStyle w:val="a0"/>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rsidR="00B424EE" w:rsidRDefault="00114C6C">
      <w:pPr>
        <w:pStyle w:val="ac"/>
        <w:spacing w:line="360" w:lineRule="auto"/>
        <w:rPr>
          <w:rFonts w:hAnsi="宋体" w:cs="宋体"/>
          <w:b/>
          <w:sz w:val="24"/>
          <w:szCs w:val="24"/>
        </w:rPr>
      </w:pPr>
      <w:r>
        <w:rPr>
          <w:rFonts w:hAnsi="宋体" w:cs="宋体" w:hint="eastAsia"/>
          <w:b/>
          <w:sz w:val="24"/>
          <w:szCs w:val="24"/>
        </w:rPr>
        <w:t>10. 投标文件的语言</w:t>
      </w:r>
    </w:p>
    <w:p w:rsidR="00B424EE" w:rsidRDefault="00114C6C">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lastRenderedPageBreak/>
        <w:t>投标文件及投标人与采购有关的来往通知、函件和文件均应使用中文。</w:t>
      </w:r>
    </w:p>
    <w:p w:rsidR="00B424EE" w:rsidRDefault="00114C6C">
      <w:pPr>
        <w:pStyle w:val="ac"/>
        <w:spacing w:line="360" w:lineRule="auto"/>
        <w:rPr>
          <w:rFonts w:hAnsi="宋体" w:cs="宋体"/>
          <w:b/>
          <w:sz w:val="24"/>
          <w:szCs w:val="24"/>
        </w:rPr>
      </w:pPr>
      <w:r>
        <w:rPr>
          <w:rFonts w:hAnsi="宋体" w:cs="宋体" w:hint="eastAsia"/>
          <w:b/>
          <w:sz w:val="24"/>
          <w:szCs w:val="24"/>
        </w:rPr>
        <w:t>11. 投标文件的组成</w:t>
      </w:r>
    </w:p>
    <w:p w:rsidR="00B424EE" w:rsidRDefault="00114C6C">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rsidR="00B424EE" w:rsidRDefault="00114C6C">
      <w:pPr>
        <w:snapToGrid w:val="0"/>
        <w:spacing w:line="360" w:lineRule="auto"/>
        <w:ind w:firstLineChars="400" w:firstLine="960"/>
        <w:rPr>
          <w:rFonts w:ascii="宋体" w:hAnsi="宋体" w:cs="宋体"/>
          <w:sz w:val="24"/>
        </w:rPr>
      </w:pPr>
      <w:r>
        <w:rPr>
          <w:rFonts w:ascii="宋体" w:hAnsi="宋体" w:cs="宋体" w:hint="eastAsia"/>
          <w:sz w:val="24"/>
        </w:rPr>
        <w:t>11.1.1符合参加政府采购活动应当具备的一般条件的承诺函；</w:t>
      </w:r>
    </w:p>
    <w:p w:rsidR="00B424EE" w:rsidRDefault="00114C6C">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1.1.2</w:t>
      </w:r>
      <w:r>
        <w:rPr>
          <w:rFonts w:ascii="宋体" w:hAnsi="宋体" w:cs="宋体" w:hint="eastAsia"/>
          <w:snapToGrid w:val="0"/>
          <w:kern w:val="28"/>
          <w:sz w:val="24"/>
          <w:szCs w:val="20"/>
        </w:rPr>
        <w:t>联合协议（如果有)；</w:t>
      </w:r>
    </w:p>
    <w:p w:rsidR="00B424EE" w:rsidRDefault="00114C6C">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rsidR="00B424EE" w:rsidRDefault="00114C6C">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rsidR="00B424EE" w:rsidRDefault="00114C6C">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B424EE" w:rsidRDefault="00114C6C">
      <w:pPr>
        <w:snapToGrid w:val="0"/>
        <w:spacing w:line="360" w:lineRule="auto"/>
        <w:ind w:firstLineChars="400" w:firstLine="960"/>
        <w:rPr>
          <w:rFonts w:ascii="宋体" w:hAnsi="宋体" w:cs="宋体"/>
          <w:sz w:val="24"/>
        </w:rPr>
      </w:pPr>
      <w:r>
        <w:rPr>
          <w:rFonts w:ascii="宋体" w:hAnsi="宋体" w:cs="宋体" w:hint="eastAsia"/>
          <w:sz w:val="24"/>
        </w:rPr>
        <w:t>11.2.1投标函；</w:t>
      </w:r>
      <w:r>
        <w:rPr>
          <w:rFonts w:ascii="宋体" w:hAnsi="宋体" w:cs="宋体" w:hint="eastAsia"/>
          <w:sz w:val="24"/>
          <w:lang w:val="zh-CN"/>
        </w:rPr>
        <w:t xml:space="preserve"> </w:t>
      </w:r>
    </w:p>
    <w:p w:rsidR="00B424EE" w:rsidRDefault="00114C6C">
      <w:pPr>
        <w:snapToGrid w:val="0"/>
        <w:spacing w:line="360" w:lineRule="auto"/>
        <w:ind w:firstLineChars="400" w:firstLine="960"/>
        <w:rPr>
          <w:rFonts w:ascii="宋体" w:hAnsi="宋体" w:cs="宋体"/>
          <w:sz w:val="24"/>
        </w:rPr>
      </w:pPr>
      <w:r>
        <w:rPr>
          <w:rFonts w:ascii="宋体" w:hAnsi="宋体" w:cs="宋体" w:hint="eastAsia"/>
          <w:sz w:val="24"/>
        </w:rPr>
        <w:t>11.2.2授权委托书或法定代表人（单位负责人、自然人本人）身份证明；</w:t>
      </w:r>
    </w:p>
    <w:p w:rsidR="00B424EE" w:rsidRDefault="00114C6C">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rsidR="00B424EE" w:rsidRDefault="00114C6C">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rsidR="00B424EE" w:rsidRDefault="00114C6C">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rsidR="00B424EE" w:rsidRDefault="00114C6C">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rsidR="00B424EE" w:rsidRDefault="00114C6C">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rsidR="00B424EE" w:rsidRDefault="00114C6C">
      <w:pPr>
        <w:snapToGrid w:val="0"/>
        <w:spacing w:line="360" w:lineRule="auto"/>
        <w:ind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B424EE" w:rsidRDefault="00114C6C">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rsidR="00B424EE" w:rsidRDefault="00114C6C">
      <w:pPr>
        <w:snapToGrid w:val="0"/>
        <w:spacing w:line="360" w:lineRule="auto"/>
        <w:ind w:firstLineChars="400" w:firstLine="960"/>
        <w:rPr>
          <w:rFonts w:ascii="宋体" w:hAnsi="宋体" w:cs="宋体"/>
          <w:sz w:val="24"/>
        </w:rPr>
      </w:pPr>
      <w:r>
        <w:rPr>
          <w:rFonts w:ascii="宋体" w:hAnsi="宋体" w:cs="宋体" w:hint="eastAsia"/>
          <w:sz w:val="24"/>
        </w:rPr>
        <w:t>11.3.1开标一览表（报价表）；</w:t>
      </w:r>
    </w:p>
    <w:p w:rsidR="00B424EE" w:rsidRDefault="00114C6C">
      <w:pPr>
        <w:snapToGrid w:val="0"/>
        <w:spacing w:line="360" w:lineRule="auto"/>
        <w:ind w:firstLineChars="400" w:firstLine="960"/>
        <w:rPr>
          <w:rFonts w:ascii="宋体" w:hAnsi="宋体" w:cs="宋体"/>
          <w:sz w:val="24"/>
        </w:rPr>
      </w:pPr>
      <w:r>
        <w:rPr>
          <w:rFonts w:ascii="宋体" w:hAnsi="宋体" w:cs="宋体" w:hint="eastAsia"/>
          <w:sz w:val="24"/>
        </w:rPr>
        <w:t>11.3.2中小企业声明函。</w:t>
      </w:r>
    </w:p>
    <w:p w:rsidR="00B424EE" w:rsidRDefault="00114C6C">
      <w:pPr>
        <w:spacing w:line="360" w:lineRule="auto"/>
        <w:ind w:firstLineChars="300" w:firstLine="723"/>
        <w:rPr>
          <w:rFonts w:ascii="宋体" w:hAnsi="宋体" w:cs="宋体"/>
          <w:b/>
          <w:sz w:val="24"/>
        </w:rPr>
      </w:pPr>
      <w:r>
        <w:rPr>
          <w:rFonts w:ascii="宋体" w:hAnsi="宋体" w:cs="宋体" w:hint="eastAsia"/>
          <w:b/>
          <w:sz w:val="24"/>
        </w:rPr>
        <w:t>投标文件含有采购人不能接受的附加条件的，投标无效；</w:t>
      </w:r>
    </w:p>
    <w:p w:rsidR="00B424EE" w:rsidRDefault="00114C6C">
      <w:pPr>
        <w:spacing w:line="360" w:lineRule="auto"/>
        <w:ind w:firstLineChars="300" w:firstLine="723"/>
        <w:rPr>
          <w:rFonts w:ascii="宋体" w:hAnsi="宋体" w:cs="宋体"/>
          <w:b/>
          <w:sz w:val="24"/>
          <w:szCs w:val="21"/>
        </w:rPr>
      </w:pPr>
      <w:r>
        <w:rPr>
          <w:rFonts w:ascii="宋体" w:hAnsi="宋体" w:cs="宋体" w:hint="eastAsia"/>
          <w:b/>
          <w:sz w:val="24"/>
        </w:rPr>
        <w:t>投标人提供虚假材料投标的，投标无效。</w:t>
      </w:r>
    </w:p>
    <w:p w:rsidR="00B424EE" w:rsidRDefault="00114C6C">
      <w:pPr>
        <w:pStyle w:val="27"/>
        <w:snapToGrid w:val="0"/>
        <w:spacing w:before="0"/>
        <w:ind w:firstLineChars="0" w:firstLine="0"/>
        <w:outlineLvl w:val="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rsidR="00B424EE" w:rsidRDefault="00114C6C">
      <w:pPr>
        <w:spacing w:line="360" w:lineRule="auto"/>
        <w:ind w:firstLineChars="200" w:firstLine="480"/>
        <w:rPr>
          <w:rFonts w:ascii="宋体" w:hAnsi="宋体" w:cs="宋体"/>
          <w:b/>
          <w:sz w:val="24"/>
        </w:rPr>
      </w:pPr>
      <w:r>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Pr>
          <w:rFonts w:ascii="宋体" w:hAnsi="宋体" w:cs="宋体" w:hint="eastAsia"/>
          <w:kern w:val="0"/>
          <w:sz w:val="24"/>
          <w:lang w:val="zh-CN"/>
        </w:rPr>
        <w:t>分规定</w:t>
      </w:r>
      <w:proofErr w:type="gramEnd"/>
      <w:r>
        <w:rPr>
          <w:rFonts w:ascii="宋体" w:hAnsi="宋体" w:cs="宋体" w:hint="eastAsia"/>
          <w:kern w:val="0"/>
          <w:sz w:val="24"/>
          <w:lang w:val="zh-CN"/>
        </w:rPr>
        <w:t>的格式进行，混乱的编排导致投标文件被误读或评标委员会查找不到有效文件是投标人的风险。</w:t>
      </w:r>
    </w:p>
    <w:p w:rsidR="00B424EE" w:rsidRDefault="00114C6C">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12.2投标人进行电子投标应安装客户端软件—“政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rsidR="00B424EE" w:rsidRDefault="00114C6C">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12.3使用“政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rsidR="00B424EE" w:rsidRDefault="00114C6C">
      <w:pPr>
        <w:snapToGrid w:val="0"/>
        <w:spacing w:line="360" w:lineRule="auto"/>
        <w:rPr>
          <w:rFonts w:ascii="宋体" w:hAnsi="宋体" w:cs="宋体"/>
          <w:b/>
          <w:sz w:val="24"/>
        </w:rPr>
      </w:pPr>
      <w:r>
        <w:rPr>
          <w:rFonts w:ascii="宋体" w:hAnsi="宋体" w:cs="宋体" w:hint="eastAsia"/>
          <w:b/>
          <w:sz w:val="24"/>
        </w:rPr>
        <w:lastRenderedPageBreak/>
        <w:t>13.投标文件的签署、盖章</w:t>
      </w:r>
    </w:p>
    <w:p w:rsidR="00B424EE" w:rsidRDefault="00114C6C">
      <w:pPr>
        <w:pStyle w:val="27"/>
        <w:snapToGrid w:val="0"/>
        <w:spacing w:before="0"/>
        <w:ind w:firstLine="480"/>
        <w:rPr>
          <w:rFonts w:ascii="宋体" w:hAnsi="宋体" w:cs="宋体"/>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rsidR="00B424EE" w:rsidRDefault="00114C6C">
      <w:pPr>
        <w:pStyle w:val="27"/>
        <w:snapToGrid w:val="0"/>
        <w:spacing w:before="0"/>
        <w:ind w:firstLine="480"/>
        <w:rPr>
          <w:rFonts w:ascii="宋体" w:hAnsi="宋体" w:cs="宋体"/>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rsidR="00B424EE" w:rsidRDefault="00114C6C">
      <w:pPr>
        <w:pStyle w:val="27"/>
        <w:snapToGrid w:val="0"/>
        <w:spacing w:before="0"/>
        <w:ind w:firstLine="480"/>
        <w:rPr>
          <w:rFonts w:ascii="宋体" w:hAnsi="宋体" w:cs="宋体"/>
          <w:szCs w:val="24"/>
        </w:rPr>
      </w:pPr>
      <w:r>
        <w:rPr>
          <w:rFonts w:ascii="宋体" w:hAnsi="宋体" w:cs="宋体" w:hint="eastAsia"/>
        </w:rPr>
        <w:t>13.3招标文件对投标文件签署、盖章的要求适用于电子签名。</w:t>
      </w:r>
    </w:p>
    <w:p w:rsidR="00B424EE" w:rsidRDefault="00114C6C">
      <w:pPr>
        <w:pStyle w:val="27"/>
        <w:spacing w:before="0"/>
        <w:ind w:firstLineChars="0" w:firstLine="0"/>
        <w:rPr>
          <w:rFonts w:ascii="宋体" w:hAnsi="宋体" w:cs="宋体"/>
          <w:b/>
          <w:szCs w:val="24"/>
        </w:rPr>
      </w:pPr>
      <w:r>
        <w:rPr>
          <w:rFonts w:ascii="宋体" w:hAnsi="宋体" w:cs="宋体" w:hint="eastAsia"/>
          <w:b/>
          <w:szCs w:val="24"/>
        </w:rPr>
        <w:t>14. 投标文件的提交、补充、修改、撤回</w:t>
      </w:r>
    </w:p>
    <w:p w:rsidR="00B424EE" w:rsidRDefault="00114C6C">
      <w:pPr>
        <w:pStyle w:val="27"/>
        <w:ind w:firstLine="480"/>
        <w:rPr>
          <w:rFonts w:ascii="宋体" w:hAnsi="宋体" w:cs="宋体"/>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B424EE" w:rsidRDefault="00114C6C">
      <w:pPr>
        <w:pStyle w:val="27"/>
        <w:spacing w:before="0"/>
        <w:ind w:firstLine="480"/>
        <w:rPr>
          <w:rFonts w:ascii="宋体" w:hAnsi="宋体" w:cs="宋体"/>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B424EE" w:rsidRDefault="00114C6C">
      <w:pPr>
        <w:pStyle w:val="27"/>
        <w:spacing w:before="0"/>
        <w:ind w:firstLine="480"/>
        <w:rPr>
          <w:rFonts w:ascii="宋体" w:hAnsi="宋体" w:cs="宋体"/>
          <w:szCs w:val="24"/>
        </w:rPr>
      </w:pPr>
      <w:r>
        <w:rPr>
          <w:rFonts w:ascii="宋体" w:hAnsi="宋体" w:cs="宋体" w:hint="eastAsia"/>
          <w:szCs w:val="24"/>
        </w:rPr>
        <w:t>14.3采购人、采购机构可以视情况延长投标文件提交的截止时间。在上述情况下，采购机构与投标人以前在投标截止期方面的全部权利、责任和义务，将适用于延长至新的投标截止期。</w:t>
      </w:r>
    </w:p>
    <w:p w:rsidR="00B424EE" w:rsidRDefault="00114C6C">
      <w:pPr>
        <w:pStyle w:val="ac"/>
        <w:spacing w:line="360" w:lineRule="auto"/>
        <w:rPr>
          <w:rFonts w:hAnsi="宋体" w:cs="宋体"/>
          <w:b/>
          <w:sz w:val="24"/>
          <w:szCs w:val="24"/>
        </w:rPr>
      </w:pPr>
      <w:r>
        <w:rPr>
          <w:rFonts w:hAnsi="宋体" w:cs="宋体" w:hint="eastAsia"/>
          <w:b/>
          <w:sz w:val="24"/>
          <w:szCs w:val="24"/>
        </w:rPr>
        <w:t>15.备份投标文件</w:t>
      </w:r>
    </w:p>
    <w:p w:rsidR="00B424EE" w:rsidRDefault="00114C6C">
      <w:pPr>
        <w:pStyle w:val="ac"/>
        <w:spacing w:line="360" w:lineRule="auto"/>
        <w:ind w:firstLineChars="150" w:firstLine="360"/>
        <w:rPr>
          <w:rFonts w:hAnsi="宋体" w:cs="宋体"/>
          <w:b/>
          <w:sz w:val="24"/>
          <w:szCs w:val="24"/>
        </w:rPr>
      </w:pPr>
      <w:r>
        <w:rPr>
          <w:rFonts w:hAnsi="宋体" w:cs="宋体" w:hint="eastAsia"/>
          <w:sz w:val="24"/>
          <w:szCs w:val="24"/>
        </w:rPr>
        <w:t xml:space="preserve"> 15.1投标人在电子交易平台传输递交投标文件后，还可以在投标截止时间前直接提交备份投标文件1份，</w:t>
      </w:r>
      <w:r>
        <w:rPr>
          <w:rFonts w:hAnsi="宋体" w:cs="宋体" w:hint="eastAsia"/>
          <w:b/>
          <w:sz w:val="24"/>
          <w:szCs w:val="24"/>
        </w:rPr>
        <w:t>但采购人、采购机构不强制或变相强制投标人提交备份投标文件。</w:t>
      </w:r>
    </w:p>
    <w:p w:rsidR="00B424EE" w:rsidRDefault="00114C6C">
      <w:pPr>
        <w:pStyle w:val="ac"/>
        <w:spacing w:line="360" w:lineRule="auto"/>
        <w:ind w:firstLineChars="200" w:firstLine="480"/>
        <w:rPr>
          <w:rFonts w:hAnsi="宋体" w:cs="宋体"/>
          <w:b/>
          <w:sz w:val="24"/>
          <w:szCs w:val="24"/>
        </w:rPr>
      </w:pPr>
      <w:r>
        <w:rPr>
          <w:rFonts w:hAnsi="宋体" w:cs="宋体" w:hint="eastAsia"/>
          <w:sz w:val="24"/>
          <w:szCs w:val="24"/>
        </w:rPr>
        <w:t>15.2备份投标文件须在“政</w:t>
      </w:r>
      <w:proofErr w:type="gramStart"/>
      <w:r>
        <w:rPr>
          <w:rFonts w:hAnsi="宋体" w:cs="宋体" w:hint="eastAsia"/>
          <w:sz w:val="24"/>
          <w:szCs w:val="24"/>
        </w:rPr>
        <w:t>采云</w:t>
      </w:r>
      <w:proofErr w:type="gramEnd"/>
      <w:r>
        <w:rPr>
          <w:rFonts w:hAnsi="宋体" w:cs="宋体" w:hint="eastAsia"/>
          <w:sz w:val="24"/>
          <w:szCs w:val="24"/>
        </w:rPr>
        <w:t>投标客户端”制作生成，并储存在</w:t>
      </w:r>
      <w:r>
        <w:rPr>
          <w:rFonts w:hAnsi="宋体" w:cs="宋体" w:hint="eastAsia"/>
          <w:sz w:val="24"/>
        </w:rPr>
        <w:t>DVD光盘</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rsidR="00B424EE" w:rsidRDefault="00114C6C">
      <w:pPr>
        <w:pStyle w:val="ac"/>
        <w:spacing w:line="360" w:lineRule="auto"/>
        <w:ind w:firstLineChars="200" w:firstLine="480"/>
        <w:rPr>
          <w:rFonts w:hAnsi="宋体" w:cs="宋体"/>
          <w:sz w:val="24"/>
          <w:szCs w:val="24"/>
        </w:rPr>
      </w:pPr>
      <w:r>
        <w:rPr>
          <w:rFonts w:hAnsi="宋体" w:cs="宋体" w:hint="eastAsia"/>
          <w:sz w:val="24"/>
          <w:szCs w:val="24"/>
        </w:rPr>
        <w:t>15.3直接提交备份投标文件的，投标人应于投标截止时间前在招标公告中载明的开标地点将备份投标文件提交给采购机构，采购机构将拒绝接受逾期送达的备份投标文件。</w:t>
      </w:r>
    </w:p>
    <w:p w:rsidR="00B424EE" w:rsidRDefault="00114C6C">
      <w:pPr>
        <w:pStyle w:val="ac"/>
        <w:spacing w:line="360" w:lineRule="auto"/>
        <w:ind w:firstLineChars="199" w:firstLine="479"/>
        <w:rPr>
          <w:rFonts w:hAnsi="宋体" w:cs="宋体"/>
          <w:b/>
          <w:sz w:val="24"/>
          <w:szCs w:val="24"/>
        </w:rPr>
      </w:pPr>
      <w:r>
        <w:rPr>
          <w:rFonts w:hAnsi="宋体" w:cs="宋体" w:hint="eastAsia"/>
          <w:b/>
          <w:sz w:val="24"/>
          <w:szCs w:val="24"/>
        </w:rPr>
        <w:t>15.4投标人仅提交备份投标文件，未在电子交易平台传输递交投标文件的，投标</w:t>
      </w:r>
      <w:r>
        <w:rPr>
          <w:rFonts w:hAnsi="宋体" w:cs="宋体" w:hint="eastAsia"/>
          <w:b/>
          <w:sz w:val="24"/>
          <w:szCs w:val="24"/>
        </w:rPr>
        <w:lastRenderedPageBreak/>
        <w:t>无效。</w:t>
      </w:r>
    </w:p>
    <w:p w:rsidR="00B424EE" w:rsidRDefault="00114C6C">
      <w:pPr>
        <w:pStyle w:val="27"/>
        <w:spacing w:before="0"/>
        <w:ind w:firstLineChars="0" w:firstLine="0"/>
        <w:rPr>
          <w:rFonts w:ascii="宋体" w:hAnsi="宋体" w:cs="宋体"/>
          <w:b/>
          <w:szCs w:val="24"/>
        </w:rPr>
      </w:pPr>
      <w:r>
        <w:rPr>
          <w:rFonts w:ascii="宋体" w:hAnsi="宋体" w:cs="宋体" w:hint="eastAsia"/>
          <w:b/>
          <w:szCs w:val="24"/>
        </w:rPr>
        <w:t>16.投标文件的无效处理</w:t>
      </w:r>
    </w:p>
    <w:p w:rsidR="00B424EE" w:rsidRDefault="00114C6C">
      <w:pPr>
        <w:pStyle w:val="aa"/>
        <w:spacing w:line="360" w:lineRule="auto"/>
        <w:ind w:firstLineChars="150" w:firstLine="360"/>
        <w:rPr>
          <w:rFonts w:cs="宋体"/>
          <w:szCs w:val="21"/>
        </w:rPr>
      </w:pPr>
      <w:r>
        <w:rPr>
          <w:rFonts w:cs="宋体" w:hint="eastAsia"/>
          <w:szCs w:val="21"/>
        </w:rPr>
        <w:t>有招标文件第四部分</w:t>
      </w:r>
      <w:r>
        <w:rPr>
          <w:rFonts w:cs="宋体"/>
          <w:szCs w:val="21"/>
        </w:rPr>
        <w:t>4.2规定</w:t>
      </w:r>
      <w:r>
        <w:rPr>
          <w:rFonts w:cs="宋体" w:hint="eastAsia"/>
          <w:szCs w:val="21"/>
        </w:rPr>
        <w:t>的情形之一的，投标无效。</w:t>
      </w:r>
    </w:p>
    <w:p w:rsidR="00B424EE" w:rsidRDefault="00114C6C">
      <w:pPr>
        <w:pStyle w:val="27"/>
        <w:spacing w:before="0"/>
        <w:ind w:firstLineChars="0" w:firstLine="0"/>
        <w:rPr>
          <w:rFonts w:ascii="宋体" w:hAnsi="宋体" w:cs="宋体"/>
          <w:b/>
          <w:szCs w:val="24"/>
        </w:rPr>
      </w:pPr>
      <w:r>
        <w:rPr>
          <w:rFonts w:ascii="宋体" w:hAnsi="宋体" w:cs="宋体" w:hint="eastAsia"/>
          <w:b/>
          <w:szCs w:val="24"/>
        </w:rPr>
        <w:t>17.投标有效期</w:t>
      </w:r>
    </w:p>
    <w:p w:rsidR="00B424EE" w:rsidRDefault="00114C6C">
      <w:pPr>
        <w:spacing w:line="360" w:lineRule="auto"/>
        <w:ind w:firstLineChars="200" w:firstLine="480"/>
        <w:rPr>
          <w:rFonts w:ascii="宋体" w:hAnsi="宋体" w:cs="宋体"/>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rsidR="00B424EE" w:rsidRDefault="00114C6C">
      <w:pPr>
        <w:pStyle w:val="27"/>
        <w:spacing w:before="0"/>
        <w:ind w:firstLine="480"/>
        <w:rPr>
          <w:rFonts w:ascii="宋体" w:hAnsi="宋体" w:cs="宋体"/>
        </w:rPr>
      </w:pPr>
      <w:r>
        <w:rPr>
          <w:rFonts w:ascii="宋体" w:hAnsi="宋体" w:cs="宋体" w:hint="eastAsia"/>
        </w:rPr>
        <w:t>17.2投标文件合格投递后，自投标截止日期起，在投标有效期内有效。</w:t>
      </w:r>
    </w:p>
    <w:p w:rsidR="00B424EE" w:rsidRDefault="00114C6C">
      <w:pPr>
        <w:pStyle w:val="27"/>
        <w:spacing w:before="0"/>
        <w:ind w:firstLine="480"/>
        <w:rPr>
          <w:rFonts w:ascii="宋体" w:hAnsi="宋体" w:cs="宋体"/>
        </w:rPr>
      </w:pPr>
      <w:r>
        <w:rPr>
          <w:rFonts w:ascii="宋体" w:hAnsi="宋体" w:cs="宋体" w:hint="eastAsia"/>
        </w:rPr>
        <w:t>17.3在原定投标有效期满之前，如果出现特殊情况，采购机构可以以书面形式通知投标人延长投标有效期。投标人同意延长的，不得要求或被允许修改其投标文件，投标人拒绝延长的，其投标无效。</w:t>
      </w:r>
    </w:p>
    <w:p w:rsidR="00B424EE" w:rsidRDefault="00B424EE">
      <w:pPr>
        <w:pStyle w:val="27"/>
        <w:spacing w:before="0"/>
        <w:ind w:firstLine="643"/>
        <w:rPr>
          <w:rFonts w:ascii="宋体" w:hAnsi="宋体" w:cs="宋体"/>
          <w:b/>
          <w:sz w:val="32"/>
        </w:rPr>
      </w:pPr>
    </w:p>
    <w:p w:rsidR="00B424EE" w:rsidRDefault="00114C6C">
      <w:pPr>
        <w:pStyle w:val="27"/>
        <w:spacing w:before="0"/>
        <w:ind w:firstLineChars="600" w:firstLine="1928"/>
        <w:rPr>
          <w:rFonts w:ascii="宋体" w:hAnsi="宋体" w:cs="宋体"/>
          <w:b/>
          <w:sz w:val="32"/>
        </w:rPr>
      </w:pPr>
      <w:r>
        <w:rPr>
          <w:rFonts w:ascii="宋体" w:hAnsi="宋体" w:cs="宋体" w:hint="eastAsia"/>
          <w:b/>
          <w:sz w:val="32"/>
        </w:rPr>
        <w:t>四、开标、资格审查与信用信息查询</w:t>
      </w:r>
    </w:p>
    <w:p w:rsidR="00B424EE" w:rsidRDefault="00114C6C">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18.开标</w:t>
      </w:r>
      <w:r>
        <w:rPr>
          <w:rFonts w:ascii="宋体" w:hAnsi="宋体" w:cs="宋体" w:hint="eastAsia"/>
          <w:sz w:val="24"/>
        </w:rPr>
        <w:t xml:space="preserve"> </w:t>
      </w:r>
    </w:p>
    <w:p w:rsidR="00B424EE" w:rsidRDefault="00114C6C">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18.1采购机构按照招标文件规定的时间通过电子交易平台组织开标，所有投标人均应当准时在线参加。投标人不足3家的，不得开标。</w:t>
      </w:r>
    </w:p>
    <w:p w:rsidR="00B424EE" w:rsidRDefault="00114C6C">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18.2开标时，电子交易平台按开标时间自动提取所有投标文件。采购机构依托电子交易平台发起开始解密指令，投标人按照平台提示和招标文件的规定在半小时内完成在线解密。</w:t>
      </w:r>
    </w:p>
    <w:p w:rsidR="00B424EE" w:rsidRDefault="00114C6C">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B424EE" w:rsidRDefault="00114C6C">
      <w:pPr>
        <w:widowControl/>
        <w:spacing w:before="100" w:beforeAutospacing="1" w:after="240" w:line="360" w:lineRule="auto"/>
        <w:jc w:val="left"/>
        <w:rPr>
          <w:rFonts w:ascii="宋体" w:hAnsi="宋体" w:cs="宋体"/>
          <w:b/>
          <w:sz w:val="24"/>
          <w:szCs w:val="20"/>
        </w:rPr>
      </w:pPr>
      <w:r>
        <w:rPr>
          <w:rFonts w:ascii="宋体" w:hAnsi="宋体" w:cs="宋体" w:hint="eastAsia"/>
          <w:b/>
          <w:sz w:val="24"/>
          <w:szCs w:val="20"/>
        </w:rPr>
        <w:t xml:space="preserve">　19、资格审查</w:t>
      </w:r>
    </w:p>
    <w:p w:rsidR="00B424EE" w:rsidRDefault="00114C6C">
      <w:pPr>
        <w:pStyle w:val="27"/>
        <w:spacing w:before="0"/>
        <w:ind w:firstLine="480"/>
        <w:rPr>
          <w:rFonts w:ascii="宋体" w:hAnsi="宋体" w:cs="宋体"/>
          <w:kern w:val="0"/>
          <w:szCs w:val="24"/>
        </w:rPr>
      </w:pPr>
      <w:r>
        <w:rPr>
          <w:rFonts w:ascii="宋体" w:hAnsi="宋体" w:cs="宋体" w:hint="eastAsia"/>
          <w:kern w:val="0"/>
          <w:szCs w:val="24"/>
        </w:rPr>
        <w:t>19.1开标后，采购人或采购机构将依法对投标人的资格进行审查。</w:t>
      </w:r>
    </w:p>
    <w:p w:rsidR="00B424EE" w:rsidRDefault="00114C6C">
      <w:pPr>
        <w:snapToGrid w:val="0"/>
        <w:spacing w:line="360" w:lineRule="auto"/>
        <w:ind w:firstLineChars="200" w:firstLine="480"/>
        <w:rPr>
          <w:rFonts w:ascii="宋体" w:hAnsi="宋体" w:cs="宋体"/>
          <w:sz w:val="24"/>
        </w:rPr>
      </w:pPr>
      <w:r>
        <w:rPr>
          <w:rFonts w:ascii="宋体" w:hAnsi="宋体" w:cs="宋体" w:hint="eastAsia"/>
          <w:kern w:val="0"/>
          <w:sz w:val="24"/>
        </w:rPr>
        <w:t>19.2</w:t>
      </w:r>
      <w:r>
        <w:rPr>
          <w:rFonts w:ascii="宋体" w:hAnsi="宋体" w:cs="宋体" w:hint="eastAsia"/>
          <w:sz w:val="24"/>
        </w:rPr>
        <w:t>采购人或采购机构依据法律法规和招标文件的规定，对投标人的资格进行审查。</w:t>
      </w:r>
    </w:p>
    <w:p w:rsidR="00B424EE" w:rsidRDefault="00114C6C">
      <w:pPr>
        <w:pStyle w:val="27"/>
        <w:spacing w:before="0"/>
        <w:ind w:firstLine="480"/>
        <w:rPr>
          <w:rFonts w:ascii="宋体" w:hAnsi="宋体" w:cs="宋体"/>
        </w:rPr>
      </w:pPr>
      <w:r>
        <w:rPr>
          <w:rFonts w:ascii="宋体" w:hAnsi="宋体" w:cs="宋体" w:hint="eastAsia"/>
          <w:kern w:val="0"/>
          <w:szCs w:val="24"/>
        </w:rPr>
        <w:t>19.3投标人未按照招标文件要求提供与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rsidR="00B424EE" w:rsidRDefault="00114C6C">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4对未通过资格审查的投标人，采购人或采购机构告知其未通过的原因。</w:t>
      </w:r>
    </w:p>
    <w:p w:rsidR="00B424EE" w:rsidRDefault="00114C6C">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5合格投标人不足3家的，不再评标。</w:t>
      </w:r>
    </w:p>
    <w:p w:rsidR="00B424EE" w:rsidRDefault="00114C6C">
      <w:pPr>
        <w:pStyle w:val="27"/>
        <w:spacing w:before="0"/>
        <w:ind w:firstLineChars="0" w:firstLine="0"/>
        <w:rPr>
          <w:rFonts w:ascii="宋体" w:hAnsi="宋体" w:cs="宋体"/>
          <w:b/>
          <w:szCs w:val="24"/>
        </w:rPr>
      </w:pPr>
      <w:r>
        <w:rPr>
          <w:rFonts w:ascii="宋体" w:hAnsi="宋体" w:cs="宋体" w:hint="eastAsia"/>
          <w:b/>
          <w:szCs w:val="24"/>
        </w:rPr>
        <w:lastRenderedPageBreak/>
        <w:t>20、信用信息查询</w:t>
      </w:r>
    </w:p>
    <w:p w:rsidR="00B424EE" w:rsidRDefault="00114C6C">
      <w:pPr>
        <w:pStyle w:val="27"/>
        <w:spacing w:before="0"/>
        <w:ind w:firstLineChars="0" w:firstLine="495"/>
        <w:rPr>
          <w:rFonts w:ascii="宋体" w:hAnsi="宋体" w:cs="宋体"/>
          <w:kern w:val="0"/>
          <w:szCs w:val="24"/>
        </w:rPr>
      </w:pPr>
      <w:r>
        <w:rPr>
          <w:rFonts w:ascii="宋体" w:hAnsi="宋体" w:cs="宋体" w:hint="eastAsia"/>
          <w:kern w:val="0"/>
          <w:szCs w:val="24"/>
        </w:rPr>
        <w:t>20.1信用信息查询渠道及截止时间：采购机构将在资格审查时通过“信用中国”网站(www.creditchina.gov.cn)、中国政府采购网(www.ccgp.gov.cn)渠道查询投标人接受资格时的信用记录。</w:t>
      </w:r>
    </w:p>
    <w:p w:rsidR="00B424EE" w:rsidRDefault="00114C6C">
      <w:pPr>
        <w:pStyle w:val="27"/>
        <w:spacing w:before="0"/>
        <w:ind w:firstLineChars="0" w:firstLine="495"/>
        <w:rPr>
          <w:rFonts w:ascii="宋体" w:hAnsi="宋体" w:cs="宋体"/>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rsidR="00B424EE" w:rsidRDefault="00114C6C">
      <w:pPr>
        <w:pStyle w:val="27"/>
        <w:spacing w:before="0"/>
        <w:ind w:firstLineChars="0" w:firstLine="495"/>
        <w:rPr>
          <w:rFonts w:ascii="宋体" w:hAnsi="宋体" w:cs="宋体"/>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B424EE" w:rsidRDefault="00114C6C">
      <w:pPr>
        <w:pStyle w:val="27"/>
        <w:spacing w:before="0"/>
        <w:ind w:firstLine="480"/>
        <w:rPr>
          <w:rFonts w:ascii="宋体" w:hAnsi="宋体" w:cs="宋体"/>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rsidR="00B424EE" w:rsidRDefault="00B424EE">
      <w:pPr>
        <w:pStyle w:val="27"/>
        <w:spacing w:before="0"/>
        <w:ind w:firstLineChars="0" w:firstLine="0"/>
        <w:rPr>
          <w:rFonts w:ascii="宋体" w:hAnsi="宋体" w:cs="宋体"/>
          <w:kern w:val="0"/>
          <w:szCs w:val="24"/>
        </w:rPr>
      </w:pPr>
    </w:p>
    <w:p w:rsidR="00B424EE" w:rsidRDefault="00114C6C">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rsidR="00B424EE" w:rsidRDefault="00114C6C">
      <w:pPr>
        <w:spacing w:line="360" w:lineRule="auto"/>
        <w:rPr>
          <w:rFonts w:ascii="宋体" w:hAnsi="宋体" w:cs="宋体"/>
          <w:b/>
          <w:sz w:val="24"/>
        </w:rPr>
      </w:pPr>
      <w:bookmarkStart w:id="13"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rsidR="00B424EE" w:rsidRDefault="00B424EE">
      <w:pPr>
        <w:spacing w:line="360" w:lineRule="auto"/>
        <w:rPr>
          <w:rFonts w:ascii="宋体" w:hAnsi="宋体" w:cs="宋体"/>
          <w:b/>
          <w:sz w:val="24"/>
        </w:rPr>
      </w:pPr>
    </w:p>
    <w:p w:rsidR="00B424EE" w:rsidRDefault="00114C6C">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 标</w:t>
      </w:r>
    </w:p>
    <w:p w:rsidR="00B424EE" w:rsidRDefault="00114C6C">
      <w:pPr>
        <w:pStyle w:val="aa"/>
        <w:spacing w:line="360" w:lineRule="auto"/>
        <w:ind w:left="479" w:hangingChars="199" w:hanging="479"/>
        <w:rPr>
          <w:rFonts w:cs="宋体"/>
          <w:b/>
        </w:rPr>
      </w:pPr>
      <w:r>
        <w:rPr>
          <w:rFonts w:cs="宋体" w:hint="eastAsia"/>
          <w:b/>
        </w:rPr>
        <w:t>22. 确定中标供应商</w:t>
      </w:r>
    </w:p>
    <w:p w:rsidR="00B424EE" w:rsidRDefault="00114C6C">
      <w:pPr>
        <w:pStyle w:val="27"/>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中标通知书和中标结果公告应当在规定时间内同时发出。</w:t>
      </w:r>
    </w:p>
    <w:p w:rsidR="00B424EE" w:rsidRDefault="00114C6C">
      <w:pPr>
        <w:pStyle w:val="27"/>
        <w:snapToGrid w:val="0"/>
        <w:spacing w:before="0"/>
        <w:ind w:firstLineChars="0" w:firstLine="0"/>
        <w:rPr>
          <w:rFonts w:ascii="宋体" w:hAnsi="宋体" w:cs="宋体"/>
          <w:b/>
          <w:szCs w:val="24"/>
        </w:rPr>
      </w:pPr>
      <w:r>
        <w:rPr>
          <w:rFonts w:ascii="宋体" w:hAnsi="宋体" w:cs="宋体" w:hint="eastAsia"/>
          <w:b/>
          <w:szCs w:val="24"/>
        </w:rPr>
        <w:t>23. 中标通知与中标结果公告</w:t>
      </w:r>
    </w:p>
    <w:p w:rsidR="00B424EE" w:rsidRDefault="00114C6C">
      <w:pPr>
        <w:widowControl/>
        <w:shd w:val="clear" w:color="auto" w:fill="FFFFFF"/>
        <w:spacing w:line="360" w:lineRule="auto"/>
        <w:ind w:firstLine="480"/>
        <w:jc w:val="left"/>
        <w:rPr>
          <w:rFonts w:ascii="宋体" w:hAnsi="宋体" w:cs="宋体"/>
          <w:sz w:val="24"/>
        </w:rPr>
      </w:pPr>
      <w:r>
        <w:rPr>
          <w:rFonts w:ascii="宋体" w:hAnsi="宋体" w:cs="宋体" w:hint="eastAsia"/>
          <w:sz w:val="24"/>
        </w:rPr>
        <w:t>23.1自中标人确定之日起2个工作日内，采购机构通过电子交易平台向中标人发出中标通知书，同时编制发布采购结果公告。采购机构也可以以纸质形式进行中标通知。</w:t>
      </w:r>
    </w:p>
    <w:p w:rsidR="00B424EE" w:rsidRDefault="00114C6C">
      <w:pPr>
        <w:widowControl/>
        <w:shd w:val="clear" w:color="auto" w:fill="FFFFFF"/>
        <w:spacing w:line="360" w:lineRule="auto"/>
        <w:ind w:firstLine="480"/>
        <w:jc w:val="left"/>
        <w:rPr>
          <w:rFonts w:ascii="宋体" w:hAnsi="宋体" w:cs="宋体"/>
          <w:sz w:val="24"/>
        </w:rPr>
      </w:pPr>
      <w:r>
        <w:rPr>
          <w:rFonts w:ascii="宋体" w:hAnsi="宋体" w:cs="宋体" w:hint="eastAsia"/>
          <w:sz w:val="24"/>
        </w:rPr>
        <w:t>23.2中标结果公告内容包括采购人及其委托的采购机构的名称、地址、联系方式，项目名称和项目编号，中标人名称、地址和中标金额，主要中标标的</w:t>
      </w:r>
      <w:proofErr w:type="gramStart"/>
      <w:r>
        <w:rPr>
          <w:rFonts w:ascii="宋体" w:hAnsi="宋体" w:cs="宋体" w:hint="eastAsia"/>
          <w:sz w:val="24"/>
        </w:rPr>
        <w:t>的</w:t>
      </w:r>
      <w:proofErr w:type="gramEnd"/>
      <w:r>
        <w:rPr>
          <w:rFonts w:ascii="宋体" w:hAnsi="宋体" w:cs="宋体" w:hint="eastAsia"/>
          <w:sz w:val="24"/>
        </w:rPr>
        <w:t>名称、规格型号、</w:t>
      </w:r>
      <w:r>
        <w:rPr>
          <w:rFonts w:ascii="宋体" w:hAnsi="宋体" w:cs="宋体" w:hint="eastAsia"/>
          <w:sz w:val="24"/>
        </w:rPr>
        <w:lastRenderedPageBreak/>
        <w:t>数量、单价、服务要求，开标记录、</w:t>
      </w:r>
      <w:bookmarkStart w:id="14" w:name="_Hlk101184471"/>
      <w:r>
        <w:rPr>
          <w:rFonts w:ascii="宋体" w:hAnsi="宋体" w:cs="宋体" w:hint="eastAsia"/>
          <w:sz w:val="24"/>
        </w:rPr>
        <w:t>资格审查情况、评审专家抽取规则、符合性审查情况、</w:t>
      </w:r>
      <w:bookmarkEnd w:id="14"/>
      <w:r>
        <w:rPr>
          <w:rFonts w:ascii="宋体" w:hAnsi="宋体" w:cs="宋体" w:hint="eastAsia"/>
          <w:sz w:val="24"/>
        </w:rPr>
        <w:t>未中标情况说明、中标公告期限以及评审专家名单、评分汇总及明细。</w:t>
      </w:r>
    </w:p>
    <w:p w:rsidR="00B424EE" w:rsidRDefault="00114C6C">
      <w:pPr>
        <w:widowControl/>
        <w:shd w:val="clear" w:color="auto" w:fill="FFFFFF"/>
        <w:spacing w:line="360" w:lineRule="auto"/>
        <w:ind w:firstLine="480"/>
        <w:jc w:val="left"/>
        <w:rPr>
          <w:rFonts w:ascii="宋体" w:hAnsi="宋体" w:cs="宋体"/>
          <w:sz w:val="24"/>
        </w:rPr>
      </w:pPr>
      <w:r>
        <w:rPr>
          <w:rFonts w:ascii="宋体" w:hAnsi="宋体" w:cs="宋体" w:hint="eastAsia"/>
          <w:sz w:val="24"/>
        </w:rPr>
        <w:t>23.3公告期限为1个工作日。</w:t>
      </w:r>
    </w:p>
    <w:p w:rsidR="00B424EE" w:rsidRDefault="00B424EE">
      <w:pPr>
        <w:snapToGrid w:val="0"/>
        <w:spacing w:line="360" w:lineRule="auto"/>
        <w:ind w:leftChars="57" w:left="120" w:firstLineChars="150" w:firstLine="482"/>
        <w:jc w:val="center"/>
        <w:rPr>
          <w:rFonts w:ascii="宋体" w:hAnsi="宋体" w:cs="宋体"/>
          <w:b/>
          <w:sz w:val="32"/>
        </w:rPr>
      </w:pPr>
    </w:p>
    <w:p w:rsidR="00B424EE" w:rsidRDefault="00114C6C">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七、合同授予</w:t>
      </w:r>
    </w:p>
    <w:p w:rsidR="00B424EE" w:rsidRDefault="00114C6C">
      <w:pPr>
        <w:pStyle w:val="aa"/>
        <w:spacing w:line="360" w:lineRule="auto"/>
        <w:ind w:left="479" w:hangingChars="199" w:hanging="479"/>
        <w:rPr>
          <w:rFonts w:cs="宋体"/>
          <w:b/>
        </w:rPr>
      </w:pPr>
      <w:r>
        <w:rPr>
          <w:rFonts w:cs="宋体" w:hint="eastAsia"/>
          <w:b/>
        </w:rPr>
        <w:t xml:space="preserve">24. </w:t>
      </w:r>
      <w:r>
        <w:rPr>
          <w:rFonts w:cs="宋体" w:hint="eastAsia"/>
        </w:rPr>
        <w:t>合同主要条款详见第五部分</w:t>
      </w:r>
      <w:proofErr w:type="gramStart"/>
      <w:r>
        <w:rPr>
          <w:rFonts w:cs="宋体" w:hint="eastAsia"/>
        </w:rPr>
        <w:t>拟签订</w:t>
      </w:r>
      <w:proofErr w:type="gramEnd"/>
      <w:r>
        <w:rPr>
          <w:rFonts w:cs="宋体" w:hint="eastAsia"/>
        </w:rPr>
        <w:t>的合同文本。</w:t>
      </w:r>
    </w:p>
    <w:p w:rsidR="00B424EE" w:rsidRDefault="00114C6C">
      <w:pPr>
        <w:pStyle w:val="aa"/>
        <w:spacing w:line="360" w:lineRule="auto"/>
        <w:ind w:left="479" w:hangingChars="199" w:hanging="479"/>
        <w:rPr>
          <w:rFonts w:cs="宋体"/>
          <w:b/>
        </w:rPr>
      </w:pPr>
      <w:r>
        <w:rPr>
          <w:rFonts w:cs="宋体" w:hint="eastAsia"/>
          <w:b/>
        </w:rPr>
        <w:t>25. 合同的签订</w:t>
      </w:r>
    </w:p>
    <w:p w:rsidR="00B424EE" w:rsidRDefault="00114C6C">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Pr>
          <w:rFonts w:ascii="宋体" w:hAnsi="宋体" w:cs="宋体" w:hint="eastAsia"/>
          <w:kern w:val="0"/>
          <w:sz w:val="24"/>
        </w:rPr>
        <w:t>商按照</w:t>
      </w:r>
      <w:proofErr w:type="gramEnd"/>
      <w:r>
        <w:rPr>
          <w:rFonts w:ascii="宋体" w:hAnsi="宋体" w:cs="宋体" w:hint="eastAsia"/>
          <w:kern w:val="0"/>
          <w:sz w:val="24"/>
        </w:rPr>
        <w:t>采购文件确定的事项签订政府采购合同。</w:t>
      </w:r>
    </w:p>
    <w:p w:rsidR="00B424EE" w:rsidRDefault="00114C6C">
      <w:pPr>
        <w:pStyle w:val="27"/>
        <w:snapToGrid w:val="0"/>
        <w:spacing w:before="0"/>
        <w:ind w:firstLine="480"/>
        <w:rPr>
          <w:rFonts w:ascii="宋体" w:hAnsi="宋体" w:cs="宋体"/>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B424EE" w:rsidRDefault="00114C6C">
      <w:pPr>
        <w:pStyle w:val="27"/>
        <w:snapToGrid w:val="0"/>
        <w:spacing w:before="0"/>
        <w:ind w:firstLine="480"/>
        <w:rPr>
          <w:rFonts w:ascii="宋体" w:hAnsi="宋体" w:cs="宋体"/>
        </w:rPr>
      </w:pPr>
      <w:r>
        <w:rPr>
          <w:rFonts w:ascii="宋体" w:hAnsi="宋体" w:cs="宋体" w:hint="eastAsia"/>
        </w:rPr>
        <w:t>25.3如签订合同并生效后，供应商无故拒绝或延期，除按照合同条款处理外，列入不良行为记录一次，并给予通报。</w:t>
      </w:r>
    </w:p>
    <w:p w:rsidR="00B424EE" w:rsidRDefault="00114C6C">
      <w:pPr>
        <w:pStyle w:val="27"/>
        <w:snapToGrid w:val="0"/>
        <w:spacing w:before="0"/>
        <w:ind w:firstLine="480"/>
        <w:rPr>
          <w:rFonts w:ascii="宋体" w:hAnsi="宋体" w:cs="宋体"/>
        </w:rPr>
      </w:pPr>
      <w:r>
        <w:rPr>
          <w:rFonts w:ascii="宋体" w:hAnsi="宋体" w:cs="宋体" w:hint="eastAsia"/>
        </w:rPr>
        <w:t>25.4中标供应</w:t>
      </w:r>
      <w:proofErr w:type="gramStart"/>
      <w:r>
        <w:rPr>
          <w:rFonts w:ascii="宋体" w:hAnsi="宋体" w:cs="宋体" w:hint="eastAsia"/>
        </w:rPr>
        <w:t>商拒绝</w:t>
      </w:r>
      <w:proofErr w:type="gramEnd"/>
      <w:r>
        <w:rPr>
          <w:rFonts w:ascii="宋体" w:hAnsi="宋体" w:cs="宋体" w:hint="eastAsia"/>
        </w:rPr>
        <w:t>与采购人签订合同的，采购人可以按照评审报告推荐的中标候选人名单排序，确定下一候选人为中标供应商，也可以重新开展政府采购活动。</w:t>
      </w:r>
    </w:p>
    <w:p w:rsidR="00B424EE" w:rsidRDefault="00114C6C">
      <w:pPr>
        <w:pStyle w:val="27"/>
        <w:snapToGrid w:val="0"/>
        <w:spacing w:before="0" w:after="120"/>
        <w:ind w:firstLine="480"/>
        <w:rPr>
          <w:rFonts w:ascii="宋体" w:hAnsi="宋体" w:cs="宋体"/>
        </w:rPr>
      </w:pPr>
      <w:r>
        <w:rPr>
          <w:rFonts w:ascii="宋体" w:hAnsi="宋体" w:cs="宋体" w:hint="eastAsia"/>
        </w:rPr>
        <w:t>25.5采购合同由采购人与中标供应商根据招标文件、投标文件等内容通过政府采购电子交易平台在线签订，自动备案。</w:t>
      </w:r>
    </w:p>
    <w:p w:rsidR="00B424EE" w:rsidRDefault="00114C6C">
      <w:pPr>
        <w:pStyle w:val="aa"/>
        <w:spacing w:line="360" w:lineRule="auto"/>
        <w:ind w:left="479" w:hangingChars="199" w:hanging="479"/>
        <w:rPr>
          <w:rFonts w:cs="宋体"/>
          <w:b/>
        </w:rPr>
      </w:pPr>
      <w:r>
        <w:rPr>
          <w:rFonts w:cs="宋体" w:hint="eastAsia"/>
          <w:b/>
        </w:rPr>
        <w:t>26. 履约保证金</w:t>
      </w:r>
    </w:p>
    <w:p w:rsidR="00B424EE" w:rsidRDefault="00114C6C">
      <w:pPr>
        <w:tabs>
          <w:tab w:val="left" w:pos="0"/>
        </w:tabs>
        <w:spacing w:line="360" w:lineRule="auto"/>
        <w:ind w:firstLine="482"/>
        <w:rPr>
          <w:rFonts w:ascii="宋体" w:hAnsi="宋体" w:cs="宋体"/>
          <w:sz w:val="24"/>
        </w:rPr>
      </w:pPr>
      <w:proofErr w:type="gramStart"/>
      <w:r>
        <w:rPr>
          <w:rFonts w:ascii="宋体" w:hAnsi="宋体" w:cs="宋体" w:hint="eastAsia"/>
          <w:kern w:val="0"/>
          <w:sz w:val="24"/>
        </w:rPr>
        <w:t>拟签订</w:t>
      </w:r>
      <w:proofErr w:type="gramEnd"/>
      <w:r>
        <w:rPr>
          <w:rFonts w:ascii="宋体" w:hAnsi="宋体" w:cs="宋体" w:hint="eastAsia"/>
          <w:kern w:val="0"/>
          <w:sz w:val="24"/>
        </w:rPr>
        <w:t>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rsidR="00B424EE" w:rsidRDefault="00114C6C">
      <w:pPr>
        <w:tabs>
          <w:tab w:val="left" w:pos="0"/>
        </w:tabs>
        <w:spacing w:line="360" w:lineRule="auto"/>
        <w:ind w:firstLine="482"/>
        <w:rPr>
          <w:rFonts w:ascii="宋体" w:hAnsi="宋体" w:cs="宋体"/>
          <w:sz w:val="24"/>
          <w:szCs w:val="20"/>
        </w:rPr>
      </w:pPr>
      <w:r>
        <w:rPr>
          <w:rFonts w:ascii="宋体" w:hAnsi="宋体" w:cs="宋体" w:hint="eastAsia"/>
          <w:sz w:val="24"/>
          <w:szCs w:val="20"/>
        </w:rPr>
        <w:t>政府采购货物和服务项目中，采购单位可根据杭州市政府采购网公布的供应商履约</w:t>
      </w:r>
      <w:r>
        <w:rPr>
          <w:rFonts w:ascii="宋体" w:hAnsi="宋体" w:cs="宋体" w:hint="eastAsia"/>
          <w:sz w:val="24"/>
          <w:szCs w:val="20"/>
        </w:rPr>
        <w:lastRenderedPageBreak/>
        <w:t>评价情况减免履约保证金。供应商履约验收评价总分为100分的，采购单位应当免收履约保证金。</w:t>
      </w:r>
    </w:p>
    <w:p w:rsidR="00B424EE" w:rsidRDefault="00114C6C">
      <w:pPr>
        <w:pStyle w:val="2"/>
        <w:ind w:left="0" w:firstLineChars="200" w:firstLine="480"/>
        <w:rPr>
          <w:rFonts w:ascii="宋体" w:eastAsia="宋体" w:hAnsi="宋体" w:cs="宋体"/>
          <w:lang w:val="en-US"/>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金融专线400-903-9583。</w:t>
      </w:r>
    </w:p>
    <w:p w:rsidR="00B424EE" w:rsidRDefault="00B424EE">
      <w:pPr>
        <w:snapToGrid w:val="0"/>
        <w:spacing w:line="360" w:lineRule="auto"/>
        <w:ind w:firstLineChars="1045" w:firstLine="3357"/>
        <w:rPr>
          <w:rFonts w:ascii="宋体" w:hAnsi="宋体" w:cs="宋体"/>
          <w:b/>
          <w:sz w:val="32"/>
        </w:rPr>
      </w:pPr>
    </w:p>
    <w:p w:rsidR="00B424EE" w:rsidRDefault="00114C6C">
      <w:pPr>
        <w:snapToGrid w:val="0"/>
        <w:spacing w:line="360" w:lineRule="auto"/>
        <w:ind w:firstLineChars="1045" w:firstLine="3357"/>
        <w:rPr>
          <w:rFonts w:ascii="宋体" w:hAnsi="宋体" w:cs="宋体"/>
          <w:b/>
          <w:sz w:val="24"/>
        </w:rPr>
      </w:pPr>
      <w:r>
        <w:rPr>
          <w:rFonts w:ascii="宋体" w:hAnsi="宋体" w:cs="宋体" w:hint="eastAsia"/>
          <w:b/>
          <w:sz w:val="32"/>
        </w:rPr>
        <w:t>八、电子交易活动的中止</w:t>
      </w:r>
    </w:p>
    <w:p w:rsidR="00B424EE" w:rsidRDefault="00114C6C">
      <w:pPr>
        <w:pStyle w:val="27"/>
        <w:snapToGrid w:val="0"/>
        <w:spacing w:before="0"/>
        <w:ind w:firstLineChars="0" w:firstLine="0"/>
        <w:rPr>
          <w:rFonts w:ascii="宋体" w:hAnsi="宋体" w:cs="宋体"/>
        </w:rPr>
      </w:pPr>
      <w:r>
        <w:rPr>
          <w:rFonts w:ascii="宋体" w:hAnsi="宋体" w:cs="宋体" w:hint="eastAsia"/>
        </w:rPr>
        <w:t>2</w:t>
      </w:r>
      <w:r>
        <w:rPr>
          <w:rFonts w:ascii="宋体" w:hAnsi="宋体" w:cs="宋体" w:hint="eastAsia"/>
          <w:b/>
          <w:szCs w:val="24"/>
        </w:rPr>
        <w:t>7. 电子交易活动的中止。</w:t>
      </w:r>
      <w:r>
        <w:rPr>
          <w:rFonts w:ascii="宋体" w:hAnsi="宋体" w:cs="宋体" w:hint="eastAsia"/>
        </w:rPr>
        <w:t>采购过程中出现以下情形，导致电子交易平台无法正常运行，或者无法保证电子交易的公平、公正和安全时，采购机构可中止电子交易活动：</w:t>
      </w:r>
    </w:p>
    <w:p w:rsidR="00B424EE" w:rsidRDefault="00114C6C">
      <w:pPr>
        <w:pStyle w:val="27"/>
        <w:snapToGrid w:val="0"/>
        <w:spacing w:before="0"/>
        <w:ind w:firstLine="480"/>
        <w:rPr>
          <w:rFonts w:ascii="宋体" w:hAnsi="宋体" w:cs="宋体"/>
        </w:rPr>
      </w:pPr>
      <w:r>
        <w:rPr>
          <w:rFonts w:ascii="宋体" w:hAnsi="宋体" w:cs="宋体" w:hint="eastAsia"/>
        </w:rPr>
        <w:t xml:space="preserve">27.1电子交易平台发生故障而无法登录访问的； </w:t>
      </w:r>
    </w:p>
    <w:p w:rsidR="00B424EE" w:rsidRDefault="00114C6C">
      <w:pPr>
        <w:pStyle w:val="27"/>
        <w:snapToGrid w:val="0"/>
        <w:spacing w:before="0"/>
        <w:ind w:firstLine="480"/>
        <w:rPr>
          <w:rFonts w:ascii="宋体" w:hAnsi="宋体" w:cs="宋体"/>
        </w:rPr>
      </w:pPr>
      <w:r>
        <w:rPr>
          <w:rFonts w:ascii="宋体" w:hAnsi="宋体" w:cs="宋体" w:hint="eastAsia"/>
        </w:rPr>
        <w:t>27.2电子交易平台应用或数据库出现错误，不能进行正常操作的；</w:t>
      </w:r>
    </w:p>
    <w:p w:rsidR="00B424EE" w:rsidRDefault="00114C6C">
      <w:pPr>
        <w:pStyle w:val="27"/>
        <w:snapToGrid w:val="0"/>
        <w:spacing w:before="0"/>
        <w:ind w:firstLine="480"/>
        <w:rPr>
          <w:rFonts w:ascii="宋体" w:hAnsi="宋体" w:cs="宋体"/>
        </w:rPr>
      </w:pPr>
      <w:r>
        <w:rPr>
          <w:rFonts w:ascii="宋体" w:hAnsi="宋体" w:cs="宋体" w:hint="eastAsia"/>
        </w:rPr>
        <w:t>27.3电子交易平台发现严重安全漏洞，有潜在泄密危险的；</w:t>
      </w:r>
    </w:p>
    <w:p w:rsidR="00B424EE" w:rsidRDefault="00114C6C">
      <w:pPr>
        <w:pStyle w:val="27"/>
        <w:snapToGrid w:val="0"/>
        <w:spacing w:before="0"/>
        <w:ind w:firstLine="480"/>
        <w:rPr>
          <w:rFonts w:ascii="宋体" w:hAnsi="宋体" w:cs="宋体"/>
        </w:rPr>
      </w:pPr>
      <w:r>
        <w:rPr>
          <w:rFonts w:ascii="宋体" w:hAnsi="宋体" w:cs="宋体" w:hint="eastAsia"/>
        </w:rPr>
        <w:t xml:space="preserve">27.4病毒发作导致不能进行正常操作的； </w:t>
      </w:r>
    </w:p>
    <w:p w:rsidR="00B424EE" w:rsidRDefault="00114C6C">
      <w:pPr>
        <w:pStyle w:val="27"/>
        <w:snapToGrid w:val="0"/>
        <w:spacing w:before="0"/>
        <w:ind w:firstLine="480"/>
        <w:rPr>
          <w:rFonts w:ascii="宋体" w:hAnsi="宋体" w:cs="宋体"/>
        </w:rPr>
      </w:pPr>
      <w:r>
        <w:rPr>
          <w:rFonts w:ascii="宋体" w:hAnsi="宋体" w:cs="宋体" w:hint="eastAsia"/>
        </w:rPr>
        <w:t>27.5其他无法保证电子交易的公平、公正和安全的情况。</w:t>
      </w:r>
    </w:p>
    <w:p w:rsidR="00B424EE" w:rsidRDefault="00114C6C">
      <w:pPr>
        <w:pStyle w:val="27"/>
        <w:snapToGrid w:val="0"/>
        <w:spacing w:before="0"/>
        <w:ind w:firstLineChars="0" w:firstLine="0"/>
        <w:rPr>
          <w:rFonts w:ascii="宋体" w:hAnsi="宋体" w:cs="宋体"/>
        </w:rPr>
      </w:pPr>
      <w:r>
        <w:rPr>
          <w:rFonts w:ascii="宋体" w:hAnsi="宋体" w:cs="宋体"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B424EE" w:rsidRDefault="00B424EE">
      <w:pPr>
        <w:tabs>
          <w:tab w:val="left" w:pos="0"/>
        </w:tabs>
        <w:spacing w:line="360" w:lineRule="auto"/>
        <w:ind w:firstLine="480"/>
        <w:rPr>
          <w:rFonts w:ascii="宋体" w:hAnsi="宋体" w:cs="宋体"/>
          <w:sz w:val="24"/>
        </w:rPr>
      </w:pPr>
    </w:p>
    <w:p w:rsidR="00B424EE" w:rsidRDefault="00114C6C">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九、验收</w:t>
      </w:r>
    </w:p>
    <w:p w:rsidR="00B424EE" w:rsidRDefault="00114C6C">
      <w:pPr>
        <w:pStyle w:val="aa"/>
        <w:spacing w:line="360" w:lineRule="auto"/>
        <w:ind w:firstLineChars="0" w:firstLine="0"/>
        <w:rPr>
          <w:rFonts w:cs="宋体"/>
          <w:b/>
        </w:rPr>
      </w:pPr>
      <w:r>
        <w:rPr>
          <w:rFonts w:cs="宋体" w:hint="eastAsia"/>
          <w:b/>
        </w:rPr>
        <w:t>29.验收</w:t>
      </w:r>
    </w:p>
    <w:p w:rsidR="00B424EE" w:rsidRDefault="00114C6C">
      <w:pPr>
        <w:tabs>
          <w:tab w:val="left" w:pos="0"/>
        </w:tabs>
        <w:spacing w:line="360" w:lineRule="auto"/>
        <w:ind w:firstLine="480"/>
        <w:rPr>
          <w:rFonts w:ascii="宋体" w:hAnsi="宋体" w:cs="宋体"/>
          <w:kern w:val="0"/>
          <w:sz w:val="24"/>
        </w:rPr>
      </w:pPr>
      <w:r>
        <w:rPr>
          <w:rFonts w:ascii="宋体" w:hAnsi="宋体" w:cs="宋体"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B424EE" w:rsidRDefault="00114C6C">
      <w:pPr>
        <w:tabs>
          <w:tab w:val="left" w:pos="0"/>
        </w:tabs>
        <w:spacing w:line="360" w:lineRule="auto"/>
        <w:ind w:firstLine="480"/>
        <w:rPr>
          <w:rFonts w:ascii="宋体" w:hAnsi="宋体" w:cs="宋体"/>
          <w:kern w:val="0"/>
          <w:sz w:val="24"/>
        </w:rPr>
      </w:pPr>
      <w:r>
        <w:rPr>
          <w:rFonts w:ascii="宋体" w:hAnsi="宋体" w:cs="宋体" w:hint="eastAsia"/>
          <w:kern w:val="0"/>
          <w:sz w:val="24"/>
        </w:rPr>
        <w:t>29.2采购人可以邀请参加本项目的其他投标人或者第三方机构参与验收。参与验收的投标人或者第三方机构的意见作为</w:t>
      </w:r>
      <w:proofErr w:type="gramStart"/>
      <w:r>
        <w:rPr>
          <w:rFonts w:ascii="宋体" w:hAnsi="宋体" w:cs="宋体" w:hint="eastAsia"/>
          <w:kern w:val="0"/>
          <w:sz w:val="24"/>
        </w:rPr>
        <w:t>验收书</w:t>
      </w:r>
      <w:proofErr w:type="gramEnd"/>
      <w:r>
        <w:rPr>
          <w:rFonts w:ascii="宋体" w:hAnsi="宋体" w:cs="宋体" w:hint="eastAsia"/>
          <w:kern w:val="0"/>
          <w:sz w:val="24"/>
        </w:rPr>
        <w:t>的参考资料一并存档。</w:t>
      </w:r>
    </w:p>
    <w:p w:rsidR="00B424EE" w:rsidRDefault="00114C6C">
      <w:pPr>
        <w:tabs>
          <w:tab w:val="left" w:pos="0"/>
        </w:tabs>
        <w:spacing w:line="360" w:lineRule="auto"/>
        <w:ind w:firstLine="480"/>
        <w:rPr>
          <w:rFonts w:ascii="宋体" w:hAnsi="宋体" w:cs="宋体"/>
          <w:kern w:val="0"/>
          <w:sz w:val="24"/>
        </w:rPr>
      </w:pPr>
      <w:r>
        <w:rPr>
          <w:rFonts w:ascii="宋体" w:hAnsi="宋体" w:cs="宋体" w:hint="eastAsia"/>
          <w:kern w:val="0"/>
          <w:sz w:val="24"/>
        </w:rPr>
        <w:t>29.3严格按照采购合同开展履约验收。采购人成立验收小组，按照采购合同的约定</w:t>
      </w:r>
      <w:r>
        <w:rPr>
          <w:rFonts w:ascii="宋体" w:hAnsi="宋体" w:cs="宋体" w:hint="eastAsia"/>
          <w:kern w:val="0"/>
          <w:sz w:val="24"/>
        </w:rPr>
        <w:lastRenderedPageBreak/>
        <w:t>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B424EE" w:rsidRDefault="00114C6C">
      <w:pPr>
        <w:tabs>
          <w:tab w:val="left" w:pos="0"/>
        </w:tabs>
        <w:spacing w:line="360" w:lineRule="auto"/>
        <w:ind w:firstLine="480"/>
        <w:rPr>
          <w:rFonts w:ascii="宋体" w:hAnsi="宋体" w:cs="宋体"/>
          <w:sz w:val="18"/>
          <w:szCs w:val="18"/>
        </w:rPr>
      </w:pPr>
      <w:r>
        <w:rPr>
          <w:rFonts w:ascii="宋体" w:hAnsi="宋体"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B424EE" w:rsidRDefault="00B424EE">
      <w:pPr>
        <w:tabs>
          <w:tab w:val="left" w:pos="0"/>
        </w:tabs>
        <w:spacing w:line="360" w:lineRule="auto"/>
        <w:ind w:firstLine="480"/>
        <w:rPr>
          <w:rFonts w:ascii="宋体" w:hAnsi="宋体" w:cs="宋体"/>
          <w:kern w:val="0"/>
          <w:sz w:val="24"/>
        </w:rPr>
        <w:sectPr w:rsidR="00B424EE">
          <w:headerReference w:type="default" r:id="rId11"/>
          <w:footerReference w:type="even" r:id="rId12"/>
          <w:footerReference w:type="default" r:id="rId13"/>
          <w:headerReference w:type="first" r:id="rId14"/>
          <w:footerReference w:type="first" r:id="rId15"/>
          <w:pgSz w:w="11906" w:h="16838"/>
          <w:pgMar w:top="680" w:right="1418" w:bottom="468" w:left="1418" w:header="851" w:footer="992" w:gutter="0"/>
          <w:cols w:space="720"/>
          <w:titlePg/>
          <w:docGrid w:linePitch="312"/>
        </w:sectPr>
      </w:pPr>
      <w:bookmarkStart w:id="15" w:name="_Hlt68403820"/>
      <w:bookmarkStart w:id="16" w:name="_Hlt74729768"/>
      <w:bookmarkStart w:id="17" w:name="_Hlt68057669"/>
      <w:bookmarkStart w:id="18" w:name="_Hlt75236101"/>
      <w:bookmarkStart w:id="19" w:name="_Hlt75236290"/>
      <w:bookmarkStart w:id="20" w:name="_Hlt74714665"/>
      <w:bookmarkStart w:id="21" w:name="_Hlt68073093"/>
      <w:bookmarkStart w:id="22" w:name="_Hlt75236011"/>
      <w:bookmarkStart w:id="23" w:name="_Hlt74730295"/>
      <w:bookmarkStart w:id="24" w:name="_Hlt68072998"/>
      <w:bookmarkStart w:id="25" w:name="_Hlt68072990"/>
      <w:bookmarkStart w:id="26" w:name="_Hlt74707468"/>
      <w:bookmarkEnd w:id="13"/>
      <w:bookmarkEnd w:id="15"/>
      <w:bookmarkEnd w:id="16"/>
      <w:bookmarkEnd w:id="17"/>
      <w:bookmarkEnd w:id="18"/>
      <w:bookmarkEnd w:id="19"/>
      <w:bookmarkEnd w:id="20"/>
      <w:bookmarkEnd w:id="21"/>
      <w:bookmarkEnd w:id="22"/>
      <w:bookmarkEnd w:id="23"/>
      <w:bookmarkEnd w:id="24"/>
      <w:bookmarkEnd w:id="25"/>
      <w:bookmarkEnd w:id="26"/>
    </w:p>
    <w:p w:rsidR="00B424EE" w:rsidRDefault="00114C6C">
      <w:pPr>
        <w:spacing w:line="360" w:lineRule="auto"/>
        <w:jc w:val="center"/>
        <w:outlineLvl w:val="0"/>
        <w:rPr>
          <w:rFonts w:ascii="宋体" w:hAnsi="宋体" w:cs="宋体"/>
          <w:b/>
          <w:sz w:val="36"/>
          <w:szCs w:val="36"/>
        </w:rPr>
      </w:pPr>
      <w:bookmarkStart w:id="27" w:name="第四部分"/>
      <w:bookmarkEnd w:id="11"/>
      <w:bookmarkEnd w:id="12"/>
      <w:r>
        <w:rPr>
          <w:rFonts w:ascii="宋体" w:hAnsi="宋体" w:cs="宋体" w:hint="eastAsia"/>
          <w:b/>
          <w:sz w:val="36"/>
          <w:szCs w:val="36"/>
        </w:rPr>
        <w:lastRenderedPageBreak/>
        <w:t>第三部分   采购需求</w:t>
      </w:r>
    </w:p>
    <w:p w:rsidR="00B424EE" w:rsidRDefault="00114C6C">
      <w:pPr>
        <w:adjustRightInd/>
        <w:spacing w:line="360" w:lineRule="auto"/>
        <w:ind w:firstLineChars="200" w:firstLine="482"/>
        <w:rPr>
          <w:rFonts w:ascii="宋体" w:hAnsi="宋体" w:cs="宋体"/>
          <w:b/>
          <w:bCs/>
          <w:color w:val="000000"/>
          <w:sz w:val="24"/>
          <w:szCs w:val="20"/>
        </w:rPr>
      </w:pPr>
      <w:r>
        <w:rPr>
          <w:rFonts w:ascii="宋体" w:hAnsi="宋体" w:cs="宋体" w:hint="eastAsia"/>
          <w:b/>
          <w:bCs/>
          <w:color w:val="000000"/>
          <w:sz w:val="24"/>
          <w:szCs w:val="20"/>
        </w:rPr>
        <w:t>一、项目概况</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1、友谊社区综合办公楼位于杭州市余杭区五常街道常睦路与鸿雁路交叉口，地上建筑面积47000平方米、地下建筑面积17300平方米，总面积约64300平方米。</w:t>
      </w:r>
    </w:p>
    <w:p w:rsidR="00B424EE" w:rsidRDefault="00114C6C">
      <w:pPr>
        <w:adjustRightInd/>
        <w:spacing w:line="360" w:lineRule="auto"/>
        <w:ind w:firstLineChars="200" w:firstLine="480"/>
        <w:rPr>
          <w:rFonts w:ascii="宋体" w:hAnsi="宋体" w:cs="宋体"/>
          <w:b/>
          <w:bCs/>
          <w:color w:val="000000"/>
          <w:sz w:val="24"/>
          <w:szCs w:val="20"/>
        </w:rPr>
      </w:pPr>
      <w:r>
        <w:rPr>
          <w:rFonts w:ascii="宋体" w:hAnsi="宋体" w:cs="宋体" w:hint="eastAsia"/>
          <w:bCs/>
          <w:color w:val="000000"/>
          <w:sz w:val="24"/>
          <w:szCs w:val="20"/>
        </w:rPr>
        <w:t>2、</w:t>
      </w:r>
      <w:r>
        <w:rPr>
          <w:rFonts w:ascii="宋体" w:hAnsi="宋体" w:cs="宋体" w:hint="eastAsia"/>
          <w:bCs/>
          <w:sz w:val="24"/>
          <w:szCs w:val="20"/>
        </w:rPr>
        <w:t>本项目列入本次采购的物业管理内容包含安全服务、</w:t>
      </w:r>
      <w:r>
        <w:rPr>
          <w:rFonts w:ascii="宋体" w:hAnsi="宋体" w:cs="宋体" w:hint="eastAsia"/>
          <w:sz w:val="24"/>
          <w:szCs w:val="20"/>
        </w:rPr>
        <w:t>水电维修及房屋养护维修、保洁（绿化）服务、会务服务以及</w:t>
      </w:r>
      <w:r>
        <w:rPr>
          <w:rFonts w:ascii="宋体" w:hAnsi="宋体" w:cs="宋体" w:hint="eastAsia"/>
          <w:bCs/>
          <w:sz w:val="24"/>
          <w:szCs w:val="20"/>
        </w:rPr>
        <w:t>采购单位交办的其他工作。垃圾清运费、分类垃圾袋、垃圾桶、大卷卫生纸、洗手液、办公室的保洁工具、</w:t>
      </w:r>
      <w:proofErr w:type="gramStart"/>
      <w:r>
        <w:rPr>
          <w:rFonts w:ascii="宋体" w:hAnsi="宋体" w:cs="宋体" w:hint="eastAsia"/>
          <w:bCs/>
          <w:sz w:val="24"/>
          <w:szCs w:val="20"/>
        </w:rPr>
        <w:t>日常各</w:t>
      </w:r>
      <w:proofErr w:type="gramEnd"/>
      <w:r>
        <w:rPr>
          <w:rFonts w:ascii="宋体" w:hAnsi="宋体" w:cs="宋体" w:hint="eastAsia"/>
          <w:bCs/>
          <w:sz w:val="24"/>
          <w:szCs w:val="20"/>
        </w:rPr>
        <w:t>类维修的材料配件费（2000元以下的单个维修耗材配件）等均包含在投标报价中，采购人不再支付其他费用。</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大型主要材料配件（大型主要材料配件是</w:t>
      </w:r>
      <w:proofErr w:type="gramStart"/>
      <w:r>
        <w:rPr>
          <w:rFonts w:ascii="宋体" w:hAnsi="宋体" w:cs="宋体" w:hint="eastAsia"/>
          <w:color w:val="000000"/>
          <w:sz w:val="24"/>
          <w:szCs w:val="20"/>
        </w:rPr>
        <w:t>指金额</w:t>
      </w:r>
      <w:proofErr w:type="gramEnd"/>
      <w:r>
        <w:rPr>
          <w:rFonts w:ascii="宋体" w:hAnsi="宋体" w:cs="宋体" w:hint="eastAsia"/>
          <w:color w:val="000000"/>
          <w:sz w:val="24"/>
          <w:szCs w:val="20"/>
        </w:rPr>
        <w:t>在2000元以上的单个配件）、会议摆花、节日及临时性活动的花卉绿化装饰由采购人承担，但须书面报采购人批准后方可执行。</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收费标准必须遵照国家、地方物业管理服务收费规定，按物业管理的服务项目、服务内容、服务深度，测算物业管理服务收费标准，严格按合同规定的收费标准收取，不得擅自加价，不得只收费不服务或多收费少服务。</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3、本项目有会议室47间。其中大会议室6间</w:t>
      </w:r>
      <w:r>
        <w:rPr>
          <w:rFonts w:ascii="宋体" w:hAnsi="宋体" w:cs="宋体" w:hint="eastAsia"/>
          <w:sz w:val="24"/>
          <w:szCs w:val="20"/>
        </w:rPr>
        <w:t>[300平方米4个（可容纳100人），400平方米2个（可容纳130人）]</w:t>
      </w:r>
      <w:r>
        <w:rPr>
          <w:rFonts w:ascii="宋体" w:hAnsi="宋体" w:cs="宋体" w:hint="eastAsia"/>
          <w:color w:val="000000"/>
          <w:sz w:val="24"/>
          <w:szCs w:val="20"/>
        </w:rPr>
        <w:t>，中型会议室17间</w:t>
      </w:r>
      <w:r>
        <w:rPr>
          <w:rFonts w:ascii="宋体" w:hAnsi="宋体" w:cs="宋体" w:hint="eastAsia"/>
          <w:sz w:val="24"/>
          <w:szCs w:val="20"/>
        </w:rPr>
        <w:t>[150平方米12个（可容纳50人），100平方米5个（可容纳40人）]</w:t>
      </w:r>
      <w:r>
        <w:rPr>
          <w:rFonts w:ascii="宋体" w:hAnsi="宋体" w:cs="宋体" w:hint="eastAsia"/>
          <w:color w:val="000000"/>
          <w:sz w:val="24"/>
          <w:szCs w:val="20"/>
        </w:rPr>
        <w:t>，小型会议室24间</w:t>
      </w:r>
      <w:r>
        <w:rPr>
          <w:rFonts w:ascii="宋体" w:hAnsi="宋体" w:cs="宋体" w:hint="eastAsia"/>
          <w:sz w:val="24"/>
          <w:szCs w:val="20"/>
        </w:rPr>
        <w:t>[80平方米10个（可容纳35人），50平方米14个（可容纳25人）]</w:t>
      </w:r>
      <w:r>
        <w:rPr>
          <w:rFonts w:ascii="宋体" w:hAnsi="宋体" w:cs="宋体" w:hint="eastAsia"/>
          <w:color w:val="000000"/>
          <w:sz w:val="24"/>
          <w:szCs w:val="20"/>
        </w:rPr>
        <w:t>。</w:t>
      </w:r>
    </w:p>
    <w:p w:rsidR="00B424EE" w:rsidRDefault="00114C6C">
      <w:pPr>
        <w:adjustRightInd/>
        <w:spacing w:line="360" w:lineRule="auto"/>
        <w:ind w:firstLineChars="200" w:firstLine="480"/>
        <w:rPr>
          <w:rFonts w:ascii="宋体" w:hAnsi="宋体" w:cs="宋体"/>
          <w:color w:val="000000"/>
          <w:sz w:val="24"/>
          <w:szCs w:val="20"/>
          <w:highlight w:val="yellow"/>
        </w:rPr>
      </w:pPr>
      <w:r>
        <w:rPr>
          <w:rFonts w:ascii="宋体" w:hAnsi="宋体" w:cs="宋体" w:hint="eastAsia"/>
          <w:color w:val="000000"/>
          <w:sz w:val="24"/>
          <w:szCs w:val="20"/>
        </w:rPr>
        <w:t>本项目有各类设备：（1）空调内机938台，外机93台；（2）电梯共21台，其中客梯20台，</w:t>
      </w:r>
      <w:proofErr w:type="gramStart"/>
      <w:r>
        <w:rPr>
          <w:rFonts w:ascii="宋体" w:hAnsi="宋体" w:cs="宋体" w:hint="eastAsia"/>
          <w:color w:val="000000"/>
          <w:sz w:val="24"/>
          <w:szCs w:val="20"/>
        </w:rPr>
        <w:t>餐梯1台</w:t>
      </w:r>
      <w:proofErr w:type="gramEnd"/>
      <w:r>
        <w:rPr>
          <w:rFonts w:ascii="宋体" w:hAnsi="宋体" w:cs="宋体" w:hint="eastAsia"/>
          <w:color w:val="000000"/>
          <w:sz w:val="24"/>
          <w:szCs w:val="20"/>
        </w:rPr>
        <w:t>；（5）监控设备各1套；（6）道</w:t>
      </w:r>
      <w:proofErr w:type="gramStart"/>
      <w:r>
        <w:rPr>
          <w:rFonts w:ascii="宋体" w:hAnsi="宋体" w:cs="宋体" w:hint="eastAsia"/>
          <w:color w:val="000000"/>
          <w:sz w:val="24"/>
          <w:szCs w:val="20"/>
        </w:rPr>
        <w:t>闸系统</w:t>
      </w:r>
      <w:proofErr w:type="gramEnd"/>
      <w:r>
        <w:rPr>
          <w:rFonts w:ascii="宋体" w:hAnsi="宋体" w:cs="宋体" w:hint="eastAsia"/>
          <w:color w:val="000000"/>
          <w:sz w:val="24"/>
          <w:szCs w:val="20"/>
        </w:rPr>
        <w:t>2套；（7）会议系统14套（8）LED显示屏、拼接屏；（9）灯光BA系统；（10）消防系统包括消防水设备、电设备、排烟设备、气体灭火系统、消防报警系统、手提式灭火器等。</w:t>
      </w:r>
    </w:p>
    <w:p w:rsidR="00B424EE" w:rsidRDefault="00114C6C">
      <w:pPr>
        <w:adjustRightInd/>
        <w:spacing w:line="360" w:lineRule="auto"/>
        <w:ind w:firstLineChars="200" w:firstLine="482"/>
        <w:rPr>
          <w:rFonts w:ascii="宋体" w:hAnsi="宋体" w:cs="宋体"/>
          <w:b/>
          <w:bCs/>
          <w:color w:val="000000"/>
          <w:sz w:val="24"/>
          <w:szCs w:val="20"/>
        </w:rPr>
      </w:pPr>
      <w:r>
        <w:rPr>
          <w:rFonts w:ascii="宋体" w:hAnsi="宋体" w:cs="宋体" w:hint="eastAsia"/>
          <w:b/>
          <w:bCs/>
          <w:color w:val="000000"/>
          <w:sz w:val="24"/>
          <w:szCs w:val="20"/>
        </w:rPr>
        <w:t>▲人员需求：本项目经理1人；安保人员不少于88人（其中机械车位操作6人）；保洁人员不少于32人（技工不少于2人）；会务服务不少于10人，音控不少于2人；设施设备技术维修人员不少于6人，其中</w:t>
      </w:r>
      <w:proofErr w:type="gramStart"/>
      <w:r>
        <w:rPr>
          <w:rFonts w:ascii="宋体" w:hAnsi="宋体" w:cs="宋体" w:hint="eastAsia"/>
          <w:b/>
          <w:bCs/>
          <w:color w:val="000000"/>
          <w:sz w:val="24"/>
          <w:szCs w:val="20"/>
        </w:rPr>
        <w:t>包括高配值班</w:t>
      </w:r>
      <w:proofErr w:type="gramEnd"/>
      <w:r>
        <w:rPr>
          <w:rFonts w:ascii="宋体" w:hAnsi="宋体" w:cs="宋体" w:hint="eastAsia"/>
          <w:b/>
          <w:bCs/>
          <w:color w:val="000000"/>
          <w:sz w:val="24"/>
          <w:szCs w:val="20"/>
        </w:rPr>
        <w:t>人员。</w:t>
      </w:r>
    </w:p>
    <w:p w:rsidR="00B424EE" w:rsidRDefault="00114C6C">
      <w:pPr>
        <w:numPr>
          <w:ilvl w:val="0"/>
          <w:numId w:val="1"/>
        </w:numPr>
        <w:adjustRightInd/>
        <w:spacing w:line="360" w:lineRule="auto"/>
        <w:ind w:firstLineChars="200" w:firstLine="482"/>
        <w:rPr>
          <w:rFonts w:ascii="宋体" w:hAnsi="宋体" w:cs="宋体"/>
          <w:b/>
          <w:bCs/>
          <w:color w:val="000000"/>
          <w:sz w:val="24"/>
          <w:szCs w:val="20"/>
        </w:rPr>
      </w:pPr>
      <w:r>
        <w:rPr>
          <w:rFonts w:ascii="宋体" w:hAnsi="宋体" w:cs="宋体" w:hint="eastAsia"/>
          <w:b/>
          <w:bCs/>
          <w:color w:val="000000"/>
          <w:sz w:val="24"/>
          <w:szCs w:val="20"/>
        </w:rPr>
        <w:t>服务年限</w:t>
      </w:r>
    </w:p>
    <w:p w:rsidR="00B424EE" w:rsidRDefault="00114C6C">
      <w:pPr>
        <w:adjustRightInd/>
        <w:spacing w:line="360" w:lineRule="auto"/>
        <w:ind w:firstLineChars="200" w:firstLine="482"/>
        <w:rPr>
          <w:rFonts w:ascii="宋体" w:hAnsi="宋体" w:cs="宋体"/>
          <w:color w:val="000000"/>
          <w:sz w:val="24"/>
          <w:szCs w:val="20"/>
        </w:rPr>
      </w:pPr>
      <w:r>
        <w:rPr>
          <w:rFonts w:ascii="宋体" w:hAnsi="宋体" w:cs="宋体" w:hint="eastAsia"/>
          <w:b/>
          <w:bCs/>
          <w:color w:val="000000"/>
          <w:sz w:val="24"/>
          <w:szCs w:val="20"/>
        </w:rPr>
        <w:lastRenderedPageBreak/>
        <w:t>自合同签订生效之日起36个月。本项目预算金额为三年服务期的预算价，3年预算总额为2670万元，年度预算金额为890万元。一年服务期满经考核合格的可续签合同，合同一年一签，最长不超过三年。</w:t>
      </w:r>
    </w:p>
    <w:p w:rsidR="00B424EE" w:rsidRDefault="00114C6C">
      <w:pPr>
        <w:adjustRightInd/>
        <w:spacing w:line="360" w:lineRule="auto"/>
        <w:ind w:firstLineChars="200" w:firstLine="482"/>
        <w:rPr>
          <w:rFonts w:ascii="宋体" w:hAnsi="宋体" w:cs="宋体"/>
          <w:b/>
          <w:color w:val="000000"/>
          <w:sz w:val="24"/>
          <w:szCs w:val="20"/>
        </w:rPr>
      </w:pPr>
      <w:r>
        <w:rPr>
          <w:rFonts w:ascii="宋体" w:hAnsi="宋体" w:cs="宋体" w:hint="eastAsia"/>
          <w:b/>
          <w:color w:val="000000"/>
          <w:sz w:val="24"/>
          <w:szCs w:val="20"/>
        </w:rPr>
        <w:t xml:space="preserve"> 三、具体服务内容和服务要求等</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本项目主要的办公室、会议室、档案室、安保点位、电梯、空调、消防等设施设备以现场实际为准，</w:t>
      </w:r>
      <w:r>
        <w:rPr>
          <w:rFonts w:ascii="宋体" w:hAnsi="宋体" w:cs="宋体" w:hint="eastAsia"/>
          <w:sz w:val="24"/>
          <w:szCs w:val="20"/>
        </w:rPr>
        <w:t>潜在供应商可自行前往踏勘，本项目不组织统一踏勘。</w:t>
      </w:r>
    </w:p>
    <w:tbl>
      <w:tblPr>
        <w:tblW w:w="9135" w:type="dxa"/>
        <w:jc w:val="center"/>
        <w:tblLayout w:type="fixed"/>
        <w:tblLook w:val="04A0" w:firstRow="1" w:lastRow="0" w:firstColumn="1" w:lastColumn="0" w:noHBand="0" w:noVBand="1"/>
      </w:tblPr>
      <w:tblGrid>
        <w:gridCol w:w="1050"/>
        <w:gridCol w:w="8085"/>
      </w:tblGrid>
      <w:tr w:rsidR="00B424EE">
        <w:trPr>
          <w:trHeight w:val="551"/>
          <w:jc w:val="center"/>
        </w:trPr>
        <w:tc>
          <w:tcPr>
            <w:tcW w:w="1050" w:type="dxa"/>
            <w:tcBorders>
              <w:top w:val="single" w:sz="4" w:space="0" w:color="auto"/>
              <w:left w:val="single" w:sz="4" w:space="0" w:color="auto"/>
              <w:bottom w:val="single" w:sz="4" w:space="0" w:color="auto"/>
              <w:right w:val="single" w:sz="4" w:space="0" w:color="auto"/>
            </w:tcBorders>
            <w:vAlign w:val="center"/>
          </w:tcPr>
          <w:p w:rsidR="00B424EE" w:rsidRDefault="00114C6C">
            <w:pPr>
              <w:adjustRightInd/>
              <w:rPr>
                <w:rFonts w:ascii="宋体" w:hAnsi="宋体" w:cs="宋体"/>
                <w:color w:val="000000"/>
                <w:szCs w:val="21"/>
              </w:rPr>
            </w:pPr>
            <w:r>
              <w:rPr>
                <w:rFonts w:ascii="宋体" w:hAnsi="宋体" w:cs="宋体" w:hint="eastAsia"/>
                <w:color w:val="000000"/>
                <w:szCs w:val="21"/>
              </w:rPr>
              <w:t>项 目</w:t>
            </w:r>
          </w:p>
        </w:tc>
        <w:tc>
          <w:tcPr>
            <w:tcW w:w="8085" w:type="dxa"/>
            <w:tcBorders>
              <w:top w:val="single" w:sz="4" w:space="0" w:color="auto"/>
              <w:left w:val="nil"/>
              <w:bottom w:val="single" w:sz="4" w:space="0" w:color="auto"/>
              <w:right w:val="single" w:sz="4" w:space="0" w:color="auto"/>
            </w:tcBorders>
            <w:vAlign w:val="center"/>
          </w:tcPr>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 xml:space="preserve">服 </w:t>
            </w:r>
            <w:proofErr w:type="gramStart"/>
            <w:r>
              <w:rPr>
                <w:rFonts w:ascii="宋体" w:hAnsi="宋体" w:cs="宋体" w:hint="eastAsia"/>
                <w:color w:val="000000"/>
                <w:szCs w:val="21"/>
              </w:rPr>
              <w:t>务</w:t>
            </w:r>
            <w:proofErr w:type="gramEnd"/>
            <w:r>
              <w:rPr>
                <w:rFonts w:ascii="宋体" w:hAnsi="宋体" w:cs="宋体" w:hint="eastAsia"/>
                <w:color w:val="000000"/>
                <w:szCs w:val="21"/>
              </w:rPr>
              <w:t xml:space="preserve"> 要 求</w:t>
            </w:r>
          </w:p>
        </w:tc>
      </w:tr>
      <w:tr w:rsidR="00B424EE">
        <w:trPr>
          <w:trHeight w:val="551"/>
          <w:jc w:val="center"/>
        </w:trPr>
        <w:tc>
          <w:tcPr>
            <w:tcW w:w="1050" w:type="dxa"/>
            <w:tcBorders>
              <w:top w:val="single" w:sz="4" w:space="0" w:color="auto"/>
              <w:left w:val="single" w:sz="4" w:space="0" w:color="auto"/>
              <w:bottom w:val="single" w:sz="4" w:space="0" w:color="auto"/>
              <w:right w:val="single" w:sz="4" w:space="0" w:color="auto"/>
            </w:tcBorders>
            <w:vAlign w:val="center"/>
          </w:tcPr>
          <w:p w:rsidR="00B424EE" w:rsidRDefault="00114C6C">
            <w:pPr>
              <w:adjustRightInd/>
              <w:jc w:val="center"/>
              <w:rPr>
                <w:rFonts w:ascii="宋体" w:hAnsi="宋体" w:cs="宋体"/>
                <w:color w:val="000000"/>
                <w:szCs w:val="21"/>
              </w:rPr>
            </w:pPr>
            <w:r>
              <w:rPr>
                <w:rFonts w:ascii="宋体" w:hAnsi="宋体" w:cs="宋体" w:hint="eastAsia"/>
                <w:color w:val="000000"/>
                <w:szCs w:val="21"/>
              </w:rPr>
              <w:t>物业</w:t>
            </w:r>
          </w:p>
          <w:p w:rsidR="00B424EE" w:rsidRDefault="00114C6C">
            <w:pPr>
              <w:adjustRightInd/>
              <w:jc w:val="center"/>
              <w:rPr>
                <w:rFonts w:ascii="宋体" w:hAnsi="宋体" w:cs="宋体"/>
                <w:color w:val="000000"/>
                <w:szCs w:val="21"/>
              </w:rPr>
            </w:pPr>
            <w:r>
              <w:rPr>
                <w:rFonts w:ascii="宋体" w:hAnsi="宋体" w:cs="宋体" w:hint="eastAsia"/>
                <w:color w:val="000000"/>
                <w:szCs w:val="21"/>
              </w:rPr>
              <w:t>项目</w:t>
            </w:r>
          </w:p>
          <w:p w:rsidR="00B424EE" w:rsidRDefault="00114C6C">
            <w:pPr>
              <w:adjustRightInd/>
              <w:jc w:val="center"/>
              <w:rPr>
                <w:rFonts w:ascii="宋体" w:hAnsi="宋体" w:cs="宋体"/>
                <w:color w:val="000000"/>
                <w:szCs w:val="21"/>
              </w:rPr>
            </w:pPr>
            <w:r>
              <w:rPr>
                <w:rFonts w:ascii="宋体" w:hAnsi="宋体" w:cs="宋体" w:hint="eastAsia"/>
                <w:color w:val="000000"/>
                <w:szCs w:val="21"/>
              </w:rPr>
              <w:t>经理</w:t>
            </w:r>
          </w:p>
        </w:tc>
        <w:tc>
          <w:tcPr>
            <w:tcW w:w="8085" w:type="dxa"/>
            <w:tcBorders>
              <w:top w:val="single" w:sz="4" w:space="0" w:color="auto"/>
              <w:left w:val="nil"/>
              <w:bottom w:val="single" w:sz="4" w:space="0" w:color="auto"/>
              <w:right w:val="single" w:sz="4" w:space="0" w:color="auto"/>
            </w:tcBorders>
            <w:vAlign w:val="center"/>
          </w:tcPr>
          <w:p w:rsidR="00B424EE" w:rsidRDefault="00114C6C">
            <w:pPr>
              <w:adjustRightInd/>
              <w:rPr>
                <w:rFonts w:ascii="宋体" w:hAnsi="宋体" w:cs="宋体"/>
                <w:b/>
                <w:szCs w:val="21"/>
              </w:rPr>
            </w:pPr>
            <w:r>
              <w:rPr>
                <w:rFonts w:ascii="宋体" w:hAnsi="宋体" w:cs="宋体" w:hint="eastAsia"/>
                <w:color w:val="000000"/>
                <w:szCs w:val="21"/>
              </w:rPr>
              <w:t xml:space="preserve">    </w:t>
            </w:r>
            <w:r>
              <w:rPr>
                <w:rFonts w:ascii="宋体" w:hAnsi="宋体" w:cs="宋体" w:hint="eastAsia"/>
                <w:b/>
                <w:szCs w:val="21"/>
              </w:rPr>
              <w:t>（一）人员设置需求：</w:t>
            </w:r>
            <w:r>
              <w:rPr>
                <w:rFonts w:ascii="宋体" w:hAnsi="宋体" w:cs="宋体" w:hint="eastAsia"/>
                <w:szCs w:val="21"/>
              </w:rPr>
              <w:t>1人。</w:t>
            </w:r>
          </w:p>
          <w:p w:rsidR="00B424EE" w:rsidRDefault="00114C6C">
            <w:pPr>
              <w:adjustRightInd/>
              <w:rPr>
                <w:rFonts w:ascii="宋体" w:hAnsi="宋体" w:cs="宋体"/>
                <w:szCs w:val="21"/>
              </w:rPr>
            </w:pPr>
            <w:r>
              <w:rPr>
                <w:rFonts w:ascii="宋体" w:hAnsi="宋体" w:cs="宋体" w:hint="eastAsia"/>
                <w:szCs w:val="21"/>
              </w:rPr>
              <w:t xml:space="preserve">    </w:t>
            </w:r>
            <w:r>
              <w:rPr>
                <w:rFonts w:ascii="宋体" w:hAnsi="宋体" w:cs="宋体" w:hint="eastAsia"/>
                <w:b/>
                <w:szCs w:val="21"/>
              </w:rPr>
              <w:t>（二）人员要求：</w:t>
            </w:r>
            <w:r>
              <w:rPr>
                <w:rFonts w:ascii="宋体" w:hAnsi="宋体" w:cs="宋体" w:hint="eastAsia"/>
                <w:szCs w:val="21"/>
              </w:rPr>
              <w:t>45周岁及以下,具有本科及以上学历；具有中级及以上职称；具有物业管理师证书、红十字救护员证；具有较强的管理能力、制定各类制度、应急预案、很好的协调和处置突发各类事件，以及较强的工作执行能力，具有类似</w:t>
            </w:r>
            <w:proofErr w:type="gramStart"/>
            <w:r>
              <w:rPr>
                <w:rFonts w:ascii="宋体" w:hAnsi="宋体" w:cs="宋体" w:hint="eastAsia"/>
                <w:szCs w:val="21"/>
              </w:rPr>
              <w:t>项目项目</w:t>
            </w:r>
            <w:proofErr w:type="gramEnd"/>
            <w:r>
              <w:rPr>
                <w:rFonts w:ascii="宋体" w:hAnsi="宋体" w:cs="宋体" w:hint="eastAsia"/>
                <w:szCs w:val="21"/>
              </w:rPr>
              <w:t>负责人工作经验。</w:t>
            </w:r>
          </w:p>
          <w:p w:rsidR="00B424EE" w:rsidRDefault="00114C6C">
            <w:pPr>
              <w:numPr>
                <w:ilvl w:val="0"/>
                <w:numId w:val="2"/>
              </w:numPr>
              <w:adjustRightInd/>
              <w:ind w:firstLineChars="200" w:firstLine="422"/>
              <w:rPr>
                <w:rFonts w:ascii="宋体" w:hAnsi="宋体" w:cs="宋体"/>
                <w:b/>
                <w:szCs w:val="21"/>
              </w:rPr>
            </w:pPr>
            <w:r>
              <w:rPr>
                <w:rFonts w:ascii="宋体" w:hAnsi="宋体" w:cs="宋体" w:hint="eastAsia"/>
                <w:b/>
                <w:szCs w:val="21"/>
              </w:rPr>
              <w:t>服务内容及要求：</w:t>
            </w:r>
          </w:p>
          <w:p w:rsidR="00B424EE" w:rsidRDefault="00114C6C">
            <w:pPr>
              <w:adjustRightInd/>
              <w:rPr>
                <w:rFonts w:ascii="宋体" w:hAnsi="宋体" w:cs="宋体"/>
                <w:szCs w:val="21"/>
              </w:rPr>
            </w:pPr>
            <w:r>
              <w:rPr>
                <w:rFonts w:ascii="宋体" w:hAnsi="宋体" w:cs="宋体" w:hint="eastAsia"/>
                <w:szCs w:val="21"/>
              </w:rPr>
              <w:t xml:space="preserve">    1、负责物业项目的全面管理工作，包括房屋日常管理与土建维修养护、设备管理与维修养护（含供电系统、给排水系统、电梯系统、空调系统、弱电系统、消防监控系统等）、安全保卫、环境卫生管理、会务服务、绿化（室内摆放）管理等及采购单位交办的其他工作。</w:t>
            </w:r>
          </w:p>
          <w:p w:rsidR="00B424EE" w:rsidRDefault="00114C6C">
            <w:pPr>
              <w:adjustRightInd/>
              <w:ind w:firstLineChars="200" w:firstLine="420"/>
              <w:rPr>
                <w:rFonts w:ascii="宋体" w:hAnsi="宋体" w:cs="宋体"/>
                <w:szCs w:val="21"/>
              </w:rPr>
            </w:pPr>
            <w:r>
              <w:rPr>
                <w:rFonts w:ascii="宋体" w:hAnsi="宋体" w:cs="宋体" w:hint="eastAsia"/>
                <w:szCs w:val="21"/>
              </w:rPr>
              <w:t>2、建立信息沟通及处理机制，做好与各入驻部门的沟通协调工作，上情下达，维护良好的行政秩序。</w:t>
            </w:r>
          </w:p>
          <w:p w:rsidR="00B424EE" w:rsidRDefault="00114C6C">
            <w:pPr>
              <w:adjustRightInd/>
              <w:ind w:firstLineChars="200" w:firstLine="420"/>
              <w:rPr>
                <w:rFonts w:ascii="宋体" w:hAnsi="宋体" w:cs="宋体"/>
                <w:color w:val="000000"/>
                <w:szCs w:val="21"/>
              </w:rPr>
            </w:pPr>
            <w:r>
              <w:rPr>
                <w:rFonts w:ascii="宋体" w:hAnsi="宋体" w:cs="宋体" w:hint="eastAsia"/>
                <w:szCs w:val="21"/>
              </w:rPr>
              <w:t>3、负责智能化物业统筹管理。能熟练使用企业的智能化平台或应用，</w:t>
            </w:r>
            <w:proofErr w:type="gramStart"/>
            <w:r>
              <w:rPr>
                <w:rFonts w:ascii="宋体" w:hAnsi="宋体" w:cs="宋体" w:hint="eastAsia"/>
                <w:szCs w:val="21"/>
              </w:rPr>
              <w:t>实现线</w:t>
            </w:r>
            <w:proofErr w:type="gramEnd"/>
            <w:r>
              <w:rPr>
                <w:rFonts w:ascii="宋体" w:hAnsi="宋体" w:cs="宋体" w:hint="eastAsia"/>
                <w:szCs w:val="21"/>
              </w:rPr>
              <w:t>上报事报修等事项处理。</w:t>
            </w:r>
          </w:p>
        </w:tc>
      </w:tr>
      <w:tr w:rsidR="00B424EE">
        <w:trPr>
          <w:trHeight w:val="932"/>
          <w:jc w:val="center"/>
        </w:trPr>
        <w:tc>
          <w:tcPr>
            <w:tcW w:w="1050" w:type="dxa"/>
            <w:tcBorders>
              <w:top w:val="single" w:sz="4" w:space="0" w:color="auto"/>
              <w:left w:val="single" w:sz="4" w:space="0" w:color="auto"/>
              <w:bottom w:val="single" w:sz="4" w:space="0" w:color="auto"/>
              <w:right w:val="single" w:sz="4" w:space="0" w:color="auto"/>
            </w:tcBorders>
            <w:vAlign w:val="center"/>
          </w:tcPr>
          <w:p w:rsidR="00B424EE" w:rsidRDefault="00B424EE">
            <w:pPr>
              <w:adjustRightInd/>
              <w:rPr>
                <w:rFonts w:ascii="宋体" w:hAnsi="宋体" w:cs="宋体"/>
                <w:color w:val="000000"/>
                <w:szCs w:val="21"/>
              </w:rPr>
            </w:pP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安</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全</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服</w:t>
            </w:r>
          </w:p>
          <w:p w:rsidR="00B424EE" w:rsidRDefault="00114C6C">
            <w:pPr>
              <w:adjustRightInd/>
              <w:ind w:firstLineChars="200" w:firstLine="420"/>
              <w:rPr>
                <w:rFonts w:ascii="宋体" w:hAnsi="宋体" w:cs="宋体"/>
                <w:color w:val="000000"/>
                <w:szCs w:val="21"/>
              </w:rPr>
            </w:pPr>
            <w:proofErr w:type="gramStart"/>
            <w:r>
              <w:rPr>
                <w:rFonts w:ascii="宋体" w:hAnsi="宋体" w:cs="宋体" w:hint="eastAsia"/>
                <w:color w:val="000000"/>
                <w:szCs w:val="21"/>
              </w:rPr>
              <w:t>务</w:t>
            </w:r>
            <w:proofErr w:type="gramEnd"/>
          </w:p>
        </w:tc>
        <w:tc>
          <w:tcPr>
            <w:tcW w:w="8085" w:type="dxa"/>
            <w:tcBorders>
              <w:top w:val="single" w:sz="4" w:space="0" w:color="auto"/>
              <w:left w:val="nil"/>
              <w:bottom w:val="single" w:sz="4" w:space="0" w:color="auto"/>
              <w:right w:val="single" w:sz="4" w:space="0" w:color="auto"/>
            </w:tcBorders>
            <w:vAlign w:val="center"/>
          </w:tcPr>
          <w:p w:rsidR="00B424EE" w:rsidRDefault="00114C6C">
            <w:pPr>
              <w:numPr>
                <w:ilvl w:val="0"/>
                <w:numId w:val="3"/>
              </w:numPr>
              <w:adjustRightInd/>
              <w:ind w:firstLineChars="200" w:firstLine="422"/>
              <w:rPr>
                <w:rFonts w:ascii="宋体" w:hAnsi="宋体" w:cs="宋体"/>
                <w:b/>
                <w:bCs/>
                <w:color w:val="000000"/>
                <w:szCs w:val="21"/>
              </w:rPr>
            </w:pPr>
            <w:r>
              <w:rPr>
                <w:rFonts w:ascii="宋体" w:hAnsi="宋体" w:cs="宋体" w:hint="eastAsia"/>
                <w:b/>
                <w:bCs/>
                <w:color w:val="000000"/>
                <w:szCs w:val="21"/>
              </w:rPr>
              <w:t xml:space="preserve">人员设置需求：   </w:t>
            </w:r>
          </w:p>
          <w:p w:rsidR="00B424EE" w:rsidRDefault="00114C6C">
            <w:pPr>
              <w:adjustRightInd/>
              <w:rPr>
                <w:rFonts w:ascii="宋体" w:hAnsi="宋体" w:cs="宋体"/>
                <w:b/>
                <w:bCs/>
                <w:color w:val="000000"/>
                <w:szCs w:val="21"/>
              </w:rPr>
            </w:pPr>
            <w:r>
              <w:rPr>
                <w:rFonts w:ascii="宋体" w:hAnsi="宋体" w:cs="宋体" w:hint="eastAsia"/>
                <w:b/>
                <w:bCs/>
                <w:color w:val="000000"/>
                <w:szCs w:val="21"/>
              </w:rPr>
              <w:t xml:space="preserve">    保安（含门卫）不少于88人，包括：队长1人；班长3人；机械车位操作不少于6人。</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东门：4人（24小时）</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西北门：2人（12小时）</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北门：2人（12小时）</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1号楼：12人（24小时）</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2号楼：6人（24小时）</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3号楼：8人（24小时）</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4号楼：8人（24小时）</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5号楼：12人（24小时）</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6号楼：8人（24小时）</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地下室：4人（24小时）</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监控（消控）室： 按有关规定配备人员且不少于8人，有消防上岗证（24小时制）；</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流动巡逻：4人（安保巡逻）</w:t>
            </w:r>
          </w:p>
          <w:p w:rsidR="00B424EE" w:rsidRDefault="00114C6C">
            <w:pPr>
              <w:adjustRightInd/>
              <w:ind w:firstLineChars="200" w:firstLine="422"/>
              <w:rPr>
                <w:rFonts w:ascii="宋体" w:hAnsi="宋体" w:cs="宋体"/>
                <w:b/>
                <w:bCs/>
                <w:color w:val="000000"/>
                <w:szCs w:val="21"/>
              </w:rPr>
            </w:pPr>
            <w:r>
              <w:rPr>
                <w:rFonts w:ascii="宋体" w:hAnsi="宋体" w:cs="宋体" w:hint="eastAsia"/>
                <w:b/>
                <w:bCs/>
                <w:color w:val="000000"/>
                <w:szCs w:val="21"/>
              </w:rPr>
              <w:t>机械车位操作不少于6人，要求持证上岗，24小时值班。</w:t>
            </w:r>
          </w:p>
          <w:p w:rsidR="00B424EE" w:rsidRDefault="00114C6C">
            <w:pPr>
              <w:adjustRightInd/>
              <w:ind w:firstLineChars="200" w:firstLine="422"/>
              <w:rPr>
                <w:rFonts w:ascii="宋体" w:hAnsi="宋体" w:cs="宋体"/>
                <w:b/>
                <w:bCs/>
                <w:color w:val="000000"/>
                <w:szCs w:val="21"/>
              </w:rPr>
            </w:pPr>
            <w:r>
              <w:rPr>
                <w:rFonts w:ascii="宋体" w:hAnsi="宋体" w:cs="宋体" w:hint="eastAsia"/>
                <w:b/>
                <w:bCs/>
                <w:color w:val="000000"/>
                <w:szCs w:val="21"/>
              </w:rPr>
              <w:t>（二）保安（含门卫）人员要求</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人员要求45周岁及以下（其中门岗、大厅</w:t>
            </w:r>
            <w:proofErr w:type="gramStart"/>
            <w:r>
              <w:rPr>
                <w:rFonts w:ascii="宋体" w:hAnsi="宋体" w:cs="宋体" w:hint="eastAsia"/>
                <w:color w:val="000000"/>
                <w:szCs w:val="21"/>
              </w:rPr>
              <w:t>岗要求</w:t>
            </w:r>
            <w:proofErr w:type="gramEnd"/>
            <w:r>
              <w:rPr>
                <w:rFonts w:ascii="宋体" w:hAnsi="宋体" w:cs="宋体" w:hint="eastAsia"/>
                <w:color w:val="000000"/>
                <w:szCs w:val="21"/>
              </w:rPr>
              <w:t>40周岁以下）,身体健康，仪表端庄，精力充沛，无不良嗜好</w:t>
            </w:r>
            <w:r>
              <w:rPr>
                <w:rFonts w:ascii="宋体" w:hAnsi="宋体" w:cs="宋体" w:hint="eastAsia"/>
                <w:b/>
                <w:bCs/>
                <w:color w:val="000000"/>
                <w:szCs w:val="21"/>
              </w:rPr>
              <w:t>。</w:t>
            </w:r>
            <w:r>
              <w:rPr>
                <w:rFonts w:ascii="宋体" w:hAnsi="宋体" w:cs="宋体" w:hint="eastAsia"/>
                <w:color w:val="000000"/>
                <w:szCs w:val="21"/>
              </w:rPr>
              <w:t>工作认真负责并定期接受培训具体要求如下:</w:t>
            </w:r>
          </w:p>
          <w:p w:rsidR="00B424EE" w:rsidRDefault="00114C6C">
            <w:pPr>
              <w:numPr>
                <w:ilvl w:val="0"/>
                <w:numId w:val="4"/>
              </w:numPr>
              <w:adjustRightInd/>
              <w:ind w:firstLineChars="200" w:firstLine="420"/>
              <w:rPr>
                <w:rFonts w:ascii="宋体" w:hAnsi="宋体" w:cs="宋体"/>
                <w:szCs w:val="21"/>
              </w:rPr>
            </w:pPr>
            <w:r>
              <w:rPr>
                <w:rFonts w:ascii="宋体" w:hAnsi="宋体" w:cs="宋体" w:hint="eastAsia"/>
                <w:color w:val="000000"/>
                <w:szCs w:val="21"/>
              </w:rPr>
              <w:t>保安队长：年龄45周岁及以下；具有保安员二级及以上证书、</w:t>
            </w:r>
            <w:r>
              <w:rPr>
                <w:rFonts w:ascii="宋体" w:hAnsi="宋体" w:cs="宋体" w:hint="eastAsia"/>
                <w:szCs w:val="21"/>
              </w:rPr>
              <w:t>红十字救护员证</w:t>
            </w:r>
            <w:r>
              <w:rPr>
                <w:rFonts w:ascii="宋体" w:hAnsi="宋体" w:cs="宋体" w:hint="eastAsia"/>
                <w:color w:val="000000"/>
                <w:szCs w:val="21"/>
              </w:rPr>
              <w:t>；具有类似项目保</w:t>
            </w:r>
            <w:r>
              <w:rPr>
                <w:rFonts w:ascii="宋体" w:hAnsi="宋体" w:cs="宋体" w:hint="eastAsia"/>
                <w:szCs w:val="21"/>
              </w:rPr>
              <w:t>安队长工作经验。</w:t>
            </w:r>
          </w:p>
          <w:p w:rsidR="00B424EE" w:rsidRDefault="00114C6C">
            <w:pPr>
              <w:adjustRightInd/>
              <w:rPr>
                <w:rFonts w:ascii="宋体" w:hAnsi="宋体" w:cs="宋体"/>
                <w:color w:val="000000"/>
                <w:szCs w:val="21"/>
              </w:rPr>
            </w:pPr>
            <w:r>
              <w:rPr>
                <w:rFonts w:ascii="宋体" w:hAnsi="宋体" w:cs="宋体" w:hint="eastAsia"/>
                <w:szCs w:val="21"/>
              </w:rPr>
              <w:t xml:space="preserve">    2、其他人员要求：保安班长具有三级及以上保安员证书，</w:t>
            </w:r>
            <w:r>
              <w:rPr>
                <w:rFonts w:ascii="宋体" w:hAnsi="宋体" w:cs="宋体" w:hint="eastAsia"/>
                <w:color w:val="000000"/>
                <w:szCs w:val="21"/>
              </w:rPr>
              <w:t>复转军人或经过相关专</w:t>
            </w:r>
            <w:r>
              <w:rPr>
                <w:rFonts w:ascii="宋体" w:hAnsi="宋体" w:cs="宋体" w:hint="eastAsia"/>
                <w:color w:val="000000"/>
                <w:szCs w:val="21"/>
              </w:rPr>
              <w:lastRenderedPageBreak/>
              <w:t>业机构培训并提供相关证件、证明，具有相关培训经历及合格证书；能处理和应对采购人公共秩序维护工作，能正确使用各类消防器械和设备，能够熟悉、掌握各类刑事、治安案件和各类灾害事故的应急预案。</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3、上岗时佩戴统一标志，按需求穿戴统一制服（精致），装备佩戴规范，仪容仪表规范整齐，当值时坐姿挺直，站岗时不倚不靠、采用跨立站岗。</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4、文明执勤，训练有素，言语规范，认真负责；配备必备的安全护卫器械和通讯器材（由中标单位负责），盾牌、钢叉等反</w:t>
            </w:r>
            <w:proofErr w:type="gramStart"/>
            <w:r>
              <w:rPr>
                <w:rFonts w:ascii="宋体" w:hAnsi="宋体" w:cs="宋体" w:hint="eastAsia"/>
                <w:color w:val="000000"/>
                <w:szCs w:val="21"/>
              </w:rPr>
              <w:t>恐设备</w:t>
            </w:r>
            <w:proofErr w:type="gramEnd"/>
            <w:r>
              <w:rPr>
                <w:rFonts w:ascii="宋体" w:hAnsi="宋体" w:cs="宋体" w:hint="eastAsia"/>
                <w:color w:val="000000"/>
                <w:szCs w:val="21"/>
              </w:rPr>
              <w:t>由采购人提供。</w:t>
            </w:r>
          </w:p>
          <w:p w:rsidR="00B424EE" w:rsidRDefault="00114C6C">
            <w:pPr>
              <w:adjustRightInd/>
              <w:ind w:firstLineChars="200" w:firstLine="422"/>
              <w:rPr>
                <w:rFonts w:ascii="宋体" w:hAnsi="宋体" w:cs="宋体"/>
                <w:b/>
                <w:bCs/>
                <w:color w:val="000000"/>
                <w:szCs w:val="21"/>
              </w:rPr>
            </w:pPr>
            <w:r>
              <w:rPr>
                <w:rFonts w:ascii="宋体" w:hAnsi="宋体" w:cs="宋体" w:hint="eastAsia"/>
                <w:b/>
                <w:bCs/>
                <w:color w:val="000000"/>
                <w:szCs w:val="21"/>
              </w:rPr>
              <w:t>（三）安全及消防管理服务内容及要求：</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1、本物业含6幢楼，园区有2个车行进出口、1个人行出入口及1个监控室。</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2、交接班：有详细完整的交接班记录。</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3、引导车辆有序通行、所有各类车辆在指定位置停放。禁止无关人员(产品推销及收购废品等闲杂人员)进入。</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4、保证大楼内、窗口服务场所、大楼周边秩序井然。登记、引导规范，并进行楼层巡楼。</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5、保持值班室、和大门口环境整洁、有序、道路畅通。</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6、夜间：工作人员下班后关闭大门，对办公室门窗及楼道窗户关闭情况进行必要的安全检查，按时开启、关闭报警及其他有关设施。</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7、</w:t>
            </w:r>
            <w:proofErr w:type="gramStart"/>
            <w:r>
              <w:rPr>
                <w:rFonts w:ascii="宋体" w:hAnsi="宋体" w:cs="宋体" w:hint="eastAsia"/>
                <w:color w:val="000000"/>
                <w:szCs w:val="21"/>
              </w:rPr>
              <w:t>消控室</w:t>
            </w:r>
            <w:proofErr w:type="gramEnd"/>
            <w:r>
              <w:rPr>
                <w:rFonts w:ascii="宋体" w:hAnsi="宋体" w:cs="宋体" w:hint="eastAsia"/>
                <w:color w:val="000000"/>
                <w:szCs w:val="21"/>
              </w:rPr>
              <w:t>：按有关规定配备值班人员，保持24小时开通，并保持完整的监控记录，每天定期检查，做好记录。</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8、提供帮助：在遇到来办公楼咨询和服务的老人、残疾人等需要帮助时，应主动热情。</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9、应急响应：接到火警、警情后3分钟内到达现场处置，并报保安队长，同时根据要求与警方联系与协调。</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10、工作纪律：保安员在工作期间要接受采购人的领导和监督，遵守采购人的有关规章制度。</w:t>
            </w:r>
          </w:p>
        </w:tc>
      </w:tr>
      <w:tr w:rsidR="00B424EE">
        <w:trPr>
          <w:trHeight w:val="438"/>
          <w:jc w:val="center"/>
        </w:trPr>
        <w:tc>
          <w:tcPr>
            <w:tcW w:w="1050" w:type="dxa"/>
            <w:tcBorders>
              <w:top w:val="single" w:sz="4" w:space="0" w:color="auto"/>
              <w:left w:val="single" w:sz="4" w:space="0" w:color="auto"/>
              <w:bottom w:val="single" w:sz="4" w:space="0" w:color="auto"/>
              <w:right w:val="single" w:sz="4" w:space="0" w:color="auto"/>
            </w:tcBorders>
            <w:vAlign w:val="center"/>
          </w:tcPr>
          <w:p w:rsidR="00B424EE" w:rsidRDefault="00B424EE">
            <w:pPr>
              <w:adjustRightInd/>
              <w:rPr>
                <w:rFonts w:ascii="宋体" w:hAnsi="宋体" w:cs="宋体"/>
                <w:color w:val="000000"/>
                <w:szCs w:val="21"/>
              </w:rPr>
            </w:pP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水</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电</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维</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修</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及</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房</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屋</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养</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护</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维</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修</w:t>
            </w:r>
          </w:p>
          <w:p w:rsidR="00B424EE" w:rsidRDefault="00B424EE">
            <w:pPr>
              <w:adjustRightInd/>
              <w:ind w:firstLineChars="200" w:firstLine="420"/>
              <w:rPr>
                <w:rFonts w:ascii="宋体" w:hAnsi="宋体" w:cs="宋体"/>
                <w:color w:val="000000"/>
                <w:szCs w:val="21"/>
              </w:rPr>
            </w:pPr>
          </w:p>
        </w:tc>
        <w:tc>
          <w:tcPr>
            <w:tcW w:w="8085" w:type="dxa"/>
            <w:tcBorders>
              <w:top w:val="single" w:sz="4" w:space="0" w:color="auto"/>
              <w:left w:val="nil"/>
              <w:bottom w:val="single" w:sz="4" w:space="0" w:color="auto"/>
              <w:right w:val="single" w:sz="4" w:space="0" w:color="auto"/>
            </w:tcBorders>
            <w:vAlign w:val="center"/>
          </w:tcPr>
          <w:p w:rsidR="00B424EE" w:rsidRDefault="00114C6C">
            <w:pPr>
              <w:adjustRightInd/>
              <w:ind w:firstLineChars="200" w:firstLine="422"/>
              <w:rPr>
                <w:rFonts w:ascii="宋体" w:hAnsi="宋体" w:cs="宋体"/>
                <w:b/>
                <w:bCs/>
                <w:color w:val="000000"/>
                <w:szCs w:val="21"/>
              </w:rPr>
            </w:pPr>
            <w:r>
              <w:rPr>
                <w:rFonts w:ascii="宋体" w:hAnsi="宋体" w:cs="宋体" w:hint="eastAsia"/>
                <w:b/>
                <w:bCs/>
                <w:color w:val="000000"/>
                <w:szCs w:val="21"/>
              </w:rPr>
              <w:t>（一）维保人员设置需求</w:t>
            </w:r>
          </w:p>
          <w:p w:rsidR="00B424EE" w:rsidRDefault="00114C6C">
            <w:pPr>
              <w:adjustRightInd/>
              <w:ind w:firstLineChars="200" w:firstLine="420"/>
            </w:pPr>
            <w:r>
              <w:rPr>
                <w:rFonts w:ascii="宋体" w:hAnsi="宋体" w:cs="宋体" w:hint="eastAsia"/>
                <w:color w:val="000000"/>
                <w:szCs w:val="21"/>
              </w:rPr>
              <w:t xml:space="preserve"> 1、设施设备技术维修人员不少于6人，其中工程主管1人，</w:t>
            </w:r>
            <w:proofErr w:type="gramStart"/>
            <w:r>
              <w:rPr>
                <w:rFonts w:ascii="宋体" w:hAnsi="宋体" w:cs="宋体" w:hint="eastAsia"/>
                <w:color w:val="000000"/>
                <w:szCs w:val="21"/>
              </w:rPr>
              <w:t>高配值班</w:t>
            </w:r>
            <w:proofErr w:type="gramEnd"/>
            <w:r>
              <w:rPr>
                <w:rFonts w:ascii="宋体" w:hAnsi="宋体" w:cs="宋体" w:hint="eastAsia"/>
                <w:color w:val="000000"/>
                <w:szCs w:val="21"/>
              </w:rPr>
              <w:t>2人，综合维修3人。</w:t>
            </w:r>
          </w:p>
          <w:p w:rsidR="00B424EE" w:rsidRDefault="00114C6C">
            <w:pPr>
              <w:adjustRightInd/>
              <w:ind w:firstLineChars="200" w:firstLine="422"/>
              <w:rPr>
                <w:rFonts w:ascii="宋体" w:hAnsi="宋体" w:cs="宋体"/>
                <w:color w:val="000000"/>
                <w:szCs w:val="21"/>
              </w:rPr>
            </w:pPr>
            <w:r>
              <w:rPr>
                <w:rFonts w:ascii="宋体" w:hAnsi="宋体" w:cs="宋体" w:hint="eastAsia"/>
                <w:b/>
                <w:bCs/>
                <w:color w:val="000000"/>
                <w:szCs w:val="21"/>
              </w:rPr>
              <w:t>（二）人员要求</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要求身体健康，仪表端庄，无不良嗜好，工作认真负责并定期接受培训；上岗时统一着装，佩戴统一标志，仪容仪表规范整齐；文明工作，训练有素，言语规范，认真负责；相关维修人员持证上岗；严格执行安全规范，确保安全。具体要求如下：</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工程主管：年龄45周岁及以下，具有大专或以上学历；具有中级及以上职称、特种设备作业人员证、高压电工证、低压电工证；具有类似项目工程主管工作经验。</w:t>
            </w:r>
          </w:p>
          <w:p w:rsidR="00B424EE" w:rsidRDefault="00114C6C">
            <w:pPr>
              <w:adjustRightInd/>
              <w:ind w:firstLineChars="200" w:firstLine="420"/>
              <w:rPr>
                <w:rFonts w:ascii="宋体" w:hAnsi="宋体" w:cs="宋体"/>
                <w:color w:val="000000"/>
                <w:szCs w:val="21"/>
              </w:rPr>
            </w:pPr>
            <w:proofErr w:type="gramStart"/>
            <w:r>
              <w:rPr>
                <w:rFonts w:ascii="宋体" w:hAnsi="宋体" w:cs="宋体" w:hint="eastAsia"/>
                <w:color w:val="000000"/>
                <w:szCs w:val="21"/>
              </w:rPr>
              <w:t>高配值班</w:t>
            </w:r>
            <w:proofErr w:type="gramEnd"/>
            <w:r>
              <w:rPr>
                <w:rFonts w:ascii="宋体" w:hAnsi="宋体" w:cs="宋体" w:hint="eastAsia"/>
                <w:color w:val="000000"/>
                <w:szCs w:val="21"/>
              </w:rPr>
              <w:t>2人持证上岗，提供电工进网作业许可证（高压类）及电工上岗证；其余维修人员提供电工上岗证3本，提供特种设备作业人员证1本。</w:t>
            </w:r>
          </w:p>
          <w:p w:rsidR="00B424EE" w:rsidRDefault="00114C6C">
            <w:pPr>
              <w:numPr>
                <w:ilvl w:val="0"/>
                <w:numId w:val="5"/>
              </w:numPr>
              <w:adjustRightInd/>
              <w:ind w:firstLineChars="200" w:firstLine="422"/>
              <w:rPr>
                <w:rFonts w:ascii="宋体" w:hAnsi="宋体" w:cs="宋体"/>
                <w:b/>
                <w:bCs/>
                <w:color w:val="000000"/>
                <w:szCs w:val="21"/>
              </w:rPr>
            </w:pPr>
            <w:r>
              <w:rPr>
                <w:rFonts w:ascii="宋体" w:hAnsi="宋体" w:cs="宋体" w:hint="eastAsia"/>
                <w:b/>
                <w:bCs/>
                <w:color w:val="000000"/>
                <w:szCs w:val="21"/>
              </w:rPr>
              <w:t>设施设备维护内容及要求</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1、服务内容：负责办公楼（区）给排水系统、供配电系统、空调通风系统、智能弱电系统、消防监控系统、电梯等设施设备的日常维修、维护、保养，做好办公房屋的日常维护。</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2、服务质量标准：</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 xml:space="preserve"> (1)房屋地面、墙、台面、吊顶、门窗、楼梯、通风道、卫生洁具、大厅玻璃顶、外墙幕墙等完好，无霉变破损。</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（2）至少每2小时巡视一次高配房设备运行情况，如实记录设备运行参数。定期对各类机房设备设施进行检查、维护、清洁，并做好记录。</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（3）确保各类照明灯具、应急照明系统、供用电设备设施（包括配电箱、桥架、井道、开关、插座等）运行正常。</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（4）每日检查污水泵、排水泵、生活水泵、阀门、管道、仪表等，确保给排水系统正常运行，无“跑”、“冒”、“滴”、“漏”现象。</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（5）定期对水泵、管道进行养护，每年至少两次对水箱进行全面清洗，并提供水</w:t>
            </w:r>
            <w:r>
              <w:rPr>
                <w:rFonts w:ascii="宋体" w:hAnsi="宋体" w:cs="宋体" w:hint="eastAsia"/>
                <w:color w:val="000000"/>
                <w:szCs w:val="21"/>
              </w:rPr>
              <w:lastRenderedPageBreak/>
              <w:t>质检测报告。</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 xml:space="preserve"> (6)由专业人员定期对监控系统、门禁系统、多媒体系统、会议系统等智能弱电设备进行巡查，定期清理设备机柜、控制箱、交换机等外表吸附的灰尘和絮状物。</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7）电梯应由专业资质维保单位至少每15日进行一次清洁、润滑、调整和检查，建立每台电梯的台账档案，日常维护和应急维修应及时记录。每年经有资质的检测机构检验合格，在《安全使用许可证》有效期内安全运行。</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（8）应配置持有特种设备作业人员证的电梯安全管理人员，对电梯保养、运行进行监督管理。</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（9）消防设施设备应由专业资质维保单位至少每15日进行一次维护保养，建立</w:t>
            </w:r>
            <w:proofErr w:type="gramStart"/>
            <w:r>
              <w:rPr>
                <w:rFonts w:ascii="宋体" w:hAnsi="宋体" w:cs="宋体" w:hint="eastAsia"/>
                <w:color w:val="000000"/>
                <w:szCs w:val="21"/>
              </w:rPr>
              <w:t>台账并记录</w:t>
            </w:r>
            <w:proofErr w:type="gramEnd"/>
            <w:r>
              <w:rPr>
                <w:rFonts w:ascii="宋体" w:hAnsi="宋体" w:cs="宋体" w:hint="eastAsia"/>
                <w:color w:val="000000"/>
                <w:szCs w:val="21"/>
              </w:rPr>
              <w:t>在案。消防重点单位每年应经有资质的检测机构检验合格，并出具《建筑消防设施年度检测报告》。</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（10）定期对空调通风系统进行检查、维护、清洁，测试运行控制和安全控制功能，记录运行参数，分析运行记录，确保空调系统正常运行。每年冬夏两次对空调通风系统进行全面的维护保养。</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11）确保办公楼（区）零星维修的及时性，一般修理在两小时内处理完毕，小修在半个工作日内处理完毕，其他大修项目自受理之日起3个工作日内处理完毕，确保零星维修合格率达到100%。工程维修人员必须持有效期内相应证件上岗。</w:t>
            </w:r>
          </w:p>
          <w:p w:rsidR="00B424EE" w:rsidRDefault="00114C6C">
            <w:pPr>
              <w:adjustRightInd/>
              <w:ind w:firstLineChars="200" w:firstLine="422"/>
              <w:rPr>
                <w:rFonts w:ascii="宋体" w:hAnsi="宋体" w:cs="宋体"/>
                <w:b/>
                <w:bCs/>
                <w:color w:val="000000"/>
                <w:szCs w:val="21"/>
              </w:rPr>
            </w:pPr>
            <w:r>
              <w:rPr>
                <w:rFonts w:ascii="宋体" w:hAnsi="宋体" w:cs="宋体" w:hint="eastAsia"/>
                <w:b/>
                <w:bCs/>
                <w:color w:val="000000"/>
                <w:szCs w:val="21"/>
              </w:rPr>
              <w:t>（四）其他要求</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（1）各类设备、房屋维修出现故障时，通过后勤智慧化平台，维修人员应在接到报修后10分钟内响应，一般维修半小时内完成，大型维修3天内完成，设备维修合格率达到100%。</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 xml:space="preserve"> (2)针对大楼的防雷设施、设备的维保，需委托专业维保单位，进行检测保养；室外设备需定期进行防锈处理。</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(3)完成采购人交办的临时任务。</w:t>
            </w:r>
          </w:p>
        </w:tc>
      </w:tr>
      <w:tr w:rsidR="00B424EE">
        <w:trPr>
          <w:trHeight w:val="458"/>
          <w:jc w:val="center"/>
        </w:trPr>
        <w:tc>
          <w:tcPr>
            <w:tcW w:w="1050" w:type="dxa"/>
            <w:tcBorders>
              <w:top w:val="single" w:sz="4" w:space="0" w:color="auto"/>
              <w:left w:val="single" w:sz="4" w:space="0" w:color="auto"/>
              <w:bottom w:val="single" w:sz="4" w:space="0" w:color="auto"/>
              <w:right w:val="single" w:sz="4" w:space="0" w:color="auto"/>
            </w:tcBorders>
            <w:vAlign w:val="center"/>
          </w:tcPr>
          <w:p w:rsidR="00B424EE" w:rsidRDefault="00B424EE">
            <w:pPr>
              <w:adjustRightInd/>
              <w:rPr>
                <w:rFonts w:ascii="宋体" w:hAnsi="宋体" w:cs="宋体"/>
                <w:color w:val="000000"/>
                <w:szCs w:val="21"/>
              </w:rPr>
            </w:pP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保</w:t>
            </w:r>
          </w:p>
          <w:p w:rsidR="00B424EE" w:rsidRDefault="00114C6C">
            <w:pPr>
              <w:adjustRightInd/>
              <w:ind w:leftChars="100" w:left="210" w:firstLineChars="100" w:firstLine="210"/>
              <w:rPr>
                <w:rFonts w:ascii="宋体" w:hAnsi="宋体" w:cs="宋体"/>
                <w:color w:val="000000"/>
                <w:szCs w:val="21"/>
              </w:rPr>
            </w:pPr>
            <w:r>
              <w:rPr>
                <w:rFonts w:ascii="宋体" w:hAnsi="宋体" w:cs="宋体" w:hint="eastAsia"/>
                <w:color w:val="000000"/>
                <w:szCs w:val="21"/>
              </w:rPr>
              <w:t>洁 （绿</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化）</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服</w:t>
            </w:r>
          </w:p>
          <w:p w:rsidR="00B424EE" w:rsidRDefault="00114C6C">
            <w:pPr>
              <w:adjustRightInd/>
              <w:ind w:firstLineChars="200" w:firstLine="420"/>
              <w:rPr>
                <w:rFonts w:ascii="宋体" w:hAnsi="宋体" w:cs="宋体"/>
                <w:color w:val="000000"/>
                <w:szCs w:val="21"/>
              </w:rPr>
            </w:pPr>
            <w:proofErr w:type="gramStart"/>
            <w:r>
              <w:rPr>
                <w:rFonts w:ascii="宋体" w:hAnsi="宋体" w:cs="宋体" w:hint="eastAsia"/>
                <w:color w:val="000000"/>
                <w:szCs w:val="21"/>
              </w:rPr>
              <w:t>务</w:t>
            </w:r>
            <w:proofErr w:type="gramEnd"/>
          </w:p>
          <w:p w:rsidR="00B424EE" w:rsidRDefault="00B424EE">
            <w:pPr>
              <w:adjustRightInd/>
              <w:rPr>
                <w:rFonts w:ascii="宋体" w:hAnsi="宋体" w:cs="宋体"/>
                <w:color w:val="000000"/>
                <w:szCs w:val="21"/>
              </w:rPr>
            </w:pPr>
          </w:p>
        </w:tc>
        <w:tc>
          <w:tcPr>
            <w:tcW w:w="8085" w:type="dxa"/>
            <w:tcBorders>
              <w:top w:val="single" w:sz="4" w:space="0" w:color="auto"/>
              <w:left w:val="nil"/>
              <w:bottom w:val="single" w:sz="4" w:space="0" w:color="auto"/>
              <w:right w:val="single" w:sz="4" w:space="0" w:color="auto"/>
            </w:tcBorders>
            <w:vAlign w:val="center"/>
          </w:tcPr>
          <w:p w:rsidR="00B424EE" w:rsidRDefault="00114C6C">
            <w:pPr>
              <w:adjustRightInd/>
              <w:ind w:firstLineChars="200" w:firstLine="422"/>
              <w:rPr>
                <w:rFonts w:ascii="宋体" w:hAnsi="宋体" w:cs="宋体"/>
                <w:b/>
                <w:bCs/>
                <w:color w:val="000000"/>
                <w:szCs w:val="21"/>
              </w:rPr>
            </w:pPr>
            <w:r>
              <w:rPr>
                <w:rFonts w:ascii="宋体" w:hAnsi="宋体" w:cs="宋体" w:hint="eastAsia"/>
                <w:b/>
                <w:bCs/>
                <w:color w:val="000000"/>
                <w:szCs w:val="21"/>
              </w:rPr>
              <w:t>（一）人员设置需求：(32人)</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1、保洁（绿化）主管：1人。</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2、保洁员不少于31人，其中保洁技工不少于2人。</w:t>
            </w:r>
          </w:p>
          <w:p w:rsidR="00B424EE" w:rsidRDefault="00114C6C">
            <w:pPr>
              <w:adjustRightInd/>
              <w:ind w:firstLineChars="200" w:firstLine="422"/>
              <w:rPr>
                <w:rFonts w:ascii="宋体" w:hAnsi="宋体" w:cs="宋体"/>
                <w:b/>
                <w:bCs/>
                <w:color w:val="000000"/>
                <w:szCs w:val="21"/>
              </w:rPr>
            </w:pPr>
            <w:r>
              <w:rPr>
                <w:rFonts w:ascii="宋体" w:hAnsi="宋体" w:cs="宋体" w:hint="eastAsia"/>
                <w:b/>
                <w:bCs/>
                <w:color w:val="000000"/>
                <w:szCs w:val="21"/>
              </w:rPr>
              <w:t>（二）保洁（绿化）人员要求：</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保洁人员要求50周岁及以下，身体健康，无不良嗜好，工作认真负责并定期接受培训。上岗时佩戴统一标志，按需求穿戴统一制服，仪容仪表规范整齐。文明工作，训练有素，言语规范，认真负责。具体人员要求如下：</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保洁（绿化）主管：年龄45周岁及以下，具有大专或以上学历；</w:t>
            </w:r>
            <w:r>
              <w:rPr>
                <w:rFonts w:ascii="宋体" w:hAnsi="宋体" w:cs="宋体" w:hint="eastAsia"/>
                <w:szCs w:val="21"/>
              </w:rPr>
              <w:t>具有红十字救护员证</w:t>
            </w:r>
            <w:r>
              <w:rPr>
                <w:rFonts w:ascii="宋体" w:hAnsi="宋体" w:cs="宋体" w:hint="eastAsia"/>
                <w:color w:val="000000"/>
                <w:szCs w:val="21"/>
              </w:rPr>
              <w:t>。</w:t>
            </w:r>
          </w:p>
          <w:p w:rsidR="00B424EE" w:rsidRDefault="00114C6C">
            <w:pPr>
              <w:adjustRightInd/>
              <w:ind w:firstLineChars="200" w:firstLine="422"/>
              <w:rPr>
                <w:rFonts w:ascii="宋体" w:hAnsi="宋体" w:cs="宋体"/>
                <w:b/>
                <w:bCs/>
                <w:color w:val="000000"/>
                <w:szCs w:val="21"/>
              </w:rPr>
            </w:pPr>
            <w:r>
              <w:rPr>
                <w:rFonts w:ascii="宋体" w:hAnsi="宋体" w:cs="宋体" w:hint="eastAsia"/>
                <w:b/>
                <w:bCs/>
                <w:color w:val="000000"/>
                <w:szCs w:val="21"/>
              </w:rPr>
              <w:t>（三）保洁（绿化）服务内容及要求：</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1、保洁服务内容: 完成本物业大楼内的楼梯、大厅、走廊、屋顶天台、吊顶、平台、雨棚、卫生间、茶水间、花盆、会议室、接待室、办公区域及单位部分办公室、公共活动场所的台（地）面、明沟、墙面、门、窗、灯具、果壳箱等设施和器皿，楼宇外墙等所有公共部位设施，道路、园林、停车场(库)、垃圾房等所有公共场地及设施和门前三包"区域的日常保洁保养以及垃圾、废弃物清理和灭“四害”等所有环境卫生保洁。具体如下：</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（1）公共场所日常服务内容：水泥地面、石材地面、扶手、门窗玻璃、门及门窗框及有关附体，沙发、桌子、各类宣传牌、橱窗及有关附体，天花板、栏杆、消防楼梯区域等，楼道地面、楼梯每日</w:t>
            </w:r>
            <w:proofErr w:type="gramStart"/>
            <w:r>
              <w:rPr>
                <w:rFonts w:ascii="宋体" w:hAnsi="宋体" w:cs="宋体" w:hint="eastAsia"/>
                <w:color w:val="000000"/>
                <w:szCs w:val="21"/>
              </w:rPr>
              <w:t>至少拖洗一次</w:t>
            </w:r>
            <w:proofErr w:type="gramEnd"/>
            <w:r>
              <w:rPr>
                <w:rFonts w:ascii="宋体" w:hAnsi="宋体" w:cs="宋体" w:hint="eastAsia"/>
                <w:color w:val="000000"/>
                <w:szCs w:val="21"/>
              </w:rPr>
              <w:t>，扶手、门每日至少擦抹一次，天花板、公共楼道灯、会议室吊灯：每季至少除尘一次，做到巡回保洁，及时清除各种垃圾等杂物，无积灰、印迹、污渍。</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2）门厅、办公区域等特定区域保洁服务内容：地面、大厅石材墙面、天花板、大厅、门窗玻璃、门及门窗框、墙壁附体，灯具、音响、垃圾桶等公用设施表面及卫生间，办公室内储物柜和桌椅表面等严格按要求做好清洁、清运及日常消杀工作，无积灰、印迹、污渍。卫生间每天</w:t>
            </w:r>
            <w:proofErr w:type="gramStart"/>
            <w:r>
              <w:rPr>
                <w:rFonts w:ascii="宋体" w:hAnsi="宋体" w:cs="宋体" w:hint="eastAsia"/>
                <w:color w:val="000000"/>
                <w:szCs w:val="21"/>
              </w:rPr>
              <w:t>至少拖洗一次</w:t>
            </w:r>
            <w:proofErr w:type="gramEnd"/>
            <w:r>
              <w:rPr>
                <w:rFonts w:ascii="宋体" w:hAnsi="宋体" w:cs="宋体" w:hint="eastAsia"/>
                <w:color w:val="000000"/>
                <w:szCs w:val="21"/>
              </w:rPr>
              <w:t>，保持地面清洁、无杂物、无积水、无毛发、无异味，便池、水池下水道要畅通。配备洗手液、卫生纸、擦手纸等相关保洁</w:t>
            </w:r>
            <w:r>
              <w:rPr>
                <w:rFonts w:ascii="宋体" w:hAnsi="宋体" w:cs="宋体" w:hint="eastAsia"/>
                <w:color w:val="000000"/>
                <w:szCs w:val="21"/>
              </w:rPr>
              <w:lastRenderedPageBreak/>
              <w:t>耗材，每日检查，发现用完及时补充，有破损的及时更换，确保运作正常；瓷砖：2米以下每日擦抹不少于一次；2米以上每月</w:t>
            </w:r>
            <w:proofErr w:type="gramStart"/>
            <w:r>
              <w:rPr>
                <w:rFonts w:ascii="宋体" w:hAnsi="宋体" w:cs="宋体" w:hint="eastAsia"/>
                <w:color w:val="000000"/>
                <w:szCs w:val="21"/>
              </w:rPr>
              <w:t>清洁不</w:t>
            </w:r>
            <w:proofErr w:type="gramEnd"/>
            <w:r>
              <w:rPr>
                <w:rFonts w:ascii="宋体" w:hAnsi="宋体" w:cs="宋体" w:hint="eastAsia"/>
                <w:color w:val="000000"/>
                <w:szCs w:val="21"/>
              </w:rPr>
              <w:t>少于一次，无明显积灰、水渍；幕墙每年清洗一次（幕墙面积约为32000平方米），暂时空置的房间每周进行一次卫生保洁，确保地面、桌面、玻璃面整洁干净。白色墙面及顶面如有污渍等应及时清除，墙面去污后及时用乳胶漆补刷。</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（3）</w:t>
            </w:r>
            <w:proofErr w:type="gramStart"/>
            <w:r>
              <w:rPr>
                <w:rFonts w:ascii="宋体" w:hAnsi="宋体" w:cs="宋体" w:hint="eastAsia"/>
                <w:color w:val="000000"/>
                <w:szCs w:val="21"/>
              </w:rPr>
              <w:t>顶篷等边缘</w:t>
            </w:r>
            <w:proofErr w:type="gramEnd"/>
            <w:r>
              <w:rPr>
                <w:rFonts w:ascii="宋体" w:hAnsi="宋体" w:cs="宋体" w:hint="eastAsia"/>
                <w:color w:val="000000"/>
                <w:szCs w:val="21"/>
              </w:rPr>
              <w:t>区域服务内容：屋顶屋面、沟槽、地面、</w:t>
            </w:r>
            <w:proofErr w:type="gramStart"/>
            <w:r>
              <w:rPr>
                <w:rFonts w:ascii="宋体" w:hAnsi="宋体" w:cs="宋体" w:hint="eastAsia"/>
                <w:color w:val="000000"/>
                <w:szCs w:val="21"/>
              </w:rPr>
              <w:t>雨篷及边角</w:t>
            </w:r>
            <w:proofErr w:type="gramEnd"/>
            <w:r>
              <w:rPr>
                <w:rFonts w:ascii="宋体" w:hAnsi="宋体" w:cs="宋体" w:hint="eastAsia"/>
                <w:color w:val="000000"/>
                <w:szCs w:val="21"/>
              </w:rPr>
              <w:t>区域，各种附体的表面清洁，大厅遮阳卷帘清洁且保持运行正常。</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4）水电和设备等设施类服务内容：一般机器表面清洁（有特殊规定的设备除外），消防设施、空调的过滤网际外壳洗尘与保洁。开关盒、表箱盖2米以下的每日擦抹不少于一次；2米以上每周不少于一次，无灰尘、污迹。</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（5）窗帘服务内容：保持窗帘表面清洁，普通窗帘根据窗帘清洁情况定时拆装清洗，布质窗帘一年清洗不少于一次。</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（6）玻璃门、地、屏上每日清扫，无污渍、无灰尘及手印，表面光亮色泽一致；地面无污渍、灰尘、水渍及鞋印，洁净光亮、无灰尘及手印，整洁光亮。</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(7)不锈钢保洁服务内容：包括所有不锈钢制品、设施、设备，除有明确规定的</w:t>
            </w:r>
            <w:proofErr w:type="gramStart"/>
            <w:r>
              <w:rPr>
                <w:rFonts w:ascii="宋体" w:hAnsi="宋体" w:cs="宋体" w:hint="eastAsia"/>
                <w:color w:val="000000"/>
                <w:szCs w:val="21"/>
              </w:rPr>
              <w:t>保洁要求</w:t>
            </w:r>
            <w:proofErr w:type="gramEnd"/>
            <w:r>
              <w:rPr>
                <w:rFonts w:ascii="宋体" w:hAnsi="宋体" w:cs="宋体" w:hint="eastAsia"/>
                <w:color w:val="000000"/>
                <w:szCs w:val="21"/>
              </w:rPr>
              <w:t>外，至少每二个月用不锈钢油保养一次。哑光不锈钢表面无污渍、无灰尘；镜面不锈钢表面光亮，三米内能清晰映出人影。</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8）垃圾清运服务内容：垃圾箱、筒的垃圾存量不超过上缘，垃圾不在筒箱内过夜。垃圾中转站工具摆放整齐，垃圾存量不超过三分之二且做到日产日清，定期清洗，每周消毒一次，无明显积水，无蚊蝇飞舞。垃圾清运工具应保持清洁无破损，清运过程中不得产生二次污染。各类垃圾运到规定的地方，再将垃圾运到垃圾转运站，其中公共区、卫生间无堆积垃圾。化粪池、污水池及时清理，确保排放指标正常。</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2、绿化服务内容：本物业大楼使用范围内的绿化带的树木、花草、色块等的日常养护和管理。根据大楼实际及现摆放情况提出更好的设计方案，做好室内绿化摆放和会议摆花等工作。落实责任人进行养护，实行巡查制度，建档记录。</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3、保洁服务质量标准:</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（1）围墙内的道路、地下车库、停车场门前“三包”及所有公共区域的地面，无有形垃圾和建筑垃圾、无堆积杂物、无积灰、无积水和淤泥、无阻塞等。做到每日清扫两次，巡回保洁。</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（2）未列入的且为正常保洁工作以及突发性事件造成的保洁工作的项目、部位均包括在本次采购范围内，中标单位不得因此拒绝提供保洁服务（保洁用品等所需费用全部包括在投标报价中）。</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（3）建立“四害”消杀工作管理制度，根据实际情况定期开展消杀工作，有效控制鼠、</w:t>
            </w:r>
            <w:proofErr w:type="gramStart"/>
            <w:r>
              <w:rPr>
                <w:rFonts w:ascii="宋体" w:hAnsi="宋体" w:cs="宋体" w:hint="eastAsia"/>
                <w:color w:val="000000"/>
                <w:szCs w:val="21"/>
              </w:rPr>
              <w:t>蟑</w:t>
            </w:r>
            <w:proofErr w:type="gramEnd"/>
            <w:r>
              <w:rPr>
                <w:rFonts w:ascii="宋体" w:hAnsi="宋体" w:cs="宋体" w:hint="eastAsia"/>
                <w:color w:val="000000"/>
                <w:szCs w:val="21"/>
              </w:rPr>
              <w:t>、蝇、蚊等害虫孳生，定期对各类病虫害进行预防控制，适时投放消杀药物和设施；“除四害”实施单位具有杭州市鼠害与卫生虫害防</w:t>
            </w:r>
            <w:proofErr w:type="gramStart"/>
            <w:r>
              <w:rPr>
                <w:rFonts w:ascii="宋体" w:hAnsi="宋体" w:cs="宋体" w:hint="eastAsia"/>
                <w:color w:val="000000"/>
                <w:szCs w:val="21"/>
              </w:rPr>
              <w:t>制协会</w:t>
            </w:r>
            <w:proofErr w:type="gramEnd"/>
            <w:r>
              <w:rPr>
                <w:rFonts w:ascii="宋体" w:hAnsi="宋体" w:cs="宋体" w:hint="eastAsia"/>
                <w:color w:val="000000"/>
                <w:szCs w:val="21"/>
              </w:rPr>
              <w:t>颁发的《杭州市病媒生物消杀专业机构资质证书》，提供的服务不得低于杭州市爱卫会“除四害”相关规定及验收标准，并视特殊情况增加次数，相关材料及药品等应计入投标报价。</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(4)每天</w:t>
            </w:r>
            <w:proofErr w:type="gramStart"/>
            <w:r>
              <w:rPr>
                <w:rFonts w:ascii="宋体" w:hAnsi="宋体" w:cs="宋体" w:hint="eastAsia"/>
                <w:color w:val="000000"/>
                <w:szCs w:val="21"/>
              </w:rPr>
              <w:t>用尘推配合</w:t>
            </w:r>
            <w:proofErr w:type="gramEnd"/>
            <w:r>
              <w:rPr>
                <w:rFonts w:ascii="宋体" w:hAnsi="宋体" w:cs="宋体" w:hint="eastAsia"/>
                <w:color w:val="000000"/>
                <w:szCs w:val="21"/>
              </w:rPr>
              <w:t>静电吸尘剂在大理石表面来回推尘，根据人流量密度确定</w:t>
            </w:r>
            <w:proofErr w:type="gramStart"/>
            <w:r>
              <w:rPr>
                <w:rFonts w:ascii="宋体" w:hAnsi="宋体" w:cs="宋体" w:hint="eastAsia"/>
                <w:color w:val="000000"/>
                <w:szCs w:val="21"/>
              </w:rPr>
              <w:t>来回推尘次数</w:t>
            </w:r>
            <w:proofErr w:type="gramEnd"/>
            <w:r>
              <w:rPr>
                <w:rFonts w:ascii="宋体" w:hAnsi="宋体" w:cs="宋体" w:hint="eastAsia"/>
                <w:color w:val="000000"/>
                <w:szCs w:val="21"/>
              </w:rPr>
              <w:t>。用毛巾配合中性清洗剂进行清洁，然后用干净的湿毛巾擦拭，最后用毛巾吸水至洁净。如有黄色锈斑、黄斑应采用专业石材除锈剂进行处理。目视地面应干净、无杂物、无污渍，大理石地面有光泽。</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(5) 每次打蜡应根据地</w:t>
            </w:r>
            <w:proofErr w:type="gramStart"/>
            <w:r>
              <w:rPr>
                <w:rFonts w:ascii="宋体" w:hAnsi="宋体" w:cs="宋体" w:hint="eastAsia"/>
                <w:color w:val="000000"/>
                <w:szCs w:val="21"/>
              </w:rPr>
              <w:t>面</w:t>
            </w:r>
            <w:proofErr w:type="gramEnd"/>
            <w:r>
              <w:rPr>
                <w:rFonts w:ascii="宋体" w:hAnsi="宋体" w:cs="宋体" w:hint="eastAsia"/>
                <w:color w:val="000000"/>
                <w:szCs w:val="21"/>
              </w:rPr>
              <w:t>面积准备好洗地机、吸水机、抛光机，适量的起蜡水、底蜡、面蜡或石材加光蜡、清洁剂等器具，并检查好器具的安全性能。上蜡均匀，层与层之间要有一定的间隔时间。待</w:t>
            </w:r>
            <w:proofErr w:type="gramStart"/>
            <w:r>
              <w:rPr>
                <w:rFonts w:ascii="宋体" w:hAnsi="宋体" w:cs="宋体" w:hint="eastAsia"/>
                <w:color w:val="000000"/>
                <w:szCs w:val="21"/>
              </w:rPr>
              <w:t>面蜡涂完</w:t>
            </w:r>
            <w:proofErr w:type="gramEnd"/>
            <w:r>
              <w:rPr>
                <w:rFonts w:ascii="宋体" w:hAnsi="宋体" w:cs="宋体" w:hint="eastAsia"/>
                <w:color w:val="000000"/>
                <w:szCs w:val="21"/>
              </w:rPr>
              <w:t>后将打蜡区域封闭6小时左右，并有相应的告示牌。注意施工时间，应与休息或要求静音作业环境的工作时间错开，避免噪音影响；目视地面无灰尘，表面光亮，无污迹和脚印，墙壁、踢脚线、门框下部及家具脚部无蜡迹。每年清洁保养不少于2次。</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4、绿化服务质量标准:建立定期除草、修剪制度，确保绿化无杂草、造型规整；及时喷洒农药、浇水施肥，确保绿化养护期内100%存活。具体要求如下：</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（1）花坛和花景。及时清除枯萎的花蒂、黄叶、杂草、垃圾，做好病虫害防治。</w:t>
            </w:r>
            <w:r>
              <w:rPr>
                <w:rFonts w:ascii="宋体" w:hAnsi="宋体" w:cs="宋体" w:hint="eastAsia"/>
                <w:color w:val="000000"/>
                <w:szCs w:val="21"/>
              </w:rPr>
              <w:lastRenderedPageBreak/>
              <w:t>花坛和花</w:t>
            </w:r>
            <w:proofErr w:type="gramStart"/>
            <w:r>
              <w:rPr>
                <w:rFonts w:ascii="宋体" w:hAnsi="宋体" w:cs="宋体" w:hint="eastAsia"/>
                <w:color w:val="000000"/>
                <w:szCs w:val="21"/>
              </w:rPr>
              <w:t>景做到</w:t>
            </w:r>
            <w:proofErr w:type="gramEnd"/>
            <w:r>
              <w:rPr>
                <w:rFonts w:ascii="宋体" w:hAnsi="宋体" w:cs="宋体" w:hint="eastAsia"/>
                <w:color w:val="000000"/>
                <w:szCs w:val="21"/>
              </w:rPr>
              <w:t>造型新颖、色彩鲜艳、植物长势好。</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2）室内花木。办公室、会议室、大厅服务场所摆放盆花和绿色植物，按时更换，落实责任人进行养护。保持常年鲜艳，按采购单位要求及时更换，重大节假日摆放应体现节日气氛，美观大气。根据一年四季的变化更换花木，特殊情况按需更新。花卉摆放要求详见“附表一、附表二”,投标人提供花盆花架等辅助设备，辅助设备及植物摆放要求不低于原来标准。</w:t>
            </w:r>
          </w:p>
          <w:p w:rsidR="00B424EE" w:rsidRDefault="00114C6C">
            <w:pPr>
              <w:adjustRightInd/>
              <w:ind w:firstLineChars="200" w:firstLine="422"/>
              <w:rPr>
                <w:rFonts w:ascii="宋体" w:hAnsi="宋体" w:cs="宋体"/>
                <w:b/>
                <w:bCs/>
                <w:color w:val="000000"/>
                <w:szCs w:val="21"/>
              </w:rPr>
            </w:pPr>
            <w:r>
              <w:rPr>
                <w:rFonts w:ascii="宋体" w:hAnsi="宋体" w:cs="宋体" w:hint="eastAsia"/>
                <w:b/>
                <w:bCs/>
                <w:color w:val="000000"/>
                <w:szCs w:val="21"/>
              </w:rPr>
              <w:t>（四）耗材需求及要求：</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1、卫生间耗材：</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①洗手液；</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②大卷卫生纸：产品主要原料为原生木浆、柔软洁白、无致病菌产品；规格：90mm×120mm～95mm×180mm；2层及以上；每卷在210～230米；卷纸半径在105mm～120mm之间；每卷原生木浆重量不少于680克。</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2、保洁耗材：各类拖把、扫把、毛巾、洁厕液、除臭剂、卫生间纸桶等以上卫生间耗材及保洁用品等均由中标单位提供，选用的洗手液、卫生纸、擦手纸等耗材由正规厂家生产，符合国家相关标准，要求每日检查，发现用完及时补充，发现有破损的，应及时更换，确保运作正常。</w:t>
            </w:r>
          </w:p>
          <w:p w:rsidR="00B424EE" w:rsidRDefault="00114C6C">
            <w:pPr>
              <w:adjustRightInd/>
              <w:ind w:firstLineChars="200" w:firstLine="422"/>
              <w:rPr>
                <w:rFonts w:ascii="宋体" w:hAnsi="宋体" w:cs="宋体"/>
                <w:b/>
                <w:color w:val="000000"/>
                <w:szCs w:val="21"/>
              </w:rPr>
            </w:pPr>
            <w:r>
              <w:rPr>
                <w:rFonts w:ascii="宋体" w:hAnsi="宋体" w:cs="宋体" w:hint="eastAsia"/>
                <w:b/>
                <w:color w:val="000000"/>
                <w:szCs w:val="21"/>
              </w:rPr>
              <w:t>（五）其他</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1、工作纪律：保洁员在工作期间要接受采购人的领导和监督，遵守采购人的有关规章制度。</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2、在遇到来咨询和服务的老人、残疾人需要帮助时，应主动热情。</w:t>
            </w:r>
          </w:p>
        </w:tc>
      </w:tr>
      <w:tr w:rsidR="00B424EE">
        <w:trPr>
          <w:trHeight w:val="420"/>
          <w:jc w:val="center"/>
        </w:trPr>
        <w:tc>
          <w:tcPr>
            <w:tcW w:w="1050" w:type="dxa"/>
            <w:tcBorders>
              <w:top w:val="single" w:sz="4" w:space="0" w:color="auto"/>
              <w:left w:val="single" w:sz="4" w:space="0" w:color="auto"/>
              <w:bottom w:val="single" w:sz="4" w:space="0" w:color="auto"/>
              <w:right w:val="single" w:sz="4" w:space="0" w:color="auto"/>
            </w:tcBorders>
            <w:vAlign w:val="center"/>
          </w:tcPr>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lastRenderedPageBreak/>
              <w:t>会</w:t>
            </w:r>
          </w:p>
          <w:p w:rsidR="00B424EE" w:rsidRDefault="00114C6C">
            <w:pPr>
              <w:adjustRightInd/>
              <w:ind w:firstLineChars="200" w:firstLine="420"/>
              <w:rPr>
                <w:rFonts w:ascii="宋体" w:hAnsi="宋体" w:cs="宋体"/>
                <w:color w:val="000000"/>
                <w:szCs w:val="21"/>
              </w:rPr>
            </w:pPr>
            <w:proofErr w:type="gramStart"/>
            <w:r>
              <w:rPr>
                <w:rFonts w:ascii="宋体" w:hAnsi="宋体" w:cs="宋体" w:hint="eastAsia"/>
                <w:color w:val="000000"/>
                <w:szCs w:val="21"/>
              </w:rPr>
              <w:t>务</w:t>
            </w:r>
            <w:proofErr w:type="gramEnd"/>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服</w:t>
            </w:r>
          </w:p>
          <w:p w:rsidR="00B424EE" w:rsidRDefault="00114C6C">
            <w:pPr>
              <w:adjustRightInd/>
              <w:ind w:firstLineChars="200" w:firstLine="420"/>
              <w:rPr>
                <w:rFonts w:ascii="宋体" w:hAnsi="宋体" w:cs="宋体"/>
                <w:color w:val="000000"/>
                <w:szCs w:val="21"/>
              </w:rPr>
            </w:pPr>
            <w:proofErr w:type="gramStart"/>
            <w:r>
              <w:rPr>
                <w:rFonts w:ascii="宋体" w:hAnsi="宋体" w:cs="宋体" w:hint="eastAsia"/>
                <w:color w:val="000000"/>
                <w:szCs w:val="21"/>
              </w:rPr>
              <w:t>务</w:t>
            </w:r>
            <w:proofErr w:type="gramEnd"/>
          </w:p>
        </w:tc>
        <w:tc>
          <w:tcPr>
            <w:tcW w:w="8085" w:type="dxa"/>
            <w:tcBorders>
              <w:top w:val="single" w:sz="4" w:space="0" w:color="auto"/>
              <w:left w:val="nil"/>
              <w:bottom w:val="single" w:sz="4" w:space="0" w:color="auto"/>
              <w:right w:val="single" w:sz="4" w:space="0" w:color="auto"/>
            </w:tcBorders>
            <w:vAlign w:val="center"/>
          </w:tcPr>
          <w:p w:rsidR="00B424EE" w:rsidRDefault="00114C6C">
            <w:pPr>
              <w:adjustRightInd/>
              <w:rPr>
                <w:rFonts w:ascii="宋体" w:hAnsi="宋体" w:cs="宋体"/>
                <w:b/>
                <w:bCs/>
                <w:color w:val="000000"/>
                <w:szCs w:val="21"/>
              </w:rPr>
            </w:pPr>
            <w:r>
              <w:rPr>
                <w:rFonts w:ascii="宋体" w:hAnsi="宋体" w:cs="宋体" w:hint="eastAsia"/>
                <w:b/>
                <w:bCs/>
                <w:color w:val="000000"/>
                <w:szCs w:val="21"/>
              </w:rPr>
              <w:t xml:space="preserve">   （一）人员设置需求：(12人)</w:t>
            </w:r>
          </w:p>
          <w:p w:rsidR="00B424EE" w:rsidRDefault="00114C6C">
            <w:pPr>
              <w:adjustRightInd/>
              <w:ind w:firstLineChars="200" w:firstLine="420"/>
              <w:rPr>
                <w:rFonts w:ascii="宋体" w:hAnsi="宋体" w:cs="宋体"/>
                <w:color w:val="000000"/>
                <w:szCs w:val="21"/>
              </w:rPr>
            </w:pPr>
            <w:r>
              <w:rPr>
                <w:rFonts w:hint="eastAsia"/>
                <w:color w:val="000000"/>
                <w:szCs w:val="21"/>
              </w:rPr>
              <w:t>1</w:t>
            </w:r>
            <w:r>
              <w:rPr>
                <w:rFonts w:ascii="宋体" w:hAnsi="宋体" w:cs="宋体" w:hint="eastAsia"/>
                <w:color w:val="000000"/>
                <w:szCs w:val="21"/>
              </w:rPr>
              <w:t>、会务主管：1人。</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2、会务人员不少于9人。</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3、音控人员不少于2人。</w:t>
            </w:r>
          </w:p>
          <w:p w:rsidR="00B424EE" w:rsidRDefault="00114C6C">
            <w:pPr>
              <w:adjustRightInd/>
              <w:rPr>
                <w:rFonts w:ascii="宋体" w:hAnsi="宋体" w:cs="宋体"/>
                <w:color w:val="000000"/>
                <w:szCs w:val="21"/>
              </w:rPr>
            </w:pPr>
            <w:r>
              <w:rPr>
                <w:rFonts w:ascii="宋体" w:hAnsi="宋体" w:cs="宋体" w:hint="eastAsia"/>
                <w:color w:val="000000"/>
                <w:szCs w:val="21"/>
              </w:rPr>
              <w:t xml:space="preserve">   （二）会务人员要求</w:t>
            </w:r>
          </w:p>
          <w:p w:rsidR="00B424EE" w:rsidRDefault="00114C6C">
            <w:pPr>
              <w:adjustRightInd/>
              <w:rPr>
                <w:rFonts w:ascii="宋体" w:hAnsi="宋体" w:cs="宋体"/>
                <w:color w:val="000000"/>
                <w:szCs w:val="21"/>
              </w:rPr>
            </w:pPr>
            <w:r>
              <w:rPr>
                <w:rFonts w:ascii="宋体" w:hAnsi="宋体" w:cs="宋体" w:hint="eastAsia"/>
                <w:color w:val="000000"/>
                <w:szCs w:val="21"/>
              </w:rPr>
              <w:t xml:space="preserve">    1、会务主管：年龄40周岁及以下，具有大专及以上学历。</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2、会务人员要求35周岁及以下，形象气质佳，大专及以上学历，会操作一般会议音响设备。其中要求1-2名会务人员掌握熟练英语口语。</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3、上岗时佩戴统一标志，按需求穿戴统一制服，仪容仪表规范整齐。</w:t>
            </w:r>
          </w:p>
          <w:p w:rsidR="00B424EE" w:rsidRDefault="00114C6C">
            <w:pPr>
              <w:adjustRightInd/>
              <w:rPr>
                <w:rFonts w:ascii="宋体" w:hAnsi="宋体" w:cs="宋体"/>
                <w:color w:val="000000"/>
                <w:szCs w:val="21"/>
              </w:rPr>
            </w:pPr>
            <w:r>
              <w:rPr>
                <w:rFonts w:ascii="宋体" w:hAnsi="宋体" w:cs="宋体" w:hint="eastAsia"/>
                <w:color w:val="000000"/>
                <w:szCs w:val="21"/>
              </w:rPr>
              <w:t xml:space="preserve">    4、文明工作，训练有素，言语规范，认真负责。   </w:t>
            </w:r>
          </w:p>
          <w:p w:rsidR="00B424EE" w:rsidRDefault="00114C6C">
            <w:pPr>
              <w:adjustRightInd/>
              <w:rPr>
                <w:rFonts w:ascii="宋体" w:hAnsi="宋体" w:cs="宋体"/>
                <w:color w:val="000000"/>
                <w:szCs w:val="21"/>
              </w:rPr>
            </w:pPr>
            <w:r>
              <w:rPr>
                <w:rFonts w:ascii="宋体" w:hAnsi="宋体" w:cs="宋体" w:hint="eastAsia"/>
                <w:color w:val="000000"/>
                <w:szCs w:val="21"/>
              </w:rPr>
              <w:t xml:space="preserve">   （三）会务</w:t>
            </w:r>
            <w:r>
              <w:rPr>
                <w:rFonts w:ascii="宋体" w:hAnsi="宋体" w:cs="宋体" w:hint="eastAsia"/>
                <w:b/>
                <w:bCs/>
                <w:color w:val="000000"/>
                <w:szCs w:val="21"/>
              </w:rPr>
              <w:t>服务内容与要求</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1、会议室依据会议、活动日程安排提前搞好卫生、打好开水，做好会议服务，会议中及时增添茶水，会议或活动结束后打扫干净。</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2、会议服务员上岗前要按规定着装，仪容仪表端庄、整洁、精神饱满，提前到达会场。</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3、掌握会议室、接待室所有设施性能和技术要求，会操作一般会议音响设备。</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4、根据区机关事务服务中心大会务的布局，根据工作内容调配至各综合楼或区内重大活动提供相关会务及礼仪服务。</w:t>
            </w:r>
          </w:p>
        </w:tc>
      </w:tr>
      <w:tr w:rsidR="00B424EE">
        <w:trPr>
          <w:cantSplit/>
          <w:trHeight w:val="90"/>
          <w:jc w:val="center"/>
        </w:trPr>
        <w:tc>
          <w:tcPr>
            <w:tcW w:w="1050" w:type="dxa"/>
            <w:tcBorders>
              <w:top w:val="single" w:sz="4" w:space="0" w:color="auto"/>
              <w:left w:val="single" w:sz="4" w:space="0" w:color="auto"/>
              <w:bottom w:val="single" w:sz="4" w:space="0" w:color="auto"/>
              <w:right w:val="single" w:sz="4" w:space="0" w:color="auto"/>
            </w:tcBorders>
            <w:vAlign w:val="center"/>
          </w:tcPr>
          <w:p w:rsidR="00B424EE" w:rsidRDefault="00114C6C">
            <w:pPr>
              <w:adjustRightInd/>
              <w:rPr>
                <w:rFonts w:ascii="宋体" w:hAnsi="宋体" w:cs="宋体"/>
                <w:color w:val="000000"/>
                <w:szCs w:val="21"/>
              </w:rPr>
            </w:pPr>
            <w:r>
              <w:rPr>
                <w:rFonts w:ascii="宋体" w:hAnsi="宋体" w:cs="宋体" w:hint="eastAsia"/>
                <w:color w:val="000000"/>
                <w:szCs w:val="21"/>
              </w:rPr>
              <w:t>其他管理</w:t>
            </w:r>
          </w:p>
        </w:tc>
        <w:tc>
          <w:tcPr>
            <w:tcW w:w="8085" w:type="dxa"/>
            <w:tcBorders>
              <w:top w:val="single" w:sz="4" w:space="0" w:color="auto"/>
              <w:left w:val="nil"/>
              <w:bottom w:val="single" w:sz="4" w:space="0" w:color="auto"/>
              <w:right w:val="single" w:sz="4" w:space="0" w:color="auto"/>
            </w:tcBorders>
            <w:vAlign w:val="center"/>
          </w:tcPr>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根据采购单位需要提供综合会议、活动服务等各类活动的劳动服务，制定完备的会务服务工作流程、细则及服务工作计划并严格执行以及配合采购单位完成设施设备运行及维护、综合维修及巡查等相关工作，并做好记录和处理等。</w:t>
            </w:r>
          </w:p>
        </w:tc>
      </w:tr>
      <w:tr w:rsidR="00B424EE">
        <w:trPr>
          <w:cantSplit/>
          <w:trHeight w:val="1300"/>
          <w:jc w:val="center"/>
        </w:trPr>
        <w:tc>
          <w:tcPr>
            <w:tcW w:w="1050" w:type="dxa"/>
            <w:tcBorders>
              <w:top w:val="single" w:sz="4" w:space="0" w:color="auto"/>
              <w:left w:val="single" w:sz="4" w:space="0" w:color="auto"/>
              <w:bottom w:val="single" w:sz="4" w:space="0" w:color="auto"/>
              <w:right w:val="single" w:sz="4" w:space="0" w:color="auto"/>
            </w:tcBorders>
            <w:vAlign w:val="center"/>
          </w:tcPr>
          <w:p w:rsidR="00B424EE" w:rsidRDefault="00114C6C">
            <w:pPr>
              <w:adjustRightInd/>
              <w:rPr>
                <w:rFonts w:ascii="宋体" w:hAnsi="宋体" w:cs="宋体"/>
                <w:color w:val="000000"/>
                <w:szCs w:val="21"/>
              </w:rPr>
            </w:pPr>
            <w:r>
              <w:rPr>
                <w:rFonts w:ascii="宋体" w:hAnsi="宋体" w:cs="宋体" w:hint="eastAsia"/>
                <w:color w:val="000000"/>
                <w:szCs w:val="21"/>
              </w:rPr>
              <w:t>管理服务应达到的指标</w:t>
            </w:r>
          </w:p>
        </w:tc>
        <w:tc>
          <w:tcPr>
            <w:tcW w:w="8085" w:type="dxa"/>
            <w:tcBorders>
              <w:top w:val="single" w:sz="4" w:space="0" w:color="auto"/>
              <w:left w:val="nil"/>
              <w:bottom w:val="single" w:sz="4" w:space="0" w:color="auto"/>
              <w:right w:val="single" w:sz="4" w:space="0" w:color="auto"/>
            </w:tcBorders>
            <w:vAlign w:val="center"/>
          </w:tcPr>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1．通过努力达到“三优</w:t>
            </w:r>
            <w:proofErr w:type="gramStart"/>
            <w:r>
              <w:rPr>
                <w:rFonts w:ascii="宋体" w:hAnsi="宋体" w:cs="宋体" w:hint="eastAsia"/>
                <w:color w:val="000000"/>
                <w:szCs w:val="21"/>
              </w:rPr>
              <w:t>一</w:t>
            </w:r>
            <w:proofErr w:type="gramEnd"/>
            <w:r>
              <w:rPr>
                <w:rFonts w:ascii="宋体" w:hAnsi="宋体" w:cs="宋体" w:hint="eastAsia"/>
                <w:color w:val="000000"/>
                <w:szCs w:val="21"/>
              </w:rPr>
              <w:t>保证”（优美环境、优质服务、优化功能、保证安全）；</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2．环境卫生、清洁率达99%；零修、报修及时率100%，返修率小于1%；</w:t>
            </w:r>
          </w:p>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3．服务有效投诉少于1%，处理率100%；采购人满意率95%以上。</w:t>
            </w:r>
          </w:p>
        </w:tc>
      </w:tr>
      <w:tr w:rsidR="00B424EE">
        <w:trPr>
          <w:cantSplit/>
          <w:trHeight w:val="531"/>
          <w:jc w:val="center"/>
        </w:trPr>
        <w:tc>
          <w:tcPr>
            <w:tcW w:w="1050" w:type="dxa"/>
            <w:tcBorders>
              <w:top w:val="single" w:sz="4" w:space="0" w:color="auto"/>
              <w:left w:val="single" w:sz="4" w:space="0" w:color="auto"/>
              <w:bottom w:val="single" w:sz="4" w:space="0" w:color="auto"/>
              <w:right w:val="single" w:sz="4" w:space="0" w:color="auto"/>
            </w:tcBorders>
            <w:vAlign w:val="center"/>
          </w:tcPr>
          <w:p w:rsidR="00B424EE" w:rsidRDefault="00114C6C">
            <w:pPr>
              <w:adjustRightInd/>
              <w:rPr>
                <w:rFonts w:ascii="宋体" w:hAnsi="宋体" w:cs="宋体"/>
                <w:color w:val="000000"/>
                <w:szCs w:val="21"/>
              </w:rPr>
            </w:pPr>
            <w:r>
              <w:rPr>
                <w:rFonts w:ascii="宋体" w:hAnsi="宋体" w:cs="宋体" w:hint="eastAsia"/>
                <w:color w:val="000000"/>
                <w:szCs w:val="21"/>
              </w:rPr>
              <w:t>说明</w:t>
            </w:r>
          </w:p>
        </w:tc>
        <w:tc>
          <w:tcPr>
            <w:tcW w:w="8085" w:type="dxa"/>
            <w:tcBorders>
              <w:top w:val="single" w:sz="4" w:space="0" w:color="auto"/>
              <w:left w:val="nil"/>
              <w:bottom w:val="single" w:sz="4" w:space="0" w:color="auto"/>
              <w:right w:val="single" w:sz="4" w:space="0" w:color="auto"/>
            </w:tcBorders>
            <w:vAlign w:val="center"/>
          </w:tcPr>
          <w:p w:rsidR="00B424EE" w:rsidRDefault="00114C6C">
            <w:pPr>
              <w:adjustRightInd/>
              <w:ind w:firstLineChars="200" w:firstLine="420"/>
              <w:rPr>
                <w:rFonts w:ascii="宋体" w:hAnsi="宋体" w:cs="宋体"/>
                <w:color w:val="000000"/>
                <w:szCs w:val="21"/>
              </w:rPr>
            </w:pPr>
            <w:r>
              <w:rPr>
                <w:rFonts w:ascii="宋体" w:hAnsi="宋体" w:cs="宋体" w:hint="eastAsia"/>
                <w:color w:val="000000"/>
                <w:szCs w:val="21"/>
              </w:rPr>
              <w:t>质保期内相关设备的日常管理、保养、检修、联系均由物业公司负责。</w:t>
            </w:r>
          </w:p>
        </w:tc>
      </w:tr>
    </w:tbl>
    <w:p w:rsidR="00B424EE" w:rsidRDefault="00B424EE">
      <w:pPr>
        <w:adjustRightInd/>
        <w:spacing w:line="360" w:lineRule="auto"/>
        <w:jc w:val="center"/>
        <w:rPr>
          <w:rFonts w:ascii="宋体" w:hAnsi="宋体" w:cs="宋体"/>
          <w:b/>
          <w:bCs/>
          <w:color w:val="000000"/>
          <w:szCs w:val="21"/>
        </w:rPr>
      </w:pPr>
    </w:p>
    <w:p w:rsidR="00B424EE" w:rsidRDefault="00B424EE">
      <w:pPr>
        <w:adjustRightInd/>
        <w:spacing w:line="360" w:lineRule="auto"/>
        <w:rPr>
          <w:rFonts w:ascii="宋体" w:hAnsi="宋体" w:cs="宋体"/>
          <w:b/>
          <w:bCs/>
          <w:color w:val="000000"/>
          <w:szCs w:val="21"/>
        </w:rPr>
      </w:pPr>
    </w:p>
    <w:p w:rsidR="00B424EE" w:rsidRDefault="00114C6C">
      <w:pPr>
        <w:adjustRightInd/>
        <w:spacing w:line="360" w:lineRule="auto"/>
        <w:rPr>
          <w:rFonts w:ascii="宋体" w:hAnsi="宋体" w:cs="宋体"/>
          <w:b/>
          <w:bCs/>
          <w:color w:val="000000"/>
          <w:szCs w:val="21"/>
        </w:rPr>
      </w:pPr>
      <w:r>
        <w:rPr>
          <w:rFonts w:ascii="宋体" w:hAnsi="宋体" w:cs="宋体" w:hint="eastAsia"/>
          <w:b/>
          <w:bCs/>
          <w:color w:val="000000"/>
          <w:szCs w:val="21"/>
        </w:rPr>
        <w:lastRenderedPageBreak/>
        <w:t>附表</w:t>
      </w:r>
      <w:proofErr w:type="gramStart"/>
      <w:r>
        <w:rPr>
          <w:rFonts w:ascii="宋体" w:hAnsi="宋体" w:cs="宋体" w:hint="eastAsia"/>
          <w:b/>
          <w:bCs/>
          <w:color w:val="000000"/>
          <w:szCs w:val="21"/>
        </w:rPr>
        <w:t>一</w:t>
      </w:r>
      <w:proofErr w:type="gramEnd"/>
      <w:r>
        <w:rPr>
          <w:rFonts w:ascii="宋体" w:hAnsi="宋体" w:cs="宋体" w:hint="eastAsia"/>
          <w:b/>
          <w:bCs/>
          <w:color w:val="000000"/>
          <w:szCs w:val="21"/>
        </w:rPr>
        <w:t>：友谊社区花卉盆景摆放需求（绿化租赁费用包含在本次投标报价中）</w:t>
      </w:r>
    </w:p>
    <w:tbl>
      <w:tblPr>
        <w:tblW w:w="9123" w:type="dxa"/>
        <w:tblInd w:w="-411" w:type="dxa"/>
        <w:tblLayout w:type="fixed"/>
        <w:tblCellMar>
          <w:top w:w="15" w:type="dxa"/>
          <w:left w:w="15" w:type="dxa"/>
          <w:bottom w:w="15" w:type="dxa"/>
          <w:right w:w="15" w:type="dxa"/>
        </w:tblCellMar>
        <w:tblLook w:val="04A0" w:firstRow="1" w:lastRow="0" w:firstColumn="1" w:lastColumn="0" w:noHBand="0" w:noVBand="1"/>
      </w:tblPr>
      <w:tblGrid>
        <w:gridCol w:w="996"/>
        <w:gridCol w:w="289"/>
        <w:gridCol w:w="1355"/>
        <w:gridCol w:w="1058"/>
        <w:gridCol w:w="2541"/>
        <w:gridCol w:w="1703"/>
        <w:gridCol w:w="1181"/>
      </w:tblGrid>
      <w:tr w:rsidR="00B424EE">
        <w:trPr>
          <w:trHeight w:val="240"/>
        </w:trPr>
        <w:tc>
          <w:tcPr>
            <w:tcW w:w="996"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楼层</w:t>
            </w:r>
          </w:p>
        </w:tc>
        <w:tc>
          <w:tcPr>
            <w:tcW w:w="1644" w:type="dxa"/>
            <w:gridSpan w:val="2"/>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区域</w:t>
            </w: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品种</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规格</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型号</w:t>
            </w:r>
          </w:p>
        </w:tc>
        <w:tc>
          <w:tcPr>
            <w:tcW w:w="118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数量</w:t>
            </w:r>
          </w:p>
        </w:tc>
      </w:tr>
      <w:tr w:rsidR="00B424EE">
        <w:trPr>
          <w:trHeight w:val="240"/>
        </w:trPr>
        <w:tc>
          <w:tcPr>
            <w:tcW w:w="996"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1号楼</w:t>
            </w:r>
          </w:p>
        </w:tc>
        <w:tc>
          <w:tcPr>
            <w:tcW w:w="1644" w:type="dxa"/>
            <w:gridSpan w:val="2"/>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一楼二楼办事大厅、调解室</w:t>
            </w: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竹柏</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96</w:t>
            </w: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凤梨</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水培绿萝</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滴水观音</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酒瓶兰</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80CM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大中型绿色植物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凤梨</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跳舞兰</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3-6</w:t>
            </w:r>
            <w:proofErr w:type="gramStart"/>
            <w:r>
              <w:rPr>
                <w:rFonts w:ascii="宋体" w:hAnsi="宋体" w:cs="宋体" w:hint="eastAsia"/>
                <w:color w:val="000000"/>
                <w:kern w:val="0"/>
                <w:sz w:val="22"/>
                <w:szCs w:val="22"/>
              </w:rPr>
              <w:t>楼局领导</w:t>
            </w:r>
            <w:proofErr w:type="gramEnd"/>
            <w:r>
              <w:rPr>
                <w:rFonts w:ascii="宋体" w:hAnsi="宋体" w:cs="宋体" w:hint="eastAsia"/>
                <w:color w:val="000000"/>
                <w:kern w:val="0"/>
                <w:sz w:val="22"/>
                <w:szCs w:val="22"/>
              </w:rPr>
              <w:t>办公室</w:t>
            </w: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酒瓶兰</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80CM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大中型绿色植物</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120</w:t>
            </w: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凤梨</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跳舞兰</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夏威夷</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210CM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竹柏</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凤梨</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非洲茉莉</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120CM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水培绿萝</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红掌</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高70CM、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50CM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海宇</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中型绿色盆栽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发财树</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高200CM、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200CM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滴水观音</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龙血树</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100CM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3-6楼会议室、办公室</w:t>
            </w: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酒瓶兰</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80CM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大中型绿色植物</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240</w:t>
            </w: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凤梨</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跳舞兰</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夏威夷</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210CM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竹柏</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凤梨</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非洲茉莉</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120CM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水培绿萝</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红掌</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高70CM、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50CM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公共通道</w:t>
            </w: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变叶木</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高45CM、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45CM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小型绿色植物</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120</w:t>
            </w: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酒瓶兰</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高40CM、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40CM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中型绿色植物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非洲茉莉</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高45CM、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40CM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跳舞兰</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红掌</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高70CM、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50CM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海宇</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中型绿色盆栽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发财树</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高45CM、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40CM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袖珍椰子</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龙血树</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高45CM、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40CM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电梯口</w:t>
            </w: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夏威夷</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210CM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120</w:t>
            </w: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酒瓶兰</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80CM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大中型绿色植物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非洲茉莉</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120CM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跳舞兰</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红掌</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高70CM、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50CM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海宇</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中型绿色盆栽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发财树</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高200CM、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200CM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滴水观音</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9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644"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龙血树</w:t>
            </w:r>
          </w:p>
        </w:tc>
        <w:tc>
          <w:tcPr>
            <w:tcW w:w="2541" w:type="dxa"/>
            <w:tcBorders>
              <w:top w:val="single" w:sz="4" w:space="0" w:color="000000"/>
              <w:left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100CM</w:t>
            </w:r>
          </w:p>
        </w:tc>
        <w:tc>
          <w:tcPr>
            <w:tcW w:w="1703" w:type="dxa"/>
            <w:tcBorders>
              <w:top w:val="single" w:sz="4" w:space="0" w:color="000000"/>
              <w:left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312"/>
        </w:trPr>
        <w:tc>
          <w:tcPr>
            <w:tcW w:w="7942" w:type="dxa"/>
            <w:gridSpan w:val="6"/>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本页小计</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696</w:t>
            </w:r>
          </w:p>
        </w:tc>
      </w:tr>
      <w:tr w:rsidR="00B424EE">
        <w:trPr>
          <w:trHeight w:val="312"/>
        </w:trPr>
        <w:tc>
          <w:tcPr>
            <w:tcW w:w="7942" w:type="dxa"/>
            <w:gridSpan w:val="6"/>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楼层</w:t>
            </w:r>
          </w:p>
        </w:tc>
        <w:tc>
          <w:tcPr>
            <w:tcW w:w="1355"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区域</w:t>
            </w: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品种</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规格</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型号</w:t>
            </w:r>
          </w:p>
        </w:tc>
        <w:tc>
          <w:tcPr>
            <w:tcW w:w="118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数量</w:t>
            </w:r>
          </w:p>
        </w:tc>
      </w:tr>
      <w:tr w:rsidR="00B424EE">
        <w:trPr>
          <w:trHeight w:val="240"/>
        </w:trPr>
        <w:tc>
          <w:tcPr>
            <w:tcW w:w="1285" w:type="dxa"/>
            <w:gridSpan w:val="2"/>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2号楼</w:t>
            </w:r>
          </w:p>
        </w:tc>
        <w:tc>
          <w:tcPr>
            <w:tcW w:w="1355"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一楼二楼食堂、过道</w:t>
            </w: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夏威夷</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210CM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120</w:t>
            </w: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酒瓶兰</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80CM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大中型绿色植物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非洲茉莉</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120CM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跳舞兰</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红掌</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高70CM、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50CM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海宇</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中型绿色盆栽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发财树</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高200CM、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200CM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滴水观音</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龙血树</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100CM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3-6</w:t>
            </w:r>
            <w:proofErr w:type="gramStart"/>
            <w:r>
              <w:rPr>
                <w:rFonts w:ascii="宋体" w:hAnsi="宋体" w:cs="宋体" w:hint="eastAsia"/>
                <w:color w:val="000000"/>
                <w:kern w:val="0"/>
                <w:sz w:val="22"/>
                <w:szCs w:val="22"/>
              </w:rPr>
              <w:t>楼局领导</w:t>
            </w:r>
            <w:proofErr w:type="gramEnd"/>
            <w:r>
              <w:rPr>
                <w:rFonts w:ascii="宋体" w:hAnsi="宋体" w:cs="宋体" w:hint="eastAsia"/>
                <w:color w:val="000000"/>
                <w:kern w:val="0"/>
                <w:sz w:val="22"/>
                <w:szCs w:val="22"/>
              </w:rPr>
              <w:t>办公室</w:t>
            </w: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酒瓶兰</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80CM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大中型绿色植物</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180</w:t>
            </w: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凤梨</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跳舞兰</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夏威夷</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210CM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竹柏</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凤梨</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非洲茉莉</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120CM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水培绿萝</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红掌</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高70CM、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50CM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海宇</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中型绿色盆栽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发财树</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高200CM、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200CM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滴水观音</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龙血树</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100CM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3-6楼会议室、办公室</w:t>
            </w: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酒瓶兰</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80CM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大中型绿色植物</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280</w:t>
            </w: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凤梨</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跳舞兰</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夏威夷</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210CM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竹柏</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凤梨</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非洲茉莉</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120CM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水培绿萝</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红掌</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高70CM、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50CM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公共通道</w:t>
            </w: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变叶木</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高45CM、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45CM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小型绿色植物</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150</w:t>
            </w: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酒瓶兰</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高40CM、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40CM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中型绿色植物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非洲茉莉</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高45CM、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40CM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跳舞兰</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红掌</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高70CM、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50CM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海宇</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中型绿色盆栽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发财树</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高45CM、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40CM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袖珍椰子</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龙血树</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高45CM、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40CM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电梯口</w:t>
            </w: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夏威夷</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210CM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120</w:t>
            </w: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酒瓶兰</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80CM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大中型绿色植物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非洲茉莉</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120CM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跳舞兰</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红掌</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高70CM、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50CM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海宇</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中型绿色盆栽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发财树</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高200CM、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200CM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滴水观音</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龙血树</w:t>
            </w:r>
          </w:p>
        </w:tc>
        <w:tc>
          <w:tcPr>
            <w:tcW w:w="2541" w:type="dxa"/>
            <w:tcBorders>
              <w:top w:val="single" w:sz="4" w:space="0" w:color="000000"/>
              <w:left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100CM</w:t>
            </w:r>
          </w:p>
        </w:tc>
        <w:tc>
          <w:tcPr>
            <w:tcW w:w="1703" w:type="dxa"/>
            <w:tcBorders>
              <w:top w:val="single" w:sz="4" w:space="0" w:color="000000"/>
              <w:left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312"/>
        </w:trPr>
        <w:tc>
          <w:tcPr>
            <w:tcW w:w="7942" w:type="dxa"/>
            <w:gridSpan w:val="6"/>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本页小计</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850</w:t>
            </w:r>
          </w:p>
        </w:tc>
      </w:tr>
      <w:tr w:rsidR="00B424EE">
        <w:trPr>
          <w:trHeight w:val="312"/>
        </w:trPr>
        <w:tc>
          <w:tcPr>
            <w:tcW w:w="7942" w:type="dxa"/>
            <w:gridSpan w:val="6"/>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楼层</w:t>
            </w:r>
          </w:p>
        </w:tc>
        <w:tc>
          <w:tcPr>
            <w:tcW w:w="1355"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区域</w:t>
            </w: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品种</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规格</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型号</w:t>
            </w:r>
          </w:p>
        </w:tc>
        <w:tc>
          <w:tcPr>
            <w:tcW w:w="118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数量</w:t>
            </w:r>
          </w:p>
        </w:tc>
      </w:tr>
      <w:tr w:rsidR="00B424EE">
        <w:trPr>
          <w:trHeight w:val="240"/>
        </w:trPr>
        <w:tc>
          <w:tcPr>
            <w:tcW w:w="1285" w:type="dxa"/>
            <w:gridSpan w:val="2"/>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3号楼</w:t>
            </w:r>
          </w:p>
        </w:tc>
        <w:tc>
          <w:tcPr>
            <w:tcW w:w="1355"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1-3楼活动室、接待室</w:t>
            </w: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夏威夷</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210CM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90</w:t>
            </w: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酒瓶兰</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80CM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大中型绿色植物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非洲茉莉</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120CM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跳舞兰</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红掌</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高70CM、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50CM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海宇</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中型绿色盆栽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发财树</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高200CM、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200CM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滴水观音</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龙血树</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100CM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roofErr w:type="gramStart"/>
            <w:r>
              <w:rPr>
                <w:rFonts w:ascii="宋体" w:hAnsi="宋体" w:cs="宋体" w:hint="eastAsia"/>
                <w:color w:val="000000"/>
                <w:kern w:val="0"/>
                <w:sz w:val="22"/>
                <w:szCs w:val="22"/>
              </w:rPr>
              <w:t>楼局领导</w:t>
            </w:r>
            <w:proofErr w:type="gramEnd"/>
            <w:r>
              <w:rPr>
                <w:rFonts w:ascii="宋体" w:hAnsi="宋体" w:cs="宋体" w:hint="eastAsia"/>
                <w:color w:val="000000"/>
                <w:kern w:val="0"/>
                <w:sz w:val="22"/>
                <w:szCs w:val="22"/>
              </w:rPr>
              <w:t>办公室</w:t>
            </w: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酒瓶兰</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80CM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大中型绿色植物</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150</w:t>
            </w: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凤梨</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跳舞兰</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夏威夷</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210CM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竹柏</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凤梨</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非洲茉莉</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120CM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水培绿萝</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红掌</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高70CM、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50CM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海宇</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中型绿色盆栽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发财树</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高200CM、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200CM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滴水观音</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龙血树</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100CM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4-6楼会议室、办公室</w:t>
            </w: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酒瓶兰</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80CM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大中型绿色植物</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220</w:t>
            </w: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凤梨</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跳舞兰</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夏威夷</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210CM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竹柏</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凤梨</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非洲茉莉</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120CM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水培绿萝</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红掌</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高70CM、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50CM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公共通道</w:t>
            </w: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变叶木</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高45CM、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45CM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小型绿色植物</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120</w:t>
            </w: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酒瓶兰</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高40CM、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40CM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中型绿色植物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非洲茉莉</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高45CM、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40CM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跳舞兰</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红掌</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高70CM、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50CM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海宇</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中型绿色盆栽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发财树</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高45CM、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40CM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袖珍椰子</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龙血树</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高45CM、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40CM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电梯口</w:t>
            </w: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夏威夷</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210CM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90</w:t>
            </w: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酒瓶兰</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80CM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大中型绿色植物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非洲茉莉</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120CM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跳舞兰</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红掌</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高70CM、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50CM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海宇</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中型绿色盆栽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发财树</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高200CM、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200CM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滴水观音</w:t>
            </w:r>
          </w:p>
        </w:tc>
        <w:tc>
          <w:tcPr>
            <w:tcW w:w="254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3"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85" w:type="dxa"/>
            <w:gridSpan w:val="2"/>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58" w:type="dxa"/>
            <w:tcBorders>
              <w:top w:val="single" w:sz="4" w:space="0" w:color="000000"/>
              <w:left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龙血树</w:t>
            </w:r>
          </w:p>
        </w:tc>
        <w:tc>
          <w:tcPr>
            <w:tcW w:w="2541" w:type="dxa"/>
            <w:tcBorders>
              <w:top w:val="single" w:sz="4" w:space="0" w:color="000000"/>
              <w:left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100CM</w:t>
            </w:r>
          </w:p>
        </w:tc>
        <w:tc>
          <w:tcPr>
            <w:tcW w:w="1703" w:type="dxa"/>
            <w:tcBorders>
              <w:top w:val="single" w:sz="4" w:space="0" w:color="000000"/>
              <w:left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312"/>
        </w:trPr>
        <w:tc>
          <w:tcPr>
            <w:tcW w:w="7942" w:type="dxa"/>
            <w:gridSpan w:val="6"/>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本页小计</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670</w:t>
            </w:r>
          </w:p>
        </w:tc>
      </w:tr>
      <w:tr w:rsidR="00B424EE">
        <w:trPr>
          <w:trHeight w:val="312"/>
        </w:trPr>
        <w:tc>
          <w:tcPr>
            <w:tcW w:w="7942" w:type="dxa"/>
            <w:gridSpan w:val="6"/>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181"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bl>
    <w:p w:rsidR="00B424EE" w:rsidRDefault="00B424EE">
      <w:pPr>
        <w:adjustRightInd/>
        <w:rPr>
          <w:color w:val="000000"/>
          <w:szCs w:val="20"/>
        </w:rPr>
      </w:pPr>
    </w:p>
    <w:tbl>
      <w:tblPr>
        <w:tblW w:w="9215" w:type="dxa"/>
        <w:tblInd w:w="-411" w:type="dxa"/>
        <w:tblLayout w:type="fixed"/>
        <w:tblCellMar>
          <w:top w:w="15" w:type="dxa"/>
          <w:left w:w="15" w:type="dxa"/>
          <w:bottom w:w="15" w:type="dxa"/>
          <w:right w:w="15" w:type="dxa"/>
        </w:tblCellMar>
        <w:tblLook w:val="04A0" w:firstRow="1" w:lastRow="0" w:firstColumn="1" w:lastColumn="0" w:noHBand="0" w:noVBand="1"/>
      </w:tblPr>
      <w:tblGrid>
        <w:gridCol w:w="1296"/>
        <w:gridCol w:w="1380"/>
        <w:gridCol w:w="1080"/>
        <w:gridCol w:w="2482"/>
        <w:gridCol w:w="1701"/>
        <w:gridCol w:w="1276"/>
      </w:tblGrid>
      <w:tr w:rsidR="00B424EE">
        <w:trPr>
          <w:trHeight w:val="240"/>
        </w:trPr>
        <w:tc>
          <w:tcPr>
            <w:tcW w:w="1296"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楼层</w:t>
            </w:r>
          </w:p>
        </w:tc>
        <w:tc>
          <w:tcPr>
            <w:tcW w:w="13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区域</w:t>
            </w: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品种</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规格</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型号</w:t>
            </w:r>
          </w:p>
        </w:tc>
        <w:tc>
          <w:tcPr>
            <w:tcW w:w="1276"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数量</w:t>
            </w:r>
          </w:p>
        </w:tc>
      </w:tr>
      <w:tr w:rsidR="00B424EE">
        <w:trPr>
          <w:trHeight w:val="240"/>
        </w:trPr>
        <w:tc>
          <w:tcPr>
            <w:tcW w:w="1296"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4号楼</w:t>
            </w:r>
          </w:p>
        </w:tc>
        <w:tc>
          <w:tcPr>
            <w:tcW w:w="1380"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1-3楼办事大厅、指挥大厅、调解室</w:t>
            </w: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夏威夷</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210CM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180</w:t>
            </w: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酒瓶兰</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80CM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大中型绿色植物</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非洲茉莉</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120CM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跳舞兰</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红掌</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高70CM、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50CM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海宇</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中型绿色盆栽</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发财树</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高200CM、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200CM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滴水观音</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龙血树</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100CM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roofErr w:type="gramStart"/>
            <w:r>
              <w:rPr>
                <w:rFonts w:ascii="宋体" w:hAnsi="宋体" w:cs="宋体" w:hint="eastAsia"/>
                <w:color w:val="000000"/>
                <w:kern w:val="0"/>
                <w:sz w:val="22"/>
                <w:szCs w:val="22"/>
              </w:rPr>
              <w:t>楼局领导</w:t>
            </w:r>
            <w:proofErr w:type="gramEnd"/>
            <w:r>
              <w:rPr>
                <w:rFonts w:ascii="宋体" w:hAnsi="宋体" w:cs="宋体" w:hint="eastAsia"/>
                <w:color w:val="000000"/>
                <w:kern w:val="0"/>
                <w:sz w:val="22"/>
                <w:szCs w:val="22"/>
              </w:rPr>
              <w:t>办公室</w:t>
            </w: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酒瓶兰</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80CM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大中型绿色植物</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150</w:t>
            </w: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凤梨</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跳舞兰</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夏威夷</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210CM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竹柏</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凤梨</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非洲茉莉</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120CM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水培绿萝</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红掌</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高70CM、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50CM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海宇</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中型绿色盆栽</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发财树</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高200CM、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200CM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滴水观音</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龙血树</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100CM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4-6楼会议室、办公室</w:t>
            </w: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酒瓶兰</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80CM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大中型绿色植物</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220</w:t>
            </w: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凤梨</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跳舞兰</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夏威夷</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210CM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竹柏</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凤梨</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非洲茉莉</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120CM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水培绿萝</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红掌</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高70CM、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50CM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公共通道</w:t>
            </w: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变叶木</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高45CM、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45CM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小型绿色植物</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120</w:t>
            </w: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酒瓶兰</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高40CM、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40CM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中型绿色植物</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非洲茉莉</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高45CM、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40CM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小型绿色植物</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跳舞兰</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红掌</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高70CM、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50CM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海宇</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中型绿色盆栽</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发财树</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高45CM、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40CM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袖珍椰子</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龙血树</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高45CM、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40CM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小型绿色植物</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电梯口</w:t>
            </w: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夏威夷</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210CM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120</w:t>
            </w: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酒瓶兰</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80CM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大中型绿色植物</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非洲茉莉</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120CM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跳舞兰</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红掌</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高70CM、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50CM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海宇</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中型绿色盆栽</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发财树</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高200CM、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200CM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滴水观音</w:t>
            </w:r>
          </w:p>
        </w:tc>
        <w:tc>
          <w:tcPr>
            <w:tcW w:w="2482"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701"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龙血树</w:t>
            </w:r>
          </w:p>
        </w:tc>
        <w:tc>
          <w:tcPr>
            <w:tcW w:w="2482" w:type="dxa"/>
            <w:tcBorders>
              <w:top w:val="single" w:sz="4" w:space="0" w:color="000000"/>
              <w:left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100CM</w:t>
            </w:r>
          </w:p>
        </w:tc>
        <w:tc>
          <w:tcPr>
            <w:tcW w:w="1701" w:type="dxa"/>
            <w:tcBorders>
              <w:top w:val="single" w:sz="4" w:space="0" w:color="000000"/>
              <w:left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312"/>
        </w:trPr>
        <w:tc>
          <w:tcPr>
            <w:tcW w:w="7939" w:type="dxa"/>
            <w:gridSpan w:val="5"/>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本页小计</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790</w:t>
            </w:r>
          </w:p>
        </w:tc>
      </w:tr>
      <w:tr w:rsidR="00B424EE">
        <w:trPr>
          <w:trHeight w:val="312"/>
        </w:trPr>
        <w:tc>
          <w:tcPr>
            <w:tcW w:w="7939" w:type="dxa"/>
            <w:gridSpan w:val="5"/>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bl>
    <w:p w:rsidR="00B424EE" w:rsidRDefault="00B424EE">
      <w:pPr>
        <w:adjustRightInd/>
        <w:rPr>
          <w:color w:val="000000"/>
          <w:szCs w:val="20"/>
        </w:rPr>
      </w:pPr>
    </w:p>
    <w:p w:rsidR="00B424EE" w:rsidRDefault="00B424EE">
      <w:pPr>
        <w:adjustRightInd/>
        <w:spacing w:line="360" w:lineRule="auto"/>
        <w:rPr>
          <w:rFonts w:ascii="宋体" w:hAnsi="宋体" w:cs="宋体"/>
          <w:color w:val="000000"/>
          <w:szCs w:val="21"/>
        </w:rPr>
      </w:pPr>
    </w:p>
    <w:tbl>
      <w:tblPr>
        <w:tblW w:w="9215" w:type="dxa"/>
        <w:tblInd w:w="-411" w:type="dxa"/>
        <w:tblLayout w:type="fixed"/>
        <w:tblCellMar>
          <w:top w:w="15" w:type="dxa"/>
          <w:left w:w="15" w:type="dxa"/>
          <w:bottom w:w="15" w:type="dxa"/>
          <w:right w:w="15" w:type="dxa"/>
        </w:tblCellMar>
        <w:tblLook w:val="04A0" w:firstRow="1" w:lastRow="0" w:firstColumn="1" w:lastColumn="0" w:noHBand="0" w:noVBand="1"/>
      </w:tblPr>
      <w:tblGrid>
        <w:gridCol w:w="1296"/>
        <w:gridCol w:w="1380"/>
        <w:gridCol w:w="1080"/>
        <w:gridCol w:w="2250"/>
        <w:gridCol w:w="1800"/>
        <w:gridCol w:w="1409"/>
      </w:tblGrid>
      <w:tr w:rsidR="00B424EE">
        <w:trPr>
          <w:trHeight w:val="240"/>
        </w:trPr>
        <w:tc>
          <w:tcPr>
            <w:tcW w:w="1296"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lastRenderedPageBreak/>
              <w:t>楼层</w:t>
            </w:r>
          </w:p>
        </w:tc>
        <w:tc>
          <w:tcPr>
            <w:tcW w:w="13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区域</w:t>
            </w: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品种</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规格</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型号</w:t>
            </w:r>
          </w:p>
        </w:tc>
        <w:tc>
          <w:tcPr>
            <w:tcW w:w="1409"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数量</w:t>
            </w:r>
          </w:p>
        </w:tc>
      </w:tr>
      <w:tr w:rsidR="00B424EE">
        <w:trPr>
          <w:trHeight w:val="240"/>
        </w:trPr>
        <w:tc>
          <w:tcPr>
            <w:tcW w:w="1296"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5号楼</w:t>
            </w:r>
          </w:p>
        </w:tc>
        <w:tc>
          <w:tcPr>
            <w:tcW w:w="1380"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1-2楼办事大厅、综合活动室</w:t>
            </w: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夏威夷</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210CM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409"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酒瓶兰</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80CM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大中型绿色植物</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非洲茉莉</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120CM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跳舞兰</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红掌</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高70CM、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50CM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海宇</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中型绿色盆栽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发财树</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高200CM、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200CM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滴水观音</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龙血树</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100CM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3-6</w:t>
            </w:r>
            <w:proofErr w:type="gramStart"/>
            <w:r>
              <w:rPr>
                <w:rFonts w:ascii="宋体" w:hAnsi="宋体" w:cs="宋体" w:hint="eastAsia"/>
                <w:color w:val="000000"/>
                <w:kern w:val="0"/>
                <w:sz w:val="22"/>
                <w:szCs w:val="22"/>
              </w:rPr>
              <w:t>楼局领导</w:t>
            </w:r>
            <w:proofErr w:type="gramEnd"/>
            <w:r>
              <w:rPr>
                <w:rFonts w:ascii="宋体" w:hAnsi="宋体" w:cs="宋体" w:hint="eastAsia"/>
                <w:color w:val="000000"/>
                <w:kern w:val="0"/>
                <w:sz w:val="22"/>
                <w:szCs w:val="22"/>
              </w:rPr>
              <w:t>办公室</w:t>
            </w: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酒瓶兰</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80CM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大中型绿色植物</w:t>
            </w:r>
          </w:p>
        </w:tc>
        <w:tc>
          <w:tcPr>
            <w:tcW w:w="1409"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180</w:t>
            </w: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凤梨</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跳舞兰</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夏威夷</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210CM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竹柏</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凤梨</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非洲茉莉</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120CM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水培绿萝</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红掌</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高70CM、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50CM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海宇</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中型绿色盆栽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发财树</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高200CM、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200CM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滴水观音</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龙血树</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100CM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3-6楼会议室、办公室</w:t>
            </w: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酒瓶兰</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80CM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大中型绿色植物</w:t>
            </w:r>
          </w:p>
        </w:tc>
        <w:tc>
          <w:tcPr>
            <w:tcW w:w="1409"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260</w:t>
            </w: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凤梨</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跳舞兰</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夏威夷</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210CM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竹柏</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凤梨</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非洲茉莉</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120CM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水培绿萝</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红掌</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高70CM、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50CM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公共通道</w:t>
            </w: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变叶木</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高45CM、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45CM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小型绿色植物</w:t>
            </w:r>
          </w:p>
        </w:tc>
        <w:tc>
          <w:tcPr>
            <w:tcW w:w="1409"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120</w:t>
            </w: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酒瓶兰</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高40CM、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40CM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中型绿色植物</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非洲茉莉</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高45CM、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40CM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小型绿色植物</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跳舞兰</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红掌</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高70CM、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50CM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海宇</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中型绿色盆栽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发财树</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高45CM、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40CM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袖珍椰子</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龙血树</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高45CM、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40CM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小型绿色植物</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电梯口</w:t>
            </w: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夏威夷</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210CM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409"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120</w:t>
            </w: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酒瓶兰</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80CM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大中型绿色植物</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非洲茉莉</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120CM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跳舞兰</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红掌</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高70CM、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50CM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海宇</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中型绿色盆栽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发财树</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高200CM、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200CM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滴水观音</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龙血树</w:t>
            </w:r>
          </w:p>
        </w:tc>
        <w:tc>
          <w:tcPr>
            <w:tcW w:w="2250" w:type="dxa"/>
            <w:tcBorders>
              <w:top w:val="single" w:sz="4" w:space="0" w:color="000000"/>
              <w:left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100CM</w:t>
            </w:r>
          </w:p>
        </w:tc>
        <w:tc>
          <w:tcPr>
            <w:tcW w:w="1800" w:type="dxa"/>
            <w:tcBorders>
              <w:top w:val="single" w:sz="4" w:space="0" w:color="000000"/>
              <w:left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312"/>
        </w:trPr>
        <w:tc>
          <w:tcPr>
            <w:tcW w:w="7806" w:type="dxa"/>
            <w:gridSpan w:val="5"/>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本页小计</w:t>
            </w:r>
          </w:p>
        </w:tc>
        <w:tc>
          <w:tcPr>
            <w:tcW w:w="1409"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780</w:t>
            </w:r>
          </w:p>
        </w:tc>
      </w:tr>
      <w:tr w:rsidR="00B424EE">
        <w:trPr>
          <w:trHeight w:val="312"/>
        </w:trPr>
        <w:tc>
          <w:tcPr>
            <w:tcW w:w="7806" w:type="dxa"/>
            <w:gridSpan w:val="5"/>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楼层</w:t>
            </w:r>
          </w:p>
        </w:tc>
        <w:tc>
          <w:tcPr>
            <w:tcW w:w="13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区域</w:t>
            </w: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品种</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规格</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型号</w:t>
            </w:r>
          </w:p>
        </w:tc>
        <w:tc>
          <w:tcPr>
            <w:tcW w:w="1409"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数量</w:t>
            </w:r>
          </w:p>
        </w:tc>
      </w:tr>
      <w:tr w:rsidR="00B424EE">
        <w:trPr>
          <w:trHeight w:val="240"/>
        </w:trPr>
        <w:tc>
          <w:tcPr>
            <w:tcW w:w="1296"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6号楼</w:t>
            </w:r>
          </w:p>
        </w:tc>
        <w:tc>
          <w:tcPr>
            <w:tcW w:w="1380"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1-2楼办事大厅、综合办公室</w:t>
            </w: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夏威夷</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210CM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409"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酒瓶兰</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80CM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大中型绿色植物</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非洲茉莉</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120CM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跳舞兰</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红掌</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高70CM、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50CM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海宇</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中型绿色盆栽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发财树</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高200CM、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200CM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滴水观音</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龙血树</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100CM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3-6楼办案区、宿舍</w:t>
            </w: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酒瓶兰</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80CM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大中型绿色植物</w:t>
            </w:r>
          </w:p>
        </w:tc>
        <w:tc>
          <w:tcPr>
            <w:tcW w:w="1409"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150</w:t>
            </w: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凤梨</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跳舞兰</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夏威夷</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210CM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竹柏</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凤梨</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非洲茉莉</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120CM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水培绿萝</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红掌</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高70CM、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50CM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公共通道</w:t>
            </w: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变叶木</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高45CM、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45CM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小型绿色植物</w:t>
            </w:r>
          </w:p>
        </w:tc>
        <w:tc>
          <w:tcPr>
            <w:tcW w:w="1409"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120</w:t>
            </w: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酒瓶兰</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高40CM、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40CM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中型绿色植物</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非洲茉莉</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高45CM、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40CM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小型绿色植物</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跳舞兰</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红掌</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高70CM、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50CM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海宇</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中型绿色盆栽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发财树</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高45CM、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40CM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袖珍椰子</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龙血树</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高45CM、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40CM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小型绿色植物</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电梯口</w:t>
            </w: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夏威夷</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210CM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409"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120</w:t>
            </w: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酒瓶兰</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80CM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大中型绿色植物</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非洲茉莉</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120CM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跳舞兰</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红掌</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高70CM、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50CM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海宇</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高65CM、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中型绿色盆栽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发财树</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高200CM、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200CM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滴水观音</w:t>
            </w:r>
          </w:p>
        </w:tc>
        <w:tc>
          <w:tcPr>
            <w:tcW w:w="225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高50CM、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30CM</w:t>
            </w:r>
          </w:p>
        </w:tc>
        <w:tc>
          <w:tcPr>
            <w:tcW w:w="1800" w:type="dxa"/>
            <w:tcBorders>
              <w:top w:val="single" w:sz="4" w:space="0" w:color="000000"/>
              <w:left w:val="single" w:sz="4" w:space="0" w:color="000000"/>
              <w:bottom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小型花卉盆栽</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240"/>
        </w:trPr>
        <w:tc>
          <w:tcPr>
            <w:tcW w:w="1296"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080" w:type="dxa"/>
            <w:tcBorders>
              <w:top w:val="single" w:sz="4" w:space="0" w:color="000000"/>
              <w:left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龙血树</w:t>
            </w:r>
          </w:p>
        </w:tc>
        <w:tc>
          <w:tcPr>
            <w:tcW w:w="2250" w:type="dxa"/>
            <w:tcBorders>
              <w:top w:val="single" w:sz="4" w:space="0" w:color="000000"/>
              <w:left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高120CM、</w:t>
            </w:r>
            <w:proofErr w:type="gramStart"/>
            <w:r>
              <w:rPr>
                <w:rFonts w:ascii="宋体" w:hAnsi="宋体" w:cs="宋体" w:hint="eastAsia"/>
                <w:color w:val="000000"/>
                <w:kern w:val="0"/>
                <w:sz w:val="22"/>
                <w:szCs w:val="22"/>
              </w:rPr>
              <w:t>冠径</w:t>
            </w:r>
            <w:proofErr w:type="gramEnd"/>
            <w:r>
              <w:rPr>
                <w:rFonts w:ascii="宋体" w:hAnsi="宋体" w:cs="宋体" w:hint="eastAsia"/>
                <w:color w:val="000000"/>
                <w:kern w:val="0"/>
                <w:sz w:val="22"/>
                <w:szCs w:val="22"/>
              </w:rPr>
              <w:t>100CM</w:t>
            </w:r>
          </w:p>
        </w:tc>
        <w:tc>
          <w:tcPr>
            <w:tcW w:w="1800" w:type="dxa"/>
            <w:tcBorders>
              <w:top w:val="single" w:sz="4" w:space="0" w:color="000000"/>
              <w:left w:val="single" w:sz="4" w:space="0" w:color="000000"/>
              <w:right w:val="single" w:sz="4" w:space="0" w:color="000000"/>
            </w:tcBorders>
            <w:vAlign w:val="bottom"/>
          </w:tcPr>
          <w:p w:rsidR="00B424EE" w:rsidRDefault="00114C6C">
            <w:pPr>
              <w:widowControl/>
              <w:adjustRightInd/>
              <w:jc w:val="left"/>
              <w:textAlignment w:val="bottom"/>
              <w:rPr>
                <w:rFonts w:ascii="宋体" w:hAnsi="宋体" w:cs="宋体"/>
                <w:color w:val="000000"/>
                <w:sz w:val="22"/>
                <w:szCs w:val="22"/>
              </w:rPr>
            </w:pPr>
            <w:r>
              <w:rPr>
                <w:rFonts w:ascii="宋体" w:hAnsi="宋体" w:cs="宋体" w:hint="eastAsia"/>
                <w:color w:val="000000"/>
                <w:kern w:val="0"/>
                <w:sz w:val="22"/>
                <w:szCs w:val="22"/>
              </w:rPr>
              <w:t>大型绿色植物</w:t>
            </w: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r w:rsidR="00B424EE">
        <w:trPr>
          <w:trHeight w:val="312"/>
        </w:trPr>
        <w:tc>
          <w:tcPr>
            <w:tcW w:w="7806" w:type="dxa"/>
            <w:gridSpan w:val="5"/>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本页小计</w:t>
            </w:r>
          </w:p>
        </w:tc>
        <w:tc>
          <w:tcPr>
            <w:tcW w:w="1409" w:type="dxa"/>
            <w:vMerge w:val="restart"/>
            <w:tcBorders>
              <w:top w:val="single" w:sz="4" w:space="0" w:color="000000"/>
              <w:left w:val="single" w:sz="4" w:space="0" w:color="000000"/>
              <w:bottom w:val="single" w:sz="4" w:space="0" w:color="000000"/>
              <w:right w:val="single" w:sz="4" w:space="0" w:color="000000"/>
            </w:tcBorders>
            <w:vAlign w:val="center"/>
          </w:tcPr>
          <w:p w:rsidR="00B424EE" w:rsidRDefault="00114C6C">
            <w:pPr>
              <w:widowControl/>
              <w:adjustRightInd/>
              <w:jc w:val="center"/>
              <w:textAlignment w:val="center"/>
              <w:rPr>
                <w:rFonts w:ascii="宋体" w:hAnsi="宋体" w:cs="宋体"/>
                <w:color w:val="000000"/>
                <w:sz w:val="22"/>
                <w:szCs w:val="22"/>
              </w:rPr>
            </w:pPr>
            <w:r>
              <w:rPr>
                <w:rFonts w:ascii="宋体" w:hAnsi="宋体" w:cs="宋体" w:hint="eastAsia"/>
                <w:color w:val="000000"/>
                <w:kern w:val="0"/>
                <w:sz w:val="22"/>
                <w:szCs w:val="22"/>
              </w:rPr>
              <w:t>490</w:t>
            </w:r>
          </w:p>
        </w:tc>
      </w:tr>
      <w:tr w:rsidR="00B424EE">
        <w:trPr>
          <w:trHeight w:val="312"/>
        </w:trPr>
        <w:tc>
          <w:tcPr>
            <w:tcW w:w="7806" w:type="dxa"/>
            <w:gridSpan w:val="5"/>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B424EE" w:rsidRDefault="00B424EE">
            <w:pPr>
              <w:adjustRightInd/>
              <w:jc w:val="center"/>
              <w:rPr>
                <w:rFonts w:ascii="宋体" w:hAnsi="宋体" w:cs="宋体"/>
                <w:color w:val="000000"/>
                <w:sz w:val="22"/>
                <w:szCs w:val="22"/>
              </w:rPr>
            </w:pPr>
          </w:p>
        </w:tc>
      </w:tr>
    </w:tbl>
    <w:p w:rsidR="00B424EE" w:rsidRDefault="00B424EE">
      <w:pPr>
        <w:adjustRightInd/>
        <w:spacing w:line="360" w:lineRule="auto"/>
        <w:rPr>
          <w:rFonts w:ascii="宋体" w:hAnsi="宋体" w:cs="宋体"/>
          <w:color w:val="000000"/>
          <w:szCs w:val="21"/>
        </w:rPr>
      </w:pPr>
    </w:p>
    <w:p w:rsidR="00B424EE" w:rsidRDefault="00114C6C">
      <w:pPr>
        <w:adjustRightInd/>
        <w:spacing w:line="360" w:lineRule="auto"/>
        <w:ind w:firstLine="420"/>
        <w:rPr>
          <w:rFonts w:ascii="宋体" w:hAnsi="宋体" w:cs="宋体"/>
          <w:b/>
          <w:bCs/>
          <w:color w:val="000000"/>
          <w:sz w:val="24"/>
          <w:szCs w:val="20"/>
        </w:rPr>
      </w:pPr>
      <w:r>
        <w:rPr>
          <w:rFonts w:ascii="宋体" w:hAnsi="宋体" w:cs="宋体" w:hint="eastAsia"/>
          <w:b/>
          <w:bCs/>
          <w:color w:val="000000"/>
          <w:sz w:val="24"/>
          <w:szCs w:val="20"/>
        </w:rPr>
        <w:t>四、管理服务费用及财务管理要求</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1、物业管理服务费用以签订的合同价为准（合同期内如遇工作人员的最低工资调整等其他因素，产生的费用由中标单位承担）。</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2、中标单位需承担相关所需安保用品、物业保洁和维护设备、工具及所有保洁消耗品。中标单位必须配置办公设备独立放置于采购单位提供的办公区域内，且不能与物管区域外单位、部门或团体共用，其办公用品所需耗材应由中标单位自行承担。</w:t>
      </w:r>
    </w:p>
    <w:p w:rsidR="00B424EE" w:rsidRDefault="00114C6C">
      <w:pPr>
        <w:adjustRightInd/>
        <w:spacing w:line="360" w:lineRule="auto"/>
        <w:ind w:firstLineChars="200" w:firstLine="482"/>
        <w:rPr>
          <w:rFonts w:ascii="宋体" w:hAnsi="宋体" w:cs="宋体"/>
          <w:b/>
          <w:bCs/>
          <w:color w:val="000000"/>
          <w:sz w:val="24"/>
          <w:szCs w:val="20"/>
        </w:rPr>
      </w:pPr>
      <w:r>
        <w:rPr>
          <w:rFonts w:ascii="宋体" w:hAnsi="宋体" w:cs="宋体" w:hint="eastAsia"/>
          <w:b/>
          <w:bCs/>
          <w:color w:val="000000"/>
          <w:sz w:val="24"/>
          <w:szCs w:val="20"/>
        </w:rPr>
        <w:t>五、相关场地提供</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1、采购单位免费提供物业管理的办公场地 （办公室1间），但办公用品及所需耗材由供应商自行解决。</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2、根据需要在适合的楼层配备洁具堆放间，其它房间（如工程管理需要的应急备件仓库、工程值班室、保洁仓库、员工的更衣室）进场后视情况协调解决。</w:t>
      </w:r>
    </w:p>
    <w:p w:rsidR="00B424EE" w:rsidRDefault="00114C6C">
      <w:pPr>
        <w:adjustRightInd/>
        <w:spacing w:line="360" w:lineRule="auto"/>
        <w:ind w:firstLineChars="200" w:firstLine="482"/>
        <w:rPr>
          <w:rFonts w:ascii="宋体" w:hAnsi="宋体" w:cs="宋体"/>
          <w:b/>
          <w:bCs/>
          <w:color w:val="000000"/>
          <w:sz w:val="24"/>
          <w:szCs w:val="20"/>
        </w:rPr>
      </w:pPr>
      <w:r>
        <w:rPr>
          <w:rFonts w:ascii="宋体" w:hAnsi="宋体" w:cs="宋体" w:hint="eastAsia"/>
          <w:b/>
          <w:bCs/>
          <w:color w:val="000000"/>
          <w:sz w:val="24"/>
          <w:szCs w:val="20"/>
        </w:rPr>
        <w:t>六、费用结算方式</w:t>
      </w:r>
    </w:p>
    <w:p w:rsidR="00B424EE" w:rsidRDefault="00114C6C">
      <w:pPr>
        <w:adjustRightInd/>
        <w:spacing w:line="360" w:lineRule="auto"/>
        <w:ind w:firstLineChars="200" w:firstLine="482"/>
        <w:rPr>
          <w:rFonts w:ascii="宋体" w:hAnsi="宋体" w:cs="宋体"/>
          <w:b/>
          <w:sz w:val="24"/>
          <w:szCs w:val="20"/>
        </w:rPr>
      </w:pPr>
      <w:r>
        <w:rPr>
          <w:rFonts w:ascii="宋体" w:hAnsi="宋体" w:cs="宋体" w:hint="eastAsia"/>
          <w:b/>
          <w:sz w:val="24"/>
          <w:szCs w:val="20"/>
        </w:rPr>
        <w:t>结算方式：</w:t>
      </w:r>
    </w:p>
    <w:p w:rsidR="00B424EE" w:rsidRDefault="00114C6C">
      <w:pPr>
        <w:adjustRightInd/>
        <w:spacing w:line="360" w:lineRule="auto"/>
        <w:ind w:firstLineChars="200" w:firstLine="482"/>
        <w:rPr>
          <w:rFonts w:ascii="宋体" w:hAnsi="宋体" w:cs="宋体"/>
          <w:b/>
          <w:sz w:val="24"/>
          <w:szCs w:val="20"/>
        </w:rPr>
      </w:pPr>
      <w:r>
        <w:rPr>
          <w:rFonts w:ascii="宋体" w:hAnsi="宋体" w:cs="宋体" w:hint="eastAsia"/>
          <w:b/>
          <w:sz w:val="24"/>
          <w:szCs w:val="20"/>
        </w:rPr>
        <w:t>（1）采购人按季付款，自合同签订后支付年合同价的25%为预付款，其他3个季度经考核合格后各支付年合同价的25%。</w:t>
      </w:r>
    </w:p>
    <w:p w:rsidR="00B424EE" w:rsidRDefault="00114C6C">
      <w:pPr>
        <w:adjustRightInd/>
        <w:spacing w:line="360" w:lineRule="auto"/>
        <w:ind w:firstLineChars="200" w:firstLine="482"/>
        <w:rPr>
          <w:rFonts w:ascii="宋体" w:hAnsi="宋体" w:cs="宋体"/>
          <w:b/>
          <w:kern w:val="1"/>
          <w:sz w:val="24"/>
          <w:szCs w:val="20"/>
        </w:rPr>
      </w:pPr>
      <w:r>
        <w:rPr>
          <w:rFonts w:ascii="宋体" w:hAnsi="宋体" w:cs="宋体" w:hint="eastAsia"/>
          <w:b/>
          <w:sz w:val="24"/>
          <w:szCs w:val="20"/>
        </w:rPr>
        <w:t>（2）</w:t>
      </w:r>
      <w:r>
        <w:rPr>
          <w:rFonts w:ascii="宋体" w:hAnsi="宋体" w:cs="宋体" w:hint="eastAsia"/>
          <w:b/>
          <w:kern w:val="1"/>
          <w:sz w:val="24"/>
          <w:szCs w:val="20"/>
        </w:rPr>
        <w:t>物业公司因工作失误及按招标文件中的服务要求、考核要求造成的扣款则在季付款的同时相应扣除。</w:t>
      </w:r>
    </w:p>
    <w:p w:rsidR="00B424EE" w:rsidRDefault="00114C6C">
      <w:pPr>
        <w:adjustRightInd/>
        <w:spacing w:line="360" w:lineRule="auto"/>
        <w:ind w:firstLineChars="400" w:firstLine="964"/>
        <w:rPr>
          <w:rFonts w:ascii="宋体" w:hAnsi="宋体" w:cs="宋体"/>
          <w:b/>
          <w:kern w:val="1"/>
          <w:sz w:val="24"/>
          <w:szCs w:val="20"/>
        </w:rPr>
      </w:pPr>
      <w:r>
        <w:rPr>
          <w:rFonts w:ascii="宋体" w:hAnsi="宋体" w:cs="宋体" w:hint="eastAsia"/>
          <w:b/>
          <w:kern w:val="1"/>
          <w:sz w:val="24"/>
          <w:szCs w:val="20"/>
        </w:rPr>
        <w:t>第二年第三年付款方式同上。</w:t>
      </w:r>
    </w:p>
    <w:p w:rsidR="00B424EE" w:rsidRDefault="00114C6C">
      <w:pPr>
        <w:adjustRightInd/>
        <w:spacing w:line="360" w:lineRule="auto"/>
        <w:ind w:firstLineChars="200" w:firstLine="482"/>
        <w:rPr>
          <w:rFonts w:ascii="宋体" w:hAnsi="宋体" w:cs="宋体"/>
          <w:b/>
          <w:bCs/>
          <w:color w:val="000000"/>
          <w:sz w:val="24"/>
          <w:szCs w:val="20"/>
        </w:rPr>
      </w:pPr>
      <w:r>
        <w:rPr>
          <w:rFonts w:ascii="宋体" w:hAnsi="宋体" w:cs="宋体" w:hint="eastAsia"/>
          <w:b/>
          <w:bCs/>
          <w:color w:val="000000"/>
          <w:sz w:val="24"/>
          <w:szCs w:val="20"/>
        </w:rPr>
        <w:t>七、其他</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（1）投标人应制</w:t>
      </w:r>
      <w:proofErr w:type="gramStart"/>
      <w:r>
        <w:rPr>
          <w:rFonts w:ascii="宋体" w:hAnsi="宋体" w:cs="宋体" w:hint="eastAsia"/>
          <w:color w:val="000000"/>
          <w:sz w:val="24"/>
          <w:szCs w:val="20"/>
        </w:rPr>
        <w:t>订具体</w:t>
      </w:r>
      <w:proofErr w:type="gramEnd"/>
      <w:r>
        <w:rPr>
          <w:rFonts w:ascii="宋体" w:hAnsi="宋体" w:cs="宋体" w:hint="eastAsia"/>
          <w:color w:val="000000"/>
          <w:sz w:val="24"/>
          <w:szCs w:val="20"/>
        </w:rPr>
        <w:t>的质量保证措施及质量保证及相关服务的承诺。如因服务质量未达到目标，供应商应因此承担责任和经济赔偿。在</w:t>
      </w:r>
      <w:proofErr w:type="gramStart"/>
      <w:r>
        <w:rPr>
          <w:rFonts w:ascii="宋体" w:hAnsi="宋体" w:cs="宋体" w:hint="eastAsia"/>
          <w:color w:val="000000"/>
          <w:sz w:val="24"/>
          <w:szCs w:val="20"/>
        </w:rPr>
        <w:t>维保范围</w:t>
      </w:r>
      <w:proofErr w:type="gramEnd"/>
      <w:r>
        <w:rPr>
          <w:rFonts w:ascii="宋体" w:hAnsi="宋体" w:cs="宋体" w:hint="eastAsia"/>
          <w:color w:val="000000"/>
          <w:sz w:val="24"/>
          <w:szCs w:val="20"/>
        </w:rPr>
        <w:t>项目，</w:t>
      </w:r>
      <w:proofErr w:type="gramStart"/>
      <w:r>
        <w:rPr>
          <w:rFonts w:ascii="宋体" w:hAnsi="宋体" w:cs="宋体" w:hint="eastAsia"/>
          <w:color w:val="000000"/>
          <w:sz w:val="24"/>
          <w:szCs w:val="20"/>
        </w:rPr>
        <w:t>供应商无任何</w:t>
      </w:r>
      <w:proofErr w:type="gramEnd"/>
      <w:r>
        <w:rPr>
          <w:rFonts w:ascii="宋体" w:hAnsi="宋体" w:cs="宋体" w:hint="eastAsia"/>
          <w:color w:val="000000"/>
          <w:sz w:val="24"/>
          <w:szCs w:val="20"/>
        </w:rPr>
        <w:t>理由拒绝保养维修。</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lastRenderedPageBreak/>
        <w:t>（2）按要求和事项发生</w:t>
      </w:r>
      <w:proofErr w:type="gramStart"/>
      <w:r>
        <w:rPr>
          <w:rFonts w:ascii="宋体" w:hAnsi="宋体" w:cs="宋体" w:hint="eastAsia"/>
          <w:color w:val="000000"/>
          <w:sz w:val="24"/>
          <w:szCs w:val="20"/>
        </w:rPr>
        <w:t>量及时</w:t>
      </w:r>
      <w:proofErr w:type="gramEnd"/>
      <w:r>
        <w:rPr>
          <w:rFonts w:ascii="宋体" w:hAnsi="宋体" w:cs="宋体" w:hint="eastAsia"/>
          <w:color w:val="000000"/>
          <w:sz w:val="24"/>
          <w:szCs w:val="20"/>
        </w:rPr>
        <w:t>配备足够和胜任的相关管理和服务人员，并保持人员的稳定。遇调动或辞职时，物业项目主管需提前20天、保安、保洁、会</w:t>
      </w:r>
      <w:proofErr w:type="gramStart"/>
      <w:r>
        <w:rPr>
          <w:rFonts w:ascii="宋体" w:hAnsi="宋体" w:cs="宋体" w:hint="eastAsia"/>
          <w:color w:val="000000"/>
          <w:sz w:val="24"/>
          <w:szCs w:val="20"/>
        </w:rPr>
        <w:t>务需</w:t>
      </w:r>
      <w:proofErr w:type="gramEnd"/>
      <w:r>
        <w:rPr>
          <w:rFonts w:ascii="宋体" w:hAnsi="宋体" w:cs="宋体" w:hint="eastAsia"/>
          <w:color w:val="000000"/>
          <w:sz w:val="24"/>
          <w:szCs w:val="20"/>
        </w:rPr>
        <w:t>提前7天告知采购人并得到同意后才能更换，按要求及时补充相应人员，提前做好交接班。对采购人认为无能力、工作失职或不合适人员，应立即更换。岗位人数不足时，按相应岗位成本扣除服务费。</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（3）按国家和当地政府有关劳动法规、条例，向管理服务人员提供相应工种的劳动工资、加班工资、劳动保护等待遇。</w:t>
      </w:r>
    </w:p>
    <w:p w:rsidR="00B424EE" w:rsidRDefault="00114C6C">
      <w:pPr>
        <w:adjustRightInd/>
        <w:spacing w:line="360" w:lineRule="auto"/>
        <w:rPr>
          <w:rFonts w:ascii="宋体" w:hAnsi="宋体" w:cs="Arial"/>
          <w:color w:val="000000"/>
          <w:sz w:val="24"/>
          <w:szCs w:val="20"/>
        </w:rPr>
      </w:pPr>
      <w:r>
        <w:rPr>
          <w:rFonts w:ascii="宋体" w:hAnsi="宋体" w:cs="宋体" w:hint="eastAsia"/>
          <w:b/>
          <w:bCs/>
          <w:color w:val="000000"/>
          <w:sz w:val="24"/>
          <w:szCs w:val="20"/>
        </w:rPr>
        <w:t xml:space="preserve">    </w:t>
      </w:r>
      <w:r>
        <w:rPr>
          <w:rFonts w:ascii="宋体" w:hAnsi="宋体" w:cs="宋体" w:hint="eastAsia"/>
          <w:color w:val="000000"/>
          <w:sz w:val="24"/>
          <w:szCs w:val="20"/>
        </w:rPr>
        <w:t>（4）有关服务工种的人员，必须按国家规定具备“健康证”条件，要求持证上岗；并按国家有关部门规定定期体检且有年审合格记录。以上人员的工资不得低于杭州市政府公布的最低工资水平，并缴纳相关社会保险，提供福利待遇等方面的证明。</w:t>
      </w:r>
      <w:r>
        <w:rPr>
          <w:rFonts w:ascii="宋体" w:hAnsi="宋体" w:cs="Arial" w:hint="eastAsia"/>
          <w:color w:val="000000"/>
          <w:sz w:val="24"/>
          <w:szCs w:val="20"/>
        </w:rPr>
        <w:t>合同签订后，进场服务的项目组主要成员须与投标文件一致，如有出入自动解除合同。</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（5）合同签订后，中标单位进场服务一个月内，须向采购人提供弱电、空调、消防设施、电梯保养等国家规定的相应资质证书或有相应资质分包单位的分包协议，否则自动解除合同。</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（6）服务人员上岗时须统一着装，服装样式体现岗位特色和方便不同岗位操作，并经采购人认可。</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（7）为提高物业管理服务水平，所有管理服务人员在服务期间按岗位要求进行定期短期培训。</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（8）中标单位应承诺在合同期内，承包区域内提供物业安保、保洁、会议服务、水电与设备维护及其他相关服务，并承担由此带来的一切风险。</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（9）所有的工作除应按中标单位的内部流程实施外还应接受采购单位或第三方的检查。中标单位达不到采购单位要求及各项服务承诺，采购单位有权要求其整改，直至扣款或终止合同。</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（10）如今后物业服务范围增加，采购单位将按成交单价根据有关规定另行签订补充协议。</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（11）中标单位须按省、市、余杭区相关物业管理条例及其他国家有关标准和规范完成采购文件要求的物业管理工作。</w:t>
      </w:r>
    </w:p>
    <w:p w:rsidR="00B424EE" w:rsidRDefault="00114C6C">
      <w:pPr>
        <w:adjustRightInd/>
        <w:spacing w:line="360" w:lineRule="auto"/>
        <w:ind w:firstLineChars="200" w:firstLine="482"/>
        <w:rPr>
          <w:rFonts w:ascii="宋体" w:hAnsi="宋体" w:cs="宋体"/>
          <w:b/>
          <w:bCs/>
          <w:color w:val="000000"/>
          <w:sz w:val="24"/>
          <w:szCs w:val="20"/>
        </w:rPr>
      </w:pPr>
      <w:r>
        <w:rPr>
          <w:rFonts w:ascii="宋体" w:hAnsi="宋体" w:cs="宋体" w:hint="eastAsia"/>
          <w:b/>
          <w:bCs/>
          <w:color w:val="000000"/>
          <w:sz w:val="24"/>
          <w:szCs w:val="20"/>
        </w:rPr>
        <w:t>八、检查与考核</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采购单位定期和不定期地对供应</w:t>
      </w:r>
      <w:proofErr w:type="gramStart"/>
      <w:r>
        <w:rPr>
          <w:rFonts w:ascii="宋体" w:hAnsi="宋体" w:cs="宋体" w:hint="eastAsia"/>
          <w:color w:val="000000"/>
          <w:sz w:val="24"/>
          <w:szCs w:val="20"/>
        </w:rPr>
        <w:t>商管理</w:t>
      </w:r>
      <w:proofErr w:type="gramEnd"/>
      <w:r>
        <w:rPr>
          <w:rFonts w:ascii="宋体" w:hAnsi="宋体" w:cs="宋体" w:hint="eastAsia"/>
          <w:color w:val="000000"/>
          <w:sz w:val="24"/>
          <w:szCs w:val="20"/>
        </w:rPr>
        <w:t>服务进行检查和抽查，检查记录和</w:t>
      </w:r>
      <w:r>
        <w:rPr>
          <w:rFonts w:ascii="宋体" w:hAnsi="宋体" w:cs="宋体" w:hint="eastAsia"/>
          <w:color w:val="000000"/>
          <w:sz w:val="24"/>
          <w:szCs w:val="20"/>
        </w:rPr>
        <w:lastRenderedPageBreak/>
        <w:t>整改时限反馈供应商，并将每季考核结果进行反馈。中标单位达不到采购单位要求及各项服务承诺，采购单位有权要求其整改，直至扣款或终止合同。</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 xml:space="preserve">采购人将根据工作需要和招标文件规定，设定物业管理考核要求，具体内容如下： </w:t>
      </w:r>
    </w:p>
    <w:p w:rsidR="00B424EE" w:rsidRDefault="00B424EE">
      <w:pPr>
        <w:adjustRightInd/>
        <w:spacing w:line="360" w:lineRule="auto"/>
        <w:ind w:firstLineChars="200" w:firstLine="480"/>
        <w:rPr>
          <w:rFonts w:ascii="宋体" w:hAnsi="宋体" w:cs="宋体"/>
          <w:color w:val="000000"/>
          <w:sz w:val="24"/>
          <w:szCs w:val="20"/>
        </w:rPr>
      </w:pPr>
    </w:p>
    <w:p w:rsidR="00B424EE" w:rsidRDefault="00114C6C">
      <w:pPr>
        <w:adjustRightInd/>
        <w:spacing w:line="590" w:lineRule="exact"/>
        <w:jc w:val="center"/>
        <w:rPr>
          <w:rFonts w:ascii="宋体" w:hAnsi="宋体" w:cs="宋体"/>
          <w:b/>
          <w:bCs/>
          <w:color w:val="000000"/>
          <w:sz w:val="30"/>
          <w:szCs w:val="30"/>
        </w:rPr>
      </w:pPr>
      <w:r>
        <w:rPr>
          <w:rFonts w:ascii="宋体" w:hAnsi="宋体" w:cs="宋体" w:hint="eastAsia"/>
          <w:b/>
          <w:bCs/>
          <w:color w:val="000000"/>
          <w:sz w:val="30"/>
          <w:szCs w:val="30"/>
        </w:rPr>
        <w:t>杭州市余杭区机关事务服务中心外包单位</w:t>
      </w:r>
    </w:p>
    <w:p w:rsidR="00B424EE" w:rsidRDefault="00114C6C">
      <w:pPr>
        <w:adjustRightInd/>
        <w:spacing w:line="590" w:lineRule="exact"/>
        <w:rPr>
          <w:rFonts w:ascii="宋体" w:hAnsi="宋体" w:cs="宋体"/>
          <w:b/>
          <w:bCs/>
          <w:color w:val="000000"/>
          <w:sz w:val="30"/>
          <w:szCs w:val="30"/>
        </w:rPr>
      </w:pPr>
      <w:r>
        <w:rPr>
          <w:rFonts w:ascii="宋体" w:hAnsi="宋体" w:cs="宋体" w:hint="eastAsia"/>
          <w:b/>
          <w:bCs/>
          <w:color w:val="000000"/>
          <w:sz w:val="30"/>
          <w:szCs w:val="30"/>
        </w:rPr>
        <w:t xml:space="preserve">                   物业管理考核办法</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根据《浙江省机关事务管理局关于向社会力量购买机关后勤服务的意见》（</w:t>
      </w:r>
      <w:proofErr w:type="gramStart"/>
      <w:r>
        <w:rPr>
          <w:rFonts w:ascii="宋体" w:hAnsi="宋体" w:cs="宋体" w:hint="eastAsia"/>
          <w:color w:val="000000"/>
          <w:sz w:val="24"/>
          <w:szCs w:val="20"/>
        </w:rPr>
        <w:t>浙机事</w:t>
      </w:r>
      <w:proofErr w:type="gramEnd"/>
      <w:r>
        <w:rPr>
          <w:rFonts w:ascii="宋体" w:hAnsi="宋体" w:cs="宋体" w:hint="eastAsia"/>
          <w:color w:val="000000"/>
          <w:sz w:val="24"/>
          <w:szCs w:val="20"/>
        </w:rPr>
        <w:t>〔2014〕58号）、《杭州市人民政府关于政府向社会力量购买服务的指导意见》（</w:t>
      </w:r>
      <w:proofErr w:type="gramStart"/>
      <w:r>
        <w:rPr>
          <w:rFonts w:ascii="宋体" w:hAnsi="宋体" w:cs="宋体" w:hint="eastAsia"/>
          <w:color w:val="000000"/>
          <w:sz w:val="24"/>
          <w:szCs w:val="20"/>
        </w:rPr>
        <w:t>杭政办</w:t>
      </w:r>
      <w:proofErr w:type="gramEnd"/>
      <w:r>
        <w:rPr>
          <w:rFonts w:ascii="宋体" w:hAnsi="宋体" w:cs="宋体" w:hint="eastAsia"/>
          <w:color w:val="000000"/>
          <w:sz w:val="24"/>
          <w:szCs w:val="20"/>
        </w:rPr>
        <w:t>函〔2014〕161号），我中心制定了《杭州市余杭区机关事务服务中心外包单位物业管理考核实施办法（试行）》，经征求相关科室、外包单位的意见、建议，结合《杭州市余杭区机关单位物业服务合同》及所辖办公楼物业的特点，特制订</w:t>
      </w:r>
      <w:proofErr w:type="gramStart"/>
      <w:r>
        <w:rPr>
          <w:rFonts w:ascii="宋体" w:hAnsi="宋体" w:cs="宋体" w:hint="eastAsia"/>
          <w:color w:val="000000"/>
          <w:sz w:val="24"/>
          <w:szCs w:val="20"/>
        </w:rPr>
        <w:t>本考核</w:t>
      </w:r>
      <w:proofErr w:type="gramEnd"/>
      <w:r>
        <w:rPr>
          <w:rFonts w:ascii="宋体" w:hAnsi="宋体" w:cs="宋体" w:hint="eastAsia"/>
          <w:color w:val="000000"/>
          <w:sz w:val="24"/>
          <w:szCs w:val="20"/>
        </w:rPr>
        <w:t>办法。</w:t>
      </w:r>
    </w:p>
    <w:p w:rsidR="00B424EE" w:rsidRDefault="00114C6C">
      <w:pPr>
        <w:adjustRightInd/>
        <w:spacing w:line="360" w:lineRule="auto"/>
        <w:ind w:firstLineChars="200" w:firstLine="482"/>
        <w:rPr>
          <w:rFonts w:ascii="宋体" w:hAnsi="宋体" w:cs="宋体"/>
          <w:color w:val="000000"/>
          <w:sz w:val="24"/>
          <w:szCs w:val="20"/>
        </w:rPr>
      </w:pPr>
      <w:r>
        <w:rPr>
          <w:rFonts w:ascii="宋体" w:hAnsi="宋体" w:cs="宋体" w:hint="eastAsia"/>
          <w:b/>
          <w:bCs/>
          <w:color w:val="000000"/>
          <w:sz w:val="24"/>
          <w:szCs w:val="20"/>
        </w:rPr>
        <w:t>一、考核时间及评定方法：</w:t>
      </w:r>
    </w:p>
    <w:p w:rsidR="00B424EE" w:rsidRDefault="00114C6C">
      <w:pPr>
        <w:adjustRightInd/>
        <w:spacing w:line="360" w:lineRule="auto"/>
        <w:ind w:firstLineChars="200" w:firstLine="480"/>
        <w:rPr>
          <w:rFonts w:ascii="宋体" w:hAnsi="宋体" w:cs="宋体"/>
          <w:color w:val="000000"/>
          <w:sz w:val="24"/>
          <w:szCs w:val="20"/>
        </w:rPr>
      </w:pPr>
      <w:proofErr w:type="gramStart"/>
      <w:r>
        <w:rPr>
          <w:rFonts w:ascii="宋体" w:hAnsi="宋体" w:cs="宋体" w:hint="eastAsia"/>
          <w:color w:val="000000"/>
          <w:sz w:val="24"/>
          <w:szCs w:val="20"/>
        </w:rPr>
        <w:t>本考核</w:t>
      </w:r>
      <w:proofErr w:type="gramEnd"/>
      <w:r>
        <w:rPr>
          <w:rFonts w:ascii="宋体" w:hAnsi="宋体" w:cs="宋体" w:hint="eastAsia"/>
          <w:color w:val="000000"/>
          <w:sz w:val="24"/>
          <w:szCs w:val="20"/>
        </w:rPr>
        <w:t>采用百分制，每年考核四次，每季度考核一次，并按以下原则评定考核等级：</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1.考核分高于90分(含)视为优秀，全额拨付当期物业管理服务费用。</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2.考核分高于80分(含)但低于90分(不含)视为良好，扣除当期物业管理服务费用的2%。</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3.考核分高于70分(含)但低于80分(不含)视为合格，扣除当期物业管理服务费用的5%。</w:t>
      </w:r>
    </w:p>
    <w:p w:rsidR="00B424EE" w:rsidRDefault="00114C6C">
      <w:pPr>
        <w:adjustRightInd/>
        <w:spacing w:line="360" w:lineRule="auto"/>
        <w:ind w:firstLineChars="200" w:firstLine="480"/>
        <w:rPr>
          <w:rFonts w:ascii="宋体" w:hAnsi="宋体" w:cs="宋体"/>
          <w:b/>
          <w:bCs/>
          <w:color w:val="000000"/>
          <w:sz w:val="24"/>
          <w:szCs w:val="20"/>
        </w:rPr>
      </w:pPr>
      <w:r>
        <w:rPr>
          <w:rFonts w:ascii="宋体" w:hAnsi="宋体" w:cs="宋体" w:hint="eastAsia"/>
          <w:color w:val="000000"/>
          <w:sz w:val="24"/>
          <w:szCs w:val="20"/>
        </w:rPr>
        <w:t>4.考核分低于70分(不含)视为不合格，扣除当期物业管理服务费用的10%,并根据《杭州市余杭区机关单位物业服务合同》相关条款进行处理。（提前解除合同）。</w:t>
      </w:r>
    </w:p>
    <w:p w:rsidR="00B424EE" w:rsidRDefault="00114C6C">
      <w:pPr>
        <w:adjustRightInd/>
        <w:spacing w:line="360" w:lineRule="auto"/>
        <w:ind w:firstLineChars="200" w:firstLine="482"/>
        <w:rPr>
          <w:rFonts w:ascii="宋体" w:hAnsi="宋体" w:cs="宋体"/>
          <w:b/>
          <w:bCs/>
          <w:color w:val="000000"/>
          <w:sz w:val="24"/>
          <w:szCs w:val="20"/>
        </w:rPr>
      </w:pPr>
      <w:r>
        <w:rPr>
          <w:rFonts w:ascii="宋体" w:hAnsi="宋体" w:cs="宋体" w:hint="eastAsia"/>
          <w:b/>
          <w:bCs/>
          <w:color w:val="000000"/>
          <w:sz w:val="24"/>
          <w:szCs w:val="20"/>
        </w:rPr>
        <w:t>二、考核分类及标准</w:t>
      </w:r>
    </w:p>
    <w:p w:rsidR="00B424EE" w:rsidRDefault="00114C6C">
      <w:pPr>
        <w:adjustRightInd/>
        <w:spacing w:line="360" w:lineRule="auto"/>
        <w:ind w:firstLineChars="200" w:firstLine="482"/>
        <w:rPr>
          <w:rFonts w:ascii="宋体" w:hAnsi="宋体" w:cs="宋体"/>
          <w:b/>
          <w:bCs/>
          <w:color w:val="000000"/>
          <w:sz w:val="24"/>
          <w:szCs w:val="20"/>
        </w:rPr>
      </w:pPr>
      <w:r>
        <w:rPr>
          <w:rFonts w:ascii="宋体" w:hAnsi="宋体" w:cs="宋体" w:hint="eastAsia"/>
          <w:b/>
          <w:bCs/>
          <w:color w:val="000000"/>
          <w:sz w:val="24"/>
          <w:szCs w:val="20"/>
        </w:rPr>
        <w:t>（一）安全服务考核细则</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1.公共秩序维护</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a.严格出入登记制度，发现问题及时上报处理，杜绝闲杂人员进入办公楼（区）。</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lastRenderedPageBreak/>
        <w:t>b.物品进出实施分类管理，实行物品进出审验制度，杜绝可疑危险品进入。</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c.对进出的各类机动车辆进行有序管理，设置行车指示标志，规定车辆行驶路线，引导车辆停放区域，车库内</w:t>
      </w:r>
      <w:proofErr w:type="gramStart"/>
      <w:r>
        <w:rPr>
          <w:rFonts w:ascii="宋体" w:hAnsi="宋体" w:cs="宋体" w:hint="eastAsia"/>
          <w:color w:val="000000"/>
          <w:sz w:val="24"/>
          <w:szCs w:val="20"/>
        </w:rPr>
        <w:t>配置道</w:t>
      </w:r>
      <w:proofErr w:type="gramEnd"/>
      <w:r>
        <w:rPr>
          <w:rFonts w:ascii="宋体" w:hAnsi="宋体" w:cs="宋体" w:hint="eastAsia"/>
          <w:color w:val="000000"/>
          <w:sz w:val="24"/>
          <w:szCs w:val="20"/>
        </w:rPr>
        <w:t>闸和监视系统。非机动车统一停放在室外指定区域，设置集中充电桩。停车区域无易燃、易爆物品存放。</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d.消控、监控设施设备应保持24小时正常运行，保证出入口、内部重点区域的安全监控、录像及协助布警。监控室收到异常情况报警信号后，应及时报警，并派专人赶到现场进行前期处理。监控资料应至少保留90天。做好防盗、防火报警监控设备日常使用管理。</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e.明确巡视工作职责，对设备机房等重要区域、部位进行重点巡视并做好相关记录，及时发现和处理各种安全和事故隐患。</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2.</w:t>
      </w:r>
      <w:proofErr w:type="gramStart"/>
      <w:r>
        <w:rPr>
          <w:rFonts w:ascii="宋体" w:hAnsi="宋体" w:cs="宋体" w:hint="eastAsia"/>
          <w:color w:val="000000"/>
          <w:sz w:val="24"/>
          <w:szCs w:val="20"/>
        </w:rPr>
        <w:t>消控安全管理</w:t>
      </w:r>
      <w:proofErr w:type="gramEnd"/>
      <w:r>
        <w:rPr>
          <w:rFonts w:ascii="宋体" w:hAnsi="宋体" w:cs="宋体" w:hint="eastAsia"/>
          <w:color w:val="000000"/>
          <w:sz w:val="24"/>
          <w:szCs w:val="20"/>
        </w:rPr>
        <w:t>：</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a.配备完善的消防设施和器材，定期对消防设施进行巡查，确保运行正常。消防设施的维护管理及消防控制室应符合相关国标要求。</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b.应在各楼层明显位置张贴平面疏散示意图、引路标志及控烟标志。</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c.定期开展防火检查，保证疏散通道、安全出口、消防车道通畅。</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d.每年至少组织1次消防安全培训及消防演练。</w:t>
      </w:r>
    </w:p>
    <w:p w:rsidR="00B424EE" w:rsidRDefault="00114C6C">
      <w:pPr>
        <w:adjustRightInd/>
        <w:spacing w:line="360" w:lineRule="auto"/>
        <w:rPr>
          <w:rFonts w:ascii="宋体" w:hAnsi="宋体" w:cs="宋体"/>
          <w:color w:val="000000"/>
          <w:sz w:val="24"/>
          <w:szCs w:val="20"/>
        </w:rPr>
      </w:pPr>
      <w:r>
        <w:rPr>
          <w:rFonts w:ascii="宋体" w:hAnsi="宋体" w:cs="宋体" w:hint="eastAsia"/>
          <w:color w:val="000000"/>
          <w:sz w:val="24"/>
          <w:szCs w:val="20"/>
        </w:rPr>
        <w:t xml:space="preserve">    3.突发事件处理</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a.建立突发时间应急预案体系，包括但不限于电梯困人、紧急会议、火警火灾、突发停电、水管破裂、意外伤害、群体性上访、台风、暴雨及雷电等应急预案。</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b.突发事件发生时应立即启动应急预案，迅速展开指挥协调、信息报告、紧急处置、秩序维护、抢险救援、后勤保障等工作，并在第一时间内向有关部门汇报处理结果。</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c.每年至少组织1次突发事件应急演习。</w:t>
      </w:r>
    </w:p>
    <w:p w:rsidR="00B424EE" w:rsidRDefault="00114C6C">
      <w:pPr>
        <w:adjustRightInd/>
        <w:spacing w:line="360" w:lineRule="auto"/>
        <w:ind w:firstLineChars="200" w:firstLine="482"/>
        <w:rPr>
          <w:rFonts w:ascii="宋体" w:hAnsi="宋体" w:cs="宋体"/>
          <w:b/>
          <w:bCs/>
          <w:color w:val="000000"/>
          <w:sz w:val="24"/>
          <w:szCs w:val="20"/>
        </w:rPr>
      </w:pPr>
      <w:r>
        <w:rPr>
          <w:rFonts w:ascii="宋体" w:hAnsi="宋体" w:cs="宋体" w:hint="eastAsia"/>
          <w:b/>
          <w:bCs/>
          <w:color w:val="000000"/>
          <w:sz w:val="24"/>
          <w:szCs w:val="20"/>
        </w:rPr>
        <w:t>（二）设施设备维护考核细则</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1.工程人员必须具有相应的上岗证，上岗时统一着装并佩戴标志，仪容仪表规范整齐。</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2.房屋地面、墙、台面、吊顶、门窗、楼梯、通风道、卫生洁具、大厅玻璃顶、外墙幕墙等完好，无霉变破损。</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3.至少每2小时巡视一次高配房设备运行情况，如实记录设备运行参数。</w:t>
      </w:r>
      <w:r>
        <w:rPr>
          <w:rFonts w:ascii="宋体" w:hAnsi="宋体" w:cs="宋体" w:hint="eastAsia"/>
          <w:color w:val="000000"/>
          <w:sz w:val="24"/>
          <w:szCs w:val="20"/>
        </w:rPr>
        <w:lastRenderedPageBreak/>
        <w:t>定期对各类机房设备设施进行检查、维护、清洁，并做好记录。</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4.确保各类照明灯具、应急照明系统、供用电设备设施（包括配电箱、桥架、井道、开关、插座等）运行正常。</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5.每日检查污水泵、排水泵、生活水泵、阀门、管道、仪表等，确保给排水系统正常运行，无“跑”、“冒”、“滴”、“漏”现象。</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6.定期对水泵、管道进行养护，每年至少两次对水箱进行全面清洗，并提供水质检测报告。</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7.由专业人员定期对监控系统、门禁系统、多媒体系统、会议系统等智能弱电设备进行巡查，定期清理设备机柜、控制箱、交换机等外表吸附的灰尘和絮状物。</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 xml:space="preserve"> 8.电梯应由专业资质维保单位至少每15日进行一次清洁、润滑、调整和检查，建立每台电梯的台账档案，日常维护和应急维修应及时记录。每年经有资质的检测机构检验合格，在《安全使用许可证》有效期内安全运行。</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 xml:space="preserve"> 9.应配置持有特种设备作业人员证的电梯安全管理人员，对电梯保养、运行进行监督管理。</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 xml:space="preserve"> 10.消防设施设备应由专业资质维保单位至少每15日进行一次维护保养，建立</w:t>
      </w:r>
      <w:proofErr w:type="gramStart"/>
      <w:r>
        <w:rPr>
          <w:rFonts w:ascii="宋体" w:hAnsi="宋体" w:cs="宋体" w:hint="eastAsia"/>
          <w:color w:val="000000"/>
          <w:sz w:val="24"/>
          <w:szCs w:val="20"/>
        </w:rPr>
        <w:t>台账并记录</w:t>
      </w:r>
      <w:proofErr w:type="gramEnd"/>
      <w:r>
        <w:rPr>
          <w:rFonts w:ascii="宋体" w:hAnsi="宋体" w:cs="宋体" w:hint="eastAsia"/>
          <w:color w:val="000000"/>
          <w:sz w:val="24"/>
          <w:szCs w:val="20"/>
        </w:rPr>
        <w:t>在案。消防重点单位每年应经有资质的检测机构检验合格，并出具《建筑消防设施年度检测报告》。</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 xml:space="preserve">  11.定期对空调通风系统进行检查、维护、清洁，测试运行控制和安全控制功能，记录运行参数，分析运行记录，确保空调系统正常运行。每年冬夏两次对空调通风系统进行全面的维护保养。</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 xml:space="preserve">  12.确保办公楼（区）零星维修的及时性，一般修理在两小时内处理完毕，小修在半个工作日内处理完毕，其他大修项目自受理之日起3个工作日内处理完毕，确保零星维修合格率达到100%。工程维修人员必须持有效期内相应证件上岗。</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 xml:space="preserve">  13.做好节能管理工作，严格控制空调的开启、关闭，冬季空调设置温度不得高于20摄氏度，夏季空调设置温度不得低于26摄氏度。夜间减少公共区域照明灯开启个数，杜绝白昼灯、长明灯。</w:t>
      </w:r>
    </w:p>
    <w:p w:rsidR="00B424EE" w:rsidRDefault="00114C6C">
      <w:pPr>
        <w:adjustRightInd/>
        <w:spacing w:line="360" w:lineRule="auto"/>
        <w:ind w:firstLineChars="200" w:firstLine="480"/>
        <w:rPr>
          <w:rFonts w:ascii="宋体" w:hAnsi="宋体" w:cs="宋体"/>
          <w:b/>
          <w:bCs/>
          <w:color w:val="000000"/>
          <w:sz w:val="24"/>
          <w:szCs w:val="20"/>
        </w:rPr>
      </w:pPr>
      <w:r>
        <w:rPr>
          <w:rFonts w:ascii="宋体" w:hAnsi="宋体" w:cs="宋体" w:hint="eastAsia"/>
          <w:color w:val="000000"/>
          <w:sz w:val="24"/>
          <w:szCs w:val="20"/>
        </w:rPr>
        <w:t xml:space="preserve">  </w:t>
      </w:r>
      <w:r>
        <w:rPr>
          <w:rFonts w:ascii="宋体" w:hAnsi="宋体" w:cs="宋体" w:hint="eastAsia"/>
          <w:b/>
          <w:bCs/>
          <w:color w:val="000000"/>
          <w:sz w:val="24"/>
          <w:szCs w:val="20"/>
        </w:rPr>
        <w:t>（三）保洁服务考核标准</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 xml:space="preserve">  1.上岗时佩戴统一标志，穿戴统一制服，仪容仪表规范整齐。文明工作，</w:t>
      </w:r>
      <w:r>
        <w:rPr>
          <w:rFonts w:ascii="宋体" w:hAnsi="宋体" w:cs="宋体" w:hint="eastAsia"/>
          <w:color w:val="000000"/>
          <w:sz w:val="24"/>
          <w:szCs w:val="20"/>
        </w:rPr>
        <w:lastRenderedPageBreak/>
        <w:t>训练有素，言语规范，认真负责。</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 xml:space="preserve"> 2.室内公共区域的地面、墙面、楼梯、扶手、大厅、玻璃、门及门窗框、天花板、栏杆、走廊等整洁干净，无垃圾、无积灰、无污渍、无手印。</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 xml:space="preserve"> 3.室内卫生间、茶水间清洁，无垃圾、无污渍、无积水、无异味、无堆积杂物，洁具、台面、镜面光洁无水迹，电器设施外观清洁，物品摆放有序。室内卫生间符合“美丽厕所”标准。</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4.室外广场、道路、停车场（库）、屋面、“门前三包”等公共区域的地面干净，无杂物、无积水、无淤泥、无污垢。</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5.外墙应保持清洁，无明显污迹。</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6.定期对喷泉、景观、照明灯设施设备进行清洁，确保表面干净无污渍。</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7.垃圾、废弃物按分类要求及时收集、日产日清，化粪池及时清掏，垃圾箱（房）外侧表面清洁、内侧无残留物、无异味。</w:t>
      </w:r>
    </w:p>
    <w:p w:rsidR="00B424EE" w:rsidRDefault="00114C6C">
      <w:pPr>
        <w:adjustRightInd/>
        <w:spacing w:line="360" w:lineRule="auto"/>
        <w:rPr>
          <w:rFonts w:ascii="宋体" w:hAnsi="宋体" w:cs="宋体"/>
          <w:color w:val="000000"/>
          <w:sz w:val="24"/>
          <w:szCs w:val="20"/>
        </w:rPr>
      </w:pPr>
      <w:r>
        <w:rPr>
          <w:rFonts w:ascii="宋体" w:hAnsi="宋体" w:cs="宋体" w:hint="eastAsia"/>
          <w:color w:val="000000"/>
          <w:sz w:val="24"/>
          <w:szCs w:val="20"/>
        </w:rPr>
        <w:t xml:space="preserve">    8.垃圾应按照可回收物、有害垃圾、易腐垃圾和其他垃圾进行分类，对应垃圾桶颜色分别为蓝色、红色、绿色和灰色。</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9.建立“四害”消杀工作管理制度，根据实际情况定期开展消杀工作，有效控制鼠、</w:t>
      </w:r>
      <w:proofErr w:type="gramStart"/>
      <w:r>
        <w:rPr>
          <w:rFonts w:ascii="宋体" w:hAnsi="宋体" w:cs="宋体" w:hint="eastAsia"/>
          <w:color w:val="000000"/>
          <w:sz w:val="24"/>
          <w:szCs w:val="20"/>
        </w:rPr>
        <w:t>蟑</w:t>
      </w:r>
      <w:proofErr w:type="gramEnd"/>
      <w:r>
        <w:rPr>
          <w:rFonts w:ascii="宋体" w:hAnsi="宋体" w:cs="宋体" w:hint="eastAsia"/>
          <w:color w:val="000000"/>
          <w:sz w:val="24"/>
          <w:szCs w:val="20"/>
        </w:rPr>
        <w:t>、蝇、蚊等害虫孳生，定期对各类病虫害进行预防控制，适时投放消杀药物和设施；“除四害”实施单位须具有杭州市鼠害与卫生虫害防</w:t>
      </w:r>
      <w:proofErr w:type="gramStart"/>
      <w:r>
        <w:rPr>
          <w:rFonts w:ascii="宋体" w:hAnsi="宋体" w:cs="宋体" w:hint="eastAsia"/>
          <w:color w:val="000000"/>
          <w:sz w:val="24"/>
          <w:szCs w:val="20"/>
        </w:rPr>
        <w:t>制协会</w:t>
      </w:r>
      <w:proofErr w:type="gramEnd"/>
      <w:r>
        <w:rPr>
          <w:rFonts w:ascii="宋体" w:hAnsi="宋体" w:cs="宋体" w:hint="eastAsia"/>
          <w:color w:val="000000"/>
          <w:sz w:val="24"/>
          <w:szCs w:val="20"/>
        </w:rPr>
        <w:t>颁发的《杭州市病媒生物消杀专业机构资质证书》，提供的服务不得低于杭州市爱卫会“除四害”相关规定及验收标准，并视特殊情况增加次数，无明显蚊蝇滋生地、鼠迹。</w:t>
      </w:r>
    </w:p>
    <w:p w:rsidR="00B424EE" w:rsidRDefault="00114C6C">
      <w:pPr>
        <w:adjustRightInd/>
        <w:spacing w:line="360" w:lineRule="auto"/>
        <w:ind w:firstLineChars="200" w:firstLine="482"/>
        <w:rPr>
          <w:rFonts w:ascii="宋体" w:hAnsi="宋体" w:cs="宋体"/>
          <w:b/>
          <w:bCs/>
          <w:color w:val="000000"/>
          <w:sz w:val="24"/>
          <w:szCs w:val="20"/>
        </w:rPr>
      </w:pPr>
      <w:r>
        <w:rPr>
          <w:rFonts w:ascii="宋体" w:hAnsi="宋体" w:cs="宋体" w:hint="eastAsia"/>
          <w:b/>
          <w:bCs/>
          <w:color w:val="000000"/>
          <w:sz w:val="24"/>
          <w:szCs w:val="20"/>
        </w:rPr>
        <w:t>（四）会务服务考核标准</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 xml:space="preserve"> 1.会前准备：</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a.明确当天会议安排、会议情况和主要事项；</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b.服务人员提前到岗，检查落实服务保障工作。</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c.根据会议时间提前1-2小时布置会场，在会前5-10分钟倒好主席台茶水。</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d.服务人员仪表自查，衣着整洁、上岗微笑服务并使用礼貌用语。</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e.服务人员对各类突发情况及需变更事项及时按</w:t>
      </w:r>
      <w:proofErr w:type="gramStart"/>
      <w:r>
        <w:rPr>
          <w:rFonts w:ascii="宋体" w:hAnsi="宋体" w:cs="宋体" w:hint="eastAsia"/>
          <w:color w:val="000000"/>
          <w:sz w:val="24"/>
          <w:szCs w:val="20"/>
        </w:rPr>
        <w:t>要求汇报</w:t>
      </w:r>
      <w:proofErr w:type="gramEnd"/>
      <w:r>
        <w:rPr>
          <w:rFonts w:ascii="宋体" w:hAnsi="宋体" w:cs="宋体" w:hint="eastAsia"/>
          <w:color w:val="000000"/>
          <w:sz w:val="24"/>
          <w:szCs w:val="20"/>
        </w:rPr>
        <w:t>给上级管理人员。</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2.会中服务：</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a.根据会议安排，帮助参会人员找到座位。</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lastRenderedPageBreak/>
        <w:t>b.遇到客人，要说：请，称呼要得当。迎客走在前，与客人保持1米距离，做到“三步一回头”，不随意变更站位。将主席台人员或领导领入休息室。</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 xml:space="preserve"> c.会议开始后，服务人员在会议室门口悬挂“会议中请安静”的警示牌。</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d.参加人员就坐后，应随时观察用水情况，及时续水，一般控制在20分钟左右。</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e.全体服务保障人员要严格遵守保密规定，不得泄露会议内容，不得翻录和私留会议材料。</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 xml:space="preserve"> 3.会后整理</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 xml:space="preserve"> a.会议结束时，及时将门打开，热情、礼貌引导参会人员退场。</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 xml:space="preserve"> b.开展会场清洁及桌椅复原工作。查看有无客人遗留物品，若发现及时上报，转交并做好记录。</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 xml:space="preserve"> c.回收会场材料，统一做好保密材料处理。</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 xml:space="preserve"> d.会后及时收集整理提供的服务用品及设施设备，关闭灯光、空调及电器设备，锁好门窗。</w:t>
      </w:r>
    </w:p>
    <w:p w:rsidR="00B424EE" w:rsidRDefault="00114C6C">
      <w:pPr>
        <w:adjustRightInd/>
        <w:spacing w:line="360" w:lineRule="auto"/>
        <w:ind w:firstLineChars="200" w:firstLine="482"/>
        <w:rPr>
          <w:rFonts w:ascii="宋体" w:hAnsi="宋体" w:cs="宋体"/>
          <w:b/>
          <w:bCs/>
          <w:color w:val="000000"/>
          <w:sz w:val="24"/>
          <w:szCs w:val="20"/>
        </w:rPr>
      </w:pPr>
      <w:r>
        <w:rPr>
          <w:rFonts w:ascii="宋体" w:hAnsi="宋体" w:cs="宋体" w:hint="eastAsia"/>
          <w:b/>
          <w:bCs/>
          <w:color w:val="000000"/>
          <w:sz w:val="24"/>
          <w:szCs w:val="20"/>
        </w:rPr>
        <w:t>（五）绿化服务考核标准</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1.室内外绿化养护期内各</w:t>
      </w:r>
      <w:proofErr w:type="gramStart"/>
      <w:r>
        <w:rPr>
          <w:rFonts w:ascii="宋体" w:hAnsi="宋体" w:cs="宋体" w:hint="eastAsia"/>
          <w:color w:val="000000"/>
          <w:sz w:val="24"/>
          <w:szCs w:val="20"/>
        </w:rPr>
        <w:t>类绿植应</w:t>
      </w:r>
      <w:proofErr w:type="gramEnd"/>
      <w:r>
        <w:rPr>
          <w:rFonts w:ascii="宋体" w:hAnsi="宋体" w:cs="宋体" w:hint="eastAsia"/>
          <w:color w:val="000000"/>
          <w:sz w:val="24"/>
          <w:szCs w:val="20"/>
        </w:rPr>
        <w:t>100%存活。</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2.根据季节和气候状况，进行浇灌、施肥、修剪和松土等养护。</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3.应选择观赏性强、观赏期长、方便管理的鲜活植物摆放室内，植株长势良好，无残枝、无黄叶、无积尘，花朵饱满、无萎蔫，托盘内无积水。</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4.室外乔木丰满健壮、生长良好，灌木枝叶紧密圆整，无脱节、无枯枝。草坪生长整齐，清洁美观，修剪高度一致，覆盖率高。花卉色彩鲜艳，摆放造型新颖，无杂草、无枯死。</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5.雨、雪、台风等特殊天气前，应派专人巡查，及时加固、支撑、修剪高大乔木，排除安全隐患。</w:t>
      </w:r>
    </w:p>
    <w:p w:rsidR="00B424EE" w:rsidRDefault="00114C6C">
      <w:pPr>
        <w:adjustRightInd/>
        <w:spacing w:line="360" w:lineRule="auto"/>
        <w:ind w:firstLineChars="200" w:firstLine="480"/>
        <w:rPr>
          <w:rFonts w:ascii="宋体" w:hAnsi="宋体" w:cs="宋体"/>
          <w:b/>
          <w:bCs/>
          <w:color w:val="000000"/>
          <w:sz w:val="24"/>
          <w:szCs w:val="20"/>
        </w:rPr>
      </w:pPr>
      <w:r>
        <w:rPr>
          <w:rFonts w:ascii="宋体" w:hAnsi="宋体" w:cs="宋体" w:hint="eastAsia"/>
          <w:color w:val="000000"/>
          <w:sz w:val="24"/>
          <w:szCs w:val="20"/>
        </w:rPr>
        <w:t>6.定期检查病虫害情况，病虫害防治率100%，危害率低于5%。</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三、考核组织</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由区机关事务服务中心考核领导小组负责，具体委托后勤服务科牵头实施。</w:t>
      </w:r>
    </w:p>
    <w:p w:rsidR="00B424EE" w:rsidRDefault="00114C6C">
      <w:pPr>
        <w:adjustRightInd/>
        <w:spacing w:line="360" w:lineRule="auto"/>
        <w:ind w:firstLineChars="200" w:firstLine="482"/>
        <w:rPr>
          <w:rFonts w:ascii="宋体" w:hAnsi="宋体" w:cs="宋体"/>
          <w:b/>
          <w:bCs/>
          <w:color w:val="000000"/>
          <w:sz w:val="24"/>
          <w:szCs w:val="20"/>
        </w:rPr>
      </w:pPr>
      <w:r>
        <w:rPr>
          <w:rFonts w:ascii="宋体" w:hAnsi="宋体" w:cs="宋体" w:hint="eastAsia"/>
          <w:b/>
          <w:bCs/>
          <w:color w:val="000000"/>
          <w:sz w:val="24"/>
          <w:szCs w:val="20"/>
        </w:rPr>
        <w:t>四、考核方式</w:t>
      </w:r>
    </w:p>
    <w:p w:rsidR="00B424EE" w:rsidRDefault="00114C6C">
      <w:pPr>
        <w:adjustRightInd/>
        <w:spacing w:line="360" w:lineRule="auto"/>
        <w:ind w:firstLineChars="200" w:firstLine="482"/>
        <w:rPr>
          <w:rFonts w:ascii="宋体" w:hAnsi="宋体" w:cs="宋体"/>
          <w:b/>
          <w:bCs/>
          <w:color w:val="000000"/>
          <w:sz w:val="24"/>
          <w:szCs w:val="20"/>
        </w:rPr>
      </w:pPr>
      <w:r>
        <w:rPr>
          <w:rFonts w:ascii="宋体" w:hAnsi="宋体" w:cs="宋体" w:hint="eastAsia"/>
          <w:b/>
          <w:bCs/>
          <w:color w:val="000000"/>
          <w:sz w:val="24"/>
          <w:szCs w:val="20"/>
        </w:rPr>
        <w:t>（一）检查形式</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平时巡查考核、点</w:t>
      </w:r>
      <w:proofErr w:type="gramStart"/>
      <w:r>
        <w:rPr>
          <w:rFonts w:ascii="宋体" w:hAnsi="宋体" w:cs="宋体" w:hint="eastAsia"/>
          <w:color w:val="000000"/>
          <w:sz w:val="24"/>
          <w:szCs w:val="20"/>
        </w:rPr>
        <w:t>长考核</w:t>
      </w:r>
      <w:proofErr w:type="gramEnd"/>
      <w:r>
        <w:rPr>
          <w:rFonts w:ascii="宋体" w:hAnsi="宋体" w:cs="宋体" w:hint="eastAsia"/>
          <w:color w:val="000000"/>
          <w:sz w:val="24"/>
          <w:szCs w:val="20"/>
        </w:rPr>
        <w:t>及季度考核三方面考核相结合。平时巡查考核由</w:t>
      </w:r>
      <w:r>
        <w:rPr>
          <w:rFonts w:ascii="宋体" w:hAnsi="宋体" w:cs="宋体" w:hint="eastAsia"/>
          <w:color w:val="000000"/>
          <w:sz w:val="24"/>
          <w:szCs w:val="20"/>
        </w:rPr>
        <w:lastRenderedPageBreak/>
        <w:t>巡查人员平时巡查时发现的问题为依据进行考核，点</w:t>
      </w:r>
      <w:proofErr w:type="gramStart"/>
      <w:r>
        <w:rPr>
          <w:rFonts w:ascii="宋体" w:hAnsi="宋体" w:cs="宋体" w:hint="eastAsia"/>
          <w:color w:val="000000"/>
          <w:sz w:val="24"/>
          <w:szCs w:val="20"/>
        </w:rPr>
        <w:t>长考核</w:t>
      </w:r>
      <w:proofErr w:type="gramEnd"/>
      <w:r>
        <w:rPr>
          <w:rFonts w:ascii="宋体" w:hAnsi="宋体" w:cs="宋体" w:hint="eastAsia"/>
          <w:color w:val="000000"/>
          <w:sz w:val="24"/>
          <w:szCs w:val="20"/>
        </w:rPr>
        <w:t>由各综合楼负责人平时管理过程中发现的问题为依据进行考核，季度考核由中心组织相关人员每季度现场检查中发现的问题为依据进行考核，平时巡查考核、点长考核、季度考核比例分别占30%、40%、30%。着重对考核对象的安全服务、保洁服务、会务服务、绿化服务、设施设备维护、智慧化后勤等工作情况进行检查，对工作台帐进行抽查，对热点难点解决情况进行督察，对上级主要工作、重大活动安排及有关创建评比活动有针对性地开展检查，对发现的问题以《物业巡查情况通知单》的形式告知相关单位落实整改，并根据相关考核细则进行评分。</w:t>
      </w:r>
    </w:p>
    <w:p w:rsidR="00B424EE" w:rsidRDefault="00114C6C">
      <w:pPr>
        <w:adjustRightInd/>
        <w:spacing w:line="360" w:lineRule="auto"/>
        <w:ind w:firstLineChars="200" w:firstLine="482"/>
        <w:rPr>
          <w:rFonts w:ascii="宋体" w:hAnsi="宋体" w:cs="宋体"/>
          <w:b/>
          <w:bCs/>
          <w:color w:val="000000"/>
          <w:sz w:val="24"/>
          <w:szCs w:val="20"/>
        </w:rPr>
      </w:pPr>
      <w:r>
        <w:rPr>
          <w:rFonts w:ascii="宋体" w:hAnsi="宋体" w:cs="宋体" w:hint="eastAsia"/>
          <w:b/>
          <w:bCs/>
          <w:color w:val="000000"/>
          <w:sz w:val="24"/>
          <w:szCs w:val="20"/>
        </w:rPr>
        <w:t>（二）评分依据</w:t>
      </w:r>
    </w:p>
    <w:p w:rsidR="00B424EE" w:rsidRDefault="00114C6C">
      <w:pPr>
        <w:adjustRightInd/>
        <w:spacing w:line="360" w:lineRule="auto"/>
        <w:ind w:firstLineChars="200" w:firstLine="480"/>
        <w:rPr>
          <w:rFonts w:ascii="宋体" w:hAnsi="宋体" w:cs="宋体"/>
          <w:color w:val="000000"/>
          <w:sz w:val="24"/>
          <w:szCs w:val="20"/>
        </w:rPr>
      </w:pPr>
      <w:proofErr w:type="gramStart"/>
      <w:r>
        <w:rPr>
          <w:rFonts w:ascii="宋体" w:hAnsi="宋体" w:cs="宋体" w:hint="eastAsia"/>
          <w:color w:val="000000"/>
          <w:sz w:val="24"/>
          <w:szCs w:val="20"/>
        </w:rPr>
        <w:t>完全大</w:t>
      </w:r>
      <w:proofErr w:type="gramEnd"/>
      <w:r>
        <w:rPr>
          <w:rFonts w:ascii="宋体" w:hAnsi="宋体" w:cs="宋体" w:hint="eastAsia"/>
          <w:color w:val="000000"/>
          <w:sz w:val="24"/>
          <w:szCs w:val="20"/>
        </w:rPr>
        <w:t>物业管理的评分依据为《余杭区机关事务服务中心大物业管理考核评分细则》</w:t>
      </w:r>
    </w:p>
    <w:p w:rsidR="00B424EE" w:rsidRDefault="00114C6C">
      <w:pPr>
        <w:adjustRightInd/>
        <w:ind w:firstLineChars="200" w:firstLine="560"/>
        <w:jc w:val="center"/>
        <w:rPr>
          <w:rFonts w:ascii="宋体" w:hAnsi="宋体"/>
          <w:color w:val="000000"/>
          <w:szCs w:val="21"/>
        </w:rPr>
      </w:pPr>
      <w:r>
        <w:rPr>
          <w:rFonts w:ascii="宋体" w:hAnsi="宋体" w:hint="eastAsia"/>
          <w:color w:val="000000"/>
          <w:sz w:val="28"/>
          <w:szCs w:val="28"/>
        </w:rPr>
        <w:t>余杭区机关事务服务中心大物业管理考核评分细则</w:t>
      </w:r>
    </w:p>
    <w:tbl>
      <w:tblPr>
        <w:tblStyle w:val="afb"/>
        <w:tblW w:w="9286" w:type="dxa"/>
        <w:tblLayout w:type="fixed"/>
        <w:tblLook w:val="04A0" w:firstRow="1" w:lastRow="0" w:firstColumn="1" w:lastColumn="0" w:noHBand="0" w:noVBand="1"/>
      </w:tblPr>
      <w:tblGrid>
        <w:gridCol w:w="427"/>
        <w:gridCol w:w="636"/>
        <w:gridCol w:w="3422"/>
        <w:gridCol w:w="3440"/>
        <w:gridCol w:w="693"/>
        <w:gridCol w:w="668"/>
      </w:tblGrid>
      <w:tr w:rsidR="00B424EE">
        <w:tc>
          <w:tcPr>
            <w:tcW w:w="427"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项目</w:t>
            </w:r>
          </w:p>
        </w:tc>
        <w:tc>
          <w:tcPr>
            <w:tcW w:w="636"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内容</w:t>
            </w:r>
          </w:p>
        </w:tc>
        <w:tc>
          <w:tcPr>
            <w:tcW w:w="3422"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标准</w:t>
            </w:r>
          </w:p>
        </w:tc>
        <w:tc>
          <w:tcPr>
            <w:tcW w:w="3440"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扣分标准</w:t>
            </w:r>
          </w:p>
        </w:tc>
        <w:tc>
          <w:tcPr>
            <w:tcW w:w="693"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分值</w:t>
            </w:r>
          </w:p>
        </w:tc>
        <w:tc>
          <w:tcPr>
            <w:tcW w:w="668"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扣分值</w:t>
            </w:r>
          </w:p>
        </w:tc>
      </w:tr>
      <w:tr w:rsidR="00B424EE">
        <w:tc>
          <w:tcPr>
            <w:tcW w:w="427" w:type="dxa"/>
            <w:vMerge w:val="restart"/>
            <w:vAlign w:val="center"/>
          </w:tcPr>
          <w:p w:rsidR="00B424EE" w:rsidRDefault="00114C6C">
            <w:pPr>
              <w:adjustRightInd/>
              <w:jc w:val="center"/>
              <w:rPr>
                <w:rFonts w:ascii="宋体" w:hAnsi="宋体" w:cs="仿宋"/>
                <w:color w:val="000000"/>
                <w:szCs w:val="21"/>
              </w:rPr>
            </w:pPr>
            <w:r>
              <w:rPr>
                <w:rFonts w:ascii="宋体" w:hAnsi="宋体" w:cs="仿宋" w:hint="eastAsia"/>
                <w:b/>
                <w:bCs/>
                <w:color w:val="000000"/>
                <w:szCs w:val="21"/>
              </w:rPr>
              <w:t>保洁服务</w:t>
            </w:r>
          </w:p>
        </w:tc>
        <w:tc>
          <w:tcPr>
            <w:tcW w:w="636" w:type="dxa"/>
            <w:vMerge w:val="restart"/>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室内区域清洁</w:t>
            </w:r>
          </w:p>
        </w:tc>
        <w:tc>
          <w:tcPr>
            <w:tcW w:w="3422" w:type="dxa"/>
            <w:vAlign w:val="center"/>
          </w:tcPr>
          <w:p w:rsidR="00B424EE" w:rsidRDefault="00114C6C">
            <w:pPr>
              <w:adjustRightInd/>
              <w:jc w:val="center"/>
              <w:rPr>
                <w:rFonts w:ascii="宋体" w:hAnsi="宋体" w:cs="仿宋"/>
                <w:color w:val="000000"/>
                <w:szCs w:val="21"/>
              </w:rPr>
            </w:pPr>
            <w:r>
              <w:rPr>
                <w:rFonts w:ascii="宋体" w:hAnsi="宋体" w:cs="仿宋_GB2312" w:hint="eastAsia"/>
                <w:szCs w:val="21"/>
              </w:rPr>
              <w:t>室内公共区域的地面、墙面、楼梯、扶手、大厅、玻璃、门及门窗框、天花板、栏杆、走廊等整洁干净，无垃圾、无积灰、无污渍、无手印。</w:t>
            </w:r>
          </w:p>
        </w:tc>
        <w:tc>
          <w:tcPr>
            <w:tcW w:w="3440"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存在垃圾、积尘、污渍、手印等，发现一次扣1分</w:t>
            </w:r>
          </w:p>
        </w:tc>
        <w:tc>
          <w:tcPr>
            <w:tcW w:w="693"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B424EE" w:rsidRDefault="00B424EE">
            <w:pPr>
              <w:adjustRightInd/>
              <w:jc w:val="center"/>
              <w:rPr>
                <w:rFonts w:ascii="宋体" w:hAnsi="宋体" w:cs="仿宋"/>
                <w:color w:val="000000"/>
                <w:szCs w:val="21"/>
              </w:rPr>
            </w:pPr>
          </w:p>
        </w:tc>
      </w:tr>
      <w:tr w:rsidR="00B424EE">
        <w:tc>
          <w:tcPr>
            <w:tcW w:w="427" w:type="dxa"/>
            <w:vMerge/>
            <w:vAlign w:val="center"/>
          </w:tcPr>
          <w:p w:rsidR="00B424EE" w:rsidRDefault="00B424EE">
            <w:pPr>
              <w:adjustRightInd/>
              <w:jc w:val="center"/>
              <w:rPr>
                <w:rFonts w:ascii="宋体" w:hAnsi="宋体" w:cs="仿宋"/>
                <w:color w:val="000000"/>
                <w:szCs w:val="21"/>
              </w:rPr>
            </w:pPr>
          </w:p>
        </w:tc>
        <w:tc>
          <w:tcPr>
            <w:tcW w:w="636" w:type="dxa"/>
            <w:vMerge/>
            <w:vAlign w:val="center"/>
          </w:tcPr>
          <w:p w:rsidR="00B424EE" w:rsidRDefault="00B424EE">
            <w:pPr>
              <w:adjustRightInd/>
              <w:jc w:val="center"/>
              <w:rPr>
                <w:rFonts w:ascii="宋体" w:hAnsi="宋体" w:cs="仿宋"/>
                <w:color w:val="000000"/>
                <w:szCs w:val="21"/>
              </w:rPr>
            </w:pPr>
          </w:p>
        </w:tc>
        <w:tc>
          <w:tcPr>
            <w:tcW w:w="3422" w:type="dxa"/>
            <w:vAlign w:val="center"/>
          </w:tcPr>
          <w:p w:rsidR="00B424EE" w:rsidRDefault="00114C6C">
            <w:pPr>
              <w:adjustRightInd/>
              <w:jc w:val="center"/>
              <w:rPr>
                <w:rFonts w:ascii="宋体" w:hAnsi="宋体" w:cs="仿宋"/>
                <w:color w:val="000000"/>
                <w:szCs w:val="21"/>
              </w:rPr>
            </w:pPr>
            <w:r>
              <w:rPr>
                <w:rFonts w:ascii="宋体" w:hAnsi="宋体" w:cs="仿宋_GB2312" w:hint="eastAsia"/>
                <w:szCs w:val="21"/>
              </w:rPr>
              <w:t>室内卫生间、茶水间清洁，无垃圾、无污渍、无积水、无异味、无堆积杂物，洁具、台面、镜面光洁无水迹，电器设施外观清洁，物品摆放有序。室内卫生间符合“美丽厕所”标准，包括标识、手机架、挂钩、</w:t>
            </w:r>
            <w:proofErr w:type="gramStart"/>
            <w:r>
              <w:rPr>
                <w:rFonts w:ascii="宋体" w:hAnsi="宋体" w:cs="仿宋_GB2312" w:hint="eastAsia"/>
                <w:szCs w:val="21"/>
              </w:rPr>
              <w:t>绿植等</w:t>
            </w:r>
            <w:proofErr w:type="gramEnd"/>
            <w:r>
              <w:rPr>
                <w:rFonts w:ascii="宋体" w:hAnsi="宋体" w:cs="仿宋_GB2312" w:hint="eastAsia"/>
                <w:szCs w:val="21"/>
              </w:rPr>
              <w:t>设施。</w:t>
            </w:r>
          </w:p>
        </w:tc>
        <w:tc>
          <w:tcPr>
            <w:tcW w:w="3440"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未符合“美丽厕所”相关标准，发现一次扣1分</w:t>
            </w:r>
          </w:p>
        </w:tc>
        <w:tc>
          <w:tcPr>
            <w:tcW w:w="693"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B424EE" w:rsidRDefault="00B424EE">
            <w:pPr>
              <w:adjustRightInd/>
              <w:jc w:val="center"/>
              <w:rPr>
                <w:rFonts w:ascii="宋体" w:hAnsi="宋体" w:cs="仿宋"/>
                <w:color w:val="000000"/>
                <w:szCs w:val="21"/>
              </w:rPr>
            </w:pPr>
          </w:p>
        </w:tc>
      </w:tr>
      <w:tr w:rsidR="00B424EE">
        <w:tc>
          <w:tcPr>
            <w:tcW w:w="427" w:type="dxa"/>
            <w:vMerge/>
            <w:vAlign w:val="center"/>
          </w:tcPr>
          <w:p w:rsidR="00B424EE" w:rsidRDefault="00B424EE">
            <w:pPr>
              <w:adjustRightInd/>
              <w:jc w:val="center"/>
              <w:rPr>
                <w:rFonts w:ascii="宋体" w:hAnsi="宋体" w:cs="仿宋"/>
                <w:color w:val="000000"/>
                <w:szCs w:val="21"/>
              </w:rPr>
            </w:pPr>
          </w:p>
        </w:tc>
        <w:tc>
          <w:tcPr>
            <w:tcW w:w="636" w:type="dxa"/>
            <w:vMerge w:val="restart"/>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室外区域清洁</w:t>
            </w:r>
          </w:p>
        </w:tc>
        <w:tc>
          <w:tcPr>
            <w:tcW w:w="3422" w:type="dxa"/>
            <w:vAlign w:val="center"/>
          </w:tcPr>
          <w:p w:rsidR="00B424EE" w:rsidRDefault="00114C6C">
            <w:pPr>
              <w:adjustRightInd/>
              <w:jc w:val="center"/>
              <w:rPr>
                <w:rFonts w:ascii="宋体" w:hAnsi="宋体" w:cs="仿宋"/>
                <w:color w:val="000000"/>
                <w:szCs w:val="21"/>
              </w:rPr>
            </w:pPr>
            <w:r>
              <w:rPr>
                <w:rFonts w:ascii="宋体" w:hAnsi="宋体" w:cs="仿宋_GB2312" w:hint="eastAsia"/>
                <w:szCs w:val="21"/>
              </w:rPr>
              <w:t>室外广场、道路、停车场（库）、屋面、“门前三包”等公共区域的地面干净，无杂物、无积水、无淤泥、无污垢。</w:t>
            </w:r>
          </w:p>
        </w:tc>
        <w:tc>
          <w:tcPr>
            <w:tcW w:w="3440"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存在杂物、积水、淤泥、污垢等，发现一次扣1分</w:t>
            </w:r>
          </w:p>
        </w:tc>
        <w:tc>
          <w:tcPr>
            <w:tcW w:w="693"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B424EE" w:rsidRDefault="00B424EE">
            <w:pPr>
              <w:adjustRightInd/>
              <w:jc w:val="center"/>
              <w:rPr>
                <w:rFonts w:ascii="宋体" w:hAnsi="宋体" w:cs="仿宋"/>
                <w:color w:val="000000"/>
                <w:szCs w:val="21"/>
              </w:rPr>
            </w:pPr>
          </w:p>
        </w:tc>
      </w:tr>
      <w:tr w:rsidR="00B424EE">
        <w:tc>
          <w:tcPr>
            <w:tcW w:w="427" w:type="dxa"/>
            <w:vMerge/>
            <w:vAlign w:val="center"/>
          </w:tcPr>
          <w:p w:rsidR="00B424EE" w:rsidRDefault="00B424EE">
            <w:pPr>
              <w:adjustRightInd/>
              <w:jc w:val="center"/>
              <w:rPr>
                <w:rFonts w:ascii="宋体" w:hAnsi="宋体" w:cs="仿宋"/>
                <w:color w:val="000000"/>
                <w:szCs w:val="21"/>
              </w:rPr>
            </w:pPr>
          </w:p>
        </w:tc>
        <w:tc>
          <w:tcPr>
            <w:tcW w:w="636" w:type="dxa"/>
            <w:vMerge/>
            <w:vAlign w:val="center"/>
          </w:tcPr>
          <w:p w:rsidR="00B424EE" w:rsidRDefault="00B424EE">
            <w:pPr>
              <w:adjustRightInd/>
              <w:jc w:val="center"/>
              <w:rPr>
                <w:rFonts w:ascii="宋体" w:hAnsi="宋体" w:cs="仿宋"/>
                <w:color w:val="000000"/>
                <w:szCs w:val="21"/>
              </w:rPr>
            </w:pPr>
          </w:p>
        </w:tc>
        <w:tc>
          <w:tcPr>
            <w:tcW w:w="3422" w:type="dxa"/>
            <w:vAlign w:val="center"/>
          </w:tcPr>
          <w:p w:rsidR="00B424EE" w:rsidRDefault="00114C6C">
            <w:pPr>
              <w:adjustRightInd/>
              <w:jc w:val="center"/>
              <w:rPr>
                <w:rFonts w:ascii="宋体" w:hAnsi="宋体" w:cs="仿宋"/>
                <w:color w:val="000000"/>
                <w:szCs w:val="21"/>
              </w:rPr>
            </w:pPr>
            <w:r>
              <w:rPr>
                <w:rFonts w:ascii="宋体" w:hAnsi="宋体" w:cs="仿宋_GB2312" w:hint="eastAsia"/>
                <w:szCs w:val="21"/>
              </w:rPr>
              <w:t>外墙应保持清洁，无明显污迹。</w:t>
            </w:r>
          </w:p>
        </w:tc>
        <w:tc>
          <w:tcPr>
            <w:tcW w:w="3440"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存在污迹，发现一次扣1分</w:t>
            </w:r>
          </w:p>
        </w:tc>
        <w:tc>
          <w:tcPr>
            <w:tcW w:w="693"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B424EE" w:rsidRDefault="00B424EE">
            <w:pPr>
              <w:adjustRightInd/>
              <w:jc w:val="center"/>
              <w:rPr>
                <w:rFonts w:ascii="宋体" w:hAnsi="宋体" w:cs="仿宋"/>
                <w:color w:val="000000"/>
                <w:szCs w:val="21"/>
              </w:rPr>
            </w:pPr>
          </w:p>
        </w:tc>
      </w:tr>
      <w:tr w:rsidR="00B424EE">
        <w:tc>
          <w:tcPr>
            <w:tcW w:w="427" w:type="dxa"/>
            <w:vMerge/>
            <w:vAlign w:val="center"/>
          </w:tcPr>
          <w:p w:rsidR="00B424EE" w:rsidRDefault="00B424EE">
            <w:pPr>
              <w:adjustRightInd/>
              <w:jc w:val="center"/>
              <w:rPr>
                <w:rFonts w:ascii="宋体" w:hAnsi="宋体" w:cs="仿宋"/>
                <w:color w:val="000000"/>
                <w:szCs w:val="21"/>
              </w:rPr>
            </w:pPr>
          </w:p>
        </w:tc>
        <w:tc>
          <w:tcPr>
            <w:tcW w:w="636" w:type="dxa"/>
            <w:vMerge/>
            <w:vAlign w:val="center"/>
          </w:tcPr>
          <w:p w:rsidR="00B424EE" w:rsidRDefault="00B424EE">
            <w:pPr>
              <w:adjustRightInd/>
              <w:jc w:val="center"/>
              <w:rPr>
                <w:rFonts w:ascii="宋体" w:hAnsi="宋体" w:cs="仿宋"/>
                <w:color w:val="000000"/>
                <w:szCs w:val="21"/>
              </w:rPr>
            </w:pPr>
          </w:p>
        </w:tc>
        <w:tc>
          <w:tcPr>
            <w:tcW w:w="3422" w:type="dxa"/>
            <w:vAlign w:val="center"/>
          </w:tcPr>
          <w:p w:rsidR="00B424EE" w:rsidRDefault="00114C6C">
            <w:pPr>
              <w:adjustRightInd/>
              <w:jc w:val="center"/>
              <w:rPr>
                <w:rFonts w:ascii="宋体" w:hAnsi="宋体" w:cs="仿宋"/>
                <w:color w:val="000000"/>
                <w:szCs w:val="21"/>
              </w:rPr>
            </w:pPr>
            <w:r>
              <w:rPr>
                <w:rFonts w:ascii="宋体" w:hAnsi="宋体" w:cs="仿宋_GB2312" w:hint="eastAsia"/>
                <w:szCs w:val="21"/>
              </w:rPr>
              <w:t>定期对喷泉、景观、照明灯设施设备进行</w:t>
            </w:r>
            <w:r>
              <w:rPr>
                <w:rFonts w:ascii="宋体" w:hAnsi="宋体" w:cs="仿宋" w:hint="eastAsia"/>
                <w:color w:val="000000"/>
                <w:szCs w:val="21"/>
              </w:rPr>
              <w:t>清洁</w:t>
            </w:r>
            <w:r>
              <w:rPr>
                <w:rFonts w:ascii="宋体" w:hAnsi="宋体" w:cs="仿宋_GB2312" w:hint="eastAsia"/>
                <w:szCs w:val="21"/>
              </w:rPr>
              <w:t>，确保表面干净无污渍。</w:t>
            </w:r>
          </w:p>
        </w:tc>
        <w:tc>
          <w:tcPr>
            <w:tcW w:w="3440"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未定期清洁，存在污渍，发现一次扣1分</w:t>
            </w:r>
          </w:p>
        </w:tc>
        <w:tc>
          <w:tcPr>
            <w:tcW w:w="693"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B424EE" w:rsidRDefault="00B424EE">
            <w:pPr>
              <w:adjustRightInd/>
              <w:jc w:val="center"/>
              <w:rPr>
                <w:rFonts w:ascii="宋体" w:hAnsi="宋体" w:cs="仿宋"/>
                <w:color w:val="000000"/>
                <w:szCs w:val="21"/>
              </w:rPr>
            </w:pPr>
          </w:p>
        </w:tc>
      </w:tr>
      <w:tr w:rsidR="00B424EE">
        <w:tc>
          <w:tcPr>
            <w:tcW w:w="427" w:type="dxa"/>
            <w:vMerge/>
            <w:vAlign w:val="center"/>
          </w:tcPr>
          <w:p w:rsidR="00B424EE" w:rsidRDefault="00B424EE">
            <w:pPr>
              <w:adjustRightInd/>
              <w:jc w:val="center"/>
              <w:rPr>
                <w:rFonts w:ascii="宋体" w:hAnsi="宋体" w:cs="仿宋"/>
                <w:color w:val="000000"/>
                <w:szCs w:val="21"/>
              </w:rPr>
            </w:pPr>
          </w:p>
        </w:tc>
        <w:tc>
          <w:tcPr>
            <w:tcW w:w="636" w:type="dxa"/>
            <w:vMerge w:val="restart"/>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垃圾分类</w:t>
            </w:r>
          </w:p>
        </w:tc>
        <w:tc>
          <w:tcPr>
            <w:tcW w:w="3422" w:type="dxa"/>
            <w:vAlign w:val="center"/>
          </w:tcPr>
          <w:p w:rsidR="00B424EE" w:rsidRDefault="00114C6C">
            <w:pPr>
              <w:adjustRightInd/>
              <w:jc w:val="center"/>
              <w:rPr>
                <w:rFonts w:ascii="宋体" w:hAnsi="宋体" w:cs="仿宋"/>
                <w:color w:val="000000"/>
                <w:szCs w:val="21"/>
              </w:rPr>
            </w:pPr>
            <w:r>
              <w:rPr>
                <w:rFonts w:ascii="宋体" w:hAnsi="宋体" w:cs="仿宋_GB2312" w:hint="eastAsia"/>
                <w:szCs w:val="21"/>
              </w:rPr>
              <w:t>垃圾、废弃物按分类要求及时收集、日产日清，化粪池及时清掏，垃圾箱（房）外侧表面清洁、内侧无残留物、无异味。</w:t>
            </w:r>
          </w:p>
        </w:tc>
        <w:tc>
          <w:tcPr>
            <w:tcW w:w="3440"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未按要求及时处理，发现一次扣1分</w:t>
            </w:r>
          </w:p>
        </w:tc>
        <w:tc>
          <w:tcPr>
            <w:tcW w:w="693"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B424EE" w:rsidRDefault="00B424EE">
            <w:pPr>
              <w:adjustRightInd/>
              <w:jc w:val="center"/>
              <w:rPr>
                <w:rFonts w:ascii="宋体" w:hAnsi="宋体" w:cs="仿宋"/>
                <w:color w:val="000000"/>
                <w:szCs w:val="21"/>
              </w:rPr>
            </w:pPr>
          </w:p>
        </w:tc>
      </w:tr>
      <w:tr w:rsidR="00B424EE">
        <w:tc>
          <w:tcPr>
            <w:tcW w:w="427" w:type="dxa"/>
            <w:vMerge/>
            <w:vAlign w:val="center"/>
          </w:tcPr>
          <w:p w:rsidR="00B424EE" w:rsidRDefault="00B424EE">
            <w:pPr>
              <w:adjustRightInd/>
              <w:jc w:val="center"/>
              <w:rPr>
                <w:rFonts w:ascii="宋体" w:hAnsi="宋体" w:cs="仿宋"/>
                <w:color w:val="000000"/>
                <w:szCs w:val="21"/>
              </w:rPr>
            </w:pPr>
          </w:p>
        </w:tc>
        <w:tc>
          <w:tcPr>
            <w:tcW w:w="636" w:type="dxa"/>
            <w:vMerge/>
            <w:vAlign w:val="center"/>
          </w:tcPr>
          <w:p w:rsidR="00B424EE" w:rsidRDefault="00B424EE">
            <w:pPr>
              <w:adjustRightInd/>
              <w:jc w:val="center"/>
              <w:rPr>
                <w:rFonts w:ascii="宋体" w:hAnsi="宋体" w:cs="仿宋"/>
                <w:color w:val="000000"/>
                <w:szCs w:val="21"/>
              </w:rPr>
            </w:pPr>
          </w:p>
        </w:tc>
        <w:tc>
          <w:tcPr>
            <w:tcW w:w="3422" w:type="dxa"/>
            <w:vAlign w:val="center"/>
          </w:tcPr>
          <w:p w:rsidR="00B424EE" w:rsidRDefault="00114C6C">
            <w:pPr>
              <w:adjustRightInd/>
              <w:jc w:val="center"/>
              <w:rPr>
                <w:rFonts w:ascii="宋体" w:hAnsi="宋体" w:cs="仿宋"/>
                <w:color w:val="000000"/>
                <w:szCs w:val="21"/>
              </w:rPr>
            </w:pPr>
            <w:r>
              <w:rPr>
                <w:rFonts w:ascii="宋体" w:hAnsi="宋体" w:cs="仿宋_GB2312" w:hint="eastAsia"/>
                <w:szCs w:val="21"/>
              </w:rPr>
              <w:t>垃圾应按照可回收物、有害垃圾、易腐垃圾和其他垃圾进行分类，对应垃圾桶颜色分别为蓝色、红色、绿色和灰色。</w:t>
            </w:r>
          </w:p>
        </w:tc>
        <w:tc>
          <w:tcPr>
            <w:tcW w:w="3440"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未按要求进行垃圾分类，发现一次扣1分</w:t>
            </w:r>
          </w:p>
        </w:tc>
        <w:tc>
          <w:tcPr>
            <w:tcW w:w="693"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B424EE" w:rsidRDefault="00B424EE">
            <w:pPr>
              <w:adjustRightInd/>
              <w:jc w:val="center"/>
              <w:rPr>
                <w:rFonts w:ascii="宋体" w:hAnsi="宋体" w:cs="仿宋"/>
                <w:color w:val="000000"/>
                <w:szCs w:val="21"/>
              </w:rPr>
            </w:pPr>
          </w:p>
        </w:tc>
      </w:tr>
      <w:tr w:rsidR="00B424EE">
        <w:tc>
          <w:tcPr>
            <w:tcW w:w="427" w:type="dxa"/>
            <w:vMerge/>
            <w:vAlign w:val="center"/>
          </w:tcPr>
          <w:p w:rsidR="00B424EE" w:rsidRDefault="00B424EE">
            <w:pPr>
              <w:adjustRightInd/>
              <w:jc w:val="center"/>
              <w:rPr>
                <w:rFonts w:ascii="宋体" w:hAnsi="宋体" w:cs="仿宋"/>
                <w:color w:val="000000"/>
                <w:szCs w:val="21"/>
              </w:rPr>
            </w:pPr>
          </w:p>
        </w:tc>
        <w:tc>
          <w:tcPr>
            <w:tcW w:w="636" w:type="dxa"/>
            <w:vMerge/>
            <w:vAlign w:val="center"/>
          </w:tcPr>
          <w:p w:rsidR="00B424EE" w:rsidRDefault="00B424EE">
            <w:pPr>
              <w:adjustRightInd/>
              <w:jc w:val="center"/>
              <w:rPr>
                <w:rFonts w:ascii="宋体" w:hAnsi="宋体" w:cs="仿宋"/>
                <w:color w:val="000000"/>
                <w:szCs w:val="21"/>
              </w:rPr>
            </w:pPr>
          </w:p>
        </w:tc>
        <w:tc>
          <w:tcPr>
            <w:tcW w:w="3422"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在办公楼电梯口放置垃圾分类“每日一题”，做到每日更新。</w:t>
            </w:r>
          </w:p>
        </w:tc>
        <w:tc>
          <w:tcPr>
            <w:tcW w:w="3440"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未按要求放置“每日一题”，发现一次扣1分</w:t>
            </w:r>
          </w:p>
        </w:tc>
        <w:tc>
          <w:tcPr>
            <w:tcW w:w="693"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B424EE" w:rsidRDefault="00B424EE">
            <w:pPr>
              <w:adjustRightInd/>
              <w:jc w:val="center"/>
              <w:rPr>
                <w:rFonts w:ascii="宋体" w:hAnsi="宋体" w:cs="仿宋"/>
                <w:color w:val="000000"/>
                <w:szCs w:val="21"/>
              </w:rPr>
            </w:pPr>
          </w:p>
        </w:tc>
      </w:tr>
      <w:tr w:rsidR="00B424EE">
        <w:tc>
          <w:tcPr>
            <w:tcW w:w="427" w:type="dxa"/>
            <w:vMerge/>
            <w:vAlign w:val="center"/>
          </w:tcPr>
          <w:p w:rsidR="00B424EE" w:rsidRDefault="00B424EE">
            <w:pPr>
              <w:adjustRightInd/>
              <w:jc w:val="center"/>
              <w:rPr>
                <w:rFonts w:ascii="宋体" w:hAnsi="宋体" w:cs="仿宋"/>
                <w:color w:val="000000"/>
                <w:szCs w:val="21"/>
              </w:rPr>
            </w:pPr>
          </w:p>
        </w:tc>
        <w:tc>
          <w:tcPr>
            <w:tcW w:w="636" w:type="dxa"/>
            <w:vMerge/>
            <w:vAlign w:val="center"/>
          </w:tcPr>
          <w:p w:rsidR="00B424EE" w:rsidRDefault="00B424EE">
            <w:pPr>
              <w:adjustRightInd/>
              <w:jc w:val="center"/>
              <w:rPr>
                <w:rFonts w:ascii="宋体" w:hAnsi="宋体" w:cs="仿宋"/>
                <w:color w:val="000000"/>
                <w:szCs w:val="21"/>
              </w:rPr>
            </w:pPr>
          </w:p>
        </w:tc>
        <w:tc>
          <w:tcPr>
            <w:tcW w:w="3422" w:type="dxa"/>
            <w:vAlign w:val="center"/>
          </w:tcPr>
          <w:p w:rsidR="00B424EE" w:rsidRDefault="00114C6C">
            <w:pPr>
              <w:adjustRightInd/>
              <w:jc w:val="center"/>
              <w:rPr>
                <w:rFonts w:ascii="宋体" w:hAnsi="宋体" w:cs="仿宋"/>
                <w:color w:val="000000"/>
                <w:szCs w:val="21"/>
              </w:rPr>
            </w:pPr>
            <w:r>
              <w:rPr>
                <w:rFonts w:ascii="宋体" w:hAnsi="宋体" w:cs="仿宋" w:hint="eastAsia"/>
                <w:szCs w:val="20"/>
              </w:rPr>
              <w:t>合理利用垃圾分类曝光台，对错误投放行为每日进行公示。</w:t>
            </w:r>
          </w:p>
        </w:tc>
        <w:tc>
          <w:tcPr>
            <w:tcW w:w="3440"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未按要求进行公示，发现一次扣1分</w:t>
            </w:r>
          </w:p>
        </w:tc>
        <w:tc>
          <w:tcPr>
            <w:tcW w:w="693"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B424EE" w:rsidRDefault="00B424EE">
            <w:pPr>
              <w:adjustRightInd/>
              <w:jc w:val="center"/>
              <w:rPr>
                <w:rFonts w:ascii="宋体" w:hAnsi="宋体" w:cs="仿宋"/>
                <w:color w:val="000000"/>
                <w:szCs w:val="21"/>
              </w:rPr>
            </w:pPr>
          </w:p>
        </w:tc>
      </w:tr>
      <w:tr w:rsidR="00B424EE">
        <w:tc>
          <w:tcPr>
            <w:tcW w:w="427" w:type="dxa"/>
            <w:vMerge/>
            <w:vAlign w:val="center"/>
          </w:tcPr>
          <w:p w:rsidR="00B424EE" w:rsidRDefault="00B424EE">
            <w:pPr>
              <w:adjustRightInd/>
              <w:jc w:val="center"/>
              <w:rPr>
                <w:rFonts w:ascii="宋体" w:hAnsi="宋体" w:cs="仿宋"/>
                <w:color w:val="000000"/>
                <w:szCs w:val="21"/>
              </w:rPr>
            </w:pPr>
          </w:p>
        </w:tc>
        <w:tc>
          <w:tcPr>
            <w:tcW w:w="636" w:type="dxa"/>
            <w:vMerge/>
            <w:vAlign w:val="center"/>
          </w:tcPr>
          <w:p w:rsidR="00B424EE" w:rsidRDefault="00B424EE">
            <w:pPr>
              <w:adjustRightInd/>
              <w:jc w:val="center"/>
              <w:rPr>
                <w:rFonts w:ascii="宋体" w:hAnsi="宋体" w:cs="仿宋"/>
                <w:color w:val="000000"/>
                <w:szCs w:val="21"/>
              </w:rPr>
            </w:pPr>
          </w:p>
        </w:tc>
        <w:tc>
          <w:tcPr>
            <w:tcW w:w="3422" w:type="dxa"/>
            <w:vAlign w:val="center"/>
          </w:tcPr>
          <w:p w:rsidR="00B424EE" w:rsidRDefault="00114C6C">
            <w:pPr>
              <w:adjustRightInd/>
              <w:jc w:val="center"/>
              <w:rPr>
                <w:rFonts w:ascii="宋体" w:hAnsi="宋体" w:cs="仿宋"/>
                <w:color w:val="000000"/>
                <w:szCs w:val="21"/>
              </w:rPr>
            </w:pPr>
            <w:r>
              <w:rPr>
                <w:rFonts w:ascii="宋体" w:hAnsi="宋体" w:cs="仿宋" w:hint="eastAsia"/>
                <w:szCs w:val="20"/>
              </w:rPr>
              <w:t>实施垃圾分类动态监管，做好“每日一报、每周一报”工作。</w:t>
            </w:r>
          </w:p>
        </w:tc>
        <w:tc>
          <w:tcPr>
            <w:tcW w:w="3440"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未按要求报送，发现一次扣1分</w:t>
            </w:r>
          </w:p>
        </w:tc>
        <w:tc>
          <w:tcPr>
            <w:tcW w:w="693"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B424EE" w:rsidRDefault="00B424EE">
            <w:pPr>
              <w:adjustRightInd/>
              <w:jc w:val="center"/>
              <w:rPr>
                <w:rFonts w:ascii="宋体" w:hAnsi="宋体" w:cs="仿宋"/>
                <w:color w:val="000000"/>
                <w:szCs w:val="21"/>
              </w:rPr>
            </w:pPr>
          </w:p>
        </w:tc>
      </w:tr>
      <w:tr w:rsidR="00B424EE">
        <w:tc>
          <w:tcPr>
            <w:tcW w:w="427" w:type="dxa"/>
            <w:vMerge/>
            <w:vAlign w:val="center"/>
          </w:tcPr>
          <w:p w:rsidR="00B424EE" w:rsidRDefault="00B424EE">
            <w:pPr>
              <w:adjustRightInd/>
              <w:jc w:val="center"/>
              <w:rPr>
                <w:rFonts w:ascii="宋体" w:hAnsi="宋体" w:cs="仿宋"/>
                <w:color w:val="000000"/>
                <w:szCs w:val="21"/>
              </w:rPr>
            </w:pPr>
          </w:p>
        </w:tc>
        <w:tc>
          <w:tcPr>
            <w:tcW w:w="636"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人员</w:t>
            </w:r>
          </w:p>
        </w:tc>
        <w:tc>
          <w:tcPr>
            <w:tcW w:w="3422" w:type="dxa"/>
            <w:vAlign w:val="center"/>
          </w:tcPr>
          <w:p w:rsidR="00B424EE" w:rsidRDefault="00114C6C">
            <w:pPr>
              <w:adjustRightInd/>
              <w:jc w:val="center"/>
              <w:rPr>
                <w:rFonts w:ascii="宋体" w:hAnsi="宋体"/>
                <w:szCs w:val="21"/>
              </w:rPr>
            </w:pPr>
            <w:r>
              <w:rPr>
                <w:rFonts w:ascii="宋体" w:hAnsi="宋体" w:hint="eastAsia"/>
                <w:szCs w:val="21"/>
              </w:rPr>
              <w:t>在岗时穿戴统一制服，仪容仪表规范整齐。文明工作，训练有素，</w:t>
            </w:r>
            <w:r>
              <w:rPr>
                <w:rFonts w:ascii="宋体" w:hAnsi="宋体" w:cs="仿宋" w:hint="eastAsia"/>
                <w:szCs w:val="20"/>
              </w:rPr>
              <w:t>言语</w:t>
            </w:r>
            <w:r>
              <w:rPr>
                <w:rFonts w:ascii="宋体" w:hAnsi="宋体" w:hint="eastAsia"/>
                <w:szCs w:val="21"/>
              </w:rPr>
              <w:t>规范，认真负责。</w:t>
            </w:r>
          </w:p>
        </w:tc>
        <w:tc>
          <w:tcPr>
            <w:tcW w:w="3440"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未按规定着装，发现一次扣1分</w:t>
            </w:r>
          </w:p>
        </w:tc>
        <w:tc>
          <w:tcPr>
            <w:tcW w:w="693"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B424EE" w:rsidRDefault="00B424EE">
            <w:pPr>
              <w:adjustRightInd/>
              <w:jc w:val="center"/>
              <w:rPr>
                <w:rFonts w:ascii="宋体" w:hAnsi="宋体" w:cs="仿宋"/>
                <w:color w:val="000000"/>
                <w:szCs w:val="21"/>
              </w:rPr>
            </w:pPr>
          </w:p>
        </w:tc>
      </w:tr>
      <w:tr w:rsidR="00B424EE">
        <w:tc>
          <w:tcPr>
            <w:tcW w:w="427" w:type="dxa"/>
            <w:vMerge/>
            <w:vAlign w:val="center"/>
          </w:tcPr>
          <w:p w:rsidR="00B424EE" w:rsidRDefault="00B424EE">
            <w:pPr>
              <w:adjustRightInd/>
              <w:jc w:val="center"/>
              <w:rPr>
                <w:rFonts w:ascii="宋体" w:hAnsi="宋体" w:cs="仿宋"/>
                <w:color w:val="000000"/>
                <w:szCs w:val="21"/>
              </w:rPr>
            </w:pPr>
          </w:p>
        </w:tc>
        <w:tc>
          <w:tcPr>
            <w:tcW w:w="636"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除“四害”</w:t>
            </w:r>
          </w:p>
        </w:tc>
        <w:tc>
          <w:tcPr>
            <w:tcW w:w="3422" w:type="dxa"/>
            <w:vAlign w:val="center"/>
          </w:tcPr>
          <w:p w:rsidR="00B424EE" w:rsidRDefault="00114C6C">
            <w:pPr>
              <w:adjustRightInd/>
              <w:jc w:val="center"/>
              <w:rPr>
                <w:rFonts w:ascii="宋体" w:hAnsi="宋体" w:cs="仿宋"/>
                <w:szCs w:val="20"/>
              </w:rPr>
            </w:pPr>
            <w:r>
              <w:rPr>
                <w:rFonts w:ascii="宋体" w:hAnsi="宋体" w:hint="eastAsia"/>
                <w:szCs w:val="21"/>
              </w:rPr>
              <w:t>建立“四害”消杀工作管理制度，根据实际情况定期开展消杀工作，有效控制鼠、</w:t>
            </w:r>
            <w:proofErr w:type="gramStart"/>
            <w:r>
              <w:rPr>
                <w:rFonts w:ascii="宋体" w:hAnsi="宋体" w:hint="eastAsia"/>
                <w:szCs w:val="21"/>
              </w:rPr>
              <w:t>蟑</w:t>
            </w:r>
            <w:proofErr w:type="gramEnd"/>
            <w:r>
              <w:rPr>
                <w:rFonts w:ascii="宋体" w:hAnsi="宋体" w:hint="eastAsia"/>
                <w:szCs w:val="21"/>
              </w:rPr>
              <w:t>、蝇、蚊等害虫孳生，定期对各类病虫害进行预防控制，适时投放消杀药物和设施；“除四害”实施单位须具有杭州市鼠害与卫生虫害防</w:t>
            </w:r>
            <w:proofErr w:type="gramStart"/>
            <w:r>
              <w:rPr>
                <w:rFonts w:ascii="宋体" w:hAnsi="宋体" w:hint="eastAsia"/>
                <w:szCs w:val="21"/>
              </w:rPr>
              <w:t>制协会</w:t>
            </w:r>
            <w:proofErr w:type="gramEnd"/>
            <w:r>
              <w:rPr>
                <w:rFonts w:ascii="宋体" w:hAnsi="宋体" w:hint="eastAsia"/>
                <w:szCs w:val="21"/>
              </w:rPr>
              <w:t>颁发的《杭州市病媒生物消杀专业机构资质证书》，提供的服务不得低于杭州市爱卫会“除四害”相关规定及验收标准，并视特殊情况增加次数，无明显蚊蝇滋生地、鼠迹。</w:t>
            </w:r>
          </w:p>
        </w:tc>
        <w:tc>
          <w:tcPr>
            <w:tcW w:w="3440"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存在明显蚊蝇滋生、鼠迹等，发现一次扣2分</w:t>
            </w:r>
          </w:p>
        </w:tc>
        <w:tc>
          <w:tcPr>
            <w:tcW w:w="693"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2</w:t>
            </w:r>
          </w:p>
        </w:tc>
        <w:tc>
          <w:tcPr>
            <w:tcW w:w="668" w:type="dxa"/>
            <w:vAlign w:val="center"/>
          </w:tcPr>
          <w:p w:rsidR="00B424EE" w:rsidRDefault="00B424EE">
            <w:pPr>
              <w:adjustRightInd/>
              <w:jc w:val="center"/>
              <w:rPr>
                <w:rFonts w:ascii="宋体" w:hAnsi="宋体" w:cs="仿宋"/>
                <w:color w:val="000000"/>
                <w:szCs w:val="21"/>
              </w:rPr>
            </w:pPr>
          </w:p>
        </w:tc>
      </w:tr>
      <w:tr w:rsidR="00B424EE">
        <w:tc>
          <w:tcPr>
            <w:tcW w:w="427" w:type="dxa"/>
            <w:vMerge w:val="restart"/>
            <w:vAlign w:val="center"/>
          </w:tcPr>
          <w:p w:rsidR="00B424EE" w:rsidRDefault="00114C6C">
            <w:pPr>
              <w:adjustRightInd/>
              <w:jc w:val="center"/>
              <w:rPr>
                <w:rFonts w:ascii="宋体" w:hAnsi="宋体" w:cs="仿宋"/>
                <w:color w:val="000000"/>
                <w:szCs w:val="21"/>
              </w:rPr>
            </w:pPr>
            <w:r>
              <w:rPr>
                <w:rFonts w:ascii="宋体" w:hAnsi="宋体" w:cs="仿宋" w:hint="eastAsia"/>
                <w:b/>
                <w:bCs/>
                <w:color w:val="000000"/>
                <w:szCs w:val="21"/>
              </w:rPr>
              <w:t>会务服务</w:t>
            </w:r>
          </w:p>
        </w:tc>
        <w:tc>
          <w:tcPr>
            <w:tcW w:w="636" w:type="dxa"/>
            <w:vMerge w:val="restart"/>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会前准备</w:t>
            </w:r>
          </w:p>
        </w:tc>
        <w:tc>
          <w:tcPr>
            <w:tcW w:w="3422" w:type="dxa"/>
            <w:vAlign w:val="center"/>
          </w:tcPr>
          <w:p w:rsidR="00B424EE" w:rsidRDefault="00114C6C">
            <w:pPr>
              <w:adjustRightInd/>
              <w:jc w:val="center"/>
              <w:rPr>
                <w:rFonts w:ascii="宋体" w:hAnsi="宋体" w:cs="仿宋"/>
                <w:color w:val="000000"/>
                <w:szCs w:val="21"/>
              </w:rPr>
            </w:pPr>
            <w:r>
              <w:rPr>
                <w:rFonts w:ascii="宋体" w:hAnsi="宋体" w:cs="仿宋" w:hint="eastAsia"/>
                <w:szCs w:val="21"/>
              </w:rPr>
              <w:t>明确当天会议安排、会议情况和主要事项</w:t>
            </w:r>
          </w:p>
        </w:tc>
        <w:tc>
          <w:tcPr>
            <w:tcW w:w="3440"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未明确相关事项，发现一次扣1分</w:t>
            </w:r>
          </w:p>
        </w:tc>
        <w:tc>
          <w:tcPr>
            <w:tcW w:w="693"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B424EE" w:rsidRDefault="00B424EE">
            <w:pPr>
              <w:adjustRightInd/>
              <w:jc w:val="center"/>
              <w:rPr>
                <w:rFonts w:ascii="宋体" w:hAnsi="宋体" w:cs="仿宋"/>
                <w:color w:val="000000"/>
                <w:szCs w:val="21"/>
              </w:rPr>
            </w:pPr>
          </w:p>
        </w:tc>
      </w:tr>
      <w:tr w:rsidR="00B424EE">
        <w:tc>
          <w:tcPr>
            <w:tcW w:w="427" w:type="dxa"/>
            <w:vMerge/>
            <w:vAlign w:val="center"/>
          </w:tcPr>
          <w:p w:rsidR="00B424EE" w:rsidRDefault="00B424EE">
            <w:pPr>
              <w:adjustRightInd/>
              <w:jc w:val="center"/>
              <w:rPr>
                <w:rFonts w:ascii="宋体" w:hAnsi="宋体" w:cs="仿宋"/>
                <w:color w:val="000000"/>
                <w:szCs w:val="21"/>
              </w:rPr>
            </w:pPr>
          </w:p>
        </w:tc>
        <w:tc>
          <w:tcPr>
            <w:tcW w:w="636" w:type="dxa"/>
            <w:vMerge/>
            <w:vAlign w:val="center"/>
          </w:tcPr>
          <w:p w:rsidR="00B424EE" w:rsidRDefault="00B424EE">
            <w:pPr>
              <w:adjustRightInd/>
              <w:jc w:val="center"/>
              <w:rPr>
                <w:rFonts w:ascii="宋体" w:hAnsi="宋体" w:cs="仿宋"/>
                <w:color w:val="000000"/>
                <w:szCs w:val="21"/>
              </w:rPr>
            </w:pPr>
          </w:p>
        </w:tc>
        <w:tc>
          <w:tcPr>
            <w:tcW w:w="3422" w:type="dxa"/>
            <w:vAlign w:val="center"/>
          </w:tcPr>
          <w:p w:rsidR="00B424EE" w:rsidRDefault="00114C6C">
            <w:pPr>
              <w:adjustRightInd/>
              <w:jc w:val="center"/>
              <w:rPr>
                <w:rFonts w:ascii="宋体" w:hAnsi="宋体" w:cs="仿宋"/>
                <w:szCs w:val="21"/>
              </w:rPr>
            </w:pPr>
            <w:r>
              <w:rPr>
                <w:rFonts w:ascii="宋体" w:hAnsi="宋体" w:cs="仿宋" w:hint="eastAsia"/>
                <w:szCs w:val="21"/>
              </w:rPr>
              <w:t>服务人员仪表自查，衣着整洁、上岗微笑服务并使用礼貌用语。</w:t>
            </w:r>
          </w:p>
          <w:p w:rsidR="00B424EE" w:rsidRDefault="00114C6C">
            <w:pPr>
              <w:adjustRightInd/>
              <w:jc w:val="center"/>
              <w:rPr>
                <w:rFonts w:ascii="宋体" w:hAnsi="宋体" w:cs="仿宋"/>
                <w:szCs w:val="21"/>
              </w:rPr>
            </w:pPr>
            <w:r>
              <w:rPr>
                <w:rFonts w:ascii="宋体" w:hAnsi="宋体" w:cs="仿宋" w:hint="eastAsia"/>
                <w:szCs w:val="21"/>
              </w:rPr>
              <w:t>服务人员提前到岗，检查落实服务保障工作。根据会议时间提前1-2小时布置会场，在会前5-10分钟倒好主席台茶水。</w:t>
            </w:r>
          </w:p>
        </w:tc>
        <w:tc>
          <w:tcPr>
            <w:tcW w:w="3440"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未统一穿戴、着装，发现一次扣1分</w:t>
            </w:r>
          </w:p>
          <w:p w:rsidR="00B424EE" w:rsidRDefault="00114C6C">
            <w:pPr>
              <w:adjustRightInd/>
              <w:jc w:val="center"/>
              <w:rPr>
                <w:rFonts w:ascii="宋体" w:hAnsi="宋体" w:cs="仿宋"/>
                <w:color w:val="000000"/>
                <w:szCs w:val="21"/>
              </w:rPr>
            </w:pPr>
            <w:r>
              <w:rPr>
                <w:rFonts w:ascii="宋体" w:hAnsi="宋体" w:cs="仿宋" w:hint="eastAsia"/>
                <w:color w:val="000000"/>
                <w:szCs w:val="21"/>
              </w:rPr>
              <w:t>未提前做好相关准备工作，发现一次扣1分</w:t>
            </w:r>
          </w:p>
        </w:tc>
        <w:tc>
          <w:tcPr>
            <w:tcW w:w="693"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B424EE" w:rsidRDefault="00B424EE">
            <w:pPr>
              <w:adjustRightInd/>
              <w:jc w:val="center"/>
              <w:rPr>
                <w:rFonts w:ascii="宋体" w:hAnsi="宋体" w:cs="仿宋"/>
                <w:color w:val="000000"/>
                <w:szCs w:val="21"/>
              </w:rPr>
            </w:pPr>
          </w:p>
        </w:tc>
      </w:tr>
      <w:tr w:rsidR="00B424EE">
        <w:tc>
          <w:tcPr>
            <w:tcW w:w="427" w:type="dxa"/>
            <w:vMerge/>
            <w:vAlign w:val="center"/>
          </w:tcPr>
          <w:p w:rsidR="00B424EE" w:rsidRDefault="00B424EE">
            <w:pPr>
              <w:adjustRightInd/>
              <w:jc w:val="center"/>
              <w:rPr>
                <w:rFonts w:ascii="宋体" w:hAnsi="宋体" w:cs="仿宋"/>
                <w:color w:val="000000"/>
                <w:szCs w:val="21"/>
              </w:rPr>
            </w:pPr>
          </w:p>
        </w:tc>
        <w:tc>
          <w:tcPr>
            <w:tcW w:w="636" w:type="dxa"/>
            <w:vMerge w:val="restart"/>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会中服务</w:t>
            </w:r>
          </w:p>
        </w:tc>
        <w:tc>
          <w:tcPr>
            <w:tcW w:w="3422" w:type="dxa"/>
            <w:vAlign w:val="center"/>
          </w:tcPr>
          <w:p w:rsidR="00B424EE" w:rsidRDefault="00114C6C">
            <w:pPr>
              <w:adjustRightInd/>
              <w:jc w:val="center"/>
              <w:rPr>
                <w:rFonts w:ascii="宋体" w:hAnsi="宋体" w:cs="仿宋"/>
                <w:szCs w:val="21"/>
              </w:rPr>
            </w:pPr>
            <w:r>
              <w:rPr>
                <w:rFonts w:ascii="宋体" w:hAnsi="宋体" w:cs="仿宋" w:hint="eastAsia"/>
                <w:szCs w:val="21"/>
              </w:rPr>
              <w:t>根据会议安排，帮助参会人员找到座位。遇到客人，要说：请，称呼要得当。迎客走在前，与客人保持1米距离，做到“三步一回头”，不随意变更站位。将主席台人员或领导领入休息室。</w:t>
            </w:r>
          </w:p>
          <w:p w:rsidR="00B424EE" w:rsidRDefault="00114C6C">
            <w:pPr>
              <w:adjustRightInd/>
              <w:jc w:val="center"/>
              <w:rPr>
                <w:rFonts w:ascii="宋体" w:hAnsi="宋体" w:cs="仿宋"/>
                <w:szCs w:val="21"/>
              </w:rPr>
            </w:pPr>
            <w:r>
              <w:rPr>
                <w:rFonts w:ascii="宋体" w:hAnsi="宋体" w:cs="仿宋" w:hint="eastAsia"/>
                <w:szCs w:val="21"/>
              </w:rPr>
              <w:t>会议开始后，在会议室门口悬挂“会议中请安静”的警示牌。</w:t>
            </w:r>
          </w:p>
        </w:tc>
        <w:tc>
          <w:tcPr>
            <w:tcW w:w="3440"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未按要求引导，发现一次扣1分</w:t>
            </w:r>
          </w:p>
          <w:p w:rsidR="00B424EE" w:rsidRDefault="00114C6C">
            <w:pPr>
              <w:adjustRightInd/>
              <w:jc w:val="center"/>
              <w:rPr>
                <w:rFonts w:ascii="宋体" w:hAnsi="宋体" w:cs="仿宋"/>
                <w:color w:val="000000"/>
                <w:szCs w:val="21"/>
              </w:rPr>
            </w:pPr>
            <w:r>
              <w:rPr>
                <w:rFonts w:ascii="宋体" w:hAnsi="宋体" w:cs="仿宋" w:hint="eastAsia"/>
                <w:color w:val="000000"/>
                <w:szCs w:val="21"/>
              </w:rPr>
              <w:t>未按要求悬挂警示牌，发现一次扣1分</w:t>
            </w:r>
          </w:p>
        </w:tc>
        <w:tc>
          <w:tcPr>
            <w:tcW w:w="693"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B424EE" w:rsidRDefault="00B424EE">
            <w:pPr>
              <w:adjustRightInd/>
              <w:jc w:val="center"/>
              <w:rPr>
                <w:rFonts w:ascii="宋体" w:hAnsi="宋体" w:cs="仿宋"/>
                <w:color w:val="000000"/>
                <w:szCs w:val="21"/>
              </w:rPr>
            </w:pPr>
          </w:p>
        </w:tc>
      </w:tr>
      <w:tr w:rsidR="00B424EE">
        <w:tc>
          <w:tcPr>
            <w:tcW w:w="427" w:type="dxa"/>
            <w:vMerge/>
            <w:vAlign w:val="center"/>
          </w:tcPr>
          <w:p w:rsidR="00B424EE" w:rsidRDefault="00B424EE">
            <w:pPr>
              <w:adjustRightInd/>
              <w:jc w:val="center"/>
              <w:rPr>
                <w:rFonts w:ascii="宋体" w:hAnsi="宋体" w:cs="仿宋"/>
                <w:color w:val="000000"/>
                <w:szCs w:val="21"/>
              </w:rPr>
            </w:pPr>
          </w:p>
        </w:tc>
        <w:tc>
          <w:tcPr>
            <w:tcW w:w="636" w:type="dxa"/>
            <w:vMerge/>
            <w:vAlign w:val="center"/>
          </w:tcPr>
          <w:p w:rsidR="00B424EE" w:rsidRDefault="00B424EE">
            <w:pPr>
              <w:adjustRightInd/>
              <w:jc w:val="center"/>
              <w:rPr>
                <w:rFonts w:ascii="宋体" w:hAnsi="宋体" w:cs="仿宋"/>
                <w:color w:val="000000"/>
                <w:szCs w:val="21"/>
              </w:rPr>
            </w:pPr>
          </w:p>
        </w:tc>
        <w:tc>
          <w:tcPr>
            <w:tcW w:w="3422" w:type="dxa"/>
            <w:vAlign w:val="center"/>
          </w:tcPr>
          <w:p w:rsidR="00B424EE" w:rsidRDefault="00114C6C">
            <w:pPr>
              <w:adjustRightInd/>
              <w:jc w:val="center"/>
              <w:rPr>
                <w:rFonts w:ascii="宋体" w:hAnsi="宋体" w:cs="仿宋"/>
                <w:color w:val="000000"/>
                <w:szCs w:val="21"/>
              </w:rPr>
            </w:pPr>
            <w:r>
              <w:rPr>
                <w:rFonts w:ascii="宋体" w:hAnsi="宋体" w:cs="仿宋" w:hint="eastAsia"/>
                <w:szCs w:val="21"/>
              </w:rPr>
              <w:t>参加人员就坐后，应随时观察用水情况，及时续水，一般控制在20分钟左右。</w:t>
            </w:r>
          </w:p>
        </w:tc>
        <w:tc>
          <w:tcPr>
            <w:tcW w:w="3440"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未按要求续水，发现一次扣1分</w:t>
            </w:r>
          </w:p>
        </w:tc>
        <w:tc>
          <w:tcPr>
            <w:tcW w:w="693"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B424EE" w:rsidRDefault="00B424EE">
            <w:pPr>
              <w:adjustRightInd/>
              <w:jc w:val="center"/>
              <w:rPr>
                <w:rFonts w:ascii="宋体" w:hAnsi="宋体" w:cs="仿宋"/>
                <w:color w:val="000000"/>
                <w:szCs w:val="21"/>
              </w:rPr>
            </w:pPr>
          </w:p>
        </w:tc>
      </w:tr>
      <w:tr w:rsidR="00B424EE">
        <w:tc>
          <w:tcPr>
            <w:tcW w:w="427" w:type="dxa"/>
            <w:vMerge/>
            <w:vAlign w:val="center"/>
          </w:tcPr>
          <w:p w:rsidR="00B424EE" w:rsidRDefault="00B424EE">
            <w:pPr>
              <w:adjustRightInd/>
              <w:jc w:val="center"/>
              <w:rPr>
                <w:rFonts w:ascii="宋体" w:hAnsi="宋体" w:cs="仿宋"/>
                <w:color w:val="000000"/>
                <w:szCs w:val="21"/>
              </w:rPr>
            </w:pPr>
          </w:p>
        </w:tc>
        <w:tc>
          <w:tcPr>
            <w:tcW w:w="636" w:type="dxa"/>
            <w:vMerge/>
            <w:vAlign w:val="center"/>
          </w:tcPr>
          <w:p w:rsidR="00B424EE" w:rsidRDefault="00B424EE">
            <w:pPr>
              <w:adjustRightInd/>
              <w:jc w:val="center"/>
              <w:rPr>
                <w:rFonts w:ascii="宋体" w:hAnsi="宋体" w:cs="仿宋"/>
                <w:color w:val="000000"/>
                <w:szCs w:val="21"/>
              </w:rPr>
            </w:pPr>
          </w:p>
        </w:tc>
        <w:tc>
          <w:tcPr>
            <w:tcW w:w="3422" w:type="dxa"/>
            <w:vAlign w:val="center"/>
          </w:tcPr>
          <w:p w:rsidR="00B424EE" w:rsidRDefault="00114C6C">
            <w:pPr>
              <w:adjustRightInd/>
              <w:jc w:val="center"/>
              <w:rPr>
                <w:rFonts w:ascii="宋体" w:hAnsi="宋体" w:cs="仿宋"/>
                <w:szCs w:val="21"/>
              </w:rPr>
            </w:pPr>
            <w:r>
              <w:rPr>
                <w:rFonts w:ascii="宋体" w:hAnsi="宋体" w:cs="仿宋" w:hint="eastAsia"/>
                <w:szCs w:val="21"/>
              </w:rPr>
              <w:t>随时关注话筒、音响设备、视频播放设备等，发现问题及时采取应急预案，做好应急处理。</w:t>
            </w:r>
          </w:p>
        </w:tc>
        <w:tc>
          <w:tcPr>
            <w:tcW w:w="3440"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未采取应急处理，发现一次扣1分</w:t>
            </w:r>
          </w:p>
        </w:tc>
        <w:tc>
          <w:tcPr>
            <w:tcW w:w="693"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B424EE" w:rsidRDefault="00B424EE">
            <w:pPr>
              <w:adjustRightInd/>
              <w:jc w:val="center"/>
              <w:rPr>
                <w:rFonts w:ascii="宋体" w:hAnsi="宋体" w:cs="仿宋"/>
                <w:color w:val="000000"/>
                <w:szCs w:val="21"/>
              </w:rPr>
            </w:pPr>
          </w:p>
        </w:tc>
      </w:tr>
      <w:tr w:rsidR="00B424EE">
        <w:tc>
          <w:tcPr>
            <w:tcW w:w="427" w:type="dxa"/>
            <w:vMerge/>
            <w:vAlign w:val="center"/>
          </w:tcPr>
          <w:p w:rsidR="00B424EE" w:rsidRDefault="00B424EE">
            <w:pPr>
              <w:adjustRightInd/>
              <w:jc w:val="center"/>
              <w:rPr>
                <w:rFonts w:ascii="宋体" w:hAnsi="宋体" w:cs="仿宋"/>
                <w:color w:val="000000"/>
                <w:szCs w:val="21"/>
              </w:rPr>
            </w:pPr>
          </w:p>
        </w:tc>
        <w:tc>
          <w:tcPr>
            <w:tcW w:w="636" w:type="dxa"/>
            <w:vMerge/>
            <w:vAlign w:val="center"/>
          </w:tcPr>
          <w:p w:rsidR="00B424EE" w:rsidRDefault="00B424EE">
            <w:pPr>
              <w:adjustRightInd/>
              <w:jc w:val="center"/>
              <w:rPr>
                <w:rFonts w:ascii="宋体" w:hAnsi="宋体" w:cs="仿宋"/>
                <w:color w:val="000000"/>
                <w:szCs w:val="21"/>
              </w:rPr>
            </w:pPr>
          </w:p>
        </w:tc>
        <w:tc>
          <w:tcPr>
            <w:tcW w:w="3422" w:type="dxa"/>
            <w:vAlign w:val="center"/>
          </w:tcPr>
          <w:p w:rsidR="00B424EE" w:rsidRDefault="00114C6C">
            <w:pPr>
              <w:adjustRightInd/>
              <w:jc w:val="center"/>
              <w:rPr>
                <w:rFonts w:ascii="宋体" w:hAnsi="宋体" w:cs="仿宋"/>
                <w:szCs w:val="21"/>
              </w:rPr>
            </w:pPr>
            <w:r>
              <w:rPr>
                <w:rFonts w:ascii="宋体" w:hAnsi="宋体" w:cs="仿宋" w:hint="eastAsia"/>
                <w:szCs w:val="21"/>
              </w:rPr>
              <w:t>随时调整会场空调温度，符合节能的前提下以保证舒适度。</w:t>
            </w:r>
          </w:p>
        </w:tc>
        <w:tc>
          <w:tcPr>
            <w:tcW w:w="3440"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未按要求调整，发现一次扣1分</w:t>
            </w:r>
          </w:p>
        </w:tc>
        <w:tc>
          <w:tcPr>
            <w:tcW w:w="693"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B424EE" w:rsidRDefault="00B424EE">
            <w:pPr>
              <w:adjustRightInd/>
              <w:jc w:val="center"/>
              <w:rPr>
                <w:rFonts w:ascii="宋体" w:hAnsi="宋体" w:cs="仿宋"/>
                <w:color w:val="000000"/>
                <w:szCs w:val="21"/>
              </w:rPr>
            </w:pPr>
          </w:p>
        </w:tc>
      </w:tr>
      <w:tr w:rsidR="00B424EE">
        <w:tc>
          <w:tcPr>
            <w:tcW w:w="427" w:type="dxa"/>
            <w:vMerge/>
            <w:vAlign w:val="center"/>
          </w:tcPr>
          <w:p w:rsidR="00B424EE" w:rsidRDefault="00B424EE">
            <w:pPr>
              <w:adjustRightInd/>
              <w:jc w:val="center"/>
              <w:rPr>
                <w:rFonts w:ascii="宋体" w:hAnsi="宋体" w:cs="仿宋"/>
                <w:color w:val="000000"/>
                <w:szCs w:val="21"/>
              </w:rPr>
            </w:pPr>
          </w:p>
        </w:tc>
        <w:tc>
          <w:tcPr>
            <w:tcW w:w="636" w:type="dxa"/>
            <w:vMerge w:val="restart"/>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会后整理</w:t>
            </w:r>
          </w:p>
        </w:tc>
        <w:tc>
          <w:tcPr>
            <w:tcW w:w="3422" w:type="dxa"/>
            <w:vAlign w:val="center"/>
          </w:tcPr>
          <w:p w:rsidR="00B424EE" w:rsidRDefault="00114C6C">
            <w:pPr>
              <w:adjustRightInd/>
              <w:jc w:val="center"/>
              <w:rPr>
                <w:rFonts w:ascii="宋体" w:hAnsi="宋体" w:cs="仿宋"/>
                <w:color w:val="000000"/>
                <w:szCs w:val="21"/>
              </w:rPr>
            </w:pPr>
            <w:r>
              <w:rPr>
                <w:rFonts w:ascii="宋体" w:hAnsi="宋体" w:cs="仿宋" w:hint="eastAsia"/>
                <w:szCs w:val="21"/>
              </w:rPr>
              <w:t>全体服务保障人员要严格遵守保密规定，不得泄露会议内容，不得翻录和私留会议材料。回收会场材料，统一做好保密材料处理。</w:t>
            </w:r>
          </w:p>
        </w:tc>
        <w:tc>
          <w:tcPr>
            <w:tcW w:w="3440"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未做好保密，发现一次扣2分</w:t>
            </w:r>
          </w:p>
        </w:tc>
        <w:tc>
          <w:tcPr>
            <w:tcW w:w="693"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2</w:t>
            </w:r>
          </w:p>
        </w:tc>
        <w:tc>
          <w:tcPr>
            <w:tcW w:w="668" w:type="dxa"/>
            <w:vAlign w:val="center"/>
          </w:tcPr>
          <w:p w:rsidR="00B424EE" w:rsidRDefault="00B424EE">
            <w:pPr>
              <w:adjustRightInd/>
              <w:jc w:val="center"/>
              <w:rPr>
                <w:rFonts w:ascii="宋体" w:hAnsi="宋体" w:cs="仿宋"/>
                <w:color w:val="000000"/>
                <w:szCs w:val="21"/>
              </w:rPr>
            </w:pPr>
          </w:p>
        </w:tc>
      </w:tr>
      <w:tr w:rsidR="00B424EE">
        <w:tc>
          <w:tcPr>
            <w:tcW w:w="427" w:type="dxa"/>
            <w:vMerge/>
            <w:vAlign w:val="center"/>
          </w:tcPr>
          <w:p w:rsidR="00B424EE" w:rsidRDefault="00B424EE">
            <w:pPr>
              <w:adjustRightInd/>
              <w:jc w:val="center"/>
              <w:rPr>
                <w:rFonts w:ascii="宋体" w:hAnsi="宋体" w:cs="仿宋"/>
                <w:color w:val="000000"/>
                <w:szCs w:val="21"/>
              </w:rPr>
            </w:pPr>
          </w:p>
        </w:tc>
        <w:tc>
          <w:tcPr>
            <w:tcW w:w="636" w:type="dxa"/>
            <w:vMerge/>
            <w:vAlign w:val="center"/>
          </w:tcPr>
          <w:p w:rsidR="00B424EE" w:rsidRDefault="00B424EE">
            <w:pPr>
              <w:adjustRightInd/>
              <w:jc w:val="center"/>
              <w:rPr>
                <w:rFonts w:ascii="宋体" w:hAnsi="宋体" w:cs="仿宋"/>
                <w:color w:val="000000"/>
                <w:szCs w:val="21"/>
              </w:rPr>
            </w:pPr>
          </w:p>
        </w:tc>
        <w:tc>
          <w:tcPr>
            <w:tcW w:w="3422" w:type="dxa"/>
            <w:vAlign w:val="center"/>
          </w:tcPr>
          <w:p w:rsidR="00B424EE" w:rsidRDefault="00114C6C">
            <w:pPr>
              <w:adjustRightInd/>
              <w:jc w:val="center"/>
              <w:rPr>
                <w:rFonts w:ascii="宋体" w:hAnsi="宋体" w:cs="仿宋"/>
                <w:color w:val="000000"/>
                <w:szCs w:val="21"/>
              </w:rPr>
            </w:pPr>
            <w:r>
              <w:rPr>
                <w:rFonts w:ascii="宋体" w:hAnsi="宋体" w:cs="仿宋" w:hint="eastAsia"/>
                <w:szCs w:val="21"/>
              </w:rPr>
              <w:t>会议结束时，及时将门打开，热情、礼貌引导参会人员退场。</w:t>
            </w:r>
          </w:p>
        </w:tc>
        <w:tc>
          <w:tcPr>
            <w:tcW w:w="3440"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未做好引导，发现一次扣1分</w:t>
            </w:r>
          </w:p>
        </w:tc>
        <w:tc>
          <w:tcPr>
            <w:tcW w:w="693"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B424EE" w:rsidRDefault="00B424EE">
            <w:pPr>
              <w:adjustRightInd/>
              <w:jc w:val="center"/>
              <w:rPr>
                <w:rFonts w:ascii="宋体" w:hAnsi="宋体" w:cs="仿宋"/>
                <w:color w:val="000000"/>
                <w:szCs w:val="21"/>
              </w:rPr>
            </w:pPr>
          </w:p>
        </w:tc>
      </w:tr>
      <w:tr w:rsidR="00B424EE">
        <w:tc>
          <w:tcPr>
            <w:tcW w:w="427" w:type="dxa"/>
            <w:vMerge/>
            <w:vAlign w:val="center"/>
          </w:tcPr>
          <w:p w:rsidR="00B424EE" w:rsidRDefault="00B424EE">
            <w:pPr>
              <w:adjustRightInd/>
              <w:jc w:val="center"/>
              <w:rPr>
                <w:rFonts w:ascii="宋体" w:hAnsi="宋体" w:cs="仿宋"/>
                <w:color w:val="000000"/>
                <w:szCs w:val="21"/>
              </w:rPr>
            </w:pPr>
          </w:p>
        </w:tc>
        <w:tc>
          <w:tcPr>
            <w:tcW w:w="636" w:type="dxa"/>
            <w:vMerge/>
            <w:vAlign w:val="center"/>
          </w:tcPr>
          <w:p w:rsidR="00B424EE" w:rsidRDefault="00B424EE">
            <w:pPr>
              <w:adjustRightInd/>
              <w:jc w:val="center"/>
              <w:rPr>
                <w:rFonts w:ascii="宋体" w:hAnsi="宋体" w:cs="仿宋"/>
                <w:color w:val="000000"/>
                <w:szCs w:val="21"/>
              </w:rPr>
            </w:pPr>
          </w:p>
        </w:tc>
        <w:tc>
          <w:tcPr>
            <w:tcW w:w="3422" w:type="dxa"/>
            <w:vAlign w:val="center"/>
          </w:tcPr>
          <w:p w:rsidR="00B424EE" w:rsidRDefault="00114C6C">
            <w:pPr>
              <w:adjustRightInd/>
              <w:jc w:val="center"/>
              <w:rPr>
                <w:rFonts w:ascii="宋体" w:hAnsi="宋体" w:cs="仿宋"/>
                <w:szCs w:val="21"/>
              </w:rPr>
            </w:pPr>
            <w:r>
              <w:rPr>
                <w:rFonts w:ascii="宋体" w:hAnsi="宋体" w:cs="仿宋" w:hint="eastAsia"/>
                <w:szCs w:val="21"/>
              </w:rPr>
              <w:t>开展会场清洁及桌椅复原工作。查</w:t>
            </w:r>
            <w:r>
              <w:rPr>
                <w:rFonts w:ascii="宋体" w:hAnsi="宋体" w:cs="仿宋" w:hint="eastAsia"/>
                <w:szCs w:val="21"/>
              </w:rPr>
              <w:lastRenderedPageBreak/>
              <w:t>看有无客人遗留物品，若发现及时上报，转交并做好记录。</w:t>
            </w:r>
          </w:p>
          <w:p w:rsidR="00B424EE" w:rsidRDefault="00114C6C">
            <w:pPr>
              <w:adjustRightInd/>
              <w:jc w:val="center"/>
              <w:rPr>
                <w:rFonts w:ascii="宋体" w:hAnsi="宋体" w:cs="仿宋"/>
                <w:szCs w:val="21"/>
              </w:rPr>
            </w:pPr>
            <w:r>
              <w:rPr>
                <w:rFonts w:ascii="宋体" w:hAnsi="宋体" w:cs="仿宋" w:hint="eastAsia"/>
                <w:szCs w:val="21"/>
              </w:rPr>
              <w:t>会后及时收集整理提供的服务用品及设施设备，关闭灯光、空调及电器设备，锁好门窗。</w:t>
            </w:r>
          </w:p>
        </w:tc>
        <w:tc>
          <w:tcPr>
            <w:tcW w:w="3440"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lastRenderedPageBreak/>
              <w:t>未做好相关工作，发现一次扣1分</w:t>
            </w:r>
          </w:p>
        </w:tc>
        <w:tc>
          <w:tcPr>
            <w:tcW w:w="693"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B424EE" w:rsidRDefault="00B424EE">
            <w:pPr>
              <w:adjustRightInd/>
              <w:jc w:val="center"/>
              <w:rPr>
                <w:rFonts w:ascii="宋体" w:hAnsi="宋体" w:cs="仿宋"/>
                <w:color w:val="000000"/>
                <w:szCs w:val="21"/>
              </w:rPr>
            </w:pPr>
          </w:p>
        </w:tc>
      </w:tr>
      <w:tr w:rsidR="00B424EE">
        <w:tc>
          <w:tcPr>
            <w:tcW w:w="427" w:type="dxa"/>
            <w:vMerge w:val="restart"/>
            <w:vAlign w:val="center"/>
          </w:tcPr>
          <w:p w:rsidR="00B424EE" w:rsidRDefault="00114C6C">
            <w:pPr>
              <w:adjustRightInd/>
              <w:jc w:val="center"/>
              <w:rPr>
                <w:rFonts w:ascii="宋体" w:hAnsi="宋体" w:cs="仿宋"/>
                <w:b/>
                <w:bCs/>
                <w:color w:val="000000"/>
                <w:szCs w:val="21"/>
              </w:rPr>
            </w:pPr>
            <w:r>
              <w:rPr>
                <w:rFonts w:ascii="宋体" w:hAnsi="宋体" w:cs="仿宋" w:hint="eastAsia"/>
                <w:b/>
                <w:bCs/>
                <w:color w:val="000000"/>
                <w:szCs w:val="21"/>
              </w:rPr>
              <w:lastRenderedPageBreak/>
              <w:t>设施设备维护</w:t>
            </w:r>
          </w:p>
        </w:tc>
        <w:tc>
          <w:tcPr>
            <w:tcW w:w="636" w:type="dxa"/>
            <w:vMerge w:val="restart"/>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零星维护</w:t>
            </w:r>
          </w:p>
        </w:tc>
        <w:tc>
          <w:tcPr>
            <w:tcW w:w="3422" w:type="dxa"/>
            <w:vAlign w:val="center"/>
          </w:tcPr>
          <w:p w:rsidR="00B424EE" w:rsidRDefault="00114C6C">
            <w:pPr>
              <w:adjustRightInd/>
              <w:jc w:val="center"/>
              <w:rPr>
                <w:rFonts w:ascii="宋体" w:hAnsi="宋体" w:cs="仿宋"/>
                <w:szCs w:val="21"/>
              </w:rPr>
            </w:pPr>
            <w:r>
              <w:rPr>
                <w:rFonts w:ascii="宋体" w:hAnsi="宋体" w:cs="仿宋_GB2312" w:hint="eastAsia"/>
                <w:szCs w:val="21"/>
              </w:rPr>
              <w:t>房屋地面、墙、台面、吊顶、门窗、楼梯、通风道、卫生洁具、大厅玻璃顶、外墙幕墙等完好，无霉变破损。</w:t>
            </w:r>
          </w:p>
        </w:tc>
        <w:tc>
          <w:tcPr>
            <w:tcW w:w="3440"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存在破损情况，发现一次扣1分</w:t>
            </w:r>
          </w:p>
        </w:tc>
        <w:tc>
          <w:tcPr>
            <w:tcW w:w="693"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B424EE" w:rsidRDefault="00B424EE">
            <w:pPr>
              <w:adjustRightInd/>
              <w:jc w:val="center"/>
              <w:rPr>
                <w:rFonts w:ascii="宋体" w:hAnsi="宋体" w:cs="仿宋"/>
                <w:color w:val="000000"/>
                <w:szCs w:val="21"/>
              </w:rPr>
            </w:pPr>
          </w:p>
        </w:tc>
      </w:tr>
      <w:tr w:rsidR="00B424EE">
        <w:tc>
          <w:tcPr>
            <w:tcW w:w="427" w:type="dxa"/>
            <w:vMerge/>
            <w:vAlign w:val="center"/>
          </w:tcPr>
          <w:p w:rsidR="00B424EE" w:rsidRDefault="00B424EE">
            <w:pPr>
              <w:adjustRightInd/>
              <w:jc w:val="center"/>
              <w:rPr>
                <w:rFonts w:ascii="宋体" w:hAnsi="宋体" w:cs="仿宋"/>
                <w:color w:val="000000"/>
                <w:szCs w:val="21"/>
              </w:rPr>
            </w:pPr>
          </w:p>
        </w:tc>
        <w:tc>
          <w:tcPr>
            <w:tcW w:w="636" w:type="dxa"/>
            <w:vMerge/>
            <w:vAlign w:val="center"/>
          </w:tcPr>
          <w:p w:rsidR="00B424EE" w:rsidRDefault="00B424EE">
            <w:pPr>
              <w:adjustRightInd/>
              <w:jc w:val="center"/>
              <w:rPr>
                <w:rFonts w:ascii="宋体" w:hAnsi="宋体" w:cs="仿宋"/>
                <w:color w:val="000000"/>
                <w:szCs w:val="21"/>
              </w:rPr>
            </w:pPr>
          </w:p>
        </w:tc>
        <w:tc>
          <w:tcPr>
            <w:tcW w:w="3422" w:type="dxa"/>
            <w:vAlign w:val="center"/>
          </w:tcPr>
          <w:p w:rsidR="00B424EE" w:rsidRDefault="00114C6C">
            <w:pPr>
              <w:adjustRightInd/>
              <w:jc w:val="center"/>
              <w:rPr>
                <w:rFonts w:ascii="宋体" w:hAnsi="宋体" w:cs="仿宋"/>
                <w:szCs w:val="21"/>
              </w:rPr>
            </w:pPr>
            <w:r>
              <w:rPr>
                <w:rFonts w:ascii="宋体" w:hAnsi="宋体" w:cs="仿宋" w:hint="eastAsia"/>
                <w:szCs w:val="21"/>
              </w:rPr>
              <w:t>确保办公楼（区）零星维修的及时性，一般修理在两小时内处理完毕，小修在半个工作日内处理完毕，其他大修项目自受理之日起3个工作日内处理完毕，确保零星维修合格率达到100%。工程维修人员必须持有效期内相应证件上岗。</w:t>
            </w:r>
          </w:p>
        </w:tc>
        <w:tc>
          <w:tcPr>
            <w:tcW w:w="3440"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未在规定时间内处理，发现一次扣1分</w:t>
            </w:r>
          </w:p>
          <w:p w:rsidR="00B424EE" w:rsidRDefault="00114C6C">
            <w:pPr>
              <w:adjustRightInd/>
              <w:jc w:val="center"/>
              <w:rPr>
                <w:rFonts w:ascii="宋体" w:hAnsi="宋体" w:cs="仿宋"/>
                <w:color w:val="000000"/>
                <w:szCs w:val="21"/>
              </w:rPr>
            </w:pPr>
            <w:r>
              <w:rPr>
                <w:rFonts w:ascii="宋体" w:hAnsi="宋体" w:cs="仿宋" w:hint="eastAsia"/>
                <w:color w:val="000000"/>
                <w:szCs w:val="21"/>
              </w:rPr>
              <w:t>工程人员未持证上岗，发现一次扣1分</w:t>
            </w:r>
          </w:p>
        </w:tc>
        <w:tc>
          <w:tcPr>
            <w:tcW w:w="693"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2</w:t>
            </w:r>
          </w:p>
        </w:tc>
        <w:tc>
          <w:tcPr>
            <w:tcW w:w="668" w:type="dxa"/>
            <w:vAlign w:val="center"/>
          </w:tcPr>
          <w:p w:rsidR="00B424EE" w:rsidRDefault="00B424EE">
            <w:pPr>
              <w:adjustRightInd/>
              <w:jc w:val="center"/>
              <w:rPr>
                <w:rFonts w:ascii="宋体" w:hAnsi="宋体" w:cs="仿宋"/>
                <w:color w:val="000000"/>
                <w:szCs w:val="21"/>
              </w:rPr>
            </w:pPr>
          </w:p>
        </w:tc>
      </w:tr>
      <w:tr w:rsidR="00B424EE">
        <w:tc>
          <w:tcPr>
            <w:tcW w:w="427" w:type="dxa"/>
            <w:vMerge/>
            <w:vAlign w:val="center"/>
          </w:tcPr>
          <w:p w:rsidR="00B424EE" w:rsidRDefault="00B424EE">
            <w:pPr>
              <w:adjustRightInd/>
              <w:jc w:val="center"/>
              <w:rPr>
                <w:rFonts w:ascii="宋体" w:hAnsi="宋体" w:cs="仿宋"/>
                <w:color w:val="000000"/>
                <w:szCs w:val="21"/>
              </w:rPr>
            </w:pPr>
          </w:p>
        </w:tc>
        <w:tc>
          <w:tcPr>
            <w:tcW w:w="636" w:type="dxa"/>
            <w:vMerge w:val="restart"/>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供配电系统</w:t>
            </w:r>
          </w:p>
        </w:tc>
        <w:tc>
          <w:tcPr>
            <w:tcW w:w="3422" w:type="dxa"/>
            <w:vAlign w:val="center"/>
          </w:tcPr>
          <w:p w:rsidR="00B424EE" w:rsidRDefault="00114C6C">
            <w:pPr>
              <w:adjustRightInd/>
              <w:jc w:val="center"/>
              <w:rPr>
                <w:rFonts w:ascii="宋体" w:hAnsi="宋体" w:cs="仿宋"/>
                <w:szCs w:val="21"/>
              </w:rPr>
            </w:pPr>
            <w:r>
              <w:rPr>
                <w:rFonts w:ascii="宋体" w:hAnsi="宋体" w:cs="仿宋_GB2312" w:hint="eastAsia"/>
                <w:szCs w:val="21"/>
              </w:rPr>
              <w:t>至少每2小时巡视一次高配房设备运行情况，如实记录设备运行参数。定期对各类机房设备设施进行检查、维护、清洁，并做好记录。</w:t>
            </w:r>
          </w:p>
        </w:tc>
        <w:tc>
          <w:tcPr>
            <w:tcW w:w="3440"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未按要求巡查，发现一次扣1分</w:t>
            </w:r>
          </w:p>
        </w:tc>
        <w:tc>
          <w:tcPr>
            <w:tcW w:w="693"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B424EE" w:rsidRDefault="00B424EE">
            <w:pPr>
              <w:adjustRightInd/>
              <w:jc w:val="center"/>
              <w:rPr>
                <w:rFonts w:ascii="宋体" w:hAnsi="宋体" w:cs="仿宋"/>
                <w:color w:val="000000"/>
                <w:szCs w:val="21"/>
              </w:rPr>
            </w:pPr>
          </w:p>
        </w:tc>
      </w:tr>
      <w:tr w:rsidR="00B424EE">
        <w:tc>
          <w:tcPr>
            <w:tcW w:w="427" w:type="dxa"/>
            <w:vMerge/>
            <w:vAlign w:val="center"/>
          </w:tcPr>
          <w:p w:rsidR="00B424EE" w:rsidRDefault="00B424EE">
            <w:pPr>
              <w:adjustRightInd/>
              <w:jc w:val="center"/>
              <w:rPr>
                <w:rFonts w:ascii="宋体" w:hAnsi="宋体" w:cs="仿宋"/>
                <w:color w:val="000000"/>
                <w:szCs w:val="21"/>
              </w:rPr>
            </w:pPr>
          </w:p>
        </w:tc>
        <w:tc>
          <w:tcPr>
            <w:tcW w:w="636" w:type="dxa"/>
            <w:vMerge/>
            <w:vAlign w:val="center"/>
          </w:tcPr>
          <w:p w:rsidR="00B424EE" w:rsidRDefault="00B424EE">
            <w:pPr>
              <w:adjustRightInd/>
              <w:jc w:val="center"/>
              <w:rPr>
                <w:rFonts w:ascii="宋体" w:hAnsi="宋体" w:cs="仿宋"/>
                <w:color w:val="000000"/>
                <w:szCs w:val="21"/>
              </w:rPr>
            </w:pPr>
          </w:p>
        </w:tc>
        <w:tc>
          <w:tcPr>
            <w:tcW w:w="3422" w:type="dxa"/>
            <w:vAlign w:val="center"/>
          </w:tcPr>
          <w:p w:rsidR="00B424EE" w:rsidRDefault="00114C6C">
            <w:pPr>
              <w:adjustRightInd/>
              <w:jc w:val="center"/>
              <w:rPr>
                <w:rFonts w:ascii="宋体" w:hAnsi="宋体" w:cs="仿宋"/>
                <w:szCs w:val="21"/>
              </w:rPr>
            </w:pPr>
            <w:r>
              <w:rPr>
                <w:rFonts w:ascii="宋体" w:hAnsi="宋体" w:cs="仿宋_GB2312" w:hint="eastAsia"/>
                <w:szCs w:val="21"/>
              </w:rPr>
              <w:t>确保各类照明灯具、应急照明系统、供用电设备设施（包括配电箱、桥架、井道、开关、插座等）运行正常。</w:t>
            </w:r>
          </w:p>
        </w:tc>
        <w:tc>
          <w:tcPr>
            <w:tcW w:w="3440"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未正常运行，发现一次扣1分</w:t>
            </w:r>
          </w:p>
        </w:tc>
        <w:tc>
          <w:tcPr>
            <w:tcW w:w="693"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B424EE" w:rsidRDefault="00B424EE">
            <w:pPr>
              <w:adjustRightInd/>
              <w:jc w:val="center"/>
              <w:rPr>
                <w:rFonts w:ascii="宋体" w:hAnsi="宋体" w:cs="仿宋"/>
                <w:color w:val="000000"/>
                <w:szCs w:val="21"/>
              </w:rPr>
            </w:pPr>
          </w:p>
        </w:tc>
      </w:tr>
      <w:tr w:rsidR="00B424EE">
        <w:tc>
          <w:tcPr>
            <w:tcW w:w="427" w:type="dxa"/>
            <w:vMerge/>
            <w:vAlign w:val="center"/>
          </w:tcPr>
          <w:p w:rsidR="00B424EE" w:rsidRDefault="00B424EE">
            <w:pPr>
              <w:adjustRightInd/>
              <w:jc w:val="center"/>
              <w:rPr>
                <w:rFonts w:ascii="宋体" w:hAnsi="宋体" w:cs="仿宋"/>
                <w:color w:val="000000"/>
                <w:szCs w:val="21"/>
              </w:rPr>
            </w:pPr>
          </w:p>
        </w:tc>
        <w:tc>
          <w:tcPr>
            <w:tcW w:w="636" w:type="dxa"/>
            <w:vMerge w:val="restart"/>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给排水系统</w:t>
            </w:r>
          </w:p>
        </w:tc>
        <w:tc>
          <w:tcPr>
            <w:tcW w:w="3422" w:type="dxa"/>
            <w:vAlign w:val="center"/>
          </w:tcPr>
          <w:p w:rsidR="00B424EE" w:rsidRDefault="00114C6C">
            <w:pPr>
              <w:adjustRightInd/>
              <w:jc w:val="center"/>
              <w:rPr>
                <w:rFonts w:ascii="宋体" w:hAnsi="宋体" w:cs="仿宋_GB2312"/>
                <w:szCs w:val="21"/>
              </w:rPr>
            </w:pPr>
            <w:r>
              <w:rPr>
                <w:rFonts w:ascii="宋体" w:hAnsi="宋体" w:cs="仿宋_GB2312" w:hint="eastAsia"/>
                <w:szCs w:val="21"/>
              </w:rPr>
              <w:t>每日检查污水泵、排水泵、生活水泵、阀门、管道、仪表等，确保给排水系统正常运行，无“跑”、“冒”、“滴”、“漏”现象。</w:t>
            </w:r>
          </w:p>
        </w:tc>
        <w:tc>
          <w:tcPr>
            <w:tcW w:w="3440"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未按要求检查，发现一次扣1分</w:t>
            </w:r>
          </w:p>
        </w:tc>
        <w:tc>
          <w:tcPr>
            <w:tcW w:w="693"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B424EE" w:rsidRDefault="00B424EE">
            <w:pPr>
              <w:adjustRightInd/>
              <w:jc w:val="center"/>
              <w:rPr>
                <w:rFonts w:ascii="宋体" w:hAnsi="宋体" w:cs="仿宋"/>
                <w:color w:val="000000"/>
                <w:szCs w:val="21"/>
              </w:rPr>
            </w:pPr>
          </w:p>
        </w:tc>
      </w:tr>
      <w:tr w:rsidR="00B424EE">
        <w:tc>
          <w:tcPr>
            <w:tcW w:w="427" w:type="dxa"/>
            <w:vMerge/>
            <w:vAlign w:val="center"/>
          </w:tcPr>
          <w:p w:rsidR="00B424EE" w:rsidRDefault="00B424EE">
            <w:pPr>
              <w:adjustRightInd/>
              <w:jc w:val="center"/>
              <w:rPr>
                <w:rFonts w:ascii="宋体" w:hAnsi="宋体" w:cs="仿宋"/>
                <w:color w:val="000000"/>
                <w:szCs w:val="21"/>
              </w:rPr>
            </w:pPr>
          </w:p>
        </w:tc>
        <w:tc>
          <w:tcPr>
            <w:tcW w:w="636" w:type="dxa"/>
            <w:vMerge/>
            <w:vAlign w:val="center"/>
          </w:tcPr>
          <w:p w:rsidR="00B424EE" w:rsidRDefault="00B424EE">
            <w:pPr>
              <w:adjustRightInd/>
              <w:jc w:val="center"/>
              <w:rPr>
                <w:rFonts w:ascii="宋体" w:hAnsi="宋体" w:cs="仿宋"/>
                <w:color w:val="000000"/>
                <w:szCs w:val="21"/>
              </w:rPr>
            </w:pPr>
          </w:p>
        </w:tc>
        <w:tc>
          <w:tcPr>
            <w:tcW w:w="3422" w:type="dxa"/>
            <w:vAlign w:val="center"/>
          </w:tcPr>
          <w:p w:rsidR="00B424EE" w:rsidRDefault="00114C6C">
            <w:pPr>
              <w:adjustRightInd/>
              <w:jc w:val="center"/>
              <w:rPr>
                <w:rFonts w:ascii="宋体" w:hAnsi="宋体" w:cs="仿宋_GB2312"/>
                <w:szCs w:val="21"/>
              </w:rPr>
            </w:pPr>
            <w:r>
              <w:rPr>
                <w:rFonts w:ascii="宋体" w:hAnsi="宋体" w:cs="仿宋_GB2312" w:hint="eastAsia"/>
                <w:szCs w:val="21"/>
              </w:rPr>
              <w:t>定期对水泵、管道进行养护，每年至少两次对水箱进行全面清洗，并提供水质检测报告。</w:t>
            </w:r>
          </w:p>
        </w:tc>
        <w:tc>
          <w:tcPr>
            <w:tcW w:w="3440"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未定期养护，发现一次扣1分</w:t>
            </w:r>
          </w:p>
        </w:tc>
        <w:tc>
          <w:tcPr>
            <w:tcW w:w="693"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B424EE" w:rsidRDefault="00B424EE">
            <w:pPr>
              <w:adjustRightInd/>
              <w:jc w:val="center"/>
              <w:rPr>
                <w:rFonts w:ascii="宋体" w:hAnsi="宋体" w:cs="仿宋"/>
                <w:color w:val="000000"/>
                <w:szCs w:val="21"/>
              </w:rPr>
            </w:pPr>
          </w:p>
        </w:tc>
      </w:tr>
      <w:tr w:rsidR="00B424EE">
        <w:tc>
          <w:tcPr>
            <w:tcW w:w="427" w:type="dxa"/>
            <w:vMerge/>
            <w:vAlign w:val="center"/>
          </w:tcPr>
          <w:p w:rsidR="00B424EE" w:rsidRDefault="00B424EE">
            <w:pPr>
              <w:adjustRightInd/>
              <w:jc w:val="center"/>
              <w:rPr>
                <w:rFonts w:ascii="宋体" w:hAnsi="宋体" w:cs="仿宋"/>
                <w:color w:val="000000"/>
                <w:szCs w:val="21"/>
              </w:rPr>
            </w:pPr>
          </w:p>
        </w:tc>
        <w:tc>
          <w:tcPr>
            <w:tcW w:w="636"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弱电系统</w:t>
            </w:r>
          </w:p>
        </w:tc>
        <w:tc>
          <w:tcPr>
            <w:tcW w:w="3422" w:type="dxa"/>
            <w:vAlign w:val="center"/>
          </w:tcPr>
          <w:p w:rsidR="00B424EE" w:rsidRDefault="00114C6C">
            <w:pPr>
              <w:adjustRightInd/>
              <w:jc w:val="center"/>
              <w:rPr>
                <w:rFonts w:ascii="宋体" w:hAnsi="宋体" w:cs="仿宋_GB2312"/>
                <w:szCs w:val="21"/>
              </w:rPr>
            </w:pPr>
            <w:r>
              <w:rPr>
                <w:rFonts w:ascii="宋体" w:hAnsi="宋体" w:cs="仿宋_GB2312" w:hint="eastAsia"/>
                <w:szCs w:val="21"/>
              </w:rPr>
              <w:t>由专业人员定期对监控系统、门禁系统、多媒体系统、会议系统等智能弱电设备进行巡查，定期清理设备机柜、控制箱、交换机等外表吸附的灰尘和絮状物。</w:t>
            </w:r>
          </w:p>
        </w:tc>
        <w:tc>
          <w:tcPr>
            <w:tcW w:w="3440"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未定期巡查，发现一次扣1分</w:t>
            </w:r>
          </w:p>
        </w:tc>
        <w:tc>
          <w:tcPr>
            <w:tcW w:w="693"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B424EE" w:rsidRDefault="00B424EE">
            <w:pPr>
              <w:adjustRightInd/>
              <w:jc w:val="center"/>
              <w:rPr>
                <w:rFonts w:ascii="宋体" w:hAnsi="宋体" w:cs="仿宋"/>
                <w:color w:val="000000"/>
                <w:szCs w:val="21"/>
              </w:rPr>
            </w:pPr>
          </w:p>
        </w:tc>
      </w:tr>
      <w:tr w:rsidR="00B424EE">
        <w:tc>
          <w:tcPr>
            <w:tcW w:w="427" w:type="dxa"/>
            <w:vMerge/>
            <w:vAlign w:val="center"/>
          </w:tcPr>
          <w:p w:rsidR="00B424EE" w:rsidRDefault="00B424EE">
            <w:pPr>
              <w:adjustRightInd/>
              <w:jc w:val="center"/>
              <w:rPr>
                <w:rFonts w:ascii="宋体" w:hAnsi="宋体" w:cs="仿宋"/>
                <w:color w:val="000000"/>
                <w:szCs w:val="21"/>
              </w:rPr>
            </w:pPr>
          </w:p>
        </w:tc>
        <w:tc>
          <w:tcPr>
            <w:tcW w:w="636" w:type="dxa"/>
            <w:vMerge w:val="restart"/>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电梯升降系统</w:t>
            </w:r>
          </w:p>
        </w:tc>
        <w:tc>
          <w:tcPr>
            <w:tcW w:w="3422" w:type="dxa"/>
            <w:vAlign w:val="center"/>
          </w:tcPr>
          <w:p w:rsidR="00B424EE" w:rsidRDefault="00114C6C">
            <w:pPr>
              <w:adjustRightInd/>
              <w:jc w:val="center"/>
              <w:rPr>
                <w:rFonts w:ascii="宋体" w:hAnsi="宋体" w:cs="仿宋_GB2312"/>
                <w:szCs w:val="21"/>
              </w:rPr>
            </w:pPr>
            <w:r>
              <w:rPr>
                <w:rFonts w:ascii="宋体" w:hAnsi="宋体" w:cs="仿宋_GB2312" w:hint="eastAsia"/>
                <w:szCs w:val="21"/>
              </w:rPr>
              <w:t>电梯应由专业资质维保单位至少每15日进行一次清洁、润滑、调整和检查，建立每台电梯的台账档案，日常维护和应急维修应及时记录。每年经有资质的检测机构检验合格，在《安全使用许可证》有效期内安全运行。</w:t>
            </w:r>
          </w:p>
        </w:tc>
        <w:tc>
          <w:tcPr>
            <w:tcW w:w="3440"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未定</w:t>
            </w:r>
            <w:proofErr w:type="gramStart"/>
            <w:r>
              <w:rPr>
                <w:rFonts w:ascii="宋体" w:hAnsi="宋体" w:cs="仿宋" w:hint="eastAsia"/>
                <w:color w:val="000000"/>
                <w:szCs w:val="21"/>
              </w:rPr>
              <w:t>期维保</w:t>
            </w:r>
            <w:proofErr w:type="gramEnd"/>
            <w:r>
              <w:rPr>
                <w:rFonts w:ascii="宋体" w:hAnsi="宋体" w:cs="仿宋" w:hint="eastAsia"/>
                <w:color w:val="000000"/>
                <w:szCs w:val="21"/>
              </w:rPr>
              <w:t>，发现一次扣2分</w:t>
            </w:r>
          </w:p>
        </w:tc>
        <w:tc>
          <w:tcPr>
            <w:tcW w:w="693"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2</w:t>
            </w:r>
          </w:p>
        </w:tc>
        <w:tc>
          <w:tcPr>
            <w:tcW w:w="668" w:type="dxa"/>
            <w:vAlign w:val="center"/>
          </w:tcPr>
          <w:p w:rsidR="00B424EE" w:rsidRDefault="00B424EE">
            <w:pPr>
              <w:adjustRightInd/>
              <w:jc w:val="center"/>
              <w:rPr>
                <w:rFonts w:ascii="宋体" w:hAnsi="宋体" w:cs="仿宋"/>
                <w:color w:val="000000"/>
                <w:szCs w:val="21"/>
              </w:rPr>
            </w:pPr>
          </w:p>
        </w:tc>
      </w:tr>
      <w:tr w:rsidR="00B424EE">
        <w:tc>
          <w:tcPr>
            <w:tcW w:w="427" w:type="dxa"/>
            <w:vMerge/>
            <w:vAlign w:val="center"/>
          </w:tcPr>
          <w:p w:rsidR="00B424EE" w:rsidRDefault="00B424EE">
            <w:pPr>
              <w:adjustRightInd/>
              <w:jc w:val="center"/>
              <w:rPr>
                <w:rFonts w:ascii="宋体" w:hAnsi="宋体" w:cs="仿宋"/>
                <w:color w:val="000000"/>
                <w:szCs w:val="21"/>
              </w:rPr>
            </w:pPr>
          </w:p>
        </w:tc>
        <w:tc>
          <w:tcPr>
            <w:tcW w:w="636" w:type="dxa"/>
            <w:vMerge/>
            <w:vAlign w:val="center"/>
          </w:tcPr>
          <w:p w:rsidR="00B424EE" w:rsidRDefault="00B424EE">
            <w:pPr>
              <w:adjustRightInd/>
              <w:jc w:val="center"/>
              <w:rPr>
                <w:rFonts w:ascii="宋体" w:hAnsi="宋体" w:cs="仿宋"/>
                <w:color w:val="000000"/>
                <w:szCs w:val="21"/>
              </w:rPr>
            </w:pPr>
          </w:p>
        </w:tc>
        <w:tc>
          <w:tcPr>
            <w:tcW w:w="3422" w:type="dxa"/>
            <w:vAlign w:val="center"/>
          </w:tcPr>
          <w:p w:rsidR="00B424EE" w:rsidRDefault="00114C6C">
            <w:pPr>
              <w:adjustRightInd/>
              <w:jc w:val="center"/>
              <w:rPr>
                <w:rFonts w:ascii="宋体" w:hAnsi="宋体" w:cs="仿宋_GB2312"/>
                <w:szCs w:val="21"/>
              </w:rPr>
            </w:pPr>
            <w:r>
              <w:rPr>
                <w:rFonts w:ascii="宋体" w:hAnsi="宋体" w:cs="仿宋_GB2312" w:hint="eastAsia"/>
                <w:szCs w:val="21"/>
              </w:rPr>
              <w:t>应配置持有特种设备作业人员证的电梯安全管理人员，对电梯保养、运行进行监督管理。</w:t>
            </w:r>
          </w:p>
        </w:tc>
        <w:tc>
          <w:tcPr>
            <w:tcW w:w="3440"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未持证上岗，发现一次扣2分</w:t>
            </w:r>
          </w:p>
        </w:tc>
        <w:tc>
          <w:tcPr>
            <w:tcW w:w="693"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2</w:t>
            </w:r>
          </w:p>
        </w:tc>
        <w:tc>
          <w:tcPr>
            <w:tcW w:w="668" w:type="dxa"/>
            <w:vAlign w:val="center"/>
          </w:tcPr>
          <w:p w:rsidR="00B424EE" w:rsidRDefault="00B424EE">
            <w:pPr>
              <w:adjustRightInd/>
              <w:jc w:val="center"/>
              <w:rPr>
                <w:rFonts w:ascii="宋体" w:hAnsi="宋体" w:cs="仿宋"/>
                <w:color w:val="000000"/>
                <w:szCs w:val="21"/>
              </w:rPr>
            </w:pPr>
          </w:p>
        </w:tc>
      </w:tr>
      <w:tr w:rsidR="00B424EE">
        <w:tc>
          <w:tcPr>
            <w:tcW w:w="427" w:type="dxa"/>
            <w:vMerge/>
            <w:vAlign w:val="center"/>
          </w:tcPr>
          <w:p w:rsidR="00B424EE" w:rsidRDefault="00B424EE">
            <w:pPr>
              <w:adjustRightInd/>
              <w:jc w:val="center"/>
              <w:rPr>
                <w:rFonts w:ascii="宋体" w:hAnsi="宋体" w:cs="仿宋"/>
                <w:color w:val="000000"/>
                <w:szCs w:val="21"/>
              </w:rPr>
            </w:pPr>
          </w:p>
        </w:tc>
        <w:tc>
          <w:tcPr>
            <w:tcW w:w="636"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消防设施设备</w:t>
            </w:r>
          </w:p>
        </w:tc>
        <w:tc>
          <w:tcPr>
            <w:tcW w:w="3422" w:type="dxa"/>
            <w:vAlign w:val="center"/>
          </w:tcPr>
          <w:p w:rsidR="00B424EE" w:rsidRDefault="00114C6C">
            <w:pPr>
              <w:adjustRightInd/>
              <w:jc w:val="center"/>
              <w:rPr>
                <w:rFonts w:ascii="宋体" w:hAnsi="宋体" w:cs="仿宋_GB2312"/>
                <w:szCs w:val="21"/>
              </w:rPr>
            </w:pPr>
            <w:r>
              <w:rPr>
                <w:rFonts w:ascii="宋体" w:hAnsi="宋体" w:cs="仿宋_GB2312" w:hint="eastAsia"/>
                <w:szCs w:val="21"/>
              </w:rPr>
              <w:t>消防设施设备应由专业资质维保单位至少每15日进行一次维护保养，建立</w:t>
            </w:r>
            <w:proofErr w:type="gramStart"/>
            <w:r>
              <w:rPr>
                <w:rFonts w:ascii="宋体" w:hAnsi="宋体" w:cs="仿宋_GB2312" w:hint="eastAsia"/>
                <w:szCs w:val="21"/>
              </w:rPr>
              <w:t>台账并记录</w:t>
            </w:r>
            <w:proofErr w:type="gramEnd"/>
            <w:r>
              <w:rPr>
                <w:rFonts w:ascii="宋体" w:hAnsi="宋体" w:cs="仿宋_GB2312" w:hint="eastAsia"/>
                <w:szCs w:val="21"/>
              </w:rPr>
              <w:t>在案。消防重点单位每年应经有资质的检测机构检验</w:t>
            </w:r>
            <w:r>
              <w:rPr>
                <w:rFonts w:ascii="宋体" w:hAnsi="宋体" w:cs="仿宋_GB2312" w:hint="eastAsia"/>
                <w:szCs w:val="21"/>
              </w:rPr>
              <w:lastRenderedPageBreak/>
              <w:t>合格，并出具《建筑消防设施年度检测报告》。</w:t>
            </w:r>
          </w:p>
        </w:tc>
        <w:tc>
          <w:tcPr>
            <w:tcW w:w="3440"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lastRenderedPageBreak/>
              <w:t>未定</w:t>
            </w:r>
            <w:proofErr w:type="gramStart"/>
            <w:r>
              <w:rPr>
                <w:rFonts w:ascii="宋体" w:hAnsi="宋体" w:cs="仿宋" w:hint="eastAsia"/>
                <w:color w:val="000000"/>
                <w:szCs w:val="21"/>
              </w:rPr>
              <w:t>期维保</w:t>
            </w:r>
            <w:proofErr w:type="gramEnd"/>
            <w:r>
              <w:rPr>
                <w:rFonts w:ascii="宋体" w:hAnsi="宋体" w:cs="仿宋" w:hint="eastAsia"/>
                <w:color w:val="000000"/>
                <w:szCs w:val="21"/>
              </w:rPr>
              <w:t>，发现一次扣2分</w:t>
            </w:r>
          </w:p>
        </w:tc>
        <w:tc>
          <w:tcPr>
            <w:tcW w:w="693"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2</w:t>
            </w:r>
          </w:p>
        </w:tc>
        <w:tc>
          <w:tcPr>
            <w:tcW w:w="668" w:type="dxa"/>
            <w:vAlign w:val="center"/>
          </w:tcPr>
          <w:p w:rsidR="00B424EE" w:rsidRDefault="00B424EE">
            <w:pPr>
              <w:adjustRightInd/>
              <w:jc w:val="center"/>
              <w:rPr>
                <w:rFonts w:ascii="宋体" w:hAnsi="宋体" w:cs="仿宋"/>
                <w:color w:val="000000"/>
                <w:szCs w:val="21"/>
              </w:rPr>
            </w:pPr>
          </w:p>
        </w:tc>
      </w:tr>
      <w:tr w:rsidR="00B424EE">
        <w:tc>
          <w:tcPr>
            <w:tcW w:w="427" w:type="dxa"/>
            <w:vMerge/>
            <w:vAlign w:val="center"/>
          </w:tcPr>
          <w:p w:rsidR="00B424EE" w:rsidRDefault="00B424EE">
            <w:pPr>
              <w:adjustRightInd/>
              <w:jc w:val="center"/>
              <w:rPr>
                <w:rFonts w:ascii="宋体" w:hAnsi="宋体" w:cs="仿宋"/>
                <w:color w:val="000000"/>
                <w:szCs w:val="21"/>
              </w:rPr>
            </w:pPr>
          </w:p>
        </w:tc>
        <w:tc>
          <w:tcPr>
            <w:tcW w:w="636"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空调通风系统</w:t>
            </w:r>
          </w:p>
        </w:tc>
        <w:tc>
          <w:tcPr>
            <w:tcW w:w="3422" w:type="dxa"/>
            <w:vAlign w:val="center"/>
          </w:tcPr>
          <w:p w:rsidR="00B424EE" w:rsidRDefault="00114C6C">
            <w:pPr>
              <w:adjustRightInd/>
              <w:jc w:val="center"/>
              <w:rPr>
                <w:rFonts w:ascii="宋体" w:hAnsi="宋体" w:cs="仿宋_GB2312"/>
                <w:szCs w:val="21"/>
              </w:rPr>
            </w:pPr>
            <w:r>
              <w:rPr>
                <w:rFonts w:ascii="宋体" w:hAnsi="宋体" w:cs="仿宋_GB2312" w:hint="eastAsia"/>
                <w:szCs w:val="21"/>
              </w:rPr>
              <w:t>定期对空调通风系统进行检查、维护、清洁，测试运行控制和安全控制功能，记录运行参数，分析运行记录，确保空调系统正常运行。每年冬夏两次对空调通风系统进行全面的维护保养。</w:t>
            </w:r>
          </w:p>
        </w:tc>
        <w:tc>
          <w:tcPr>
            <w:tcW w:w="3440"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未定</w:t>
            </w:r>
            <w:proofErr w:type="gramStart"/>
            <w:r>
              <w:rPr>
                <w:rFonts w:ascii="宋体" w:hAnsi="宋体" w:cs="仿宋" w:hint="eastAsia"/>
                <w:color w:val="000000"/>
                <w:szCs w:val="21"/>
              </w:rPr>
              <w:t>期维保</w:t>
            </w:r>
            <w:proofErr w:type="gramEnd"/>
            <w:r>
              <w:rPr>
                <w:rFonts w:ascii="宋体" w:hAnsi="宋体" w:cs="仿宋" w:hint="eastAsia"/>
                <w:color w:val="000000"/>
                <w:szCs w:val="21"/>
              </w:rPr>
              <w:t>，发现一次扣1分</w:t>
            </w:r>
          </w:p>
        </w:tc>
        <w:tc>
          <w:tcPr>
            <w:tcW w:w="693" w:type="dxa"/>
            <w:vAlign w:val="center"/>
          </w:tcPr>
          <w:p w:rsidR="00B424EE" w:rsidRDefault="00114C6C">
            <w:pPr>
              <w:adjustRightInd/>
              <w:jc w:val="center"/>
              <w:rPr>
                <w:rFonts w:ascii="宋体" w:hAnsi="宋体" w:cs="仿宋"/>
                <w:color w:val="000000"/>
                <w:szCs w:val="21"/>
              </w:rPr>
            </w:pPr>
            <w:r>
              <w:rPr>
                <w:rFonts w:ascii="宋体" w:hAnsi="宋体" w:cs="仿宋" w:hint="eastAsia"/>
                <w:color w:val="000000"/>
                <w:szCs w:val="21"/>
              </w:rPr>
              <w:t>1</w:t>
            </w:r>
          </w:p>
        </w:tc>
        <w:tc>
          <w:tcPr>
            <w:tcW w:w="668" w:type="dxa"/>
            <w:vAlign w:val="center"/>
          </w:tcPr>
          <w:p w:rsidR="00B424EE" w:rsidRDefault="00B424EE">
            <w:pPr>
              <w:adjustRightInd/>
              <w:jc w:val="center"/>
              <w:rPr>
                <w:rFonts w:ascii="宋体" w:hAnsi="宋体" w:cs="仿宋"/>
                <w:color w:val="000000"/>
                <w:szCs w:val="21"/>
              </w:rPr>
            </w:pPr>
          </w:p>
        </w:tc>
      </w:tr>
    </w:tbl>
    <w:p w:rsidR="00B424EE" w:rsidRDefault="00B424EE">
      <w:pPr>
        <w:adjustRightInd/>
        <w:spacing w:line="360" w:lineRule="auto"/>
        <w:ind w:firstLineChars="200" w:firstLine="480"/>
        <w:rPr>
          <w:rFonts w:ascii="宋体" w:hAnsi="宋体" w:cs="宋体"/>
          <w:color w:val="000000"/>
          <w:sz w:val="24"/>
          <w:szCs w:val="20"/>
        </w:rPr>
      </w:pPr>
    </w:p>
    <w:p w:rsidR="00B424EE" w:rsidRDefault="00114C6C">
      <w:pPr>
        <w:adjustRightInd/>
        <w:spacing w:line="360" w:lineRule="auto"/>
        <w:ind w:firstLineChars="200" w:firstLine="482"/>
        <w:rPr>
          <w:rFonts w:ascii="宋体" w:hAnsi="宋体" w:cs="宋体"/>
          <w:b/>
          <w:bCs/>
          <w:color w:val="000000"/>
          <w:sz w:val="24"/>
          <w:szCs w:val="20"/>
        </w:rPr>
      </w:pPr>
      <w:r>
        <w:rPr>
          <w:rFonts w:ascii="宋体" w:hAnsi="宋体" w:cs="宋体" w:hint="eastAsia"/>
          <w:b/>
          <w:bCs/>
          <w:color w:val="000000"/>
          <w:sz w:val="24"/>
          <w:szCs w:val="20"/>
        </w:rPr>
        <w:t>（三）成绩计算方式</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按照考核标准、评分细则，实行分级分类考核，各项检查考核基准分为100分，通过平时巡查、综合考评组每季度评分及各点负责人考核评分按3:3:4比例计算得出综合评分。</w:t>
      </w:r>
    </w:p>
    <w:p w:rsidR="00B424EE" w:rsidRDefault="00114C6C">
      <w:pPr>
        <w:adjustRightInd/>
        <w:spacing w:line="360" w:lineRule="auto"/>
        <w:ind w:firstLineChars="200" w:firstLine="482"/>
        <w:rPr>
          <w:rFonts w:ascii="宋体" w:hAnsi="宋体" w:cs="宋体"/>
          <w:b/>
          <w:bCs/>
          <w:color w:val="000000"/>
          <w:sz w:val="24"/>
          <w:szCs w:val="20"/>
        </w:rPr>
      </w:pPr>
      <w:r>
        <w:rPr>
          <w:rFonts w:ascii="宋体" w:hAnsi="宋体" w:cs="宋体" w:hint="eastAsia"/>
          <w:b/>
          <w:bCs/>
          <w:color w:val="000000"/>
          <w:sz w:val="24"/>
          <w:szCs w:val="20"/>
        </w:rPr>
        <w:t>五、考核结果的运用</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考核成绩将作为每季度对所辖办公楼的物业管理合同进行付款，及每年表彰的重要依据。</w:t>
      </w:r>
    </w:p>
    <w:p w:rsidR="00B424EE" w:rsidRDefault="00114C6C">
      <w:pPr>
        <w:adjustRightInd/>
        <w:spacing w:line="360" w:lineRule="auto"/>
        <w:ind w:firstLineChars="200" w:firstLine="480"/>
        <w:rPr>
          <w:rFonts w:ascii="宋体" w:hAnsi="宋体" w:cs="宋体"/>
          <w:color w:val="000000"/>
          <w:sz w:val="24"/>
          <w:szCs w:val="20"/>
        </w:rPr>
      </w:pPr>
      <w:r>
        <w:rPr>
          <w:rFonts w:ascii="宋体" w:hAnsi="宋体" w:cs="宋体" w:hint="eastAsia"/>
          <w:color w:val="000000"/>
          <w:sz w:val="24"/>
          <w:szCs w:val="20"/>
        </w:rPr>
        <w:t>六、本办法由区机关事务服务中心大物业考核领导小组负责解释，自公布之日起执行。</w:t>
      </w:r>
    </w:p>
    <w:p w:rsidR="00B424EE" w:rsidRDefault="00B424EE">
      <w:pPr>
        <w:spacing w:line="360" w:lineRule="auto"/>
        <w:ind w:firstLineChars="50" w:firstLine="181"/>
        <w:rPr>
          <w:rFonts w:ascii="宋体" w:hAnsi="宋体" w:cs="宋体"/>
          <w:b/>
          <w:sz w:val="36"/>
          <w:szCs w:val="36"/>
        </w:rPr>
      </w:pPr>
    </w:p>
    <w:p w:rsidR="00B424EE" w:rsidRDefault="00B424EE">
      <w:pPr>
        <w:spacing w:line="360" w:lineRule="auto"/>
        <w:rPr>
          <w:rFonts w:ascii="宋体" w:hAnsi="宋体" w:cs="宋体"/>
          <w:sz w:val="24"/>
        </w:rPr>
      </w:pPr>
    </w:p>
    <w:p w:rsidR="00B424EE" w:rsidRDefault="00B424EE">
      <w:pPr>
        <w:widowControl/>
        <w:ind w:firstLineChars="300" w:firstLine="720"/>
        <w:jc w:val="left"/>
        <w:rPr>
          <w:rFonts w:ascii="宋体" w:hAnsi="宋体" w:cs="宋体"/>
          <w:bCs/>
          <w:sz w:val="24"/>
        </w:rPr>
      </w:pPr>
    </w:p>
    <w:p w:rsidR="00B424EE" w:rsidRDefault="00B424EE">
      <w:pPr>
        <w:rPr>
          <w:rFonts w:ascii="宋体" w:hAnsi="宋体" w:cs="宋体"/>
          <w:snapToGrid w:val="0"/>
          <w:kern w:val="0"/>
          <w:sz w:val="24"/>
        </w:rPr>
      </w:pPr>
    </w:p>
    <w:p w:rsidR="00B424EE" w:rsidRDefault="00114C6C">
      <w:pPr>
        <w:snapToGrid w:val="0"/>
        <w:spacing w:line="360" w:lineRule="auto"/>
        <w:jc w:val="center"/>
        <w:rPr>
          <w:rFonts w:ascii="宋体" w:hAnsi="宋体" w:cs="宋体"/>
          <w:b/>
          <w:sz w:val="36"/>
          <w:szCs w:val="36"/>
        </w:rPr>
      </w:pPr>
      <w:r>
        <w:rPr>
          <w:rFonts w:ascii="宋体" w:hAnsi="宋体" w:cs="宋体" w:hint="eastAsia"/>
          <w:b/>
          <w:sz w:val="24"/>
        </w:rPr>
        <w:br w:type="page"/>
      </w:r>
      <w:r>
        <w:rPr>
          <w:rFonts w:ascii="宋体" w:hAnsi="宋体" w:cs="宋体" w:hint="eastAsia"/>
          <w:b/>
          <w:sz w:val="36"/>
          <w:szCs w:val="36"/>
        </w:rPr>
        <w:lastRenderedPageBreak/>
        <w:t xml:space="preserve">第四部分   </w:t>
      </w:r>
      <w:bookmarkStart w:id="28" w:name="_Toc184313242"/>
      <w:bookmarkStart w:id="29" w:name="_Toc184310308"/>
      <w:bookmarkStart w:id="30" w:name="_Toc184313285"/>
      <w:bookmarkStart w:id="31" w:name="_Toc184308102"/>
      <w:bookmarkStart w:id="32" w:name="_Toc184312135"/>
      <w:bookmarkStart w:id="33" w:name="_Toc184308068"/>
      <w:bookmarkStart w:id="34" w:name="_Toc184312136"/>
      <w:bookmarkStart w:id="35" w:name="_Toc184312094"/>
      <w:bookmarkStart w:id="36" w:name="_Toc184312091"/>
      <w:bookmarkStart w:id="37" w:name="_Toc184314476"/>
      <w:bookmarkStart w:id="38" w:name="_Toc184310325"/>
      <w:bookmarkStart w:id="39" w:name="_Toc184308104"/>
      <w:bookmarkStart w:id="40" w:name="_Toc184312087"/>
      <w:bookmarkStart w:id="41" w:name="_Toc184313281"/>
      <w:bookmarkStart w:id="42" w:name="_Toc184312083"/>
      <w:bookmarkStart w:id="43" w:name="_Toc184312116"/>
      <w:bookmarkStart w:id="44" w:name="_Toc184312069"/>
      <w:bookmarkStart w:id="45" w:name="_Toc184314466"/>
      <w:bookmarkStart w:id="46" w:name="_Toc184308077"/>
      <w:bookmarkStart w:id="47" w:name="_Toc184313279"/>
      <w:bookmarkStart w:id="48" w:name="_Toc184314452"/>
      <w:bookmarkStart w:id="49" w:name="_Toc184312118"/>
      <w:bookmarkStart w:id="50" w:name="_Toc184312098"/>
      <w:bookmarkStart w:id="51" w:name="_Toc184310329"/>
      <w:bookmarkStart w:id="52" w:name="_Toc184314435"/>
      <w:bookmarkStart w:id="53" w:name="_Toc184308107"/>
      <w:bookmarkStart w:id="54" w:name="_Toc184310315"/>
      <w:bookmarkStart w:id="55" w:name="_Toc184313258"/>
      <w:bookmarkStart w:id="56" w:name="_Toc184308099"/>
      <w:bookmarkStart w:id="57" w:name="_Toc184314454"/>
      <w:bookmarkStart w:id="58" w:name="_Toc184313251"/>
      <w:bookmarkStart w:id="59" w:name="_Toc184310338"/>
      <w:bookmarkStart w:id="60" w:name="_Toc184314424"/>
      <w:bookmarkStart w:id="61" w:name="_Toc184308047"/>
      <w:bookmarkStart w:id="62" w:name="_Toc184313280"/>
      <w:bookmarkStart w:id="63" w:name="_Toc184308076"/>
      <w:bookmarkStart w:id="64" w:name="_Toc184312125"/>
      <w:bookmarkStart w:id="65" w:name="_Toc184308051"/>
      <w:bookmarkStart w:id="66" w:name="_Toc184312122"/>
      <w:bookmarkStart w:id="67" w:name="_Toc184308054"/>
      <w:bookmarkStart w:id="68" w:name="_Toc184310336"/>
      <w:bookmarkStart w:id="69" w:name="_Toc184314441"/>
      <w:bookmarkStart w:id="70" w:name="_Toc184313286"/>
      <w:bookmarkStart w:id="71" w:name="_Toc184308056"/>
      <w:bookmarkStart w:id="72" w:name="_Toc184313248"/>
      <w:bookmarkStart w:id="73" w:name="_Toc184310321"/>
      <w:bookmarkStart w:id="74" w:name="_Toc184314446"/>
      <w:bookmarkStart w:id="75" w:name="_Toc184310322"/>
      <w:bookmarkStart w:id="76" w:name="_Toc184310298"/>
      <w:bookmarkStart w:id="77" w:name="_Toc184313293"/>
      <w:bookmarkStart w:id="78" w:name="_Toc184314422"/>
      <w:bookmarkStart w:id="79" w:name="_Toc184313247"/>
      <w:bookmarkStart w:id="80" w:name="_Toc184308095"/>
      <w:bookmarkStart w:id="81" w:name="_Toc184308069"/>
      <w:bookmarkStart w:id="82" w:name="_Toc184308092"/>
      <w:bookmarkStart w:id="83" w:name="_Toc184308060"/>
      <w:bookmarkStart w:id="84" w:name="_Toc184313263"/>
      <w:bookmarkStart w:id="85" w:name="_Toc184308058"/>
      <w:bookmarkStart w:id="86" w:name="_Toc184313297"/>
      <w:bookmarkStart w:id="87" w:name="_Toc184313296"/>
      <w:bookmarkStart w:id="88" w:name="_Toc184310288"/>
      <w:bookmarkStart w:id="89" w:name="_Toc184310309"/>
      <w:bookmarkStart w:id="90" w:name="_Toc184314481"/>
      <w:bookmarkStart w:id="91" w:name="_Toc184314427"/>
      <w:bookmarkStart w:id="92" w:name="_Toc184310340"/>
      <w:bookmarkStart w:id="93" w:name="_Toc184313253"/>
      <w:bookmarkStart w:id="94" w:name="_Toc184312133"/>
      <w:bookmarkStart w:id="95" w:name="_Toc184308080"/>
      <w:bookmarkStart w:id="96" w:name="_Toc184308073"/>
      <w:bookmarkStart w:id="97" w:name="_Toc184310313"/>
      <w:bookmarkStart w:id="98" w:name="_Toc184312128"/>
      <w:bookmarkStart w:id="99" w:name="_Toc184308072"/>
      <w:bookmarkStart w:id="100" w:name="_Toc184313307"/>
      <w:bookmarkStart w:id="101" w:name="_Toc184310294"/>
      <w:bookmarkStart w:id="102" w:name="_Toc184308098"/>
      <w:bookmarkStart w:id="103" w:name="_Toc184308101"/>
      <w:bookmarkStart w:id="104" w:name="_Toc184312126"/>
      <w:bookmarkStart w:id="105" w:name="_Toc184308078"/>
      <w:bookmarkStart w:id="106" w:name="_Toc184313290"/>
      <w:bookmarkStart w:id="107" w:name="_Toc184313240"/>
      <w:bookmarkStart w:id="108" w:name="_Toc184310284"/>
      <w:bookmarkStart w:id="109" w:name="_Toc184313262"/>
      <w:bookmarkStart w:id="110" w:name="_Toc184310307"/>
      <w:bookmarkStart w:id="111" w:name="_Toc184314420"/>
      <w:bookmarkStart w:id="112" w:name="_Toc184308074"/>
      <w:bookmarkStart w:id="113" w:name="_Toc184314449"/>
      <w:bookmarkStart w:id="114" w:name="_Toc184314455"/>
      <w:bookmarkStart w:id="115" w:name="_Toc184312131"/>
      <w:bookmarkStart w:id="116" w:name="_Toc184308093"/>
      <w:bookmarkStart w:id="117" w:name="_Toc184310299"/>
      <w:bookmarkStart w:id="118" w:name="_Toc184312079"/>
      <w:bookmarkStart w:id="119" w:name="_Toc184313249"/>
      <w:bookmarkStart w:id="120" w:name="_Toc184310330"/>
      <w:bookmarkStart w:id="121" w:name="_Toc184313278"/>
      <w:bookmarkStart w:id="122" w:name="_Toc184314456"/>
      <w:bookmarkStart w:id="123" w:name="_Toc184314445"/>
      <w:bookmarkStart w:id="124" w:name="_Toc184310300"/>
      <w:bookmarkStart w:id="125" w:name="_Toc184312124"/>
      <w:bookmarkStart w:id="126" w:name="_Toc184314472"/>
      <w:bookmarkStart w:id="127" w:name="_Toc184314428"/>
      <w:bookmarkStart w:id="128" w:name="_Toc184308100"/>
      <w:bookmarkStart w:id="129" w:name="_Toc184310310"/>
      <w:bookmarkStart w:id="130" w:name="_Toc184312074"/>
      <w:bookmarkStart w:id="131" w:name="_Toc184314460"/>
      <w:bookmarkStart w:id="132" w:name="_Toc184313295"/>
      <w:bookmarkStart w:id="133" w:name="_Toc184314430"/>
      <w:bookmarkStart w:id="134" w:name="_Toc184312075"/>
      <w:bookmarkStart w:id="135" w:name="_Toc184314437"/>
      <w:bookmarkStart w:id="136" w:name="_Toc184310280"/>
      <w:bookmarkStart w:id="137" w:name="_Toc184312090"/>
      <w:bookmarkStart w:id="138" w:name="_Toc184308108"/>
      <w:bookmarkStart w:id="139" w:name="_Toc184314414"/>
      <w:bookmarkStart w:id="140" w:name="_Toc184314411"/>
      <w:bookmarkStart w:id="141" w:name="_Toc184312085"/>
      <w:bookmarkStart w:id="142" w:name="_Toc184314418"/>
      <w:bookmarkStart w:id="143" w:name="_Toc184312102"/>
      <w:bookmarkStart w:id="144" w:name="_Toc184313265"/>
      <w:bookmarkStart w:id="145" w:name="_Toc184310287"/>
      <w:bookmarkStart w:id="146" w:name="_Toc184314415"/>
      <w:bookmarkStart w:id="147" w:name="_Toc184310319"/>
      <w:bookmarkStart w:id="148" w:name="_Toc184312138"/>
      <w:bookmarkStart w:id="149" w:name="_Toc184313282"/>
      <w:bookmarkStart w:id="150" w:name="_Toc184310296"/>
      <w:bookmarkStart w:id="151" w:name="_Toc184312139"/>
      <w:bookmarkStart w:id="152" w:name="_Toc184310283"/>
      <w:bookmarkStart w:id="153" w:name="_Toc184308041"/>
      <w:bookmarkStart w:id="154" w:name="_Toc184313277"/>
      <w:bookmarkStart w:id="155" w:name="_Toc184310311"/>
      <w:bookmarkStart w:id="156" w:name="_Toc184308079"/>
      <w:bookmarkStart w:id="157" w:name="_Toc184314482"/>
      <w:bookmarkStart w:id="158" w:name="_Toc184314421"/>
      <w:bookmarkStart w:id="159" w:name="_Toc184313306"/>
      <w:bookmarkStart w:id="160" w:name="_Toc184313274"/>
      <w:bookmarkStart w:id="161" w:name="_Toc184312099"/>
      <w:bookmarkStart w:id="162" w:name="_Toc184310323"/>
      <w:bookmarkStart w:id="163" w:name="_Toc184313246"/>
      <w:bookmarkStart w:id="164" w:name="_Toc184314462"/>
      <w:bookmarkStart w:id="165" w:name="_Toc184312067"/>
      <w:bookmarkStart w:id="166" w:name="_Toc184308066"/>
      <w:bookmarkStart w:id="167" w:name="_Toc184312104"/>
      <w:bookmarkStart w:id="168" w:name="_Toc184313238"/>
      <w:bookmarkStart w:id="169" w:name="_Toc184314450"/>
      <w:bookmarkStart w:id="170" w:name="_Toc184312078"/>
      <w:bookmarkStart w:id="171" w:name="_Toc184314473"/>
      <w:bookmarkStart w:id="172" w:name="_Toc184313261"/>
      <w:bookmarkStart w:id="173" w:name="_Toc184313239"/>
      <w:bookmarkStart w:id="174" w:name="_Toc184310342"/>
      <w:bookmarkStart w:id="175" w:name="_Toc184314461"/>
      <w:bookmarkStart w:id="176" w:name="_Toc184314467"/>
      <w:bookmarkStart w:id="177" w:name="_Toc184312129"/>
      <w:bookmarkStart w:id="178" w:name="_Toc184313272"/>
      <w:bookmarkStart w:id="179" w:name="_Toc184312071"/>
      <w:bookmarkStart w:id="180" w:name="_Toc184310324"/>
      <w:bookmarkStart w:id="181" w:name="_Toc184310272"/>
      <w:bookmarkStart w:id="182" w:name="_Toc184310318"/>
      <w:bookmarkStart w:id="183" w:name="_Toc184310285"/>
      <w:bookmarkStart w:id="184" w:name="_Toc184313243"/>
      <w:bookmarkStart w:id="185" w:name="_Toc184313244"/>
      <w:bookmarkStart w:id="186" w:name="_Toc184314478"/>
      <w:bookmarkStart w:id="187" w:name="_Toc184310289"/>
      <w:bookmarkStart w:id="188" w:name="_Toc184313260"/>
      <w:bookmarkStart w:id="189" w:name="_Toc184313256"/>
      <w:bookmarkStart w:id="190" w:name="_Toc184314442"/>
      <w:bookmarkStart w:id="191" w:name="_Toc184310314"/>
      <w:bookmarkStart w:id="192" w:name="_Toc184312073"/>
      <w:bookmarkStart w:id="193" w:name="_Toc184312089"/>
      <w:bookmarkStart w:id="194" w:name="_Toc184310297"/>
      <w:bookmarkStart w:id="195" w:name="_Toc184308086"/>
      <w:bookmarkStart w:id="196" w:name="_Toc184314444"/>
      <w:bookmarkStart w:id="197" w:name="_Toc184308039"/>
      <w:bookmarkStart w:id="198" w:name="_Toc184310277"/>
      <w:bookmarkStart w:id="199" w:name="_Toc184314432"/>
      <w:bookmarkStart w:id="200" w:name="_Toc184312127"/>
      <w:bookmarkStart w:id="201" w:name="_Toc184310312"/>
      <w:bookmarkStart w:id="202" w:name="_Toc184312086"/>
      <w:bookmarkStart w:id="203" w:name="_Toc184310328"/>
      <w:bookmarkStart w:id="204" w:name="_Toc184314434"/>
      <w:bookmarkStart w:id="205" w:name="_Toc184308062"/>
      <w:bookmarkStart w:id="206" w:name="_Toc184310316"/>
      <w:bookmarkStart w:id="207" w:name="_Toc184308071"/>
      <w:bookmarkStart w:id="208" w:name="_Toc184313264"/>
      <w:bookmarkStart w:id="209" w:name="_Toc184314431"/>
      <w:bookmarkStart w:id="210" w:name="_Toc184308059"/>
      <w:bookmarkStart w:id="211" w:name="_Toc184313259"/>
      <w:bookmarkStart w:id="212" w:name="_Toc184314457"/>
      <w:bookmarkStart w:id="213" w:name="_Toc184310339"/>
      <w:bookmarkStart w:id="214" w:name="_Toc184312081"/>
      <w:bookmarkStart w:id="215" w:name="_Toc184312100"/>
      <w:bookmarkStart w:id="216" w:name="_Toc184308044"/>
      <w:bookmarkStart w:id="217" w:name="_Toc184310303"/>
      <w:bookmarkStart w:id="218" w:name="_Toc184308061"/>
      <w:bookmarkStart w:id="219" w:name="_Toc184314433"/>
      <w:bookmarkStart w:id="220" w:name="_Toc184313254"/>
      <w:bookmarkStart w:id="221" w:name="_Toc184313301"/>
      <w:bookmarkStart w:id="222" w:name="_Toc184310290"/>
      <w:bookmarkStart w:id="223" w:name="_Toc184308096"/>
      <w:bookmarkStart w:id="224" w:name="_Toc184310326"/>
      <w:bookmarkStart w:id="225" w:name="_Toc184310279"/>
      <w:bookmarkStart w:id="226" w:name="_Toc184314477"/>
      <w:bookmarkStart w:id="227" w:name="_Toc184312093"/>
      <w:bookmarkStart w:id="228" w:name="_Toc184314474"/>
      <w:bookmarkStart w:id="229" w:name="_Toc184308106"/>
      <w:bookmarkStart w:id="230" w:name="_Toc184308042"/>
      <w:bookmarkStart w:id="231" w:name="_Toc184308089"/>
      <w:bookmarkStart w:id="232" w:name="_Toc184312092"/>
      <w:bookmarkStart w:id="233" w:name="_Toc184310344"/>
      <w:bookmarkStart w:id="234" w:name="_Toc184310276"/>
      <w:bookmarkStart w:id="235" w:name="_Toc184308083"/>
      <w:bookmarkStart w:id="236" w:name="_Toc184312120"/>
      <w:bookmarkStart w:id="237" w:name="_Toc184310301"/>
      <w:bookmarkStart w:id="238" w:name="_Toc184312106"/>
      <w:bookmarkStart w:id="239" w:name="_Toc184313245"/>
      <w:bookmarkStart w:id="240" w:name="_Toc184314458"/>
      <w:bookmarkStart w:id="241" w:name="_Toc184308087"/>
      <w:bookmarkStart w:id="242" w:name="_Toc184308038"/>
      <w:bookmarkStart w:id="243" w:name="_Toc184312068"/>
      <w:bookmarkStart w:id="244" w:name="_Toc184313267"/>
      <w:bookmarkStart w:id="245" w:name="_Toc184308067"/>
      <w:bookmarkStart w:id="246" w:name="_Toc184313300"/>
      <w:bookmarkStart w:id="247" w:name="_Toc184310337"/>
      <w:bookmarkStart w:id="248" w:name="_Toc184313266"/>
      <w:bookmarkStart w:id="249" w:name="_Toc184314440"/>
      <w:bookmarkStart w:id="250" w:name="_Toc184312097"/>
      <w:bookmarkStart w:id="251" w:name="_Toc184308043"/>
      <w:bookmarkStart w:id="252" w:name="_Toc184314479"/>
      <w:bookmarkStart w:id="253" w:name="_Toc184312111"/>
      <w:bookmarkStart w:id="254" w:name="_Toc184310333"/>
      <w:bookmarkStart w:id="255" w:name="_Toc184308105"/>
      <w:bookmarkStart w:id="256" w:name="_Toc184314480"/>
      <w:bookmarkStart w:id="257" w:name="_Toc184312082"/>
      <w:bookmarkStart w:id="258" w:name="_Toc184312095"/>
      <w:bookmarkStart w:id="259" w:name="_Toc184310341"/>
      <w:bookmarkStart w:id="260" w:name="_Toc184310274"/>
      <w:bookmarkStart w:id="261" w:name="_Toc184314416"/>
      <w:bookmarkStart w:id="262" w:name="_Toc184314463"/>
      <w:bookmarkStart w:id="263" w:name="_Toc184314447"/>
      <w:bookmarkStart w:id="264" w:name="_Toc184310275"/>
      <w:bookmarkStart w:id="265" w:name="_Toc184314470"/>
      <w:bookmarkStart w:id="266" w:name="_Toc184308048"/>
      <w:bookmarkStart w:id="267" w:name="_Toc184313308"/>
      <w:bookmarkStart w:id="268" w:name="_Toc184313241"/>
      <w:bookmarkStart w:id="269" w:name="_Toc184310273"/>
      <w:bookmarkStart w:id="270" w:name="_Toc184310335"/>
      <w:bookmarkStart w:id="271" w:name="_Toc184313304"/>
      <w:bookmarkStart w:id="272" w:name="_Toc184314443"/>
      <w:bookmarkStart w:id="273" w:name="_Toc184312076"/>
      <w:bookmarkStart w:id="274" w:name="_Toc184313310"/>
      <w:bookmarkStart w:id="275" w:name="_Toc184308075"/>
      <w:bookmarkStart w:id="276" w:name="_Toc184314417"/>
      <w:bookmarkStart w:id="277" w:name="_Toc184313270"/>
      <w:bookmarkStart w:id="278" w:name="_Toc184314425"/>
      <w:bookmarkStart w:id="279" w:name="_Toc184310304"/>
      <w:bookmarkStart w:id="280" w:name="_Toc184308037"/>
      <w:bookmarkStart w:id="281" w:name="_Toc184308081"/>
      <w:bookmarkStart w:id="282" w:name="_Toc184313257"/>
      <w:bookmarkStart w:id="283" w:name="_Toc184314465"/>
      <w:bookmarkStart w:id="284" w:name="_Toc184308057"/>
      <w:bookmarkStart w:id="285" w:name="_Toc184310331"/>
      <w:bookmarkStart w:id="286" w:name="_Toc184308090"/>
      <w:bookmarkStart w:id="287" w:name="_Toc184312077"/>
      <w:bookmarkStart w:id="288" w:name="_Toc184308094"/>
      <w:bookmarkStart w:id="289" w:name="_Toc184308091"/>
      <w:bookmarkStart w:id="290" w:name="_Toc184310291"/>
      <w:bookmarkStart w:id="291" w:name="_Toc184314419"/>
      <w:bookmarkStart w:id="292" w:name="_Toc184312123"/>
      <w:bookmarkStart w:id="293" w:name="_Toc184314453"/>
      <w:bookmarkStart w:id="294" w:name="_Toc184312117"/>
      <w:bookmarkStart w:id="295" w:name="_Toc184313294"/>
      <w:bookmarkStart w:id="296" w:name="_Toc184308103"/>
      <w:bookmarkStart w:id="297" w:name="_Toc184314412"/>
      <w:bookmarkStart w:id="298" w:name="_Toc184310317"/>
      <w:bookmarkStart w:id="299" w:name="_Toc184312114"/>
      <w:bookmarkStart w:id="300" w:name="_Toc184313303"/>
      <w:bookmarkStart w:id="301" w:name="_Toc184312130"/>
      <w:bookmarkStart w:id="302" w:name="_Toc184312121"/>
      <w:bookmarkStart w:id="303" w:name="_Toc184312084"/>
      <w:bookmarkStart w:id="304" w:name="_Toc184312132"/>
      <w:bookmarkStart w:id="305" w:name="_Toc184308055"/>
      <w:bookmarkStart w:id="306" w:name="_Toc184314459"/>
      <w:bookmarkStart w:id="307" w:name="_Toc184308085"/>
      <w:bookmarkStart w:id="308" w:name="_Toc184308084"/>
      <w:bookmarkStart w:id="309" w:name="_Toc184314468"/>
      <w:bookmarkStart w:id="310" w:name="_Toc184310334"/>
      <w:bookmarkStart w:id="311" w:name="_Toc184312112"/>
      <w:bookmarkStart w:id="312" w:name="_Toc184308049"/>
      <w:bookmarkStart w:id="313" w:name="_Toc184314438"/>
      <w:bookmarkStart w:id="314" w:name="_Toc184313299"/>
      <w:bookmarkStart w:id="315" w:name="_Toc184312088"/>
      <w:bookmarkStart w:id="316" w:name="_Toc184314439"/>
      <w:bookmarkStart w:id="317" w:name="_Toc184308040"/>
      <w:bookmarkStart w:id="318" w:name="_Toc184308064"/>
      <w:bookmarkStart w:id="319" w:name="_Toc184310286"/>
      <w:bookmarkStart w:id="320" w:name="_Toc184310278"/>
      <w:bookmarkStart w:id="321" w:name="_Toc184312108"/>
      <w:bookmarkStart w:id="322" w:name="_Toc184308046"/>
      <w:bookmarkStart w:id="323" w:name="_Toc184312072"/>
      <w:bookmarkStart w:id="324" w:name="_Toc184314436"/>
      <w:bookmarkStart w:id="325" w:name="_Toc184308065"/>
      <w:bookmarkStart w:id="326" w:name="_Toc184313273"/>
      <w:bookmarkStart w:id="327" w:name="_Toc184312109"/>
      <w:bookmarkStart w:id="328" w:name="_Toc184312134"/>
      <w:bookmarkStart w:id="329" w:name="_Toc184314475"/>
      <w:bookmarkStart w:id="330" w:name="_Toc184312137"/>
      <w:bookmarkStart w:id="331" w:name="_Toc184312096"/>
      <w:bookmarkStart w:id="332" w:name="_Toc184313276"/>
      <w:bookmarkStart w:id="333" w:name="_Toc184308088"/>
      <w:bookmarkStart w:id="334" w:name="_Toc184314464"/>
      <w:bookmarkStart w:id="335" w:name="_Toc184312119"/>
      <w:bookmarkStart w:id="336" w:name="_Toc184312113"/>
      <w:bookmarkStart w:id="337" w:name="_Toc184313298"/>
      <w:bookmarkStart w:id="338" w:name="_Toc184313284"/>
      <w:bookmarkStart w:id="339" w:name="_Toc184313288"/>
      <w:bookmarkStart w:id="340" w:name="_Toc184313287"/>
      <w:bookmarkStart w:id="341" w:name="_Toc184313292"/>
      <w:bookmarkStart w:id="342" w:name="_Toc184310305"/>
      <w:bookmarkStart w:id="343" w:name="_Toc184313268"/>
      <w:bookmarkStart w:id="344" w:name="_Toc184312105"/>
      <w:bookmarkStart w:id="345" w:name="_Toc184312110"/>
      <w:bookmarkStart w:id="346" w:name="_Toc184310306"/>
      <w:bookmarkStart w:id="347" w:name="_Toc184314413"/>
      <w:bookmarkStart w:id="348" w:name="_Toc184308070"/>
      <w:bookmarkStart w:id="349" w:name="_Toc184308053"/>
      <w:bookmarkStart w:id="350" w:name="_Toc184314469"/>
      <w:bookmarkStart w:id="351" w:name="_Toc184314410"/>
      <w:bookmarkStart w:id="352" w:name="_Toc184314423"/>
      <w:bookmarkStart w:id="353" w:name="_Toc184313283"/>
      <w:bookmarkStart w:id="354" w:name="_Toc184308097"/>
      <w:bookmarkStart w:id="355" w:name="_Toc184312107"/>
      <w:bookmarkStart w:id="356" w:name="_Toc184313305"/>
      <w:bookmarkStart w:id="357" w:name="_Toc184313291"/>
      <w:bookmarkStart w:id="358" w:name="_Toc184313302"/>
      <w:bookmarkStart w:id="359" w:name="_Toc184313250"/>
      <w:bookmarkStart w:id="360" w:name="_Toc184313252"/>
      <w:bookmarkStart w:id="361" w:name="_Toc184312101"/>
      <w:bookmarkStart w:id="362" w:name="_Toc184310327"/>
      <w:bookmarkStart w:id="363" w:name="_Toc184308082"/>
      <w:bookmarkStart w:id="364" w:name="_Toc184308036"/>
      <w:bookmarkStart w:id="365" w:name="_Toc184310320"/>
      <w:bookmarkStart w:id="366" w:name="_Toc184310295"/>
      <w:bookmarkStart w:id="367" w:name="_Toc184313289"/>
      <w:bookmarkStart w:id="368" w:name="_Toc184312070"/>
      <w:bookmarkStart w:id="369" w:name="_Toc184310292"/>
      <w:bookmarkStart w:id="370" w:name="_Toc184310281"/>
      <w:bookmarkStart w:id="371" w:name="_Toc184310343"/>
      <w:bookmarkStart w:id="372" w:name="_Toc184314426"/>
      <w:bookmarkStart w:id="373" w:name="_Toc184313275"/>
      <w:bookmarkStart w:id="374" w:name="_Toc184314471"/>
      <w:bookmarkStart w:id="375" w:name="_Toc184313309"/>
      <w:bookmarkStart w:id="376" w:name="_Toc184308050"/>
      <w:bookmarkStart w:id="377" w:name="_Toc184310332"/>
      <w:bookmarkStart w:id="378" w:name="_Toc184308063"/>
      <w:bookmarkStart w:id="379" w:name="_Toc184310282"/>
      <w:bookmarkStart w:id="380" w:name="_Toc184312080"/>
      <w:bookmarkStart w:id="381" w:name="_Toc184313271"/>
      <w:bookmarkStart w:id="382" w:name="_Toc184312115"/>
      <w:bookmarkStart w:id="383" w:name="_Toc184308052"/>
      <w:bookmarkStart w:id="384" w:name="_Toc184314429"/>
      <w:bookmarkStart w:id="385" w:name="_Toc184310302"/>
      <w:bookmarkStart w:id="386" w:name="_Toc184313255"/>
      <w:bookmarkStart w:id="387" w:name="_Toc184308045"/>
      <w:bookmarkStart w:id="388" w:name="_Toc184312103"/>
      <w:bookmarkStart w:id="389" w:name="_Toc184313269"/>
      <w:bookmarkStart w:id="390" w:name="_Toc184314448"/>
      <w:bookmarkStart w:id="391" w:name="_Toc184310293"/>
      <w:bookmarkStart w:id="392" w:name="_Toc184314451"/>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Fonts w:ascii="宋体" w:hAnsi="宋体" w:cs="宋体" w:hint="eastAsia"/>
          <w:b/>
          <w:sz w:val="36"/>
          <w:szCs w:val="36"/>
        </w:rPr>
        <w:t>评标办法</w:t>
      </w:r>
    </w:p>
    <w:p w:rsidR="00B424EE" w:rsidRDefault="00114C6C">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5701"/>
        <w:gridCol w:w="735"/>
        <w:gridCol w:w="1485"/>
      </w:tblGrid>
      <w:tr w:rsidR="00B424EE">
        <w:trPr>
          <w:trHeight w:val="1827"/>
          <w:jc w:val="center"/>
        </w:trPr>
        <w:tc>
          <w:tcPr>
            <w:tcW w:w="835" w:type="dxa"/>
            <w:vAlign w:val="center"/>
          </w:tcPr>
          <w:p w:rsidR="00B424EE" w:rsidRDefault="00114C6C">
            <w:pPr>
              <w:spacing w:line="360" w:lineRule="auto"/>
              <w:jc w:val="center"/>
              <w:outlineLvl w:val="0"/>
              <w:rPr>
                <w:rFonts w:ascii="宋体" w:hAnsi="宋体" w:cs="宋体"/>
                <w:bCs/>
                <w:szCs w:val="21"/>
              </w:rPr>
            </w:pPr>
            <w:r>
              <w:rPr>
                <w:rFonts w:ascii="宋体" w:hAnsi="宋体" w:cs="宋体" w:hint="eastAsia"/>
                <w:bCs/>
                <w:szCs w:val="21"/>
              </w:rPr>
              <w:t>序号</w:t>
            </w:r>
          </w:p>
        </w:tc>
        <w:tc>
          <w:tcPr>
            <w:tcW w:w="5701" w:type="dxa"/>
            <w:vAlign w:val="center"/>
          </w:tcPr>
          <w:p w:rsidR="00B424EE" w:rsidRDefault="00114C6C">
            <w:pPr>
              <w:spacing w:line="360" w:lineRule="auto"/>
              <w:ind w:firstLineChars="650" w:firstLine="1365"/>
              <w:outlineLvl w:val="0"/>
              <w:rPr>
                <w:rFonts w:ascii="宋体" w:hAnsi="宋体" w:cs="宋体"/>
                <w:bCs/>
                <w:szCs w:val="21"/>
              </w:rPr>
            </w:pPr>
            <w:r>
              <w:rPr>
                <w:rFonts w:ascii="宋体" w:hAnsi="宋体" w:cs="宋体" w:hint="eastAsia"/>
                <w:bCs/>
                <w:szCs w:val="21"/>
              </w:rPr>
              <w:t>评标标准</w:t>
            </w:r>
          </w:p>
        </w:tc>
        <w:tc>
          <w:tcPr>
            <w:tcW w:w="735" w:type="dxa"/>
            <w:vAlign w:val="center"/>
          </w:tcPr>
          <w:p w:rsidR="00B424EE" w:rsidRDefault="00114C6C">
            <w:pPr>
              <w:spacing w:line="360" w:lineRule="auto"/>
              <w:outlineLvl w:val="0"/>
              <w:rPr>
                <w:rFonts w:ascii="宋体" w:hAnsi="宋体" w:cs="宋体"/>
                <w:bCs/>
                <w:szCs w:val="21"/>
              </w:rPr>
            </w:pPr>
            <w:r>
              <w:rPr>
                <w:rFonts w:ascii="宋体" w:hAnsi="宋体" w:cs="宋体" w:hint="eastAsia"/>
                <w:bCs/>
                <w:szCs w:val="21"/>
              </w:rPr>
              <w:t>权重</w:t>
            </w:r>
          </w:p>
        </w:tc>
        <w:tc>
          <w:tcPr>
            <w:tcW w:w="1485" w:type="dxa"/>
          </w:tcPr>
          <w:p w:rsidR="00B424EE" w:rsidRDefault="00114C6C">
            <w:pPr>
              <w:spacing w:line="360" w:lineRule="auto"/>
              <w:outlineLvl w:val="0"/>
              <w:rPr>
                <w:rFonts w:ascii="宋体" w:hAnsi="宋体" w:cs="宋体"/>
                <w:bCs/>
                <w:szCs w:val="21"/>
              </w:rPr>
            </w:pPr>
            <w:r>
              <w:rPr>
                <w:rFonts w:ascii="宋体" w:hAnsi="宋体" w:cs="宋体" w:hint="eastAsia"/>
                <w:bCs/>
                <w:szCs w:val="21"/>
              </w:rPr>
              <w:t>投标文件中评标标准相应的商务技术资料目录</w:t>
            </w:r>
            <w:r>
              <w:rPr>
                <w:rFonts w:ascii="宋体" w:hAnsi="宋体" w:cs="宋体" w:hint="eastAsia"/>
                <w:szCs w:val="21"/>
                <w:shd w:val="clear" w:color="auto" w:fill="FFFFFF"/>
              </w:rPr>
              <w:t> *</w:t>
            </w:r>
          </w:p>
        </w:tc>
      </w:tr>
      <w:tr w:rsidR="00B424EE">
        <w:trPr>
          <w:trHeight w:val="1244"/>
          <w:jc w:val="center"/>
        </w:trPr>
        <w:tc>
          <w:tcPr>
            <w:tcW w:w="835" w:type="dxa"/>
            <w:vAlign w:val="center"/>
          </w:tcPr>
          <w:p w:rsidR="00B424EE" w:rsidRDefault="00114C6C">
            <w:pPr>
              <w:spacing w:line="360" w:lineRule="auto"/>
              <w:ind w:firstLineChars="150" w:firstLine="315"/>
              <w:jc w:val="left"/>
              <w:outlineLvl w:val="0"/>
              <w:rPr>
                <w:rFonts w:ascii="宋体" w:hAnsi="宋体" w:cs="宋体"/>
                <w:szCs w:val="21"/>
              </w:rPr>
            </w:pPr>
            <w:r>
              <w:rPr>
                <w:rFonts w:ascii="宋体" w:hAnsi="宋体" w:cs="宋体" w:hint="eastAsia"/>
                <w:szCs w:val="21"/>
              </w:rPr>
              <w:t>1</w:t>
            </w:r>
          </w:p>
        </w:tc>
        <w:tc>
          <w:tcPr>
            <w:tcW w:w="5701" w:type="dxa"/>
            <w:vAlign w:val="center"/>
          </w:tcPr>
          <w:p w:rsidR="00B424EE" w:rsidRDefault="00114C6C">
            <w:pPr>
              <w:spacing w:line="360" w:lineRule="auto"/>
              <w:outlineLvl w:val="0"/>
              <w:rPr>
                <w:rFonts w:ascii="宋体" w:hAnsi="宋体" w:cs="宋体"/>
                <w:szCs w:val="21"/>
              </w:rPr>
            </w:pPr>
            <w:r>
              <w:rPr>
                <w:rFonts w:ascii="宋体" w:hAnsi="宋体" w:cs="宋体" w:hint="eastAsia"/>
                <w:szCs w:val="21"/>
              </w:rPr>
              <w:t>根据本项目物业使用特点提出合理的符合采购人工作的物业管理服务理念，提出服务定位、目标，服务定位及目标清晰的0-1分；投标人的管理模式能够切合实际且安全可行的0-1分；注重本物业保密性、安全性、文明服务，有计划有承诺的0-1分；最多得3分。</w:t>
            </w:r>
          </w:p>
          <w:p w:rsidR="00B424EE" w:rsidRDefault="00114C6C">
            <w:pPr>
              <w:spacing w:line="360" w:lineRule="auto"/>
              <w:outlineLvl w:val="0"/>
              <w:rPr>
                <w:rFonts w:ascii="宋体" w:hAnsi="宋体" w:cs="宋体"/>
                <w:szCs w:val="21"/>
              </w:rPr>
            </w:pPr>
            <w:r>
              <w:rPr>
                <w:rFonts w:ascii="宋体" w:hAnsi="宋体" w:cs="宋体" w:hint="eastAsia"/>
                <w:szCs w:val="21"/>
              </w:rPr>
              <w:t>有比较完善的组织架构，清晰简练地列出主要管理流程的0-1分；有激励机制、监督机制、自我约束机制的0-1分；信息反馈渠道及处理机制健全，管理指标承诺达到物业管理标准的0-1分；最多得3分。</w:t>
            </w:r>
          </w:p>
          <w:p w:rsidR="00B424EE" w:rsidRDefault="00114C6C">
            <w:pPr>
              <w:spacing w:line="360" w:lineRule="auto"/>
              <w:outlineLvl w:val="0"/>
              <w:rPr>
                <w:rFonts w:ascii="宋体" w:hAnsi="宋体" w:cs="宋体"/>
                <w:szCs w:val="21"/>
              </w:rPr>
            </w:pPr>
            <w:r>
              <w:rPr>
                <w:rFonts w:ascii="宋体" w:hAnsi="宋体" w:cs="宋体" w:hint="eastAsia"/>
                <w:szCs w:val="21"/>
              </w:rPr>
              <w:t>有完善的物业管理制度、作业流程及物业管理工作计划及实施时间的0-1分，建立和完善档案管理制度、公众制度、物业管理制度等的0-1分，体现标准化服务，管理服务水平符合国家和行业标准的0-1分；最多得3分。</w:t>
            </w:r>
          </w:p>
          <w:p w:rsidR="00B424EE" w:rsidRDefault="00114C6C">
            <w:pPr>
              <w:spacing w:line="360" w:lineRule="auto"/>
              <w:outlineLvl w:val="0"/>
              <w:rPr>
                <w:rFonts w:ascii="宋体" w:hAnsi="宋体" w:cs="宋体"/>
                <w:szCs w:val="21"/>
              </w:rPr>
            </w:pPr>
            <w:r>
              <w:rPr>
                <w:rFonts w:ascii="宋体" w:hAnsi="宋体" w:cs="宋体" w:hint="eastAsia"/>
                <w:szCs w:val="21"/>
              </w:rPr>
              <w:t>投标方案是否充分考虑采购人的日常用途和需求，对本次物管服务内容的要求是否有较深入的理解和渗透，方案具体全面、合理可行、符合实际情况的得2分，部分符合的得1分，不提供者不得分，最多得2分。</w:t>
            </w:r>
          </w:p>
        </w:tc>
        <w:tc>
          <w:tcPr>
            <w:tcW w:w="735" w:type="dxa"/>
          </w:tcPr>
          <w:p w:rsidR="00B424EE" w:rsidRDefault="00B424EE">
            <w:pPr>
              <w:rPr>
                <w:rFonts w:ascii="宋体" w:hAnsi="宋体" w:cs="宋体"/>
                <w:szCs w:val="21"/>
              </w:rPr>
            </w:pPr>
          </w:p>
          <w:p w:rsidR="00B424EE" w:rsidRDefault="00114C6C">
            <w:pPr>
              <w:spacing w:line="360" w:lineRule="auto"/>
              <w:ind w:firstLineChars="100" w:firstLine="210"/>
              <w:outlineLvl w:val="0"/>
              <w:rPr>
                <w:rFonts w:ascii="宋体" w:hAnsi="宋体" w:cs="宋体"/>
                <w:szCs w:val="21"/>
              </w:rPr>
            </w:pPr>
            <w:r>
              <w:rPr>
                <w:rFonts w:ascii="宋体" w:hAnsi="宋体" w:cs="宋体" w:hint="eastAsia"/>
                <w:szCs w:val="21"/>
              </w:rPr>
              <w:t>11</w:t>
            </w:r>
          </w:p>
        </w:tc>
        <w:tc>
          <w:tcPr>
            <w:tcW w:w="1485" w:type="dxa"/>
            <w:vAlign w:val="center"/>
          </w:tcPr>
          <w:p w:rsidR="00B424EE" w:rsidRDefault="00114C6C">
            <w:pPr>
              <w:spacing w:line="360" w:lineRule="auto"/>
              <w:jc w:val="center"/>
              <w:outlineLvl w:val="0"/>
              <w:rPr>
                <w:rFonts w:ascii="宋体" w:hAnsi="宋体" w:cs="宋体"/>
                <w:szCs w:val="21"/>
              </w:rPr>
            </w:pPr>
            <w:r>
              <w:rPr>
                <w:rFonts w:ascii="宋体" w:hAnsi="宋体" w:cs="宋体" w:hint="eastAsia"/>
                <w:szCs w:val="21"/>
              </w:rPr>
              <w:t>物业管理服务理念、组织架构及管理制度情况</w:t>
            </w:r>
          </w:p>
        </w:tc>
      </w:tr>
      <w:tr w:rsidR="00B424EE">
        <w:trPr>
          <w:trHeight w:val="126"/>
          <w:jc w:val="center"/>
        </w:trPr>
        <w:tc>
          <w:tcPr>
            <w:tcW w:w="835" w:type="dxa"/>
            <w:vMerge w:val="restart"/>
            <w:vAlign w:val="center"/>
          </w:tcPr>
          <w:p w:rsidR="00B424EE" w:rsidRDefault="00114C6C">
            <w:pPr>
              <w:spacing w:line="360" w:lineRule="auto"/>
              <w:ind w:firstLineChars="150" w:firstLine="315"/>
              <w:jc w:val="left"/>
              <w:outlineLvl w:val="0"/>
              <w:rPr>
                <w:rFonts w:ascii="宋体" w:hAnsi="宋体" w:cs="宋体"/>
                <w:szCs w:val="21"/>
              </w:rPr>
            </w:pPr>
            <w:r>
              <w:rPr>
                <w:rFonts w:ascii="宋体" w:hAnsi="宋体" w:cs="宋体" w:hint="eastAsia"/>
                <w:szCs w:val="21"/>
              </w:rPr>
              <w:t>2</w:t>
            </w:r>
          </w:p>
        </w:tc>
        <w:tc>
          <w:tcPr>
            <w:tcW w:w="5701" w:type="dxa"/>
          </w:tcPr>
          <w:p w:rsidR="00B424EE" w:rsidRDefault="00114C6C">
            <w:pPr>
              <w:spacing w:line="360" w:lineRule="auto"/>
              <w:outlineLvl w:val="0"/>
              <w:rPr>
                <w:rFonts w:ascii="宋体" w:hAnsi="宋体" w:cs="宋体"/>
                <w:szCs w:val="21"/>
              </w:rPr>
            </w:pPr>
            <w:r>
              <w:rPr>
                <w:rFonts w:ascii="宋体" w:hAnsi="宋体" w:cs="宋体" w:hint="eastAsia"/>
                <w:szCs w:val="21"/>
              </w:rPr>
              <w:t>安全、消防管理：物业管理区域内消防、监控设施维护、秩序管理、停车管理、人员进出管理等。包括来人来访的防疫检查、报刊信件收发等；门卫、守护和巡逻，维护公共秩序；处理治安及其他突发事件；负责道路交通管理、机动车（含机械车位）和非机动车停放管理；负责防盗、防火报警监控设备运行管理。方案具体全面、合理可行、符合实际情况的得3分，部分符合的得1.5分，不提供者不得分，最多得3分。</w:t>
            </w:r>
          </w:p>
        </w:tc>
        <w:tc>
          <w:tcPr>
            <w:tcW w:w="735" w:type="dxa"/>
            <w:vMerge w:val="restart"/>
          </w:tcPr>
          <w:p w:rsidR="00B424EE" w:rsidRDefault="00B424EE">
            <w:pPr>
              <w:rPr>
                <w:rFonts w:ascii="宋体" w:hAnsi="宋体" w:cs="宋体"/>
                <w:szCs w:val="21"/>
              </w:rPr>
            </w:pPr>
          </w:p>
          <w:p w:rsidR="00B424EE" w:rsidRDefault="00B424EE">
            <w:pPr>
              <w:spacing w:line="360" w:lineRule="auto"/>
              <w:ind w:firstLineChars="100" w:firstLine="210"/>
              <w:outlineLvl w:val="0"/>
              <w:rPr>
                <w:rFonts w:ascii="宋体" w:hAnsi="宋体" w:cs="宋体"/>
                <w:szCs w:val="21"/>
              </w:rPr>
            </w:pPr>
          </w:p>
          <w:p w:rsidR="00B424EE" w:rsidRDefault="00B424EE">
            <w:pPr>
              <w:spacing w:line="360" w:lineRule="auto"/>
              <w:ind w:firstLineChars="100" w:firstLine="210"/>
              <w:outlineLvl w:val="0"/>
              <w:rPr>
                <w:rFonts w:ascii="宋体" w:hAnsi="宋体" w:cs="宋体"/>
                <w:szCs w:val="21"/>
              </w:rPr>
            </w:pPr>
          </w:p>
          <w:p w:rsidR="00B424EE" w:rsidRDefault="00B424EE">
            <w:pPr>
              <w:spacing w:line="360" w:lineRule="auto"/>
              <w:ind w:firstLineChars="100" w:firstLine="210"/>
              <w:outlineLvl w:val="0"/>
              <w:rPr>
                <w:rFonts w:ascii="宋体" w:hAnsi="宋体" w:cs="宋体"/>
                <w:szCs w:val="21"/>
              </w:rPr>
            </w:pPr>
          </w:p>
          <w:p w:rsidR="00B424EE" w:rsidRDefault="00B424EE">
            <w:pPr>
              <w:spacing w:line="360" w:lineRule="auto"/>
              <w:ind w:firstLineChars="100" w:firstLine="210"/>
              <w:outlineLvl w:val="0"/>
              <w:rPr>
                <w:rFonts w:ascii="宋体" w:hAnsi="宋体" w:cs="宋体"/>
                <w:szCs w:val="21"/>
              </w:rPr>
            </w:pPr>
          </w:p>
          <w:p w:rsidR="00B424EE" w:rsidRDefault="00B424EE">
            <w:pPr>
              <w:spacing w:line="360" w:lineRule="auto"/>
              <w:ind w:firstLineChars="100" w:firstLine="210"/>
              <w:outlineLvl w:val="0"/>
              <w:rPr>
                <w:rFonts w:ascii="宋体" w:hAnsi="宋体" w:cs="宋体"/>
                <w:szCs w:val="21"/>
              </w:rPr>
            </w:pPr>
          </w:p>
          <w:p w:rsidR="00B424EE" w:rsidRDefault="00B424EE">
            <w:pPr>
              <w:spacing w:line="360" w:lineRule="auto"/>
              <w:ind w:firstLineChars="100" w:firstLine="210"/>
              <w:outlineLvl w:val="0"/>
              <w:rPr>
                <w:rFonts w:ascii="宋体" w:hAnsi="宋体" w:cs="宋体"/>
                <w:szCs w:val="21"/>
              </w:rPr>
            </w:pPr>
          </w:p>
          <w:p w:rsidR="00B424EE" w:rsidRDefault="00114C6C">
            <w:pPr>
              <w:spacing w:line="360" w:lineRule="auto"/>
              <w:ind w:firstLineChars="100" w:firstLine="210"/>
              <w:outlineLvl w:val="0"/>
              <w:rPr>
                <w:rFonts w:ascii="宋体" w:hAnsi="宋体" w:cs="宋体"/>
                <w:szCs w:val="21"/>
              </w:rPr>
            </w:pPr>
            <w:r>
              <w:rPr>
                <w:rFonts w:ascii="宋体" w:hAnsi="宋体" w:cs="宋体" w:hint="eastAsia"/>
                <w:szCs w:val="21"/>
              </w:rPr>
              <w:t>19</w:t>
            </w:r>
          </w:p>
        </w:tc>
        <w:tc>
          <w:tcPr>
            <w:tcW w:w="1485" w:type="dxa"/>
            <w:vMerge w:val="restart"/>
            <w:vAlign w:val="center"/>
          </w:tcPr>
          <w:p w:rsidR="00B424EE" w:rsidRDefault="00114C6C">
            <w:pPr>
              <w:spacing w:line="360" w:lineRule="auto"/>
              <w:jc w:val="center"/>
              <w:outlineLvl w:val="0"/>
              <w:rPr>
                <w:rFonts w:ascii="宋体" w:hAnsi="宋体" w:cs="宋体"/>
                <w:szCs w:val="21"/>
              </w:rPr>
            </w:pPr>
            <w:r>
              <w:rPr>
                <w:rFonts w:ascii="宋体" w:hAnsi="宋体" w:cs="宋体" w:hint="eastAsia"/>
                <w:szCs w:val="21"/>
              </w:rPr>
              <w:t>物业管理服务方案</w:t>
            </w:r>
          </w:p>
        </w:tc>
      </w:tr>
      <w:tr w:rsidR="00B424EE">
        <w:trPr>
          <w:trHeight w:val="123"/>
          <w:jc w:val="center"/>
        </w:trPr>
        <w:tc>
          <w:tcPr>
            <w:tcW w:w="835" w:type="dxa"/>
            <w:vMerge/>
            <w:vAlign w:val="center"/>
          </w:tcPr>
          <w:p w:rsidR="00B424EE" w:rsidRDefault="00B424EE">
            <w:pPr>
              <w:spacing w:line="360" w:lineRule="auto"/>
              <w:ind w:firstLineChars="150" w:firstLine="315"/>
              <w:jc w:val="left"/>
              <w:outlineLvl w:val="0"/>
              <w:rPr>
                <w:rFonts w:ascii="宋体" w:hAnsi="宋体" w:cs="宋体"/>
                <w:szCs w:val="21"/>
              </w:rPr>
            </w:pPr>
          </w:p>
        </w:tc>
        <w:tc>
          <w:tcPr>
            <w:tcW w:w="5701" w:type="dxa"/>
          </w:tcPr>
          <w:p w:rsidR="00B424EE" w:rsidRDefault="00114C6C">
            <w:pPr>
              <w:spacing w:line="360" w:lineRule="auto"/>
              <w:outlineLvl w:val="0"/>
              <w:rPr>
                <w:rFonts w:ascii="宋体" w:hAnsi="宋体" w:cs="宋体"/>
                <w:szCs w:val="21"/>
              </w:rPr>
            </w:pPr>
            <w:r>
              <w:rPr>
                <w:rFonts w:ascii="宋体" w:hAnsi="宋体" w:cs="宋体" w:hint="eastAsia"/>
                <w:szCs w:val="21"/>
              </w:rPr>
              <w:t>清洁卫生管理：方案包括物业服务区域内的大厅、电梯厅、</w:t>
            </w:r>
            <w:r>
              <w:rPr>
                <w:rFonts w:ascii="宋体" w:hAnsi="宋体" w:cs="宋体" w:hint="eastAsia"/>
                <w:szCs w:val="21"/>
              </w:rPr>
              <w:lastRenderedPageBreak/>
              <w:t>地下室、外围道路、通道、楼梯、卫生间、开水间、会议室、办公室及其他用房地面、墙面、天花板、门窗玻璃、门及门窗框，外墙、办公家具等的清洁卫生服务。方案具体全面、合理可行、符合实际情况的得2分，部分符合的得1分，不提供者不得分，最多得2分。</w:t>
            </w:r>
          </w:p>
        </w:tc>
        <w:tc>
          <w:tcPr>
            <w:tcW w:w="735" w:type="dxa"/>
            <w:vMerge/>
          </w:tcPr>
          <w:p w:rsidR="00B424EE" w:rsidRDefault="00B424EE">
            <w:pPr>
              <w:rPr>
                <w:rFonts w:ascii="宋体" w:hAnsi="宋体" w:cs="宋体"/>
                <w:szCs w:val="21"/>
              </w:rPr>
            </w:pPr>
          </w:p>
        </w:tc>
        <w:tc>
          <w:tcPr>
            <w:tcW w:w="1485" w:type="dxa"/>
            <w:vMerge/>
          </w:tcPr>
          <w:p w:rsidR="00B424EE" w:rsidRDefault="00B424EE">
            <w:pPr>
              <w:spacing w:line="360" w:lineRule="auto"/>
              <w:outlineLvl w:val="0"/>
              <w:rPr>
                <w:rFonts w:ascii="宋体" w:hAnsi="宋体" w:cs="宋体"/>
                <w:szCs w:val="21"/>
              </w:rPr>
            </w:pPr>
          </w:p>
        </w:tc>
      </w:tr>
      <w:tr w:rsidR="00B424EE">
        <w:trPr>
          <w:trHeight w:val="123"/>
          <w:jc w:val="center"/>
        </w:trPr>
        <w:tc>
          <w:tcPr>
            <w:tcW w:w="835" w:type="dxa"/>
            <w:vMerge/>
            <w:vAlign w:val="center"/>
          </w:tcPr>
          <w:p w:rsidR="00B424EE" w:rsidRDefault="00B424EE">
            <w:pPr>
              <w:spacing w:line="360" w:lineRule="auto"/>
              <w:ind w:firstLineChars="150" w:firstLine="315"/>
              <w:jc w:val="left"/>
              <w:outlineLvl w:val="0"/>
              <w:rPr>
                <w:rFonts w:ascii="宋体" w:hAnsi="宋体" w:cs="宋体"/>
                <w:szCs w:val="21"/>
              </w:rPr>
            </w:pPr>
          </w:p>
        </w:tc>
        <w:tc>
          <w:tcPr>
            <w:tcW w:w="5701" w:type="dxa"/>
          </w:tcPr>
          <w:p w:rsidR="00B424EE" w:rsidRDefault="00114C6C">
            <w:pPr>
              <w:spacing w:line="360" w:lineRule="auto"/>
              <w:outlineLvl w:val="0"/>
              <w:rPr>
                <w:rFonts w:ascii="宋体" w:hAnsi="宋体" w:cs="宋体"/>
                <w:szCs w:val="21"/>
              </w:rPr>
            </w:pPr>
            <w:r>
              <w:rPr>
                <w:rFonts w:ascii="宋体" w:hAnsi="宋体" w:cs="宋体" w:hint="eastAsia"/>
                <w:szCs w:val="21"/>
              </w:rPr>
              <w:t>房屋建筑的日常维护和管理：区域内的房屋地面、墙、台面及吊顶、门窗、楼梯、通风道、大厅玻璃等的日常巡查和养护维修；外墙幕墙的养护和维修。方案具体全面、合理可行、符合实际情况的得2分，部分符合的得1分，不提供者不得分，最多得2分。</w:t>
            </w:r>
          </w:p>
        </w:tc>
        <w:tc>
          <w:tcPr>
            <w:tcW w:w="735" w:type="dxa"/>
            <w:vMerge/>
          </w:tcPr>
          <w:p w:rsidR="00B424EE" w:rsidRDefault="00B424EE">
            <w:pPr>
              <w:rPr>
                <w:rFonts w:ascii="宋体" w:hAnsi="宋体" w:cs="宋体"/>
                <w:szCs w:val="21"/>
              </w:rPr>
            </w:pPr>
          </w:p>
        </w:tc>
        <w:tc>
          <w:tcPr>
            <w:tcW w:w="1485" w:type="dxa"/>
            <w:vMerge/>
          </w:tcPr>
          <w:p w:rsidR="00B424EE" w:rsidRDefault="00B424EE">
            <w:pPr>
              <w:spacing w:line="360" w:lineRule="auto"/>
              <w:outlineLvl w:val="0"/>
              <w:rPr>
                <w:rFonts w:ascii="宋体" w:hAnsi="宋体" w:cs="宋体"/>
                <w:szCs w:val="21"/>
              </w:rPr>
            </w:pPr>
          </w:p>
        </w:tc>
      </w:tr>
      <w:tr w:rsidR="00B424EE">
        <w:trPr>
          <w:trHeight w:val="123"/>
          <w:jc w:val="center"/>
        </w:trPr>
        <w:tc>
          <w:tcPr>
            <w:tcW w:w="835" w:type="dxa"/>
            <w:vMerge/>
            <w:vAlign w:val="center"/>
          </w:tcPr>
          <w:p w:rsidR="00B424EE" w:rsidRDefault="00B424EE">
            <w:pPr>
              <w:spacing w:line="360" w:lineRule="auto"/>
              <w:ind w:firstLineChars="150" w:firstLine="315"/>
              <w:jc w:val="left"/>
              <w:outlineLvl w:val="0"/>
              <w:rPr>
                <w:rFonts w:ascii="宋体" w:hAnsi="宋体" w:cs="宋体"/>
                <w:szCs w:val="21"/>
              </w:rPr>
            </w:pPr>
          </w:p>
        </w:tc>
        <w:tc>
          <w:tcPr>
            <w:tcW w:w="5701" w:type="dxa"/>
          </w:tcPr>
          <w:p w:rsidR="00B424EE" w:rsidRDefault="00114C6C">
            <w:pPr>
              <w:spacing w:line="360" w:lineRule="auto"/>
              <w:outlineLvl w:val="0"/>
              <w:rPr>
                <w:rFonts w:ascii="宋体" w:hAnsi="宋体" w:cs="宋体"/>
                <w:szCs w:val="21"/>
              </w:rPr>
            </w:pPr>
            <w:r>
              <w:rPr>
                <w:rFonts w:ascii="宋体" w:hAnsi="宋体" w:cs="宋体" w:hint="eastAsia"/>
                <w:szCs w:val="21"/>
              </w:rPr>
              <w:t>设施设备的操作、维护、检测、管理：方案包括</w:t>
            </w:r>
            <w:proofErr w:type="gramStart"/>
            <w:r>
              <w:rPr>
                <w:rFonts w:ascii="宋体" w:hAnsi="宋体" w:cs="宋体" w:hint="eastAsia"/>
                <w:szCs w:val="21"/>
              </w:rPr>
              <w:t>各配套</w:t>
            </w:r>
            <w:proofErr w:type="gramEnd"/>
            <w:r>
              <w:rPr>
                <w:rFonts w:ascii="宋体" w:hAnsi="宋体" w:cs="宋体" w:hint="eastAsia"/>
                <w:szCs w:val="21"/>
              </w:rPr>
              <w:t>基础设施设备的维护、操作、检测和管理以及各专业设备的</w:t>
            </w:r>
            <w:proofErr w:type="gramStart"/>
            <w:r>
              <w:rPr>
                <w:rFonts w:ascii="宋体" w:hAnsi="宋体" w:cs="宋体" w:hint="eastAsia"/>
                <w:szCs w:val="21"/>
              </w:rPr>
              <w:t>年检年</w:t>
            </w:r>
            <w:proofErr w:type="gramEnd"/>
            <w:r>
              <w:rPr>
                <w:rFonts w:ascii="宋体" w:hAnsi="宋体" w:cs="宋体" w:hint="eastAsia"/>
                <w:szCs w:val="21"/>
              </w:rPr>
              <w:t>修，包括水电、空调、电梯、消防、安防、高配等。方案具体全面、合理可行、符合实际情况的得2分，部分符合的得1分，不提供者不得分，最多得2分。</w:t>
            </w:r>
          </w:p>
        </w:tc>
        <w:tc>
          <w:tcPr>
            <w:tcW w:w="735" w:type="dxa"/>
            <w:vMerge/>
          </w:tcPr>
          <w:p w:rsidR="00B424EE" w:rsidRDefault="00B424EE">
            <w:pPr>
              <w:rPr>
                <w:rFonts w:ascii="宋体" w:hAnsi="宋体" w:cs="宋体"/>
                <w:szCs w:val="21"/>
              </w:rPr>
            </w:pPr>
          </w:p>
        </w:tc>
        <w:tc>
          <w:tcPr>
            <w:tcW w:w="1485" w:type="dxa"/>
            <w:vMerge/>
          </w:tcPr>
          <w:p w:rsidR="00B424EE" w:rsidRDefault="00B424EE">
            <w:pPr>
              <w:spacing w:line="360" w:lineRule="auto"/>
              <w:outlineLvl w:val="0"/>
              <w:rPr>
                <w:rFonts w:ascii="宋体" w:hAnsi="宋体" w:cs="宋体"/>
                <w:szCs w:val="21"/>
              </w:rPr>
            </w:pPr>
          </w:p>
        </w:tc>
      </w:tr>
      <w:tr w:rsidR="00B424EE">
        <w:trPr>
          <w:trHeight w:val="123"/>
          <w:jc w:val="center"/>
        </w:trPr>
        <w:tc>
          <w:tcPr>
            <w:tcW w:w="835" w:type="dxa"/>
            <w:vMerge/>
            <w:vAlign w:val="center"/>
          </w:tcPr>
          <w:p w:rsidR="00B424EE" w:rsidRDefault="00B424EE">
            <w:pPr>
              <w:spacing w:line="360" w:lineRule="auto"/>
              <w:ind w:firstLineChars="150" w:firstLine="315"/>
              <w:jc w:val="left"/>
              <w:outlineLvl w:val="0"/>
              <w:rPr>
                <w:rFonts w:ascii="宋体" w:hAnsi="宋体" w:cs="宋体"/>
                <w:szCs w:val="21"/>
              </w:rPr>
            </w:pPr>
          </w:p>
        </w:tc>
        <w:tc>
          <w:tcPr>
            <w:tcW w:w="5701" w:type="dxa"/>
          </w:tcPr>
          <w:p w:rsidR="00B424EE" w:rsidRDefault="00114C6C">
            <w:pPr>
              <w:spacing w:line="360" w:lineRule="auto"/>
              <w:outlineLvl w:val="0"/>
              <w:rPr>
                <w:rFonts w:ascii="宋体" w:hAnsi="宋体" w:cs="宋体"/>
                <w:szCs w:val="21"/>
              </w:rPr>
            </w:pPr>
            <w:r>
              <w:rPr>
                <w:rFonts w:ascii="宋体" w:hAnsi="宋体" w:cs="宋体" w:hint="eastAsia"/>
                <w:szCs w:val="21"/>
              </w:rPr>
              <w:t>绿化管理：包括对树木、花草、色块等的日常、节假日养护和管理，绿地的养护及卫生管理；日常维护管理方案到位的得1分；室内外摆花和会议摆花方案具体，搭配合理的得1分，最多得2分。</w:t>
            </w:r>
          </w:p>
        </w:tc>
        <w:tc>
          <w:tcPr>
            <w:tcW w:w="735" w:type="dxa"/>
            <w:vMerge/>
          </w:tcPr>
          <w:p w:rsidR="00B424EE" w:rsidRDefault="00B424EE">
            <w:pPr>
              <w:rPr>
                <w:rFonts w:ascii="宋体" w:hAnsi="宋体" w:cs="宋体"/>
                <w:szCs w:val="21"/>
              </w:rPr>
            </w:pPr>
          </w:p>
        </w:tc>
        <w:tc>
          <w:tcPr>
            <w:tcW w:w="1485" w:type="dxa"/>
            <w:vMerge/>
          </w:tcPr>
          <w:p w:rsidR="00B424EE" w:rsidRDefault="00B424EE">
            <w:pPr>
              <w:spacing w:line="360" w:lineRule="auto"/>
              <w:outlineLvl w:val="0"/>
              <w:rPr>
                <w:rFonts w:ascii="宋体" w:hAnsi="宋体" w:cs="宋体"/>
                <w:szCs w:val="21"/>
              </w:rPr>
            </w:pPr>
          </w:p>
        </w:tc>
      </w:tr>
      <w:tr w:rsidR="00B424EE">
        <w:trPr>
          <w:trHeight w:val="123"/>
          <w:jc w:val="center"/>
        </w:trPr>
        <w:tc>
          <w:tcPr>
            <w:tcW w:w="835" w:type="dxa"/>
            <w:vMerge/>
            <w:vAlign w:val="center"/>
          </w:tcPr>
          <w:p w:rsidR="00B424EE" w:rsidRDefault="00B424EE">
            <w:pPr>
              <w:spacing w:line="360" w:lineRule="auto"/>
              <w:ind w:firstLineChars="150" w:firstLine="315"/>
              <w:jc w:val="left"/>
              <w:outlineLvl w:val="0"/>
              <w:rPr>
                <w:rFonts w:ascii="宋体" w:hAnsi="宋体" w:cs="宋体"/>
                <w:szCs w:val="21"/>
              </w:rPr>
            </w:pPr>
          </w:p>
        </w:tc>
        <w:tc>
          <w:tcPr>
            <w:tcW w:w="5701" w:type="dxa"/>
          </w:tcPr>
          <w:p w:rsidR="00B424EE" w:rsidRDefault="00114C6C">
            <w:pPr>
              <w:spacing w:line="360" w:lineRule="auto"/>
              <w:outlineLvl w:val="0"/>
              <w:rPr>
                <w:rFonts w:ascii="宋体" w:hAnsi="宋体" w:cs="宋体"/>
                <w:szCs w:val="21"/>
              </w:rPr>
            </w:pPr>
            <w:r>
              <w:rPr>
                <w:rFonts w:ascii="宋体" w:hAnsi="宋体" w:cs="宋体" w:hint="eastAsia"/>
                <w:szCs w:val="21"/>
              </w:rPr>
              <w:t>各类活动、会议综合服务保障：提供响应采购人各类活动和会议保障管理等方面要求，根据采购人活动或会议的安排，确保活动及会议的保障和顺利进行，包括布置会场、绿化（盆景）摆设和保养、横幅悬挂、搬运器材、桌椅、音响、空调、会后清场等工作。方案具体全面、合理可行、符合实际情况的得2分，部分符合的得1分，不提供者不得分，最多得2分。</w:t>
            </w:r>
          </w:p>
        </w:tc>
        <w:tc>
          <w:tcPr>
            <w:tcW w:w="735" w:type="dxa"/>
            <w:vMerge/>
          </w:tcPr>
          <w:p w:rsidR="00B424EE" w:rsidRDefault="00B424EE">
            <w:pPr>
              <w:rPr>
                <w:rFonts w:ascii="宋体" w:hAnsi="宋体" w:cs="宋体"/>
                <w:szCs w:val="21"/>
              </w:rPr>
            </w:pPr>
          </w:p>
        </w:tc>
        <w:tc>
          <w:tcPr>
            <w:tcW w:w="1485" w:type="dxa"/>
            <w:vMerge/>
          </w:tcPr>
          <w:p w:rsidR="00B424EE" w:rsidRDefault="00B424EE">
            <w:pPr>
              <w:spacing w:line="360" w:lineRule="auto"/>
              <w:outlineLvl w:val="0"/>
              <w:rPr>
                <w:rFonts w:ascii="宋体" w:hAnsi="宋体" w:cs="宋体"/>
                <w:szCs w:val="21"/>
              </w:rPr>
            </w:pPr>
          </w:p>
        </w:tc>
      </w:tr>
      <w:tr w:rsidR="00B424EE">
        <w:trPr>
          <w:trHeight w:val="123"/>
          <w:jc w:val="center"/>
        </w:trPr>
        <w:tc>
          <w:tcPr>
            <w:tcW w:w="835" w:type="dxa"/>
            <w:vMerge/>
            <w:vAlign w:val="center"/>
          </w:tcPr>
          <w:p w:rsidR="00B424EE" w:rsidRDefault="00B424EE">
            <w:pPr>
              <w:spacing w:line="360" w:lineRule="auto"/>
              <w:ind w:firstLineChars="150" w:firstLine="315"/>
              <w:jc w:val="left"/>
              <w:outlineLvl w:val="0"/>
              <w:rPr>
                <w:rFonts w:ascii="宋体" w:hAnsi="宋体" w:cs="宋体"/>
                <w:szCs w:val="21"/>
              </w:rPr>
            </w:pPr>
          </w:p>
        </w:tc>
        <w:tc>
          <w:tcPr>
            <w:tcW w:w="5701" w:type="dxa"/>
          </w:tcPr>
          <w:p w:rsidR="00B424EE" w:rsidRDefault="00114C6C">
            <w:pPr>
              <w:spacing w:line="360" w:lineRule="auto"/>
              <w:outlineLvl w:val="0"/>
              <w:rPr>
                <w:rFonts w:ascii="宋体" w:hAnsi="宋体" w:cs="宋体"/>
                <w:szCs w:val="21"/>
              </w:rPr>
            </w:pPr>
            <w:r>
              <w:rPr>
                <w:rFonts w:ascii="宋体" w:hAnsi="宋体" w:cs="宋体" w:hint="eastAsia"/>
                <w:szCs w:val="21"/>
              </w:rPr>
              <w:t>物业档案管理：有较完善的物业管理档案制度，档案内容至少应包括：物业竣工验收档案；大楼及其配套设施权属清册；设备管理档案；来访者登记资料档案；日常管理档案，包括设备维修、改造的档案资料。档案齐全，合理可行的得2分，部分符合的得1分，不提供者不得分，最多得2分。</w:t>
            </w:r>
          </w:p>
        </w:tc>
        <w:tc>
          <w:tcPr>
            <w:tcW w:w="735" w:type="dxa"/>
            <w:vMerge/>
          </w:tcPr>
          <w:p w:rsidR="00B424EE" w:rsidRDefault="00B424EE">
            <w:pPr>
              <w:rPr>
                <w:rFonts w:ascii="宋体" w:hAnsi="宋体" w:cs="宋体"/>
                <w:szCs w:val="21"/>
              </w:rPr>
            </w:pPr>
          </w:p>
        </w:tc>
        <w:tc>
          <w:tcPr>
            <w:tcW w:w="1485" w:type="dxa"/>
            <w:vMerge/>
          </w:tcPr>
          <w:p w:rsidR="00B424EE" w:rsidRDefault="00B424EE">
            <w:pPr>
              <w:spacing w:line="360" w:lineRule="auto"/>
              <w:outlineLvl w:val="0"/>
              <w:rPr>
                <w:rFonts w:ascii="宋体" w:hAnsi="宋体" w:cs="宋体"/>
                <w:szCs w:val="21"/>
              </w:rPr>
            </w:pPr>
          </w:p>
        </w:tc>
      </w:tr>
      <w:tr w:rsidR="00B424EE">
        <w:trPr>
          <w:trHeight w:val="123"/>
          <w:jc w:val="center"/>
        </w:trPr>
        <w:tc>
          <w:tcPr>
            <w:tcW w:w="835" w:type="dxa"/>
            <w:vMerge/>
            <w:vAlign w:val="center"/>
          </w:tcPr>
          <w:p w:rsidR="00B424EE" w:rsidRDefault="00B424EE">
            <w:pPr>
              <w:spacing w:line="360" w:lineRule="auto"/>
              <w:ind w:firstLineChars="150" w:firstLine="315"/>
              <w:jc w:val="left"/>
              <w:outlineLvl w:val="0"/>
              <w:rPr>
                <w:rFonts w:ascii="宋体" w:hAnsi="宋体" w:cs="宋体"/>
                <w:szCs w:val="21"/>
              </w:rPr>
            </w:pPr>
          </w:p>
        </w:tc>
        <w:tc>
          <w:tcPr>
            <w:tcW w:w="5701" w:type="dxa"/>
          </w:tcPr>
          <w:p w:rsidR="00B424EE" w:rsidRDefault="00114C6C">
            <w:pPr>
              <w:spacing w:line="360" w:lineRule="auto"/>
              <w:outlineLvl w:val="0"/>
              <w:rPr>
                <w:rFonts w:ascii="宋体" w:hAnsi="宋体" w:cs="宋体"/>
                <w:szCs w:val="21"/>
              </w:rPr>
            </w:pPr>
            <w:r>
              <w:rPr>
                <w:rFonts w:ascii="宋体" w:hAnsi="宋体" w:cs="宋体" w:hint="eastAsia"/>
                <w:szCs w:val="21"/>
              </w:rPr>
              <w:t>信息沟通及处理机制</w:t>
            </w:r>
            <w:r w:rsidR="00971045">
              <w:rPr>
                <w:rFonts w:ascii="宋体" w:hAnsi="宋体" w:cs="宋体" w:hint="eastAsia"/>
                <w:szCs w:val="21"/>
              </w:rPr>
              <w:t>：</w:t>
            </w:r>
            <w:r>
              <w:rPr>
                <w:rFonts w:ascii="宋体" w:hAnsi="宋体" w:cs="宋体" w:hint="eastAsia"/>
                <w:szCs w:val="21"/>
              </w:rPr>
              <w:t>建立服务热线，有专职人员负责接听，负责物业管理范围内服务项目的电话受理工作的得1分；具</w:t>
            </w:r>
            <w:r>
              <w:rPr>
                <w:rFonts w:ascii="宋体" w:hAnsi="宋体" w:cs="宋体" w:hint="eastAsia"/>
                <w:szCs w:val="21"/>
              </w:rPr>
              <w:lastRenderedPageBreak/>
              <w:t>有多渠道面向采购人的信息反馈机制，具体实施方案切实可行、有针对性的得1分；不提供者不得分，最多得2分。</w:t>
            </w:r>
          </w:p>
        </w:tc>
        <w:tc>
          <w:tcPr>
            <w:tcW w:w="735" w:type="dxa"/>
            <w:vMerge/>
          </w:tcPr>
          <w:p w:rsidR="00B424EE" w:rsidRDefault="00B424EE">
            <w:pPr>
              <w:rPr>
                <w:rFonts w:ascii="宋体" w:hAnsi="宋体" w:cs="宋体"/>
                <w:szCs w:val="21"/>
              </w:rPr>
            </w:pPr>
          </w:p>
        </w:tc>
        <w:tc>
          <w:tcPr>
            <w:tcW w:w="1485" w:type="dxa"/>
            <w:vMerge/>
          </w:tcPr>
          <w:p w:rsidR="00B424EE" w:rsidRDefault="00B424EE">
            <w:pPr>
              <w:spacing w:line="360" w:lineRule="auto"/>
              <w:outlineLvl w:val="0"/>
              <w:rPr>
                <w:rFonts w:ascii="宋体" w:hAnsi="宋体" w:cs="宋体"/>
                <w:szCs w:val="21"/>
              </w:rPr>
            </w:pPr>
          </w:p>
        </w:tc>
      </w:tr>
      <w:tr w:rsidR="00B424EE">
        <w:trPr>
          <w:trHeight w:val="123"/>
          <w:jc w:val="center"/>
        </w:trPr>
        <w:tc>
          <w:tcPr>
            <w:tcW w:w="835" w:type="dxa"/>
            <w:vMerge/>
            <w:vAlign w:val="center"/>
          </w:tcPr>
          <w:p w:rsidR="00B424EE" w:rsidRDefault="00B424EE">
            <w:pPr>
              <w:spacing w:line="360" w:lineRule="auto"/>
              <w:ind w:firstLineChars="150" w:firstLine="315"/>
              <w:jc w:val="left"/>
              <w:outlineLvl w:val="0"/>
              <w:rPr>
                <w:rFonts w:ascii="宋体" w:hAnsi="宋体" w:cs="宋体"/>
                <w:szCs w:val="21"/>
              </w:rPr>
            </w:pPr>
          </w:p>
        </w:tc>
        <w:tc>
          <w:tcPr>
            <w:tcW w:w="5701" w:type="dxa"/>
          </w:tcPr>
          <w:p w:rsidR="00B424EE" w:rsidRDefault="00114C6C">
            <w:pPr>
              <w:spacing w:line="360" w:lineRule="auto"/>
              <w:outlineLvl w:val="0"/>
              <w:rPr>
                <w:rFonts w:ascii="宋体" w:hAnsi="宋体" w:cs="宋体"/>
                <w:szCs w:val="21"/>
              </w:rPr>
            </w:pPr>
            <w:r>
              <w:rPr>
                <w:rFonts w:ascii="宋体" w:hAnsi="宋体" w:cs="宋体" w:hint="eastAsia"/>
                <w:szCs w:val="21"/>
              </w:rPr>
              <w:t>投标人对采购需求的承诺</w:t>
            </w:r>
            <w:r w:rsidR="00971045">
              <w:rPr>
                <w:rFonts w:ascii="宋体" w:hAnsi="宋体" w:cs="宋体" w:hint="eastAsia"/>
                <w:szCs w:val="21"/>
              </w:rPr>
              <w:t>：</w:t>
            </w:r>
            <w:r>
              <w:rPr>
                <w:rFonts w:ascii="宋体" w:hAnsi="宋体" w:cs="宋体" w:hint="eastAsia"/>
                <w:szCs w:val="21"/>
              </w:rPr>
              <w:t>①承诺中标后配置服务人员数量、年龄及人员素质等要求符合招标文件人员设置需求和人员要求，不提供或不响应者不得分。（0-1分）</w:t>
            </w:r>
          </w:p>
          <w:p w:rsidR="00B424EE" w:rsidRDefault="00114C6C">
            <w:pPr>
              <w:spacing w:line="360" w:lineRule="auto"/>
              <w:outlineLvl w:val="0"/>
              <w:rPr>
                <w:rFonts w:ascii="宋体" w:hAnsi="宋体" w:cs="宋体"/>
                <w:szCs w:val="21"/>
              </w:rPr>
            </w:pPr>
            <w:r>
              <w:rPr>
                <w:rFonts w:ascii="宋体" w:hAnsi="宋体" w:cs="宋体" w:hint="eastAsia"/>
                <w:szCs w:val="21"/>
              </w:rPr>
              <w:t>②承诺中标后提供的服务内容和服务质量符合招标文件具体服务内容和服务要求，不提供或不响应者不得分。（0-1分）</w:t>
            </w:r>
          </w:p>
        </w:tc>
        <w:tc>
          <w:tcPr>
            <w:tcW w:w="735" w:type="dxa"/>
            <w:vMerge/>
          </w:tcPr>
          <w:p w:rsidR="00B424EE" w:rsidRDefault="00B424EE">
            <w:pPr>
              <w:rPr>
                <w:rFonts w:ascii="宋体" w:hAnsi="宋体" w:cs="宋体"/>
                <w:szCs w:val="21"/>
              </w:rPr>
            </w:pPr>
          </w:p>
        </w:tc>
        <w:tc>
          <w:tcPr>
            <w:tcW w:w="1485" w:type="dxa"/>
            <w:vMerge/>
          </w:tcPr>
          <w:p w:rsidR="00B424EE" w:rsidRDefault="00B424EE">
            <w:pPr>
              <w:spacing w:line="360" w:lineRule="auto"/>
              <w:outlineLvl w:val="0"/>
              <w:rPr>
                <w:rFonts w:ascii="宋体" w:hAnsi="宋体" w:cs="宋体"/>
                <w:szCs w:val="21"/>
              </w:rPr>
            </w:pPr>
          </w:p>
        </w:tc>
      </w:tr>
      <w:tr w:rsidR="00B424EE">
        <w:trPr>
          <w:trHeight w:val="1141"/>
          <w:jc w:val="center"/>
        </w:trPr>
        <w:tc>
          <w:tcPr>
            <w:tcW w:w="835" w:type="dxa"/>
            <w:vAlign w:val="center"/>
          </w:tcPr>
          <w:p w:rsidR="00B424EE" w:rsidRDefault="00114C6C">
            <w:pPr>
              <w:spacing w:line="360" w:lineRule="auto"/>
              <w:ind w:firstLineChars="150" w:firstLine="315"/>
              <w:jc w:val="left"/>
              <w:outlineLvl w:val="0"/>
              <w:rPr>
                <w:rFonts w:ascii="宋体" w:hAnsi="宋体" w:cs="宋体"/>
                <w:szCs w:val="21"/>
              </w:rPr>
            </w:pPr>
            <w:r>
              <w:rPr>
                <w:rFonts w:ascii="宋体" w:hAnsi="宋体" w:cs="宋体" w:hint="eastAsia"/>
                <w:szCs w:val="21"/>
              </w:rPr>
              <w:t>3</w:t>
            </w:r>
          </w:p>
        </w:tc>
        <w:tc>
          <w:tcPr>
            <w:tcW w:w="5701" w:type="dxa"/>
          </w:tcPr>
          <w:p w:rsidR="00B424EE" w:rsidRDefault="00114C6C">
            <w:pPr>
              <w:snapToGrid w:val="0"/>
              <w:spacing w:line="360" w:lineRule="auto"/>
              <w:jc w:val="left"/>
              <w:rPr>
                <w:rFonts w:ascii="宋体" w:hAnsi="宋体" w:cs="宋体"/>
                <w:color w:val="000000"/>
                <w:szCs w:val="21"/>
              </w:rPr>
            </w:pPr>
            <w:r>
              <w:rPr>
                <w:rFonts w:ascii="宋体" w:hAnsi="宋体" w:cs="宋体" w:hint="eastAsia"/>
                <w:szCs w:val="21"/>
              </w:rPr>
              <w:t>组织实施方案的科学性、合理性、规范性、可操作性等:包括项目管理机构及管理制度编制、工作职能组织运行图，阐述项目经理的管理职责、内部管理的职责分工、考核办法、管理和协调、关键步骤的思路和要点等。方案具体全面、合理可行、符合实际情况的得3分，部分符合的得1.5分，不提供者不得分，最多得3分。</w:t>
            </w:r>
          </w:p>
        </w:tc>
        <w:tc>
          <w:tcPr>
            <w:tcW w:w="735" w:type="dxa"/>
          </w:tcPr>
          <w:p w:rsidR="00B424EE" w:rsidRDefault="00B424EE">
            <w:pPr>
              <w:rPr>
                <w:rFonts w:ascii="宋体" w:hAnsi="宋体" w:cs="宋体"/>
                <w:szCs w:val="21"/>
              </w:rPr>
            </w:pPr>
          </w:p>
          <w:p w:rsidR="00B424EE" w:rsidRDefault="00B424EE">
            <w:pPr>
              <w:spacing w:line="360" w:lineRule="auto"/>
              <w:ind w:firstLineChars="100" w:firstLine="210"/>
              <w:outlineLvl w:val="0"/>
              <w:rPr>
                <w:rFonts w:ascii="宋体" w:hAnsi="宋体" w:cs="宋体"/>
                <w:szCs w:val="21"/>
              </w:rPr>
            </w:pPr>
          </w:p>
          <w:p w:rsidR="00B424EE" w:rsidRDefault="00B424EE">
            <w:pPr>
              <w:spacing w:line="360" w:lineRule="auto"/>
              <w:ind w:firstLineChars="100" w:firstLine="210"/>
              <w:outlineLvl w:val="0"/>
              <w:rPr>
                <w:rFonts w:ascii="宋体" w:hAnsi="宋体" w:cs="宋体"/>
                <w:szCs w:val="21"/>
              </w:rPr>
            </w:pPr>
          </w:p>
          <w:p w:rsidR="00B424EE" w:rsidRDefault="00114C6C">
            <w:pPr>
              <w:spacing w:line="360" w:lineRule="auto"/>
              <w:ind w:firstLineChars="100" w:firstLine="210"/>
              <w:outlineLvl w:val="0"/>
              <w:rPr>
                <w:rFonts w:ascii="宋体" w:hAnsi="宋体" w:cs="宋体"/>
                <w:szCs w:val="21"/>
              </w:rPr>
            </w:pPr>
            <w:r>
              <w:rPr>
                <w:rFonts w:ascii="宋体" w:hAnsi="宋体" w:cs="宋体" w:hint="eastAsia"/>
                <w:szCs w:val="21"/>
              </w:rPr>
              <w:t>3</w:t>
            </w:r>
          </w:p>
        </w:tc>
        <w:tc>
          <w:tcPr>
            <w:tcW w:w="1485" w:type="dxa"/>
          </w:tcPr>
          <w:p w:rsidR="00B424EE" w:rsidRDefault="00114C6C">
            <w:pPr>
              <w:spacing w:line="360" w:lineRule="auto"/>
              <w:outlineLvl w:val="0"/>
              <w:rPr>
                <w:rFonts w:ascii="宋体" w:hAnsi="宋体" w:cs="宋体"/>
                <w:szCs w:val="21"/>
              </w:rPr>
            </w:pPr>
            <w:r>
              <w:rPr>
                <w:rFonts w:ascii="宋体" w:hAnsi="宋体" w:cs="宋体" w:hint="eastAsia"/>
                <w:szCs w:val="21"/>
              </w:rPr>
              <w:t>组织实施方案</w:t>
            </w:r>
          </w:p>
        </w:tc>
      </w:tr>
      <w:tr w:rsidR="00B424EE">
        <w:trPr>
          <w:trHeight w:val="1123"/>
          <w:jc w:val="center"/>
        </w:trPr>
        <w:tc>
          <w:tcPr>
            <w:tcW w:w="835" w:type="dxa"/>
            <w:vAlign w:val="center"/>
          </w:tcPr>
          <w:p w:rsidR="00B424EE" w:rsidRDefault="00114C6C">
            <w:pPr>
              <w:spacing w:line="360" w:lineRule="auto"/>
              <w:ind w:firstLineChars="150" w:firstLine="315"/>
              <w:jc w:val="left"/>
              <w:outlineLvl w:val="0"/>
              <w:rPr>
                <w:rFonts w:ascii="宋体" w:hAnsi="宋体" w:cs="宋体"/>
                <w:szCs w:val="21"/>
              </w:rPr>
            </w:pPr>
            <w:r>
              <w:rPr>
                <w:rFonts w:ascii="宋体" w:hAnsi="宋体" w:cs="宋体" w:hint="eastAsia"/>
                <w:szCs w:val="21"/>
              </w:rPr>
              <w:t xml:space="preserve">4   </w:t>
            </w:r>
          </w:p>
        </w:tc>
        <w:tc>
          <w:tcPr>
            <w:tcW w:w="5701" w:type="dxa"/>
          </w:tcPr>
          <w:p w:rsidR="00B424EE" w:rsidRDefault="00114C6C">
            <w:pPr>
              <w:snapToGrid w:val="0"/>
              <w:spacing w:line="360" w:lineRule="auto"/>
              <w:jc w:val="left"/>
              <w:rPr>
                <w:rFonts w:ascii="宋体" w:hAnsi="宋体" w:cs="宋体"/>
                <w:color w:val="000000"/>
                <w:szCs w:val="21"/>
              </w:rPr>
            </w:pPr>
            <w:r>
              <w:rPr>
                <w:rFonts w:ascii="宋体" w:hAnsi="宋体" w:cs="宋体" w:hint="eastAsia"/>
                <w:szCs w:val="21"/>
              </w:rPr>
              <w:t>培训方案的科学性、合理性、规范性、可操作性等:包括培训体系制度，员工培训计划、内容，员工晋升等内容，方案具体全面、合理可行、符合实际情况的得3分，部分符合的得1.5分，不提供者不得分，最多得3分。</w:t>
            </w:r>
          </w:p>
        </w:tc>
        <w:tc>
          <w:tcPr>
            <w:tcW w:w="735" w:type="dxa"/>
          </w:tcPr>
          <w:p w:rsidR="00B424EE" w:rsidRDefault="00B424EE">
            <w:pPr>
              <w:rPr>
                <w:rFonts w:ascii="宋体" w:hAnsi="宋体" w:cs="宋体"/>
                <w:szCs w:val="21"/>
              </w:rPr>
            </w:pPr>
          </w:p>
          <w:p w:rsidR="00B424EE" w:rsidRDefault="00B424EE">
            <w:pPr>
              <w:pStyle w:val="2"/>
              <w:rPr>
                <w:rFonts w:ascii="宋体" w:hAnsi="宋体" w:cs="宋体"/>
                <w:sz w:val="21"/>
                <w:szCs w:val="21"/>
              </w:rPr>
            </w:pPr>
          </w:p>
          <w:p w:rsidR="00B424EE" w:rsidRDefault="00B424EE">
            <w:pPr>
              <w:rPr>
                <w:szCs w:val="21"/>
              </w:rPr>
            </w:pPr>
          </w:p>
          <w:p w:rsidR="00B424EE" w:rsidRDefault="00114C6C">
            <w:pPr>
              <w:spacing w:line="360" w:lineRule="auto"/>
              <w:ind w:firstLineChars="100" w:firstLine="210"/>
              <w:outlineLvl w:val="0"/>
              <w:rPr>
                <w:rFonts w:ascii="宋体" w:hAnsi="宋体" w:cs="宋体"/>
                <w:szCs w:val="21"/>
              </w:rPr>
            </w:pPr>
            <w:r>
              <w:rPr>
                <w:rFonts w:ascii="宋体" w:hAnsi="宋体" w:cs="宋体" w:hint="eastAsia"/>
                <w:szCs w:val="21"/>
              </w:rPr>
              <w:t>3</w:t>
            </w:r>
          </w:p>
        </w:tc>
        <w:tc>
          <w:tcPr>
            <w:tcW w:w="1485" w:type="dxa"/>
          </w:tcPr>
          <w:p w:rsidR="00B424EE" w:rsidRDefault="00114C6C">
            <w:pPr>
              <w:rPr>
                <w:rFonts w:ascii="宋体" w:hAnsi="宋体" w:cs="宋体"/>
                <w:szCs w:val="21"/>
              </w:rPr>
            </w:pPr>
            <w:r>
              <w:rPr>
                <w:rFonts w:ascii="宋体" w:hAnsi="宋体" w:cs="宋体" w:hint="eastAsia"/>
                <w:szCs w:val="21"/>
              </w:rPr>
              <w:t>培训方案</w:t>
            </w:r>
          </w:p>
        </w:tc>
      </w:tr>
      <w:tr w:rsidR="00B424EE">
        <w:trPr>
          <w:trHeight w:val="2405"/>
          <w:jc w:val="center"/>
        </w:trPr>
        <w:tc>
          <w:tcPr>
            <w:tcW w:w="835" w:type="dxa"/>
            <w:vAlign w:val="center"/>
          </w:tcPr>
          <w:p w:rsidR="00B424EE" w:rsidRDefault="00114C6C">
            <w:pPr>
              <w:spacing w:line="360" w:lineRule="auto"/>
              <w:ind w:firstLineChars="150" w:firstLine="315"/>
              <w:jc w:val="left"/>
              <w:outlineLvl w:val="0"/>
              <w:rPr>
                <w:rFonts w:ascii="宋体" w:hAnsi="宋体" w:cs="宋体"/>
                <w:szCs w:val="21"/>
              </w:rPr>
            </w:pPr>
            <w:r>
              <w:rPr>
                <w:rFonts w:ascii="宋体" w:hAnsi="宋体" w:cs="宋体" w:hint="eastAsia"/>
                <w:szCs w:val="21"/>
              </w:rPr>
              <w:t>5</w:t>
            </w:r>
          </w:p>
        </w:tc>
        <w:tc>
          <w:tcPr>
            <w:tcW w:w="5701" w:type="dxa"/>
          </w:tcPr>
          <w:p w:rsidR="00B424EE" w:rsidRDefault="00114C6C">
            <w:pPr>
              <w:pStyle w:val="a7"/>
              <w:spacing w:line="360" w:lineRule="exact"/>
              <w:rPr>
                <w:rFonts w:ascii="宋体" w:hAnsi="宋体" w:cs="宋体"/>
                <w:color w:val="000000"/>
                <w:szCs w:val="21"/>
              </w:rPr>
            </w:pPr>
            <w:r>
              <w:rPr>
                <w:rFonts w:ascii="宋体" w:hAnsi="宋体" w:cs="宋体" w:hint="eastAsia"/>
                <w:szCs w:val="21"/>
              </w:rPr>
              <w:t>物业服务服务区域内各级各类应急预案，对突发事件应急预案及相应的措施是否合理，符合采购需求，以消防、防疫、应对极端天气（台风、暴雨、冻雪）、突发停电、突发暴力事件、人员疏散等为例，方案内容有针对性且措施有效、符合实际情况的得3分，部分符合的得1.5分，不提供者不得分，最多得3分。</w:t>
            </w:r>
          </w:p>
        </w:tc>
        <w:tc>
          <w:tcPr>
            <w:tcW w:w="735" w:type="dxa"/>
          </w:tcPr>
          <w:p w:rsidR="00B424EE" w:rsidRDefault="00B424EE">
            <w:pPr>
              <w:rPr>
                <w:rFonts w:ascii="宋体" w:hAnsi="宋体" w:cs="宋体"/>
                <w:szCs w:val="21"/>
              </w:rPr>
            </w:pPr>
          </w:p>
          <w:p w:rsidR="00B424EE" w:rsidRDefault="00B424EE">
            <w:pPr>
              <w:ind w:firstLineChars="100" w:firstLine="210"/>
              <w:rPr>
                <w:rFonts w:ascii="宋体" w:hAnsi="宋体" w:cs="宋体"/>
                <w:szCs w:val="21"/>
              </w:rPr>
            </w:pPr>
          </w:p>
          <w:p w:rsidR="00B424EE" w:rsidRDefault="00B424EE">
            <w:pPr>
              <w:ind w:firstLineChars="100" w:firstLine="210"/>
              <w:rPr>
                <w:rFonts w:ascii="宋体" w:hAnsi="宋体" w:cs="宋体"/>
                <w:szCs w:val="21"/>
              </w:rPr>
            </w:pPr>
          </w:p>
          <w:p w:rsidR="00B424EE" w:rsidRDefault="00114C6C">
            <w:pPr>
              <w:ind w:firstLineChars="100" w:firstLine="210"/>
              <w:rPr>
                <w:rFonts w:ascii="宋体" w:hAnsi="宋体" w:cs="宋体"/>
                <w:szCs w:val="21"/>
              </w:rPr>
            </w:pPr>
            <w:r>
              <w:rPr>
                <w:rFonts w:ascii="宋体" w:hAnsi="宋体" w:cs="宋体"/>
                <w:szCs w:val="21"/>
              </w:rPr>
              <w:t>3</w:t>
            </w:r>
          </w:p>
        </w:tc>
        <w:tc>
          <w:tcPr>
            <w:tcW w:w="1485" w:type="dxa"/>
          </w:tcPr>
          <w:p w:rsidR="00B424EE" w:rsidRDefault="00114C6C">
            <w:pPr>
              <w:rPr>
                <w:rFonts w:ascii="宋体" w:hAnsi="宋体" w:cs="宋体"/>
                <w:szCs w:val="21"/>
              </w:rPr>
            </w:pPr>
            <w:r>
              <w:rPr>
                <w:rFonts w:ascii="宋体" w:hAnsi="宋体" w:cs="宋体" w:hint="eastAsia"/>
                <w:szCs w:val="21"/>
              </w:rPr>
              <w:t>应急预案</w:t>
            </w:r>
          </w:p>
        </w:tc>
      </w:tr>
      <w:tr w:rsidR="00B424EE">
        <w:trPr>
          <w:trHeight w:val="1123"/>
          <w:jc w:val="center"/>
        </w:trPr>
        <w:tc>
          <w:tcPr>
            <w:tcW w:w="835" w:type="dxa"/>
            <w:vAlign w:val="center"/>
          </w:tcPr>
          <w:p w:rsidR="00B424EE" w:rsidRDefault="00114C6C">
            <w:pPr>
              <w:spacing w:line="360" w:lineRule="auto"/>
              <w:ind w:firstLineChars="150" w:firstLine="315"/>
              <w:jc w:val="left"/>
              <w:outlineLvl w:val="0"/>
              <w:rPr>
                <w:rFonts w:ascii="宋体" w:hAnsi="宋体" w:cs="宋体"/>
                <w:szCs w:val="21"/>
              </w:rPr>
            </w:pPr>
            <w:r>
              <w:rPr>
                <w:rFonts w:ascii="宋体" w:hAnsi="宋体" w:cs="宋体" w:hint="eastAsia"/>
                <w:szCs w:val="21"/>
              </w:rPr>
              <w:t>6</w:t>
            </w:r>
          </w:p>
        </w:tc>
        <w:tc>
          <w:tcPr>
            <w:tcW w:w="5701" w:type="dxa"/>
            <w:vAlign w:val="center"/>
          </w:tcPr>
          <w:p w:rsidR="00B424EE" w:rsidRDefault="00114C6C">
            <w:pPr>
              <w:adjustRightInd/>
              <w:spacing w:line="360" w:lineRule="auto"/>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ascii="宋体" w:hAnsi="宋体" w:cs="宋体" w:hint="eastAsia"/>
                <w:szCs w:val="21"/>
              </w:rPr>
              <w:instrText>= 1 \* GB3</w:instrText>
            </w:r>
            <w:r>
              <w:rPr>
                <w:rFonts w:ascii="宋体" w:hAnsi="宋体" w:cs="宋体"/>
                <w:szCs w:val="21"/>
              </w:rPr>
              <w:instrText xml:space="preserve"> </w:instrText>
            </w:r>
            <w:r>
              <w:rPr>
                <w:rFonts w:ascii="宋体" w:hAnsi="宋体" w:cs="宋体"/>
                <w:szCs w:val="21"/>
              </w:rPr>
              <w:fldChar w:fldCharType="separate"/>
            </w:r>
            <w:r>
              <w:rPr>
                <w:rFonts w:ascii="宋体" w:hAnsi="宋体" w:cs="宋体" w:hint="eastAsia"/>
                <w:szCs w:val="21"/>
              </w:rPr>
              <w:t>①</w:t>
            </w:r>
            <w:r>
              <w:rPr>
                <w:rFonts w:ascii="宋体" w:hAnsi="宋体" w:cs="宋体"/>
                <w:szCs w:val="21"/>
              </w:rPr>
              <w:fldChar w:fldCharType="end"/>
            </w:r>
            <w:r>
              <w:rPr>
                <w:rFonts w:ascii="宋体" w:hAnsi="宋体" w:cs="宋体" w:hint="eastAsia"/>
                <w:b/>
                <w:szCs w:val="21"/>
              </w:rPr>
              <w:t>物业项目经理</w:t>
            </w:r>
            <w:r w:rsidR="006C72F9" w:rsidRPr="006C72F9">
              <w:rPr>
                <w:rFonts w:ascii="宋体" w:hAnsi="宋体" w:cs="宋体" w:hint="eastAsia"/>
                <w:szCs w:val="21"/>
              </w:rPr>
              <w:t>截止时间年龄45周岁及以下的得1分，有中级及以上职称的得1分；具有红十字救护员证的得1分；本科及以上学历的得1分；具有</w:t>
            </w:r>
            <w:proofErr w:type="gramStart"/>
            <w:r w:rsidR="006C72F9" w:rsidRPr="006C72F9">
              <w:rPr>
                <w:rFonts w:ascii="宋体" w:hAnsi="宋体" w:cs="宋体" w:hint="eastAsia"/>
                <w:szCs w:val="21"/>
              </w:rPr>
              <w:t>物业管理师证得</w:t>
            </w:r>
            <w:proofErr w:type="gramEnd"/>
            <w:r w:rsidR="006C72F9" w:rsidRPr="006C72F9">
              <w:rPr>
                <w:rFonts w:ascii="宋体" w:hAnsi="宋体" w:cs="宋体" w:hint="eastAsia"/>
                <w:szCs w:val="21"/>
              </w:rPr>
              <w:t>1分；以上需提供证书复印件及社保缴纳证明，不提供者不得分。具有类似项目三年及以上项目经理工作经验，且提供工作履历及业主盖章证明材料得2分。本项最多得7分。</w:t>
            </w:r>
          </w:p>
          <w:p w:rsidR="00B424EE" w:rsidRDefault="00114C6C">
            <w:pPr>
              <w:adjustRightInd/>
              <w:spacing w:line="360" w:lineRule="exact"/>
              <w:rPr>
                <w:rFonts w:ascii="宋体" w:hAnsi="宋体" w:cs="宋体"/>
                <w:color w:val="000000"/>
                <w:szCs w:val="21"/>
              </w:rPr>
            </w:pPr>
            <w:r>
              <w:rPr>
                <w:rFonts w:ascii="宋体" w:hAnsi="宋体" w:cs="宋体" w:hint="eastAsia"/>
                <w:szCs w:val="21"/>
              </w:rPr>
              <w:t>②</w:t>
            </w:r>
            <w:r>
              <w:rPr>
                <w:rFonts w:ascii="宋体" w:hAnsi="宋体" w:cs="宋体" w:hint="eastAsia"/>
                <w:b/>
                <w:bCs/>
                <w:szCs w:val="21"/>
              </w:rPr>
              <w:t>保安</w:t>
            </w:r>
            <w:r>
              <w:rPr>
                <w:rFonts w:ascii="宋体" w:hAnsi="宋体" w:cs="宋体" w:hint="eastAsia"/>
                <w:szCs w:val="21"/>
              </w:rPr>
              <w:t>：保安队长截止投标截止时间年龄45周岁及以下</w:t>
            </w:r>
            <w:r>
              <w:rPr>
                <w:rFonts w:ascii="宋体" w:hAnsi="宋体" w:cs="宋体"/>
                <w:szCs w:val="21"/>
              </w:rPr>
              <w:t>，</w:t>
            </w:r>
            <w:r>
              <w:rPr>
                <w:rFonts w:ascii="宋体" w:hAnsi="宋体" w:cs="宋体" w:hint="eastAsia"/>
                <w:szCs w:val="21"/>
              </w:rPr>
              <w:t>得1分；保安队长提供二级保安员证及以上得1分；保安队长具有红十字救护员证的得</w:t>
            </w:r>
            <w:r>
              <w:rPr>
                <w:rFonts w:ascii="宋体" w:hAnsi="宋体" w:cs="宋体"/>
                <w:szCs w:val="21"/>
              </w:rPr>
              <w:t>1</w:t>
            </w:r>
            <w:r>
              <w:rPr>
                <w:rFonts w:ascii="宋体" w:hAnsi="宋体" w:cs="宋体" w:hint="eastAsia"/>
                <w:szCs w:val="21"/>
              </w:rPr>
              <w:t>分；保安班长（3人）提供三级及以上保安员证书，每提供一本得1分，最多得3分。以上</w:t>
            </w:r>
            <w:r>
              <w:rPr>
                <w:rFonts w:ascii="宋体" w:hAnsi="宋体" w:cs="宋体" w:hint="eastAsia"/>
                <w:color w:val="000000"/>
                <w:szCs w:val="21"/>
              </w:rPr>
              <w:t>需提供证书复印件及社保缴纳证明，不提供者不得分，本项</w:t>
            </w:r>
            <w:r>
              <w:rPr>
                <w:rFonts w:ascii="宋体" w:hAnsi="宋体" w:cs="宋体" w:hint="eastAsia"/>
                <w:color w:val="000000"/>
                <w:szCs w:val="21"/>
              </w:rPr>
              <w:lastRenderedPageBreak/>
              <w:t>最多得6分。</w:t>
            </w:r>
          </w:p>
          <w:p w:rsidR="00B424EE" w:rsidRDefault="00114C6C">
            <w:pPr>
              <w:pStyle w:val="2"/>
              <w:ind w:left="0" w:firstLine="0"/>
              <w:rPr>
                <w:rFonts w:ascii="宋体" w:eastAsia="宋体" w:hAnsi="宋体" w:cs="宋体"/>
                <w:b w:val="0"/>
                <w:bCs w:val="0"/>
                <w:sz w:val="21"/>
                <w:szCs w:val="21"/>
                <w:lang w:val="en-US"/>
              </w:rPr>
            </w:pPr>
            <w:r>
              <w:rPr>
                <w:rFonts w:ascii="宋体" w:eastAsia="宋体" w:hAnsi="宋体" w:cs="宋体" w:hint="eastAsia"/>
                <w:b w:val="0"/>
                <w:bCs w:val="0"/>
                <w:sz w:val="21"/>
                <w:szCs w:val="21"/>
                <w:lang w:val="en-US"/>
              </w:rPr>
              <w:t>③</w:t>
            </w:r>
            <w:r>
              <w:rPr>
                <w:rFonts w:ascii="宋体" w:eastAsia="宋体" w:hAnsi="宋体" w:cs="宋体" w:hint="eastAsia"/>
                <w:bCs w:val="0"/>
                <w:sz w:val="21"/>
                <w:szCs w:val="21"/>
                <w:lang w:val="en-US"/>
              </w:rPr>
              <w:t>消监控</w:t>
            </w:r>
            <w:r>
              <w:rPr>
                <w:rFonts w:ascii="宋体" w:eastAsia="宋体" w:hAnsi="宋体" w:cs="宋体" w:hint="eastAsia"/>
                <w:b w:val="0"/>
                <w:bCs w:val="0"/>
                <w:sz w:val="21"/>
                <w:szCs w:val="21"/>
                <w:lang w:val="en-US"/>
              </w:rPr>
              <w:t>：全部8人具有建（构）筑物消防员四级（消防设施操作员四级）或以上证书，每提供一本得0.5分。需提供证书复印件及社保缴纳证明，不提供者不得分，本项最多得4分。</w:t>
            </w:r>
          </w:p>
          <w:p w:rsidR="00B424EE" w:rsidRDefault="00114C6C">
            <w:pPr>
              <w:adjustRightInd/>
              <w:spacing w:line="360" w:lineRule="exact"/>
              <w:rPr>
                <w:szCs w:val="21"/>
              </w:rPr>
            </w:pPr>
            <w:r>
              <w:rPr>
                <w:rFonts w:ascii="宋体" w:hAnsi="宋体" w:cs="宋体" w:hint="eastAsia"/>
                <w:bCs/>
                <w:color w:val="000000"/>
                <w:szCs w:val="21"/>
              </w:rPr>
              <w:t>④</w:t>
            </w:r>
            <w:r>
              <w:rPr>
                <w:rFonts w:ascii="宋体" w:hAnsi="宋体" w:cs="宋体" w:hint="eastAsia"/>
                <w:b/>
                <w:bCs/>
                <w:color w:val="000000"/>
                <w:szCs w:val="21"/>
              </w:rPr>
              <w:t>设施设备技术维修：</w:t>
            </w:r>
            <w:r>
              <w:rPr>
                <w:rFonts w:ascii="宋体" w:hAnsi="宋体" w:cs="宋体" w:hint="eastAsia"/>
                <w:szCs w:val="21"/>
              </w:rPr>
              <w:t>工程主管截止投标截止时间年龄45周岁及以下</w:t>
            </w:r>
            <w:r>
              <w:rPr>
                <w:rFonts w:ascii="宋体" w:hAnsi="宋体" w:cs="宋体"/>
                <w:szCs w:val="21"/>
              </w:rPr>
              <w:t>，</w:t>
            </w:r>
            <w:r>
              <w:rPr>
                <w:rFonts w:ascii="宋体" w:hAnsi="宋体" w:cs="宋体" w:hint="eastAsia"/>
                <w:szCs w:val="21"/>
              </w:rPr>
              <w:t>得1分；</w:t>
            </w:r>
            <w:r>
              <w:rPr>
                <w:rFonts w:ascii="宋体" w:hAnsi="宋体" w:cs="宋体"/>
                <w:szCs w:val="21"/>
              </w:rPr>
              <w:t>具有大专及以上学历的得1分</w:t>
            </w:r>
            <w:r>
              <w:rPr>
                <w:rFonts w:ascii="宋体" w:hAnsi="宋体" w:cs="宋体" w:hint="eastAsia"/>
                <w:szCs w:val="21"/>
              </w:rPr>
              <w:t>；具有高压电工证、低压电工证、特种设备作业人员证（每符合1个得1分，最高得3分）；具有中级及以上职称的得1分，本项最多得6分。</w:t>
            </w:r>
          </w:p>
          <w:p w:rsidR="00B424EE" w:rsidRDefault="00114C6C">
            <w:pPr>
              <w:adjustRightInd/>
              <w:spacing w:line="360" w:lineRule="exact"/>
              <w:rPr>
                <w:rFonts w:ascii="宋体" w:hAnsi="宋体" w:cs="宋体"/>
                <w:color w:val="000000"/>
                <w:szCs w:val="21"/>
              </w:rPr>
            </w:pPr>
            <w:r>
              <w:rPr>
                <w:rFonts w:ascii="宋体" w:hAnsi="宋体" w:cs="宋体" w:hint="eastAsia"/>
                <w:szCs w:val="21"/>
              </w:rPr>
              <w:t>其余</w:t>
            </w:r>
            <w:r>
              <w:rPr>
                <w:rFonts w:ascii="宋体" w:hAnsi="宋体" w:cs="宋体"/>
                <w:szCs w:val="21"/>
              </w:rPr>
              <w:t>5</w:t>
            </w:r>
            <w:r>
              <w:rPr>
                <w:rFonts w:ascii="宋体" w:hAnsi="宋体" w:cs="宋体" w:hint="eastAsia"/>
                <w:color w:val="000000"/>
                <w:szCs w:val="21"/>
              </w:rPr>
              <w:t>名维修人员提供电工上岗证，每提供一本得0.5分，最多得2.5分；除工程主管</w:t>
            </w:r>
            <w:proofErr w:type="gramStart"/>
            <w:r>
              <w:rPr>
                <w:rFonts w:ascii="宋体" w:hAnsi="宋体" w:cs="宋体" w:hint="eastAsia"/>
                <w:color w:val="000000"/>
                <w:szCs w:val="21"/>
              </w:rPr>
              <w:t>外至少</w:t>
            </w:r>
            <w:proofErr w:type="gramEnd"/>
            <w:r>
              <w:rPr>
                <w:rFonts w:ascii="宋体" w:hAnsi="宋体" w:cs="宋体" w:hint="eastAsia"/>
                <w:color w:val="000000"/>
                <w:szCs w:val="21"/>
              </w:rPr>
              <w:t>2名维修人员提供电工进网作业许可证（高压类），每提供一本得0.5分最多得1分；除工程主管</w:t>
            </w:r>
            <w:proofErr w:type="gramStart"/>
            <w:r>
              <w:rPr>
                <w:rFonts w:ascii="宋体" w:hAnsi="宋体" w:cs="宋体" w:hint="eastAsia"/>
                <w:color w:val="000000"/>
                <w:szCs w:val="21"/>
              </w:rPr>
              <w:t>外至少</w:t>
            </w:r>
            <w:proofErr w:type="gramEnd"/>
            <w:r>
              <w:rPr>
                <w:rFonts w:ascii="宋体" w:hAnsi="宋体" w:cs="宋体" w:hint="eastAsia"/>
                <w:color w:val="000000"/>
                <w:szCs w:val="21"/>
              </w:rPr>
              <w:t>1名维修人员提供</w:t>
            </w:r>
            <w:r>
              <w:rPr>
                <w:rFonts w:ascii="宋体" w:hAnsi="宋体" w:cs="宋体" w:hint="eastAsia"/>
                <w:szCs w:val="21"/>
              </w:rPr>
              <w:t>特种设备作业人员证，符合</w:t>
            </w:r>
            <w:r>
              <w:rPr>
                <w:rFonts w:ascii="宋体" w:hAnsi="宋体" w:cs="宋体" w:hint="eastAsia"/>
                <w:color w:val="000000"/>
                <w:szCs w:val="21"/>
              </w:rPr>
              <w:t>得0.5分。以上需提供证书复印件及社保缴纳证明，不提供者不得分，本项最多得4分。</w:t>
            </w:r>
          </w:p>
          <w:p w:rsidR="00B424EE" w:rsidRDefault="00114C6C">
            <w:pPr>
              <w:adjustRightInd/>
              <w:spacing w:line="360" w:lineRule="exact"/>
              <w:rPr>
                <w:szCs w:val="21"/>
              </w:rPr>
            </w:pPr>
            <w:r>
              <w:rPr>
                <w:rFonts w:ascii="宋体" w:hAnsi="宋体" w:cs="宋体" w:hint="eastAsia"/>
                <w:bCs/>
                <w:color w:val="000000"/>
                <w:szCs w:val="21"/>
              </w:rPr>
              <w:t>⑤</w:t>
            </w:r>
            <w:r>
              <w:rPr>
                <w:rFonts w:ascii="宋体" w:hAnsi="宋体" w:cs="宋体" w:hint="eastAsia"/>
                <w:b/>
                <w:bCs/>
                <w:color w:val="000000"/>
                <w:szCs w:val="21"/>
              </w:rPr>
              <w:t>保洁</w:t>
            </w:r>
            <w:r>
              <w:rPr>
                <w:rFonts w:ascii="宋体" w:hAnsi="宋体" w:cs="宋体" w:hint="eastAsia"/>
                <w:b/>
                <w:color w:val="000000"/>
                <w:szCs w:val="21"/>
              </w:rPr>
              <w:t>：</w:t>
            </w:r>
            <w:r>
              <w:rPr>
                <w:rFonts w:ascii="宋体" w:hAnsi="宋体" w:cs="宋体" w:hint="eastAsia"/>
                <w:szCs w:val="21"/>
              </w:rPr>
              <w:t>保洁（绿化）主管截止投标截止时间年龄45周岁及以下</w:t>
            </w:r>
            <w:r>
              <w:rPr>
                <w:rFonts w:ascii="宋体" w:hAnsi="宋体" w:cs="宋体"/>
                <w:szCs w:val="21"/>
              </w:rPr>
              <w:t>，</w:t>
            </w:r>
            <w:r>
              <w:rPr>
                <w:rFonts w:ascii="宋体" w:hAnsi="宋体" w:cs="宋体" w:hint="eastAsia"/>
                <w:szCs w:val="21"/>
              </w:rPr>
              <w:t>得1分；</w:t>
            </w:r>
            <w:r>
              <w:rPr>
                <w:rFonts w:ascii="宋体" w:hAnsi="宋体" w:cs="宋体" w:hint="eastAsia"/>
                <w:color w:val="000000"/>
                <w:szCs w:val="21"/>
              </w:rPr>
              <w:t>保洁（绿化）主管</w:t>
            </w:r>
            <w:r>
              <w:rPr>
                <w:rFonts w:ascii="宋体" w:hAnsi="宋体" w:cs="宋体" w:hint="eastAsia"/>
                <w:szCs w:val="21"/>
              </w:rPr>
              <w:t>具有红十字救护员证的得1分；具有大专及以上学历的得1分。需提供证书复印件及</w:t>
            </w:r>
            <w:r>
              <w:rPr>
                <w:rFonts w:ascii="宋体" w:hAnsi="宋体" w:cs="宋体" w:hint="eastAsia"/>
                <w:color w:val="000000"/>
                <w:szCs w:val="21"/>
              </w:rPr>
              <w:t>社保缴纳证明，不提供者不得分，本项最多得3分。</w:t>
            </w:r>
          </w:p>
          <w:p w:rsidR="00B424EE" w:rsidRDefault="00114C6C">
            <w:pPr>
              <w:adjustRightInd/>
              <w:spacing w:line="360" w:lineRule="exact"/>
              <w:rPr>
                <w:szCs w:val="21"/>
              </w:rPr>
            </w:pPr>
            <w:r>
              <w:rPr>
                <w:rFonts w:ascii="宋体" w:hAnsi="宋体" w:cs="宋体" w:hint="eastAsia"/>
                <w:bCs/>
                <w:color w:val="000000"/>
                <w:szCs w:val="21"/>
              </w:rPr>
              <w:t>⑥</w:t>
            </w:r>
            <w:r>
              <w:rPr>
                <w:rFonts w:ascii="宋体" w:hAnsi="宋体" w:cs="宋体" w:hint="eastAsia"/>
                <w:b/>
                <w:bCs/>
                <w:color w:val="000000"/>
                <w:szCs w:val="21"/>
              </w:rPr>
              <w:t>会务</w:t>
            </w:r>
            <w:r>
              <w:rPr>
                <w:rFonts w:ascii="宋体" w:hAnsi="宋体" w:cs="宋体" w:hint="eastAsia"/>
                <w:b/>
                <w:bCs/>
                <w:szCs w:val="21"/>
              </w:rPr>
              <w:t>：</w:t>
            </w:r>
            <w:r>
              <w:rPr>
                <w:rFonts w:ascii="宋体" w:hAnsi="宋体" w:cs="宋体" w:hint="eastAsia"/>
                <w:szCs w:val="21"/>
              </w:rPr>
              <w:t>会务主管截止投标截止时间年龄40周岁及以下</w:t>
            </w:r>
            <w:r>
              <w:rPr>
                <w:rFonts w:ascii="宋体" w:hAnsi="宋体" w:cs="宋体"/>
                <w:szCs w:val="21"/>
              </w:rPr>
              <w:t>，</w:t>
            </w:r>
            <w:r>
              <w:rPr>
                <w:rFonts w:ascii="宋体" w:hAnsi="宋体" w:cs="宋体" w:hint="eastAsia"/>
                <w:szCs w:val="21"/>
              </w:rPr>
              <w:t>得1分；</w:t>
            </w:r>
            <w:r>
              <w:rPr>
                <w:rFonts w:ascii="宋体" w:hAnsi="宋体" w:cs="宋体" w:hint="eastAsia"/>
                <w:color w:val="000000"/>
                <w:szCs w:val="21"/>
              </w:rPr>
              <w:t>大专及以上学历的得1分。以上需提供证书复印件及社保缴纳证明，不提供者不得分，本项最多得2分。</w:t>
            </w:r>
          </w:p>
          <w:p w:rsidR="00B424EE" w:rsidRDefault="00114C6C">
            <w:pPr>
              <w:rPr>
                <w:rFonts w:ascii="宋体" w:hAnsi="宋体" w:cs="宋体"/>
                <w:szCs w:val="21"/>
              </w:rPr>
            </w:pPr>
            <w:r>
              <w:rPr>
                <w:rFonts w:ascii="宋体" w:hAnsi="宋体" w:cs="宋体" w:hint="eastAsia"/>
                <w:color w:val="000000"/>
                <w:szCs w:val="21"/>
              </w:rPr>
              <w:t>⑦</w:t>
            </w:r>
            <w:r>
              <w:rPr>
                <w:rFonts w:ascii="宋体" w:hAnsi="宋体" w:cs="宋体" w:hint="eastAsia"/>
                <w:b/>
                <w:szCs w:val="21"/>
              </w:rPr>
              <w:t>拟投入人员</w:t>
            </w:r>
            <w:r>
              <w:rPr>
                <w:rFonts w:ascii="宋体" w:hAnsi="宋体" w:cs="宋体" w:hint="eastAsia"/>
                <w:szCs w:val="21"/>
              </w:rPr>
              <w:t>获得</w:t>
            </w:r>
            <w:r>
              <w:rPr>
                <w:rFonts w:ascii="宋体" w:hAnsi="宋体" w:cs="宋体" w:hint="eastAsia"/>
                <w:bCs/>
                <w:szCs w:val="21"/>
              </w:rPr>
              <w:t>政府部门颁发的</w:t>
            </w:r>
            <w:r>
              <w:rPr>
                <w:rFonts w:ascii="宋体" w:hAnsi="宋体" w:cs="宋体" w:hint="eastAsia"/>
                <w:szCs w:val="21"/>
              </w:rPr>
              <w:t>物业管理类相关荣誉的每个得2分，最多得2分（0</w:t>
            </w:r>
            <w:r w:rsidR="001943BF">
              <w:rPr>
                <w:rFonts w:ascii="宋体" w:hAnsi="宋体" w:cs="宋体" w:hint="eastAsia"/>
                <w:szCs w:val="21"/>
              </w:rPr>
              <w:t>-</w:t>
            </w:r>
            <w:bookmarkStart w:id="393" w:name="_GoBack"/>
            <w:bookmarkEnd w:id="393"/>
            <w:r>
              <w:rPr>
                <w:rFonts w:ascii="宋体" w:hAnsi="宋体" w:cs="宋体" w:hint="eastAsia"/>
                <w:szCs w:val="21"/>
              </w:rPr>
              <w:t>2分）。</w:t>
            </w:r>
          </w:p>
        </w:tc>
        <w:tc>
          <w:tcPr>
            <w:tcW w:w="735" w:type="dxa"/>
          </w:tcPr>
          <w:p w:rsidR="00B424EE" w:rsidRDefault="00B424EE">
            <w:pPr>
              <w:rPr>
                <w:rFonts w:ascii="宋体" w:hAnsi="宋体" w:cs="宋体"/>
                <w:szCs w:val="21"/>
              </w:rPr>
            </w:pPr>
          </w:p>
          <w:p w:rsidR="00B424EE" w:rsidRDefault="00B424EE">
            <w:pPr>
              <w:rPr>
                <w:rFonts w:ascii="宋体" w:hAnsi="宋体" w:cs="宋体"/>
                <w:szCs w:val="21"/>
              </w:rPr>
            </w:pPr>
          </w:p>
          <w:p w:rsidR="00B424EE" w:rsidRDefault="00B424EE">
            <w:pPr>
              <w:rPr>
                <w:rFonts w:ascii="宋体" w:hAnsi="宋体" w:cs="宋体"/>
                <w:szCs w:val="21"/>
              </w:rPr>
            </w:pPr>
          </w:p>
          <w:p w:rsidR="00B424EE" w:rsidRDefault="00B424EE">
            <w:pPr>
              <w:rPr>
                <w:rFonts w:ascii="宋体" w:hAnsi="宋体" w:cs="宋体"/>
                <w:szCs w:val="21"/>
              </w:rPr>
            </w:pPr>
          </w:p>
          <w:p w:rsidR="00B424EE" w:rsidRDefault="00B424EE">
            <w:pPr>
              <w:rPr>
                <w:rFonts w:ascii="宋体" w:hAnsi="宋体" w:cs="宋体"/>
                <w:szCs w:val="21"/>
              </w:rPr>
            </w:pPr>
          </w:p>
          <w:p w:rsidR="00B424EE" w:rsidRDefault="00B424EE">
            <w:pPr>
              <w:rPr>
                <w:rFonts w:ascii="宋体" w:hAnsi="宋体" w:cs="宋体"/>
                <w:szCs w:val="21"/>
              </w:rPr>
            </w:pPr>
          </w:p>
          <w:p w:rsidR="00B424EE" w:rsidRDefault="00B424EE">
            <w:pPr>
              <w:rPr>
                <w:rFonts w:ascii="宋体" w:hAnsi="宋体" w:cs="宋体"/>
                <w:szCs w:val="21"/>
              </w:rPr>
            </w:pPr>
          </w:p>
          <w:p w:rsidR="00B424EE" w:rsidRDefault="00114C6C">
            <w:pPr>
              <w:rPr>
                <w:rFonts w:ascii="宋体" w:hAnsi="宋体" w:cs="宋体"/>
                <w:szCs w:val="21"/>
              </w:rPr>
            </w:pPr>
            <w:r>
              <w:rPr>
                <w:rFonts w:ascii="宋体" w:hAnsi="宋体" w:cs="宋体" w:hint="eastAsia"/>
                <w:szCs w:val="21"/>
              </w:rPr>
              <w:t>34</w:t>
            </w:r>
          </w:p>
        </w:tc>
        <w:tc>
          <w:tcPr>
            <w:tcW w:w="1485" w:type="dxa"/>
          </w:tcPr>
          <w:p w:rsidR="00B424EE" w:rsidRDefault="00114C6C">
            <w:pPr>
              <w:rPr>
                <w:rFonts w:ascii="宋体" w:hAnsi="宋体" w:cs="宋体"/>
                <w:szCs w:val="21"/>
              </w:rPr>
            </w:pPr>
            <w:r>
              <w:rPr>
                <w:rFonts w:ascii="宋体" w:hAnsi="宋体" w:cs="宋体" w:hint="eastAsia"/>
                <w:szCs w:val="21"/>
              </w:rPr>
              <w:t>项目实施的人员安排情况</w:t>
            </w:r>
          </w:p>
        </w:tc>
      </w:tr>
      <w:tr w:rsidR="00B424EE">
        <w:trPr>
          <w:trHeight w:val="839"/>
          <w:jc w:val="center"/>
        </w:trPr>
        <w:tc>
          <w:tcPr>
            <w:tcW w:w="835" w:type="dxa"/>
            <w:vAlign w:val="center"/>
          </w:tcPr>
          <w:p w:rsidR="00B424EE" w:rsidRDefault="00114C6C">
            <w:pPr>
              <w:spacing w:line="360" w:lineRule="auto"/>
              <w:ind w:firstLineChars="150" w:firstLine="315"/>
              <w:jc w:val="left"/>
              <w:outlineLvl w:val="0"/>
              <w:rPr>
                <w:rFonts w:ascii="宋体" w:hAnsi="宋体" w:cs="宋体"/>
                <w:szCs w:val="21"/>
              </w:rPr>
            </w:pPr>
            <w:r>
              <w:rPr>
                <w:rFonts w:ascii="宋体" w:hAnsi="宋体" w:cs="宋体" w:hint="eastAsia"/>
                <w:szCs w:val="21"/>
              </w:rPr>
              <w:lastRenderedPageBreak/>
              <w:t>7</w:t>
            </w:r>
          </w:p>
        </w:tc>
        <w:tc>
          <w:tcPr>
            <w:tcW w:w="5701" w:type="dxa"/>
            <w:vAlign w:val="center"/>
          </w:tcPr>
          <w:p w:rsidR="00B424EE" w:rsidRDefault="00114C6C">
            <w:pPr>
              <w:pStyle w:val="27"/>
              <w:spacing w:before="0" w:line="360" w:lineRule="exact"/>
              <w:ind w:firstLineChars="0" w:firstLine="0"/>
              <w:rPr>
                <w:rFonts w:ascii="宋体" w:hAnsi="宋体"/>
                <w:sz w:val="21"/>
                <w:szCs w:val="21"/>
              </w:rPr>
            </w:pPr>
            <w:r>
              <w:rPr>
                <w:rFonts w:ascii="宋体" w:hAnsi="宋体" w:hint="eastAsia"/>
                <w:sz w:val="21"/>
                <w:szCs w:val="21"/>
              </w:rPr>
              <w:t>①根据智慧化服务的范围及可行性程度及经验（如智能管理、远程监控等，智能管理须提供智能管理的实际范围及实施反馈截图）（0-2分）</w:t>
            </w:r>
          </w:p>
          <w:p w:rsidR="00B424EE" w:rsidRDefault="00114C6C">
            <w:pPr>
              <w:pStyle w:val="27"/>
              <w:spacing w:before="0" w:line="360" w:lineRule="exact"/>
              <w:ind w:firstLineChars="0" w:firstLine="0"/>
              <w:rPr>
                <w:rFonts w:ascii="宋体" w:hAnsi="宋体" w:cs="宋体"/>
                <w:sz w:val="21"/>
                <w:szCs w:val="21"/>
              </w:rPr>
            </w:pPr>
            <w:r>
              <w:rPr>
                <w:rFonts w:ascii="宋体" w:hAnsi="宋体" w:hint="eastAsia"/>
                <w:sz w:val="21"/>
                <w:szCs w:val="21"/>
              </w:rPr>
              <w:t>②特色服务的范围及可行性程度（如夏日提供凉茶、开展微笑服务）等（0-2分）</w:t>
            </w:r>
          </w:p>
        </w:tc>
        <w:tc>
          <w:tcPr>
            <w:tcW w:w="735" w:type="dxa"/>
          </w:tcPr>
          <w:p w:rsidR="00B424EE" w:rsidRDefault="00B424EE">
            <w:pPr>
              <w:rPr>
                <w:rFonts w:ascii="宋体" w:hAnsi="宋体" w:cs="宋体"/>
                <w:szCs w:val="21"/>
              </w:rPr>
            </w:pPr>
          </w:p>
          <w:p w:rsidR="00B424EE" w:rsidRDefault="00114C6C">
            <w:pPr>
              <w:rPr>
                <w:rFonts w:ascii="宋体" w:hAnsi="宋体" w:cs="宋体"/>
                <w:szCs w:val="21"/>
              </w:rPr>
            </w:pPr>
            <w:r>
              <w:rPr>
                <w:rFonts w:ascii="宋体" w:hAnsi="宋体" w:cs="宋体" w:hint="eastAsia"/>
                <w:szCs w:val="21"/>
              </w:rPr>
              <w:t>4</w:t>
            </w:r>
          </w:p>
        </w:tc>
        <w:tc>
          <w:tcPr>
            <w:tcW w:w="1485" w:type="dxa"/>
          </w:tcPr>
          <w:p w:rsidR="00B424EE" w:rsidRDefault="00114C6C">
            <w:pPr>
              <w:rPr>
                <w:rFonts w:ascii="宋体" w:hAnsi="宋体" w:cs="宋体"/>
                <w:szCs w:val="21"/>
              </w:rPr>
            </w:pPr>
            <w:r>
              <w:rPr>
                <w:rFonts w:ascii="宋体" w:hAnsi="宋体" w:cs="宋体"/>
                <w:szCs w:val="21"/>
              </w:rPr>
              <w:t>智慧化服务和特色服务</w:t>
            </w:r>
          </w:p>
        </w:tc>
      </w:tr>
      <w:tr w:rsidR="00B424EE">
        <w:trPr>
          <w:trHeight w:val="699"/>
          <w:jc w:val="center"/>
        </w:trPr>
        <w:tc>
          <w:tcPr>
            <w:tcW w:w="835" w:type="dxa"/>
            <w:vAlign w:val="center"/>
          </w:tcPr>
          <w:p w:rsidR="00B424EE" w:rsidRDefault="00114C6C">
            <w:pPr>
              <w:spacing w:line="360" w:lineRule="auto"/>
              <w:ind w:firstLineChars="150" w:firstLine="315"/>
              <w:jc w:val="left"/>
              <w:outlineLvl w:val="0"/>
              <w:rPr>
                <w:rFonts w:ascii="宋体" w:hAnsi="宋体" w:cs="宋体"/>
                <w:szCs w:val="21"/>
              </w:rPr>
            </w:pPr>
            <w:r>
              <w:rPr>
                <w:rFonts w:ascii="宋体" w:hAnsi="宋体" w:cs="宋体" w:hint="eastAsia"/>
                <w:szCs w:val="21"/>
              </w:rPr>
              <w:t>8</w:t>
            </w:r>
          </w:p>
        </w:tc>
        <w:tc>
          <w:tcPr>
            <w:tcW w:w="5701" w:type="dxa"/>
            <w:vAlign w:val="center"/>
          </w:tcPr>
          <w:p w:rsidR="00B424EE" w:rsidRDefault="00114C6C">
            <w:pPr>
              <w:pStyle w:val="27"/>
              <w:spacing w:before="0" w:line="360" w:lineRule="exact"/>
              <w:ind w:firstLineChars="0" w:firstLine="0"/>
              <w:rPr>
                <w:rFonts w:ascii="宋体" w:hAnsi="宋体"/>
                <w:sz w:val="21"/>
                <w:szCs w:val="21"/>
              </w:rPr>
            </w:pPr>
            <w:r>
              <w:rPr>
                <w:rFonts w:ascii="宋体" w:hAnsi="宋体" w:hint="eastAsia"/>
                <w:sz w:val="21"/>
                <w:szCs w:val="21"/>
              </w:rPr>
              <w:t>本项目所需的相关设备清单：提供扫地机得1分、提供抛光机得1分、高压冲洗机得1分、吸尘吸水器得1分、需提供图片、发票复印件或凭证等证明资料（0-4）</w:t>
            </w:r>
          </w:p>
          <w:p w:rsidR="00B424EE" w:rsidRDefault="00114C6C">
            <w:pPr>
              <w:pStyle w:val="27"/>
              <w:spacing w:before="0" w:line="360" w:lineRule="exact"/>
              <w:ind w:firstLineChars="0" w:firstLine="0"/>
              <w:rPr>
                <w:rFonts w:ascii="宋体" w:hAnsi="宋体"/>
                <w:sz w:val="21"/>
                <w:szCs w:val="21"/>
              </w:rPr>
            </w:pPr>
            <w:r>
              <w:rPr>
                <w:rFonts w:ascii="宋体" w:hAnsi="宋体" w:hint="eastAsia"/>
                <w:sz w:val="21"/>
                <w:szCs w:val="21"/>
              </w:rPr>
              <w:t>拟投入耗材的品类、数量、质量等符合招标需求，需提供拟投入的耗材清单。（完全符合得2分；部分符合得1分；不符合不得分）</w:t>
            </w:r>
          </w:p>
        </w:tc>
        <w:tc>
          <w:tcPr>
            <w:tcW w:w="735" w:type="dxa"/>
          </w:tcPr>
          <w:p w:rsidR="00B424EE" w:rsidRDefault="00B424EE">
            <w:pPr>
              <w:rPr>
                <w:rFonts w:ascii="宋体" w:hAnsi="宋体" w:cs="宋体"/>
                <w:szCs w:val="21"/>
              </w:rPr>
            </w:pPr>
          </w:p>
          <w:p w:rsidR="00B424EE" w:rsidRDefault="00114C6C">
            <w:pPr>
              <w:rPr>
                <w:rFonts w:ascii="宋体" w:hAnsi="宋体" w:cs="宋体"/>
                <w:szCs w:val="21"/>
              </w:rPr>
            </w:pPr>
            <w:r>
              <w:rPr>
                <w:rFonts w:ascii="宋体" w:hAnsi="宋体" w:cs="宋体" w:hint="eastAsia"/>
                <w:szCs w:val="21"/>
              </w:rPr>
              <w:t>6</w:t>
            </w:r>
          </w:p>
        </w:tc>
        <w:tc>
          <w:tcPr>
            <w:tcW w:w="1485" w:type="dxa"/>
          </w:tcPr>
          <w:p w:rsidR="00B424EE" w:rsidRDefault="00114C6C">
            <w:pPr>
              <w:rPr>
                <w:rFonts w:ascii="宋体" w:hAnsi="宋体" w:cs="宋体"/>
                <w:szCs w:val="21"/>
              </w:rPr>
            </w:pPr>
            <w:r>
              <w:rPr>
                <w:rFonts w:ascii="宋体" w:hAnsi="宋体" w:cs="宋体" w:hint="eastAsia"/>
                <w:szCs w:val="21"/>
              </w:rPr>
              <w:t>投入的设备</w:t>
            </w:r>
            <w:r w:rsidR="00B103A2">
              <w:rPr>
                <w:rFonts w:ascii="宋体" w:hAnsi="宋体" w:cs="宋体" w:hint="eastAsia"/>
                <w:szCs w:val="21"/>
              </w:rPr>
              <w:t>、耗材</w:t>
            </w:r>
          </w:p>
        </w:tc>
      </w:tr>
      <w:tr w:rsidR="00B424EE">
        <w:trPr>
          <w:trHeight w:val="563"/>
          <w:jc w:val="center"/>
        </w:trPr>
        <w:tc>
          <w:tcPr>
            <w:tcW w:w="835" w:type="dxa"/>
            <w:vAlign w:val="center"/>
          </w:tcPr>
          <w:p w:rsidR="00B424EE" w:rsidRDefault="00114C6C">
            <w:pPr>
              <w:spacing w:line="360" w:lineRule="auto"/>
              <w:ind w:firstLineChars="150" w:firstLine="315"/>
              <w:jc w:val="left"/>
              <w:outlineLvl w:val="0"/>
              <w:rPr>
                <w:rFonts w:ascii="宋体" w:hAnsi="宋体" w:cs="宋体"/>
                <w:szCs w:val="21"/>
              </w:rPr>
            </w:pPr>
            <w:r>
              <w:rPr>
                <w:rFonts w:ascii="宋体" w:hAnsi="宋体" w:cs="宋体" w:hint="eastAsia"/>
                <w:szCs w:val="21"/>
              </w:rPr>
              <w:t>9</w:t>
            </w:r>
          </w:p>
        </w:tc>
        <w:tc>
          <w:tcPr>
            <w:tcW w:w="5701" w:type="dxa"/>
          </w:tcPr>
          <w:p w:rsidR="00B424EE" w:rsidRDefault="00114C6C">
            <w:pPr>
              <w:pStyle w:val="27"/>
              <w:spacing w:before="0" w:line="360" w:lineRule="exact"/>
              <w:ind w:firstLineChars="0" w:firstLine="0"/>
              <w:rPr>
                <w:color w:val="000000"/>
                <w:sz w:val="21"/>
                <w:szCs w:val="21"/>
              </w:rPr>
            </w:pPr>
            <w:r>
              <w:rPr>
                <w:rFonts w:ascii="宋体" w:hAnsi="宋体"/>
                <w:sz w:val="21"/>
                <w:szCs w:val="21"/>
              </w:rPr>
              <w:t>2019</w:t>
            </w:r>
            <w:r>
              <w:rPr>
                <w:rFonts w:ascii="宋体" w:hAnsi="宋体" w:hint="eastAsia"/>
                <w:sz w:val="21"/>
                <w:szCs w:val="21"/>
              </w:rPr>
              <w:t>年1月1日以来投标单位物业服务项目获得区优及以上的荣誉得1分，获得市优及以上的荣誉得2分，获得省优及</w:t>
            </w:r>
            <w:r>
              <w:rPr>
                <w:rFonts w:ascii="宋体" w:hAnsi="宋体" w:hint="eastAsia"/>
                <w:sz w:val="21"/>
                <w:szCs w:val="21"/>
              </w:rPr>
              <w:lastRenderedPageBreak/>
              <w:t>以上的荣誉得3分，累计最高得3分，需提供相关证书复印件(0-3分）。</w:t>
            </w:r>
          </w:p>
        </w:tc>
        <w:tc>
          <w:tcPr>
            <w:tcW w:w="735" w:type="dxa"/>
          </w:tcPr>
          <w:p w:rsidR="00B424EE" w:rsidRDefault="00B424EE">
            <w:pPr>
              <w:rPr>
                <w:rFonts w:ascii="宋体" w:hAnsi="宋体" w:cs="宋体"/>
                <w:szCs w:val="21"/>
              </w:rPr>
            </w:pPr>
          </w:p>
          <w:p w:rsidR="00B424EE" w:rsidRDefault="0006223A">
            <w:pPr>
              <w:rPr>
                <w:rFonts w:ascii="宋体" w:hAnsi="宋体" w:cs="宋体"/>
                <w:szCs w:val="21"/>
              </w:rPr>
            </w:pPr>
            <w:r>
              <w:rPr>
                <w:rFonts w:ascii="宋体" w:hAnsi="宋体" w:cs="宋体" w:hint="eastAsia"/>
                <w:szCs w:val="21"/>
              </w:rPr>
              <w:t>3</w:t>
            </w:r>
          </w:p>
        </w:tc>
        <w:tc>
          <w:tcPr>
            <w:tcW w:w="1485" w:type="dxa"/>
          </w:tcPr>
          <w:p w:rsidR="00B424EE" w:rsidRDefault="00114C6C">
            <w:pPr>
              <w:rPr>
                <w:rFonts w:ascii="宋体" w:hAnsi="宋体" w:cs="宋体"/>
                <w:szCs w:val="21"/>
              </w:rPr>
            </w:pPr>
            <w:r>
              <w:rPr>
                <w:rFonts w:ascii="宋体" w:hAnsi="宋体" w:cs="宋体"/>
                <w:szCs w:val="21"/>
              </w:rPr>
              <w:t>荣誉</w:t>
            </w:r>
          </w:p>
        </w:tc>
      </w:tr>
      <w:tr w:rsidR="00B424EE">
        <w:trPr>
          <w:trHeight w:val="562"/>
          <w:jc w:val="center"/>
        </w:trPr>
        <w:tc>
          <w:tcPr>
            <w:tcW w:w="835" w:type="dxa"/>
            <w:vAlign w:val="center"/>
          </w:tcPr>
          <w:p w:rsidR="00B424EE" w:rsidRDefault="0006223A">
            <w:pPr>
              <w:spacing w:line="360" w:lineRule="auto"/>
              <w:ind w:firstLineChars="150" w:firstLine="315"/>
              <w:jc w:val="left"/>
              <w:outlineLvl w:val="0"/>
              <w:rPr>
                <w:rFonts w:ascii="宋体" w:hAnsi="宋体" w:cs="宋体"/>
                <w:szCs w:val="21"/>
              </w:rPr>
            </w:pPr>
            <w:r>
              <w:rPr>
                <w:rFonts w:ascii="宋体" w:hAnsi="宋体" w:cs="宋体" w:hint="eastAsia"/>
                <w:szCs w:val="21"/>
              </w:rPr>
              <w:lastRenderedPageBreak/>
              <w:t>10</w:t>
            </w:r>
          </w:p>
        </w:tc>
        <w:tc>
          <w:tcPr>
            <w:tcW w:w="5701" w:type="dxa"/>
          </w:tcPr>
          <w:p w:rsidR="00B424EE" w:rsidRDefault="00114C6C" w:rsidP="0006223A">
            <w:pPr>
              <w:adjustRightInd/>
              <w:spacing w:line="360" w:lineRule="exact"/>
              <w:rPr>
                <w:rFonts w:ascii="宋体" w:hAnsi="宋体" w:cs="宋体"/>
                <w:szCs w:val="21"/>
              </w:rPr>
            </w:pPr>
            <w:r>
              <w:rPr>
                <w:rFonts w:ascii="宋体" w:hAnsi="宋体" w:cs="宋体" w:hint="eastAsia"/>
                <w:szCs w:val="21"/>
              </w:rPr>
              <w:t>投标人具有有效的ISO9001质量管理体系、ISO14001环境管理体系、ISO45001职业健康安全管理体系、ISO50001能源管理体系认证证书、ISO/IEC27001信息安全管理体系认证证书、GB/T19095-2019生活垃圾分类服务能力认证证书。（每符合1个得0.5分，最高得3分）（提供证书原件扫描件，全国认证认可信息公共服务平台</w:t>
            </w:r>
            <w:hyperlink r:id="rId16" w:history="1">
              <w:r>
                <w:rPr>
                  <w:rFonts w:ascii="宋体" w:hAnsi="宋体" w:cs="宋体" w:hint="eastAsia"/>
                  <w:szCs w:val="21"/>
                </w:rPr>
                <w:t>http://cx.cnca.cn/CertECloud/result/skipResultList</w:t>
              </w:r>
            </w:hyperlink>
            <w:r>
              <w:rPr>
                <w:rFonts w:ascii="宋体" w:hAnsi="宋体" w:cs="宋体" w:hint="eastAsia"/>
                <w:szCs w:val="21"/>
              </w:rPr>
              <w:t>可查。）</w:t>
            </w:r>
          </w:p>
        </w:tc>
        <w:tc>
          <w:tcPr>
            <w:tcW w:w="735" w:type="dxa"/>
          </w:tcPr>
          <w:p w:rsidR="00114C6C" w:rsidRDefault="00114C6C">
            <w:pPr>
              <w:rPr>
                <w:rFonts w:ascii="宋体" w:hAnsi="宋体" w:cs="宋体"/>
                <w:szCs w:val="21"/>
              </w:rPr>
            </w:pPr>
          </w:p>
          <w:p w:rsidR="00B424EE" w:rsidRDefault="0006223A">
            <w:pPr>
              <w:rPr>
                <w:rFonts w:ascii="宋体" w:hAnsi="宋体" w:cs="宋体"/>
                <w:szCs w:val="21"/>
              </w:rPr>
            </w:pPr>
            <w:r>
              <w:rPr>
                <w:rFonts w:ascii="宋体" w:hAnsi="宋体" w:cs="宋体" w:hint="eastAsia"/>
                <w:szCs w:val="21"/>
              </w:rPr>
              <w:t>3</w:t>
            </w:r>
          </w:p>
        </w:tc>
        <w:tc>
          <w:tcPr>
            <w:tcW w:w="1485" w:type="dxa"/>
          </w:tcPr>
          <w:p w:rsidR="00B424EE" w:rsidRDefault="0006223A">
            <w:pPr>
              <w:rPr>
                <w:rFonts w:ascii="宋体" w:hAnsi="宋体" w:cs="宋体"/>
                <w:szCs w:val="21"/>
              </w:rPr>
            </w:pPr>
            <w:r>
              <w:rPr>
                <w:rFonts w:ascii="宋体" w:hAnsi="宋体" w:cs="宋体"/>
                <w:szCs w:val="21"/>
              </w:rPr>
              <w:t>投标人认证证书</w:t>
            </w:r>
          </w:p>
        </w:tc>
      </w:tr>
      <w:tr w:rsidR="00B424EE">
        <w:trPr>
          <w:trHeight w:val="1123"/>
          <w:jc w:val="center"/>
        </w:trPr>
        <w:tc>
          <w:tcPr>
            <w:tcW w:w="835" w:type="dxa"/>
            <w:vAlign w:val="center"/>
          </w:tcPr>
          <w:p w:rsidR="00B424EE" w:rsidRDefault="00114C6C" w:rsidP="0006223A">
            <w:pPr>
              <w:spacing w:line="360" w:lineRule="auto"/>
              <w:ind w:firstLineChars="150" w:firstLine="315"/>
              <w:jc w:val="left"/>
              <w:outlineLvl w:val="0"/>
              <w:rPr>
                <w:rFonts w:ascii="宋体" w:hAnsi="宋体" w:cs="宋体"/>
                <w:szCs w:val="21"/>
              </w:rPr>
            </w:pPr>
            <w:r>
              <w:rPr>
                <w:rFonts w:ascii="宋体" w:hAnsi="宋体" w:cs="宋体" w:hint="eastAsia"/>
                <w:szCs w:val="21"/>
              </w:rPr>
              <w:t>1</w:t>
            </w:r>
            <w:r w:rsidR="0006223A">
              <w:rPr>
                <w:rFonts w:ascii="宋体" w:hAnsi="宋体" w:cs="宋体" w:hint="eastAsia"/>
                <w:szCs w:val="21"/>
              </w:rPr>
              <w:t>1</w:t>
            </w:r>
          </w:p>
        </w:tc>
        <w:tc>
          <w:tcPr>
            <w:tcW w:w="5701" w:type="dxa"/>
            <w:vAlign w:val="center"/>
          </w:tcPr>
          <w:p w:rsidR="00B424EE" w:rsidRDefault="00114C6C">
            <w:pPr>
              <w:adjustRightInd/>
              <w:spacing w:line="360" w:lineRule="exact"/>
              <w:rPr>
                <w:rFonts w:ascii="宋体" w:hAnsi="宋体" w:cs="宋体"/>
                <w:szCs w:val="21"/>
              </w:rPr>
            </w:pPr>
            <w:r>
              <w:rPr>
                <w:rFonts w:ascii="宋体" w:hAnsi="宋体" w:cs="宋体" w:hint="eastAsia"/>
                <w:szCs w:val="21"/>
              </w:rPr>
              <w:t>投标人自2019年1月1日以来有类似项目成功实施案例的，同时提供业主出具的履约考核合格证明，每提供一项有效业绩得0.5分，最高得1分，以签订时间为准，须提供合同复印件并加盖投标单位公章，不提供不得分。</w:t>
            </w:r>
          </w:p>
        </w:tc>
        <w:tc>
          <w:tcPr>
            <w:tcW w:w="735" w:type="dxa"/>
          </w:tcPr>
          <w:p w:rsidR="00114C6C" w:rsidRDefault="00114C6C">
            <w:pPr>
              <w:rPr>
                <w:rFonts w:ascii="宋体" w:hAnsi="宋体" w:cs="宋体"/>
                <w:szCs w:val="21"/>
              </w:rPr>
            </w:pPr>
          </w:p>
          <w:p w:rsidR="00B424EE" w:rsidRDefault="00114C6C">
            <w:pPr>
              <w:rPr>
                <w:rFonts w:ascii="宋体" w:hAnsi="宋体" w:cs="宋体"/>
                <w:szCs w:val="21"/>
              </w:rPr>
            </w:pPr>
            <w:r>
              <w:rPr>
                <w:rFonts w:ascii="宋体" w:hAnsi="宋体" w:cs="宋体" w:hint="eastAsia"/>
                <w:szCs w:val="21"/>
              </w:rPr>
              <w:t>1</w:t>
            </w:r>
          </w:p>
        </w:tc>
        <w:tc>
          <w:tcPr>
            <w:tcW w:w="1485" w:type="dxa"/>
          </w:tcPr>
          <w:p w:rsidR="00B424EE" w:rsidRDefault="00114C6C">
            <w:pPr>
              <w:rPr>
                <w:rFonts w:ascii="宋体" w:hAnsi="宋体" w:cs="宋体"/>
                <w:szCs w:val="21"/>
              </w:rPr>
            </w:pPr>
            <w:r>
              <w:rPr>
                <w:rFonts w:ascii="宋体" w:hAnsi="宋体" w:cs="宋体" w:hint="eastAsia"/>
                <w:szCs w:val="21"/>
              </w:rPr>
              <w:t>投标人类似项目业绩</w:t>
            </w:r>
          </w:p>
        </w:tc>
      </w:tr>
      <w:tr w:rsidR="00B424EE">
        <w:trPr>
          <w:trHeight w:val="2425"/>
          <w:jc w:val="center"/>
        </w:trPr>
        <w:tc>
          <w:tcPr>
            <w:tcW w:w="835" w:type="dxa"/>
            <w:vAlign w:val="center"/>
          </w:tcPr>
          <w:p w:rsidR="00B424EE" w:rsidRDefault="00114C6C" w:rsidP="0006223A">
            <w:pPr>
              <w:spacing w:line="360" w:lineRule="auto"/>
              <w:ind w:firstLineChars="100" w:firstLine="210"/>
              <w:outlineLvl w:val="0"/>
              <w:rPr>
                <w:rFonts w:ascii="宋体" w:hAnsi="宋体" w:cs="宋体"/>
                <w:szCs w:val="21"/>
              </w:rPr>
            </w:pPr>
            <w:r>
              <w:rPr>
                <w:rFonts w:ascii="宋体" w:hAnsi="宋体" w:cs="宋体" w:hint="eastAsia"/>
                <w:szCs w:val="21"/>
              </w:rPr>
              <w:t xml:space="preserve"> 1</w:t>
            </w:r>
            <w:r w:rsidR="0006223A">
              <w:rPr>
                <w:rFonts w:ascii="宋体" w:hAnsi="宋体" w:cs="宋体" w:hint="eastAsia"/>
                <w:szCs w:val="21"/>
              </w:rPr>
              <w:t>2</w:t>
            </w:r>
          </w:p>
        </w:tc>
        <w:tc>
          <w:tcPr>
            <w:tcW w:w="5701" w:type="dxa"/>
          </w:tcPr>
          <w:p w:rsidR="00B424EE" w:rsidRDefault="00114C6C">
            <w:pPr>
              <w:adjustRightInd/>
              <w:spacing w:line="360" w:lineRule="exact"/>
              <w:rPr>
                <w:rFonts w:ascii="宋体" w:hAnsi="宋体" w:cs="宋体"/>
                <w:szCs w:val="21"/>
              </w:rPr>
            </w:pPr>
            <w:r>
              <w:rPr>
                <w:rFonts w:ascii="宋体" w:hAnsi="宋体" w:cs="宋体" w:hint="eastAsia"/>
                <w:szCs w:val="21"/>
              </w:rPr>
              <w:t>有效投标报价的最低价作为评标基准价，其最低报价为满分；按［投标报价得分=（评标基准价/投标报价）*</w:t>
            </w:r>
            <w:r>
              <w:rPr>
                <w:rFonts w:ascii="宋体" w:hAnsi="宋体" w:cs="宋体"/>
                <w:szCs w:val="21"/>
              </w:rPr>
              <w:t>1</w:t>
            </w:r>
            <w:r>
              <w:rPr>
                <w:rFonts w:ascii="宋体" w:hAnsi="宋体" w:cs="宋体" w:hint="eastAsia"/>
                <w:szCs w:val="21"/>
              </w:rPr>
              <w:t>0］的计算公式计算。</w:t>
            </w:r>
          </w:p>
          <w:p w:rsidR="00B424EE" w:rsidRDefault="00114C6C">
            <w:pPr>
              <w:adjustRightInd/>
              <w:spacing w:line="360" w:lineRule="exact"/>
              <w:rPr>
                <w:rFonts w:ascii="宋体" w:hAnsi="宋体" w:cs="宋体"/>
                <w:szCs w:val="21"/>
              </w:rPr>
            </w:pPr>
            <w:r>
              <w:rPr>
                <w:rFonts w:ascii="宋体" w:hAnsi="宋体" w:cs="宋体" w:hint="eastAsia"/>
                <w:szCs w:val="21"/>
              </w:rPr>
              <w:t>评标过程中，不得去掉报价中的最高报价和最低报价。</w:t>
            </w:r>
          </w:p>
          <w:p w:rsidR="00B424EE" w:rsidRDefault="00114C6C">
            <w:pPr>
              <w:adjustRightInd/>
              <w:spacing w:line="360" w:lineRule="exact"/>
              <w:rPr>
                <w:rFonts w:ascii="宋体" w:hAnsi="宋体" w:cs="宋体"/>
                <w:szCs w:val="21"/>
              </w:rPr>
            </w:pPr>
            <w:r>
              <w:rPr>
                <w:rFonts w:ascii="宋体" w:hAnsi="宋体" w:cs="宋体" w:hint="eastAsia"/>
                <w:szCs w:val="21"/>
              </w:rPr>
              <w:t>因落实政府采购政策需要进行价格调整的，以调整后的价格计算评标基准价和投标报价。</w:t>
            </w:r>
          </w:p>
        </w:tc>
        <w:tc>
          <w:tcPr>
            <w:tcW w:w="735" w:type="dxa"/>
            <w:vAlign w:val="center"/>
          </w:tcPr>
          <w:p w:rsidR="00B424EE" w:rsidRDefault="00114C6C">
            <w:pPr>
              <w:spacing w:line="360" w:lineRule="auto"/>
              <w:ind w:firstLineChars="50" w:firstLine="105"/>
              <w:outlineLvl w:val="0"/>
              <w:rPr>
                <w:rFonts w:ascii="宋体" w:hAnsi="宋体" w:cs="宋体"/>
                <w:szCs w:val="21"/>
              </w:rPr>
            </w:pPr>
            <w:r>
              <w:rPr>
                <w:rFonts w:ascii="宋体" w:hAnsi="宋体" w:cs="宋体"/>
                <w:szCs w:val="21"/>
              </w:rPr>
              <w:t>10</w:t>
            </w:r>
          </w:p>
        </w:tc>
        <w:tc>
          <w:tcPr>
            <w:tcW w:w="1485" w:type="dxa"/>
            <w:vAlign w:val="center"/>
          </w:tcPr>
          <w:p w:rsidR="00B424EE" w:rsidRDefault="00114C6C">
            <w:pPr>
              <w:spacing w:line="360" w:lineRule="auto"/>
              <w:jc w:val="center"/>
              <w:outlineLvl w:val="0"/>
              <w:rPr>
                <w:rFonts w:ascii="宋体" w:hAnsi="宋体" w:cs="宋体"/>
                <w:szCs w:val="21"/>
              </w:rPr>
            </w:pPr>
            <w:r>
              <w:rPr>
                <w:rFonts w:ascii="宋体" w:hAnsi="宋体" w:cs="宋体" w:hint="eastAsia"/>
                <w:szCs w:val="21"/>
              </w:rPr>
              <w:t>/</w:t>
            </w:r>
          </w:p>
        </w:tc>
      </w:tr>
      <w:tr w:rsidR="00B424EE">
        <w:trPr>
          <w:trHeight w:val="1212"/>
          <w:jc w:val="center"/>
        </w:trPr>
        <w:tc>
          <w:tcPr>
            <w:tcW w:w="835" w:type="dxa"/>
            <w:vAlign w:val="center"/>
          </w:tcPr>
          <w:p w:rsidR="00B424EE" w:rsidRDefault="00B424EE">
            <w:pPr>
              <w:spacing w:line="360" w:lineRule="auto"/>
              <w:ind w:firstLineChars="100" w:firstLine="210"/>
              <w:outlineLvl w:val="0"/>
              <w:rPr>
                <w:rFonts w:ascii="宋体" w:hAnsi="宋体" w:cs="宋体"/>
                <w:szCs w:val="21"/>
              </w:rPr>
            </w:pPr>
          </w:p>
        </w:tc>
        <w:tc>
          <w:tcPr>
            <w:tcW w:w="5701" w:type="dxa"/>
          </w:tcPr>
          <w:p w:rsidR="00B424EE" w:rsidRDefault="00114C6C">
            <w:pPr>
              <w:widowControl/>
              <w:shd w:val="clear" w:color="auto" w:fill="FFFFFF"/>
              <w:adjustRightInd/>
              <w:spacing w:after="225" w:line="315" w:lineRule="atLeast"/>
              <w:ind w:firstLine="420"/>
              <w:jc w:val="left"/>
              <w:rPr>
                <w:rFonts w:ascii="宋体" w:hAnsi="宋体" w:cs="宋体"/>
                <w:szCs w:val="21"/>
              </w:rPr>
            </w:pPr>
            <w:r>
              <w:rPr>
                <w:rFonts w:ascii="宋体" w:hAnsi="宋体" w:cs="宋体" w:hint="eastAsia"/>
                <w:szCs w:val="21"/>
              </w:rPr>
              <w:t>注意：不得以特定金额的业绩作为评审因素，政府采购货物和服务项目业绩分不得高于价格分的10%。</w:t>
            </w:r>
          </w:p>
        </w:tc>
        <w:tc>
          <w:tcPr>
            <w:tcW w:w="735" w:type="dxa"/>
            <w:vAlign w:val="center"/>
          </w:tcPr>
          <w:p w:rsidR="00B424EE" w:rsidRDefault="00B424EE">
            <w:pPr>
              <w:spacing w:line="360" w:lineRule="auto"/>
              <w:ind w:firstLineChars="50" w:firstLine="105"/>
              <w:outlineLvl w:val="0"/>
              <w:rPr>
                <w:rFonts w:ascii="宋体" w:hAnsi="宋体" w:cs="宋体"/>
                <w:szCs w:val="21"/>
              </w:rPr>
            </w:pPr>
          </w:p>
        </w:tc>
        <w:tc>
          <w:tcPr>
            <w:tcW w:w="1485" w:type="dxa"/>
            <w:vAlign w:val="center"/>
          </w:tcPr>
          <w:p w:rsidR="00B424EE" w:rsidRDefault="00B424EE">
            <w:pPr>
              <w:spacing w:line="360" w:lineRule="auto"/>
              <w:jc w:val="center"/>
              <w:outlineLvl w:val="0"/>
              <w:rPr>
                <w:rFonts w:ascii="宋体" w:hAnsi="宋体" w:cs="宋体"/>
                <w:szCs w:val="21"/>
              </w:rPr>
            </w:pPr>
          </w:p>
        </w:tc>
      </w:tr>
    </w:tbl>
    <w:p w:rsidR="00B424EE" w:rsidRDefault="00114C6C">
      <w:pPr>
        <w:snapToGrid w:val="0"/>
        <w:spacing w:line="360" w:lineRule="auto"/>
        <w:rPr>
          <w:rFonts w:ascii="宋体" w:hAnsi="宋体" w:cs="宋体"/>
          <w:b/>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p w:rsidR="00B424EE" w:rsidRDefault="00114C6C">
      <w:pPr>
        <w:snapToGrid w:val="0"/>
        <w:spacing w:line="360" w:lineRule="auto"/>
        <w:rPr>
          <w:rFonts w:ascii="宋体" w:hAnsi="宋体" w:cs="宋体"/>
          <w:b/>
          <w:sz w:val="28"/>
          <w:szCs w:val="28"/>
        </w:rPr>
      </w:pPr>
      <w:r>
        <w:rPr>
          <w:rFonts w:ascii="宋体" w:hAnsi="宋体" w:cs="宋体" w:hint="eastAsia"/>
          <w:b/>
          <w:sz w:val="32"/>
        </w:rPr>
        <w:t>一、评标方法</w:t>
      </w:r>
    </w:p>
    <w:p w:rsidR="00B424EE" w:rsidRDefault="00114C6C">
      <w:pPr>
        <w:adjustRightInd/>
        <w:spacing w:line="360" w:lineRule="auto"/>
        <w:ind w:firstLineChars="196" w:firstLine="472"/>
        <w:rPr>
          <w:rFonts w:ascii="宋体" w:hAnsi="宋体" w:cs="宋体"/>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评审因素的量化指标评审得分最高的投标人为中标候选人的评标方法。</w:t>
      </w:r>
    </w:p>
    <w:p w:rsidR="00B424EE" w:rsidRDefault="00114C6C">
      <w:pPr>
        <w:adjustRightInd/>
        <w:spacing w:line="360" w:lineRule="auto"/>
        <w:rPr>
          <w:rFonts w:ascii="宋体" w:hAnsi="宋体" w:cs="宋体"/>
          <w:kern w:val="0"/>
          <w:sz w:val="24"/>
        </w:rPr>
      </w:pPr>
      <w:r>
        <w:rPr>
          <w:rFonts w:ascii="宋体" w:hAnsi="宋体" w:cs="宋体" w:hint="eastAsia"/>
          <w:b/>
          <w:sz w:val="32"/>
        </w:rPr>
        <w:t>二、评标标准</w:t>
      </w:r>
    </w:p>
    <w:p w:rsidR="00B424EE" w:rsidRDefault="00114C6C">
      <w:pPr>
        <w:spacing w:line="360" w:lineRule="auto"/>
        <w:ind w:firstLineChars="196" w:firstLine="47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rsidR="00B424EE" w:rsidRDefault="00114C6C">
      <w:pPr>
        <w:spacing w:line="360" w:lineRule="auto"/>
        <w:outlineLvl w:val="0"/>
        <w:rPr>
          <w:rFonts w:ascii="宋体" w:hAnsi="宋体" w:cs="宋体"/>
          <w:b/>
          <w:sz w:val="36"/>
          <w:szCs w:val="36"/>
        </w:rPr>
      </w:pPr>
      <w:r>
        <w:rPr>
          <w:rFonts w:ascii="宋体" w:hAnsi="宋体" w:cs="宋体" w:hint="eastAsia"/>
          <w:b/>
          <w:sz w:val="36"/>
          <w:szCs w:val="36"/>
        </w:rPr>
        <w:t>三、评标程序</w:t>
      </w:r>
    </w:p>
    <w:p w:rsidR="00B424EE" w:rsidRDefault="00114C6C">
      <w:pPr>
        <w:spacing w:line="360" w:lineRule="auto"/>
        <w:ind w:firstLineChars="196" w:firstLine="472"/>
        <w:rPr>
          <w:rFonts w:ascii="宋体" w:hAnsi="宋体" w:cs="宋体"/>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w:t>
      </w:r>
      <w:r>
        <w:rPr>
          <w:rFonts w:ascii="宋体" w:hAnsi="宋体" w:cs="宋体" w:hint="eastAsia"/>
          <w:kern w:val="0"/>
          <w:sz w:val="24"/>
        </w:rPr>
        <w:lastRenderedPageBreak/>
        <w:t>性审查，以确定其是否满足招标文件的实质性要求。不满足招标文件的实质性要求的，投标无效。</w:t>
      </w:r>
    </w:p>
    <w:p w:rsidR="00B424EE" w:rsidRDefault="00114C6C">
      <w:pPr>
        <w:spacing w:line="360" w:lineRule="auto"/>
        <w:ind w:firstLineChars="196" w:firstLine="472"/>
        <w:rPr>
          <w:rFonts w:ascii="宋体" w:hAnsi="宋体" w:cs="宋体"/>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rsidR="00B424EE" w:rsidRDefault="00114C6C">
      <w:pPr>
        <w:spacing w:line="360" w:lineRule="auto"/>
        <w:ind w:firstLineChars="196" w:firstLine="472"/>
        <w:rPr>
          <w:rFonts w:ascii="宋体" w:hAnsi="宋体" w:cs="宋体"/>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rsidR="00B424EE" w:rsidRDefault="00114C6C">
      <w:pPr>
        <w:spacing w:line="360" w:lineRule="auto"/>
        <w:ind w:firstLineChars="196" w:firstLine="472"/>
        <w:rPr>
          <w:rFonts w:ascii="宋体" w:hAnsi="宋体" w:cs="宋体"/>
          <w:b/>
          <w:kern w:val="0"/>
          <w:sz w:val="24"/>
        </w:rPr>
      </w:pPr>
      <w:r>
        <w:rPr>
          <w:rFonts w:ascii="宋体" w:hAnsi="宋体" w:cs="宋体" w:hint="eastAsia"/>
          <w:b/>
          <w:kern w:val="0"/>
          <w:sz w:val="24"/>
        </w:rPr>
        <w:t>3.4报价评审。</w:t>
      </w:r>
    </w:p>
    <w:p w:rsidR="00B424EE" w:rsidRDefault="00114C6C" w:rsidP="0006223A">
      <w:pPr>
        <w:pStyle w:val="27"/>
        <w:spacing w:before="0"/>
        <w:ind w:firstLineChars="212" w:firstLine="509"/>
        <w:rPr>
          <w:rFonts w:ascii="宋体" w:hAnsi="宋体" w:cs="宋体"/>
          <w:kern w:val="0"/>
        </w:rPr>
      </w:pPr>
      <w:r>
        <w:rPr>
          <w:rFonts w:ascii="宋体" w:hAnsi="宋体" w:cs="宋体" w:hint="eastAsia"/>
          <w:kern w:val="0"/>
        </w:rPr>
        <w:t>3.4.1投标文件报价出现前后不一致的，按照下列规定修正：</w:t>
      </w:r>
    </w:p>
    <w:p w:rsidR="00B424EE" w:rsidRDefault="00114C6C">
      <w:pPr>
        <w:pStyle w:val="27"/>
        <w:spacing w:before="0"/>
        <w:ind w:firstLine="480"/>
        <w:rPr>
          <w:rFonts w:ascii="宋体" w:hAnsi="宋体" w:cs="宋体"/>
          <w:kern w:val="0"/>
          <w:szCs w:val="24"/>
        </w:rPr>
      </w:pPr>
      <w:r>
        <w:rPr>
          <w:rFonts w:ascii="宋体" w:hAnsi="宋体" w:cs="宋体" w:hint="eastAsia"/>
          <w:kern w:val="0"/>
          <w:szCs w:val="24"/>
        </w:rPr>
        <w:t>3.4.1.1投标文件中开标一览表(报价表)内容与投标文件中相应内容不一致的，以开标一览表(报价表)为准;</w:t>
      </w:r>
    </w:p>
    <w:p w:rsidR="00B424EE" w:rsidRDefault="00114C6C">
      <w:pPr>
        <w:pStyle w:val="27"/>
        <w:spacing w:before="0"/>
        <w:ind w:firstLine="480"/>
        <w:rPr>
          <w:rFonts w:ascii="宋体" w:hAnsi="宋体" w:cs="宋体"/>
          <w:kern w:val="0"/>
          <w:szCs w:val="24"/>
        </w:rPr>
      </w:pPr>
      <w:r>
        <w:rPr>
          <w:rFonts w:ascii="宋体" w:hAnsi="宋体" w:cs="宋体" w:hint="eastAsia"/>
          <w:kern w:val="0"/>
          <w:szCs w:val="24"/>
        </w:rPr>
        <w:t>3.4.1.2大写金额和小写金额不一致的，以大写金额为准;</w:t>
      </w:r>
    </w:p>
    <w:p w:rsidR="00B424EE" w:rsidRDefault="00114C6C">
      <w:pPr>
        <w:pStyle w:val="27"/>
        <w:spacing w:before="0"/>
        <w:ind w:firstLine="480"/>
        <w:rPr>
          <w:rFonts w:ascii="宋体" w:hAnsi="宋体" w:cs="宋体"/>
          <w:kern w:val="0"/>
          <w:szCs w:val="24"/>
        </w:rPr>
      </w:pPr>
      <w:r>
        <w:rPr>
          <w:rFonts w:ascii="宋体" w:hAnsi="宋体" w:cs="宋体" w:hint="eastAsia"/>
          <w:kern w:val="0"/>
          <w:szCs w:val="24"/>
        </w:rPr>
        <w:t>3.4.1.3单价金额小数点或者百分比有明显错位的，以开标一览表的总价为准，并修改单价;</w:t>
      </w:r>
    </w:p>
    <w:p w:rsidR="00B424EE" w:rsidRDefault="00114C6C">
      <w:pPr>
        <w:pStyle w:val="27"/>
        <w:spacing w:before="0"/>
        <w:ind w:firstLine="480"/>
        <w:rPr>
          <w:rFonts w:ascii="宋体" w:hAnsi="宋体" w:cs="宋体"/>
          <w:kern w:val="0"/>
          <w:szCs w:val="24"/>
        </w:rPr>
      </w:pPr>
      <w:r>
        <w:rPr>
          <w:rFonts w:ascii="宋体" w:hAnsi="宋体" w:cs="宋体" w:hint="eastAsia"/>
          <w:kern w:val="0"/>
          <w:szCs w:val="24"/>
        </w:rPr>
        <w:t>3.4.1.4总价金额与按单价汇总金额不一致的，以单价金额计算结果为准。</w:t>
      </w:r>
    </w:p>
    <w:p w:rsidR="00B424EE" w:rsidRDefault="00114C6C">
      <w:pPr>
        <w:pStyle w:val="27"/>
        <w:spacing w:before="0"/>
        <w:ind w:firstLine="480"/>
        <w:rPr>
          <w:rFonts w:ascii="宋体" w:hAnsi="宋体" w:cs="宋体"/>
          <w:kern w:val="0"/>
          <w:szCs w:val="24"/>
        </w:rPr>
      </w:pPr>
      <w:r>
        <w:rPr>
          <w:rFonts w:ascii="宋体" w:hAnsi="宋体" w:cs="宋体" w:hint="eastAsia"/>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rsidR="00B424EE" w:rsidRDefault="00114C6C">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3.4.2投标文件出现不是唯一的、有选择性投标报价的，投标无效。</w:t>
      </w:r>
    </w:p>
    <w:p w:rsidR="00B424EE" w:rsidRDefault="00114C6C">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3.4.3投标报价超过招标文件中规定的预算金额或者最高限价的，投标无效。</w:t>
      </w:r>
    </w:p>
    <w:p w:rsidR="00B424EE" w:rsidRDefault="00114C6C">
      <w:pPr>
        <w:pStyle w:val="27"/>
        <w:spacing w:before="0"/>
        <w:ind w:firstLine="480"/>
        <w:rPr>
          <w:rFonts w:ascii="宋体" w:hAnsi="宋体" w:cs="宋体"/>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B424EE" w:rsidRDefault="00114C6C">
      <w:pPr>
        <w:pStyle w:val="27"/>
        <w:spacing w:before="0"/>
        <w:ind w:firstLine="480"/>
        <w:rPr>
          <w:rFonts w:ascii="宋体" w:hAnsi="宋体" w:cs="宋体"/>
          <w:kern w:val="0"/>
          <w:szCs w:val="24"/>
        </w:rPr>
      </w:pPr>
      <w:r>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ascii="宋体" w:hAnsi="宋体" w:cs="宋体" w:hint="eastAsia"/>
          <w:kern w:val="0"/>
          <w:szCs w:val="24"/>
        </w:rPr>
        <w:t>%的扣除，用扣除后的价格参与评审。接受大中型企业与小</w:t>
      </w:r>
      <w:proofErr w:type="gramStart"/>
      <w:r>
        <w:rPr>
          <w:rFonts w:ascii="宋体" w:hAnsi="宋体" w:cs="宋体" w:hint="eastAsia"/>
          <w:kern w:val="0"/>
          <w:szCs w:val="24"/>
        </w:rPr>
        <w:t>微企业</w:t>
      </w:r>
      <w:proofErr w:type="gramEnd"/>
      <w:r>
        <w:rPr>
          <w:rFonts w:ascii="宋体" w:hAnsi="宋体" w:cs="宋体" w:hint="eastAsia"/>
          <w:kern w:val="0"/>
          <w:szCs w:val="24"/>
        </w:rPr>
        <w:t>组成联合体或者允许大中型企业向一家或者多家小</w:t>
      </w:r>
      <w:proofErr w:type="gramStart"/>
      <w:r>
        <w:rPr>
          <w:rFonts w:ascii="宋体" w:hAnsi="宋体" w:cs="宋体" w:hint="eastAsia"/>
          <w:kern w:val="0"/>
          <w:szCs w:val="24"/>
        </w:rPr>
        <w:t>微企业</w:t>
      </w:r>
      <w:proofErr w:type="gramEnd"/>
      <w:r>
        <w:rPr>
          <w:rFonts w:ascii="宋体" w:hAnsi="宋体" w:cs="宋体" w:hint="eastAsia"/>
          <w:kern w:val="0"/>
          <w:szCs w:val="24"/>
        </w:rPr>
        <w:t>分包的政府采购服务项目，对于联合协议或者分包意向协议约定小</w:t>
      </w:r>
      <w:proofErr w:type="gramStart"/>
      <w:r>
        <w:rPr>
          <w:rFonts w:ascii="宋体" w:hAnsi="宋体" w:cs="宋体" w:hint="eastAsia"/>
          <w:kern w:val="0"/>
          <w:szCs w:val="24"/>
        </w:rPr>
        <w:t>微企业</w:t>
      </w:r>
      <w:proofErr w:type="gramEnd"/>
      <w:r>
        <w:rPr>
          <w:rFonts w:ascii="宋体" w:hAnsi="宋体" w:cs="宋体" w:hint="eastAsia"/>
          <w:kern w:val="0"/>
          <w:szCs w:val="24"/>
        </w:rPr>
        <w:t>的合同份额占到合同总金额30%以上的，对联合体或者大中型企业的报价给予</w:t>
      </w:r>
      <w:r>
        <w:rPr>
          <w:rFonts w:ascii="宋体" w:hAnsi="宋体" w:cs="宋体"/>
          <w:kern w:val="0"/>
          <w:szCs w:val="24"/>
        </w:rPr>
        <w:t>6</w:t>
      </w:r>
      <w:r>
        <w:rPr>
          <w:rFonts w:ascii="宋体" w:hAnsi="宋体" w:cs="宋体" w:hint="eastAsia"/>
          <w:kern w:val="0"/>
          <w:szCs w:val="24"/>
        </w:rPr>
        <w:t>%的扣除，用扣除后的价格参加评审。</w:t>
      </w:r>
      <w:r>
        <w:rPr>
          <w:rFonts w:ascii="宋体" w:hAnsi="宋体" w:cs="宋体" w:hint="eastAsia"/>
          <w:kern w:val="0"/>
          <w:szCs w:val="24"/>
        </w:rPr>
        <w:lastRenderedPageBreak/>
        <w:t>组成联合体或者接受分包的小</w:t>
      </w:r>
      <w:proofErr w:type="gramStart"/>
      <w:r>
        <w:rPr>
          <w:rFonts w:ascii="宋体" w:hAnsi="宋体" w:cs="宋体" w:hint="eastAsia"/>
          <w:kern w:val="0"/>
          <w:szCs w:val="24"/>
        </w:rPr>
        <w:t>微企业</w:t>
      </w:r>
      <w:proofErr w:type="gramEnd"/>
      <w:r>
        <w:rPr>
          <w:rFonts w:ascii="宋体" w:hAnsi="宋体" w:cs="宋体" w:hint="eastAsia"/>
          <w:kern w:val="0"/>
          <w:szCs w:val="24"/>
        </w:rPr>
        <w:t>与联合体内其他企业、分包企业之间存在直接控股、管理关系的，不享受价格扣除优惠政策。</w:t>
      </w:r>
    </w:p>
    <w:p w:rsidR="00B424EE" w:rsidRDefault="00114C6C">
      <w:pPr>
        <w:spacing w:line="360" w:lineRule="auto"/>
        <w:ind w:firstLineChars="200" w:firstLine="482"/>
        <w:rPr>
          <w:rFonts w:ascii="宋体" w:hAnsi="宋体" w:cs="宋体"/>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评审因素的量化指标评审得分最高的投标人为排名第一的中标候选人。</w:t>
      </w:r>
    </w:p>
    <w:p w:rsidR="00B424EE" w:rsidRDefault="00114C6C">
      <w:pPr>
        <w:spacing w:line="360" w:lineRule="auto"/>
        <w:ind w:firstLineChars="200" w:firstLine="480"/>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B424EE" w:rsidRDefault="00114C6C">
      <w:pPr>
        <w:spacing w:line="360" w:lineRule="auto"/>
        <w:ind w:firstLineChars="196" w:firstLine="472"/>
        <w:rPr>
          <w:rFonts w:ascii="宋体" w:hAnsi="宋体" w:cs="宋体"/>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cs="宋体" w:hint="eastAsia"/>
          <w:kern w:val="0"/>
          <w:sz w:val="24"/>
        </w:rPr>
        <w:t>作出</w:t>
      </w:r>
      <w:proofErr w:type="gramEnd"/>
      <w:r>
        <w:rPr>
          <w:rFonts w:ascii="宋体" w:hAnsi="宋体" w:cs="宋体" w:hint="eastAsia"/>
          <w:kern w:val="0"/>
          <w:sz w:val="24"/>
        </w:rPr>
        <w:t>结论。持不同意见的评标委员会成员应当在评标报告上签署不同意见及理由，否则视为同意评标报告。</w:t>
      </w:r>
    </w:p>
    <w:p w:rsidR="00B424EE" w:rsidRDefault="00114C6C">
      <w:pPr>
        <w:widowControl/>
        <w:shd w:val="clear" w:color="auto" w:fill="FFFFFF"/>
        <w:adjustRightInd/>
        <w:spacing w:after="225" w:line="315" w:lineRule="atLeast"/>
        <w:jc w:val="left"/>
        <w:rPr>
          <w:rFonts w:ascii="宋体" w:hAnsi="宋体" w:cs="宋体"/>
          <w:b/>
          <w:sz w:val="32"/>
        </w:rPr>
      </w:pPr>
      <w:r>
        <w:rPr>
          <w:rFonts w:ascii="宋体" w:hAnsi="宋体" w:cs="宋体" w:hint="eastAsia"/>
          <w:b/>
          <w:sz w:val="32"/>
        </w:rPr>
        <w:t>四、评标中的其他事项</w:t>
      </w:r>
    </w:p>
    <w:p w:rsidR="00B424EE" w:rsidRDefault="00114C6C">
      <w:pPr>
        <w:pStyle w:val="27"/>
        <w:spacing w:before="0"/>
        <w:ind w:firstLineChars="196" w:firstLine="472"/>
        <w:rPr>
          <w:rFonts w:ascii="宋体" w:hAnsi="宋体" w:cs="宋体"/>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w:t>
      </w:r>
      <w:proofErr w:type="gramStart"/>
      <w:r>
        <w:rPr>
          <w:rFonts w:ascii="宋体" w:hAnsi="宋体" w:cs="宋体" w:hint="eastAsia"/>
          <w:kern w:val="0"/>
          <w:szCs w:val="24"/>
        </w:rPr>
        <w:t>作出</w:t>
      </w:r>
      <w:proofErr w:type="gramEnd"/>
      <w:r>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B424EE" w:rsidRDefault="00114C6C">
      <w:pPr>
        <w:pStyle w:val="aa"/>
        <w:spacing w:line="360" w:lineRule="auto"/>
        <w:ind w:leftChars="226" w:left="954" w:firstLineChars="0" w:hanging="479"/>
        <w:rPr>
          <w:rFonts w:cs="宋体"/>
          <w:szCs w:val="21"/>
        </w:rPr>
      </w:pPr>
      <w:r>
        <w:rPr>
          <w:rFonts w:cs="宋体" w:hint="eastAsia"/>
          <w:b/>
          <w:kern w:val="0"/>
        </w:rPr>
        <w:t>4.2投标无效。</w:t>
      </w:r>
      <w:r>
        <w:rPr>
          <w:rFonts w:cs="宋体" w:hint="eastAsia"/>
          <w:szCs w:val="21"/>
        </w:rPr>
        <w:t>有下列情形之一的，投标无效：</w:t>
      </w:r>
    </w:p>
    <w:p w:rsidR="00B424EE" w:rsidRDefault="00114C6C">
      <w:pPr>
        <w:spacing w:line="360" w:lineRule="auto"/>
        <w:ind w:firstLineChars="200" w:firstLine="480"/>
        <w:rPr>
          <w:rFonts w:ascii="宋体" w:hAnsi="宋体" w:cs="宋体"/>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rsidR="00B424EE" w:rsidRDefault="00114C6C">
      <w:pPr>
        <w:spacing w:line="360" w:lineRule="auto"/>
        <w:ind w:firstLineChars="200" w:firstLine="480"/>
        <w:rPr>
          <w:rFonts w:ascii="宋体" w:hAnsi="宋体" w:cs="宋体"/>
          <w:kern w:val="0"/>
          <w:sz w:val="24"/>
        </w:rPr>
      </w:pPr>
      <w:r>
        <w:rPr>
          <w:rFonts w:ascii="宋体" w:hAnsi="宋体" w:cs="宋体" w:hint="eastAsia"/>
          <w:kern w:val="0"/>
          <w:sz w:val="24"/>
        </w:rPr>
        <w:t>4.2.2投标文件未按照招标文件要求签署、盖章的；</w:t>
      </w:r>
    </w:p>
    <w:p w:rsidR="00B424EE" w:rsidRDefault="00114C6C">
      <w:pPr>
        <w:spacing w:line="360" w:lineRule="auto"/>
        <w:ind w:firstLineChars="200" w:firstLine="480"/>
        <w:rPr>
          <w:rFonts w:ascii="宋体" w:hAnsi="宋体" w:cs="宋体"/>
          <w:kern w:val="0"/>
          <w:sz w:val="24"/>
        </w:rPr>
      </w:pPr>
      <w:r>
        <w:rPr>
          <w:rFonts w:ascii="宋体" w:hAnsi="宋体" w:cs="宋体" w:hint="eastAsia"/>
          <w:kern w:val="0"/>
          <w:sz w:val="24"/>
        </w:rPr>
        <w:t>4.2.3采购人拟采购的产品属于政府强制采购的节能产品品目清单范围的，投标人未按招标文件要求提供国家确定的认证机构出具的、处于有效期之内的</w:t>
      </w:r>
      <w:r>
        <w:rPr>
          <w:rFonts w:ascii="宋体" w:hAnsi="宋体" w:cs="宋体" w:hint="eastAsia"/>
          <w:kern w:val="0"/>
          <w:sz w:val="24"/>
        </w:rPr>
        <w:lastRenderedPageBreak/>
        <w:t>节能产品认证证书的；</w:t>
      </w:r>
    </w:p>
    <w:p w:rsidR="00B424EE" w:rsidRDefault="00114C6C">
      <w:pPr>
        <w:spacing w:line="360" w:lineRule="auto"/>
        <w:ind w:firstLineChars="200" w:firstLine="480"/>
        <w:rPr>
          <w:rFonts w:ascii="宋体" w:hAnsi="宋体" w:cs="宋体"/>
          <w:kern w:val="0"/>
          <w:sz w:val="24"/>
        </w:rPr>
      </w:pPr>
      <w:r>
        <w:rPr>
          <w:rFonts w:ascii="宋体" w:hAnsi="宋体" w:cs="宋体" w:hint="eastAsia"/>
          <w:kern w:val="0"/>
          <w:sz w:val="24"/>
        </w:rPr>
        <w:t>4.2.4投标文件含有采购人不能接受的附加条件的；</w:t>
      </w:r>
    </w:p>
    <w:p w:rsidR="00B424EE" w:rsidRDefault="00114C6C">
      <w:pPr>
        <w:spacing w:line="360" w:lineRule="auto"/>
        <w:ind w:firstLineChars="200" w:firstLine="480"/>
        <w:rPr>
          <w:rFonts w:ascii="宋体" w:hAnsi="宋体" w:cs="宋体"/>
          <w:kern w:val="0"/>
          <w:sz w:val="24"/>
        </w:rPr>
      </w:pPr>
      <w:r>
        <w:rPr>
          <w:rFonts w:ascii="宋体" w:hAnsi="宋体" w:cs="宋体" w:hint="eastAsia"/>
          <w:kern w:val="0"/>
          <w:sz w:val="24"/>
        </w:rPr>
        <w:t>4.2.5投标文件中承诺的投标有效期少于招标文件中载明的投标有效期的；</w:t>
      </w:r>
    </w:p>
    <w:p w:rsidR="00B424EE" w:rsidRDefault="00114C6C">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4.2.6投标文件出现不是唯一的、有选择性投标报价的;</w:t>
      </w:r>
    </w:p>
    <w:p w:rsidR="00B424EE" w:rsidRDefault="00114C6C">
      <w:pPr>
        <w:spacing w:line="360" w:lineRule="auto"/>
        <w:ind w:firstLineChars="200" w:firstLine="480"/>
        <w:rPr>
          <w:rFonts w:ascii="宋体" w:hAnsi="宋体" w:cs="宋体"/>
          <w:kern w:val="0"/>
          <w:sz w:val="24"/>
        </w:rPr>
      </w:pPr>
      <w:r>
        <w:rPr>
          <w:rFonts w:ascii="宋体" w:hAnsi="宋体" w:cs="宋体" w:hint="eastAsia"/>
          <w:kern w:val="0"/>
          <w:sz w:val="24"/>
        </w:rPr>
        <w:t>4.2.7投标报价超过招标文件中规定的预算金额或者最高限价的;</w:t>
      </w:r>
    </w:p>
    <w:p w:rsidR="00B424EE" w:rsidRDefault="00114C6C">
      <w:pPr>
        <w:spacing w:line="360" w:lineRule="auto"/>
        <w:ind w:firstLineChars="200" w:firstLine="480"/>
        <w:rPr>
          <w:rFonts w:ascii="宋体" w:hAnsi="宋体" w:cs="宋体"/>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B424EE" w:rsidRDefault="00114C6C">
      <w:pPr>
        <w:spacing w:line="360" w:lineRule="auto"/>
        <w:ind w:firstLineChars="200" w:firstLine="480"/>
        <w:rPr>
          <w:rFonts w:ascii="宋体" w:hAnsi="宋体" w:cs="宋体"/>
          <w:kern w:val="0"/>
          <w:sz w:val="24"/>
        </w:rPr>
      </w:pPr>
      <w:r>
        <w:rPr>
          <w:rFonts w:ascii="宋体" w:hAnsi="宋体" w:cs="宋体" w:hint="eastAsia"/>
          <w:kern w:val="0"/>
          <w:sz w:val="24"/>
        </w:rPr>
        <w:t>4.2.9投标人对根据修正原则修正后的报价不确认的；</w:t>
      </w:r>
    </w:p>
    <w:p w:rsidR="00B424EE" w:rsidRDefault="00114C6C">
      <w:pPr>
        <w:spacing w:line="360" w:lineRule="auto"/>
        <w:ind w:firstLineChars="200" w:firstLine="480"/>
        <w:rPr>
          <w:rFonts w:ascii="宋体" w:hAnsi="宋体" w:cs="宋体"/>
          <w:kern w:val="0"/>
          <w:sz w:val="24"/>
        </w:rPr>
      </w:pPr>
      <w:r>
        <w:rPr>
          <w:rFonts w:ascii="宋体" w:hAnsi="宋体" w:cs="宋体" w:hint="eastAsia"/>
          <w:kern w:val="0"/>
          <w:sz w:val="24"/>
        </w:rPr>
        <w:t>4.2.10投标人提供虚假材料投标的；</w:t>
      </w:r>
    </w:p>
    <w:p w:rsidR="00B424EE" w:rsidRDefault="00114C6C">
      <w:pPr>
        <w:spacing w:line="360" w:lineRule="auto"/>
        <w:ind w:firstLineChars="100" w:firstLine="240"/>
        <w:rPr>
          <w:rFonts w:ascii="宋体" w:hAnsi="宋体" w:cs="宋体"/>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rsidR="00B424EE" w:rsidRDefault="00114C6C">
      <w:pPr>
        <w:spacing w:line="360" w:lineRule="auto"/>
        <w:ind w:firstLineChars="200" w:firstLine="480"/>
        <w:rPr>
          <w:rFonts w:ascii="宋体" w:hAnsi="宋体" w:cs="宋体"/>
          <w:kern w:val="0"/>
          <w:sz w:val="24"/>
        </w:rPr>
      </w:pPr>
      <w:r>
        <w:rPr>
          <w:rFonts w:ascii="宋体" w:hAnsi="宋体" w:cs="宋体" w:hint="eastAsia"/>
          <w:kern w:val="0"/>
          <w:sz w:val="24"/>
        </w:rPr>
        <w:t>4.2.12投标人仅提交备份投标文件，未在电子交易平台传输递交投标文件的，投标无效；</w:t>
      </w:r>
    </w:p>
    <w:p w:rsidR="00B424EE" w:rsidRDefault="00114C6C">
      <w:pPr>
        <w:pStyle w:val="2"/>
        <w:ind w:leftChars="205" w:left="862"/>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4.2.13 投标文件不满足招标文件的其它实质性要求的；</w:t>
      </w:r>
    </w:p>
    <w:p w:rsidR="00B424EE" w:rsidRDefault="00114C6C">
      <w:pPr>
        <w:spacing w:line="360" w:lineRule="auto"/>
        <w:ind w:firstLineChars="200" w:firstLine="480"/>
        <w:rPr>
          <w:rFonts w:ascii="宋体" w:hAnsi="宋体" w:cs="宋体"/>
          <w:kern w:val="0"/>
          <w:sz w:val="24"/>
        </w:rPr>
      </w:pPr>
      <w:r>
        <w:rPr>
          <w:rFonts w:ascii="宋体" w:hAnsi="宋体" w:cs="宋体" w:hint="eastAsia"/>
          <w:kern w:val="0"/>
          <w:sz w:val="24"/>
        </w:rPr>
        <w:t>4.2.14法律、法规、规章（适用本市的）及省级以上规范性文件（适用本市的）规定的其他无效情形。</w:t>
      </w:r>
    </w:p>
    <w:p w:rsidR="00B424EE" w:rsidRDefault="00114C6C">
      <w:pPr>
        <w:pStyle w:val="aa"/>
        <w:snapToGrid w:val="0"/>
        <w:spacing w:line="360" w:lineRule="auto"/>
        <w:ind w:firstLineChars="196" w:firstLine="472"/>
        <w:rPr>
          <w:rFonts w:cs="宋体"/>
        </w:rPr>
      </w:pPr>
      <w:r>
        <w:rPr>
          <w:rFonts w:cs="宋体" w:hint="eastAsia"/>
          <w:b/>
        </w:rPr>
        <w:t>5.废标。</w:t>
      </w:r>
      <w:r>
        <w:rPr>
          <w:rFonts w:cs="宋体" w:hint="eastAsia"/>
        </w:rPr>
        <w:t>根据《中华人民共和国政府采购法》第三十六条之规定，在采购中，出现下列情形之一的，应予废标：</w:t>
      </w:r>
    </w:p>
    <w:p w:rsidR="00B424EE" w:rsidRDefault="00114C6C">
      <w:pPr>
        <w:pStyle w:val="aa"/>
        <w:snapToGrid w:val="0"/>
        <w:spacing w:line="360" w:lineRule="auto"/>
        <w:rPr>
          <w:rFonts w:cs="宋体"/>
        </w:rPr>
      </w:pPr>
      <w:r>
        <w:rPr>
          <w:rFonts w:cs="宋体" w:hint="eastAsia"/>
        </w:rPr>
        <w:t>5.1符合专业条件的供应商或者对招标文件作实质响应的供应商不足3家的；</w:t>
      </w:r>
    </w:p>
    <w:p w:rsidR="00B424EE" w:rsidRDefault="00114C6C">
      <w:pPr>
        <w:pStyle w:val="aa"/>
        <w:snapToGrid w:val="0"/>
        <w:spacing w:line="360" w:lineRule="auto"/>
        <w:rPr>
          <w:rFonts w:cs="宋体"/>
        </w:rPr>
      </w:pPr>
      <w:r>
        <w:rPr>
          <w:rFonts w:cs="宋体" w:hint="eastAsia"/>
        </w:rPr>
        <w:t>5.2出现影响采购公正的违法、违规行为的；</w:t>
      </w:r>
    </w:p>
    <w:p w:rsidR="00B424EE" w:rsidRDefault="00114C6C">
      <w:pPr>
        <w:pStyle w:val="aa"/>
        <w:snapToGrid w:val="0"/>
        <w:spacing w:line="360" w:lineRule="auto"/>
        <w:rPr>
          <w:rFonts w:cs="宋体"/>
        </w:rPr>
      </w:pPr>
      <w:r>
        <w:rPr>
          <w:rFonts w:cs="宋体" w:hint="eastAsia"/>
        </w:rPr>
        <w:t>5.3投标人的报价均超过了采购预算，采购人不能支付的；</w:t>
      </w:r>
    </w:p>
    <w:p w:rsidR="00B424EE" w:rsidRDefault="00114C6C">
      <w:pPr>
        <w:pStyle w:val="aa"/>
        <w:snapToGrid w:val="0"/>
        <w:spacing w:line="360" w:lineRule="auto"/>
        <w:rPr>
          <w:rFonts w:cs="宋体"/>
        </w:rPr>
      </w:pPr>
      <w:r>
        <w:rPr>
          <w:rFonts w:cs="宋体" w:hint="eastAsia"/>
        </w:rPr>
        <w:t>5.4因重大变故，采购任务取消的。</w:t>
      </w:r>
    </w:p>
    <w:p w:rsidR="00B424EE" w:rsidRDefault="00114C6C">
      <w:pPr>
        <w:pStyle w:val="aa"/>
        <w:snapToGrid w:val="0"/>
        <w:spacing w:line="360" w:lineRule="auto"/>
        <w:rPr>
          <w:rFonts w:cs="宋体"/>
        </w:rPr>
      </w:pPr>
      <w:proofErr w:type="gramStart"/>
      <w:r>
        <w:rPr>
          <w:rFonts w:cs="宋体" w:hint="eastAsia"/>
        </w:rPr>
        <w:t>废标后</w:t>
      </w:r>
      <w:proofErr w:type="gramEnd"/>
      <w:r>
        <w:rPr>
          <w:rFonts w:cs="宋体" w:hint="eastAsia"/>
        </w:rPr>
        <w:t>，采购机构应当将</w:t>
      </w:r>
      <w:proofErr w:type="gramStart"/>
      <w:r>
        <w:rPr>
          <w:rFonts w:cs="宋体" w:hint="eastAsia"/>
        </w:rPr>
        <w:t>废标理由</w:t>
      </w:r>
      <w:proofErr w:type="gramEnd"/>
      <w:r>
        <w:rPr>
          <w:rFonts w:cs="宋体" w:hint="eastAsia"/>
        </w:rPr>
        <w:t>通知所有投标人。</w:t>
      </w:r>
    </w:p>
    <w:p w:rsidR="00B424EE" w:rsidRDefault="00114C6C">
      <w:pPr>
        <w:pStyle w:val="aa"/>
        <w:snapToGrid w:val="0"/>
        <w:spacing w:line="360" w:lineRule="auto"/>
        <w:ind w:firstLineChars="245" w:firstLine="590"/>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B424EE" w:rsidRDefault="00114C6C">
      <w:pPr>
        <w:pStyle w:val="aa"/>
        <w:snapToGrid w:val="0"/>
        <w:spacing w:line="360" w:lineRule="auto"/>
        <w:ind w:firstLine="482"/>
        <w:rPr>
          <w:rFonts w:cs="宋体"/>
        </w:rPr>
      </w:pPr>
      <w:r>
        <w:rPr>
          <w:rFonts w:cs="宋体" w:hint="eastAsia"/>
          <w:b/>
          <w:kern w:val="0"/>
        </w:rPr>
        <w:t>7.重新开展采购。</w:t>
      </w:r>
      <w:r>
        <w:rPr>
          <w:rFonts w:cs="宋体" w:hint="eastAsia"/>
        </w:rPr>
        <w:t>有政府采购法第七十一条、第七十二条规定的违法行为</w:t>
      </w:r>
      <w:r>
        <w:rPr>
          <w:rFonts w:cs="宋体" w:hint="eastAsia"/>
        </w:rPr>
        <w:lastRenderedPageBreak/>
        <w:t>之一，影响或者可能影响中标结果的，依照下列规定处理：</w:t>
      </w:r>
    </w:p>
    <w:p w:rsidR="00B424EE" w:rsidRDefault="00114C6C">
      <w:pPr>
        <w:pStyle w:val="aa"/>
        <w:snapToGrid w:val="0"/>
        <w:spacing w:line="360" w:lineRule="auto"/>
        <w:rPr>
          <w:rFonts w:cs="宋体"/>
        </w:rPr>
      </w:pPr>
      <w:r>
        <w:rPr>
          <w:rFonts w:cs="宋体" w:hint="eastAsia"/>
        </w:rPr>
        <w:t>7.1未确定中标供应商的，终止本次政府采购活动，重新开展政府采购活动。</w:t>
      </w:r>
    </w:p>
    <w:p w:rsidR="00B424EE" w:rsidRDefault="00114C6C">
      <w:pPr>
        <w:pStyle w:val="aa"/>
        <w:snapToGrid w:val="0"/>
        <w:spacing w:line="360" w:lineRule="auto"/>
        <w:rPr>
          <w:rFonts w:cs="宋体"/>
        </w:rPr>
      </w:pPr>
      <w:r>
        <w:rPr>
          <w:rFonts w:cs="宋体" w:hint="eastAsia"/>
        </w:rPr>
        <w:t>7.2已确定中标</w:t>
      </w:r>
      <w:proofErr w:type="gramStart"/>
      <w:r>
        <w:rPr>
          <w:rFonts w:cs="宋体" w:hint="eastAsia"/>
        </w:rPr>
        <w:t>供应商但尚未</w:t>
      </w:r>
      <w:proofErr w:type="gramEnd"/>
      <w:r>
        <w:rPr>
          <w:rFonts w:cs="宋体" w:hint="eastAsia"/>
        </w:rPr>
        <w:t>签订政府采购合同的，中标结果无效，从合格的中标候选人中另行确定中标供应商；没有合格的中标候选人的，重新开展政府采购活动。</w:t>
      </w:r>
    </w:p>
    <w:p w:rsidR="00B424EE" w:rsidRDefault="00114C6C">
      <w:pPr>
        <w:pStyle w:val="aa"/>
        <w:snapToGrid w:val="0"/>
        <w:spacing w:line="360" w:lineRule="auto"/>
        <w:rPr>
          <w:rFonts w:cs="宋体"/>
        </w:rPr>
      </w:pPr>
      <w:r>
        <w:rPr>
          <w:rFonts w:cs="宋体" w:hint="eastAsia"/>
        </w:rPr>
        <w:t>7.3政府采购合同已签订但尚未履行的，撤销合同，从合格的中标候选人中另行确定中标供应商；没有合格的中标候选人的，重新开展政府采购活动。</w:t>
      </w:r>
    </w:p>
    <w:p w:rsidR="00B424EE" w:rsidRDefault="00114C6C">
      <w:pPr>
        <w:pStyle w:val="aa"/>
        <w:snapToGrid w:val="0"/>
        <w:spacing w:line="360" w:lineRule="auto"/>
        <w:rPr>
          <w:rFonts w:cs="宋体"/>
        </w:rPr>
      </w:pPr>
      <w:r>
        <w:rPr>
          <w:rFonts w:cs="宋体" w:hint="eastAsia"/>
        </w:rPr>
        <w:t>7.4政府采购合同已经履行，给采购人、供应</w:t>
      </w:r>
      <w:proofErr w:type="gramStart"/>
      <w:r>
        <w:rPr>
          <w:rFonts w:cs="宋体" w:hint="eastAsia"/>
        </w:rPr>
        <w:t>商造成</w:t>
      </w:r>
      <w:proofErr w:type="gramEnd"/>
      <w:r>
        <w:rPr>
          <w:rFonts w:cs="宋体" w:hint="eastAsia"/>
        </w:rPr>
        <w:t>损失的，由责任人承担赔偿责任。</w:t>
      </w:r>
    </w:p>
    <w:p w:rsidR="00B424EE" w:rsidRDefault="00114C6C">
      <w:pPr>
        <w:pStyle w:val="aa"/>
        <w:snapToGrid w:val="0"/>
        <w:spacing w:line="360" w:lineRule="auto"/>
        <w:rPr>
          <w:rFonts w:cs="宋体"/>
        </w:rPr>
      </w:pPr>
      <w:r>
        <w:rPr>
          <w:rFonts w:cs="宋体" w:hint="eastAsia"/>
        </w:rPr>
        <w:t>7.5政府采购当事人有其他违反政府采购</w:t>
      </w:r>
      <w:proofErr w:type="gramStart"/>
      <w:r>
        <w:rPr>
          <w:rFonts w:cs="宋体" w:hint="eastAsia"/>
        </w:rPr>
        <w:t>法或者</w:t>
      </w:r>
      <w:proofErr w:type="gramEnd"/>
      <w:r>
        <w:rPr>
          <w:rFonts w:cs="宋体" w:hint="eastAsia"/>
        </w:rPr>
        <w:t>政府采购法实施条例等法律法规规定的行为，</w:t>
      </w:r>
      <w:proofErr w:type="gramStart"/>
      <w:r>
        <w:rPr>
          <w:rFonts w:cs="宋体" w:hint="eastAsia"/>
        </w:rPr>
        <w:t>经改正</w:t>
      </w:r>
      <w:proofErr w:type="gramEnd"/>
      <w:r>
        <w:rPr>
          <w:rFonts w:cs="宋体" w:hint="eastAsia"/>
        </w:rPr>
        <w:t>后仍然影响或者可能影响中标结果或者依法被认定为中标无效的，依照7.1-7.4规定处理。</w:t>
      </w:r>
    </w:p>
    <w:p w:rsidR="00B424EE" w:rsidRDefault="00B424EE">
      <w:pPr>
        <w:pStyle w:val="aa"/>
        <w:snapToGrid w:val="0"/>
        <w:spacing w:line="360" w:lineRule="auto"/>
        <w:ind w:firstLineChars="0" w:firstLine="0"/>
        <w:rPr>
          <w:rFonts w:cs="宋体"/>
        </w:rPr>
      </w:pPr>
    </w:p>
    <w:p w:rsidR="00B424EE" w:rsidRDefault="00B424EE">
      <w:pPr>
        <w:spacing w:line="360" w:lineRule="auto"/>
        <w:ind w:leftChars="343" w:left="720" w:firstLineChars="300" w:firstLine="1084"/>
        <w:outlineLvl w:val="0"/>
        <w:rPr>
          <w:rFonts w:ascii="宋体" w:hAnsi="宋体" w:cs="宋体"/>
          <w:b/>
          <w:sz w:val="36"/>
          <w:szCs w:val="36"/>
        </w:rPr>
      </w:pPr>
      <w:bookmarkStart w:id="394" w:name="第五部分"/>
      <w:bookmarkStart w:id="395" w:name="_Toc86217003"/>
      <w:bookmarkEnd w:id="27"/>
    </w:p>
    <w:p w:rsidR="00B424EE" w:rsidRDefault="00114C6C">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t xml:space="preserve">    </w:t>
      </w:r>
    </w:p>
    <w:p w:rsidR="00B424EE" w:rsidRDefault="00B424EE">
      <w:pPr>
        <w:spacing w:line="360" w:lineRule="auto"/>
        <w:ind w:leftChars="343" w:left="720" w:firstLineChars="300" w:firstLine="1084"/>
        <w:outlineLvl w:val="0"/>
        <w:rPr>
          <w:rFonts w:ascii="宋体" w:hAnsi="宋体" w:cs="宋体"/>
          <w:b/>
          <w:sz w:val="36"/>
          <w:szCs w:val="36"/>
        </w:rPr>
      </w:pPr>
    </w:p>
    <w:p w:rsidR="00B424EE" w:rsidRDefault="00B424EE">
      <w:pPr>
        <w:spacing w:line="360" w:lineRule="auto"/>
        <w:ind w:leftChars="343" w:left="720" w:firstLineChars="300" w:firstLine="1084"/>
        <w:outlineLvl w:val="0"/>
        <w:rPr>
          <w:rFonts w:ascii="宋体" w:hAnsi="宋体" w:cs="宋体"/>
          <w:b/>
          <w:sz w:val="36"/>
          <w:szCs w:val="36"/>
        </w:rPr>
      </w:pPr>
    </w:p>
    <w:p w:rsidR="00B424EE" w:rsidRDefault="00B424EE">
      <w:pPr>
        <w:spacing w:line="360" w:lineRule="auto"/>
        <w:ind w:leftChars="343" w:left="720" w:firstLineChars="300" w:firstLine="1084"/>
        <w:outlineLvl w:val="0"/>
        <w:rPr>
          <w:rFonts w:ascii="宋体" w:hAnsi="宋体" w:cs="宋体"/>
          <w:b/>
          <w:sz w:val="36"/>
          <w:szCs w:val="36"/>
        </w:rPr>
      </w:pPr>
    </w:p>
    <w:p w:rsidR="00B424EE" w:rsidRDefault="00B424EE">
      <w:pPr>
        <w:spacing w:line="360" w:lineRule="auto"/>
        <w:ind w:leftChars="343" w:left="720" w:firstLineChars="300" w:firstLine="1084"/>
        <w:outlineLvl w:val="0"/>
        <w:rPr>
          <w:rFonts w:ascii="宋体" w:hAnsi="宋体" w:cs="宋体"/>
          <w:b/>
          <w:sz w:val="36"/>
          <w:szCs w:val="36"/>
        </w:rPr>
      </w:pPr>
    </w:p>
    <w:p w:rsidR="00B424EE" w:rsidRDefault="00B424EE">
      <w:pPr>
        <w:spacing w:line="360" w:lineRule="auto"/>
        <w:ind w:leftChars="343" w:left="720" w:firstLineChars="300" w:firstLine="1084"/>
        <w:outlineLvl w:val="0"/>
        <w:rPr>
          <w:rFonts w:ascii="宋体" w:hAnsi="宋体" w:cs="宋体"/>
          <w:b/>
          <w:sz w:val="36"/>
          <w:szCs w:val="36"/>
        </w:rPr>
      </w:pPr>
    </w:p>
    <w:p w:rsidR="00B424EE" w:rsidRDefault="00B424EE">
      <w:pPr>
        <w:spacing w:line="360" w:lineRule="auto"/>
        <w:ind w:leftChars="343" w:left="720" w:firstLineChars="300" w:firstLine="1084"/>
        <w:outlineLvl w:val="0"/>
        <w:rPr>
          <w:rFonts w:ascii="宋体" w:hAnsi="宋体" w:cs="宋体"/>
          <w:b/>
          <w:sz w:val="36"/>
          <w:szCs w:val="36"/>
        </w:rPr>
      </w:pPr>
    </w:p>
    <w:p w:rsidR="00B424EE" w:rsidRDefault="00B424EE">
      <w:pPr>
        <w:spacing w:line="360" w:lineRule="auto"/>
        <w:ind w:leftChars="343" w:left="720" w:firstLineChars="300" w:firstLine="1084"/>
        <w:outlineLvl w:val="0"/>
        <w:rPr>
          <w:rFonts w:ascii="宋体" w:hAnsi="宋体" w:cs="宋体"/>
          <w:b/>
          <w:sz w:val="36"/>
          <w:szCs w:val="36"/>
        </w:rPr>
      </w:pPr>
    </w:p>
    <w:p w:rsidR="00B424EE" w:rsidRDefault="00B424EE">
      <w:pPr>
        <w:spacing w:line="360" w:lineRule="auto"/>
        <w:ind w:leftChars="343" w:left="720" w:firstLineChars="300" w:firstLine="1084"/>
        <w:outlineLvl w:val="0"/>
        <w:rPr>
          <w:rFonts w:ascii="宋体" w:hAnsi="宋体" w:cs="宋体"/>
          <w:b/>
          <w:sz w:val="36"/>
          <w:szCs w:val="36"/>
        </w:rPr>
      </w:pPr>
    </w:p>
    <w:p w:rsidR="00B424EE" w:rsidRDefault="00B424EE">
      <w:pPr>
        <w:spacing w:line="360" w:lineRule="auto"/>
        <w:outlineLvl w:val="0"/>
        <w:rPr>
          <w:rFonts w:ascii="宋体" w:hAnsi="宋体" w:cs="宋体"/>
          <w:b/>
          <w:sz w:val="36"/>
          <w:szCs w:val="36"/>
        </w:rPr>
      </w:pPr>
    </w:p>
    <w:p w:rsidR="00B424EE" w:rsidRDefault="00114C6C">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lastRenderedPageBreak/>
        <w:t xml:space="preserve">第五部分 </w:t>
      </w:r>
      <w:proofErr w:type="gramStart"/>
      <w:r>
        <w:rPr>
          <w:rFonts w:ascii="宋体" w:hAnsi="宋体" w:cs="宋体" w:hint="eastAsia"/>
          <w:b/>
          <w:sz w:val="36"/>
          <w:szCs w:val="36"/>
        </w:rPr>
        <w:t>拟签订</w:t>
      </w:r>
      <w:proofErr w:type="gramEnd"/>
      <w:r>
        <w:rPr>
          <w:rFonts w:ascii="宋体" w:hAnsi="宋体" w:cs="宋体" w:hint="eastAsia"/>
          <w:b/>
          <w:sz w:val="36"/>
          <w:szCs w:val="36"/>
        </w:rPr>
        <w:t>的合同文本</w:t>
      </w:r>
    </w:p>
    <w:p w:rsidR="00B424EE" w:rsidRDefault="00114C6C">
      <w:pPr>
        <w:rPr>
          <w:rFonts w:ascii="宋体" w:hAnsi="宋体" w:cs="宋体"/>
          <w:sz w:val="24"/>
          <w:u w:val="single"/>
        </w:rPr>
      </w:pPr>
      <w:r>
        <w:rPr>
          <w:rFonts w:ascii="宋体" w:hAnsi="宋体" w:cs="宋体" w:hint="eastAsia"/>
          <w:sz w:val="24"/>
        </w:rPr>
        <w:t>合同编号：</w:t>
      </w:r>
      <w:r>
        <w:rPr>
          <w:rFonts w:ascii="宋体" w:hAnsi="宋体" w:cs="宋体" w:hint="eastAsia"/>
          <w:sz w:val="24"/>
          <w:u w:val="single"/>
        </w:rPr>
        <w:t xml:space="preserve">           </w:t>
      </w:r>
    </w:p>
    <w:p w:rsidR="00B424EE" w:rsidRDefault="00B424EE">
      <w:pPr>
        <w:spacing w:line="480" w:lineRule="auto"/>
        <w:jc w:val="center"/>
        <w:rPr>
          <w:rFonts w:ascii="宋体" w:hAnsi="宋体" w:cs="宋体"/>
          <w:b/>
          <w:sz w:val="28"/>
          <w:szCs w:val="28"/>
        </w:rPr>
      </w:pPr>
    </w:p>
    <w:p w:rsidR="00B424EE" w:rsidRDefault="00B424EE">
      <w:pPr>
        <w:spacing w:line="480" w:lineRule="auto"/>
        <w:jc w:val="center"/>
        <w:rPr>
          <w:rFonts w:ascii="宋体" w:hAnsi="宋体" w:cs="宋体"/>
          <w:b/>
          <w:sz w:val="24"/>
        </w:rPr>
      </w:pPr>
    </w:p>
    <w:p w:rsidR="00B424EE" w:rsidRDefault="00B424EE">
      <w:pPr>
        <w:spacing w:line="480" w:lineRule="auto"/>
        <w:jc w:val="center"/>
        <w:rPr>
          <w:rFonts w:ascii="宋体" w:hAnsi="宋体" w:cs="宋体"/>
          <w:b/>
          <w:sz w:val="24"/>
        </w:rPr>
      </w:pPr>
    </w:p>
    <w:p w:rsidR="00B424EE" w:rsidRDefault="00114C6C">
      <w:pPr>
        <w:spacing w:line="480" w:lineRule="auto"/>
        <w:jc w:val="center"/>
        <w:rPr>
          <w:rFonts w:ascii="宋体" w:hAnsi="宋体" w:cs="宋体"/>
          <w:b/>
          <w:sz w:val="36"/>
          <w:szCs w:val="36"/>
        </w:rPr>
      </w:pPr>
      <w:r>
        <w:rPr>
          <w:rFonts w:ascii="宋体" w:hAnsi="宋体" w:cs="宋体" w:hint="eastAsia"/>
          <w:b/>
          <w:sz w:val="36"/>
          <w:szCs w:val="36"/>
        </w:rPr>
        <w:t>政府采购合同参考范本</w:t>
      </w:r>
    </w:p>
    <w:p w:rsidR="00B424EE" w:rsidRDefault="00114C6C">
      <w:pPr>
        <w:spacing w:line="480" w:lineRule="auto"/>
        <w:jc w:val="center"/>
        <w:rPr>
          <w:rFonts w:ascii="宋体" w:hAnsi="宋体" w:cs="宋体"/>
          <w:b/>
          <w:sz w:val="36"/>
          <w:szCs w:val="36"/>
        </w:rPr>
      </w:pPr>
      <w:r>
        <w:rPr>
          <w:rFonts w:ascii="宋体" w:hAnsi="宋体" w:cs="宋体" w:hint="eastAsia"/>
          <w:b/>
          <w:sz w:val="36"/>
          <w:szCs w:val="36"/>
        </w:rPr>
        <w:t>（服务类）</w:t>
      </w:r>
    </w:p>
    <w:p w:rsidR="00B424EE" w:rsidRDefault="00114C6C">
      <w:pPr>
        <w:pStyle w:val="1e"/>
        <w:ind w:firstLineChars="1180" w:firstLine="2843"/>
        <w:rPr>
          <w:rFonts w:ascii="宋体" w:hAnsi="宋体" w:cs="宋体"/>
          <w:b/>
          <w:szCs w:val="24"/>
        </w:rPr>
      </w:pPr>
      <w:r>
        <w:rPr>
          <w:rFonts w:ascii="宋体" w:hAnsi="宋体" w:cs="宋体" w:hint="eastAsia"/>
          <w:b/>
          <w:szCs w:val="24"/>
        </w:rPr>
        <w:t>第一部分 合同书</w:t>
      </w:r>
    </w:p>
    <w:p w:rsidR="00B424EE" w:rsidRDefault="00B424EE">
      <w:pPr>
        <w:spacing w:before="120" w:line="22" w:lineRule="atLeast"/>
        <w:rPr>
          <w:rFonts w:ascii="宋体" w:hAnsi="宋体" w:cs="宋体"/>
          <w:sz w:val="24"/>
        </w:rPr>
      </w:pPr>
    </w:p>
    <w:p w:rsidR="00B424EE" w:rsidRDefault="00B424EE">
      <w:pPr>
        <w:pStyle w:val="2"/>
      </w:pPr>
    </w:p>
    <w:p w:rsidR="00B424EE" w:rsidRDefault="00114C6C">
      <w:pPr>
        <w:spacing w:before="120" w:line="22" w:lineRule="atLeast"/>
        <w:ind w:left="960"/>
        <w:rPr>
          <w:rFonts w:ascii="宋体" w:hAnsi="宋体" w:cs="宋体"/>
          <w:sz w:val="24"/>
        </w:rPr>
      </w:pPr>
      <w:r>
        <w:rPr>
          <w:rFonts w:ascii="宋体" w:hAnsi="宋体" w:cs="宋体" w:hint="eastAsia"/>
          <w:sz w:val="24"/>
        </w:rPr>
        <w:t>项目名称：</w:t>
      </w:r>
      <w:r>
        <w:rPr>
          <w:rFonts w:ascii="宋体" w:hAnsi="宋体" w:cs="宋体" w:hint="eastAsia"/>
          <w:sz w:val="24"/>
          <w:u w:val="single"/>
        </w:rPr>
        <w:t xml:space="preserve">                                   </w:t>
      </w:r>
    </w:p>
    <w:p w:rsidR="00B424EE" w:rsidRDefault="00B424EE">
      <w:pPr>
        <w:pStyle w:val="110"/>
        <w:spacing w:before="120" w:line="22" w:lineRule="atLeast"/>
        <w:rPr>
          <w:rFonts w:ascii="宋体" w:eastAsia="宋体" w:hAnsi="宋体" w:cs="宋体"/>
          <w:szCs w:val="24"/>
        </w:rPr>
      </w:pPr>
    </w:p>
    <w:p w:rsidR="00B424EE" w:rsidRDefault="00B424EE">
      <w:pPr>
        <w:pStyle w:val="110"/>
        <w:spacing w:before="120" w:line="22" w:lineRule="atLeast"/>
        <w:rPr>
          <w:rFonts w:ascii="宋体" w:eastAsia="宋体" w:hAnsi="宋体" w:cs="宋体"/>
          <w:szCs w:val="24"/>
        </w:rPr>
      </w:pPr>
    </w:p>
    <w:p w:rsidR="00B424EE" w:rsidRDefault="00B424EE">
      <w:pPr>
        <w:rPr>
          <w:rFonts w:ascii="宋体" w:hAnsi="宋体" w:cs="宋体"/>
          <w:sz w:val="24"/>
        </w:rPr>
      </w:pPr>
    </w:p>
    <w:p w:rsidR="00B424EE" w:rsidRDefault="00114C6C">
      <w:pPr>
        <w:spacing w:before="120" w:line="22" w:lineRule="atLeast"/>
        <w:ind w:left="960"/>
        <w:rPr>
          <w:rFonts w:ascii="宋体" w:hAnsi="宋体" w:cs="宋体"/>
          <w:sz w:val="24"/>
          <w:u w:val="single"/>
        </w:rPr>
      </w:pPr>
      <w:r>
        <w:rPr>
          <w:rFonts w:ascii="宋体" w:hAnsi="宋体" w:cs="宋体" w:hint="eastAsia"/>
          <w:sz w:val="24"/>
        </w:rPr>
        <w:t>甲方：</w:t>
      </w:r>
      <w:r>
        <w:rPr>
          <w:rFonts w:ascii="宋体" w:hAnsi="宋体" w:cs="宋体" w:hint="eastAsia"/>
          <w:sz w:val="24"/>
          <w:u w:val="single"/>
        </w:rPr>
        <w:t xml:space="preserve">                                       </w:t>
      </w:r>
    </w:p>
    <w:p w:rsidR="00B424EE" w:rsidRDefault="00B424EE">
      <w:pPr>
        <w:spacing w:before="120" w:line="22" w:lineRule="atLeast"/>
        <w:rPr>
          <w:rFonts w:ascii="宋体" w:hAnsi="宋体" w:cs="宋体"/>
          <w:sz w:val="24"/>
        </w:rPr>
      </w:pPr>
    </w:p>
    <w:p w:rsidR="00B424EE" w:rsidRDefault="00114C6C">
      <w:pPr>
        <w:spacing w:before="120" w:line="22" w:lineRule="atLeast"/>
        <w:ind w:left="960"/>
        <w:rPr>
          <w:rFonts w:ascii="宋体" w:hAnsi="宋体" w:cs="宋体"/>
          <w:sz w:val="24"/>
          <w:u w:val="single"/>
        </w:rPr>
      </w:pPr>
      <w:r>
        <w:rPr>
          <w:rFonts w:ascii="宋体" w:hAnsi="宋体" w:cs="宋体" w:hint="eastAsia"/>
          <w:sz w:val="24"/>
        </w:rPr>
        <w:t>乙方：</w:t>
      </w:r>
      <w:r>
        <w:rPr>
          <w:rFonts w:ascii="宋体" w:hAnsi="宋体" w:cs="宋体" w:hint="eastAsia"/>
          <w:sz w:val="24"/>
          <w:u w:val="single"/>
        </w:rPr>
        <w:t xml:space="preserve">                                       </w:t>
      </w:r>
    </w:p>
    <w:p w:rsidR="00B424EE" w:rsidRDefault="00B424EE">
      <w:pPr>
        <w:spacing w:before="120" w:line="22" w:lineRule="atLeast"/>
        <w:rPr>
          <w:rFonts w:ascii="宋体" w:hAnsi="宋体" w:cs="宋体"/>
          <w:sz w:val="24"/>
        </w:rPr>
      </w:pPr>
    </w:p>
    <w:p w:rsidR="00B424EE" w:rsidRDefault="00114C6C">
      <w:pPr>
        <w:spacing w:before="120" w:line="22" w:lineRule="atLeast"/>
        <w:ind w:firstLineChars="400" w:firstLine="960"/>
        <w:rPr>
          <w:rFonts w:ascii="宋体" w:hAnsi="宋体" w:cs="宋体"/>
          <w:sz w:val="24"/>
          <w:u w:val="single"/>
        </w:rPr>
      </w:pPr>
      <w:r>
        <w:rPr>
          <w:rFonts w:ascii="宋体" w:hAnsi="宋体" w:cs="宋体" w:hint="eastAsia"/>
          <w:sz w:val="24"/>
        </w:rPr>
        <w:t>签订地：</w:t>
      </w:r>
      <w:r>
        <w:rPr>
          <w:rFonts w:ascii="宋体" w:hAnsi="宋体" w:cs="宋体" w:hint="eastAsia"/>
          <w:sz w:val="24"/>
          <w:u w:val="single"/>
        </w:rPr>
        <w:t xml:space="preserve">                                     </w:t>
      </w:r>
    </w:p>
    <w:p w:rsidR="00B424EE" w:rsidRDefault="00B424EE">
      <w:pPr>
        <w:spacing w:before="120" w:line="22" w:lineRule="atLeast"/>
        <w:rPr>
          <w:rFonts w:ascii="宋体" w:hAnsi="宋体" w:cs="宋体"/>
          <w:sz w:val="24"/>
        </w:rPr>
      </w:pPr>
    </w:p>
    <w:p w:rsidR="00B424EE" w:rsidRDefault="00114C6C">
      <w:pPr>
        <w:spacing w:before="120" w:line="22" w:lineRule="atLeast"/>
        <w:ind w:firstLineChars="400" w:firstLine="960"/>
        <w:rPr>
          <w:rFonts w:ascii="宋体" w:hAnsi="宋体" w:cs="宋体"/>
          <w:sz w:val="24"/>
          <w:u w:val="single"/>
        </w:rPr>
      </w:pPr>
      <w:r>
        <w:rPr>
          <w:rFonts w:ascii="宋体" w:hAnsi="宋体" w:cs="宋体" w:hint="eastAsia"/>
          <w:sz w:val="24"/>
        </w:rPr>
        <w:t>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B424EE" w:rsidRDefault="00B424EE">
      <w:pPr>
        <w:widowControl/>
        <w:jc w:val="left"/>
        <w:rPr>
          <w:rFonts w:ascii="宋体" w:hAnsi="宋体" w:cs="宋体"/>
          <w:kern w:val="0"/>
          <w:sz w:val="24"/>
        </w:rPr>
        <w:sectPr w:rsidR="00B424EE">
          <w:pgSz w:w="11907" w:h="16840"/>
          <w:pgMar w:top="1474" w:right="1814" w:bottom="1474" w:left="1814" w:header="851" w:footer="851" w:gutter="0"/>
          <w:cols w:space="720"/>
        </w:sectPr>
      </w:pPr>
    </w:p>
    <w:p w:rsidR="00B424EE" w:rsidRDefault="00114C6C">
      <w:pPr>
        <w:spacing w:line="560" w:lineRule="exact"/>
        <w:ind w:firstLineChars="200" w:firstLine="480"/>
        <w:rPr>
          <w:rFonts w:ascii="宋体" w:hAnsi="宋体"/>
          <w:sz w:val="24"/>
        </w:rPr>
      </w:pPr>
      <w:r>
        <w:rPr>
          <w:rFonts w:ascii="宋体" w:hAnsi="宋体"/>
          <w:sz w:val="24"/>
          <w:u w:val="single"/>
          <w:lang w:val="zh-CN"/>
        </w:rPr>
        <w:lastRenderedPageBreak/>
        <w:t xml:space="preserve">        </w:t>
      </w:r>
      <w:r>
        <w:rPr>
          <w:rFonts w:ascii="宋体" w:hAnsi="宋体" w:hint="eastAsia"/>
          <w:sz w:val="24"/>
          <w:lang w:val="zh-CN"/>
        </w:rPr>
        <w:t>年</w:t>
      </w:r>
      <w:r>
        <w:rPr>
          <w:rFonts w:ascii="宋体" w:hAnsi="宋体"/>
          <w:sz w:val="24"/>
          <w:u w:val="single"/>
          <w:lang w:val="zh-CN"/>
        </w:rPr>
        <w:t xml:space="preserve">    </w:t>
      </w:r>
      <w:r>
        <w:rPr>
          <w:rFonts w:ascii="宋体" w:hAnsi="宋体" w:hint="eastAsia"/>
          <w:sz w:val="24"/>
          <w:lang w:val="zh-CN"/>
        </w:rPr>
        <w:t>月</w:t>
      </w:r>
      <w:r>
        <w:rPr>
          <w:rFonts w:ascii="宋体" w:hAnsi="宋体"/>
          <w:sz w:val="24"/>
          <w:u w:val="single"/>
          <w:lang w:val="zh-CN"/>
        </w:rPr>
        <w:t xml:space="preserve">    </w:t>
      </w:r>
      <w:r>
        <w:rPr>
          <w:rFonts w:ascii="宋体" w:hAnsi="宋体" w:hint="eastAsia"/>
          <w:sz w:val="24"/>
          <w:lang w:val="zh-CN"/>
        </w:rPr>
        <w:t>日</w:t>
      </w:r>
      <w:r>
        <w:rPr>
          <w:rFonts w:ascii="宋体" w:hAnsi="宋体" w:hint="eastAsia"/>
          <w:sz w:val="24"/>
        </w:rPr>
        <w:t>，</w:t>
      </w:r>
      <w:r>
        <w:rPr>
          <w:rFonts w:ascii="宋体" w:hAnsi="宋体"/>
          <w:sz w:val="24"/>
          <w:u w:val="single"/>
        </w:rPr>
        <w:t xml:space="preserve">   （采购人名称）   </w:t>
      </w:r>
      <w:r>
        <w:rPr>
          <w:rFonts w:ascii="宋体" w:hAnsi="宋体" w:hint="eastAsia"/>
          <w:sz w:val="24"/>
        </w:rPr>
        <w:t>以</w:t>
      </w:r>
      <w:r>
        <w:rPr>
          <w:rFonts w:ascii="宋体" w:hAnsi="宋体"/>
          <w:sz w:val="24"/>
          <w:u w:val="single"/>
        </w:rPr>
        <w:t xml:space="preserve">   （政府采购方式）  </w:t>
      </w:r>
      <w:r>
        <w:rPr>
          <w:rFonts w:ascii="宋体" w:hAnsi="宋体" w:hint="eastAsia"/>
          <w:sz w:val="24"/>
        </w:rPr>
        <w:t>对</w:t>
      </w:r>
      <w:r>
        <w:rPr>
          <w:rFonts w:ascii="宋体" w:hAnsi="宋体"/>
          <w:sz w:val="24"/>
          <w:u w:val="single"/>
        </w:rPr>
        <w:t xml:space="preserve">   （同前</w:t>
      </w:r>
      <w:proofErr w:type="gramStart"/>
      <w:r>
        <w:rPr>
          <w:rFonts w:ascii="宋体" w:hAnsi="宋体" w:hint="eastAsia"/>
          <w:sz w:val="24"/>
          <w:u w:val="single"/>
        </w:rPr>
        <w:t>页项目</w:t>
      </w:r>
      <w:proofErr w:type="gramEnd"/>
      <w:r>
        <w:rPr>
          <w:rFonts w:ascii="宋体" w:hAnsi="宋体" w:hint="eastAsia"/>
          <w:sz w:val="24"/>
          <w:u w:val="single"/>
        </w:rPr>
        <w:t>名称）</w:t>
      </w:r>
      <w:r>
        <w:rPr>
          <w:rFonts w:ascii="宋体" w:hAnsi="宋体"/>
          <w:sz w:val="24"/>
          <w:u w:val="single"/>
        </w:rPr>
        <w:t xml:space="preserve">   </w:t>
      </w:r>
      <w:r>
        <w:rPr>
          <w:rFonts w:ascii="宋体" w:hAnsi="宋体" w:hint="eastAsia"/>
          <w:sz w:val="24"/>
        </w:rPr>
        <w:t>项目进行了采购。经</w:t>
      </w:r>
      <w:r>
        <w:rPr>
          <w:rFonts w:ascii="宋体" w:hAnsi="宋体"/>
          <w:sz w:val="24"/>
          <w:u w:val="single"/>
        </w:rPr>
        <w:t xml:space="preserve">   （相关评定主体名称）   </w:t>
      </w:r>
      <w:r>
        <w:rPr>
          <w:rFonts w:ascii="宋体" w:hAnsi="宋体" w:hint="eastAsia"/>
          <w:sz w:val="24"/>
        </w:rPr>
        <w:t>评定，</w:t>
      </w:r>
      <w:r>
        <w:rPr>
          <w:rFonts w:ascii="宋体" w:hAnsi="宋体"/>
          <w:sz w:val="24"/>
          <w:u w:val="single"/>
        </w:rPr>
        <w:t xml:space="preserve">   （中标供应商名称） </w:t>
      </w:r>
      <w:r>
        <w:rPr>
          <w:rFonts w:ascii="宋体" w:hAnsi="宋体" w:hint="eastAsia"/>
          <w:sz w:val="24"/>
        </w:rPr>
        <w:t>为该项目中标供应商。现于中标通知书发出之日起10个工作日内，按照采购文件确定的事项签订本合同。</w:t>
      </w:r>
    </w:p>
    <w:p w:rsidR="00B424EE" w:rsidRDefault="00114C6C">
      <w:pPr>
        <w:spacing w:line="560" w:lineRule="exact"/>
        <w:ind w:firstLineChars="200" w:firstLine="480"/>
        <w:rPr>
          <w:rFonts w:ascii="宋体" w:hAnsi="宋体"/>
          <w:sz w:val="24"/>
        </w:rPr>
      </w:pPr>
      <w:r>
        <w:rPr>
          <w:rFonts w:ascii="宋体" w:hAnsi="宋体" w:hint="eastAsia"/>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（采购人名称）   </w:t>
      </w:r>
      <w:r>
        <w:rPr>
          <w:rFonts w:ascii="宋体" w:hAnsi="宋体"/>
          <w:sz w:val="24"/>
          <w:lang w:val="zh-CN"/>
        </w:rPr>
        <w:t>(以下简称：甲方)和</w:t>
      </w:r>
      <w:r>
        <w:rPr>
          <w:rFonts w:ascii="宋体" w:hAnsi="宋体"/>
          <w:sz w:val="24"/>
          <w:u w:val="single"/>
        </w:rPr>
        <w:t xml:space="preserve">   （中标供应商名称）   </w:t>
      </w:r>
      <w:r>
        <w:rPr>
          <w:rFonts w:ascii="宋体" w:hAnsi="宋体"/>
          <w:sz w:val="24"/>
          <w:lang w:val="zh-CN"/>
        </w:rPr>
        <w:t>(以下简称：乙方)协商一致，约定以下合同</w:t>
      </w:r>
      <w:r>
        <w:rPr>
          <w:rFonts w:ascii="宋体" w:hAnsi="宋体" w:hint="eastAsia"/>
          <w:sz w:val="24"/>
        </w:rPr>
        <w:t>条款，以</w:t>
      </w:r>
      <w:proofErr w:type="gramStart"/>
      <w:r>
        <w:rPr>
          <w:rFonts w:ascii="宋体" w:hAnsi="宋体" w:hint="eastAsia"/>
          <w:sz w:val="24"/>
        </w:rPr>
        <w:t>兹共同</w:t>
      </w:r>
      <w:proofErr w:type="gramEnd"/>
      <w:r>
        <w:rPr>
          <w:rFonts w:ascii="宋体" w:hAnsi="宋体" w:hint="eastAsia"/>
          <w:sz w:val="24"/>
        </w:rPr>
        <w:t>遵守、全面履行。</w:t>
      </w:r>
    </w:p>
    <w:p w:rsidR="00B424EE" w:rsidRDefault="00114C6C">
      <w:pPr>
        <w:spacing w:line="560" w:lineRule="exact"/>
        <w:ind w:firstLineChars="200" w:firstLine="482"/>
        <w:outlineLvl w:val="0"/>
        <w:rPr>
          <w:rFonts w:ascii="宋体" w:hAnsi="宋体"/>
          <w:sz w:val="24"/>
        </w:rPr>
      </w:pPr>
      <w:bookmarkStart w:id="396" w:name="_Toc15367"/>
      <w:bookmarkStart w:id="397" w:name="_Toc28855"/>
      <w:bookmarkStart w:id="398" w:name="_Toc20421"/>
      <w:bookmarkStart w:id="399" w:name="_Toc19273"/>
      <w:bookmarkStart w:id="400" w:name="_Toc22967"/>
      <w:r>
        <w:rPr>
          <w:rFonts w:ascii="宋体" w:hAnsi="宋体"/>
          <w:b/>
          <w:sz w:val="24"/>
        </w:rPr>
        <w:t xml:space="preserve">1.1 </w:t>
      </w:r>
      <w:r>
        <w:rPr>
          <w:rFonts w:ascii="宋体" w:hAnsi="宋体" w:hint="eastAsia"/>
          <w:b/>
          <w:sz w:val="24"/>
        </w:rPr>
        <w:t>合同组成部分</w:t>
      </w:r>
      <w:bookmarkEnd w:id="396"/>
      <w:bookmarkEnd w:id="397"/>
      <w:bookmarkEnd w:id="398"/>
      <w:bookmarkEnd w:id="399"/>
      <w:bookmarkEnd w:id="400"/>
    </w:p>
    <w:p w:rsidR="00B424EE" w:rsidRDefault="00114C6C">
      <w:pPr>
        <w:spacing w:line="560" w:lineRule="exact"/>
        <w:ind w:firstLineChars="200" w:firstLine="480"/>
        <w:rPr>
          <w:rFonts w:ascii="宋体" w:hAnsi="宋体"/>
          <w:sz w:val="24"/>
        </w:rPr>
      </w:pPr>
      <w:r>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B424EE" w:rsidRDefault="00114C6C">
      <w:pPr>
        <w:spacing w:line="560" w:lineRule="exact"/>
        <w:ind w:firstLineChars="200" w:firstLine="480"/>
        <w:rPr>
          <w:rFonts w:ascii="宋体" w:hAnsi="宋体"/>
          <w:sz w:val="24"/>
        </w:rPr>
      </w:pPr>
      <w:r>
        <w:rPr>
          <w:rFonts w:ascii="宋体" w:hAnsi="宋体"/>
          <w:sz w:val="24"/>
        </w:rPr>
        <w:t xml:space="preserve">1.1.1 </w:t>
      </w:r>
      <w:r>
        <w:rPr>
          <w:rFonts w:ascii="宋体" w:hAnsi="宋体" w:hint="eastAsia"/>
          <w:sz w:val="24"/>
        </w:rPr>
        <w:t>本合同及其补充合同、变更协议；</w:t>
      </w:r>
    </w:p>
    <w:p w:rsidR="00B424EE" w:rsidRDefault="00114C6C">
      <w:pPr>
        <w:spacing w:line="560" w:lineRule="exact"/>
        <w:ind w:firstLineChars="200" w:firstLine="480"/>
        <w:rPr>
          <w:rFonts w:ascii="宋体" w:hAnsi="宋体"/>
          <w:sz w:val="24"/>
        </w:rPr>
      </w:pPr>
      <w:r>
        <w:rPr>
          <w:rFonts w:ascii="宋体" w:hAnsi="宋体"/>
          <w:sz w:val="24"/>
        </w:rPr>
        <w:t xml:space="preserve">1.1.2 </w:t>
      </w:r>
      <w:r>
        <w:rPr>
          <w:rFonts w:ascii="宋体" w:hAnsi="宋体" w:hint="eastAsia"/>
          <w:sz w:val="24"/>
        </w:rPr>
        <w:t>中标通知书；</w:t>
      </w:r>
    </w:p>
    <w:p w:rsidR="00B424EE" w:rsidRDefault="00114C6C">
      <w:pPr>
        <w:spacing w:line="560" w:lineRule="exact"/>
        <w:ind w:firstLineChars="200" w:firstLine="480"/>
        <w:rPr>
          <w:rFonts w:ascii="宋体" w:hAnsi="宋体"/>
          <w:sz w:val="24"/>
        </w:rPr>
      </w:pPr>
      <w:r>
        <w:rPr>
          <w:rFonts w:ascii="宋体" w:hAnsi="宋体"/>
          <w:sz w:val="24"/>
        </w:rPr>
        <w:t xml:space="preserve">1.1.3 </w:t>
      </w:r>
      <w:r>
        <w:rPr>
          <w:rFonts w:ascii="宋体" w:hAnsi="宋体" w:hint="eastAsia"/>
          <w:sz w:val="24"/>
        </w:rPr>
        <w:t>投标文件（含澄清或者说明文件）；</w:t>
      </w:r>
    </w:p>
    <w:p w:rsidR="00B424EE" w:rsidRDefault="00114C6C">
      <w:pPr>
        <w:spacing w:line="560" w:lineRule="exact"/>
        <w:ind w:firstLineChars="200" w:firstLine="480"/>
        <w:rPr>
          <w:rFonts w:ascii="宋体" w:hAnsi="宋体"/>
          <w:sz w:val="24"/>
        </w:rPr>
      </w:pPr>
      <w:r>
        <w:rPr>
          <w:rFonts w:ascii="宋体" w:hAnsi="宋体"/>
          <w:sz w:val="24"/>
        </w:rPr>
        <w:t xml:space="preserve">1.1.4 </w:t>
      </w:r>
      <w:r>
        <w:rPr>
          <w:rFonts w:ascii="宋体" w:hAnsi="宋体" w:hint="eastAsia"/>
          <w:sz w:val="24"/>
        </w:rPr>
        <w:t>招标文件（含澄清或者修改文件）；</w:t>
      </w:r>
    </w:p>
    <w:p w:rsidR="00B424EE" w:rsidRDefault="00114C6C">
      <w:pPr>
        <w:spacing w:line="560" w:lineRule="exact"/>
        <w:ind w:firstLineChars="200" w:firstLine="480"/>
        <w:rPr>
          <w:rFonts w:ascii="宋体" w:hAnsi="宋体"/>
          <w:sz w:val="24"/>
        </w:rPr>
      </w:pPr>
      <w:r>
        <w:rPr>
          <w:rFonts w:ascii="宋体" w:hAnsi="宋体"/>
          <w:sz w:val="24"/>
        </w:rPr>
        <w:t xml:space="preserve">1.1.5 </w:t>
      </w:r>
      <w:r>
        <w:rPr>
          <w:rFonts w:ascii="宋体" w:hAnsi="宋体" w:hint="eastAsia"/>
          <w:sz w:val="24"/>
        </w:rPr>
        <w:t>其他相关采购文件。</w:t>
      </w:r>
    </w:p>
    <w:p w:rsidR="00B424EE" w:rsidRDefault="00114C6C">
      <w:pPr>
        <w:spacing w:line="560" w:lineRule="exact"/>
        <w:ind w:firstLineChars="200" w:firstLine="482"/>
        <w:outlineLvl w:val="0"/>
        <w:rPr>
          <w:rFonts w:ascii="宋体" w:hAnsi="宋体"/>
          <w:b/>
          <w:sz w:val="24"/>
        </w:rPr>
      </w:pPr>
      <w:bookmarkStart w:id="401" w:name="_Toc18585"/>
      <w:bookmarkStart w:id="402" w:name="_Toc6773"/>
      <w:bookmarkStart w:id="403" w:name="_Toc2918"/>
      <w:bookmarkStart w:id="404" w:name="_Toc22185"/>
      <w:bookmarkStart w:id="405" w:name="_Toc6311"/>
      <w:r>
        <w:rPr>
          <w:rFonts w:ascii="宋体" w:hAnsi="宋体"/>
          <w:b/>
          <w:sz w:val="24"/>
        </w:rPr>
        <w:t xml:space="preserve">1.2 </w:t>
      </w:r>
      <w:r>
        <w:rPr>
          <w:rFonts w:ascii="宋体" w:hAnsi="宋体" w:hint="eastAsia"/>
          <w:b/>
          <w:sz w:val="24"/>
        </w:rPr>
        <w:t>标的</w:t>
      </w:r>
      <w:bookmarkEnd w:id="401"/>
      <w:bookmarkEnd w:id="402"/>
      <w:bookmarkEnd w:id="403"/>
      <w:bookmarkEnd w:id="404"/>
      <w:bookmarkEnd w:id="405"/>
    </w:p>
    <w:p w:rsidR="00B424EE" w:rsidRDefault="00114C6C">
      <w:pPr>
        <w:spacing w:line="560" w:lineRule="exact"/>
        <w:ind w:firstLineChars="200" w:firstLine="480"/>
        <w:rPr>
          <w:rFonts w:ascii="宋体" w:hAnsi="宋体"/>
          <w:sz w:val="24"/>
          <w:u w:val="single"/>
        </w:rPr>
      </w:pPr>
      <w:r>
        <w:rPr>
          <w:rFonts w:ascii="宋体" w:hAnsi="宋体"/>
          <w:sz w:val="24"/>
        </w:rPr>
        <w:t xml:space="preserve">1.2.1 </w:t>
      </w:r>
      <w:r>
        <w:rPr>
          <w:rFonts w:ascii="宋体" w:hAnsi="宋体" w:hint="eastAsia"/>
          <w:sz w:val="24"/>
        </w:rPr>
        <w:t>标的</w:t>
      </w:r>
      <w:r>
        <w:rPr>
          <w:rFonts w:ascii="宋体" w:hAnsi="宋体"/>
          <w:sz w:val="24"/>
        </w:rPr>
        <w:t>名称：</w:t>
      </w:r>
      <w:r>
        <w:rPr>
          <w:rFonts w:ascii="宋体" w:hAnsi="宋体"/>
          <w:sz w:val="24"/>
          <w:u w:val="single"/>
        </w:rPr>
        <w:t xml:space="preserve">                                                </w:t>
      </w:r>
      <w:r>
        <w:rPr>
          <w:rFonts w:ascii="宋体" w:hAnsi="宋体" w:hint="eastAsia"/>
          <w:sz w:val="24"/>
        </w:rPr>
        <w:t>；</w:t>
      </w:r>
    </w:p>
    <w:p w:rsidR="00B424EE" w:rsidRDefault="00114C6C">
      <w:pPr>
        <w:spacing w:line="560" w:lineRule="exact"/>
        <w:ind w:firstLineChars="200" w:firstLine="480"/>
        <w:rPr>
          <w:rFonts w:ascii="宋体" w:hAnsi="宋体"/>
          <w:sz w:val="24"/>
          <w:u w:val="single"/>
        </w:rPr>
      </w:pPr>
      <w:r>
        <w:rPr>
          <w:rFonts w:ascii="宋体" w:hAnsi="宋体"/>
          <w:sz w:val="24"/>
        </w:rPr>
        <w:t xml:space="preserve">1.2.2 </w:t>
      </w:r>
      <w:r>
        <w:rPr>
          <w:rFonts w:ascii="宋体" w:hAnsi="宋体" w:hint="eastAsia"/>
          <w:sz w:val="24"/>
        </w:rPr>
        <w:t>标的</w:t>
      </w:r>
      <w:r>
        <w:rPr>
          <w:rFonts w:ascii="宋体" w:hAnsi="宋体"/>
          <w:sz w:val="24"/>
        </w:rPr>
        <w:t>数量：</w:t>
      </w:r>
      <w:r>
        <w:rPr>
          <w:rFonts w:ascii="宋体" w:hAnsi="宋体"/>
          <w:sz w:val="24"/>
          <w:u w:val="single"/>
        </w:rPr>
        <w:t xml:space="preserve">                                                </w:t>
      </w:r>
      <w:r>
        <w:rPr>
          <w:rFonts w:ascii="宋体" w:hAnsi="宋体" w:hint="eastAsia"/>
          <w:sz w:val="24"/>
        </w:rPr>
        <w:t>；</w:t>
      </w:r>
    </w:p>
    <w:p w:rsidR="00B424EE" w:rsidRDefault="00114C6C">
      <w:pPr>
        <w:spacing w:line="560" w:lineRule="exact"/>
        <w:ind w:firstLineChars="200" w:firstLine="480"/>
        <w:rPr>
          <w:rFonts w:ascii="宋体" w:hAnsi="宋体"/>
          <w:sz w:val="24"/>
        </w:rPr>
      </w:pPr>
      <w:r>
        <w:rPr>
          <w:rFonts w:ascii="宋体" w:hAnsi="宋体"/>
          <w:sz w:val="24"/>
        </w:rPr>
        <w:t xml:space="preserve">1.2.3 </w:t>
      </w:r>
      <w:r>
        <w:rPr>
          <w:rFonts w:ascii="宋体" w:hAnsi="宋体" w:hint="eastAsia"/>
          <w:sz w:val="24"/>
        </w:rPr>
        <w:t>标的质量：</w:t>
      </w:r>
      <w:r>
        <w:rPr>
          <w:rFonts w:ascii="宋体" w:hAnsi="宋体"/>
          <w:sz w:val="24"/>
          <w:u w:val="single"/>
        </w:rPr>
        <w:t xml:space="preserve">　　　　　　　　　                      　      </w:t>
      </w:r>
      <w:r>
        <w:rPr>
          <w:rFonts w:ascii="宋体" w:hAnsi="宋体" w:hint="eastAsia"/>
          <w:sz w:val="24"/>
        </w:rPr>
        <w:t>。</w:t>
      </w:r>
    </w:p>
    <w:p w:rsidR="00B424EE" w:rsidRDefault="00114C6C">
      <w:pPr>
        <w:spacing w:line="560" w:lineRule="exact"/>
        <w:ind w:firstLineChars="200" w:firstLine="482"/>
        <w:outlineLvl w:val="0"/>
        <w:rPr>
          <w:rFonts w:ascii="宋体" w:hAnsi="宋体"/>
          <w:b/>
          <w:sz w:val="24"/>
        </w:rPr>
      </w:pPr>
      <w:bookmarkStart w:id="406" w:name="_Toc1386"/>
      <w:bookmarkStart w:id="407" w:name="_Toc21124"/>
      <w:bookmarkStart w:id="408" w:name="_Toc5635"/>
      <w:bookmarkStart w:id="409" w:name="_Toc4929"/>
      <w:bookmarkStart w:id="410" w:name="_Toc13918"/>
      <w:r>
        <w:rPr>
          <w:rFonts w:ascii="宋体" w:hAnsi="宋体"/>
          <w:b/>
          <w:sz w:val="24"/>
        </w:rPr>
        <w:t>1.3 价款</w:t>
      </w:r>
      <w:bookmarkEnd w:id="406"/>
      <w:bookmarkEnd w:id="407"/>
      <w:bookmarkEnd w:id="408"/>
      <w:bookmarkEnd w:id="409"/>
      <w:bookmarkEnd w:id="410"/>
    </w:p>
    <w:p w:rsidR="00B424EE" w:rsidRDefault="00114C6C">
      <w:pPr>
        <w:spacing w:line="560" w:lineRule="exact"/>
        <w:ind w:firstLineChars="200" w:firstLine="480"/>
        <w:rPr>
          <w:rFonts w:ascii="宋体" w:hAnsi="宋体"/>
          <w:sz w:val="24"/>
        </w:rPr>
      </w:pPr>
      <w:r>
        <w:rPr>
          <w:rFonts w:ascii="宋体" w:hAnsi="宋体"/>
          <w:sz w:val="24"/>
        </w:rPr>
        <w:t>本合同总价为</w:t>
      </w:r>
      <w:r>
        <w:rPr>
          <w:rFonts w:ascii="宋体" w:hAnsi="宋体" w:hint="eastAsia"/>
          <w:sz w:val="24"/>
        </w:rPr>
        <w:t>：￥</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r>
        <w:rPr>
          <w:rFonts w:ascii="宋体" w:hAnsi="宋体"/>
          <w:sz w:val="24"/>
        </w:rPr>
        <w:t>。</w:t>
      </w:r>
    </w:p>
    <w:p w:rsidR="00B424EE" w:rsidRDefault="00114C6C">
      <w:pPr>
        <w:spacing w:line="560" w:lineRule="exact"/>
        <w:ind w:firstLineChars="200" w:firstLine="480"/>
        <w:rPr>
          <w:rFonts w:ascii="宋体" w:hAnsi="宋体"/>
          <w:sz w:val="24"/>
          <w:u w:val="single"/>
        </w:rPr>
      </w:pPr>
      <w:r>
        <w:rPr>
          <w:rFonts w:ascii="宋体" w:hAnsi="宋体"/>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B424EE">
        <w:trPr>
          <w:trHeight w:val="369"/>
          <w:jc w:val="center"/>
        </w:trPr>
        <w:tc>
          <w:tcPr>
            <w:tcW w:w="1201" w:type="dxa"/>
            <w:vAlign w:val="center"/>
          </w:tcPr>
          <w:p w:rsidR="00B424EE" w:rsidRDefault="00114C6C">
            <w:pPr>
              <w:pStyle w:val="15"/>
              <w:spacing w:line="560" w:lineRule="exact"/>
              <w:jc w:val="center"/>
              <w:rPr>
                <w:rFonts w:hAnsi="宋体"/>
                <w:sz w:val="24"/>
                <w:szCs w:val="24"/>
              </w:rPr>
            </w:pPr>
            <w:r>
              <w:rPr>
                <w:rFonts w:hAnsi="宋体"/>
                <w:sz w:val="24"/>
                <w:szCs w:val="24"/>
              </w:rPr>
              <w:lastRenderedPageBreak/>
              <w:t>序号</w:t>
            </w:r>
          </w:p>
        </w:tc>
        <w:tc>
          <w:tcPr>
            <w:tcW w:w="3402" w:type="dxa"/>
            <w:vAlign w:val="center"/>
          </w:tcPr>
          <w:p w:rsidR="00B424EE" w:rsidRDefault="00114C6C">
            <w:pPr>
              <w:pStyle w:val="15"/>
              <w:spacing w:line="560" w:lineRule="exact"/>
              <w:ind w:firstLine="200"/>
              <w:jc w:val="center"/>
              <w:rPr>
                <w:rFonts w:hAnsi="宋体"/>
                <w:sz w:val="24"/>
                <w:szCs w:val="24"/>
              </w:rPr>
            </w:pPr>
            <w:r>
              <w:rPr>
                <w:rFonts w:hAnsi="宋体" w:hint="eastAsia"/>
                <w:sz w:val="24"/>
                <w:szCs w:val="24"/>
              </w:rPr>
              <w:t>分项名称</w:t>
            </w:r>
          </w:p>
        </w:tc>
        <w:tc>
          <w:tcPr>
            <w:tcW w:w="2552" w:type="dxa"/>
            <w:vAlign w:val="center"/>
          </w:tcPr>
          <w:p w:rsidR="00B424EE" w:rsidRDefault="00114C6C">
            <w:pPr>
              <w:pStyle w:val="15"/>
              <w:spacing w:line="560" w:lineRule="exact"/>
              <w:jc w:val="center"/>
              <w:rPr>
                <w:rFonts w:hAnsi="宋体"/>
                <w:sz w:val="24"/>
                <w:szCs w:val="24"/>
              </w:rPr>
            </w:pPr>
            <w:r>
              <w:rPr>
                <w:rFonts w:hAnsi="宋体"/>
                <w:sz w:val="24"/>
                <w:szCs w:val="24"/>
              </w:rPr>
              <w:t>分项价格</w:t>
            </w:r>
          </w:p>
        </w:tc>
      </w:tr>
      <w:tr w:rsidR="00B424EE">
        <w:trPr>
          <w:trHeight w:val="369"/>
          <w:jc w:val="center"/>
        </w:trPr>
        <w:tc>
          <w:tcPr>
            <w:tcW w:w="1201" w:type="dxa"/>
            <w:vAlign w:val="center"/>
          </w:tcPr>
          <w:p w:rsidR="00B424EE" w:rsidRDefault="00B424EE">
            <w:pPr>
              <w:pStyle w:val="15"/>
              <w:spacing w:line="560" w:lineRule="exact"/>
              <w:ind w:firstLine="200"/>
              <w:jc w:val="center"/>
              <w:rPr>
                <w:rFonts w:hAnsi="宋体"/>
                <w:sz w:val="24"/>
                <w:szCs w:val="24"/>
              </w:rPr>
            </w:pPr>
          </w:p>
        </w:tc>
        <w:tc>
          <w:tcPr>
            <w:tcW w:w="3402" w:type="dxa"/>
            <w:vAlign w:val="center"/>
          </w:tcPr>
          <w:p w:rsidR="00B424EE" w:rsidRDefault="00B424EE">
            <w:pPr>
              <w:pStyle w:val="15"/>
              <w:spacing w:line="560" w:lineRule="exact"/>
              <w:ind w:firstLine="200"/>
              <w:jc w:val="center"/>
              <w:rPr>
                <w:rFonts w:hAnsi="宋体"/>
                <w:sz w:val="24"/>
                <w:szCs w:val="24"/>
              </w:rPr>
            </w:pPr>
          </w:p>
        </w:tc>
        <w:tc>
          <w:tcPr>
            <w:tcW w:w="2552" w:type="dxa"/>
            <w:vAlign w:val="center"/>
          </w:tcPr>
          <w:p w:rsidR="00B424EE" w:rsidRDefault="00B424EE">
            <w:pPr>
              <w:pStyle w:val="15"/>
              <w:spacing w:line="560" w:lineRule="exact"/>
              <w:ind w:firstLine="200"/>
              <w:jc w:val="center"/>
              <w:rPr>
                <w:rFonts w:hAnsi="宋体"/>
                <w:sz w:val="24"/>
                <w:szCs w:val="24"/>
              </w:rPr>
            </w:pPr>
          </w:p>
        </w:tc>
      </w:tr>
      <w:tr w:rsidR="00B424EE">
        <w:trPr>
          <w:trHeight w:val="369"/>
          <w:jc w:val="center"/>
        </w:trPr>
        <w:tc>
          <w:tcPr>
            <w:tcW w:w="1201" w:type="dxa"/>
            <w:vAlign w:val="center"/>
          </w:tcPr>
          <w:p w:rsidR="00B424EE" w:rsidRDefault="00B424EE">
            <w:pPr>
              <w:pStyle w:val="15"/>
              <w:spacing w:line="560" w:lineRule="exact"/>
              <w:ind w:firstLine="200"/>
              <w:jc w:val="center"/>
              <w:rPr>
                <w:rFonts w:hAnsi="宋体"/>
                <w:sz w:val="24"/>
                <w:szCs w:val="24"/>
              </w:rPr>
            </w:pPr>
          </w:p>
        </w:tc>
        <w:tc>
          <w:tcPr>
            <w:tcW w:w="3402" w:type="dxa"/>
            <w:vAlign w:val="center"/>
          </w:tcPr>
          <w:p w:rsidR="00B424EE" w:rsidRDefault="00B424EE">
            <w:pPr>
              <w:pStyle w:val="15"/>
              <w:spacing w:line="560" w:lineRule="exact"/>
              <w:ind w:firstLine="200"/>
              <w:jc w:val="center"/>
              <w:rPr>
                <w:rFonts w:hAnsi="宋体"/>
                <w:sz w:val="24"/>
                <w:szCs w:val="24"/>
              </w:rPr>
            </w:pPr>
          </w:p>
        </w:tc>
        <w:tc>
          <w:tcPr>
            <w:tcW w:w="2552" w:type="dxa"/>
            <w:vAlign w:val="center"/>
          </w:tcPr>
          <w:p w:rsidR="00B424EE" w:rsidRDefault="00B424EE">
            <w:pPr>
              <w:pStyle w:val="15"/>
              <w:spacing w:line="560" w:lineRule="exact"/>
              <w:ind w:firstLine="200"/>
              <w:jc w:val="center"/>
              <w:rPr>
                <w:rFonts w:hAnsi="宋体"/>
                <w:sz w:val="24"/>
                <w:szCs w:val="24"/>
              </w:rPr>
            </w:pPr>
          </w:p>
        </w:tc>
      </w:tr>
      <w:tr w:rsidR="00B424EE">
        <w:trPr>
          <w:trHeight w:val="369"/>
          <w:jc w:val="center"/>
        </w:trPr>
        <w:tc>
          <w:tcPr>
            <w:tcW w:w="1201" w:type="dxa"/>
            <w:vAlign w:val="center"/>
          </w:tcPr>
          <w:p w:rsidR="00B424EE" w:rsidRDefault="00B424EE">
            <w:pPr>
              <w:pStyle w:val="15"/>
              <w:spacing w:line="560" w:lineRule="exact"/>
              <w:ind w:firstLine="200"/>
              <w:jc w:val="center"/>
              <w:rPr>
                <w:rFonts w:hAnsi="宋体"/>
                <w:sz w:val="24"/>
                <w:szCs w:val="24"/>
              </w:rPr>
            </w:pPr>
          </w:p>
        </w:tc>
        <w:tc>
          <w:tcPr>
            <w:tcW w:w="3402" w:type="dxa"/>
            <w:vAlign w:val="center"/>
          </w:tcPr>
          <w:p w:rsidR="00B424EE" w:rsidRDefault="00B424EE">
            <w:pPr>
              <w:pStyle w:val="15"/>
              <w:spacing w:line="560" w:lineRule="exact"/>
              <w:ind w:firstLine="200"/>
              <w:jc w:val="center"/>
              <w:rPr>
                <w:rFonts w:hAnsi="宋体"/>
                <w:sz w:val="24"/>
                <w:szCs w:val="24"/>
              </w:rPr>
            </w:pPr>
          </w:p>
        </w:tc>
        <w:tc>
          <w:tcPr>
            <w:tcW w:w="2552" w:type="dxa"/>
            <w:vAlign w:val="center"/>
          </w:tcPr>
          <w:p w:rsidR="00B424EE" w:rsidRDefault="00B424EE">
            <w:pPr>
              <w:pStyle w:val="15"/>
              <w:spacing w:line="560" w:lineRule="exact"/>
              <w:ind w:firstLine="200"/>
              <w:jc w:val="center"/>
              <w:rPr>
                <w:rFonts w:hAnsi="宋体"/>
                <w:sz w:val="24"/>
                <w:szCs w:val="24"/>
              </w:rPr>
            </w:pPr>
          </w:p>
        </w:tc>
      </w:tr>
      <w:tr w:rsidR="00B424EE">
        <w:trPr>
          <w:trHeight w:val="369"/>
          <w:jc w:val="center"/>
        </w:trPr>
        <w:tc>
          <w:tcPr>
            <w:tcW w:w="1201" w:type="dxa"/>
            <w:vAlign w:val="center"/>
          </w:tcPr>
          <w:p w:rsidR="00B424EE" w:rsidRDefault="00B424EE">
            <w:pPr>
              <w:pStyle w:val="15"/>
              <w:spacing w:line="560" w:lineRule="exact"/>
              <w:ind w:firstLine="200"/>
              <w:jc w:val="center"/>
              <w:rPr>
                <w:rFonts w:hAnsi="宋体"/>
                <w:sz w:val="24"/>
                <w:szCs w:val="24"/>
              </w:rPr>
            </w:pPr>
          </w:p>
        </w:tc>
        <w:tc>
          <w:tcPr>
            <w:tcW w:w="3402" w:type="dxa"/>
            <w:vAlign w:val="center"/>
          </w:tcPr>
          <w:p w:rsidR="00B424EE" w:rsidRDefault="00B424EE">
            <w:pPr>
              <w:pStyle w:val="15"/>
              <w:spacing w:line="560" w:lineRule="exact"/>
              <w:ind w:firstLine="200"/>
              <w:jc w:val="center"/>
              <w:rPr>
                <w:rFonts w:hAnsi="宋体"/>
                <w:sz w:val="24"/>
                <w:szCs w:val="24"/>
              </w:rPr>
            </w:pPr>
          </w:p>
        </w:tc>
        <w:tc>
          <w:tcPr>
            <w:tcW w:w="2552" w:type="dxa"/>
            <w:vAlign w:val="center"/>
          </w:tcPr>
          <w:p w:rsidR="00B424EE" w:rsidRDefault="00B424EE">
            <w:pPr>
              <w:pStyle w:val="15"/>
              <w:spacing w:line="560" w:lineRule="exact"/>
              <w:ind w:firstLine="200"/>
              <w:jc w:val="center"/>
              <w:rPr>
                <w:rFonts w:hAnsi="宋体"/>
                <w:sz w:val="24"/>
                <w:szCs w:val="24"/>
              </w:rPr>
            </w:pPr>
          </w:p>
        </w:tc>
      </w:tr>
      <w:tr w:rsidR="00B424EE">
        <w:trPr>
          <w:trHeight w:val="369"/>
          <w:jc w:val="center"/>
        </w:trPr>
        <w:tc>
          <w:tcPr>
            <w:tcW w:w="4603" w:type="dxa"/>
            <w:gridSpan w:val="2"/>
            <w:vAlign w:val="center"/>
          </w:tcPr>
          <w:p w:rsidR="00B424EE" w:rsidRDefault="00114C6C">
            <w:pPr>
              <w:pStyle w:val="15"/>
              <w:spacing w:line="560" w:lineRule="exact"/>
              <w:ind w:firstLine="200"/>
              <w:jc w:val="center"/>
              <w:rPr>
                <w:rFonts w:hAnsi="宋体"/>
                <w:sz w:val="24"/>
                <w:szCs w:val="24"/>
              </w:rPr>
            </w:pPr>
            <w:r>
              <w:rPr>
                <w:rFonts w:hAnsi="宋体" w:hint="eastAsia"/>
                <w:sz w:val="24"/>
                <w:szCs w:val="24"/>
              </w:rPr>
              <w:t>总价</w:t>
            </w:r>
          </w:p>
        </w:tc>
        <w:tc>
          <w:tcPr>
            <w:tcW w:w="2552" w:type="dxa"/>
            <w:vAlign w:val="center"/>
          </w:tcPr>
          <w:p w:rsidR="00B424EE" w:rsidRDefault="00B424EE">
            <w:pPr>
              <w:pStyle w:val="15"/>
              <w:spacing w:line="560" w:lineRule="exact"/>
              <w:ind w:firstLine="200"/>
              <w:jc w:val="center"/>
              <w:rPr>
                <w:rFonts w:hAnsi="宋体"/>
                <w:sz w:val="24"/>
                <w:szCs w:val="24"/>
              </w:rPr>
            </w:pPr>
          </w:p>
        </w:tc>
      </w:tr>
    </w:tbl>
    <w:p w:rsidR="00B424EE" w:rsidRDefault="00114C6C">
      <w:pPr>
        <w:spacing w:line="560" w:lineRule="exact"/>
        <w:ind w:firstLineChars="200" w:firstLine="482"/>
        <w:outlineLvl w:val="0"/>
        <w:rPr>
          <w:rFonts w:ascii="宋体" w:hAnsi="宋体"/>
          <w:b/>
          <w:sz w:val="24"/>
        </w:rPr>
      </w:pPr>
      <w:bookmarkStart w:id="411" w:name="_Toc3654"/>
      <w:bookmarkStart w:id="412" w:name="_Toc30158"/>
      <w:bookmarkStart w:id="413" w:name="_Toc30506"/>
      <w:bookmarkStart w:id="414" w:name="_Toc14993"/>
      <w:bookmarkStart w:id="415" w:name="_Toc26916"/>
      <w:r>
        <w:rPr>
          <w:rFonts w:ascii="宋体" w:hAnsi="宋体"/>
          <w:b/>
          <w:sz w:val="24"/>
        </w:rPr>
        <w:t>1.4 付款方式和发票开具方式</w:t>
      </w:r>
      <w:bookmarkEnd w:id="411"/>
      <w:bookmarkEnd w:id="412"/>
      <w:bookmarkEnd w:id="413"/>
      <w:bookmarkEnd w:id="414"/>
      <w:bookmarkEnd w:id="415"/>
    </w:p>
    <w:p w:rsidR="00B424EE" w:rsidRDefault="00114C6C">
      <w:pPr>
        <w:pStyle w:val="text-tag"/>
        <w:spacing w:before="0" w:beforeAutospacing="0" w:after="0" w:afterAutospacing="0" w:line="360" w:lineRule="auto"/>
        <w:ind w:firstLine="480"/>
        <w:rPr>
          <w:rFonts w:cs="Times New Roman"/>
        </w:rPr>
      </w:pPr>
      <w:r>
        <w:rPr>
          <w:rFonts w:cs="Times New Roman"/>
        </w:rPr>
        <w:t>1.4.1</w:t>
      </w:r>
      <w:r>
        <w:rPr>
          <w:rFonts w:cs="Times New Roman" w:hint="eastAsia"/>
        </w:rPr>
        <w:t>甲方应严格履行合同，及时组织验收，验收合格后及时将合同款支付完毕。对于满足合同约定支付条件的，甲方自收到发票后</w:t>
      </w:r>
      <w:r>
        <w:rPr>
          <w:rFonts w:cs="Times New Roman"/>
        </w:rPr>
        <w:t>5个工作日内将资金支付到合同约定的乙方账户，有条件的甲方可以即时支付。甲方不得以机构变动、人员更替、政策调整、单位放假等为由延迟付款。</w:t>
      </w:r>
    </w:p>
    <w:p w:rsidR="00B424EE" w:rsidRDefault="00114C6C">
      <w:pPr>
        <w:spacing w:line="560" w:lineRule="exact"/>
        <w:ind w:firstLineChars="200" w:firstLine="480"/>
        <w:rPr>
          <w:rFonts w:ascii="宋体" w:hAnsi="宋体"/>
          <w:sz w:val="24"/>
        </w:rPr>
      </w:pPr>
      <w:r>
        <w:rPr>
          <w:rFonts w:ascii="宋体" w:hAnsi="宋体"/>
          <w:sz w:val="24"/>
        </w:rPr>
        <w:t xml:space="preserve">1.4.2 </w:t>
      </w:r>
      <w:r>
        <w:rPr>
          <w:rFonts w:ascii="宋体" w:hAnsi="宋体" w:hint="eastAsia"/>
          <w:sz w:val="24"/>
        </w:rPr>
        <w:t>合同预付款比例为合同金额的</w:t>
      </w:r>
      <w:r>
        <w:rPr>
          <w:rFonts w:ascii="宋体" w:hAnsi="宋体"/>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w:t>
      </w:r>
      <w:r>
        <w:rPr>
          <w:rFonts w:ascii="宋体" w:hAnsi="宋体" w:hint="eastAsia"/>
          <w:sz w:val="24"/>
        </w:rPr>
        <w:t>政府采购工程以及与工程建设有关的货物、服务，采用招标方式采购的，预付款从其相关规定。乙方可登录政</w:t>
      </w:r>
      <w:proofErr w:type="gramStart"/>
      <w:r>
        <w:rPr>
          <w:rFonts w:ascii="宋体" w:hAnsi="宋体" w:hint="eastAsia"/>
          <w:sz w:val="24"/>
        </w:rPr>
        <w:t>采云</w:t>
      </w:r>
      <w:proofErr w:type="gramEnd"/>
      <w:r>
        <w:rPr>
          <w:rFonts w:ascii="宋体" w:hAnsi="宋体" w:hint="eastAsia"/>
          <w:sz w:val="24"/>
        </w:rPr>
        <w:t>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proofErr w:type="gramStart"/>
      <w:r>
        <w:rPr>
          <w:rFonts w:ascii="宋体" w:hAnsi="宋体" w:hint="eastAsia"/>
          <w:sz w:val="24"/>
        </w:rPr>
        <w:t>采云</w:t>
      </w:r>
      <w:proofErr w:type="gramEnd"/>
      <w:r>
        <w:rPr>
          <w:rFonts w:ascii="宋体" w:hAnsi="宋体" w:hint="eastAsia"/>
          <w:sz w:val="24"/>
        </w:rPr>
        <w:t>金融专线</w:t>
      </w:r>
      <w:r>
        <w:rPr>
          <w:rFonts w:ascii="宋体" w:hAnsi="宋体"/>
          <w:sz w:val="24"/>
        </w:rPr>
        <w:t>400-903-9583。</w:t>
      </w:r>
    </w:p>
    <w:p w:rsidR="00B424EE" w:rsidRDefault="00114C6C">
      <w:pPr>
        <w:spacing w:line="560" w:lineRule="exact"/>
        <w:ind w:firstLineChars="200" w:firstLine="480"/>
        <w:rPr>
          <w:rFonts w:ascii="宋体" w:hAnsi="宋体"/>
          <w:sz w:val="24"/>
        </w:rPr>
      </w:pPr>
      <w:r>
        <w:rPr>
          <w:rFonts w:ascii="宋体" w:hAnsi="宋体"/>
          <w:sz w:val="24"/>
        </w:rPr>
        <w:t>1.4.3</w:t>
      </w:r>
      <w:r>
        <w:rPr>
          <w:rFonts w:ascii="宋体" w:hAnsi="宋体" w:hint="eastAsia"/>
          <w:sz w:val="24"/>
        </w:rPr>
        <w:t>甲方迟延支付乙方款项的，向乙方支付逾期利息。双方可以在合同专用条款中约定逾期利率，约定利率不得低于合同订立时</w:t>
      </w:r>
      <w:r>
        <w:rPr>
          <w:rFonts w:ascii="宋体" w:hAnsi="宋体"/>
          <w:sz w:val="24"/>
        </w:rPr>
        <w:t>1年</w:t>
      </w:r>
      <w:proofErr w:type="gramStart"/>
      <w:r>
        <w:rPr>
          <w:rFonts w:ascii="宋体" w:hAnsi="宋体" w:hint="eastAsia"/>
          <w:sz w:val="24"/>
        </w:rPr>
        <w:t>期贷款市场</w:t>
      </w:r>
      <w:proofErr w:type="gramEnd"/>
      <w:r>
        <w:rPr>
          <w:rFonts w:ascii="宋体" w:hAnsi="宋体" w:hint="eastAsia"/>
          <w:sz w:val="24"/>
        </w:rPr>
        <w:t>报价利率；未作约定的，按照每日利率万分之五支付逾期利息。</w:t>
      </w:r>
    </w:p>
    <w:p w:rsidR="00B424EE" w:rsidRDefault="00114C6C">
      <w:pPr>
        <w:spacing w:line="560" w:lineRule="exact"/>
        <w:ind w:firstLineChars="200" w:firstLine="480"/>
        <w:outlineLvl w:val="0"/>
        <w:rPr>
          <w:rFonts w:ascii="宋体" w:hAnsi="宋体"/>
          <w:sz w:val="24"/>
        </w:rPr>
      </w:pPr>
      <w:r>
        <w:rPr>
          <w:rFonts w:ascii="宋体" w:hAnsi="宋体"/>
          <w:sz w:val="24"/>
        </w:rPr>
        <w:lastRenderedPageBreak/>
        <w:t>1.4.4资金支付的方式、时间和条件详见</w:t>
      </w:r>
      <w:r>
        <w:rPr>
          <w:rFonts w:ascii="宋体" w:hAnsi="宋体" w:hint="eastAsia"/>
          <w:b/>
          <w:i/>
          <w:sz w:val="24"/>
          <w:u w:val="single"/>
        </w:rPr>
        <w:t>合同专用条款</w:t>
      </w:r>
      <w:r>
        <w:rPr>
          <w:rFonts w:ascii="宋体" w:hAnsi="宋体" w:hint="eastAsia"/>
          <w:sz w:val="24"/>
        </w:rPr>
        <w:t>。</w:t>
      </w:r>
    </w:p>
    <w:p w:rsidR="00B424EE" w:rsidRDefault="00114C6C">
      <w:pPr>
        <w:spacing w:line="560" w:lineRule="exact"/>
        <w:ind w:firstLineChars="200" w:firstLine="480"/>
        <w:outlineLvl w:val="0"/>
        <w:rPr>
          <w:rFonts w:ascii="宋体" w:hAnsi="宋体"/>
          <w:sz w:val="24"/>
        </w:rPr>
      </w:pPr>
      <w:r>
        <w:rPr>
          <w:rFonts w:ascii="宋体" w:hAnsi="宋体" w:hint="eastAsia"/>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Pr>
          <w:rFonts w:ascii="宋体" w:hAnsi="宋体" w:hint="eastAsia"/>
          <w:sz w:val="24"/>
        </w:rPr>
        <w:t>杭财采监</w:t>
      </w:r>
      <w:proofErr w:type="gramEnd"/>
      <w:r>
        <w:rPr>
          <w:rFonts w:ascii="宋体" w:hAnsi="宋体" w:hint="eastAsia"/>
          <w:sz w:val="24"/>
        </w:rPr>
        <w:t>〔2021〕17号）。</w:t>
      </w:r>
    </w:p>
    <w:p w:rsidR="00B424EE" w:rsidRDefault="00114C6C">
      <w:pPr>
        <w:spacing w:line="560" w:lineRule="exact"/>
        <w:ind w:firstLineChars="200" w:firstLine="482"/>
        <w:outlineLvl w:val="0"/>
        <w:rPr>
          <w:rFonts w:ascii="宋体" w:hAnsi="宋体"/>
          <w:b/>
          <w:sz w:val="24"/>
        </w:rPr>
      </w:pPr>
      <w:bookmarkStart w:id="416" w:name="_Toc8772"/>
      <w:bookmarkStart w:id="417" w:name="_Toc11108"/>
      <w:bookmarkStart w:id="418" w:name="_Toc31421"/>
      <w:bookmarkStart w:id="419" w:name="_Toc3625"/>
      <w:bookmarkStart w:id="420" w:name="_Toc4760"/>
      <w:r>
        <w:rPr>
          <w:rFonts w:ascii="宋体" w:hAnsi="宋体"/>
          <w:b/>
          <w:sz w:val="24"/>
        </w:rPr>
        <w:t>1.5 履行期限</w:t>
      </w:r>
      <w:r>
        <w:rPr>
          <w:rFonts w:ascii="宋体" w:hAnsi="宋体" w:hint="eastAsia"/>
          <w:b/>
          <w:sz w:val="24"/>
        </w:rPr>
        <w:t>、地点和方式</w:t>
      </w:r>
      <w:bookmarkEnd w:id="416"/>
      <w:bookmarkEnd w:id="417"/>
      <w:bookmarkEnd w:id="418"/>
      <w:bookmarkEnd w:id="419"/>
      <w:bookmarkEnd w:id="420"/>
    </w:p>
    <w:p w:rsidR="00B424EE" w:rsidRDefault="00114C6C">
      <w:pPr>
        <w:spacing w:line="560" w:lineRule="exact"/>
        <w:ind w:firstLineChars="200" w:firstLine="480"/>
        <w:rPr>
          <w:rFonts w:ascii="宋体" w:hAnsi="宋体"/>
          <w:sz w:val="24"/>
          <w:u w:val="single"/>
        </w:rPr>
      </w:pPr>
      <w:r>
        <w:rPr>
          <w:rFonts w:ascii="宋体" w:hAnsi="宋体"/>
          <w:sz w:val="24"/>
        </w:rPr>
        <w:t xml:space="preserve">1.5.1 </w:t>
      </w:r>
      <w:r>
        <w:rPr>
          <w:rFonts w:ascii="宋体" w:hAnsi="宋体" w:hint="eastAsia"/>
          <w:sz w:val="24"/>
        </w:rPr>
        <w:t>履行期限</w:t>
      </w:r>
      <w:r>
        <w:rPr>
          <w:rFonts w:ascii="宋体" w:hAnsi="宋体"/>
          <w:sz w:val="24"/>
        </w:rPr>
        <w:t>：</w:t>
      </w:r>
      <w:r>
        <w:rPr>
          <w:rFonts w:ascii="宋体" w:hAnsi="宋体" w:hint="eastAsia"/>
          <w:b/>
          <w:i/>
          <w:sz w:val="24"/>
          <w:u w:val="single"/>
        </w:rPr>
        <w:t>合同专用条款</w:t>
      </w:r>
      <w:r>
        <w:rPr>
          <w:rFonts w:ascii="宋体" w:hAnsi="宋体" w:hint="eastAsia"/>
          <w:sz w:val="24"/>
        </w:rPr>
        <w:t>；</w:t>
      </w:r>
    </w:p>
    <w:p w:rsidR="00B424EE" w:rsidRDefault="00114C6C">
      <w:pPr>
        <w:spacing w:line="560" w:lineRule="exact"/>
        <w:ind w:firstLineChars="200" w:firstLine="480"/>
        <w:rPr>
          <w:rFonts w:ascii="宋体" w:hAnsi="宋体"/>
          <w:sz w:val="24"/>
        </w:rPr>
      </w:pPr>
      <w:r>
        <w:rPr>
          <w:rFonts w:ascii="宋体" w:hAnsi="宋体"/>
          <w:sz w:val="24"/>
        </w:rPr>
        <w:t xml:space="preserve">1.5.2 </w:t>
      </w:r>
      <w:r>
        <w:rPr>
          <w:rFonts w:ascii="宋体" w:hAnsi="宋体" w:hint="eastAsia"/>
          <w:sz w:val="24"/>
        </w:rPr>
        <w:t>履行地点</w:t>
      </w:r>
      <w:r>
        <w:rPr>
          <w:rFonts w:ascii="宋体" w:hAnsi="宋体"/>
          <w:sz w:val="24"/>
        </w:rPr>
        <w:t>：</w:t>
      </w:r>
      <w:r>
        <w:rPr>
          <w:rFonts w:ascii="宋体" w:hAnsi="宋体" w:hint="eastAsia"/>
          <w:b/>
          <w:i/>
          <w:sz w:val="24"/>
          <w:u w:val="single"/>
        </w:rPr>
        <w:t>合同专用条款</w:t>
      </w:r>
      <w:r>
        <w:rPr>
          <w:rFonts w:ascii="宋体" w:hAnsi="宋体" w:hint="eastAsia"/>
          <w:sz w:val="24"/>
        </w:rPr>
        <w:t>；</w:t>
      </w:r>
    </w:p>
    <w:p w:rsidR="00B424EE" w:rsidRDefault="00114C6C">
      <w:pPr>
        <w:spacing w:line="560" w:lineRule="exact"/>
        <w:ind w:firstLineChars="200" w:firstLine="480"/>
        <w:rPr>
          <w:rFonts w:ascii="宋体" w:hAnsi="宋体"/>
          <w:sz w:val="24"/>
        </w:rPr>
      </w:pPr>
      <w:r>
        <w:rPr>
          <w:rFonts w:ascii="宋体" w:hAnsi="宋体"/>
          <w:sz w:val="24"/>
        </w:rPr>
        <w:t xml:space="preserve">1.5.3 </w:t>
      </w:r>
      <w:r>
        <w:rPr>
          <w:rFonts w:ascii="宋体" w:hAnsi="宋体" w:hint="eastAsia"/>
          <w:sz w:val="24"/>
        </w:rPr>
        <w:t>履行方式：</w:t>
      </w:r>
      <w:r>
        <w:rPr>
          <w:rFonts w:ascii="宋体" w:hAnsi="宋体" w:hint="eastAsia"/>
          <w:b/>
          <w:i/>
          <w:sz w:val="24"/>
          <w:u w:val="single"/>
        </w:rPr>
        <w:t>合同专用条款</w:t>
      </w:r>
      <w:r>
        <w:rPr>
          <w:rFonts w:ascii="宋体" w:hAnsi="宋体" w:hint="eastAsia"/>
          <w:sz w:val="24"/>
        </w:rPr>
        <w:t>。</w:t>
      </w:r>
    </w:p>
    <w:p w:rsidR="00B424EE" w:rsidRDefault="00114C6C">
      <w:pPr>
        <w:spacing w:line="560" w:lineRule="exact"/>
        <w:ind w:firstLineChars="200" w:firstLine="482"/>
        <w:outlineLvl w:val="0"/>
        <w:rPr>
          <w:rFonts w:ascii="宋体" w:hAnsi="宋体"/>
          <w:sz w:val="24"/>
          <w:u w:val="single"/>
        </w:rPr>
      </w:pPr>
      <w:bookmarkStart w:id="421" w:name="_Toc2375"/>
      <w:bookmarkStart w:id="422" w:name="_Toc8586"/>
      <w:bookmarkStart w:id="423" w:name="_Toc24662"/>
      <w:bookmarkStart w:id="424" w:name="_Toc3079"/>
      <w:bookmarkStart w:id="425" w:name="_Toc5698"/>
      <w:r>
        <w:rPr>
          <w:rFonts w:ascii="宋体" w:hAnsi="宋体"/>
          <w:b/>
          <w:sz w:val="24"/>
        </w:rPr>
        <w:t xml:space="preserve">1.6 </w:t>
      </w:r>
      <w:r>
        <w:rPr>
          <w:rFonts w:ascii="宋体" w:hAnsi="宋体" w:hint="eastAsia"/>
          <w:b/>
          <w:sz w:val="24"/>
        </w:rPr>
        <w:t>违约责任</w:t>
      </w:r>
      <w:bookmarkEnd w:id="421"/>
      <w:bookmarkEnd w:id="422"/>
      <w:bookmarkEnd w:id="423"/>
      <w:bookmarkEnd w:id="424"/>
      <w:bookmarkEnd w:id="425"/>
    </w:p>
    <w:p w:rsidR="00B424EE" w:rsidRDefault="00114C6C">
      <w:pPr>
        <w:spacing w:line="560" w:lineRule="exact"/>
        <w:ind w:firstLineChars="200" w:firstLine="480"/>
        <w:rPr>
          <w:rFonts w:ascii="宋体" w:hAnsi="宋体"/>
          <w:sz w:val="24"/>
        </w:rPr>
      </w:pPr>
      <w:r>
        <w:rPr>
          <w:rFonts w:ascii="宋体" w:hAnsi="宋体"/>
          <w:sz w:val="24"/>
        </w:rPr>
        <w:t>1.6.1 除不可抗力外，如果乙方没有按照本合同约定的期限</w:t>
      </w:r>
      <w:r>
        <w:rPr>
          <w:rFonts w:ascii="宋体" w:hAnsi="宋体" w:hint="eastAsia"/>
          <w:sz w:val="24"/>
        </w:rPr>
        <w:t>、</w:t>
      </w:r>
      <w:r>
        <w:rPr>
          <w:rFonts w:ascii="宋体" w:hAnsi="宋体"/>
          <w:sz w:val="24"/>
        </w:rPr>
        <w:t>地点和方式</w:t>
      </w:r>
      <w:r>
        <w:rPr>
          <w:rFonts w:ascii="宋体" w:hAnsi="宋体" w:hint="eastAsia"/>
          <w:sz w:val="24"/>
        </w:rPr>
        <w:t>履行</w:t>
      </w:r>
      <w:r>
        <w:rPr>
          <w:rFonts w:ascii="宋体" w:hAnsi="宋体"/>
          <w:sz w:val="24"/>
        </w:rPr>
        <w:t>，那么甲方可要求乙方支付违约金</w:t>
      </w:r>
      <w:r>
        <w:rPr>
          <w:rFonts w:ascii="宋体" w:hAnsi="宋体" w:hint="eastAsia"/>
          <w:sz w:val="24"/>
        </w:rPr>
        <w:t>，</w:t>
      </w:r>
      <w:r>
        <w:rPr>
          <w:rFonts w:ascii="宋体" w:hAnsi="宋体"/>
          <w:sz w:val="24"/>
        </w:rPr>
        <w:t>违约金按每迟延</w:t>
      </w:r>
      <w:r>
        <w:rPr>
          <w:rFonts w:ascii="宋体" w:hAnsi="宋体" w:hint="eastAsia"/>
          <w:sz w:val="24"/>
        </w:rPr>
        <w:t>履行</w:t>
      </w:r>
      <w:r>
        <w:rPr>
          <w:rFonts w:ascii="宋体" w:hAnsi="宋体"/>
          <w:sz w:val="24"/>
        </w:rPr>
        <w:t>一日的应提供而未</w:t>
      </w:r>
      <w:r>
        <w:rPr>
          <w:rFonts w:ascii="宋体" w:hAnsi="宋体" w:hint="eastAsia"/>
          <w:sz w:val="24"/>
        </w:rPr>
        <w:t>提供</w:t>
      </w:r>
      <w:r>
        <w:rPr>
          <w:rFonts w:ascii="宋体" w:hAnsi="宋体"/>
          <w:sz w:val="24"/>
        </w:rPr>
        <w:t>服务价格的</w:t>
      </w:r>
      <w:r>
        <w:rPr>
          <w:rFonts w:ascii="宋体" w:hAnsi="宋体"/>
          <w:sz w:val="24"/>
          <w:u w:val="single"/>
        </w:rPr>
        <w:t xml:space="preserve"> 0.05   </w:t>
      </w:r>
      <w:r>
        <w:rPr>
          <w:rFonts w:ascii="宋体" w:hAnsi="宋体"/>
          <w:sz w:val="24"/>
        </w:rPr>
        <w:t>%计算</w:t>
      </w:r>
      <w:r>
        <w:rPr>
          <w:rFonts w:ascii="宋体" w:hAnsi="宋体" w:hint="eastAsia"/>
          <w:sz w:val="24"/>
        </w:rPr>
        <w:t>，</w:t>
      </w:r>
      <w:r>
        <w:rPr>
          <w:rFonts w:ascii="宋体" w:hAnsi="宋体"/>
          <w:sz w:val="24"/>
        </w:rPr>
        <w:t>最高限额为</w:t>
      </w:r>
      <w:r>
        <w:rPr>
          <w:rFonts w:ascii="宋体" w:hAnsi="宋体" w:hint="eastAsia"/>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ascii="宋体" w:hAnsi="宋体" w:hint="eastAsia"/>
          <w:sz w:val="24"/>
        </w:rPr>
        <w:t>；</w:t>
      </w:r>
      <w:r>
        <w:rPr>
          <w:rFonts w:ascii="宋体" w:hAnsi="宋体"/>
          <w:sz w:val="24"/>
        </w:rPr>
        <w:t>迟延</w:t>
      </w:r>
      <w:r>
        <w:rPr>
          <w:rFonts w:ascii="宋体" w:hAnsi="宋体" w:hint="eastAsia"/>
          <w:sz w:val="24"/>
        </w:rPr>
        <w:t>履行</w:t>
      </w:r>
      <w:r>
        <w:rPr>
          <w:rFonts w:ascii="宋体" w:hAnsi="宋体"/>
          <w:sz w:val="24"/>
        </w:rPr>
        <w:t>的违约金计算数额达到前述最高限额之日起</w:t>
      </w:r>
      <w:r>
        <w:rPr>
          <w:rFonts w:ascii="宋体" w:hAnsi="宋体" w:hint="eastAsia"/>
          <w:sz w:val="24"/>
        </w:rPr>
        <w:t>，</w:t>
      </w:r>
      <w:r>
        <w:rPr>
          <w:rFonts w:ascii="宋体" w:hAnsi="宋体"/>
          <w:sz w:val="24"/>
        </w:rPr>
        <w:t>甲方有权在要求乙方支付违约金的同时</w:t>
      </w:r>
      <w:r>
        <w:rPr>
          <w:rFonts w:ascii="宋体" w:hAnsi="宋体" w:hint="eastAsia"/>
          <w:sz w:val="24"/>
        </w:rPr>
        <w:t>，书面通知乙方</w:t>
      </w:r>
      <w:r>
        <w:rPr>
          <w:rFonts w:ascii="宋体" w:hAnsi="宋体"/>
          <w:sz w:val="24"/>
        </w:rPr>
        <w:t>解除本合同</w:t>
      </w:r>
      <w:r>
        <w:rPr>
          <w:rFonts w:ascii="宋体" w:hAnsi="宋体" w:hint="eastAsia"/>
          <w:sz w:val="24"/>
        </w:rPr>
        <w:t>；</w:t>
      </w:r>
    </w:p>
    <w:p w:rsidR="00B424EE" w:rsidRDefault="00114C6C">
      <w:pPr>
        <w:spacing w:line="560" w:lineRule="exact"/>
        <w:ind w:firstLineChars="200" w:firstLine="480"/>
        <w:rPr>
          <w:rFonts w:ascii="宋体" w:hAnsi="宋体"/>
          <w:sz w:val="24"/>
        </w:rPr>
      </w:pPr>
      <w:r>
        <w:rPr>
          <w:rFonts w:ascii="宋体" w:hAnsi="宋体"/>
          <w:sz w:val="24"/>
        </w:rPr>
        <w:t>1.6.2 除不可抗力外，如果甲方没有按照本合同约定的付款方式付款，那么乙方可要求甲方支付违约金</w:t>
      </w:r>
      <w:r>
        <w:rPr>
          <w:rFonts w:ascii="宋体" w:hAnsi="宋体" w:hint="eastAsia"/>
          <w:sz w:val="24"/>
        </w:rPr>
        <w:t>，</w:t>
      </w:r>
      <w:r>
        <w:rPr>
          <w:rFonts w:ascii="宋体" w:hAnsi="宋体"/>
          <w:sz w:val="24"/>
        </w:rPr>
        <w:t>违约金按每迟延</w:t>
      </w:r>
      <w:r>
        <w:rPr>
          <w:rFonts w:ascii="宋体" w:hAnsi="宋体" w:hint="eastAsia"/>
          <w:sz w:val="24"/>
        </w:rPr>
        <w:t>付款</w:t>
      </w:r>
      <w:r>
        <w:rPr>
          <w:rFonts w:ascii="宋体" w:hAnsi="宋体"/>
          <w:sz w:val="24"/>
        </w:rPr>
        <w:t>一日的应付而未付款的</w:t>
      </w:r>
      <w:r>
        <w:rPr>
          <w:rFonts w:ascii="宋体" w:hAnsi="宋体"/>
          <w:sz w:val="24"/>
          <w:u w:val="single"/>
        </w:rPr>
        <w:t xml:space="preserve"> 0.05   </w:t>
      </w:r>
      <w:r>
        <w:rPr>
          <w:rFonts w:ascii="宋体" w:hAnsi="宋体"/>
          <w:sz w:val="24"/>
        </w:rPr>
        <w:t>%计算</w:t>
      </w:r>
      <w:r>
        <w:rPr>
          <w:rFonts w:ascii="宋体" w:hAnsi="宋体" w:hint="eastAsia"/>
          <w:sz w:val="24"/>
        </w:rPr>
        <w:t>，</w:t>
      </w:r>
      <w:r>
        <w:rPr>
          <w:rFonts w:ascii="宋体" w:hAnsi="宋体"/>
          <w:sz w:val="24"/>
        </w:rPr>
        <w:t>最高限额为</w:t>
      </w:r>
      <w:r>
        <w:rPr>
          <w:rFonts w:ascii="宋体" w:hAnsi="宋体" w:hint="eastAsia"/>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ascii="宋体" w:hAnsi="宋体" w:hint="eastAsia"/>
          <w:sz w:val="24"/>
        </w:rPr>
        <w:t>；</w:t>
      </w:r>
      <w:r>
        <w:rPr>
          <w:rFonts w:ascii="宋体" w:hAnsi="宋体"/>
          <w:sz w:val="24"/>
        </w:rPr>
        <w:t>迟延</w:t>
      </w:r>
      <w:r>
        <w:rPr>
          <w:rFonts w:ascii="宋体" w:hAnsi="宋体" w:hint="eastAsia"/>
          <w:sz w:val="24"/>
        </w:rPr>
        <w:t>付款</w:t>
      </w:r>
      <w:r>
        <w:rPr>
          <w:rFonts w:ascii="宋体" w:hAnsi="宋体"/>
          <w:sz w:val="24"/>
        </w:rPr>
        <w:t>的违约金计算数额达到前述最高限额之日起</w:t>
      </w:r>
      <w:r>
        <w:rPr>
          <w:rFonts w:ascii="宋体" w:hAnsi="宋体" w:hint="eastAsia"/>
          <w:sz w:val="24"/>
        </w:rPr>
        <w:t>，乙</w:t>
      </w:r>
      <w:r>
        <w:rPr>
          <w:rFonts w:ascii="宋体" w:hAnsi="宋体"/>
          <w:sz w:val="24"/>
        </w:rPr>
        <w:t>方有权在要求甲方支付违约金的同时</w:t>
      </w:r>
      <w:r>
        <w:rPr>
          <w:rFonts w:ascii="宋体" w:hAnsi="宋体" w:hint="eastAsia"/>
          <w:sz w:val="24"/>
        </w:rPr>
        <w:t>，书面通知甲方</w:t>
      </w:r>
      <w:r>
        <w:rPr>
          <w:rFonts w:ascii="宋体" w:hAnsi="宋体"/>
          <w:sz w:val="24"/>
        </w:rPr>
        <w:t>解除本合同</w:t>
      </w:r>
      <w:r>
        <w:rPr>
          <w:rFonts w:ascii="宋体" w:hAnsi="宋体" w:hint="eastAsia"/>
          <w:sz w:val="24"/>
        </w:rPr>
        <w:t>；</w:t>
      </w:r>
    </w:p>
    <w:p w:rsidR="00B424EE" w:rsidRDefault="00114C6C">
      <w:pPr>
        <w:spacing w:line="560" w:lineRule="exact"/>
        <w:ind w:firstLineChars="200" w:firstLine="480"/>
        <w:rPr>
          <w:rFonts w:ascii="宋体" w:hAnsi="宋体"/>
          <w:sz w:val="24"/>
        </w:rPr>
      </w:pPr>
      <w:r>
        <w:rPr>
          <w:rFonts w:ascii="宋体" w:hAnsi="宋体"/>
          <w:sz w:val="24"/>
        </w:rPr>
        <w:t xml:space="preserve">1.6.3 </w:t>
      </w:r>
      <w:r>
        <w:rPr>
          <w:rFonts w:ascii="宋体" w:hAnsi="宋体"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rsidR="00B424EE" w:rsidRDefault="00114C6C">
      <w:pPr>
        <w:spacing w:line="560" w:lineRule="exact"/>
        <w:ind w:firstLineChars="200" w:firstLine="480"/>
        <w:rPr>
          <w:rFonts w:ascii="宋体" w:hAnsi="宋体"/>
          <w:sz w:val="24"/>
        </w:rPr>
      </w:pPr>
      <w:r>
        <w:rPr>
          <w:rFonts w:ascii="宋体" w:hAnsi="宋体"/>
          <w:sz w:val="24"/>
        </w:rPr>
        <w:lastRenderedPageBreak/>
        <w:t xml:space="preserve">1.6.4 </w:t>
      </w:r>
      <w:r>
        <w:rPr>
          <w:rFonts w:ascii="宋体" w:hAnsi="宋体"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B424EE" w:rsidRDefault="00114C6C">
      <w:pPr>
        <w:spacing w:line="560" w:lineRule="exact"/>
        <w:ind w:firstLineChars="200" w:firstLine="480"/>
        <w:rPr>
          <w:rFonts w:ascii="宋体" w:hAnsi="宋体"/>
          <w:sz w:val="24"/>
        </w:rPr>
      </w:pPr>
      <w:r>
        <w:rPr>
          <w:rFonts w:ascii="宋体" w:hAnsi="宋体"/>
          <w:sz w:val="24"/>
        </w:rPr>
        <w:t xml:space="preserve">1.6.5 </w:t>
      </w:r>
      <w:r>
        <w:rPr>
          <w:rFonts w:ascii="宋体" w:hAnsi="宋体"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B424EE" w:rsidRDefault="00114C6C">
      <w:pPr>
        <w:spacing w:line="560" w:lineRule="exact"/>
        <w:ind w:firstLineChars="200" w:firstLine="480"/>
        <w:rPr>
          <w:rFonts w:ascii="宋体" w:hAnsi="宋体"/>
          <w:sz w:val="24"/>
        </w:rPr>
      </w:pPr>
      <w:r>
        <w:rPr>
          <w:rFonts w:ascii="宋体" w:hAnsi="宋体"/>
          <w:sz w:val="24"/>
        </w:rPr>
        <w:t xml:space="preserve">1.6.6 </w:t>
      </w:r>
      <w:r>
        <w:rPr>
          <w:rFonts w:ascii="宋体" w:hAnsi="宋体"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B424EE" w:rsidRDefault="00114C6C">
      <w:pPr>
        <w:spacing w:line="560" w:lineRule="exact"/>
        <w:ind w:leftChars="-200" w:left="-420" w:rightChars="-200" w:right="-420" w:firstLineChars="300" w:firstLine="720"/>
        <w:rPr>
          <w:rFonts w:ascii="宋体" w:hAnsi="宋体"/>
        </w:rPr>
      </w:pPr>
      <w:r>
        <w:rPr>
          <w:rFonts w:ascii="宋体" w:hAnsi="宋体"/>
          <w:sz w:val="24"/>
        </w:rPr>
        <w:t>1.6.7违约责任</w:t>
      </w:r>
      <w:r>
        <w:rPr>
          <w:rFonts w:ascii="宋体" w:hAnsi="宋体" w:hint="eastAsia"/>
          <w:b/>
          <w:i/>
          <w:sz w:val="24"/>
          <w:u w:val="single"/>
        </w:rPr>
        <w:t>合同专用条款</w:t>
      </w:r>
      <w:r>
        <w:rPr>
          <w:rFonts w:ascii="宋体" w:hAnsi="宋体" w:hint="eastAsia"/>
          <w:sz w:val="24"/>
        </w:rPr>
        <w:t>另有约定的，从其约定。</w:t>
      </w:r>
    </w:p>
    <w:p w:rsidR="00B424EE" w:rsidRDefault="00114C6C">
      <w:pPr>
        <w:spacing w:line="560" w:lineRule="exact"/>
        <w:ind w:firstLineChars="200" w:firstLine="482"/>
        <w:outlineLvl w:val="0"/>
        <w:rPr>
          <w:rFonts w:ascii="宋体" w:hAnsi="宋体"/>
          <w:b/>
          <w:sz w:val="24"/>
        </w:rPr>
      </w:pPr>
      <w:bookmarkStart w:id="426" w:name="_Toc9497"/>
      <w:bookmarkStart w:id="427" w:name="_Toc32454"/>
      <w:bookmarkStart w:id="428" w:name="_Toc30329"/>
      <w:bookmarkStart w:id="429" w:name="_Toc26807"/>
      <w:bookmarkStart w:id="430" w:name="_Toc18683"/>
      <w:r>
        <w:rPr>
          <w:rFonts w:ascii="宋体" w:hAnsi="宋体"/>
          <w:b/>
          <w:sz w:val="24"/>
        </w:rPr>
        <w:t xml:space="preserve">1.7 </w:t>
      </w:r>
      <w:r>
        <w:rPr>
          <w:rFonts w:ascii="宋体" w:hAnsi="宋体" w:hint="eastAsia"/>
          <w:b/>
          <w:sz w:val="24"/>
        </w:rPr>
        <w:t>合同</w:t>
      </w:r>
      <w:r>
        <w:rPr>
          <w:rFonts w:ascii="宋体" w:hAnsi="宋体"/>
          <w:b/>
          <w:sz w:val="24"/>
        </w:rPr>
        <w:t>争议的解决</w:t>
      </w:r>
      <w:bookmarkEnd w:id="426"/>
      <w:bookmarkEnd w:id="427"/>
      <w:bookmarkEnd w:id="428"/>
      <w:bookmarkEnd w:id="429"/>
      <w:bookmarkEnd w:id="430"/>
    </w:p>
    <w:p w:rsidR="00B424EE" w:rsidRDefault="00114C6C">
      <w:pPr>
        <w:spacing w:line="560" w:lineRule="exact"/>
        <w:ind w:leftChars="-29" w:left="-61" w:rightChars="-200" w:right="-420" w:firstLineChars="100" w:firstLine="240"/>
        <w:rPr>
          <w:rFonts w:ascii="宋体" w:hAnsi="宋体"/>
          <w:sz w:val="24"/>
        </w:rPr>
      </w:pPr>
      <w:r>
        <w:rPr>
          <w:rFonts w:ascii="宋体" w:hAnsi="宋体" w:hint="eastAsia"/>
          <w:sz w:val="24"/>
        </w:rPr>
        <w:t>本合同履行过程中发生的任何争议，双方当事人均可通过和解或者调解解决；不愿和解、调解或者和解、调解不成的，可以选择以下第</w:t>
      </w:r>
      <w:r>
        <w:rPr>
          <w:rFonts w:ascii="宋体" w:hAnsi="宋体"/>
          <w:b/>
          <w:i/>
          <w:sz w:val="24"/>
          <w:u w:val="single"/>
        </w:rPr>
        <w:t xml:space="preserve"> 合同专用条款  </w:t>
      </w:r>
      <w:r>
        <w:rPr>
          <w:rFonts w:ascii="宋体" w:hAnsi="宋体" w:hint="eastAsia"/>
          <w:sz w:val="24"/>
        </w:rPr>
        <w:t>条款规定的方式解决：</w:t>
      </w:r>
    </w:p>
    <w:p w:rsidR="00B424EE" w:rsidRDefault="00114C6C">
      <w:pPr>
        <w:spacing w:line="560" w:lineRule="exact"/>
        <w:ind w:leftChars="-200" w:left="-420" w:rightChars="-200" w:right="-420" w:firstLineChars="250" w:firstLine="600"/>
        <w:rPr>
          <w:rFonts w:ascii="宋体" w:hAnsi="宋体"/>
          <w:sz w:val="24"/>
        </w:rPr>
      </w:pPr>
      <w:r>
        <w:rPr>
          <w:rFonts w:ascii="宋体" w:hAnsi="宋体"/>
          <w:sz w:val="24"/>
        </w:rPr>
        <w:t xml:space="preserve">1.7.1 </w:t>
      </w:r>
      <w:r>
        <w:rPr>
          <w:rFonts w:ascii="宋体" w:hAnsi="宋体" w:hint="eastAsia"/>
          <w:sz w:val="24"/>
        </w:rPr>
        <w:t>将争议提交</w:t>
      </w:r>
      <w:r>
        <w:rPr>
          <w:rFonts w:ascii="宋体" w:hAnsi="宋体" w:hint="eastAsia"/>
          <w:b/>
          <w:i/>
          <w:sz w:val="24"/>
          <w:u w:val="single"/>
        </w:rPr>
        <w:t>合同专用条款</w:t>
      </w:r>
      <w:r>
        <w:rPr>
          <w:rFonts w:ascii="宋体" w:hAnsi="宋体" w:hint="eastAsia"/>
          <w:sz w:val="24"/>
        </w:rPr>
        <w:t>仲裁委员会依申请仲裁时其现行有效的仲裁规则裁决；</w:t>
      </w:r>
    </w:p>
    <w:p w:rsidR="00B424EE" w:rsidRDefault="00114C6C">
      <w:pPr>
        <w:spacing w:line="560" w:lineRule="exact"/>
        <w:ind w:leftChars="-200" w:left="-420" w:rightChars="-200" w:right="-420" w:firstLineChars="250" w:firstLine="600"/>
        <w:rPr>
          <w:rFonts w:ascii="宋体" w:hAnsi="宋体"/>
          <w:sz w:val="24"/>
        </w:rPr>
      </w:pPr>
      <w:r>
        <w:rPr>
          <w:rFonts w:ascii="宋体" w:hAnsi="宋体"/>
          <w:sz w:val="24"/>
        </w:rPr>
        <w:t xml:space="preserve">1.7.2 </w:t>
      </w:r>
      <w:r>
        <w:rPr>
          <w:rFonts w:ascii="宋体" w:hAnsi="宋体" w:hint="eastAsia"/>
          <w:sz w:val="24"/>
        </w:rPr>
        <w:t>向</w:t>
      </w:r>
      <w:r>
        <w:rPr>
          <w:rFonts w:ascii="宋体" w:hAnsi="宋体" w:hint="eastAsia"/>
          <w:b/>
          <w:i/>
          <w:sz w:val="24"/>
          <w:u w:val="single"/>
        </w:rPr>
        <w:t>合同专用条款</w:t>
      </w:r>
      <w:r>
        <w:rPr>
          <w:rFonts w:ascii="宋体" w:hAnsi="宋体" w:hint="eastAsia"/>
          <w:sz w:val="24"/>
        </w:rPr>
        <w:t>人民法院起诉。</w:t>
      </w:r>
    </w:p>
    <w:p w:rsidR="00B424EE" w:rsidRDefault="00114C6C">
      <w:pPr>
        <w:spacing w:line="560" w:lineRule="exact"/>
        <w:ind w:firstLineChars="100" w:firstLine="241"/>
        <w:outlineLvl w:val="0"/>
        <w:rPr>
          <w:rFonts w:ascii="宋体" w:hAnsi="宋体"/>
          <w:b/>
          <w:sz w:val="24"/>
        </w:rPr>
      </w:pPr>
      <w:bookmarkStart w:id="431" w:name="_Toc16417"/>
      <w:bookmarkStart w:id="432" w:name="_Toc26227"/>
      <w:bookmarkStart w:id="433" w:name="_Toc23784"/>
      <w:bookmarkStart w:id="434" w:name="_Toc12273"/>
      <w:bookmarkStart w:id="435" w:name="_Toc15827"/>
      <w:r>
        <w:rPr>
          <w:rFonts w:ascii="宋体" w:hAnsi="宋体"/>
          <w:b/>
          <w:sz w:val="24"/>
        </w:rPr>
        <w:t>1.8 合同生效</w:t>
      </w:r>
      <w:bookmarkEnd w:id="431"/>
      <w:bookmarkEnd w:id="432"/>
      <w:bookmarkEnd w:id="433"/>
      <w:bookmarkEnd w:id="434"/>
      <w:bookmarkEnd w:id="435"/>
    </w:p>
    <w:p w:rsidR="00B424EE" w:rsidRDefault="00114C6C">
      <w:pPr>
        <w:spacing w:line="560" w:lineRule="exact"/>
        <w:ind w:firstLineChars="200" w:firstLine="480"/>
        <w:rPr>
          <w:rFonts w:ascii="宋体" w:hAnsi="宋体"/>
          <w:b/>
          <w:sz w:val="24"/>
        </w:rPr>
      </w:pPr>
      <w:r>
        <w:rPr>
          <w:rFonts w:ascii="宋体" w:hAnsi="宋体"/>
          <w:sz w:val="24"/>
        </w:rPr>
        <w:t>本合同自</w:t>
      </w:r>
      <w:r>
        <w:rPr>
          <w:rFonts w:ascii="宋体" w:hAnsi="宋体" w:hint="eastAsia"/>
          <w:sz w:val="24"/>
        </w:rPr>
        <w:t>双方当事人盖章或者签字时</w:t>
      </w:r>
      <w:r>
        <w:rPr>
          <w:rFonts w:ascii="宋体" w:hAnsi="宋体"/>
          <w:sz w:val="24"/>
        </w:rPr>
        <w:t>生效。</w:t>
      </w:r>
    </w:p>
    <w:p w:rsidR="00B424EE" w:rsidRDefault="00B424EE">
      <w:pPr>
        <w:autoSpaceDE w:val="0"/>
        <w:autoSpaceDN w:val="0"/>
        <w:spacing w:line="560" w:lineRule="exact"/>
        <w:rPr>
          <w:rFonts w:ascii="宋体" w:hAnsi="宋体"/>
          <w:sz w:val="24"/>
          <w:lang w:val="zh-CN"/>
        </w:rPr>
      </w:pPr>
    </w:p>
    <w:p w:rsidR="00B424EE" w:rsidRDefault="00114C6C">
      <w:pPr>
        <w:autoSpaceDE w:val="0"/>
        <w:autoSpaceDN w:val="0"/>
        <w:spacing w:line="560" w:lineRule="exact"/>
        <w:rPr>
          <w:rFonts w:ascii="宋体" w:hAnsi="宋体"/>
          <w:sz w:val="24"/>
          <w:lang w:val="zh-CN"/>
        </w:rPr>
      </w:pPr>
      <w:r>
        <w:rPr>
          <w:rFonts w:ascii="宋体" w:hAnsi="宋体" w:hint="eastAsia"/>
          <w:b/>
          <w:sz w:val="24"/>
          <w:lang w:val="zh-CN"/>
        </w:rPr>
        <w:t>甲方</w:t>
      </w:r>
      <w:r>
        <w:rPr>
          <w:rFonts w:ascii="宋体" w:hAnsi="宋体" w:hint="eastAsia"/>
          <w:sz w:val="24"/>
          <w:lang w:val="zh-CN"/>
        </w:rPr>
        <w:t>：</w:t>
      </w:r>
      <w:r>
        <w:rPr>
          <w:rFonts w:ascii="宋体" w:hAnsi="宋体"/>
          <w:sz w:val="24"/>
          <w:lang w:val="zh-CN"/>
        </w:rPr>
        <w:t xml:space="preserve">                             </w:t>
      </w:r>
      <w:r>
        <w:rPr>
          <w:rFonts w:ascii="宋体" w:hAnsi="宋体"/>
          <w:b/>
          <w:sz w:val="24"/>
          <w:lang w:val="zh-CN"/>
        </w:rPr>
        <w:t xml:space="preserve">      乙方</w:t>
      </w:r>
      <w:r>
        <w:rPr>
          <w:rFonts w:ascii="宋体" w:hAnsi="宋体" w:hint="eastAsia"/>
          <w:sz w:val="24"/>
          <w:lang w:val="zh-CN"/>
        </w:rPr>
        <w:t>：</w:t>
      </w:r>
    </w:p>
    <w:p w:rsidR="00B424EE" w:rsidRDefault="00114C6C">
      <w:pPr>
        <w:autoSpaceDE w:val="0"/>
        <w:autoSpaceDN w:val="0"/>
        <w:spacing w:line="560" w:lineRule="exact"/>
        <w:rPr>
          <w:rFonts w:ascii="宋体" w:hAnsi="宋体"/>
          <w:sz w:val="24"/>
          <w:lang w:val="zh-CN"/>
        </w:rPr>
      </w:pPr>
      <w:r>
        <w:rPr>
          <w:rFonts w:ascii="宋体" w:hAnsi="宋体" w:hint="eastAsia"/>
          <w:sz w:val="24"/>
          <w:lang w:val="zh-CN"/>
        </w:rPr>
        <w:t>统一社会信用代码：</w:t>
      </w:r>
      <w:r>
        <w:rPr>
          <w:rFonts w:ascii="宋体" w:hAnsi="宋体"/>
          <w:sz w:val="24"/>
          <w:lang w:val="zh-CN"/>
        </w:rPr>
        <w:t xml:space="preserve">                        </w:t>
      </w:r>
      <w:r>
        <w:rPr>
          <w:rFonts w:ascii="宋体" w:hAnsi="宋体" w:hint="eastAsia"/>
          <w:sz w:val="24"/>
          <w:lang w:val="zh-CN"/>
        </w:rPr>
        <w:t>统一社会信用代码或身份证号码：</w:t>
      </w:r>
    </w:p>
    <w:p w:rsidR="00B424EE" w:rsidRDefault="00B424EE">
      <w:pPr>
        <w:autoSpaceDE w:val="0"/>
        <w:autoSpaceDN w:val="0"/>
        <w:spacing w:line="560" w:lineRule="exact"/>
        <w:rPr>
          <w:rFonts w:ascii="宋体" w:hAnsi="宋体"/>
          <w:sz w:val="24"/>
          <w:lang w:val="zh-CN"/>
        </w:rPr>
      </w:pPr>
    </w:p>
    <w:p w:rsidR="00B424EE" w:rsidRDefault="00114C6C">
      <w:pPr>
        <w:autoSpaceDE w:val="0"/>
        <w:autoSpaceDN w:val="0"/>
        <w:spacing w:line="560" w:lineRule="exact"/>
        <w:rPr>
          <w:rFonts w:ascii="宋体" w:hAnsi="宋体"/>
          <w:sz w:val="24"/>
          <w:lang w:val="zh-CN"/>
        </w:rPr>
      </w:pPr>
      <w:r>
        <w:rPr>
          <w:rFonts w:ascii="宋体" w:hAnsi="宋体" w:hint="eastAsia"/>
          <w:sz w:val="24"/>
          <w:lang w:val="zh-CN"/>
        </w:rPr>
        <w:t>住所：</w:t>
      </w:r>
      <w:r>
        <w:rPr>
          <w:rFonts w:ascii="宋体" w:hAnsi="宋体"/>
          <w:sz w:val="24"/>
          <w:lang w:val="zh-CN"/>
        </w:rPr>
        <w:t xml:space="preserve">                                   </w:t>
      </w:r>
      <w:r>
        <w:rPr>
          <w:rFonts w:ascii="宋体" w:hAnsi="宋体" w:hint="eastAsia"/>
          <w:sz w:val="24"/>
          <w:lang w:val="zh-CN"/>
        </w:rPr>
        <w:t>住所：</w:t>
      </w:r>
    </w:p>
    <w:p w:rsidR="00B424EE" w:rsidRDefault="00114C6C">
      <w:pPr>
        <w:autoSpaceDE w:val="0"/>
        <w:autoSpaceDN w:val="0"/>
        <w:spacing w:line="560" w:lineRule="exact"/>
        <w:rPr>
          <w:rFonts w:ascii="宋体" w:hAnsi="宋体"/>
          <w:sz w:val="24"/>
          <w:lang w:val="zh-CN"/>
        </w:rPr>
      </w:pPr>
      <w:r>
        <w:rPr>
          <w:rFonts w:ascii="宋体" w:hAnsi="宋体" w:hint="eastAsia"/>
          <w:sz w:val="24"/>
          <w:lang w:val="zh-CN"/>
        </w:rPr>
        <w:lastRenderedPageBreak/>
        <w:t>法定代表人或</w:t>
      </w:r>
      <w:r>
        <w:rPr>
          <w:rFonts w:ascii="宋体" w:hAnsi="宋体"/>
          <w:sz w:val="24"/>
          <w:lang w:val="zh-CN"/>
        </w:rPr>
        <w:t xml:space="preserve">                             </w:t>
      </w:r>
      <w:r>
        <w:rPr>
          <w:rFonts w:ascii="宋体" w:hAnsi="宋体" w:hint="eastAsia"/>
          <w:sz w:val="24"/>
          <w:lang w:val="zh-CN"/>
        </w:rPr>
        <w:t>法定代表人或</w:t>
      </w:r>
    </w:p>
    <w:p w:rsidR="00B424EE" w:rsidRDefault="00114C6C">
      <w:pPr>
        <w:autoSpaceDE w:val="0"/>
        <w:autoSpaceDN w:val="0"/>
        <w:spacing w:line="560" w:lineRule="exact"/>
        <w:rPr>
          <w:rFonts w:ascii="宋体" w:hAnsi="宋体"/>
          <w:sz w:val="24"/>
          <w:lang w:val="zh-CN"/>
        </w:rPr>
      </w:pPr>
      <w:r>
        <w:rPr>
          <w:rFonts w:ascii="宋体" w:hAnsi="宋体" w:hint="eastAsia"/>
          <w:sz w:val="24"/>
          <w:lang w:val="zh-CN"/>
        </w:rPr>
        <w:t>授权代表（签字）：</w:t>
      </w:r>
      <w:r>
        <w:rPr>
          <w:rFonts w:ascii="宋体" w:hAnsi="宋体"/>
          <w:sz w:val="24"/>
          <w:lang w:val="zh-CN"/>
        </w:rPr>
        <w:t xml:space="preserve">                       授权代表（签字）: </w:t>
      </w:r>
    </w:p>
    <w:p w:rsidR="00B424EE" w:rsidRDefault="00114C6C">
      <w:pPr>
        <w:autoSpaceDE w:val="0"/>
        <w:autoSpaceDN w:val="0"/>
        <w:spacing w:line="560" w:lineRule="exact"/>
        <w:rPr>
          <w:rFonts w:ascii="宋体" w:hAnsi="宋体"/>
          <w:sz w:val="24"/>
          <w:lang w:val="zh-CN"/>
        </w:rPr>
      </w:pPr>
      <w:r>
        <w:rPr>
          <w:rFonts w:ascii="宋体" w:hAnsi="宋体" w:hint="eastAsia"/>
          <w:sz w:val="24"/>
          <w:lang w:val="zh-CN"/>
        </w:rPr>
        <w:t>联系人：</w:t>
      </w:r>
      <w:r>
        <w:rPr>
          <w:rFonts w:ascii="宋体" w:hAnsi="宋体"/>
          <w:sz w:val="24"/>
          <w:lang w:val="zh-CN"/>
        </w:rPr>
        <w:t xml:space="preserve">                                 </w:t>
      </w:r>
      <w:r>
        <w:rPr>
          <w:rFonts w:ascii="宋体" w:hAnsi="宋体" w:hint="eastAsia"/>
          <w:sz w:val="24"/>
          <w:lang w:val="zh-CN"/>
        </w:rPr>
        <w:t>联系人：</w:t>
      </w:r>
    </w:p>
    <w:p w:rsidR="00B424EE" w:rsidRDefault="00114C6C">
      <w:pPr>
        <w:autoSpaceDE w:val="0"/>
        <w:autoSpaceDN w:val="0"/>
        <w:spacing w:line="560" w:lineRule="exact"/>
        <w:rPr>
          <w:rFonts w:ascii="宋体" w:hAnsi="宋体"/>
          <w:sz w:val="24"/>
          <w:lang w:val="zh-CN"/>
        </w:rPr>
      </w:pPr>
      <w:r>
        <w:rPr>
          <w:rFonts w:ascii="宋体" w:hAnsi="宋体" w:hint="eastAsia"/>
          <w:sz w:val="24"/>
          <w:lang w:val="zh-CN"/>
        </w:rPr>
        <w:t>约定送达地址：</w:t>
      </w:r>
      <w:r>
        <w:rPr>
          <w:rFonts w:ascii="宋体" w:hAnsi="宋体"/>
          <w:sz w:val="24"/>
          <w:lang w:val="zh-CN"/>
        </w:rPr>
        <w:t xml:space="preserve">                           </w:t>
      </w:r>
      <w:r>
        <w:rPr>
          <w:rFonts w:ascii="宋体" w:hAnsi="宋体" w:hint="eastAsia"/>
          <w:sz w:val="24"/>
          <w:lang w:val="zh-CN"/>
        </w:rPr>
        <w:t>约定送达地址：</w:t>
      </w:r>
    </w:p>
    <w:p w:rsidR="00B424EE" w:rsidRDefault="00114C6C">
      <w:pPr>
        <w:autoSpaceDE w:val="0"/>
        <w:autoSpaceDN w:val="0"/>
        <w:spacing w:line="560" w:lineRule="exact"/>
        <w:rPr>
          <w:rFonts w:ascii="宋体" w:hAnsi="宋体"/>
          <w:sz w:val="24"/>
          <w:lang w:val="zh-CN"/>
        </w:rPr>
      </w:pPr>
      <w:r>
        <w:rPr>
          <w:rFonts w:ascii="宋体" w:hAnsi="宋体" w:hint="eastAsia"/>
          <w:sz w:val="24"/>
          <w:lang w:val="zh-CN"/>
        </w:rPr>
        <w:t>邮政编码：</w:t>
      </w:r>
      <w:r>
        <w:rPr>
          <w:rFonts w:ascii="宋体" w:hAnsi="宋体"/>
          <w:sz w:val="24"/>
          <w:lang w:val="zh-CN"/>
        </w:rPr>
        <w:t xml:space="preserve">                               </w:t>
      </w:r>
      <w:r>
        <w:rPr>
          <w:rFonts w:ascii="宋体" w:hAnsi="宋体" w:hint="eastAsia"/>
          <w:sz w:val="24"/>
          <w:lang w:val="zh-CN"/>
        </w:rPr>
        <w:t>邮政编码：</w:t>
      </w:r>
    </w:p>
    <w:p w:rsidR="00B424EE" w:rsidRDefault="00114C6C">
      <w:pPr>
        <w:autoSpaceDE w:val="0"/>
        <w:autoSpaceDN w:val="0"/>
        <w:spacing w:line="560" w:lineRule="exact"/>
        <w:rPr>
          <w:rFonts w:ascii="宋体" w:hAnsi="宋体"/>
          <w:sz w:val="24"/>
          <w:lang w:val="zh-CN"/>
        </w:rPr>
      </w:pPr>
      <w:r>
        <w:rPr>
          <w:rFonts w:ascii="宋体" w:hAnsi="宋体" w:hint="eastAsia"/>
          <w:sz w:val="24"/>
          <w:lang w:val="zh-CN"/>
        </w:rPr>
        <w:t>电话</w:t>
      </w:r>
      <w:r>
        <w:rPr>
          <w:rFonts w:ascii="宋体" w:hAnsi="宋体"/>
          <w:sz w:val="24"/>
          <w:lang w:val="zh-CN"/>
        </w:rPr>
        <w:t xml:space="preserve">:                                    电话: </w:t>
      </w:r>
    </w:p>
    <w:p w:rsidR="00B424EE" w:rsidRDefault="00114C6C">
      <w:pPr>
        <w:autoSpaceDE w:val="0"/>
        <w:autoSpaceDN w:val="0"/>
        <w:spacing w:line="560" w:lineRule="exact"/>
        <w:rPr>
          <w:rFonts w:ascii="宋体" w:hAnsi="宋体"/>
          <w:sz w:val="24"/>
          <w:lang w:val="zh-CN"/>
        </w:rPr>
      </w:pPr>
      <w:r>
        <w:rPr>
          <w:rFonts w:ascii="宋体" w:hAnsi="宋体" w:hint="eastAsia"/>
          <w:sz w:val="24"/>
          <w:lang w:val="zh-CN"/>
        </w:rPr>
        <w:t>传真</w:t>
      </w:r>
      <w:r>
        <w:rPr>
          <w:rFonts w:ascii="宋体" w:hAnsi="宋体"/>
          <w:sz w:val="24"/>
          <w:lang w:val="zh-CN"/>
        </w:rPr>
        <w:t xml:space="preserve">:                                    </w:t>
      </w:r>
      <w:r>
        <w:rPr>
          <w:rFonts w:ascii="宋体" w:hAnsi="宋体" w:hint="eastAsia"/>
          <w:sz w:val="24"/>
          <w:lang w:val="zh-CN"/>
        </w:rPr>
        <w:t>传真</w:t>
      </w:r>
      <w:r>
        <w:rPr>
          <w:rFonts w:ascii="宋体" w:hAnsi="宋体"/>
          <w:sz w:val="24"/>
          <w:lang w:val="zh-CN"/>
        </w:rPr>
        <w:t>:</w:t>
      </w:r>
    </w:p>
    <w:p w:rsidR="00B424EE" w:rsidRDefault="00114C6C">
      <w:pPr>
        <w:autoSpaceDE w:val="0"/>
        <w:autoSpaceDN w:val="0"/>
        <w:spacing w:line="560" w:lineRule="exact"/>
        <w:rPr>
          <w:rFonts w:ascii="宋体" w:hAnsi="宋体"/>
          <w:sz w:val="24"/>
        </w:rPr>
      </w:pPr>
      <w:r>
        <w:rPr>
          <w:rFonts w:ascii="宋体" w:hAnsi="宋体" w:hint="eastAsia"/>
          <w:sz w:val="24"/>
          <w:lang w:val="zh-CN"/>
        </w:rPr>
        <w:t>电子邮箱：</w:t>
      </w:r>
      <w:r>
        <w:rPr>
          <w:rFonts w:ascii="宋体" w:hAnsi="宋体"/>
          <w:sz w:val="24"/>
          <w:lang w:val="zh-CN"/>
        </w:rPr>
        <w:t xml:space="preserve">                               </w:t>
      </w:r>
      <w:r>
        <w:rPr>
          <w:rFonts w:ascii="宋体" w:hAnsi="宋体" w:hint="eastAsia"/>
          <w:sz w:val="24"/>
          <w:lang w:val="zh-CN"/>
        </w:rPr>
        <w:t>电子邮箱：</w:t>
      </w:r>
    </w:p>
    <w:p w:rsidR="00B424EE" w:rsidRDefault="00114C6C">
      <w:pPr>
        <w:autoSpaceDE w:val="0"/>
        <w:autoSpaceDN w:val="0"/>
        <w:spacing w:line="560" w:lineRule="exact"/>
        <w:rPr>
          <w:rFonts w:ascii="宋体" w:hAnsi="宋体"/>
          <w:sz w:val="24"/>
        </w:rPr>
      </w:pPr>
      <w:r>
        <w:rPr>
          <w:rFonts w:ascii="宋体" w:hAnsi="宋体" w:hint="eastAsia"/>
          <w:sz w:val="24"/>
        </w:rPr>
        <w:t>开户银行：</w:t>
      </w:r>
      <w:r>
        <w:rPr>
          <w:rFonts w:ascii="宋体" w:hAnsi="宋体"/>
          <w:sz w:val="24"/>
        </w:rPr>
        <w:t xml:space="preserve">                               开户银行： </w:t>
      </w:r>
    </w:p>
    <w:p w:rsidR="00B424EE" w:rsidRDefault="00114C6C">
      <w:pPr>
        <w:autoSpaceDE w:val="0"/>
        <w:autoSpaceDN w:val="0"/>
        <w:spacing w:line="560" w:lineRule="exact"/>
        <w:rPr>
          <w:rFonts w:ascii="宋体" w:hAnsi="宋体"/>
          <w:sz w:val="24"/>
        </w:rPr>
      </w:pPr>
      <w:r>
        <w:rPr>
          <w:rFonts w:ascii="宋体" w:hAnsi="宋体" w:hint="eastAsia"/>
          <w:sz w:val="24"/>
        </w:rPr>
        <w:t>开户名称：</w:t>
      </w:r>
      <w:r>
        <w:rPr>
          <w:rFonts w:ascii="宋体" w:hAnsi="宋体"/>
          <w:sz w:val="24"/>
        </w:rPr>
        <w:t xml:space="preserve">                               开户名称： </w:t>
      </w:r>
    </w:p>
    <w:p w:rsidR="00B424EE" w:rsidRDefault="00114C6C">
      <w:pPr>
        <w:autoSpaceDE w:val="0"/>
        <w:autoSpaceDN w:val="0"/>
        <w:spacing w:line="560" w:lineRule="exact"/>
        <w:rPr>
          <w:rFonts w:ascii="宋体" w:hAnsi="宋体"/>
          <w:sz w:val="24"/>
        </w:rPr>
      </w:pPr>
      <w:r>
        <w:rPr>
          <w:rFonts w:ascii="宋体" w:hAnsi="宋体" w:hint="eastAsia"/>
          <w:sz w:val="24"/>
        </w:rPr>
        <w:t>开户账号：</w:t>
      </w:r>
      <w:r>
        <w:rPr>
          <w:rFonts w:ascii="宋体" w:hAnsi="宋体"/>
          <w:sz w:val="24"/>
          <w:lang w:val="zh-CN"/>
        </w:rPr>
        <w:t xml:space="preserve">                               </w:t>
      </w:r>
      <w:r>
        <w:rPr>
          <w:rFonts w:ascii="宋体" w:hAnsi="宋体" w:hint="eastAsia"/>
          <w:sz w:val="24"/>
        </w:rPr>
        <w:t>开户账号：</w:t>
      </w:r>
    </w:p>
    <w:p w:rsidR="00B424EE" w:rsidRDefault="00B424EE">
      <w:pPr>
        <w:widowControl/>
        <w:spacing w:line="560" w:lineRule="exact"/>
        <w:jc w:val="left"/>
        <w:rPr>
          <w:rFonts w:ascii="宋体" w:hAnsi="宋体"/>
          <w:b/>
          <w:sz w:val="24"/>
        </w:rPr>
      </w:pPr>
    </w:p>
    <w:p w:rsidR="00B424EE" w:rsidRDefault="00114C6C">
      <w:pPr>
        <w:pStyle w:val="1e"/>
        <w:spacing w:line="560" w:lineRule="exact"/>
        <w:ind w:firstLine="482"/>
        <w:jc w:val="center"/>
        <w:rPr>
          <w:rFonts w:ascii="宋体" w:hAnsi="宋体"/>
          <w:b/>
          <w:szCs w:val="24"/>
        </w:rPr>
      </w:pPr>
      <w:r>
        <w:rPr>
          <w:rFonts w:ascii="宋体" w:hAnsi="宋体" w:hint="eastAsia"/>
          <w:b/>
          <w:szCs w:val="24"/>
        </w:rPr>
        <w:t>第二部分</w:t>
      </w:r>
      <w:r>
        <w:rPr>
          <w:rFonts w:ascii="宋体" w:hAnsi="宋体"/>
          <w:b/>
          <w:szCs w:val="24"/>
        </w:rPr>
        <w:t xml:space="preserve"> </w:t>
      </w:r>
      <w:r>
        <w:rPr>
          <w:rFonts w:ascii="宋体" w:hAnsi="宋体" w:hint="eastAsia"/>
          <w:b/>
          <w:szCs w:val="24"/>
        </w:rPr>
        <w:t>合同一般条款</w:t>
      </w:r>
    </w:p>
    <w:p w:rsidR="00B424EE" w:rsidRDefault="00114C6C">
      <w:pPr>
        <w:spacing w:line="560" w:lineRule="exact"/>
        <w:ind w:firstLineChars="200" w:firstLine="482"/>
        <w:outlineLvl w:val="0"/>
        <w:rPr>
          <w:rFonts w:ascii="宋体" w:hAnsi="宋体"/>
          <w:b/>
          <w:sz w:val="24"/>
        </w:rPr>
      </w:pPr>
      <w:bookmarkStart w:id="436" w:name="_Toc14021"/>
      <w:bookmarkStart w:id="437" w:name="_Toc19680"/>
      <w:bookmarkStart w:id="438" w:name="_Toc31297"/>
      <w:bookmarkStart w:id="439" w:name="_Toc25079"/>
      <w:bookmarkStart w:id="440" w:name="_Toc5228"/>
      <w:r>
        <w:rPr>
          <w:rFonts w:ascii="宋体" w:hAnsi="宋体"/>
          <w:b/>
          <w:sz w:val="24"/>
        </w:rPr>
        <w:t>2.1 定义</w:t>
      </w:r>
      <w:bookmarkEnd w:id="436"/>
      <w:bookmarkEnd w:id="437"/>
      <w:bookmarkEnd w:id="438"/>
      <w:bookmarkEnd w:id="439"/>
      <w:bookmarkEnd w:id="440"/>
    </w:p>
    <w:p w:rsidR="00B424EE" w:rsidRDefault="00114C6C">
      <w:pPr>
        <w:spacing w:line="560" w:lineRule="exact"/>
        <w:ind w:firstLineChars="200" w:firstLine="480"/>
        <w:rPr>
          <w:rFonts w:ascii="宋体" w:hAnsi="宋体"/>
          <w:sz w:val="24"/>
        </w:rPr>
      </w:pPr>
      <w:r>
        <w:rPr>
          <w:rFonts w:ascii="宋体" w:hAnsi="宋体"/>
          <w:sz w:val="24"/>
        </w:rPr>
        <w:t>本合同中的下列</w:t>
      </w:r>
      <w:r>
        <w:rPr>
          <w:rFonts w:ascii="宋体" w:hAnsi="宋体" w:hint="eastAsia"/>
          <w:sz w:val="24"/>
        </w:rPr>
        <w:t>词</w:t>
      </w:r>
      <w:r>
        <w:rPr>
          <w:rFonts w:ascii="宋体" w:hAnsi="宋体"/>
          <w:sz w:val="24"/>
        </w:rPr>
        <w:t>语应</w:t>
      </w:r>
      <w:r>
        <w:rPr>
          <w:rFonts w:ascii="宋体" w:hAnsi="宋体" w:hint="eastAsia"/>
          <w:sz w:val="24"/>
        </w:rPr>
        <w:t>按以下内容进行</w:t>
      </w:r>
      <w:r>
        <w:rPr>
          <w:rFonts w:ascii="宋体" w:hAnsi="宋体"/>
          <w:sz w:val="24"/>
        </w:rPr>
        <w:t>解释：</w:t>
      </w:r>
    </w:p>
    <w:p w:rsidR="00B424EE" w:rsidRDefault="00114C6C">
      <w:pPr>
        <w:spacing w:line="560" w:lineRule="exact"/>
        <w:ind w:firstLineChars="200" w:firstLine="480"/>
        <w:rPr>
          <w:rFonts w:ascii="宋体" w:hAnsi="宋体"/>
          <w:sz w:val="24"/>
        </w:rPr>
      </w:pPr>
      <w:r>
        <w:rPr>
          <w:rFonts w:ascii="宋体" w:hAnsi="宋体"/>
          <w:sz w:val="24"/>
        </w:rPr>
        <w:t>2.1.1 “合同”系指采购人和中标供应商签订的载明双方当事人所达成的协议，并包括所有的附件、附录和构成合同的其他文件。</w:t>
      </w:r>
    </w:p>
    <w:p w:rsidR="00B424EE" w:rsidRDefault="00114C6C">
      <w:pPr>
        <w:spacing w:line="560" w:lineRule="exact"/>
        <w:ind w:firstLineChars="200" w:firstLine="480"/>
        <w:rPr>
          <w:rFonts w:ascii="宋体" w:hAnsi="宋体"/>
          <w:sz w:val="24"/>
        </w:rPr>
      </w:pPr>
      <w:r>
        <w:rPr>
          <w:rFonts w:ascii="宋体" w:hAnsi="宋体"/>
          <w:sz w:val="24"/>
        </w:rPr>
        <w:t>2.1.2 “合同价”系指根据合同约定，中标供应商在完全履行合同义务后</w:t>
      </w:r>
      <w:r>
        <w:rPr>
          <w:rFonts w:ascii="宋体" w:hAnsi="宋体" w:hint="eastAsia"/>
          <w:sz w:val="24"/>
        </w:rPr>
        <w:t>，</w:t>
      </w:r>
      <w:r>
        <w:rPr>
          <w:rFonts w:ascii="宋体" w:hAnsi="宋体"/>
          <w:sz w:val="24"/>
        </w:rPr>
        <w:t>采购人应支付给中标供应商的价格。</w:t>
      </w:r>
    </w:p>
    <w:p w:rsidR="00B424EE" w:rsidRDefault="00114C6C">
      <w:pPr>
        <w:spacing w:line="560" w:lineRule="exact"/>
        <w:ind w:firstLineChars="200" w:firstLine="480"/>
        <w:rPr>
          <w:rFonts w:ascii="宋体" w:hAnsi="宋体"/>
          <w:sz w:val="24"/>
        </w:rPr>
      </w:pPr>
      <w:r>
        <w:rPr>
          <w:rFonts w:ascii="宋体" w:hAnsi="宋体"/>
          <w:sz w:val="24"/>
        </w:rPr>
        <w:t>2.1.3 “</w:t>
      </w:r>
      <w:r>
        <w:rPr>
          <w:rFonts w:ascii="宋体" w:hAnsi="宋体" w:hint="eastAsia"/>
          <w:sz w:val="24"/>
        </w:rPr>
        <w:t>服务</w:t>
      </w:r>
      <w:r>
        <w:rPr>
          <w:rFonts w:ascii="宋体" w:hAnsi="宋体"/>
          <w:sz w:val="24"/>
        </w:rPr>
        <w:t>”系指</w:t>
      </w:r>
      <w:r>
        <w:rPr>
          <w:rFonts w:ascii="宋体" w:hAnsi="宋体" w:hint="eastAsia"/>
          <w:sz w:val="24"/>
        </w:rPr>
        <w:t>中标供应商</w:t>
      </w:r>
      <w:r>
        <w:rPr>
          <w:rFonts w:ascii="宋体" w:hAnsi="宋体"/>
          <w:sz w:val="24"/>
        </w:rPr>
        <w:t>根据合同约定应向采购人</w:t>
      </w:r>
      <w:r>
        <w:rPr>
          <w:rFonts w:ascii="宋体" w:hAnsi="宋体" w:hint="eastAsia"/>
          <w:sz w:val="24"/>
        </w:rPr>
        <w:t>履行</w:t>
      </w:r>
      <w:r>
        <w:rPr>
          <w:rFonts w:ascii="宋体" w:hAnsi="宋体"/>
          <w:sz w:val="24"/>
        </w:rPr>
        <w:t>的</w:t>
      </w:r>
      <w:r>
        <w:rPr>
          <w:rFonts w:ascii="宋体" w:hAnsi="宋体" w:hint="eastAsia"/>
          <w:sz w:val="24"/>
        </w:rPr>
        <w:t>除货物和工程以外的其他政府采购对象，包括采购人自身需要的服务和向社会公众提供的公共服务。</w:t>
      </w:r>
    </w:p>
    <w:p w:rsidR="00B424EE" w:rsidRDefault="00114C6C">
      <w:pPr>
        <w:spacing w:line="560" w:lineRule="exact"/>
        <w:ind w:firstLineChars="200" w:firstLine="480"/>
        <w:rPr>
          <w:rFonts w:ascii="宋体" w:hAnsi="宋体"/>
          <w:sz w:val="24"/>
        </w:rPr>
      </w:pPr>
      <w:r>
        <w:rPr>
          <w:rFonts w:ascii="宋体" w:hAnsi="宋体"/>
          <w:sz w:val="24"/>
        </w:rPr>
        <w:t>2.1.4 “</w:t>
      </w:r>
      <w:r>
        <w:rPr>
          <w:rFonts w:ascii="宋体" w:hAnsi="宋体" w:hint="eastAsia"/>
          <w:sz w:val="24"/>
        </w:rPr>
        <w:t>甲方</w:t>
      </w:r>
      <w:r>
        <w:rPr>
          <w:rFonts w:ascii="宋体" w:hAnsi="宋体"/>
          <w:sz w:val="24"/>
        </w:rPr>
        <w:t>”系指与</w:t>
      </w:r>
      <w:r>
        <w:rPr>
          <w:rFonts w:ascii="宋体" w:hAnsi="宋体" w:hint="eastAsia"/>
          <w:sz w:val="24"/>
        </w:rPr>
        <w:t>中标供应商</w:t>
      </w:r>
      <w:r>
        <w:rPr>
          <w:rFonts w:ascii="宋体" w:hAnsi="宋体"/>
          <w:sz w:val="24"/>
        </w:rPr>
        <w:t>签署合同的采购人</w:t>
      </w:r>
      <w:r>
        <w:rPr>
          <w:rFonts w:ascii="宋体" w:hAnsi="宋体" w:hint="eastAsia"/>
          <w:sz w:val="24"/>
        </w:rPr>
        <w:t>；采购人委托采购代理机构代表其与乙方签订合同的，采购人的授权委托书作为合同附件。</w:t>
      </w:r>
    </w:p>
    <w:p w:rsidR="00B424EE" w:rsidRDefault="00114C6C">
      <w:pPr>
        <w:spacing w:line="560" w:lineRule="exact"/>
        <w:ind w:firstLineChars="200" w:firstLine="480"/>
        <w:rPr>
          <w:rFonts w:ascii="宋体" w:hAnsi="宋体"/>
          <w:sz w:val="24"/>
        </w:rPr>
      </w:pPr>
      <w:r>
        <w:rPr>
          <w:rFonts w:ascii="宋体" w:hAnsi="宋体"/>
          <w:sz w:val="24"/>
        </w:rPr>
        <w:t>2.1.5 “乙方”系指根据合同约定提供服务的中标供应商</w:t>
      </w:r>
      <w:r>
        <w:rPr>
          <w:rFonts w:ascii="宋体" w:hAnsi="宋体" w:hint="eastAsia"/>
          <w:sz w:val="24"/>
        </w:rPr>
        <w:t>；两个以上的自然人、法</w:t>
      </w:r>
      <w:r>
        <w:rPr>
          <w:rFonts w:ascii="宋体" w:hAnsi="宋体" w:hint="eastAsia"/>
          <w:sz w:val="24"/>
        </w:rPr>
        <w:lastRenderedPageBreak/>
        <w:t>人或者其他组织组成一个联合体，以一个供应商的身份共同参加政府采购的，联合体各方均应为乙方或者与乙方相同地位的合同当事人，并就合同约定的事项对甲方承担连带责任。</w:t>
      </w:r>
    </w:p>
    <w:p w:rsidR="00B424EE" w:rsidRDefault="00114C6C">
      <w:pPr>
        <w:spacing w:line="560" w:lineRule="exact"/>
        <w:ind w:firstLineChars="200" w:firstLine="480"/>
        <w:rPr>
          <w:rFonts w:ascii="宋体" w:hAnsi="宋体"/>
          <w:sz w:val="24"/>
        </w:rPr>
      </w:pPr>
      <w:r>
        <w:rPr>
          <w:rFonts w:ascii="宋体" w:hAnsi="宋体"/>
          <w:sz w:val="24"/>
        </w:rPr>
        <w:t>2.1.6 “现场”系指合同约定提供服务的地点。</w:t>
      </w:r>
    </w:p>
    <w:p w:rsidR="00B424EE" w:rsidRDefault="00114C6C">
      <w:pPr>
        <w:spacing w:line="560" w:lineRule="exact"/>
        <w:ind w:firstLineChars="200" w:firstLine="482"/>
        <w:outlineLvl w:val="0"/>
        <w:rPr>
          <w:rFonts w:ascii="宋体" w:hAnsi="宋体"/>
          <w:b/>
          <w:sz w:val="24"/>
        </w:rPr>
      </w:pPr>
      <w:bookmarkStart w:id="441" w:name="_Toc31402"/>
      <w:bookmarkStart w:id="442" w:name="_Toc19539"/>
      <w:bookmarkStart w:id="443" w:name="_Toc16752"/>
      <w:bookmarkStart w:id="444" w:name="_Toc23289"/>
      <w:bookmarkStart w:id="445" w:name="_Toc3769"/>
      <w:r>
        <w:rPr>
          <w:rFonts w:ascii="宋体" w:hAnsi="宋体"/>
          <w:b/>
          <w:sz w:val="24"/>
        </w:rPr>
        <w:t>2.2 技术规范</w:t>
      </w:r>
      <w:bookmarkEnd w:id="441"/>
      <w:bookmarkEnd w:id="442"/>
      <w:bookmarkEnd w:id="443"/>
      <w:bookmarkEnd w:id="444"/>
      <w:bookmarkEnd w:id="445"/>
    </w:p>
    <w:p w:rsidR="00B424EE" w:rsidRDefault="00114C6C">
      <w:pPr>
        <w:spacing w:line="560" w:lineRule="exact"/>
        <w:ind w:firstLineChars="200" w:firstLine="480"/>
        <w:rPr>
          <w:rFonts w:ascii="宋体" w:hAnsi="宋体"/>
          <w:sz w:val="24"/>
        </w:rPr>
      </w:pPr>
      <w:r>
        <w:rPr>
          <w:rFonts w:ascii="宋体" w:hAnsi="宋体" w:hint="eastAsia"/>
          <w:sz w:val="24"/>
        </w:rPr>
        <w:t>服务</w:t>
      </w:r>
      <w:r>
        <w:rPr>
          <w:rFonts w:ascii="宋体" w:hAnsi="宋体"/>
          <w:sz w:val="24"/>
        </w:rPr>
        <w:t>所应遵守的技术规范应与采购文件规定的技术规范和技术规范附件(如果有的话)及其技术规范偏差表(如果被甲方接受的话)相一致</w:t>
      </w:r>
      <w:r>
        <w:rPr>
          <w:rFonts w:ascii="宋体" w:hAnsi="宋体" w:hint="eastAsia"/>
          <w:sz w:val="24"/>
        </w:rPr>
        <w:t>；</w:t>
      </w:r>
      <w:r>
        <w:rPr>
          <w:rFonts w:ascii="宋体" w:hAnsi="宋体"/>
          <w:sz w:val="24"/>
        </w:rPr>
        <w:t>如果采购文件中没有技术规范的相应说明，那么应以国家有关部门最新颁布的相应标准</w:t>
      </w:r>
      <w:r>
        <w:rPr>
          <w:rFonts w:ascii="宋体" w:hAnsi="宋体" w:hint="eastAsia"/>
          <w:sz w:val="24"/>
        </w:rPr>
        <w:t>和</w:t>
      </w:r>
      <w:r>
        <w:rPr>
          <w:rFonts w:ascii="宋体" w:hAnsi="宋体"/>
          <w:sz w:val="24"/>
        </w:rPr>
        <w:t>规范为准。</w:t>
      </w:r>
    </w:p>
    <w:p w:rsidR="00B424EE" w:rsidRDefault="00114C6C">
      <w:pPr>
        <w:spacing w:line="560" w:lineRule="exact"/>
        <w:ind w:firstLineChars="200" w:firstLine="482"/>
        <w:outlineLvl w:val="0"/>
        <w:rPr>
          <w:rFonts w:ascii="宋体" w:hAnsi="宋体"/>
          <w:b/>
          <w:sz w:val="24"/>
        </w:rPr>
      </w:pPr>
      <w:bookmarkStart w:id="446" w:name="_Toc13673"/>
      <w:bookmarkStart w:id="447" w:name="_Toc9161"/>
      <w:bookmarkStart w:id="448" w:name="_Toc27945"/>
      <w:bookmarkStart w:id="449" w:name="_Toc12412"/>
      <w:bookmarkStart w:id="450" w:name="_Toc4133"/>
      <w:r>
        <w:rPr>
          <w:rFonts w:ascii="宋体" w:hAnsi="宋体"/>
          <w:b/>
          <w:sz w:val="24"/>
        </w:rPr>
        <w:t>2.3 知识产权</w:t>
      </w:r>
      <w:bookmarkEnd w:id="446"/>
      <w:bookmarkEnd w:id="447"/>
      <w:bookmarkEnd w:id="448"/>
      <w:bookmarkEnd w:id="449"/>
      <w:bookmarkEnd w:id="450"/>
    </w:p>
    <w:p w:rsidR="00B424EE" w:rsidRDefault="00114C6C">
      <w:pPr>
        <w:spacing w:line="560" w:lineRule="exact"/>
        <w:ind w:firstLineChars="200" w:firstLine="480"/>
        <w:rPr>
          <w:rFonts w:ascii="宋体" w:hAnsi="宋体"/>
          <w:sz w:val="24"/>
        </w:rPr>
      </w:pPr>
      <w:r>
        <w:rPr>
          <w:rFonts w:ascii="宋体" w:hAnsi="宋体"/>
          <w:sz w:val="24"/>
        </w:rPr>
        <w:t xml:space="preserve">2.3.1 </w:t>
      </w:r>
      <w:r>
        <w:rPr>
          <w:rFonts w:ascii="宋体" w:hAnsi="宋体" w:hint="eastAsia"/>
          <w:sz w:val="24"/>
        </w:rPr>
        <w:t>乙</w:t>
      </w:r>
      <w:r>
        <w:rPr>
          <w:rFonts w:ascii="宋体" w:hAnsi="宋体"/>
          <w:sz w:val="24"/>
        </w:rPr>
        <w:t>方应保证</w:t>
      </w:r>
      <w:r>
        <w:rPr>
          <w:rFonts w:ascii="宋体" w:hAnsi="宋体" w:hint="eastAsia"/>
          <w:sz w:val="24"/>
        </w:rPr>
        <w:t>其提供的服务</w:t>
      </w:r>
      <w:r>
        <w:rPr>
          <w:rFonts w:ascii="宋体" w:hAnsi="宋体"/>
          <w:sz w:val="24"/>
        </w:rPr>
        <w:t>不受任何第三方提出的侵犯其著作权、商标权、专利权等知识产权方面的起诉</w:t>
      </w:r>
      <w:r>
        <w:rPr>
          <w:rFonts w:ascii="宋体" w:hAnsi="宋体" w:hint="eastAsia"/>
          <w:sz w:val="24"/>
        </w:rPr>
        <w:t>；</w:t>
      </w:r>
      <w:r>
        <w:rPr>
          <w:rFonts w:ascii="宋体" w:hAnsi="宋体"/>
          <w:sz w:val="24"/>
        </w:rPr>
        <w:t>如果任何第三方提出侵权</w:t>
      </w:r>
      <w:r>
        <w:rPr>
          <w:rFonts w:ascii="宋体" w:hAnsi="宋体" w:hint="eastAsia"/>
          <w:sz w:val="24"/>
        </w:rPr>
        <w:t>指控</w:t>
      </w:r>
      <w:r>
        <w:rPr>
          <w:rFonts w:ascii="宋体" w:hAnsi="宋体"/>
          <w:sz w:val="24"/>
        </w:rPr>
        <w:t>，那么乙方须与该第三方交涉并承担由此发生的一切责任、费用和赔偿</w:t>
      </w:r>
      <w:r>
        <w:rPr>
          <w:rFonts w:ascii="宋体" w:hAnsi="宋体" w:hint="eastAsia"/>
          <w:sz w:val="24"/>
        </w:rPr>
        <w:t>；</w:t>
      </w:r>
    </w:p>
    <w:p w:rsidR="00B424EE" w:rsidRDefault="00114C6C">
      <w:pPr>
        <w:spacing w:line="560" w:lineRule="exact"/>
        <w:ind w:firstLineChars="200" w:firstLine="480"/>
        <w:rPr>
          <w:rFonts w:ascii="宋体" w:hAnsi="宋体"/>
          <w:sz w:val="24"/>
        </w:rPr>
      </w:pPr>
      <w:r>
        <w:rPr>
          <w:rFonts w:ascii="宋体" w:hAnsi="宋体"/>
          <w:sz w:val="24"/>
        </w:rPr>
        <w:t xml:space="preserve">2.3.2 </w:t>
      </w:r>
      <w:r>
        <w:rPr>
          <w:rFonts w:ascii="宋体" w:hAnsi="宋体" w:hint="eastAsia"/>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rsidR="00B424EE" w:rsidRDefault="00114C6C">
      <w:pPr>
        <w:spacing w:line="560" w:lineRule="exact"/>
        <w:ind w:firstLineChars="200" w:firstLine="482"/>
        <w:rPr>
          <w:rFonts w:ascii="宋体" w:hAnsi="宋体"/>
          <w:b/>
          <w:sz w:val="24"/>
        </w:rPr>
      </w:pPr>
      <w:r>
        <w:rPr>
          <w:rFonts w:ascii="宋体" w:hAnsi="宋体"/>
          <w:b/>
          <w:sz w:val="24"/>
        </w:rPr>
        <w:t xml:space="preserve">2.4 </w:t>
      </w:r>
      <w:r>
        <w:rPr>
          <w:rFonts w:ascii="宋体" w:hAnsi="宋体" w:hint="eastAsia"/>
          <w:b/>
          <w:sz w:val="24"/>
        </w:rPr>
        <w:t>履约检查和问题反馈</w:t>
      </w:r>
    </w:p>
    <w:p w:rsidR="00B424EE" w:rsidRDefault="00114C6C">
      <w:pPr>
        <w:spacing w:line="560" w:lineRule="exact"/>
        <w:ind w:firstLineChars="200" w:firstLine="480"/>
        <w:rPr>
          <w:rFonts w:ascii="宋体" w:hAnsi="宋体"/>
          <w:sz w:val="24"/>
        </w:rPr>
      </w:pPr>
      <w:r>
        <w:rPr>
          <w:rFonts w:ascii="宋体" w:hAnsi="宋体"/>
          <w:sz w:val="24"/>
        </w:rPr>
        <w:t>2.4.1甲方</w:t>
      </w:r>
      <w:r>
        <w:rPr>
          <w:rFonts w:ascii="宋体" w:hAnsi="宋体" w:hint="eastAsia"/>
          <w:sz w:val="24"/>
        </w:rPr>
        <w:t>有权</w:t>
      </w:r>
      <w:r>
        <w:rPr>
          <w:rFonts w:ascii="宋体" w:hAnsi="宋体"/>
          <w:sz w:val="24"/>
        </w:rPr>
        <w:t>在其认为必要时</w:t>
      </w:r>
      <w:r>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rsidR="00B424EE" w:rsidRDefault="00114C6C">
      <w:pPr>
        <w:spacing w:line="560" w:lineRule="exact"/>
        <w:ind w:firstLineChars="200" w:firstLine="480"/>
        <w:rPr>
          <w:rFonts w:ascii="宋体" w:hAnsi="宋体"/>
          <w:sz w:val="24"/>
        </w:rPr>
      </w:pPr>
      <w:r>
        <w:rPr>
          <w:rFonts w:ascii="宋体" w:hAnsi="宋体"/>
          <w:sz w:val="24"/>
        </w:rPr>
        <w:t xml:space="preserve">2.4.2 </w:t>
      </w:r>
      <w:r>
        <w:rPr>
          <w:rFonts w:ascii="宋体" w:hAnsi="宋体" w:hint="eastAsia"/>
          <w:sz w:val="24"/>
        </w:rPr>
        <w:t>合同履行期间，甲方有权将履行过程中出现的问题反馈给乙方，双方当事人应以书面形式约定需要完善和改进的内容。</w:t>
      </w:r>
    </w:p>
    <w:p w:rsidR="00B424EE" w:rsidRDefault="00114C6C">
      <w:pPr>
        <w:spacing w:line="560" w:lineRule="exact"/>
        <w:ind w:firstLineChars="200" w:firstLine="482"/>
        <w:outlineLvl w:val="0"/>
        <w:rPr>
          <w:rFonts w:ascii="宋体" w:hAnsi="宋体"/>
          <w:b/>
          <w:sz w:val="24"/>
        </w:rPr>
      </w:pPr>
      <w:bookmarkStart w:id="451" w:name="_Toc18990"/>
      <w:bookmarkStart w:id="452" w:name="_Toc13154"/>
      <w:bookmarkStart w:id="453" w:name="_Toc30507"/>
      <w:bookmarkStart w:id="454" w:name="_Toc13467"/>
      <w:bookmarkStart w:id="455" w:name="_Toc16163"/>
      <w:r>
        <w:rPr>
          <w:rFonts w:ascii="宋体" w:hAnsi="宋体"/>
          <w:b/>
          <w:sz w:val="24"/>
        </w:rPr>
        <w:t>2.</w:t>
      </w:r>
      <w:r>
        <w:rPr>
          <w:rFonts w:ascii="宋体" w:hAnsi="宋体" w:hint="eastAsia"/>
          <w:b/>
          <w:sz w:val="24"/>
        </w:rPr>
        <w:t>5</w:t>
      </w:r>
      <w:r>
        <w:rPr>
          <w:rFonts w:ascii="宋体" w:hAnsi="宋体"/>
          <w:b/>
          <w:sz w:val="24"/>
        </w:rPr>
        <w:t xml:space="preserve"> 技术资料和保密义务</w:t>
      </w:r>
      <w:bookmarkEnd w:id="451"/>
      <w:bookmarkEnd w:id="452"/>
      <w:bookmarkEnd w:id="453"/>
      <w:bookmarkEnd w:id="454"/>
      <w:bookmarkEnd w:id="455"/>
    </w:p>
    <w:p w:rsidR="00B424EE" w:rsidRDefault="00114C6C">
      <w:pPr>
        <w:spacing w:line="560" w:lineRule="exact"/>
        <w:ind w:firstLineChars="200" w:firstLine="480"/>
        <w:rPr>
          <w:rFonts w:ascii="宋体" w:hAnsi="宋体"/>
          <w:sz w:val="24"/>
        </w:rPr>
      </w:pPr>
      <w:r>
        <w:rPr>
          <w:rFonts w:ascii="宋体" w:hAnsi="宋体"/>
          <w:sz w:val="24"/>
        </w:rPr>
        <w:t>2.</w:t>
      </w:r>
      <w:r>
        <w:rPr>
          <w:rFonts w:ascii="宋体" w:hAnsi="宋体" w:hint="eastAsia"/>
          <w:sz w:val="24"/>
        </w:rPr>
        <w:t>5</w:t>
      </w:r>
      <w:r>
        <w:rPr>
          <w:rFonts w:ascii="宋体" w:hAnsi="宋体"/>
          <w:sz w:val="24"/>
        </w:rPr>
        <w:t>.1 乙方有权依据合同约定和项目需要，向甲方了解有关情况，调阅有关资料等，甲方应予积极配合；</w:t>
      </w:r>
    </w:p>
    <w:p w:rsidR="00B424EE" w:rsidRDefault="00114C6C">
      <w:pPr>
        <w:spacing w:line="560" w:lineRule="exact"/>
        <w:ind w:firstLineChars="200" w:firstLine="480"/>
        <w:rPr>
          <w:rFonts w:ascii="宋体" w:hAnsi="宋体"/>
          <w:sz w:val="24"/>
        </w:rPr>
      </w:pPr>
      <w:r>
        <w:rPr>
          <w:rFonts w:ascii="宋体" w:hAnsi="宋体"/>
          <w:sz w:val="24"/>
        </w:rPr>
        <w:t>2.</w:t>
      </w:r>
      <w:r>
        <w:rPr>
          <w:rFonts w:ascii="宋体" w:hAnsi="宋体" w:hint="eastAsia"/>
          <w:sz w:val="24"/>
        </w:rPr>
        <w:t>5</w:t>
      </w:r>
      <w:r>
        <w:rPr>
          <w:rFonts w:ascii="宋体" w:hAnsi="宋体"/>
          <w:sz w:val="24"/>
        </w:rPr>
        <w:t xml:space="preserve">.2 </w:t>
      </w:r>
      <w:r>
        <w:rPr>
          <w:rFonts w:ascii="宋体" w:hAnsi="宋体" w:hint="eastAsia"/>
          <w:sz w:val="24"/>
        </w:rPr>
        <w:t>乙方有义务妥善保管和保护由甲方提供的前款信息和资料等；</w:t>
      </w:r>
    </w:p>
    <w:p w:rsidR="00B424EE" w:rsidRDefault="00114C6C">
      <w:pPr>
        <w:spacing w:line="560" w:lineRule="exact"/>
        <w:ind w:firstLineChars="200" w:firstLine="480"/>
        <w:rPr>
          <w:rFonts w:ascii="宋体" w:hAnsi="宋体"/>
          <w:sz w:val="24"/>
        </w:rPr>
      </w:pPr>
      <w:r>
        <w:rPr>
          <w:rFonts w:ascii="宋体" w:hAnsi="宋体"/>
          <w:sz w:val="24"/>
        </w:rPr>
        <w:t>2.</w:t>
      </w:r>
      <w:r>
        <w:rPr>
          <w:rFonts w:ascii="宋体" w:hAnsi="宋体" w:hint="eastAsia"/>
          <w:sz w:val="24"/>
        </w:rPr>
        <w:t>5</w:t>
      </w:r>
      <w:r>
        <w:rPr>
          <w:rFonts w:ascii="宋体" w:hAnsi="宋体"/>
          <w:sz w:val="24"/>
        </w:rPr>
        <w:t xml:space="preserve">.3 </w:t>
      </w:r>
      <w:r>
        <w:rPr>
          <w:rFonts w:ascii="宋体" w:hAnsi="宋体" w:hint="eastAsia"/>
          <w:sz w:val="24"/>
        </w:rPr>
        <w:t>除非依照法律规定或者对方当事人的书面同意，任何一方均应保证不向任何</w:t>
      </w:r>
      <w:r>
        <w:rPr>
          <w:rFonts w:ascii="宋体" w:hAnsi="宋体" w:hint="eastAsia"/>
          <w:sz w:val="24"/>
        </w:rPr>
        <w:lastRenderedPageBreak/>
        <w:t>第三方提供或披露有关合同的或者履行合同过程中知悉的对方当事人任何未公开的信息和资料，包括但不限于</w:t>
      </w:r>
      <w:r>
        <w:rPr>
          <w:rFonts w:ascii="宋体" w:hAnsi="宋体"/>
          <w:sz w:val="24"/>
        </w:rPr>
        <w:t>技术情报</w:t>
      </w:r>
      <w:r>
        <w:rPr>
          <w:rFonts w:ascii="宋体" w:hAnsi="宋体" w:hint="eastAsia"/>
          <w:sz w:val="24"/>
        </w:rPr>
        <w:t>、</w:t>
      </w:r>
      <w:r>
        <w:rPr>
          <w:rFonts w:ascii="宋体" w:hAnsi="宋体"/>
          <w:sz w:val="24"/>
        </w:rPr>
        <w:t>技术资料</w:t>
      </w:r>
      <w:r>
        <w:rPr>
          <w:rFonts w:ascii="宋体" w:hAnsi="宋体" w:hint="eastAsia"/>
          <w:sz w:val="24"/>
        </w:rPr>
        <w:t>、商业秘密和商业信息等，并采取一切合理和必要措施和方式防止任何第三</w:t>
      </w:r>
      <w:proofErr w:type="gramStart"/>
      <w:r>
        <w:rPr>
          <w:rFonts w:ascii="宋体" w:hAnsi="宋体" w:hint="eastAsia"/>
          <w:sz w:val="24"/>
        </w:rPr>
        <w:t>方接触</w:t>
      </w:r>
      <w:proofErr w:type="gramEnd"/>
      <w:r>
        <w:rPr>
          <w:rFonts w:ascii="宋体" w:hAnsi="宋体" w:hint="eastAsia"/>
          <w:sz w:val="24"/>
        </w:rPr>
        <w:t>到对方当事人的上述保密信息和资料。</w:t>
      </w:r>
    </w:p>
    <w:p w:rsidR="00B424EE" w:rsidRDefault="00114C6C">
      <w:pPr>
        <w:spacing w:line="560" w:lineRule="exact"/>
        <w:ind w:firstLineChars="200" w:firstLine="482"/>
        <w:outlineLvl w:val="0"/>
        <w:rPr>
          <w:rFonts w:ascii="宋体" w:hAnsi="宋体"/>
          <w:b/>
          <w:sz w:val="24"/>
        </w:rPr>
      </w:pPr>
      <w:bookmarkStart w:id="456" w:name="_Toc19069"/>
      <w:r>
        <w:rPr>
          <w:rFonts w:ascii="宋体" w:hAnsi="宋体"/>
          <w:b/>
          <w:sz w:val="24"/>
        </w:rPr>
        <w:t>2.</w:t>
      </w:r>
      <w:r>
        <w:rPr>
          <w:rFonts w:ascii="宋体" w:hAnsi="宋体" w:hint="eastAsia"/>
          <w:b/>
          <w:sz w:val="24"/>
        </w:rPr>
        <w:t>6</w:t>
      </w:r>
      <w:r>
        <w:rPr>
          <w:rFonts w:ascii="宋体" w:hAnsi="宋体"/>
          <w:b/>
          <w:sz w:val="24"/>
        </w:rPr>
        <w:t xml:space="preserve"> </w:t>
      </w:r>
      <w:r>
        <w:rPr>
          <w:rFonts w:ascii="宋体" w:hAnsi="宋体" w:hint="eastAsia"/>
          <w:b/>
          <w:sz w:val="24"/>
        </w:rPr>
        <w:t>质量保证</w:t>
      </w:r>
      <w:bookmarkEnd w:id="456"/>
    </w:p>
    <w:p w:rsidR="00B424EE" w:rsidRDefault="00114C6C">
      <w:pPr>
        <w:spacing w:line="560" w:lineRule="exact"/>
        <w:ind w:firstLineChars="200" w:firstLine="480"/>
        <w:rPr>
          <w:rFonts w:ascii="宋体" w:hAnsi="宋体"/>
          <w:sz w:val="24"/>
        </w:rPr>
      </w:pPr>
      <w:r>
        <w:rPr>
          <w:rFonts w:ascii="宋体" w:hAnsi="宋体"/>
          <w:sz w:val="24"/>
        </w:rPr>
        <w:t>2.</w:t>
      </w:r>
      <w:r>
        <w:rPr>
          <w:rFonts w:ascii="宋体" w:hAnsi="宋体" w:hint="eastAsia"/>
          <w:sz w:val="24"/>
        </w:rPr>
        <w:t>6</w:t>
      </w:r>
      <w:r>
        <w:rPr>
          <w:rFonts w:ascii="宋体" w:hAnsi="宋体"/>
          <w:sz w:val="24"/>
        </w:rPr>
        <w:t xml:space="preserve">.1 </w:t>
      </w:r>
      <w:r>
        <w:rPr>
          <w:rFonts w:ascii="宋体" w:hAnsi="宋体" w:hint="eastAsia"/>
          <w:sz w:val="24"/>
        </w:rPr>
        <w:t>乙方应建立和完善履行合同的内部质量保证体系，并提供相关内部规章制度给甲方，以便甲方进行监督检查；</w:t>
      </w:r>
    </w:p>
    <w:p w:rsidR="00B424EE" w:rsidRDefault="00114C6C">
      <w:pPr>
        <w:spacing w:line="560" w:lineRule="exact"/>
        <w:ind w:firstLineChars="200" w:firstLine="480"/>
        <w:rPr>
          <w:rFonts w:ascii="宋体" w:hAnsi="宋体"/>
          <w:sz w:val="24"/>
        </w:rPr>
      </w:pPr>
      <w:r>
        <w:rPr>
          <w:rFonts w:ascii="宋体" w:hAnsi="宋体"/>
          <w:sz w:val="24"/>
        </w:rPr>
        <w:t>2.</w:t>
      </w:r>
      <w:r>
        <w:rPr>
          <w:rFonts w:ascii="宋体" w:hAnsi="宋体" w:hint="eastAsia"/>
          <w:sz w:val="24"/>
        </w:rPr>
        <w:t>6</w:t>
      </w:r>
      <w:r>
        <w:rPr>
          <w:rFonts w:ascii="宋体" w:hAnsi="宋体"/>
          <w:sz w:val="24"/>
        </w:rPr>
        <w:t xml:space="preserve">.2 </w:t>
      </w:r>
      <w:r>
        <w:rPr>
          <w:rFonts w:ascii="宋体" w:hAnsi="宋体" w:hint="eastAsia"/>
          <w:sz w:val="24"/>
        </w:rPr>
        <w:t>乙方应保证履行合同的人员数量和素质、软件和硬件设备的配置、场地、环境和设施等满足全面履行合同的要求，并应接受甲方的监督检查。</w:t>
      </w:r>
    </w:p>
    <w:p w:rsidR="00B424EE" w:rsidRDefault="00114C6C">
      <w:pPr>
        <w:spacing w:line="560" w:lineRule="exact"/>
        <w:ind w:firstLineChars="200" w:firstLine="482"/>
        <w:outlineLvl w:val="0"/>
        <w:rPr>
          <w:rFonts w:ascii="宋体" w:hAnsi="宋体"/>
          <w:b/>
          <w:sz w:val="24"/>
        </w:rPr>
      </w:pPr>
      <w:bookmarkStart w:id="457" w:name="_Toc22267"/>
      <w:r>
        <w:rPr>
          <w:rFonts w:ascii="宋体" w:hAnsi="宋体"/>
          <w:b/>
          <w:sz w:val="24"/>
        </w:rPr>
        <w:t>2.</w:t>
      </w:r>
      <w:r>
        <w:rPr>
          <w:rFonts w:ascii="宋体" w:hAnsi="宋体" w:hint="eastAsia"/>
          <w:b/>
          <w:sz w:val="24"/>
        </w:rPr>
        <w:t>7</w:t>
      </w:r>
      <w:r>
        <w:rPr>
          <w:rFonts w:ascii="宋体" w:hAnsi="宋体"/>
          <w:b/>
          <w:sz w:val="24"/>
        </w:rPr>
        <w:t xml:space="preserve"> </w:t>
      </w:r>
      <w:r>
        <w:rPr>
          <w:rFonts w:ascii="宋体" w:hAnsi="宋体" w:hint="eastAsia"/>
          <w:b/>
          <w:sz w:val="24"/>
        </w:rPr>
        <w:t>延迟履行</w:t>
      </w:r>
      <w:bookmarkEnd w:id="457"/>
    </w:p>
    <w:p w:rsidR="00B424EE" w:rsidRDefault="00114C6C">
      <w:pPr>
        <w:spacing w:line="560" w:lineRule="exact"/>
        <w:ind w:firstLineChars="200" w:firstLine="480"/>
        <w:rPr>
          <w:rFonts w:ascii="宋体" w:hAnsi="宋体"/>
          <w:sz w:val="24"/>
        </w:rPr>
      </w:pPr>
      <w:r>
        <w:rPr>
          <w:rFonts w:ascii="宋体" w:hAnsi="宋体"/>
          <w:sz w:val="24"/>
        </w:rPr>
        <w:t>在合同履行过程中，如果乙方遇到不能按时</w:t>
      </w:r>
      <w:r>
        <w:rPr>
          <w:rFonts w:ascii="宋体" w:hAnsi="宋体" w:hint="eastAsia"/>
          <w:sz w:val="24"/>
        </w:rPr>
        <w:t>提供服务</w:t>
      </w:r>
      <w:r>
        <w:rPr>
          <w:rFonts w:ascii="宋体" w:hAnsi="宋体"/>
          <w:sz w:val="24"/>
        </w:rPr>
        <w:t>的情况，应及时以书面形式将不能按时</w:t>
      </w:r>
      <w:r>
        <w:rPr>
          <w:rFonts w:ascii="宋体" w:hAnsi="宋体" w:hint="eastAsia"/>
          <w:sz w:val="24"/>
        </w:rPr>
        <w:t>提供服务</w:t>
      </w:r>
      <w:r>
        <w:rPr>
          <w:rFonts w:ascii="宋体" w:hAnsi="宋体"/>
          <w:sz w:val="24"/>
        </w:rPr>
        <w:t>的理由、预期延误时间通知甲方</w:t>
      </w:r>
      <w:r>
        <w:rPr>
          <w:rFonts w:ascii="宋体" w:hAnsi="宋体" w:hint="eastAsia"/>
          <w:sz w:val="24"/>
        </w:rPr>
        <w:t>；甲</w:t>
      </w:r>
      <w:r>
        <w:rPr>
          <w:rFonts w:ascii="宋体" w:hAnsi="宋体"/>
          <w:sz w:val="24"/>
        </w:rPr>
        <w:t>方收到乙方通知后，认为其理由正当的，可以书面形式酌情同意乙方可以延长</w:t>
      </w:r>
      <w:r>
        <w:rPr>
          <w:rFonts w:ascii="宋体" w:hAnsi="宋体" w:hint="eastAsia"/>
          <w:sz w:val="24"/>
        </w:rPr>
        <w:t>履行</w:t>
      </w:r>
      <w:r>
        <w:rPr>
          <w:rFonts w:ascii="宋体" w:hAnsi="宋体"/>
          <w:sz w:val="24"/>
        </w:rPr>
        <w:t>的具体时间。</w:t>
      </w:r>
    </w:p>
    <w:p w:rsidR="00B424EE" w:rsidRDefault="00114C6C">
      <w:pPr>
        <w:spacing w:line="560" w:lineRule="exact"/>
        <w:ind w:firstLineChars="200" w:firstLine="482"/>
        <w:outlineLvl w:val="0"/>
        <w:rPr>
          <w:rFonts w:ascii="宋体" w:hAnsi="宋体"/>
          <w:b/>
          <w:sz w:val="24"/>
        </w:rPr>
      </w:pPr>
      <w:bookmarkStart w:id="458" w:name="_Toc10611"/>
      <w:r>
        <w:rPr>
          <w:rFonts w:ascii="宋体" w:hAnsi="宋体"/>
          <w:b/>
          <w:sz w:val="24"/>
        </w:rPr>
        <w:t>2.</w:t>
      </w:r>
      <w:r>
        <w:rPr>
          <w:rFonts w:ascii="宋体" w:hAnsi="宋体" w:hint="eastAsia"/>
          <w:b/>
          <w:sz w:val="24"/>
        </w:rPr>
        <w:t>8</w:t>
      </w:r>
      <w:r>
        <w:rPr>
          <w:rFonts w:ascii="宋体" w:hAnsi="宋体"/>
          <w:b/>
          <w:sz w:val="24"/>
        </w:rPr>
        <w:t xml:space="preserve"> </w:t>
      </w:r>
      <w:r>
        <w:rPr>
          <w:rFonts w:ascii="宋体" w:hAnsi="宋体" w:hint="eastAsia"/>
          <w:b/>
          <w:sz w:val="24"/>
        </w:rPr>
        <w:t>合同变更</w:t>
      </w:r>
      <w:bookmarkEnd w:id="458"/>
    </w:p>
    <w:p w:rsidR="00B424EE" w:rsidRDefault="00114C6C">
      <w:pPr>
        <w:spacing w:line="560" w:lineRule="exact"/>
        <w:ind w:firstLineChars="200" w:firstLine="480"/>
        <w:rPr>
          <w:rFonts w:ascii="宋体" w:hAnsi="宋体"/>
          <w:sz w:val="24"/>
        </w:rPr>
      </w:pPr>
      <w:r>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p>
    <w:p w:rsidR="00B424EE" w:rsidRDefault="00114C6C">
      <w:pPr>
        <w:spacing w:line="560" w:lineRule="exact"/>
        <w:ind w:firstLineChars="200" w:firstLine="482"/>
        <w:outlineLvl w:val="0"/>
        <w:rPr>
          <w:rFonts w:ascii="宋体" w:hAnsi="宋体"/>
          <w:b/>
          <w:sz w:val="24"/>
        </w:rPr>
      </w:pPr>
      <w:bookmarkStart w:id="459" w:name="_Toc23368"/>
      <w:bookmarkStart w:id="460" w:name="_Toc42"/>
      <w:bookmarkStart w:id="461" w:name="_Toc21830"/>
      <w:bookmarkStart w:id="462" w:name="_Toc10663"/>
      <w:bookmarkStart w:id="463" w:name="_Toc26689"/>
      <w:r>
        <w:rPr>
          <w:rFonts w:ascii="宋体" w:hAnsi="宋体"/>
          <w:b/>
          <w:sz w:val="24"/>
        </w:rPr>
        <w:t>2.</w:t>
      </w:r>
      <w:r>
        <w:rPr>
          <w:rFonts w:ascii="宋体" w:hAnsi="宋体" w:hint="eastAsia"/>
          <w:b/>
          <w:sz w:val="24"/>
        </w:rPr>
        <w:t>9</w:t>
      </w:r>
      <w:r>
        <w:rPr>
          <w:rFonts w:ascii="宋体" w:hAnsi="宋体"/>
          <w:b/>
          <w:sz w:val="24"/>
        </w:rPr>
        <w:t xml:space="preserve"> 合同转让和分包</w:t>
      </w:r>
      <w:bookmarkEnd w:id="459"/>
      <w:bookmarkEnd w:id="460"/>
      <w:bookmarkEnd w:id="461"/>
      <w:bookmarkEnd w:id="462"/>
      <w:bookmarkEnd w:id="463"/>
    </w:p>
    <w:p w:rsidR="00B424EE" w:rsidRDefault="00114C6C">
      <w:pPr>
        <w:spacing w:line="560" w:lineRule="exact"/>
        <w:ind w:firstLineChars="200" w:firstLine="480"/>
        <w:rPr>
          <w:rFonts w:ascii="宋体" w:hAnsi="宋体"/>
          <w:sz w:val="24"/>
        </w:rPr>
      </w:pPr>
      <w:r>
        <w:rPr>
          <w:rFonts w:ascii="宋体" w:hAnsi="宋体"/>
          <w:sz w:val="24"/>
        </w:rPr>
        <w:t>合同的权利义务依法不</w:t>
      </w:r>
      <w:r>
        <w:rPr>
          <w:rFonts w:ascii="宋体" w:hAnsi="宋体" w:hint="eastAsia"/>
          <w:sz w:val="24"/>
        </w:rPr>
        <w:t>得</w:t>
      </w:r>
      <w:r>
        <w:rPr>
          <w:rFonts w:ascii="宋体" w:hAnsi="宋体"/>
          <w:sz w:val="24"/>
        </w:rPr>
        <w:t>转让</w:t>
      </w:r>
      <w:r>
        <w:rPr>
          <w:rFonts w:ascii="宋体" w:hAnsi="宋体" w:hint="eastAsia"/>
          <w:sz w:val="24"/>
        </w:rPr>
        <w:t>，</w:t>
      </w:r>
      <w:r>
        <w:rPr>
          <w:rFonts w:ascii="宋体" w:hAnsi="宋体"/>
          <w:sz w:val="24"/>
        </w:rPr>
        <w:t>但经甲方</w:t>
      </w:r>
      <w:r>
        <w:rPr>
          <w:rFonts w:ascii="宋体" w:hAnsi="宋体" w:hint="eastAsia"/>
          <w:sz w:val="24"/>
        </w:rPr>
        <w:t>同意，乙方可以依法采取分包方式履行合同，即：依法可以</w:t>
      </w:r>
      <w:r>
        <w:rPr>
          <w:rFonts w:ascii="宋体" w:hAnsi="宋体"/>
          <w:sz w:val="24"/>
        </w:rPr>
        <w:t>将合同项下的部分非主体、非关键性工作分包给他人完成</w:t>
      </w:r>
      <w:r>
        <w:rPr>
          <w:rFonts w:ascii="宋体" w:hAnsi="宋体" w:hint="eastAsia"/>
          <w:sz w:val="24"/>
        </w:rPr>
        <w:t>，</w:t>
      </w:r>
      <w:r>
        <w:rPr>
          <w:rFonts w:ascii="宋体" w:hAnsi="宋体"/>
          <w:sz w:val="24"/>
        </w:rPr>
        <w:t>接受分包的人应当具备相应的资格条件，并不得再次分包</w:t>
      </w:r>
      <w:r>
        <w:rPr>
          <w:rFonts w:ascii="宋体" w:hAnsi="宋体" w:hint="eastAsia"/>
          <w:sz w:val="24"/>
        </w:rPr>
        <w:t>，</w:t>
      </w:r>
      <w:r>
        <w:rPr>
          <w:rFonts w:ascii="宋体" w:hAnsi="宋体"/>
          <w:sz w:val="24"/>
        </w:rPr>
        <w:t>且乙方应就分包项目向甲方负责</w:t>
      </w:r>
      <w:r>
        <w:rPr>
          <w:rFonts w:ascii="宋体" w:hAnsi="宋体" w:hint="eastAsia"/>
          <w:sz w:val="24"/>
        </w:rPr>
        <w:t>，</w:t>
      </w:r>
      <w:r>
        <w:rPr>
          <w:rFonts w:ascii="宋体" w:hAnsi="宋体"/>
          <w:sz w:val="24"/>
        </w:rPr>
        <w:t>并</w:t>
      </w:r>
      <w:r>
        <w:rPr>
          <w:rFonts w:ascii="宋体" w:hAnsi="宋体" w:hint="eastAsia"/>
          <w:sz w:val="24"/>
        </w:rPr>
        <w:t>与分包供应商就分包项目向甲方承担连带责任。</w:t>
      </w:r>
    </w:p>
    <w:p w:rsidR="00B424EE" w:rsidRDefault="00114C6C">
      <w:pPr>
        <w:spacing w:line="560" w:lineRule="exact"/>
        <w:ind w:firstLineChars="200" w:firstLine="482"/>
        <w:outlineLvl w:val="0"/>
        <w:rPr>
          <w:rFonts w:ascii="宋体" w:hAnsi="宋体"/>
          <w:b/>
          <w:sz w:val="24"/>
        </w:rPr>
      </w:pPr>
      <w:bookmarkStart w:id="464" w:name="_Toc4720"/>
      <w:bookmarkStart w:id="465" w:name="_Toc26633"/>
      <w:bookmarkStart w:id="466" w:name="_Toc32494"/>
      <w:bookmarkStart w:id="467" w:name="_Toc14371"/>
      <w:bookmarkStart w:id="468" w:name="_Toc25571"/>
      <w:r>
        <w:rPr>
          <w:rFonts w:ascii="宋体" w:hAnsi="宋体"/>
          <w:b/>
          <w:sz w:val="24"/>
        </w:rPr>
        <w:t>2.1</w:t>
      </w:r>
      <w:r>
        <w:rPr>
          <w:rFonts w:ascii="宋体" w:hAnsi="宋体" w:hint="eastAsia"/>
          <w:b/>
          <w:sz w:val="24"/>
        </w:rPr>
        <w:t>0</w:t>
      </w:r>
      <w:r>
        <w:rPr>
          <w:rFonts w:ascii="宋体" w:hAnsi="宋体"/>
          <w:b/>
          <w:sz w:val="24"/>
        </w:rPr>
        <w:t xml:space="preserve"> 不可抗力</w:t>
      </w:r>
      <w:bookmarkEnd w:id="464"/>
      <w:bookmarkEnd w:id="465"/>
      <w:bookmarkEnd w:id="466"/>
      <w:bookmarkEnd w:id="467"/>
      <w:bookmarkEnd w:id="468"/>
    </w:p>
    <w:p w:rsidR="00B424EE" w:rsidRDefault="00114C6C">
      <w:pPr>
        <w:spacing w:line="560" w:lineRule="exact"/>
        <w:ind w:firstLineChars="200" w:firstLine="480"/>
        <w:rPr>
          <w:rFonts w:ascii="宋体" w:hAnsi="宋体"/>
          <w:sz w:val="24"/>
        </w:rPr>
      </w:pPr>
      <w:r>
        <w:rPr>
          <w:rFonts w:ascii="宋体" w:hAnsi="宋体"/>
          <w:sz w:val="24"/>
        </w:rPr>
        <w:t>2.1</w:t>
      </w:r>
      <w:r>
        <w:rPr>
          <w:rFonts w:ascii="宋体" w:hAnsi="宋体" w:hint="eastAsia"/>
          <w:sz w:val="24"/>
        </w:rPr>
        <w:t>0</w:t>
      </w:r>
      <w:r>
        <w:rPr>
          <w:rFonts w:ascii="宋体" w:hAnsi="宋体"/>
          <w:sz w:val="24"/>
        </w:rPr>
        <w:t>.1如果任何一方遭遇法律规定的不可抗力，致使合同履行受阻时，履行合同的期限应予延长，延长的期限应相当于不可抗力所影响的时间</w:t>
      </w:r>
      <w:r>
        <w:rPr>
          <w:rFonts w:ascii="宋体" w:hAnsi="宋体" w:hint="eastAsia"/>
          <w:sz w:val="24"/>
        </w:rPr>
        <w:t>；</w:t>
      </w:r>
    </w:p>
    <w:p w:rsidR="00B424EE" w:rsidRDefault="00114C6C">
      <w:pPr>
        <w:spacing w:line="560" w:lineRule="exact"/>
        <w:ind w:firstLineChars="200" w:firstLine="480"/>
        <w:rPr>
          <w:rFonts w:ascii="宋体" w:hAnsi="宋体"/>
          <w:sz w:val="24"/>
        </w:rPr>
      </w:pPr>
      <w:r>
        <w:rPr>
          <w:rFonts w:ascii="宋体" w:hAnsi="宋体"/>
          <w:sz w:val="24"/>
        </w:rPr>
        <w:t>2.1</w:t>
      </w:r>
      <w:r>
        <w:rPr>
          <w:rFonts w:ascii="宋体" w:hAnsi="宋体" w:hint="eastAsia"/>
          <w:sz w:val="24"/>
        </w:rPr>
        <w:t>0</w:t>
      </w:r>
      <w:r>
        <w:rPr>
          <w:rFonts w:ascii="宋体" w:hAnsi="宋体"/>
          <w:sz w:val="24"/>
        </w:rPr>
        <w:t xml:space="preserve">.2 </w:t>
      </w:r>
      <w:r>
        <w:rPr>
          <w:rFonts w:ascii="宋体" w:hAnsi="宋体" w:hint="eastAsia"/>
          <w:sz w:val="24"/>
        </w:rPr>
        <w:t>因不可抗力致使不能实现合同目的的，当事人可以解除合同；</w:t>
      </w:r>
    </w:p>
    <w:p w:rsidR="00B424EE" w:rsidRDefault="00114C6C">
      <w:pPr>
        <w:spacing w:line="560" w:lineRule="exact"/>
        <w:ind w:firstLineChars="200" w:firstLine="480"/>
        <w:rPr>
          <w:rFonts w:ascii="宋体" w:hAnsi="宋体"/>
          <w:sz w:val="24"/>
        </w:rPr>
      </w:pPr>
      <w:r>
        <w:rPr>
          <w:rFonts w:ascii="宋体" w:hAnsi="宋体"/>
          <w:sz w:val="24"/>
        </w:rPr>
        <w:lastRenderedPageBreak/>
        <w:t>2.1</w:t>
      </w:r>
      <w:r>
        <w:rPr>
          <w:rFonts w:ascii="宋体" w:hAnsi="宋体" w:hint="eastAsia"/>
          <w:sz w:val="24"/>
        </w:rPr>
        <w:t>0</w:t>
      </w:r>
      <w:r>
        <w:rPr>
          <w:rFonts w:ascii="宋体" w:hAnsi="宋体"/>
          <w:sz w:val="24"/>
        </w:rPr>
        <w:t xml:space="preserve">.3 </w:t>
      </w:r>
      <w:r>
        <w:rPr>
          <w:rFonts w:ascii="宋体" w:hAnsi="宋体" w:hint="eastAsia"/>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ascii="宋体" w:hAnsi="宋体" w:hint="eastAsia"/>
          <w:sz w:val="24"/>
        </w:rPr>
        <w:t>；</w:t>
      </w:r>
    </w:p>
    <w:p w:rsidR="00B424EE" w:rsidRDefault="00114C6C">
      <w:pPr>
        <w:spacing w:line="560" w:lineRule="exact"/>
        <w:ind w:firstLineChars="200" w:firstLine="480"/>
        <w:rPr>
          <w:rFonts w:ascii="宋体" w:hAnsi="宋体"/>
          <w:sz w:val="24"/>
        </w:rPr>
      </w:pPr>
      <w:r>
        <w:rPr>
          <w:rFonts w:ascii="宋体" w:hAnsi="宋体"/>
          <w:sz w:val="24"/>
        </w:rPr>
        <w:t>2.1</w:t>
      </w:r>
      <w:r>
        <w:rPr>
          <w:rFonts w:ascii="宋体" w:hAnsi="宋体" w:hint="eastAsia"/>
          <w:sz w:val="24"/>
        </w:rPr>
        <w:t>0</w:t>
      </w:r>
      <w:r>
        <w:rPr>
          <w:rFonts w:ascii="宋体" w:hAnsi="宋体"/>
          <w:sz w:val="24"/>
        </w:rPr>
        <w:t>.4受</w:t>
      </w:r>
      <w:r>
        <w:rPr>
          <w:rFonts w:ascii="宋体" w:hAnsi="宋体" w:hint="eastAsia"/>
          <w:sz w:val="24"/>
        </w:rPr>
        <w:t>不可抗力</w:t>
      </w:r>
      <w:r>
        <w:rPr>
          <w:rFonts w:ascii="宋体" w:hAnsi="宋体"/>
          <w:sz w:val="24"/>
        </w:rPr>
        <w:t>影响的一方在不可抗力发生后</w:t>
      </w:r>
      <w:r>
        <w:rPr>
          <w:rFonts w:ascii="宋体" w:hAnsi="宋体" w:hint="eastAsia"/>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ascii="宋体" w:hAnsi="宋体" w:hint="eastAsia"/>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ascii="宋体" w:hAnsi="宋体" w:hint="eastAsia"/>
          <w:sz w:val="24"/>
        </w:rPr>
        <w:t>对方当事人</w:t>
      </w:r>
      <w:r>
        <w:rPr>
          <w:rFonts w:ascii="宋体" w:hAnsi="宋体"/>
          <w:sz w:val="24"/>
        </w:rPr>
        <w:t>。</w:t>
      </w:r>
    </w:p>
    <w:p w:rsidR="00B424EE" w:rsidRDefault="00114C6C">
      <w:pPr>
        <w:spacing w:line="560" w:lineRule="exact"/>
        <w:ind w:firstLineChars="200" w:firstLine="482"/>
        <w:outlineLvl w:val="0"/>
        <w:rPr>
          <w:rFonts w:ascii="宋体" w:hAnsi="宋体"/>
          <w:b/>
          <w:sz w:val="24"/>
        </w:rPr>
      </w:pPr>
      <w:bookmarkStart w:id="469" w:name="_Toc23854"/>
      <w:bookmarkStart w:id="470" w:name="_Toc25783"/>
      <w:bookmarkStart w:id="471" w:name="_Toc24465"/>
      <w:bookmarkStart w:id="472" w:name="_Toc14115"/>
      <w:bookmarkStart w:id="473" w:name="_Toc3638"/>
      <w:r>
        <w:rPr>
          <w:rFonts w:ascii="宋体" w:hAnsi="宋体"/>
          <w:b/>
          <w:sz w:val="24"/>
        </w:rPr>
        <w:t>2.1</w:t>
      </w:r>
      <w:r>
        <w:rPr>
          <w:rFonts w:ascii="宋体" w:hAnsi="宋体" w:hint="eastAsia"/>
          <w:b/>
          <w:sz w:val="24"/>
        </w:rPr>
        <w:t>1</w:t>
      </w:r>
      <w:r>
        <w:rPr>
          <w:rFonts w:ascii="宋体" w:hAnsi="宋体"/>
          <w:b/>
          <w:sz w:val="24"/>
        </w:rPr>
        <w:t xml:space="preserve"> 税费</w:t>
      </w:r>
      <w:bookmarkEnd w:id="469"/>
      <w:bookmarkEnd w:id="470"/>
      <w:bookmarkEnd w:id="471"/>
      <w:bookmarkEnd w:id="472"/>
      <w:bookmarkEnd w:id="473"/>
    </w:p>
    <w:p w:rsidR="00B424EE" w:rsidRDefault="00114C6C">
      <w:pPr>
        <w:spacing w:line="560" w:lineRule="exact"/>
        <w:ind w:firstLineChars="200" w:firstLine="480"/>
        <w:rPr>
          <w:rFonts w:ascii="宋体" w:hAnsi="宋体"/>
          <w:sz w:val="24"/>
        </w:rPr>
      </w:pPr>
      <w:r>
        <w:rPr>
          <w:rFonts w:ascii="宋体" w:hAnsi="宋体"/>
          <w:sz w:val="24"/>
        </w:rPr>
        <w:t>与合同有关的一切税费</w:t>
      </w:r>
      <w:r>
        <w:rPr>
          <w:rFonts w:ascii="宋体" w:hAnsi="宋体" w:hint="eastAsia"/>
          <w:sz w:val="24"/>
        </w:rPr>
        <w:t>，</w:t>
      </w:r>
      <w:r>
        <w:rPr>
          <w:rFonts w:ascii="宋体" w:hAnsi="宋体"/>
          <w:sz w:val="24"/>
        </w:rPr>
        <w:t>均按照中华人民共和国法律的相关规定缴纳。</w:t>
      </w:r>
    </w:p>
    <w:p w:rsidR="00B424EE" w:rsidRDefault="00114C6C">
      <w:pPr>
        <w:spacing w:line="560" w:lineRule="exact"/>
        <w:ind w:firstLineChars="200" w:firstLine="482"/>
        <w:outlineLvl w:val="0"/>
        <w:rPr>
          <w:rFonts w:ascii="宋体" w:hAnsi="宋体"/>
          <w:b/>
          <w:sz w:val="24"/>
        </w:rPr>
      </w:pPr>
      <w:bookmarkStart w:id="474" w:name="_Toc30105"/>
      <w:bookmarkStart w:id="475" w:name="_Toc26883"/>
      <w:bookmarkStart w:id="476" w:name="_Toc7315"/>
      <w:bookmarkStart w:id="477" w:name="_Toc25525"/>
      <w:bookmarkStart w:id="478" w:name="_Toc14814"/>
      <w:r>
        <w:rPr>
          <w:rFonts w:ascii="宋体" w:hAnsi="宋体"/>
          <w:b/>
          <w:sz w:val="24"/>
        </w:rPr>
        <w:t>2.1</w:t>
      </w:r>
      <w:r>
        <w:rPr>
          <w:rFonts w:ascii="宋体" w:hAnsi="宋体" w:hint="eastAsia"/>
          <w:b/>
          <w:sz w:val="24"/>
        </w:rPr>
        <w:t>2</w:t>
      </w:r>
      <w:r>
        <w:rPr>
          <w:rFonts w:ascii="宋体" w:hAnsi="宋体"/>
          <w:b/>
          <w:sz w:val="24"/>
        </w:rPr>
        <w:t xml:space="preserve"> 乙方破产</w:t>
      </w:r>
      <w:bookmarkEnd w:id="474"/>
      <w:bookmarkEnd w:id="475"/>
      <w:bookmarkEnd w:id="476"/>
      <w:bookmarkEnd w:id="477"/>
      <w:bookmarkEnd w:id="478"/>
    </w:p>
    <w:p w:rsidR="00B424EE" w:rsidRDefault="00114C6C">
      <w:pPr>
        <w:spacing w:line="560" w:lineRule="exact"/>
        <w:ind w:firstLineChars="200" w:firstLine="480"/>
        <w:rPr>
          <w:rFonts w:ascii="宋体" w:hAnsi="宋体"/>
          <w:sz w:val="24"/>
        </w:rPr>
      </w:pPr>
      <w:r>
        <w:rPr>
          <w:rFonts w:ascii="宋体" w:hAnsi="宋体"/>
          <w:sz w:val="24"/>
        </w:rPr>
        <w:t>如果乙方破产导致合同无法履行时，甲方可以书面形式通知乙方终止合同且不给予乙方任何补偿和赔偿</w:t>
      </w:r>
      <w:r>
        <w:rPr>
          <w:rFonts w:ascii="宋体" w:hAnsi="宋体" w:hint="eastAsia"/>
          <w:sz w:val="24"/>
        </w:rPr>
        <w:t>，但合同的</w:t>
      </w:r>
      <w:r>
        <w:rPr>
          <w:rFonts w:ascii="宋体" w:hAnsi="宋体"/>
          <w:sz w:val="24"/>
        </w:rPr>
        <w:t>终止不损害或不影响甲方已经采取或将要采取的任何要求乙方支付违约金</w:t>
      </w:r>
      <w:r>
        <w:rPr>
          <w:rFonts w:ascii="宋体" w:hAnsi="宋体" w:hint="eastAsia"/>
          <w:sz w:val="24"/>
        </w:rPr>
        <w:t>、</w:t>
      </w:r>
      <w:r>
        <w:rPr>
          <w:rFonts w:ascii="宋体" w:hAnsi="宋体"/>
          <w:sz w:val="24"/>
        </w:rPr>
        <w:t>赔偿损失等的行动或补救措施的权利</w:t>
      </w:r>
      <w:r>
        <w:rPr>
          <w:rFonts w:ascii="宋体" w:hAnsi="宋体" w:hint="eastAsia"/>
          <w:sz w:val="24"/>
        </w:rPr>
        <w:t>。</w:t>
      </w:r>
    </w:p>
    <w:p w:rsidR="00B424EE" w:rsidRDefault="00114C6C">
      <w:pPr>
        <w:spacing w:line="560" w:lineRule="exact"/>
        <w:ind w:firstLineChars="200" w:firstLine="482"/>
        <w:outlineLvl w:val="0"/>
        <w:rPr>
          <w:rFonts w:ascii="宋体" w:hAnsi="宋体"/>
          <w:b/>
          <w:sz w:val="24"/>
        </w:rPr>
      </w:pPr>
      <w:bookmarkStart w:id="479" w:name="_Toc1123"/>
      <w:bookmarkStart w:id="480" w:name="_Toc23323"/>
      <w:bookmarkStart w:id="481" w:name="_Toc2016"/>
      <w:r>
        <w:rPr>
          <w:rFonts w:ascii="宋体" w:hAnsi="宋体"/>
          <w:b/>
          <w:sz w:val="24"/>
        </w:rPr>
        <w:t>2.1</w:t>
      </w:r>
      <w:r>
        <w:rPr>
          <w:rFonts w:ascii="宋体" w:hAnsi="宋体" w:hint="eastAsia"/>
          <w:b/>
          <w:sz w:val="24"/>
        </w:rPr>
        <w:t>3</w:t>
      </w:r>
      <w:r>
        <w:rPr>
          <w:rFonts w:ascii="宋体" w:hAnsi="宋体"/>
          <w:b/>
          <w:sz w:val="24"/>
        </w:rPr>
        <w:t xml:space="preserve"> 合同中止、终止</w:t>
      </w:r>
      <w:bookmarkEnd w:id="479"/>
      <w:bookmarkEnd w:id="480"/>
      <w:bookmarkEnd w:id="481"/>
    </w:p>
    <w:p w:rsidR="00B424EE" w:rsidRDefault="00114C6C">
      <w:pPr>
        <w:spacing w:line="560" w:lineRule="exact"/>
        <w:ind w:firstLineChars="200" w:firstLine="480"/>
        <w:rPr>
          <w:rFonts w:ascii="宋体" w:hAnsi="宋体"/>
          <w:sz w:val="24"/>
        </w:rPr>
      </w:pPr>
      <w:r>
        <w:rPr>
          <w:rFonts w:ascii="宋体" w:hAnsi="宋体"/>
          <w:sz w:val="24"/>
        </w:rPr>
        <w:t>2.1</w:t>
      </w:r>
      <w:r>
        <w:rPr>
          <w:rFonts w:ascii="宋体" w:hAnsi="宋体" w:hint="eastAsia"/>
          <w:sz w:val="24"/>
        </w:rPr>
        <w:t>3</w:t>
      </w:r>
      <w:r>
        <w:rPr>
          <w:rFonts w:ascii="宋体" w:hAnsi="宋体"/>
          <w:sz w:val="24"/>
        </w:rPr>
        <w:t xml:space="preserve">.1 </w:t>
      </w:r>
      <w:r>
        <w:rPr>
          <w:rFonts w:ascii="宋体" w:hAnsi="宋体" w:hint="eastAsia"/>
          <w:sz w:val="24"/>
        </w:rPr>
        <w:t>双方当事人不得擅自中止或者终止合同；</w:t>
      </w:r>
    </w:p>
    <w:p w:rsidR="00B424EE" w:rsidRDefault="00114C6C">
      <w:pPr>
        <w:spacing w:line="560" w:lineRule="exact"/>
        <w:ind w:firstLineChars="200" w:firstLine="480"/>
        <w:rPr>
          <w:rFonts w:ascii="宋体" w:hAnsi="宋体"/>
          <w:sz w:val="24"/>
        </w:rPr>
      </w:pPr>
      <w:r>
        <w:rPr>
          <w:rFonts w:ascii="宋体" w:hAnsi="宋体"/>
          <w:sz w:val="24"/>
        </w:rPr>
        <w:t>2.1</w:t>
      </w:r>
      <w:r>
        <w:rPr>
          <w:rFonts w:ascii="宋体" w:hAnsi="宋体" w:hint="eastAsia"/>
          <w:sz w:val="24"/>
        </w:rPr>
        <w:t>3</w:t>
      </w:r>
      <w:r>
        <w:rPr>
          <w:rFonts w:ascii="宋体" w:hAnsi="宋体"/>
          <w:sz w:val="24"/>
        </w:rPr>
        <w:t>.2合同继续履行将损害国家利益和社会公共利益的，双方当事人应当中止或者终止合同。有过错的一方应当承担赔偿责任，双方当事人都有过错的，各自承担相应的责任。</w:t>
      </w:r>
    </w:p>
    <w:p w:rsidR="00B424EE" w:rsidRDefault="00114C6C">
      <w:pPr>
        <w:spacing w:line="560" w:lineRule="exact"/>
        <w:ind w:firstLineChars="200" w:firstLine="482"/>
        <w:outlineLvl w:val="0"/>
        <w:rPr>
          <w:rFonts w:ascii="宋体" w:hAnsi="宋体"/>
          <w:b/>
          <w:sz w:val="24"/>
        </w:rPr>
      </w:pPr>
      <w:bookmarkStart w:id="482" w:name="_Toc14525"/>
      <w:bookmarkStart w:id="483" w:name="_Toc1969"/>
      <w:bookmarkStart w:id="484" w:name="_Toc17363"/>
      <w:r>
        <w:rPr>
          <w:rFonts w:ascii="宋体" w:hAnsi="宋体"/>
          <w:b/>
          <w:sz w:val="24"/>
        </w:rPr>
        <w:t>2.1</w:t>
      </w:r>
      <w:r>
        <w:rPr>
          <w:rFonts w:ascii="宋体" w:hAnsi="宋体" w:hint="eastAsia"/>
          <w:b/>
          <w:sz w:val="24"/>
        </w:rPr>
        <w:t>4</w:t>
      </w:r>
      <w:r>
        <w:rPr>
          <w:rFonts w:ascii="宋体" w:hAnsi="宋体"/>
          <w:b/>
          <w:sz w:val="24"/>
        </w:rPr>
        <w:t xml:space="preserve"> 检验和验收</w:t>
      </w:r>
      <w:bookmarkEnd w:id="482"/>
      <w:bookmarkEnd w:id="483"/>
      <w:bookmarkEnd w:id="484"/>
    </w:p>
    <w:p w:rsidR="00B424EE" w:rsidRDefault="00114C6C">
      <w:pPr>
        <w:tabs>
          <w:tab w:val="left" w:pos="360"/>
          <w:tab w:val="left" w:pos="540"/>
          <w:tab w:val="left" w:pos="1080"/>
        </w:tabs>
        <w:spacing w:line="560" w:lineRule="exact"/>
        <w:ind w:firstLineChars="200" w:firstLine="480"/>
        <w:rPr>
          <w:rFonts w:ascii="宋体" w:hAnsi="宋体"/>
          <w:sz w:val="24"/>
        </w:rPr>
      </w:pPr>
      <w:r>
        <w:rPr>
          <w:rFonts w:ascii="宋体" w:hAnsi="宋体"/>
          <w:sz w:val="24"/>
        </w:rPr>
        <w:t>2.1</w:t>
      </w:r>
      <w:r>
        <w:rPr>
          <w:rFonts w:ascii="宋体" w:hAnsi="宋体" w:hint="eastAsia"/>
          <w:sz w:val="24"/>
        </w:rPr>
        <w:t>4</w:t>
      </w:r>
      <w:r>
        <w:rPr>
          <w:rFonts w:ascii="宋体" w:hAnsi="宋体"/>
          <w:sz w:val="24"/>
        </w:rPr>
        <w:t xml:space="preserve">.1 </w:t>
      </w:r>
      <w:r>
        <w:rPr>
          <w:rFonts w:ascii="宋体" w:hAnsi="宋体" w:hint="eastAsia"/>
          <w:sz w:val="24"/>
        </w:rPr>
        <w:t>乙方按照</w:t>
      </w:r>
      <w:r>
        <w:rPr>
          <w:rFonts w:ascii="宋体" w:hAnsi="宋体"/>
          <w:b/>
          <w:i/>
          <w:sz w:val="24"/>
          <w:u w:val="single"/>
        </w:rPr>
        <w:t>合同专用条款</w:t>
      </w:r>
      <w:r>
        <w:rPr>
          <w:rFonts w:ascii="宋体" w:hAnsi="宋体"/>
          <w:sz w:val="24"/>
        </w:rPr>
        <w:t>的约定</w:t>
      </w:r>
      <w:r>
        <w:rPr>
          <w:rFonts w:ascii="宋体" w:hAnsi="宋体" w:hint="eastAsia"/>
          <w:sz w:val="24"/>
        </w:rPr>
        <w:t>，</w:t>
      </w:r>
      <w:r>
        <w:rPr>
          <w:rFonts w:ascii="宋体" w:hAnsi="宋体"/>
          <w:sz w:val="24"/>
        </w:rPr>
        <w:t>定期提交服务报告</w:t>
      </w:r>
      <w:r>
        <w:rPr>
          <w:rFonts w:ascii="宋体" w:hAnsi="宋体" w:hint="eastAsia"/>
          <w:sz w:val="24"/>
        </w:rPr>
        <w:t>，甲方按照</w:t>
      </w:r>
      <w:r>
        <w:rPr>
          <w:rFonts w:ascii="宋体" w:hAnsi="宋体"/>
          <w:b/>
          <w:i/>
          <w:sz w:val="24"/>
          <w:u w:val="single"/>
        </w:rPr>
        <w:t>合同专用条款</w:t>
      </w:r>
      <w:r>
        <w:rPr>
          <w:rFonts w:ascii="宋体" w:hAnsi="宋体"/>
          <w:sz w:val="24"/>
        </w:rPr>
        <w:t>的约定进行定期验收</w:t>
      </w:r>
      <w:r>
        <w:rPr>
          <w:rFonts w:ascii="宋体" w:hAnsi="宋体" w:hint="eastAsia"/>
          <w:sz w:val="24"/>
        </w:rPr>
        <w:t>；</w:t>
      </w:r>
    </w:p>
    <w:p w:rsidR="00B424EE" w:rsidRDefault="00114C6C">
      <w:pPr>
        <w:tabs>
          <w:tab w:val="left" w:pos="360"/>
          <w:tab w:val="left" w:pos="540"/>
          <w:tab w:val="left" w:pos="1080"/>
        </w:tabs>
        <w:spacing w:line="560" w:lineRule="exact"/>
        <w:ind w:firstLineChars="200" w:firstLine="480"/>
        <w:rPr>
          <w:rFonts w:ascii="宋体" w:hAnsi="宋体"/>
          <w:sz w:val="24"/>
        </w:rPr>
      </w:pPr>
      <w:r>
        <w:rPr>
          <w:rFonts w:ascii="宋体" w:hAnsi="宋体"/>
          <w:sz w:val="24"/>
        </w:rPr>
        <w:t>2.1</w:t>
      </w:r>
      <w:r>
        <w:rPr>
          <w:rFonts w:ascii="宋体" w:hAnsi="宋体" w:hint="eastAsia"/>
          <w:sz w:val="24"/>
        </w:rPr>
        <w:t>4</w:t>
      </w:r>
      <w:r>
        <w:rPr>
          <w:rFonts w:ascii="宋体" w:hAnsi="宋体"/>
          <w:sz w:val="24"/>
        </w:rPr>
        <w:t xml:space="preserve">.2 </w:t>
      </w:r>
      <w:r>
        <w:rPr>
          <w:rFonts w:ascii="宋体" w:hAnsi="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B424EE" w:rsidRDefault="00114C6C">
      <w:pPr>
        <w:tabs>
          <w:tab w:val="left" w:pos="360"/>
          <w:tab w:val="left" w:pos="540"/>
          <w:tab w:val="left" w:pos="1080"/>
        </w:tabs>
        <w:spacing w:line="560" w:lineRule="exact"/>
        <w:ind w:firstLineChars="200" w:firstLine="480"/>
        <w:rPr>
          <w:rFonts w:ascii="宋体" w:hAnsi="宋体"/>
          <w:sz w:val="24"/>
        </w:rPr>
      </w:pPr>
      <w:r>
        <w:rPr>
          <w:rFonts w:ascii="宋体" w:hAnsi="宋体"/>
          <w:sz w:val="24"/>
        </w:rPr>
        <w:t>2.1</w:t>
      </w:r>
      <w:r>
        <w:rPr>
          <w:rFonts w:ascii="宋体" w:hAnsi="宋体" w:hint="eastAsia"/>
          <w:sz w:val="24"/>
        </w:rPr>
        <w:t>4</w:t>
      </w:r>
      <w:r>
        <w:rPr>
          <w:rFonts w:ascii="宋体" w:hAnsi="宋体"/>
          <w:sz w:val="24"/>
        </w:rPr>
        <w:t xml:space="preserve">.3 </w:t>
      </w:r>
      <w:r>
        <w:rPr>
          <w:rFonts w:ascii="宋体" w:hAnsi="宋体" w:hint="eastAsia"/>
          <w:sz w:val="24"/>
        </w:rPr>
        <w:t>检验和验收标准、程序等具体内容以及前述</w:t>
      </w:r>
      <w:proofErr w:type="gramStart"/>
      <w:r>
        <w:rPr>
          <w:rFonts w:ascii="宋体" w:hAnsi="宋体" w:hint="eastAsia"/>
          <w:sz w:val="24"/>
        </w:rPr>
        <w:t>验收书</w:t>
      </w:r>
      <w:proofErr w:type="gramEnd"/>
      <w:r>
        <w:rPr>
          <w:rFonts w:ascii="宋体" w:hAnsi="宋体" w:hint="eastAsia"/>
          <w:sz w:val="24"/>
        </w:rPr>
        <w:t>的效力详见</w:t>
      </w:r>
      <w:r>
        <w:rPr>
          <w:rFonts w:ascii="宋体" w:hAnsi="宋体"/>
          <w:b/>
          <w:i/>
          <w:sz w:val="24"/>
          <w:u w:val="single"/>
        </w:rPr>
        <w:t>合同专用条</w:t>
      </w:r>
      <w:r>
        <w:rPr>
          <w:rFonts w:ascii="宋体" w:hAnsi="宋体"/>
          <w:b/>
          <w:i/>
          <w:sz w:val="24"/>
          <w:u w:val="single"/>
        </w:rPr>
        <w:lastRenderedPageBreak/>
        <w:t>款</w:t>
      </w:r>
      <w:r>
        <w:rPr>
          <w:rFonts w:ascii="宋体" w:hAnsi="宋体" w:hint="eastAsia"/>
          <w:i/>
          <w:sz w:val="24"/>
        </w:rPr>
        <w:t>。</w:t>
      </w:r>
    </w:p>
    <w:p w:rsidR="00B424EE" w:rsidRDefault="00114C6C">
      <w:pPr>
        <w:spacing w:line="560" w:lineRule="exact"/>
        <w:ind w:firstLineChars="200" w:firstLine="482"/>
        <w:outlineLvl w:val="0"/>
        <w:rPr>
          <w:rFonts w:ascii="宋体" w:hAnsi="宋体"/>
          <w:b/>
          <w:sz w:val="24"/>
        </w:rPr>
      </w:pPr>
      <w:bookmarkStart w:id="485" w:name="_Toc12666"/>
      <w:bookmarkStart w:id="486" w:name="_Toc2308"/>
      <w:bookmarkStart w:id="487" w:name="_Toc25198"/>
      <w:bookmarkStart w:id="488" w:name="_Toc9808"/>
      <w:bookmarkStart w:id="489" w:name="_Toc31892"/>
      <w:r>
        <w:rPr>
          <w:rFonts w:ascii="宋体" w:hAnsi="宋体"/>
          <w:b/>
          <w:sz w:val="24"/>
        </w:rPr>
        <w:t>2.1</w:t>
      </w:r>
      <w:r>
        <w:rPr>
          <w:rFonts w:ascii="宋体" w:hAnsi="宋体" w:hint="eastAsia"/>
          <w:b/>
          <w:sz w:val="24"/>
        </w:rPr>
        <w:t>5</w:t>
      </w:r>
      <w:r>
        <w:rPr>
          <w:rFonts w:ascii="宋体" w:hAnsi="宋体"/>
          <w:b/>
          <w:sz w:val="24"/>
        </w:rPr>
        <w:t xml:space="preserve"> 通知和送达</w:t>
      </w:r>
      <w:bookmarkEnd w:id="485"/>
      <w:bookmarkEnd w:id="486"/>
      <w:bookmarkEnd w:id="487"/>
      <w:bookmarkEnd w:id="488"/>
      <w:bookmarkEnd w:id="489"/>
    </w:p>
    <w:p w:rsidR="00B424EE" w:rsidRDefault="00114C6C">
      <w:pPr>
        <w:spacing w:line="560" w:lineRule="exact"/>
        <w:ind w:firstLineChars="200" w:firstLine="480"/>
        <w:rPr>
          <w:rFonts w:ascii="宋体" w:hAnsi="宋体"/>
          <w:sz w:val="24"/>
        </w:rPr>
      </w:pPr>
      <w:bookmarkStart w:id="490" w:name="_Toc27674"/>
      <w:bookmarkStart w:id="491" w:name="_Toc18401"/>
      <w:r>
        <w:rPr>
          <w:rFonts w:ascii="宋体" w:hAnsi="宋体"/>
          <w:sz w:val="24"/>
        </w:rPr>
        <w:t>2.1</w:t>
      </w:r>
      <w:r>
        <w:rPr>
          <w:rFonts w:ascii="宋体" w:hAnsi="宋体" w:hint="eastAsia"/>
          <w:sz w:val="24"/>
        </w:rPr>
        <w:t>5</w:t>
      </w:r>
      <w:r>
        <w:rPr>
          <w:rFonts w:ascii="宋体" w:hAnsi="宋体"/>
          <w:sz w:val="24"/>
        </w:rPr>
        <w:t>.1</w:t>
      </w:r>
      <w:r>
        <w:rPr>
          <w:rFonts w:ascii="宋体" w:hAnsi="宋体" w:hint="eastAsia"/>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ascii="宋体" w:hAnsi="宋体" w:hint="eastAsia"/>
          <w:sz w:val="24"/>
        </w:rPr>
        <w:t>发出的所有通知、文件、材料，均视为已向对方当事人送达；任何一方变更上述送达方式或者地址的，应于</w:t>
      </w:r>
      <w:r>
        <w:rPr>
          <w:rFonts w:ascii="宋体" w:hAnsi="宋体"/>
          <w:sz w:val="24"/>
          <w:u w:val="single"/>
        </w:rPr>
        <w:t>3</w:t>
      </w:r>
      <w:r>
        <w:rPr>
          <w:rFonts w:ascii="宋体" w:hAnsi="宋体" w:hint="eastAsia"/>
          <w:sz w:val="24"/>
        </w:rPr>
        <w:t>个工作日内书面通知对方当事人，在对方当事人收到有关变更通知之前，变更前的约定送达方式或者地址仍视为有效。</w:t>
      </w:r>
    </w:p>
    <w:p w:rsidR="00B424EE" w:rsidRDefault="00114C6C">
      <w:pPr>
        <w:spacing w:line="560" w:lineRule="exact"/>
        <w:ind w:firstLineChars="200" w:firstLine="480"/>
        <w:rPr>
          <w:rFonts w:ascii="宋体" w:hAnsi="宋体"/>
          <w:sz w:val="24"/>
        </w:rPr>
      </w:pPr>
      <w:r>
        <w:rPr>
          <w:rFonts w:ascii="宋体" w:hAnsi="宋体"/>
          <w:sz w:val="24"/>
        </w:rPr>
        <w:t>2.1</w:t>
      </w:r>
      <w:r>
        <w:rPr>
          <w:rFonts w:ascii="宋体" w:hAnsi="宋体" w:hint="eastAsia"/>
          <w:sz w:val="24"/>
        </w:rPr>
        <w:t>5</w:t>
      </w:r>
      <w:r>
        <w:rPr>
          <w:rFonts w:ascii="宋体" w:hAnsi="宋体"/>
          <w:sz w:val="24"/>
        </w:rPr>
        <w:t>.2以当面交付方式送达的，交付之时视为送达；以电子邮件方式送达的，发出电子邮件之时视为送达；以传真方式送达的，发出传真之时视为送达；以邮寄方式送达</w:t>
      </w:r>
      <w:r>
        <w:rPr>
          <w:rFonts w:ascii="宋体" w:hAnsi="宋体" w:hint="eastAsia"/>
          <w:sz w:val="24"/>
        </w:rPr>
        <w:t>的，邮件挂号寄出或者交邮之日之次日视为送达。</w:t>
      </w:r>
      <w:bookmarkEnd w:id="490"/>
      <w:bookmarkEnd w:id="491"/>
    </w:p>
    <w:p w:rsidR="00B424EE" w:rsidRDefault="00114C6C">
      <w:pPr>
        <w:spacing w:line="560" w:lineRule="exact"/>
        <w:ind w:firstLineChars="200" w:firstLine="482"/>
        <w:outlineLvl w:val="0"/>
        <w:rPr>
          <w:rFonts w:ascii="宋体" w:hAnsi="宋体"/>
          <w:b/>
          <w:sz w:val="24"/>
        </w:rPr>
      </w:pPr>
      <w:bookmarkStart w:id="492" w:name="_Toc20808"/>
      <w:bookmarkStart w:id="493" w:name="_Toc5063"/>
      <w:bookmarkStart w:id="494" w:name="_Toc28906"/>
      <w:bookmarkStart w:id="495" w:name="_Toc12254"/>
      <w:bookmarkStart w:id="496" w:name="_Toc27644"/>
      <w:r>
        <w:rPr>
          <w:rFonts w:ascii="宋体" w:hAnsi="宋体"/>
          <w:b/>
          <w:sz w:val="24"/>
        </w:rPr>
        <w:t>2.1</w:t>
      </w:r>
      <w:r>
        <w:rPr>
          <w:rFonts w:ascii="宋体" w:hAnsi="宋体" w:hint="eastAsia"/>
          <w:b/>
          <w:sz w:val="24"/>
        </w:rPr>
        <w:t>6</w:t>
      </w:r>
      <w:r>
        <w:rPr>
          <w:rFonts w:ascii="宋体" w:hAnsi="宋体"/>
          <w:b/>
          <w:sz w:val="24"/>
        </w:rPr>
        <w:t xml:space="preserve"> </w:t>
      </w:r>
      <w:r>
        <w:rPr>
          <w:rFonts w:ascii="宋体" w:hAnsi="宋体" w:hint="eastAsia"/>
          <w:b/>
          <w:sz w:val="24"/>
        </w:rPr>
        <w:t>合同使用的文字和</w:t>
      </w:r>
      <w:r>
        <w:rPr>
          <w:rFonts w:ascii="宋体" w:hAnsi="宋体"/>
          <w:b/>
          <w:sz w:val="24"/>
        </w:rPr>
        <w:t>适用的法律</w:t>
      </w:r>
      <w:bookmarkEnd w:id="492"/>
      <w:bookmarkEnd w:id="493"/>
      <w:bookmarkEnd w:id="494"/>
      <w:bookmarkEnd w:id="495"/>
      <w:bookmarkEnd w:id="496"/>
    </w:p>
    <w:p w:rsidR="00B424EE" w:rsidRDefault="00114C6C">
      <w:pPr>
        <w:spacing w:line="560" w:lineRule="exact"/>
        <w:ind w:firstLineChars="200" w:firstLine="480"/>
        <w:rPr>
          <w:rFonts w:ascii="宋体" w:hAnsi="宋体"/>
          <w:sz w:val="24"/>
        </w:rPr>
      </w:pPr>
      <w:r>
        <w:rPr>
          <w:rFonts w:ascii="宋体" w:hAnsi="宋体"/>
          <w:sz w:val="24"/>
        </w:rPr>
        <w:t>2.1</w:t>
      </w:r>
      <w:r>
        <w:rPr>
          <w:rFonts w:ascii="宋体" w:hAnsi="宋体" w:hint="eastAsia"/>
          <w:sz w:val="24"/>
        </w:rPr>
        <w:t>6</w:t>
      </w:r>
      <w:r>
        <w:rPr>
          <w:rFonts w:ascii="宋体" w:hAnsi="宋体"/>
          <w:sz w:val="24"/>
        </w:rPr>
        <w:t>.1 合同使用汉语书就</w:t>
      </w:r>
      <w:r>
        <w:rPr>
          <w:rFonts w:ascii="宋体" w:hAnsi="宋体" w:hint="eastAsia"/>
          <w:sz w:val="24"/>
        </w:rPr>
        <w:t>、</w:t>
      </w:r>
      <w:r>
        <w:rPr>
          <w:rFonts w:ascii="宋体" w:hAnsi="宋体"/>
          <w:sz w:val="24"/>
        </w:rPr>
        <w:t>变更和解释</w:t>
      </w:r>
      <w:r>
        <w:rPr>
          <w:rFonts w:ascii="宋体" w:hAnsi="宋体" w:hint="eastAsia"/>
          <w:sz w:val="24"/>
        </w:rPr>
        <w:t>；</w:t>
      </w:r>
    </w:p>
    <w:p w:rsidR="00B424EE" w:rsidRDefault="00114C6C">
      <w:pPr>
        <w:spacing w:line="560" w:lineRule="exact"/>
        <w:ind w:firstLineChars="200" w:firstLine="480"/>
        <w:rPr>
          <w:rFonts w:ascii="宋体" w:hAnsi="宋体"/>
          <w:sz w:val="24"/>
        </w:rPr>
      </w:pPr>
      <w:r>
        <w:rPr>
          <w:rFonts w:ascii="宋体" w:hAnsi="宋体"/>
          <w:sz w:val="24"/>
        </w:rPr>
        <w:t>2.1</w:t>
      </w:r>
      <w:r>
        <w:rPr>
          <w:rFonts w:ascii="宋体" w:hAnsi="宋体" w:hint="eastAsia"/>
          <w:sz w:val="24"/>
        </w:rPr>
        <w:t>6</w:t>
      </w:r>
      <w:r>
        <w:rPr>
          <w:rFonts w:ascii="宋体" w:hAnsi="宋体"/>
          <w:sz w:val="24"/>
        </w:rPr>
        <w:t xml:space="preserve">.2 </w:t>
      </w:r>
      <w:r>
        <w:rPr>
          <w:rFonts w:ascii="宋体" w:hAnsi="宋体" w:hint="eastAsia"/>
          <w:sz w:val="24"/>
        </w:rPr>
        <w:t>合同适用</w:t>
      </w:r>
      <w:r>
        <w:rPr>
          <w:rFonts w:ascii="宋体" w:hAnsi="宋体"/>
          <w:sz w:val="24"/>
        </w:rPr>
        <w:t>中华人民共和国法律。</w:t>
      </w:r>
    </w:p>
    <w:p w:rsidR="00B424EE" w:rsidRDefault="00114C6C">
      <w:pPr>
        <w:spacing w:line="560" w:lineRule="exact"/>
        <w:ind w:firstLineChars="200" w:firstLine="482"/>
        <w:outlineLvl w:val="0"/>
        <w:rPr>
          <w:rFonts w:ascii="宋体" w:hAnsi="宋体"/>
          <w:b/>
          <w:sz w:val="24"/>
        </w:rPr>
      </w:pPr>
      <w:bookmarkStart w:id="497" w:name="_Toc1492"/>
      <w:bookmarkStart w:id="498" w:name="_Toc27127"/>
      <w:bookmarkStart w:id="499" w:name="_Toc30096"/>
      <w:bookmarkStart w:id="500" w:name="_Toc22266"/>
      <w:bookmarkStart w:id="501" w:name="_Toc27403"/>
      <w:r>
        <w:rPr>
          <w:rFonts w:ascii="宋体" w:hAnsi="宋体"/>
          <w:b/>
          <w:sz w:val="24"/>
        </w:rPr>
        <w:t>2.1</w:t>
      </w:r>
      <w:r>
        <w:rPr>
          <w:rFonts w:ascii="宋体" w:hAnsi="宋体" w:hint="eastAsia"/>
          <w:b/>
          <w:sz w:val="24"/>
        </w:rPr>
        <w:t>7</w:t>
      </w:r>
      <w:r>
        <w:rPr>
          <w:rFonts w:ascii="宋体" w:hAnsi="宋体"/>
          <w:b/>
          <w:sz w:val="24"/>
        </w:rPr>
        <w:t xml:space="preserve"> 履约保证金</w:t>
      </w:r>
      <w:bookmarkEnd w:id="497"/>
      <w:bookmarkEnd w:id="498"/>
      <w:bookmarkEnd w:id="499"/>
      <w:bookmarkEnd w:id="500"/>
      <w:bookmarkEnd w:id="501"/>
    </w:p>
    <w:p w:rsidR="00B424EE" w:rsidRDefault="00114C6C">
      <w:pPr>
        <w:pStyle w:val="text-tag"/>
        <w:spacing w:before="0" w:beforeAutospacing="0" w:after="0" w:afterAutospacing="0" w:line="360" w:lineRule="auto"/>
        <w:ind w:firstLine="420"/>
      </w:pPr>
      <w:r>
        <w:t>2.1</w:t>
      </w:r>
      <w:r>
        <w:rPr>
          <w:rFonts w:hint="eastAsia"/>
        </w:rPr>
        <w:t>7</w:t>
      </w:r>
      <w:r>
        <w:t xml:space="preserve">.1 </w:t>
      </w:r>
      <w:r>
        <w:rPr>
          <w:rFonts w:hint="eastAsia"/>
        </w:rPr>
        <w:t>采购文件要求乙方提交履约保证金的，乙方应按</w:t>
      </w:r>
      <w:r>
        <w:rPr>
          <w:rFonts w:hint="eastAsia"/>
          <w:b/>
          <w:i/>
          <w:u w:val="single"/>
        </w:rPr>
        <w:t>合同专用条款</w:t>
      </w:r>
      <w:r>
        <w:rPr>
          <w:rFonts w:hint="eastAsia"/>
        </w:rPr>
        <w:t>约定的方式，以支票、汇票、本票或者金融机构、担保机构出具的保函等非现金形式，提交不超过合同金额</w:t>
      </w:r>
      <w:r>
        <w:t>1%的履约保证金；鼓励和支持乙方以银行、保险公司出具的保函形式提供履约保证</w:t>
      </w:r>
      <w:r>
        <w:rPr>
          <w:rFonts w:hint="eastAsia"/>
        </w:rPr>
        <w:t>，乙方以银行、保险公司出具保函形式提交履约保证金的，甲方不得拒收。</w:t>
      </w:r>
    </w:p>
    <w:p w:rsidR="00B424EE" w:rsidRDefault="00114C6C">
      <w:pPr>
        <w:spacing w:line="560" w:lineRule="exact"/>
        <w:ind w:firstLineChars="200" w:firstLine="480"/>
        <w:rPr>
          <w:rFonts w:ascii="宋体" w:hAnsi="宋体"/>
          <w:sz w:val="24"/>
        </w:rPr>
      </w:pPr>
      <w:r>
        <w:rPr>
          <w:rFonts w:ascii="宋体" w:hAnsi="宋体"/>
          <w:sz w:val="24"/>
        </w:rPr>
        <w:t>2.1</w:t>
      </w:r>
      <w:r>
        <w:rPr>
          <w:rFonts w:ascii="宋体" w:hAnsi="宋体" w:hint="eastAsia"/>
          <w:sz w:val="24"/>
        </w:rPr>
        <w:t>7</w:t>
      </w:r>
      <w:r>
        <w:rPr>
          <w:rFonts w:ascii="宋体" w:hAnsi="宋体"/>
          <w:sz w:val="24"/>
        </w:rPr>
        <w:t xml:space="preserve">.2  </w:t>
      </w:r>
      <w:r>
        <w:rPr>
          <w:rFonts w:ascii="宋体" w:hAnsi="宋体" w:hint="eastAsia"/>
          <w:sz w:val="24"/>
        </w:rPr>
        <w:t>甲方在项目验收结束后及时退还履约保证金。甲方在项目通过验收之日起</w:t>
      </w:r>
      <w:r>
        <w:rPr>
          <w:rFonts w:ascii="宋体" w:hAnsi="宋体"/>
          <w:sz w:val="24"/>
          <w:u w:val="single"/>
        </w:rPr>
        <w:t xml:space="preserve"> 5 </w:t>
      </w:r>
      <w:proofErr w:type="gramStart"/>
      <w:r>
        <w:rPr>
          <w:rFonts w:ascii="宋体" w:hAnsi="宋体" w:hint="eastAsia"/>
          <w:sz w:val="24"/>
        </w:rPr>
        <w:t>个</w:t>
      </w:r>
      <w:proofErr w:type="gramEnd"/>
      <w:r>
        <w:rPr>
          <w:rFonts w:ascii="宋体" w:hAnsi="宋体" w:hint="eastAsia"/>
          <w:sz w:val="24"/>
        </w:rPr>
        <w:t>工作日内，按</w:t>
      </w:r>
      <w:r>
        <w:rPr>
          <w:rFonts w:ascii="宋体" w:hAnsi="宋体" w:hint="eastAsia"/>
          <w:b/>
          <w:i/>
          <w:sz w:val="24"/>
          <w:u w:val="single"/>
        </w:rPr>
        <w:t>合同专用条款</w:t>
      </w:r>
      <w:r>
        <w:rPr>
          <w:rFonts w:ascii="宋体" w:hAnsi="宋体" w:hint="eastAsia"/>
          <w:sz w:val="24"/>
        </w:rPr>
        <w:t>约定的方式将履约保证金退还乙方，逾期退还的，乙方可要求甲方支付违约金，违约金按每迟延退还一日的应退还而未退还金额的</w:t>
      </w:r>
      <w:r>
        <w:rPr>
          <w:rFonts w:ascii="宋体" w:hAnsi="宋体"/>
          <w:sz w:val="24"/>
          <w:u w:val="single"/>
        </w:rPr>
        <w:t xml:space="preserve">  0.05  </w:t>
      </w:r>
      <w:r>
        <w:rPr>
          <w:rFonts w:ascii="宋体" w:hAnsi="宋体"/>
          <w:sz w:val="24"/>
        </w:rPr>
        <w:t>%计算，最高限额为本合同履约保证金的</w:t>
      </w:r>
      <w:r>
        <w:rPr>
          <w:rFonts w:ascii="宋体" w:hAnsi="宋体"/>
          <w:sz w:val="24"/>
          <w:u w:val="single"/>
        </w:rPr>
        <w:t xml:space="preserve">  20   </w:t>
      </w:r>
      <w:r>
        <w:rPr>
          <w:rFonts w:ascii="宋体" w:hAnsi="宋体"/>
          <w:sz w:val="24"/>
        </w:rPr>
        <w:t xml:space="preserve">%； </w:t>
      </w:r>
    </w:p>
    <w:p w:rsidR="00B424EE" w:rsidRDefault="00114C6C">
      <w:pPr>
        <w:spacing w:line="560" w:lineRule="exact"/>
        <w:ind w:firstLineChars="200" w:firstLine="480"/>
        <w:rPr>
          <w:rFonts w:ascii="宋体" w:hAnsi="宋体"/>
          <w:sz w:val="24"/>
        </w:rPr>
      </w:pPr>
      <w:r>
        <w:rPr>
          <w:rFonts w:ascii="宋体" w:hAnsi="宋体"/>
          <w:sz w:val="24"/>
        </w:rPr>
        <w:t>2.1</w:t>
      </w:r>
      <w:r>
        <w:rPr>
          <w:rFonts w:ascii="宋体" w:hAnsi="宋体" w:hint="eastAsia"/>
          <w:sz w:val="24"/>
        </w:rPr>
        <w:t>7</w:t>
      </w:r>
      <w:r>
        <w:rPr>
          <w:rFonts w:ascii="宋体" w:hAnsi="宋体"/>
          <w:sz w:val="24"/>
        </w:rPr>
        <w:t xml:space="preserve">.3 </w:t>
      </w:r>
      <w:r>
        <w:rPr>
          <w:rFonts w:ascii="宋体" w:hAnsi="宋体"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B424EE" w:rsidRDefault="00114C6C">
      <w:pPr>
        <w:spacing w:line="560" w:lineRule="exact"/>
        <w:ind w:firstLineChars="200" w:firstLine="480"/>
        <w:rPr>
          <w:rFonts w:ascii="宋体" w:hAnsi="宋体"/>
          <w:sz w:val="24"/>
        </w:rPr>
      </w:pPr>
      <w:r>
        <w:rPr>
          <w:rFonts w:ascii="宋体" w:hAnsi="宋体"/>
          <w:sz w:val="24"/>
        </w:rPr>
        <w:t>2.1</w:t>
      </w:r>
      <w:r>
        <w:rPr>
          <w:rFonts w:ascii="宋体" w:hAnsi="宋体" w:hint="eastAsia"/>
          <w:sz w:val="24"/>
        </w:rPr>
        <w:t>7</w:t>
      </w:r>
      <w:r>
        <w:rPr>
          <w:rFonts w:ascii="宋体" w:hAnsi="宋体"/>
          <w:sz w:val="24"/>
        </w:rPr>
        <w:t>.4</w:t>
      </w:r>
      <w:r>
        <w:rPr>
          <w:rFonts w:ascii="宋体" w:hAnsi="宋体" w:hint="eastAsia"/>
          <w:sz w:val="24"/>
        </w:rPr>
        <w:t> 甲方根据杭州市政府采购网公布的供应商履约评价情况减免履约保证金。</w:t>
      </w:r>
      <w:r>
        <w:rPr>
          <w:rFonts w:ascii="宋体" w:hAnsi="宋体" w:hint="eastAsia"/>
          <w:sz w:val="24"/>
        </w:rPr>
        <w:lastRenderedPageBreak/>
        <w:t>乙方履约验收评价总分为</w:t>
      </w:r>
      <w:r>
        <w:rPr>
          <w:rFonts w:ascii="宋体" w:hAnsi="宋体"/>
          <w:sz w:val="24"/>
        </w:rPr>
        <w:t>100分的，甲方免收履约保证金。</w:t>
      </w:r>
    </w:p>
    <w:p w:rsidR="00B424EE" w:rsidRDefault="00114C6C">
      <w:pPr>
        <w:spacing w:line="560" w:lineRule="exact"/>
        <w:ind w:firstLineChars="200" w:firstLine="480"/>
        <w:rPr>
          <w:rFonts w:ascii="宋体" w:hAnsi="宋体"/>
        </w:rPr>
      </w:pPr>
      <w:r>
        <w:rPr>
          <w:rFonts w:ascii="宋体" w:hAnsi="宋体"/>
          <w:sz w:val="24"/>
        </w:rPr>
        <w:t>2.1</w:t>
      </w:r>
      <w:r>
        <w:rPr>
          <w:rFonts w:ascii="宋体" w:hAnsi="宋体" w:hint="eastAsia"/>
          <w:sz w:val="24"/>
        </w:rPr>
        <w:t>7</w:t>
      </w:r>
      <w:r>
        <w:rPr>
          <w:rFonts w:ascii="宋体" w:hAnsi="宋体"/>
          <w:sz w:val="24"/>
        </w:rPr>
        <w:t>.5</w:t>
      </w:r>
      <w:r>
        <w:rPr>
          <w:rFonts w:ascii="宋体" w:hAnsi="宋体" w:hint="eastAsia"/>
          <w:sz w:val="24"/>
        </w:rPr>
        <w:t>甲方</w:t>
      </w:r>
      <w:r>
        <w:rPr>
          <w:rFonts w:ascii="宋体" w:hAnsi="宋体"/>
          <w:sz w:val="24"/>
        </w:rPr>
        <w:t>在</w:t>
      </w:r>
      <w:r>
        <w:rPr>
          <w:rFonts w:ascii="宋体" w:hAnsi="宋体" w:hint="eastAsia"/>
          <w:sz w:val="24"/>
        </w:rPr>
        <w:t>乙方</w:t>
      </w:r>
      <w:r>
        <w:rPr>
          <w:rFonts w:ascii="宋体" w:hAnsi="宋体"/>
          <w:sz w:val="24"/>
        </w:rPr>
        <w:t>履行</w:t>
      </w:r>
      <w:proofErr w:type="gramStart"/>
      <w:r>
        <w:rPr>
          <w:rFonts w:ascii="宋体" w:hAnsi="宋体"/>
          <w:sz w:val="24"/>
        </w:rPr>
        <w:t>完合同</w:t>
      </w:r>
      <w:proofErr w:type="gramEnd"/>
      <w:r>
        <w:rPr>
          <w:rFonts w:ascii="宋体" w:hAnsi="宋体"/>
          <w:sz w:val="24"/>
        </w:rPr>
        <w:t>约定义务事项后及时退还，延迟退还的，应当按照合同约定和法律规定承担相应的赔偿责任。</w:t>
      </w:r>
    </w:p>
    <w:p w:rsidR="00B424EE" w:rsidRDefault="00114C6C">
      <w:pPr>
        <w:spacing w:line="560" w:lineRule="exact"/>
        <w:ind w:firstLineChars="200" w:firstLine="482"/>
        <w:rPr>
          <w:rFonts w:ascii="宋体" w:hAnsi="宋体"/>
          <w:sz w:val="24"/>
        </w:rPr>
      </w:pPr>
      <w:r>
        <w:rPr>
          <w:rFonts w:ascii="宋体" w:hAnsi="宋体"/>
          <w:b/>
          <w:bCs/>
          <w:sz w:val="24"/>
        </w:rPr>
        <w:t>2.1</w:t>
      </w:r>
      <w:r>
        <w:rPr>
          <w:rFonts w:ascii="宋体" w:hAnsi="宋体" w:hint="eastAsia"/>
          <w:b/>
          <w:bCs/>
          <w:sz w:val="24"/>
        </w:rPr>
        <w:t>8</w:t>
      </w:r>
      <w:r>
        <w:rPr>
          <w:rFonts w:ascii="宋体" w:hAnsi="宋体"/>
          <w:sz w:val="24"/>
        </w:rPr>
        <w:t>对于因甲方原因导致变更、中止或者终止政府采购合同的，甲方应当依照合同约定对供应商受到的损失予以赔偿或者补偿</w:t>
      </w:r>
      <w:r>
        <w:rPr>
          <w:rFonts w:ascii="宋体" w:hAnsi="宋体" w:hint="eastAsia"/>
          <w:sz w:val="24"/>
        </w:rPr>
        <w:t>。</w:t>
      </w:r>
    </w:p>
    <w:p w:rsidR="00B424EE" w:rsidRDefault="00114C6C">
      <w:pPr>
        <w:spacing w:line="560" w:lineRule="exact"/>
        <w:ind w:firstLineChars="200" w:firstLine="482"/>
        <w:rPr>
          <w:rFonts w:ascii="宋体" w:hAnsi="宋体"/>
          <w:b/>
          <w:sz w:val="24"/>
        </w:rPr>
      </w:pPr>
      <w:r>
        <w:rPr>
          <w:rFonts w:ascii="宋体" w:hAnsi="宋体"/>
          <w:b/>
          <w:sz w:val="24"/>
        </w:rPr>
        <w:t>2.</w:t>
      </w:r>
      <w:r>
        <w:rPr>
          <w:rFonts w:ascii="宋体" w:hAnsi="宋体" w:hint="eastAsia"/>
          <w:b/>
          <w:sz w:val="24"/>
        </w:rPr>
        <w:t>19</w:t>
      </w:r>
      <w:r>
        <w:rPr>
          <w:rFonts w:ascii="宋体" w:hAnsi="宋体"/>
          <w:b/>
          <w:sz w:val="24"/>
        </w:rPr>
        <w:t>合同份数</w:t>
      </w:r>
    </w:p>
    <w:p w:rsidR="00B424EE" w:rsidRDefault="00114C6C">
      <w:pPr>
        <w:spacing w:line="560" w:lineRule="exact"/>
        <w:ind w:firstLineChars="200" w:firstLine="48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ascii="宋体" w:hAnsi="宋体" w:hint="eastAsia"/>
          <w:sz w:val="24"/>
        </w:rPr>
        <w:t>，</w:t>
      </w:r>
      <w:r>
        <w:rPr>
          <w:rFonts w:ascii="宋体" w:hAnsi="宋体"/>
          <w:sz w:val="24"/>
        </w:rPr>
        <w:t>每份均具有同等法律效力</w:t>
      </w:r>
      <w:r>
        <w:rPr>
          <w:rFonts w:ascii="宋体" w:hAnsi="宋体" w:hint="eastAsia"/>
          <w:sz w:val="24"/>
        </w:rPr>
        <w:t>。</w:t>
      </w:r>
    </w:p>
    <w:p w:rsidR="00B424EE" w:rsidRDefault="00114C6C">
      <w:pPr>
        <w:pStyle w:val="1e"/>
        <w:spacing w:line="560" w:lineRule="exact"/>
        <w:jc w:val="center"/>
        <w:rPr>
          <w:rFonts w:ascii="宋体" w:hAnsi="宋体" w:cs="宋体"/>
          <w:b/>
          <w:szCs w:val="24"/>
        </w:rPr>
      </w:pPr>
      <w:r>
        <w:rPr>
          <w:rFonts w:ascii="宋体" w:hAnsi="宋体" w:cs="宋体" w:hint="eastAsia"/>
          <w:kern w:val="0"/>
          <w:szCs w:val="24"/>
        </w:rPr>
        <w:br w:type="page"/>
      </w:r>
      <w:bookmarkStart w:id="502" w:name="_Toc331685784"/>
      <w:r>
        <w:rPr>
          <w:rFonts w:ascii="宋体" w:hAnsi="宋体" w:cs="宋体" w:hint="eastAsia"/>
          <w:b/>
          <w:szCs w:val="24"/>
        </w:rPr>
        <w:lastRenderedPageBreak/>
        <w:t xml:space="preserve"> </w:t>
      </w:r>
      <w:bookmarkEnd w:id="502"/>
      <w:r>
        <w:rPr>
          <w:rFonts w:ascii="宋体" w:hAnsi="宋体" w:cs="宋体" w:hint="eastAsia"/>
          <w:b/>
          <w:szCs w:val="24"/>
        </w:rPr>
        <w:t>第三部分  合同专用条款</w:t>
      </w:r>
    </w:p>
    <w:p w:rsidR="00B424EE" w:rsidRDefault="00114C6C">
      <w:pPr>
        <w:spacing w:line="560" w:lineRule="exact"/>
        <w:ind w:leftChars="-200" w:left="-420" w:rightChars="-200" w:right="-420" w:firstLineChars="200" w:firstLine="480"/>
        <w:rPr>
          <w:rFonts w:ascii="宋体" w:hAnsi="宋体" w:cs="宋体"/>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8275"/>
      </w:tblGrid>
      <w:tr w:rsidR="00B424EE">
        <w:trPr>
          <w:trHeight w:val="391"/>
        </w:trPr>
        <w:tc>
          <w:tcPr>
            <w:tcW w:w="851" w:type="dxa"/>
            <w:tcBorders>
              <w:left w:val="single" w:sz="4" w:space="0" w:color="auto"/>
            </w:tcBorders>
            <w:vAlign w:val="center"/>
          </w:tcPr>
          <w:p w:rsidR="00B424EE" w:rsidRDefault="00114C6C">
            <w:pPr>
              <w:spacing w:line="360" w:lineRule="auto"/>
              <w:jc w:val="center"/>
              <w:rPr>
                <w:rFonts w:ascii="宋体" w:hAnsi="宋体" w:cs="宋体"/>
                <w:b/>
                <w:sz w:val="24"/>
              </w:rPr>
            </w:pPr>
            <w:r>
              <w:rPr>
                <w:rFonts w:ascii="宋体" w:hAnsi="宋体" w:cs="宋体" w:hint="eastAsia"/>
                <w:b/>
                <w:sz w:val="24"/>
              </w:rPr>
              <w:t>条款号</w:t>
            </w:r>
          </w:p>
        </w:tc>
        <w:tc>
          <w:tcPr>
            <w:tcW w:w="8275" w:type="dxa"/>
            <w:vAlign w:val="center"/>
          </w:tcPr>
          <w:p w:rsidR="00B424EE" w:rsidRDefault="00114C6C">
            <w:pPr>
              <w:spacing w:line="360" w:lineRule="auto"/>
              <w:jc w:val="center"/>
              <w:rPr>
                <w:rFonts w:ascii="宋体" w:hAnsi="宋体" w:cs="宋体"/>
                <w:b/>
                <w:sz w:val="24"/>
              </w:rPr>
            </w:pPr>
            <w:r>
              <w:rPr>
                <w:rFonts w:ascii="宋体" w:hAnsi="宋体" w:cs="宋体" w:hint="eastAsia"/>
                <w:b/>
                <w:sz w:val="24"/>
              </w:rPr>
              <w:t>约定内容</w:t>
            </w:r>
          </w:p>
        </w:tc>
      </w:tr>
      <w:tr w:rsidR="00B424EE">
        <w:trPr>
          <w:trHeight w:val="88"/>
        </w:trPr>
        <w:tc>
          <w:tcPr>
            <w:tcW w:w="851" w:type="dxa"/>
            <w:tcBorders>
              <w:left w:val="single" w:sz="4" w:space="0" w:color="auto"/>
            </w:tcBorders>
            <w:vAlign w:val="center"/>
          </w:tcPr>
          <w:p w:rsidR="00B424EE" w:rsidRDefault="00114C6C">
            <w:pPr>
              <w:spacing w:line="360" w:lineRule="auto"/>
              <w:rPr>
                <w:rFonts w:ascii="宋体" w:hAnsi="宋体" w:cs="宋体"/>
                <w:sz w:val="24"/>
              </w:rPr>
            </w:pPr>
            <w:r>
              <w:rPr>
                <w:rFonts w:ascii="宋体" w:hAnsi="宋体" w:cs="宋体" w:hint="eastAsia"/>
                <w:sz w:val="24"/>
              </w:rPr>
              <w:t>1.4.4</w:t>
            </w:r>
          </w:p>
        </w:tc>
        <w:tc>
          <w:tcPr>
            <w:tcW w:w="8275" w:type="dxa"/>
            <w:vAlign w:val="center"/>
          </w:tcPr>
          <w:p w:rsidR="00B424EE" w:rsidRDefault="00114C6C">
            <w:pPr>
              <w:spacing w:line="360" w:lineRule="auto"/>
              <w:rPr>
                <w:rFonts w:ascii="宋体" w:hAnsi="宋体" w:cs="宋体"/>
                <w:sz w:val="24"/>
              </w:rPr>
            </w:pPr>
            <w:r>
              <w:rPr>
                <w:rFonts w:ascii="宋体" w:hAnsi="宋体" w:cs="宋体" w:hint="eastAsia"/>
                <w:sz w:val="24"/>
              </w:rPr>
              <w:t>（1）采购人按季付款，自合同签订后支付合同价的25%的预付款,其他三个季度经考核合格后各支付年合同价的25%。</w:t>
            </w:r>
          </w:p>
          <w:p w:rsidR="00B424EE" w:rsidRDefault="00114C6C">
            <w:pPr>
              <w:spacing w:line="360" w:lineRule="auto"/>
              <w:rPr>
                <w:rFonts w:ascii="宋体" w:hAnsi="宋体" w:cs="宋体"/>
                <w:sz w:val="24"/>
              </w:rPr>
            </w:pPr>
            <w:r>
              <w:rPr>
                <w:rFonts w:ascii="宋体" w:hAnsi="宋体" w:cs="宋体" w:hint="eastAsia"/>
                <w:sz w:val="24"/>
              </w:rPr>
              <w:t>（2）物业公司因工作失误及按招标文件中的服务要求、考核要求造成的扣款则在季付款的同时相应扣除。</w:t>
            </w:r>
          </w:p>
          <w:p w:rsidR="00B424EE" w:rsidRDefault="00114C6C">
            <w:pPr>
              <w:spacing w:line="360" w:lineRule="auto"/>
              <w:rPr>
                <w:rFonts w:ascii="宋体" w:hAnsi="宋体" w:cs="宋体"/>
                <w:sz w:val="24"/>
              </w:rPr>
            </w:pPr>
            <w:r>
              <w:rPr>
                <w:rFonts w:ascii="宋体" w:hAnsi="宋体" w:cs="宋体" w:hint="eastAsia"/>
                <w:sz w:val="24"/>
              </w:rPr>
              <w:t>（3）第二年第三年付款方式同上。</w:t>
            </w:r>
          </w:p>
        </w:tc>
      </w:tr>
      <w:tr w:rsidR="00B424EE">
        <w:trPr>
          <w:trHeight w:val="88"/>
        </w:trPr>
        <w:tc>
          <w:tcPr>
            <w:tcW w:w="851" w:type="dxa"/>
            <w:tcBorders>
              <w:left w:val="single" w:sz="4" w:space="0" w:color="auto"/>
            </w:tcBorders>
            <w:vAlign w:val="center"/>
          </w:tcPr>
          <w:p w:rsidR="00B424EE" w:rsidRDefault="00114C6C">
            <w:pPr>
              <w:spacing w:line="360" w:lineRule="auto"/>
              <w:rPr>
                <w:rFonts w:ascii="宋体" w:hAnsi="宋体" w:cs="宋体"/>
                <w:sz w:val="24"/>
              </w:rPr>
            </w:pPr>
            <w:r>
              <w:rPr>
                <w:rFonts w:ascii="宋体" w:hAnsi="宋体" w:cs="宋体" w:hint="eastAsia"/>
                <w:sz w:val="24"/>
              </w:rPr>
              <w:t xml:space="preserve">1.5.1 </w:t>
            </w:r>
          </w:p>
        </w:tc>
        <w:tc>
          <w:tcPr>
            <w:tcW w:w="8275" w:type="dxa"/>
            <w:vAlign w:val="center"/>
          </w:tcPr>
          <w:p w:rsidR="00B424EE" w:rsidRDefault="005134FA" w:rsidP="005134FA">
            <w:pPr>
              <w:spacing w:line="360" w:lineRule="auto"/>
              <w:rPr>
                <w:rFonts w:ascii="宋体" w:hAnsi="宋体" w:cs="宋体"/>
                <w:sz w:val="24"/>
              </w:rPr>
            </w:pPr>
            <w:r w:rsidRPr="005134FA">
              <w:rPr>
                <w:rFonts w:ascii="宋体" w:hAnsi="宋体" w:cs="宋体" w:hint="eastAsia"/>
                <w:sz w:val="24"/>
              </w:rPr>
              <w:t>自合同签订之日起生效。合同一年一签，一年服务期满经考核合格的，可续签合同，最长不超过三年。如考核不合格，终止合同不再续签。</w:t>
            </w:r>
          </w:p>
        </w:tc>
      </w:tr>
      <w:tr w:rsidR="00B424EE">
        <w:trPr>
          <w:trHeight w:val="88"/>
        </w:trPr>
        <w:tc>
          <w:tcPr>
            <w:tcW w:w="851" w:type="dxa"/>
            <w:tcBorders>
              <w:left w:val="single" w:sz="4" w:space="0" w:color="auto"/>
            </w:tcBorders>
            <w:vAlign w:val="center"/>
          </w:tcPr>
          <w:p w:rsidR="00B424EE" w:rsidRDefault="00114C6C">
            <w:pPr>
              <w:spacing w:line="360" w:lineRule="auto"/>
              <w:rPr>
                <w:rFonts w:ascii="宋体" w:hAnsi="宋体" w:cs="宋体"/>
                <w:sz w:val="24"/>
              </w:rPr>
            </w:pPr>
            <w:r>
              <w:rPr>
                <w:rFonts w:ascii="宋体" w:hAnsi="宋体" w:cs="宋体" w:hint="eastAsia"/>
                <w:sz w:val="24"/>
              </w:rPr>
              <w:t>1.5.2</w:t>
            </w:r>
          </w:p>
        </w:tc>
        <w:tc>
          <w:tcPr>
            <w:tcW w:w="8275" w:type="dxa"/>
            <w:vAlign w:val="center"/>
          </w:tcPr>
          <w:p w:rsidR="00B424EE" w:rsidRDefault="00114C6C">
            <w:pPr>
              <w:spacing w:line="360" w:lineRule="auto"/>
              <w:rPr>
                <w:rFonts w:ascii="宋体" w:hAnsi="宋体" w:cs="宋体"/>
                <w:sz w:val="24"/>
              </w:rPr>
            </w:pPr>
            <w:r>
              <w:rPr>
                <w:rFonts w:ascii="宋体" w:hAnsi="宋体" w:cs="宋体" w:hint="eastAsia"/>
                <w:sz w:val="24"/>
              </w:rPr>
              <w:t>杭州市余杭区友谊社区综合楼</w:t>
            </w:r>
          </w:p>
        </w:tc>
      </w:tr>
      <w:tr w:rsidR="00B424EE">
        <w:trPr>
          <w:trHeight w:val="88"/>
        </w:trPr>
        <w:tc>
          <w:tcPr>
            <w:tcW w:w="851" w:type="dxa"/>
            <w:tcBorders>
              <w:left w:val="single" w:sz="4" w:space="0" w:color="auto"/>
            </w:tcBorders>
            <w:vAlign w:val="center"/>
          </w:tcPr>
          <w:p w:rsidR="00B424EE" w:rsidRDefault="00114C6C">
            <w:pPr>
              <w:spacing w:line="360" w:lineRule="auto"/>
              <w:rPr>
                <w:rFonts w:ascii="宋体" w:hAnsi="宋体" w:cs="宋体"/>
                <w:sz w:val="24"/>
              </w:rPr>
            </w:pPr>
            <w:r>
              <w:rPr>
                <w:rFonts w:ascii="宋体" w:hAnsi="宋体" w:cs="宋体" w:hint="eastAsia"/>
                <w:sz w:val="24"/>
              </w:rPr>
              <w:t xml:space="preserve">1.5.3 </w:t>
            </w:r>
          </w:p>
        </w:tc>
        <w:tc>
          <w:tcPr>
            <w:tcW w:w="8275" w:type="dxa"/>
            <w:vAlign w:val="center"/>
          </w:tcPr>
          <w:p w:rsidR="00B424EE" w:rsidRDefault="00114C6C">
            <w:pPr>
              <w:spacing w:line="360" w:lineRule="auto"/>
              <w:rPr>
                <w:rFonts w:ascii="宋体" w:hAnsi="宋体" w:cs="宋体"/>
                <w:sz w:val="24"/>
              </w:rPr>
            </w:pPr>
            <w:r>
              <w:rPr>
                <w:rFonts w:ascii="宋体" w:hAnsi="宋体" w:cs="宋体" w:hint="eastAsia"/>
                <w:sz w:val="24"/>
              </w:rPr>
              <w:t>按物业类项目服务要求提供服务</w:t>
            </w:r>
          </w:p>
        </w:tc>
      </w:tr>
      <w:tr w:rsidR="00B424EE">
        <w:trPr>
          <w:trHeight w:val="88"/>
        </w:trPr>
        <w:tc>
          <w:tcPr>
            <w:tcW w:w="851" w:type="dxa"/>
            <w:tcBorders>
              <w:left w:val="single" w:sz="4" w:space="0" w:color="auto"/>
            </w:tcBorders>
            <w:vAlign w:val="center"/>
          </w:tcPr>
          <w:p w:rsidR="00B424EE" w:rsidRDefault="00114C6C">
            <w:pPr>
              <w:spacing w:line="360" w:lineRule="auto"/>
              <w:rPr>
                <w:rFonts w:ascii="宋体" w:hAnsi="宋体" w:cs="宋体"/>
                <w:sz w:val="24"/>
              </w:rPr>
            </w:pPr>
            <w:r>
              <w:rPr>
                <w:rFonts w:ascii="宋体" w:hAnsi="宋体" w:cs="宋体" w:hint="eastAsia"/>
                <w:sz w:val="24"/>
              </w:rPr>
              <w:t>1.6.7</w:t>
            </w:r>
          </w:p>
        </w:tc>
        <w:tc>
          <w:tcPr>
            <w:tcW w:w="8275" w:type="dxa"/>
            <w:vAlign w:val="center"/>
          </w:tcPr>
          <w:p w:rsidR="00B424EE" w:rsidRDefault="00114C6C">
            <w:pPr>
              <w:spacing w:line="360" w:lineRule="auto"/>
              <w:rPr>
                <w:rFonts w:ascii="宋体" w:hAnsi="宋体" w:cs="宋体"/>
                <w:sz w:val="24"/>
              </w:rPr>
            </w:pPr>
            <w:r>
              <w:rPr>
                <w:rFonts w:ascii="宋体" w:hAnsi="宋体" w:cs="宋体" w:hint="eastAsia"/>
                <w:sz w:val="24"/>
              </w:rPr>
              <w:t>/</w:t>
            </w:r>
          </w:p>
        </w:tc>
      </w:tr>
      <w:tr w:rsidR="00B424EE">
        <w:trPr>
          <w:trHeight w:val="88"/>
        </w:trPr>
        <w:tc>
          <w:tcPr>
            <w:tcW w:w="851" w:type="dxa"/>
            <w:tcBorders>
              <w:left w:val="single" w:sz="4" w:space="0" w:color="auto"/>
            </w:tcBorders>
            <w:vAlign w:val="center"/>
          </w:tcPr>
          <w:p w:rsidR="00B424EE" w:rsidRDefault="00114C6C">
            <w:pPr>
              <w:spacing w:line="360" w:lineRule="auto"/>
              <w:rPr>
                <w:rFonts w:ascii="宋体" w:hAnsi="宋体" w:cs="宋体"/>
                <w:sz w:val="24"/>
              </w:rPr>
            </w:pPr>
            <w:r>
              <w:rPr>
                <w:rFonts w:ascii="宋体" w:hAnsi="宋体" w:cs="宋体" w:hint="eastAsia"/>
                <w:sz w:val="24"/>
              </w:rPr>
              <w:t>1.7</w:t>
            </w:r>
          </w:p>
        </w:tc>
        <w:tc>
          <w:tcPr>
            <w:tcW w:w="8275" w:type="dxa"/>
            <w:vAlign w:val="center"/>
          </w:tcPr>
          <w:p w:rsidR="00B424EE" w:rsidRDefault="00114C6C">
            <w:pPr>
              <w:spacing w:line="360" w:lineRule="auto"/>
              <w:rPr>
                <w:rFonts w:ascii="宋体" w:hAnsi="宋体" w:cs="宋体"/>
                <w:sz w:val="24"/>
              </w:rPr>
            </w:pPr>
            <w:r>
              <w:rPr>
                <w:rFonts w:ascii="宋体" w:hAnsi="宋体" w:cs="宋体" w:hint="eastAsia"/>
                <w:sz w:val="24"/>
              </w:rPr>
              <w:t>1.7.2</w:t>
            </w:r>
          </w:p>
        </w:tc>
      </w:tr>
      <w:tr w:rsidR="00B424EE">
        <w:trPr>
          <w:trHeight w:val="494"/>
        </w:trPr>
        <w:tc>
          <w:tcPr>
            <w:tcW w:w="851" w:type="dxa"/>
            <w:tcBorders>
              <w:left w:val="single" w:sz="4" w:space="0" w:color="auto"/>
            </w:tcBorders>
            <w:vAlign w:val="center"/>
          </w:tcPr>
          <w:p w:rsidR="00B424EE" w:rsidRDefault="00114C6C">
            <w:pPr>
              <w:spacing w:line="360" w:lineRule="auto"/>
              <w:rPr>
                <w:rFonts w:ascii="宋体" w:hAnsi="宋体" w:cs="宋体"/>
                <w:sz w:val="24"/>
              </w:rPr>
            </w:pPr>
            <w:r>
              <w:rPr>
                <w:rFonts w:ascii="宋体" w:hAnsi="宋体" w:cs="宋体" w:hint="eastAsia"/>
                <w:sz w:val="24"/>
              </w:rPr>
              <w:t>1.7.1</w:t>
            </w:r>
          </w:p>
        </w:tc>
        <w:tc>
          <w:tcPr>
            <w:tcW w:w="8275" w:type="dxa"/>
            <w:vAlign w:val="center"/>
          </w:tcPr>
          <w:p w:rsidR="00B424EE" w:rsidRDefault="00114C6C">
            <w:pPr>
              <w:spacing w:line="360" w:lineRule="auto"/>
              <w:rPr>
                <w:rFonts w:ascii="宋体" w:hAnsi="宋体" w:cs="宋体"/>
                <w:sz w:val="24"/>
              </w:rPr>
            </w:pPr>
            <w:r>
              <w:rPr>
                <w:rFonts w:ascii="宋体" w:hAnsi="宋体" w:cs="宋体"/>
                <w:sz w:val="24"/>
              </w:rPr>
              <w:t>/</w:t>
            </w:r>
          </w:p>
        </w:tc>
      </w:tr>
      <w:tr w:rsidR="00B424EE">
        <w:trPr>
          <w:trHeight w:val="88"/>
        </w:trPr>
        <w:tc>
          <w:tcPr>
            <w:tcW w:w="851" w:type="dxa"/>
            <w:tcBorders>
              <w:left w:val="single" w:sz="4" w:space="0" w:color="auto"/>
            </w:tcBorders>
            <w:vAlign w:val="center"/>
          </w:tcPr>
          <w:p w:rsidR="00B424EE" w:rsidRDefault="00114C6C">
            <w:pPr>
              <w:spacing w:line="360" w:lineRule="auto"/>
              <w:rPr>
                <w:rFonts w:ascii="宋体" w:hAnsi="宋体" w:cs="宋体"/>
                <w:sz w:val="24"/>
              </w:rPr>
            </w:pPr>
            <w:r>
              <w:rPr>
                <w:rFonts w:ascii="宋体" w:hAnsi="宋体" w:cs="宋体" w:hint="eastAsia"/>
                <w:sz w:val="24"/>
              </w:rPr>
              <w:t>1.7.2</w:t>
            </w:r>
          </w:p>
        </w:tc>
        <w:tc>
          <w:tcPr>
            <w:tcW w:w="8275" w:type="dxa"/>
            <w:vAlign w:val="center"/>
          </w:tcPr>
          <w:p w:rsidR="00B424EE" w:rsidRDefault="00114C6C">
            <w:pPr>
              <w:spacing w:line="360" w:lineRule="auto"/>
              <w:rPr>
                <w:rFonts w:ascii="宋体" w:hAnsi="宋体" w:cs="宋体"/>
                <w:sz w:val="24"/>
              </w:rPr>
            </w:pPr>
            <w:r>
              <w:rPr>
                <w:rFonts w:ascii="宋体" w:hAnsi="宋体" w:cs="宋体" w:hint="eastAsia"/>
                <w:sz w:val="24"/>
              </w:rPr>
              <w:t>杭州市余杭区</w:t>
            </w:r>
          </w:p>
        </w:tc>
      </w:tr>
      <w:tr w:rsidR="00B424EE">
        <w:trPr>
          <w:trHeight w:val="88"/>
        </w:trPr>
        <w:tc>
          <w:tcPr>
            <w:tcW w:w="851" w:type="dxa"/>
            <w:tcBorders>
              <w:left w:val="single" w:sz="4" w:space="0" w:color="auto"/>
            </w:tcBorders>
            <w:vAlign w:val="center"/>
          </w:tcPr>
          <w:p w:rsidR="00B424EE" w:rsidRDefault="00114C6C">
            <w:pPr>
              <w:spacing w:line="360" w:lineRule="auto"/>
              <w:rPr>
                <w:rFonts w:ascii="宋体" w:hAnsi="宋体" w:cs="宋体"/>
                <w:sz w:val="24"/>
              </w:rPr>
            </w:pPr>
            <w:r>
              <w:rPr>
                <w:rFonts w:ascii="宋体" w:hAnsi="宋体" w:cs="宋体" w:hint="eastAsia"/>
                <w:sz w:val="24"/>
              </w:rPr>
              <w:t>2.3.2</w:t>
            </w:r>
          </w:p>
        </w:tc>
        <w:tc>
          <w:tcPr>
            <w:tcW w:w="8275" w:type="dxa"/>
            <w:vAlign w:val="center"/>
          </w:tcPr>
          <w:p w:rsidR="00B424EE" w:rsidRDefault="00114C6C">
            <w:pPr>
              <w:spacing w:line="360" w:lineRule="auto"/>
              <w:ind w:rightChars="-200" w:right="-420"/>
              <w:rPr>
                <w:rFonts w:ascii="宋体" w:hAnsi="宋体" w:cs="宋体"/>
                <w:sz w:val="24"/>
              </w:rPr>
            </w:pPr>
            <w:r>
              <w:rPr>
                <w:rFonts w:ascii="宋体" w:hAnsi="宋体" w:cs="宋体" w:hint="eastAsia"/>
                <w:sz w:val="24"/>
              </w:rPr>
              <w:t>无</w:t>
            </w:r>
          </w:p>
        </w:tc>
      </w:tr>
      <w:tr w:rsidR="00B424EE">
        <w:trPr>
          <w:trHeight w:val="88"/>
        </w:trPr>
        <w:tc>
          <w:tcPr>
            <w:tcW w:w="851" w:type="dxa"/>
            <w:tcBorders>
              <w:left w:val="single" w:sz="4" w:space="0" w:color="auto"/>
            </w:tcBorders>
            <w:vAlign w:val="center"/>
          </w:tcPr>
          <w:p w:rsidR="00B424EE" w:rsidRDefault="00114C6C">
            <w:pPr>
              <w:spacing w:line="360" w:lineRule="auto"/>
              <w:rPr>
                <w:rFonts w:ascii="宋体" w:hAnsi="宋体" w:cs="宋体"/>
                <w:sz w:val="24"/>
              </w:rPr>
            </w:pPr>
            <w:r>
              <w:rPr>
                <w:rFonts w:ascii="宋体" w:hAnsi="宋体" w:cs="宋体" w:hint="eastAsia"/>
                <w:sz w:val="24"/>
              </w:rPr>
              <w:t>2.</w:t>
            </w:r>
            <w:r>
              <w:rPr>
                <w:rFonts w:ascii="宋体" w:hAnsi="宋体" w:cs="宋体"/>
                <w:sz w:val="24"/>
              </w:rPr>
              <w:t>1</w:t>
            </w:r>
            <w:r>
              <w:rPr>
                <w:rFonts w:ascii="宋体" w:hAnsi="宋体" w:cs="宋体" w:hint="eastAsia"/>
                <w:sz w:val="24"/>
              </w:rPr>
              <w:t>0.</w:t>
            </w:r>
            <w:r>
              <w:rPr>
                <w:rFonts w:ascii="宋体" w:hAnsi="宋体" w:cs="宋体"/>
                <w:sz w:val="24"/>
              </w:rPr>
              <w:t>3</w:t>
            </w:r>
          </w:p>
        </w:tc>
        <w:tc>
          <w:tcPr>
            <w:tcW w:w="8275" w:type="dxa"/>
            <w:vAlign w:val="center"/>
          </w:tcPr>
          <w:p w:rsidR="00B424EE" w:rsidRDefault="00114C6C">
            <w:pPr>
              <w:spacing w:line="560" w:lineRule="exact"/>
              <w:rPr>
                <w:rFonts w:ascii="宋体" w:hAnsi="宋体" w:cs="宋体"/>
                <w:bCs/>
                <w:sz w:val="24"/>
              </w:rPr>
            </w:pPr>
            <w:r>
              <w:rPr>
                <w:rFonts w:ascii="宋体" w:hAnsi="宋体" w:hint="eastAsia"/>
                <w:bCs/>
                <w:sz w:val="24"/>
              </w:rPr>
              <w:t>因</w:t>
            </w:r>
            <w:r>
              <w:rPr>
                <w:rFonts w:ascii="宋体" w:hAnsi="宋体"/>
                <w:bCs/>
                <w:sz w:val="24"/>
              </w:rPr>
              <w:t>不可抗力致使合同有变更必要的，双方当事人应在</w:t>
            </w:r>
            <w:r>
              <w:rPr>
                <w:rFonts w:ascii="宋体" w:hAnsi="宋体" w:hint="eastAsia"/>
                <w:bCs/>
                <w:i/>
                <w:sz w:val="24"/>
                <w:u w:val="single"/>
              </w:rPr>
              <w:t xml:space="preserve">30日 </w:t>
            </w:r>
            <w:r>
              <w:rPr>
                <w:rFonts w:ascii="宋体" w:hAnsi="宋体"/>
                <w:bCs/>
                <w:sz w:val="24"/>
              </w:rPr>
              <w:t>内以书面形式变更合同</w:t>
            </w:r>
            <w:r>
              <w:rPr>
                <w:rFonts w:ascii="宋体" w:hAnsi="宋体" w:hint="eastAsia"/>
                <w:bCs/>
                <w:sz w:val="24"/>
              </w:rPr>
              <w:t>。</w:t>
            </w:r>
          </w:p>
        </w:tc>
      </w:tr>
      <w:tr w:rsidR="00B424EE">
        <w:trPr>
          <w:trHeight w:val="88"/>
        </w:trPr>
        <w:tc>
          <w:tcPr>
            <w:tcW w:w="851" w:type="dxa"/>
            <w:tcBorders>
              <w:left w:val="single" w:sz="4" w:space="0" w:color="auto"/>
            </w:tcBorders>
          </w:tcPr>
          <w:p w:rsidR="00B424EE" w:rsidRDefault="00114C6C">
            <w:pPr>
              <w:spacing w:line="360" w:lineRule="auto"/>
              <w:rPr>
                <w:rFonts w:ascii="宋体" w:hAnsi="宋体" w:cs="宋体"/>
                <w:sz w:val="24"/>
              </w:rPr>
            </w:pPr>
            <w:r>
              <w:rPr>
                <w:rFonts w:ascii="宋体" w:hAnsi="宋体" w:cs="宋体" w:hint="eastAsia"/>
                <w:sz w:val="24"/>
              </w:rPr>
              <w:t>2.</w:t>
            </w:r>
            <w:r>
              <w:rPr>
                <w:rFonts w:ascii="宋体" w:hAnsi="宋体" w:cs="宋体"/>
                <w:sz w:val="24"/>
              </w:rPr>
              <w:t>1</w:t>
            </w:r>
            <w:r>
              <w:rPr>
                <w:rFonts w:ascii="宋体" w:hAnsi="宋体" w:cs="宋体" w:hint="eastAsia"/>
                <w:sz w:val="24"/>
              </w:rPr>
              <w:t>0</w:t>
            </w:r>
            <w:r>
              <w:rPr>
                <w:rFonts w:ascii="宋体" w:hAnsi="宋体" w:cs="宋体"/>
                <w:sz w:val="24"/>
              </w:rPr>
              <w:t>.4</w:t>
            </w:r>
            <w:r>
              <w:rPr>
                <w:rFonts w:ascii="宋体" w:hAnsi="宋体" w:cs="宋体" w:hint="eastAsia"/>
                <w:sz w:val="24"/>
              </w:rPr>
              <w:t xml:space="preserve"> </w:t>
            </w:r>
          </w:p>
        </w:tc>
        <w:tc>
          <w:tcPr>
            <w:tcW w:w="8275" w:type="dxa"/>
          </w:tcPr>
          <w:p w:rsidR="00B424EE" w:rsidRDefault="00114C6C">
            <w:pPr>
              <w:spacing w:line="560" w:lineRule="exact"/>
              <w:rPr>
                <w:rFonts w:ascii="宋体" w:hAnsi="宋体" w:cs="宋体"/>
                <w:bCs/>
                <w:sz w:val="24"/>
              </w:rPr>
            </w:pPr>
            <w:r>
              <w:rPr>
                <w:rFonts w:ascii="宋体" w:hAnsi="宋体"/>
                <w:bCs/>
                <w:sz w:val="24"/>
              </w:rPr>
              <w:t>受</w:t>
            </w:r>
            <w:r>
              <w:rPr>
                <w:rFonts w:ascii="宋体" w:hAnsi="宋体" w:hint="eastAsia"/>
                <w:bCs/>
                <w:sz w:val="24"/>
              </w:rPr>
              <w:t>不可抗力</w:t>
            </w:r>
            <w:r>
              <w:rPr>
                <w:rFonts w:ascii="宋体" w:hAnsi="宋体"/>
                <w:bCs/>
                <w:sz w:val="24"/>
              </w:rPr>
              <w:t>影响的一方在不可抗力发生后</w:t>
            </w:r>
            <w:r>
              <w:rPr>
                <w:rFonts w:ascii="宋体" w:hAnsi="宋体" w:hint="eastAsia"/>
                <w:bCs/>
                <w:sz w:val="24"/>
              </w:rPr>
              <w:t>，</w:t>
            </w:r>
            <w:r>
              <w:rPr>
                <w:rFonts w:ascii="宋体" w:hAnsi="宋体"/>
                <w:bCs/>
                <w:sz w:val="24"/>
              </w:rPr>
              <w:t>应在</w:t>
            </w:r>
            <w:r>
              <w:rPr>
                <w:rFonts w:ascii="宋体" w:hAnsi="宋体" w:hint="eastAsia"/>
                <w:bCs/>
                <w:i/>
                <w:sz w:val="24"/>
                <w:u w:val="single"/>
              </w:rPr>
              <w:t xml:space="preserve">15日 </w:t>
            </w:r>
            <w:r>
              <w:rPr>
                <w:rFonts w:ascii="宋体" w:hAnsi="宋体"/>
                <w:bCs/>
                <w:sz w:val="24"/>
              </w:rPr>
              <w:t>内以书面形式通知</w:t>
            </w:r>
            <w:r>
              <w:rPr>
                <w:rFonts w:ascii="宋体" w:hAnsi="宋体" w:hint="eastAsia"/>
                <w:bCs/>
                <w:sz w:val="24"/>
              </w:rPr>
              <w:t>对</w:t>
            </w:r>
            <w:r>
              <w:rPr>
                <w:rFonts w:ascii="宋体" w:hAnsi="宋体"/>
                <w:bCs/>
                <w:sz w:val="24"/>
              </w:rPr>
              <w:t>方当事人，并在</w:t>
            </w:r>
            <w:r>
              <w:rPr>
                <w:rFonts w:ascii="宋体" w:hAnsi="宋体" w:hint="eastAsia"/>
                <w:bCs/>
                <w:i/>
                <w:sz w:val="24"/>
                <w:u w:val="single"/>
              </w:rPr>
              <w:t>15日</w:t>
            </w:r>
            <w:r>
              <w:rPr>
                <w:rFonts w:ascii="宋体" w:hAnsi="宋体" w:hint="eastAsia"/>
                <w:bCs/>
                <w:sz w:val="24"/>
              </w:rPr>
              <w:t xml:space="preserve"> </w:t>
            </w:r>
            <w:r>
              <w:rPr>
                <w:rFonts w:ascii="宋体" w:hAnsi="宋体"/>
                <w:bCs/>
                <w:sz w:val="24"/>
              </w:rPr>
              <w:t>内，将有关部门出具的证明文件送达</w:t>
            </w:r>
            <w:r>
              <w:rPr>
                <w:rFonts w:ascii="宋体" w:hAnsi="宋体" w:hint="eastAsia"/>
                <w:bCs/>
                <w:sz w:val="24"/>
              </w:rPr>
              <w:t>对方当事人</w:t>
            </w:r>
            <w:r>
              <w:rPr>
                <w:rFonts w:ascii="宋体" w:hAnsi="宋体"/>
                <w:bCs/>
                <w:sz w:val="24"/>
              </w:rPr>
              <w:t>。</w:t>
            </w:r>
          </w:p>
        </w:tc>
      </w:tr>
      <w:tr w:rsidR="00B424EE">
        <w:trPr>
          <w:trHeight w:val="88"/>
        </w:trPr>
        <w:tc>
          <w:tcPr>
            <w:tcW w:w="851" w:type="dxa"/>
            <w:tcBorders>
              <w:left w:val="single" w:sz="4" w:space="0" w:color="auto"/>
            </w:tcBorders>
            <w:vAlign w:val="center"/>
          </w:tcPr>
          <w:p w:rsidR="00B424EE" w:rsidRDefault="00114C6C">
            <w:pPr>
              <w:spacing w:line="360" w:lineRule="auto"/>
              <w:rPr>
                <w:rFonts w:ascii="宋体" w:hAnsi="宋体" w:cs="宋体"/>
                <w:sz w:val="24"/>
              </w:rPr>
            </w:pPr>
            <w:r>
              <w:rPr>
                <w:rFonts w:ascii="宋体" w:hAnsi="宋体" w:cs="宋体" w:hint="eastAsia"/>
                <w:sz w:val="24"/>
              </w:rPr>
              <w:t>2.</w:t>
            </w:r>
            <w:r>
              <w:rPr>
                <w:rFonts w:ascii="宋体" w:hAnsi="宋体" w:cs="宋体"/>
                <w:sz w:val="24"/>
              </w:rPr>
              <w:t>1</w:t>
            </w:r>
            <w:r>
              <w:rPr>
                <w:rFonts w:ascii="宋体" w:hAnsi="宋体" w:cs="宋体" w:hint="eastAsia"/>
                <w:sz w:val="24"/>
              </w:rPr>
              <w:t>4.</w:t>
            </w:r>
            <w:r>
              <w:rPr>
                <w:rFonts w:ascii="宋体" w:hAnsi="宋体" w:cs="宋体"/>
                <w:sz w:val="24"/>
              </w:rPr>
              <w:t>1</w:t>
            </w:r>
          </w:p>
        </w:tc>
        <w:tc>
          <w:tcPr>
            <w:tcW w:w="8275" w:type="dxa"/>
            <w:vAlign w:val="center"/>
          </w:tcPr>
          <w:p w:rsidR="00B424EE" w:rsidRDefault="00114C6C">
            <w:pPr>
              <w:tabs>
                <w:tab w:val="left" w:pos="360"/>
                <w:tab w:val="left" w:pos="540"/>
                <w:tab w:val="left" w:pos="1080"/>
              </w:tabs>
              <w:spacing w:line="560" w:lineRule="exact"/>
              <w:rPr>
                <w:rFonts w:ascii="宋体" w:hAnsi="宋体" w:cs="宋体"/>
                <w:bCs/>
                <w:sz w:val="24"/>
              </w:rPr>
            </w:pPr>
            <w:r>
              <w:rPr>
                <w:rFonts w:ascii="宋体" w:hAnsi="宋体" w:hint="eastAsia"/>
                <w:bCs/>
                <w:sz w:val="24"/>
              </w:rPr>
              <w:t>甲方按照</w:t>
            </w:r>
            <w:r>
              <w:rPr>
                <w:rFonts w:ascii="宋体" w:hAnsi="宋体" w:cs="宋体" w:hint="eastAsia"/>
                <w:bCs/>
                <w:sz w:val="24"/>
              </w:rPr>
              <w:t>《杭州市余杭区机关事务服务中心外包单位物业管理考核实施办法（试行）》，定期进行考核评分</w:t>
            </w:r>
          </w:p>
        </w:tc>
      </w:tr>
      <w:tr w:rsidR="00B424EE">
        <w:trPr>
          <w:trHeight w:val="88"/>
        </w:trPr>
        <w:tc>
          <w:tcPr>
            <w:tcW w:w="851" w:type="dxa"/>
            <w:tcBorders>
              <w:left w:val="single" w:sz="4" w:space="0" w:color="auto"/>
            </w:tcBorders>
            <w:vAlign w:val="center"/>
          </w:tcPr>
          <w:p w:rsidR="00B424EE" w:rsidRDefault="00114C6C">
            <w:pPr>
              <w:spacing w:line="360" w:lineRule="auto"/>
              <w:rPr>
                <w:rFonts w:ascii="宋体" w:hAnsi="宋体" w:cs="宋体"/>
                <w:sz w:val="24"/>
              </w:rPr>
            </w:pPr>
            <w:r>
              <w:rPr>
                <w:rFonts w:ascii="宋体" w:hAnsi="宋体" w:cs="宋体" w:hint="eastAsia"/>
                <w:sz w:val="24"/>
              </w:rPr>
              <w:t>2.</w:t>
            </w:r>
            <w:r>
              <w:rPr>
                <w:rFonts w:ascii="宋体" w:hAnsi="宋体" w:cs="宋体"/>
                <w:sz w:val="24"/>
              </w:rPr>
              <w:t>1</w:t>
            </w:r>
            <w:r>
              <w:rPr>
                <w:rFonts w:ascii="宋体" w:hAnsi="宋体" w:cs="宋体" w:hint="eastAsia"/>
                <w:sz w:val="24"/>
              </w:rPr>
              <w:t>4.</w:t>
            </w:r>
            <w:r>
              <w:rPr>
                <w:rFonts w:ascii="宋体" w:hAnsi="宋体" w:cs="宋体"/>
                <w:sz w:val="24"/>
              </w:rPr>
              <w:t>3</w:t>
            </w:r>
          </w:p>
        </w:tc>
        <w:tc>
          <w:tcPr>
            <w:tcW w:w="8275" w:type="dxa"/>
            <w:vAlign w:val="center"/>
          </w:tcPr>
          <w:p w:rsidR="00B424EE" w:rsidRDefault="00114C6C">
            <w:pPr>
              <w:tabs>
                <w:tab w:val="left" w:pos="360"/>
                <w:tab w:val="left" w:pos="540"/>
                <w:tab w:val="left" w:pos="1080"/>
              </w:tabs>
              <w:spacing w:line="560" w:lineRule="exact"/>
              <w:rPr>
                <w:rFonts w:ascii="宋体" w:hAnsi="宋体" w:cs="宋体"/>
                <w:bCs/>
                <w:sz w:val="24"/>
              </w:rPr>
            </w:pPr>
            <w:r>
              <w:rPr>
                <w:rFonts w:ascii="宋体" w:hAnsi="宋体" w:hint="eastAsia"/>
                <w:bCs/>
                <w:sz w:val="24"/>
              </w:rPr>
              <w:t>检验和验收标准、程序等具体内容详见</w:t>
            </w:r>
            <w:r>
              <w:rPr>
                <w:rFonts w:ascii="宋体" w:hAnsi="宋体" w:cs="宋体" w:hint="eastAsia"/>
                <w:bCs/>
                <w:sz w:val="24"/>
              </w:rPr>
              <w:t>《杭州市余杭区机关事务服务中心外包</w:t>
            </w:r>
            <w:r>
              <w:rPr>
                <w:rFonts w:ascii="宋体" w:hAnsi="宋体" w:cs="宋体" w:hint="eastAsia"/>
                <w:bCs/>
                <w:sz w:val="24"/>
              </w:rPr>
              <w:lastRenderedPageBreak/>
              <w:t>单位物业管理考核实施办法（试行）》</w:t>
            </w:r>
          </w:p>
        </w:tc>
      </w:tr>
      <w:tr w:rsidR="00B424EE">
        <w:trPr>
          <w:trHeight w:val="88"/>
        </w:trPr>
        <w:tc>
          <w:tcPr>
            <w:tcW w:w="851" w:type="dxa"/>
            <w:tcBorders>
              <w:left w:val="single" w:sz="4" w:space="0" w:color="auto"/>
            </w:tcBorders>
            <w:vAlign w:val="center"/>
          </w:tcPr>
          <w:p w:rsidR="00B424EE" w:rsidRDefault="00114C6C">
            <w:pPr>
              <w:spacing w:line="360" w:lineRule="auto"/>
              <w:rPr>
                <w:rFonts w:ascii="宋体" w:hAnsi="宋体" w:cs="宋体"/>
                <w:sz w:val="24"/>
              </w:rPr>
            </w:pPr>
            <w:r>
              <w:rPr>
                <w:rFonts w:ascii="宋体" w:hAnsi="宋体" w:cs="宋体" w:hint="eastAsia"/>
                <w:sz w:val="24"/>
              </w:rPr>
              <w:lastRenderedPageBreak/>
              <w:t>2.17.1</w:t>
            </w:r>
          </w:p>
        </w:tc>
        <w:tc>
          <w:tcPr>
            <w:tcW w:w="8275" w:type="dxa"/>
          </w:tcPr>
          <w:p w:rsidR="00B424EE" w:rsidRDefault="00114C6C">
            <w:pPr>
              <w:tabs>
                <w:tab w:val="left" w:pos="360"/>
                <w:tab w:val="left" w:pos="540"/>
                <w:tab w:val="left" w:pos="1080"/>
              </w:tabs>
              <w:spacing w:line="560" w:lineRule="exact"/>
              <w:rPr>
                <w:rFonts w:ascii="宋体" w:hAnsi="宋体"/>
                <w:bCs/>
                <w:sz w:val="24"/>
              </w:rPr>
            </w:pPr>
            <w:r>
              <w:rPr>
                <w:rFonts w:ascii="宋体" w:hAnsi="宋体" w:hint="eastAsia"/>
                <w:bCs/>
                <w:sz w:val="24"/>
              </w:rPr>
              <w:t xml:space="preserve">无需提交履约保证金 </w:t>
            </w:r>
          </w:p>
        </w:tc>
      </w:tr>
      <w:tr w:rsidR="00B424EE">
        <w:trPr>
          <w:trHeight w:val="352"/>
        </w:trPr>
        <w:tc>
          <w:tcPr>
            <w:tcW w:w="851" w:type="dxa"/>
            <w:tcBorders>
              <w:left w:val="single" w:sz="4" w:space="0" w:color="auto"/>
            </w:tcBorders>
            <w:vAlign w:val="center"/>
          </w:tcPr>
          <w:p w:rsidR="00B424EE" w:rsidRDefault="00114C6C">
            <w:pPr>
              <w:spacing w:line="360" w:lineRule="auto"/>
              <w:rPr>
                <w:rFonts w:ascii="宋体" w:hAnsi="宋体" w:cs="宋体"/>
                <w:sz w:val="24"/>
              </w:rPr>
            </w:pPr>
            <w:r>
              <w:rPr>
                <w:rFonts w:ascii="宋体" w:hAnsi="宋体" w:cs="宋体" w:hint="eastAsia"/>
                <w:sz w:val="24"/>
              </w:rPr>
              <w:t>2.17.</w:t>
            </w:r>
            <w:r>
              <w:rPr>
                <w:rFonts w:ascii="宋体" w:hAnsi="宋体" w:cs="宋体"/>
                <w:sz w:val="24"/>
              </w:rPr>
              <w:t>2</w:t>
            </w:r>
          </w:p>
        </w:tc>
        <w:tc>
          <w:tcPr>
            <w:tcW w:w="8275" w:type="dxa"/>
          </w:tcPr>
          <w:p w:rsidR="00B424EE" w:rsidRDefault="00114C6C">
            <w:pPr>
              <w:tabs>
                <w:tab w:val="left" w:pos="360"/>
                <w:tab w:val="left" w:pos="540"/>
                <w:tab w:val="left" w:pos="1080"/>
              </w:tabs>
              <w:spacing w:line="560" w:lineRule="exact"/>
              <w:rPr>
                <w:rFonts w:ascii="宋体" w:hAnsi="宋体"/>
                <w:bCs/>
                <w:sz w:val="24"/>
              </w:rPr>
            </w:pPr>
            <w:r>
              <w:rPr>
                <w:rFonts w:ascii="宋体" w:hAnsi="宋体" w:hint="eastAsia"/>
                <w:bCs/>
                <w:sz w:val="24"/>
              </w:rPr>
              <w:t>无需提交履约保证金</w:t>
            </w:r>
          </w:p>
        </w:tc>
      </w:tr>
      <w:tr w:rsidR="00B424EE">
        <w:trPr>
          <w:trHeight w:val="352"/>
        </w:trPr>
        <w:tc>
          <w:tcPr>
            <w:tcW w:w="851" w:type="dxa"/>
            <w:tcBorders>
              <w:left w:val="single" w:sz="4" w:space="0" w:color="auto"/>
            </w:tcBorders>
          </w:tcPr>
          <w:p w:rsidR="00B424EE" w:rsidRDefault="00114C6C">
            <w:pPr>
              <w:spacing w:line="360" w:lineRule="auto"/>
              <w:rPr>
                <w:rFonts w:ascii="宋体" w:hAnsi="宋体" w:cs="宋体"/>
                <w:sz w:val="24"/>
              </w:rPr>
            </w:pPr>
            <w:r>
              <w:rPr>
                <w:rFonts w:ascii="宋体" w:hAnsi="宋体" w:cs="宋体" w:hint="eastAsia"/>
                <w:sz w:val="24"/>
              </w:rPr>
              <w:t>2.19</w:t>
            </w:r>
          </w:p>
        </w:tc>
        <w:tc>
          <w:tcPr>
            <w:tcW w:w="8275" w:type="dxa"/>
          </w:tcPr>
          <w:p w:rsidR="00B424EE" w:rsidRDefault="00114C6C">
            <w:pPr>
              <w:tabs>
                <w:tab w:val="left" w:pos="360"/>
                <w:tab w:val="left" w:pos="540"/>
                <w:tab w:val="left" w:pos="1080"/>
              </w:tabs>
              <w:spacing w:line="560" w:lineRule="exact"/>
              <w:rPr>
                <w:rFonts w:ascii="宋体" w:hAnsi="宋体"/>
                <w:bCs/>
                <w:sz w:val="24"/>
              </w:rPr>
            </w:pPr>
            <w:r>
              <w:rPr>
                <w:rFonts w:ascii="宋体" w:hAnsi="宋体" w:hint="eastAsia"/>
                <w:bCs/>
                <w:sz w:val="24"/>
              </w:rPr>
              <w:t>合同份数一式六份，每份均具有同等法律效力</w:t>
            </w:r>
          </w:p>
        </w:tc>
      </w:tr>
    </w:tbl>
    <w:p w:rsidR="00B424EE" w:rsidRDefault="00B424EE">
      <w:pPr>
        <w:spacing w:line="360" w:lineRule="auto"/>
        <w:ind w:leftChars="-200" w:left="-420" w:rightChars="-200" w:right="-420" w:firstLineChars="200" w:firstLine="480"/>
        <w:rPr>
          <w:rFonts w:ascii="宋体" w:hAnsi="宋体" w:cs="宋体"/>
          <w:sz w:val="24"/>
        </w:rPr>
      </w:pPr>
    </w:p>
    <w:p w:rsidR="00B424EE" w:rsidRDefault="00B424EE">
      <w:pPr>
        <w:spacing w:line="360" w:lineRule="auto"/>
        <w:ind w:leftChars="-200" w:left="-420" w:rightChars="-200" w:right="-420"/>
        <w:rPr>
          <w:rFonts w:ascii="宋体" w:hAnsi="宋体" w:cs="宋体"/>
          <w:sz w:val="24"/>
        </w:rPr>
      </w:pPr>
    </w:p>
    <w:p w:rsidR="00B424EE" w:rsidRDefault="00B424EE">
      <w:pPr>
        <w:spacing w:line="360" w:lineRule="auto"/>
        <w:ind w:leftChars="-200" w:left="-420" w:rightChars="-200" w:right="-420" w:firstLineChars="200" w:firstLine="480"/>
        <w:jc w:val="center"/>
        <w:outlineLvl w:val="0"/>
        <w:rPr>
          <w:rFonts w:ascii="宋体" w:hAnsi="宋体" w:cs="宋体"/>
          <w:sz w:val="24"/>
        </w:rPr>
      </w:pPr>
    </w:p>
    <w:p w:rsidR="00B424EE" w:rsidRDefault="00B424EE">
      <w:pPr>
        <w:spacing w:line="360" w:lineRule="auto"/>
        <w:ind w:leftChars="-200" w:left="-420" w:rightChars="-200" w:right="-420" w:firstLineChars="200" w:firstLine="480"/>
        <w:jc w:val="center"/>
        <w:outlineLvl w:val="0"/>
        <w:rPr>
          <w:rFonts w:ascii="宋体" w:hAnsi="宋体" w:cs="宋体"/>
          <w:sz w:val="24"/>
        </w:rPr>
      </w:pPr>
    </w:p>
    <w:p w:rsidR="00B424EE" w:rsidRDefault="00114C6C">
      <w:pPr>
        <w:widowControl/>
        <w:adjustRightInd/>
        <w:jc w:val="left"/>
        <w:rPr>
          <w:rFonts w:ascii="宋体" w:hAnsi="宋体" w:cs="宋体"/>
          <w:b/>
          <w:sz w:val="36"/>
          <w:szCs w:val="20"/>
        </w:rPr>
      </w:pPr>
      <w:r>
        <w:rPr>
          <w:rFonts w:ascii="宋体" w:hAnsi="宋体" w:cs="宋体"/>
          <w:b/>
          <w:sz w:val="36"/>
          <w:szCs w:val="20"/>
        </w:rPr>
        <w:br w:type="page"/>
      </w:r>
    </w:p>
    <w:p w:rsidR="00B424EE" w:rsidRDefault="00114C6C">
      <w:pPr>
        <w:spacing w:line="360" w:lineRule="auto"/>
        <w:ind w:left="720" w:firstLineChars="200" w:firstLine="723"/>
        <w:outlineLvl w:val="0"/>
        <w:rPr>
          <w:rFonts w:ascii="宋体" w:hAnsi="宋体" w:cs="宋体"/>
          <w:b/>
          <w:sz w:val="36"/>
          <w:szCs w:val="20"/>
        </w:rPr>
      </w:pPr>
      <w:r>
        <w:rPr>
          <w:rFonts w:ascii="宋体" w:hAnsi="宋体" w:cs="宋体" w:hint="eastAsia"/>
          <w:b/>
          <w:sz w:val="36"/>
          <w:szCs w:val="20"/>
        </w:rPr>
        <w:lastRenderedPageBreak/>
        <w:t>第六部分</w:t>
      </w:r>
      <w:bookmarkEnd w:id="394"/>
      <w:r>
        <w:rPr>
          <w:rFonts w:ascii="宋体" w:hAnsi="宋体" w:cs="宋体" w:hint="eastAsia"/>
          <w:b/>
          <w:sz w:val="36"/>
          <w:szCs w:val="20"/>
        </w:rPr>
        <w:t xml:space="preserve"> </w:t>
      </w:r>
      <w:bookmarkEnd w:id="395"/>
      <w:r>
        <w:rPr>
          <w:rFonts w:ascii="宋体" w:hAnsi="宋体" w:cs="宋体" w:hint="eastAsia"/>
          <w:b/>
          <w:sz w:val="36"/>
          <w:szCs w:val="20"/>
        </w:rPr>
        <w:t>应提交的有关格式范例</w:t>
      </w:r>
    </w:p>
    <w:p w:rsidR="00B424EE" w:rsidRDefault="00B424EE">
      <w:pPr>
        <w:spacing w:line="360" w:lineRule="auto"/>
        <w:jc w:val="center"/>
        <w:outlineLvl w:val="0"/>
        <w:rPr>
          <w:rFonts w:ascii="宋体" w:hAnsi="宋体" w:cs="宋体"/>
          <w:b/>
          <w:kern w:val="0"/>
          <w:sz w:val="36"/>
          <w:szCs w:val="36"/>
        </w:rPr>
      </w:pPr>
    </w:p>
    <w:p w:rsidR="00B424EE" w:rsidRDefault="00114C6C">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rsidR="00B424EE" w:rsidRDefault="00114C6C">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B424EE" w:rsidRDefault="00B424EE">
      <w:pPr>
        <w:spacing w:line="360" w:lineRule="auto"/>
        <w:jc w:val="center"/>
        <w:outlineLvl w:val="0"/>
        <w:rPr>
          <w:rFonts w:ascii="宋体" w:hAnsi="宋体" w:cs="宋体"/>
          <w:b/>
          <w:kern w:val="0"/>
          <w:sz w:val="36"/>
          <w:szCs w:val="36"/>
        </w:rPr>
      </w:pPr>
    </w:p>
    <w:p w:rsidR="00B424EE" w:rsidRDefault="00114C6C">
      <w:pPr>
        <w:snapToGrid w:val="0"/>
        <w:spacing w:line="360" w:lineRule="auto"/>
        <w:rPr>
          <w:rFonts w:ascii="宋体" w:hAnsi="宋体" w:cs="宋体"/>
          <w:sz w:val="24"/>
        </w:rPr>
      </w:pPr>
      <w:r>
        <w:rPr>
          <w:rFonts w:ascii="宋体" w:hAnsi="宋体" w:cs="宋体" w:hint="eastAsia"/>
          <w:sz w:val="24"/>
        </w:rPr>
        <w:t>（1）符合参加政府采购活动应当具备的一般条件的承诺函……</w:t>
      </w:r>
      <w:proofErr w:type="gramStart"/>
      <w:r>
        <w:rPr>
          <w:rFonts w:ascii="宋体" w:hAnsi="宋体" w:cs="宋体" w:hint="eastAsia"/>
          <w:sz w:val="24"/>
        </w:rPr>
        <w:t>………</w:t>
      </w:r>
      <w:proofErr w:type="gramEnd"/>
      <w:r>
        <w:rPr>
          <w:rFonts w:ascii="宋体" w:hAnsi="宋体" w:cs="宋体" w:hint="eastAsia"/>
          <w:sz w:val="24"/>
        </w:rPr>
        <w:t>（页码）</w:t>
      </w:r>
    </w:p>
    <w:p w:rsidR="00B424EE" w:rsidRDefault="00114C6C">
      <w:pPr>
        <w:snapToGrid w:val="0"/>
        <w:spacing w:line="360" w:lineRule="auto"/>
        <w:rPr>
          <w:rFonts w:ascii="宋体" w:hAnsi="宋体" w:cs="宋体"/>
          <w:sz w:val="24"/>
        </w:rPr>
      </w:pPr>
      <w:r>
        <w:rPr>
          <w:rFonts w:ascii="宋体" w:hAnsi="宋体" w:cs="宋体" w:hint="eastAsia"/>
          <w:snapToGrid w:val="0"/>
          <w:kern w:val="28"/>
          <w:sz w:val="24"/>
          <w:szCs w:val="20"/>
        </w:rPr>
        <w:t>（2）联合协议</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rsidR="00B424EE" w:rsidRDefault="00114C6C">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w:t>
      </w:r>
      <w:proofErr w:type="gramStart"/>
      <w:r>
        <w:rPr>
          <w:rFonts w:ascii="宋体" w:hAnsi="宋体" w:cs="宋体" w:hint="eastAsia"/>
          <w:sz w:val="24"/>
        </w:rPr>
        <w:t>…………………………</w:t>
      </w:r>
      <w:proofErr w:type="gramEnd"/>
      <w:r>
        <w:rPr>
          <w:rFonts w:ascii="宋体" w:hAnsi="宋体" w:cs="宋体" w:hint="eastAsia"/>
          <w:sz w:val="24"/>
        </w:rPr>
        <w:t>（页码）</w:t>
      </w:r>
    </w:p>
    <w:p w:rsidR="00B424EE" w:rsidRDefault="00114C6C">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w:t>
      </w:r>
      <w:proofErr w:type="gramStart"/>
      <w:r>
        <w:rPr>
          <w:rFonts w:ascii="宋体" w:hAnsi="宋体" w:cs="宋体" w:hint="eastAsia"/>
          <w:sz w:val="24"/>
        </w:rPr>
        <w:t>…………………………………………</w:t>
      </w:r>
      <w:proofErr w:type="gramEnd"/>
      <w:r>
        <w:rPr>
          <w:rFonts w:ascii="宋体" w:hAnsi="宋体" w:cs="宋体" w:hint="eastAsia"/>
          <w:sz w:val="24"/>
        </w:rPr>
        <w:t>（页码）</w:t>
      </w:r>
    </w:p>
    <w:p w:rsidR="00B424EE" w:rsidRDefault="00B424EE">
      <w:pPr>
        <w:snapToGrid w:val="0"/>
        <w:spacing w:line="360" w:lineRule="auto"/>
        <w:ind w:firstLineChars="200" w:firstLine="480"/>
        <w:rPr>
          <w:rFonts w:ascii="宋体" w:hAnsi="宋体" w:cs="宋体"/>
          <w:sz w:val="24"/>
        </w:rPr>
      </w:pPr>
    </w:p>
    <w:p w:rsidR="00B424EE" w:rsidRDefault="00B424EE">
      <w:pPr>
        <w:spacing w:line="360" w:lineRule="auto"/>
        <w:ind w:firstLineChars="200" w:firstLine="480"/>
        <w:rPr>
          <w:rFonts w:ascii="宋体" w:hAnsi="宋体" w:cs="宋体"/>
          <w:sz w:val="24"/>
        </w:rPr>
      </w:pPr>
    </w:p>
    <w:p w:rsidR="00B424EE" w:rsidRDefault="00114C6C">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rsidR="00B424EE" w:rsidRDefault="00114C6C">
      <w:pPr>
        <w:snapToGrid w:val="0"/>
        <w:spacing w:line="360" w:lineRule="auto"/>
        <w:rPr>
          <w:rFonts w:ascii="宋体" w:hAnsi="宋体" w:cs="宋体"/>
          <w:sz w:val="24"/>
        </w:rPr>
      </w:pPr>
      <w:r>
        <w:rPr>
          <w:rFonts w:ascii="宋体" w:hAnsi="宋体" w:cs="宋体" w:hint="eastAsia"/>
          <w:sz w:val="24"/>
        </w:rPr>
        <w:t>杭州市余杭区机关事务服务中心、杭州市公共资源交易中心余杭分中心：</w:t>
      </w:r>
    </w:p>
    <w:p w:rsidR="00B424EE" w:rsidRDefault="00114C6C">
      <w:pPr>
        <w:snapToGrid w:val="0"/>
        <w:spacing w:line="360" w:lineRule="auto"/>
        <w:ind w:firstLineChars="200" w:firstLine="480"/>
        <w:rPr>
          <w:rFonts w:ascii="宋体" w:hAnsi="宋体" w:cs="宋体"/>
          <w:sz w:val="24"/>
        </w:rPr>
      </w:pPr>
      <w:r>
        <w:rPr>
          <w:rFonts w:ascii="宋体" w:hAnsi="宋体" w:cs="宋体" w:hint="eastAsia"/>
          <w:sz w:val="24"/>
        </w:rPr>
        <w:t>我方参与余杭区友谊社区综合楼物业管理服务采购项目【招标编号：HZYHZFCG-2022-033】政府采购活动，郑重承诺：</w:t>
      </w:r>
    </w:p>
    <w:p w:rsidR="00B424EE" w:rsidRDefault="00114C6C">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rsidR="00B424EE" w:rsidRDefault="00114C6C">
      <w:pPr>
        <w:snapToGrid w:val="0"/>
        <w:spacing w:line="360" w:lineRule="auto"/>
        <w:ind w:firstLineChars="200" w:firstLine="480"/>
        <w:rPr>
          <w:rFonts w:ascii="宋体" w:hAnsi="宋体" w:cs="宋体"/>
          <w:sz w:val="24"/>
        </w:rPr>
      </w:pPr>
      <w:r>
        <w:rPr>
          <w:rFonts w:ascii="宋体" w:hAnsi="宋体" w:cs="宋体" w:hint="eastAsia"/>
          <w:sz w:val="24"/>
        </w:rPr>
        <w:t>1、具有独立承担民事责任的能力；</w:t>
      </w:r>
    </w:p>
    <w:p w:rsidR="00B424EE" w:rsidRDefault="00114C6C">
      <w:pPr>
        <w:snapToGrid w:val="0"/>
        <w:spacing w:line="360" w:lineRule="auto"/>
        <w:ind w:firstLineChars="200" w:firstLine="480"/>
        <w:rPr>
          <w:rFonts w:ascii="宋体" w:hAnsi="宋体" w:cs="宋体"/>
          <w:sz w:val="24"/>
        </w:rPr>
      </w:pPr>
      <w:r>
        <w:rPr>
          <w:rFonts w:ascii="宋体" w:hAnsi="宋体" w:cs="宋体" w:hint="eastAsia"/>
          <w:sz w:val="24"/>
        </w:rPr>
        <w:t xml:space="preserve">2、具有良好的商业信誉和健全的财务会计制度； </w:t>
      </w:r>
    </w:p>
    <w:p w:rsidR="00B424EE" w:rsidRDefault="00114C6C">
      <w:pPr>
        <w:snapToGrid w:val="0"/>
        <w:spacing w:line="360" w:lineRule="auto"/>
        <w:ind w:firstLineChars="200" w:firstLine="480"/>
        <w:rPr>
          <w:rFonts w:ascii="宋体" w:hAnsi="宋体" w:cs="宋体"/>
          <w:sz w:val="24"/>
        </w:rPr>
      </w:pPr>
      <w:r>
        <w:rPr>
          <w:rFonts w:ascii="宋体" w:hAnsi="宋体" w:cs="宋体" w:hint="eastAsia"/>
          <w:sz w:val="24"/>
        </w:rPr>
        <w:t>3、具有履行合同所必需的设备和专业技术能力；</w:t>
      </w:r>
    </w:p>
    <w:p w:rsidR="00B424EE" w:rsidRDefault="00114C6C">
      <w:pPr>
        <w:snapToGrid w:val="0"/>
        <w:spacing w:line="360" w:lineRule="auto"/>
        <w:ind w:firstLineChars="200" w:firstLine="480"/>
        <w:rPr>
          <w:rFonts w:ascii="宋体" w:hAnsi="宋体" w:cs="宋体"/>
          <w:sz w:val="24"/>
        </w:rPr>
      </w:pPr>
      <w:r>
        <w:rPr>
          <w:rFonts w:ascii="宋体" w:hAnsi="宋体" w:cs="宋体" w:hint="eastAsia"/>
          <w:sz w:val="24"/>
        </w:rPr>
        <w:t>4、有依法缴纳税收和社会保障资金的良好记录；</w:t>
      </w:r>
    </w:p>
    <w:p w:rsidR="00B424EE" w:rsidRDefault="00114C6C">
      <w:pPr>
        <w:snapToGrid w:val="0"/>
        <w:spacing w:line="360" w:lineRule="auto"/>
        <w:ind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rsidR="00B424EE" w:rsidRDefault="00114C6C">
      <w:pPr>
        <w:snapToGrid w:val="0"/>
        <w:spacing w:line="360" w:lineRule="auto"/>
        <w:ind w:firstLineChars="200" w:firstLine="480"/>
        <w:rPr>
          <w:rFonts w:ascii="宋体" w:hAnsi="宋体" w:cs="宋体"/>
          <w:sz w:val="24"/>
        </w:rPr>
      </w:pPr>
      <w:r>
        <w:rPr>
          <w:rFonts w:ascii="宋体" w:hAnsi="宋体" w:cs="宋体" w:hint="eastAsia"/>
          <w:sz w:val="24"/>
        </w:rPr>
        <w:t>6、具有法律、行政法规规定的其他条件。</w:t>
      </w:r>
    </w:p>
    <w:p w:rsidR="00B424EE" w:rsidRDefault="00114C6C">
      <w:pPr>
        <w:snapToGrid w:val="0"/>
        <w:spacing w:line="360" w:lineRule="auto"/>
        <w:ind w:firstLineChars="200" w:firstLine="480"/>
        <w:rPr>
          <w:rFonts w:ascii="宋体" w:hAnsi="宋体" w:cs="宋体"/>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rsidR="00B424EE" w:rsidRDefault="00114C6C">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rsidR="00B424EE" w:rsidRDefault="00114C6C">
      <w:pPr>
        <w:snapToGrid w:val="0"/>
        <w:spacing w:line="360" w:lineRule="auto"/>
        <w:ind w:firstLineChars="200" w:firstLine="480"/>
        <w:rPr>
          <w:rFonts w:ascii="宋体" w:hAnsi="宋体" w:cs="宋体"/>
          <w:sz w:val="24"/>
        </w:rPr>
      </w:pPr>
      <w:r>
        <w:rPr>
          <w:rFonts w:ascii="宋体" w:hAnsi="宋体" w:cs="宋体" w:hint="eastAsia"/>
          <w:sz w:val="24"/>
        </w:rPr>
        <w:t>1、单位负责人为同一人或者存在直接控股、管理关系的不同供应商参加同一合同项下的政府采购活动的；</w:t>
      </w:r>
    </w:p>
    <w:p w:rsidR="00B424EE" w:rsidRDefault="00114C6C">
      <w:pPr>
        <w:snapToGrid w:val="0"/>
        <w:spacing w:line="360" w:lineRule="auto"/>
        <w:ind w:firstLineChars="200" w:firstLine="480"/>
        <w:rPr>
          <w:rFonts w:ascii="宋体" w:hAnsi="宋体" w:cs="宋体"/>
          <w:sz w:val="24"/>
        </w:rPr>
      </w:pPr>
      <w:r>
        <w:rPr>
          <w:rFonts w:ascii="宋体" w:hAnsi="宋体" w:cs="宋体" w:hint="eastAsia"/>
          <w:sz w:val="24"/>
        </w:rPr>
        <w:t>2、为采购项目提供整体设计、规范编制或者项目管理、监理、检测等服务后再参加该采购项目的其他采购活动的。</w:t>
      </w:r>
    </w:p>
    <w:p w:rsidR="00B424EE" w:rsidRDefault="00114C6C">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投标人名称(电子签名)：</w:t>
      </w:r>
    </w:p>
    <w:p w:rsidR="00B424EE" w:rsidRDefault="00114C6C">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rPr>
          <w:rFonts w:ascii="宋体" w:hAnsi="宋体" w:cs="宋体"/>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widowControl/>
        <w:spacing w:line="360" w:lineRule="auto"/>
        <w:rPr>
          <w:rFonts w:ascii="宋体" w:hAnsi="宋体" w:cs="宋体"/>
          <w:b/>
          <w:kern w:val="0"/>
          <w:sz w:val="32"/>
          <w:szCs w:val="32"/>
        </w:rPr>
      </w:pPr>
    </w:p>
    <w:p w:rsidR="00B424EE" w:rsidRDefault="00114C6C">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lastRenderedPageBreak/>
        <w:t>二、联合协议（如果有）</w:t>
      </w:r>
    </w:p>
    <w:p w:rsidR="00B424EE" w:rsidRDefault="00114C6C">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[以联合体形式投标的，提供联合协议（附件5）；本项目不接受联合体投标或者投标人不以联合体形式投标的，则不需要提供）]</w:t>
      </w: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114C6C">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br w:type="page"/>
      </w:r>
    </w:p>
    <w:p w:rsidR="00B424EE" w:rsidRDefault="00114C6C">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lastRenderedPageBreak/>
        <w:t>三、落实政府采购政策需满足的资格要求</w:t>
      </w:r>
    </w:p>
    <w:p w:rsidR="00B424EE" w:rsidRDefault="00114C6C">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rsidR="00B424EE" w:rsidRDefault="00114C6C">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sz w:val="24"/>
        </w:rPr>
        <w:t>7</w:t>
      </w:r>
      <w:r>
        <w:rPr>
          <w:rFonts w:ascii="宋体" w:hAnsi="宋体" w:cs="宋体" w:hint="eastAsia"/>
          <w:sz w:val="24"/>
        </w:rPr>
        <w:t xml:space="preserve">）。 </w:t>
      </w:r>
    </w:p>
    <w:p w:rsidR="00B424EE" w:rsidRDefault="00B424EE">
      <w:pPr>
        <w:widowControl/>
        <w:spacing w:line="360" w:lineRule="auto"/>
        <w:ind w:firstLine="480"/>
        <w:jc w:val="left"/>
        <w:rPr>
          <w:rFonts w:ascii="宋体" w:hAnsi="宋体" w:cs="宋体"/>
          <w:sz w:val="24"/>
        </w:rPr>
      </w:pPr>
    </w:p>
    <w:p w:rsidR="00B424EE" w:rsidRDefault="00114C6C">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w:t>
      </w:r>
      <w:proofErr w:type="gramStart"/>
      <w:r>
        <w:rPr>
          <w:rFonts w:ascii="宋体" w:hAnsi="宋体" w:cs="宋体" w:hint="eastAsia"/>
          <w:sz w:val="24"/>
        </w:rPr>
        <w:t>式参加</w:t>
      </w:r>
      <w:proofErr w:type="gramEnd"/>
      <w:r>
        <w:rPr>
          <w:rFonts w:ascii="宋体" w:hAnsi="宋体" w:cs="宋体" w:hint="eastAsia"/>
          <w:sz w:val="24"/>
        </w:rPr>
        <w:t>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承接的，视同符合了资格条件，无需再与其他中小企业组成联合体参加政府采购活动，无需提供联合协议。</w:t>
      </w:r>
    </w:p>
    <w:p w:rsidR="00B424EE" w:rsidRDefault="00114C6C">
      <w:pPr>
        <w:snapToGrid w:val="0"/>
        <w:spacing w:before="50" w:after="50" w:line="360" w:lineRule="auto"/>
        <w:jc w:val="center"/>
        <w:rPr>
          <w:rFonts w:ascii="宋体" w:hAnsi="宋体" w:cs="宋体"/>
          <w:sz w:val="24"/>
        </w:rPr>
      </w:pPr>
      <w:r>
        <w:rPr>
          <w:rFonts w:ascii="宋体" w:hAnsi="宋体" w:cs="宋体" w:hint="eastAsia"/>
          <w:b/>
          <w:sz w:val="24"/>
        </w:rPr>
        <w:t xml:space="preserve">    </w:t>
      </w:r>
    </w:p>
    <w:p w:rsidR="00B424EE" w:rsidRDefault="00114C6C">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），分包意向协议中中小企业合同金额应当达到招标公告载明的比例；如果供应商本身提供所有标的均由中小企业承接的，视同符合了资格条件，无需再向中小企业分包，无需提供分包意向协议。</w:t>
      </w:r>
    </w:p>
    <w:p w:rsidR="00B424EE" w:rsidRDefault="00B424EE">
      <w:pPr>
        <w:widowControl/>
        <w:spacing w:line="360" w:lineRule="auto"/>
        <w:ind w:left="150"/>
        <w:jc w:val="center"/>
        <w:rPr>
          <w:rFonts w:ascii="宋体" w:hAnsi="宋体" w:cs="宋体"/>
          <w:b/>
          <w:kern w:val="0"/>
          <w:sz w:val="32"/>
          <w:szCs w:val="32"/>
        </w:rPr>
      </w:pPr>
    </w:p>
    <w:p w:rsidR="00B424EE" w:rsidRDefault="00114C6C">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rsidR="00B424EE" w:rsidRDefault="00114C6C">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rsidR="00B424EE" w:rsidRDefault="00B424EE">
      <w:pPr>
        <w:rPr>
          <w:rFonts w:ascii="宋体" w:hAnsi="宋体" w:cs="宋体"/>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pStyle w:val="2"/>
        <w:rPr>
          <w:b w:val="0"/>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pacing w:line="360" w:lineRule="auto"/>
        <w:ind w:right="420" w:firstLineChars="1000" w:firstLine="3614"/>
        <w:rPr>
          <w:rFonts w:ascii="宋体" w:hAnsi="宋体" w:cs="宋体"/>
          <w:b/>
          <w:kern w:val="0"/>
          <w:sz w:val="36"/>
          <w:szCs w:val="36"/>
        </w:rPr>
      </w:pPr>
    </w:p>
    <w:p w:rsidR="00B424EE" w:rsidRDefault="00B424EE">
      <w:pPr>
        <w:spacing w:line="360" w:lineRule="auto"/>
        <w:ind w:right="420" w:firstLineChars="1000" w:firstLine="3614"/>
        <w:rPr>
          <w:rFonts w:ascii="宋体" w:hAnsi="宋体" w:cs="宋体"/>
          <w:b/>
          <w:kern w:val="0"/>
          <w:sz w:val="36"/>
          <w:szCs w:val="36"/>
        </w:rPr>
      </w:pPr>
    </w:p>
    <w:p w:rsidR="00B424EE" w:rsidRDefault="00114C6C">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t>商务技术文件部分</w:t>
      </w:r>
    </w:p>
    <w:p w:rsidR="00B424EE" w:rsidRDefault="00B424EE">
      <w:pPr>
        <w:spacing w:line="360" w:lineRule="auto"/>
        <w:jc w:val="center"/>
        <w:outlineLvl w:val="0"/>
        <w:rPr>
          <w:rFonts w:ascii="宋体" w:hAnsi="宋体" w:cs="宋体"/>
          <w:b/>
          <w:kern w:val="0"/>
          <w:sz w:val="24"/>
        </w:rPr>
      </w:pPr>
    </w:p>
    <w:p w:rsidR="00B424EE" w:rsidRDefault="00114C6C">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rsidR="00B424EE" w:rsidRDefault="00114C6C">
      <w:pPr>
        <w:snapToGrid w:val="0"/>
        <w:spacing w:line="360" w:lineRule="auto"/>
        <w:ind w:leftChars="228" w:left="479"/>
        <w:rPr>
          <w:rFonts w:ascii="宋体" w:hAnsi="宋体" w:cs="宋体"/>
        </w:rPr>
      </w:pPr>
      <w:r>
        <w:rPr>
          <w:rFonts w:ascii="宋体" w:hAnsi="宋体" w:cs="宋体" w:hint="eastAsia"/>
          <w:sz w:val="24"/>
        </w:rPr>
        <w:t>（1）投标函</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B424EE" w:rsidRDefault="00114C6C">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B424EE" w:rsidRDefault="00114C6C">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B424EE" w:rsidRDefault="00114C6C">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B424EE" w:rsidRDefault="00114C6C">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B424EE" w:rsidRDefault="00B424EE">
      <w:pPr>
        <w:snapToGrid w:val="0"/>
        <w:spacing w:line="360" w:lineRule="auto"/>
        <w:jc w:val="center"/>
        <w:rPr>
          <w:rFonts w:ascii="宋体" w:hAnsi="宋体" w:cs="宋体"/>
          <w:b/>
          <w:kern w:val="0"/>
          <w:sz w:val="32"/>
          <w:szCs w:val="32"/>
          <w:lang w:val="zh-CN"/>
        </w:rPr>
      </w:pPr>
    </w:p>
    <w:p w:rsidR="00B424EE" w:rsidRDefault="00B424EE">
      <w:pPr>
        <w:snapToGrid w:val="0"/>
        <w:spacing w:line="360" w:lineRule="auto"/>
        <w:jc w:val="center"/>
        <w:rPr>
          <w:rFonts w:ascii="宋体" w:hAnsi="宋体" w:cs="宋体"/>
          <w:b/>
          <w:kern w:val="0"/>
          <w:sz w:val="32"/>
          <w:szCs w:val="32"/>
          <w:lang w:val="zh-CN"/>
        </w:rPr>
      </w:pPr>
    </w:p>
    <w:p w:rsidR="00B424EE" w:rsidRDefault="00B424EE">
      <w:pPr>
        <w:snapToGrid w:val="0"/>
        <w:spacing w:line="360" w:lineRule="auto"/>
        <w:jc w:val="center"/>
        <w:rPr>
          <w:rFonts w:ascii="宋体" w:hAnsi="宋体" w:cs="宋体"/>
          <w:b/>
          <w:kern w:val="0"/>
          <w:sz w:val="32"/>
          <w:szCs w:val="32"/>
          <w:lang w:val="zh-CN"/>
        </w:rPr>
      </w:pPr>
    </w:p>
    <w:p w:rsidR="00B424EE" w:rsidRDefault="00B424EE">
      <w:pPr>
        <w:snapToGrid w:val="0"/>
        <w:spacing w:line="360" w:lineRule="auto"/>
        <w:jc w:val="center"/>
        <w:rPr>
          <w:rFonts w:ascii="宋体" w:hAnsi="宋体" w:cs="宋体"/>
          <w:b/>
          <w:kern w:val="0"/>
          <w:sz w:val="32"/>
          <w:szCs w:val="32"/>
          <w:lang w:val="zh-CN"/>
        </w:rPr>
      </w:pPr>
    </w:p>
    <w:p w:rsidR="00B424EE" w:rsidRDefault="00B424EE">
      <w:pPr>
        <w:snapToGrid w:val="0"/>
        <w:spacing w:line="360" w:lineRule="auto"/>
        <w:jc w:val="center"/>
        <w:rPr>
          <w:rFonts w:ascii="宋体" w:hAnsi="宋体" w:cs="宋体"/>
          <w:b/>
          <w:kern w:val="0"/>
          <w:sz w:val="32"/>
          <w:szCs w:val="32"/>
          <w:lang w:val="zh-CN"/>
        </w:rPr>
      </w:pPr>
    </w:p>
    <w:p w:rsidR="00B424EE" w:rsidRDefault="00B424EE">
      <w:pPr>
        <w:snapToGrid w:val="0"/>
        <w:spacing w:line="360" w:lineRule="auto"/>
        <w:jc w:val="center"/>
        <w:rPr>
          <w:rFonts w:ascii="宋体" w:hAnsi="宋体" w:cs="宋体"/>
          <w:b/>
          <w:kern w:val="0"/>
          <w:sz w:val="32"/>
          <w:szCs w:val="32"/>
          <w:lang w:val="zh-CN"/>
        </w:rPr>
      </w:pPr>
    </w:p>
    <w:p w:rsidR="00B424EE" w:rsidRDefault="00B424EE">
      <w:pPr>
        <w:snapToGrid w:val="0"/>
        <w:spacing w:line="360" w:lineRule="auto"/>
        <w:jc w:val="center"/>
        <w:rPr>
          <w:rFonts w:ascii="宋体" w:hAnsi="宋体" w:cs="宋体"/>
          <w:b/>
          <w:kern w:val="0"/>
          <w:sz w:val="32"/>
          <w:szCs w:val="32"/>
          <w:lang w:val="zh-CN"/>
        </w:rPr>
      </w:pPr>
    </w:p>
    <w:p w:rsidR="00B424EE" w:rsidRDefault="00B424EE">
      <w:pPr>
        <w:snapToGrid w:val="0"/>
        <w:spacing w:line="360" w:lineRule="auto"/>
        <w:jc w:val="center"/>
        <w:rPr>
          <w:rFonts w:ascii="宋体" w:hAnsi="宋体" w:cs="宋体"/>
          <w:b/>
          <w:kern w:val="0"/>
          <w:sz w:val="32"/>
          <w:szCs w:val="32"/>
          <w:lang w:val="zh-CN"/>
        </w:rPr>
      </w:pPr>
    </w:p>
    <w:p w:rsidR="00B424EE" w:rsidRDefault="00B424EE">
      <w:pPr>
        <w:snapToGrid w:val="0"/>
        <w:spacing w:line="360" w:lineRule="auto"/>
        <w:jc w:val="center"/>
        <w:rPr>
          <w:rFonts w:ascii="宋体" w:hAnsi="宋体" w:cs="宋体"/>
          <w:b/>
          <w:kern w:val="0"/>
          <w:sz w:val="32"/>
          <w:szCs w:val="32"/>
          <w:lang w:val="zh-CN"/>
        </w:rPr>
      </w:pPr>
    </w:p>
    <w:p w:rsidR="00B424EE" w:rsidRDefault="00B424EE">
      <w:pPr>
        <w:snapToGrid w:val="0"/>
        <w:spacing w:line="360" w:lineRule="auto"/>
        <w:jc w:val="center"/>
        <w:rPr>
          <w:rFonts w:ascii="宋体" w:hAnsi="宋体" w:cs="宋体"/>
          <w:b/>
          <w:kern w:val="0"/>
          <w:sz w:val="32"/>
          <w:szCs w:val="32"/>
          <w:lang w:val="zh-CN"/>
        </w:rPr>
      </w:pPr>
    </w:p>
    <w:p w:rsidR="00B424EE" w:rsidRDefault="00114C6C">
      <w:pPr>
        <w:snapToGrid w:val="0"/>
        <w:spacing w:line="360" w:lineRule="auto"/>
        <w:jc w:val="center"/>
        <w:outlineLvl w:val="0"/>
        <w:rPr>
          <w:rFonts w:ascii="宋体" w:hAnsi="宋体" w:cs="宋体"/>
          <w:b/>
          <w:kern w:val="0"/>
          <w:sz w:val="32"/>
          <w:szCs w:val="32"/>
        </w:rPr>
      </w:pPr>
      <w:r>
        <w:rPr>
          <w:rFonts w:ascii="宋体" w:hAnsi="宋体" w:cs="宋体" w:hint="eastAsia"/>
          <w:b/>
          <w:kern w:val="0"/>
          <w:sz w:val="32"/>
          <w:szCs w:val="32"/>
        </w:rPr>
        <w:br w:type="page"/>
      </w:r>
    </w:p>
    <w:p w:rsidR="00B424EE" w:rsidRDefault="00114C6C">
      <w:pPr>
        <w:snapToGrid w:val="0"/>
        <w:spacing w:line="360" w:lineRule="auto"/>
        <w:jc w:val="center"/>
        <w:outlineLvl w:val="0"/>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rsidR="00B424EE" w:rsidRDefault="00114C6C">
      <w:pPr>
        <w:snapToGrid w:val="0"/>
        <w:spacing w:line="360" w:lineRule="auto"/>
        <w:rPr>
          <w:rFonts w:ascii="宋体" w:hAnsi="宋体" w:cs="宋体"/>
          <w:sz w:val="24"/>
        </w:rPr>
      </w:pPr>
      <w:r>
        <w:rPr>
          <w:rFonts w:ascii="宋体" w:hAnsi="宋体" w:cs="宋体" w:hint="eastAsia"/>
          <w:sz w:val="24"/>
        </w:rPr>
        <w:t>杭州市余杭区机关事务服务中心、杭州市公共资源交易中心余杭分中心：</w:t>
      </w:r>
    </w:p>
    <w:p w:rsidR="00B424EE" w:rsidRDefault="00114C6C">
      <w:pPr>
        <w:snapToGrid w:val="0"/>
        <w:spacing w:line="360" w:lineRule="auto"/>
        <w:ind w:firstLineChars="200" w:firstLine="480"/>
        <w:rPr>
          <w:rFonts w:ascii="宋体" w:hAnsi="宋体" w:cs="宋体"/>
          <w:sz w:val="24"/>
        </w:rPr>
      </w:pPr>
      <w:r>
        <w:rPr>
          <w:rFonts w:ascii="宋体" w:hAnsi="宋体" w:cs="宋体" w:hint="eastAsia"/>
          <w:sz w:val="24"/>
        </w:rPr>
        <w:t>我方参加你方组织的余杭区友谊社区综合楼物业管理服务采购项目【招标编号：HZYHZFCG-2022-033】招标的有关活动，并对此项目进行投标。为此：</w:t>
      </w:r>
    </w:p>
    <w:p w:rsidR="00B424EE" w:rsidRDefault="00114C6C">
      <w:pPr>
        <w:snapToGrid w:val="0"/>
        <w:spacing w:line="360" w:lineRule="auto"/>
        <w:ind w:firstLineChars="200" w:firstLine="480"/>
        <w:rPr>
          <w:rFonts w:ascii="宋体" w:hAnsi="宋体" w:cs="宋体"/>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rsidR="00B424EE" w:rsidRDefault="00114C6C">
      <w:pPr>
        <w:snapToGrid w:val="0"/>
        <w:spacing w:line="360" w:lineRule="auto"/>
        <w:ind w:firstLineChars="200" w:firstLine="480"/>
        <w:rPr>
          <w:rFonts w:ascii="宋体" w:hAnsi="宋体" w:cs="宋体"/>
          <w:sz w:val="24"/>
        </w:rPr>
      </w:pPr>
      <w:r>
        <w:rPr>
          <w:rFonts w:ascii="宋体" w:hAnsi="宋体" w:cs="宋体" w:hint="eastAsia"/>
          <w:sz w:val="24"/>
        </w:rPr>
        <w:t>2、我方的投标文件包括以下内容：</w:t>
      </w:r>
    </w:p>
    <w:p w:rsidR="00B424EE" w:rsidRDefault="00114C6C">
      <w:pPr>
        <w:snapToGrid w:val="0"/>
        <w:spacing w:line="360" w:lineRule="auto"/>
        <w:ind w:leftChars="100" w:left="210" w:firstLineChars="200" w:firstLine="480"/>
        <w:rPr>
          <w:rFonts w:ascii="宋体" w:hAnsi="宋体" w:cs="宋体"/>
          <w:sz w:val="24"/>
        </w:rPr>
      </w:pPr>
      <w:r>
        <w:rPr>
          <w:rFonts w:ascii="宋体" w:hAnsi="宋体" w:cs="宋体" w:hint="eastAsia"/>
          <w:sz w:val="24"/>
        </w:rPr>
        <w:t>2.1资格文件：</w:t>
      </w:r>
    </w:p>
    <w:p w:rsidR="00B424EE" w:rsidRDefault="00114C6C">
      <w:pPr>
        <w:snapToGrid w:val="0"/>
        <w:spacing w:line="360" w:lineRule="auto"/>
        <w:ind w:leftChars="200" w:left="420" w:firstLineChars="200" w:firstLine="480"/>
        <w:rPr>
          <w:rFonts w:ascii="宋体" w:hAnsi="宋体" w:cs="宋体"/>
          <w:sz w:val="24"/>
        </w:rPr>
      </w:pPr>
      <w:r>
        <w:rPr>
          <w:rFonts w:ascii="宋体" w:hAnsi="宋体" w:cs="宋体" w:hint="eastAsia"/>
          <w:sz w:val="24"/>
        </w:rPr>
        <w:t>2.1.1承诺函；</w:t>
      </w:r>
    </w:p>
    <w:p w:rsidR="00B424EE" w:rsidRDefault="00114C6C">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w:t>
      </w:r>
      <w:bookmarkStart w:id="503" w:name="_Hlk101257010"/>
      <w:r>
        <w:rPr>
          <w:rFonts w:ascii="宋体" w:hAnsi="宋体" w:cs="宋体" w:hint="eastAsia"/>
          <w:snapToGrid w:val="0"/>
          <w:kern w:val="28"/>
          <w:sz w:val="24"/>
          <w:szCs w:val="20"/>
        </w:rPr>
        <w:t>（如果有)</w:t>
      </w:r>
      <w:bookmarkEnd w:id="503"/>
    </w:p>
    <w:p w:rsidR="00B424EE" w:rsidRDefault="00114C6C">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落实政府采购政策需满足的资格要求（如果有）；</w:t>
      </w:r>
    </w:p>
    <w:p w:rsidR="00B424EE" w:rsidRDefault="00114C6C">
      <w:pPr>
        <w:snapToGrid w:val="0"/>
        <w:spacing w:line="360"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本项目的特定资格要求（如果有）。</w:t>
      </w:r>
    </w:p>
    <w:p w:rsidR="00B424EE" w:rsidRDefault="00114C6C">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B424EE" w:rsidRDefault="00114C6C">
      <w:pPr>
        <w:snapToGrid w:val="0"/>
        <w:spacing w:line="360" w:lineRule="auto"/>
        <w:ind w:leftChars="200" w:left="420" w:firstLineChars="200" w:firstLine="480"/>
        <w:rPr>
          <w:rFonts w:ascii="宋体" w:hAnsi="宋体" w:cs="宋体"/>
          <w:sz w:val="24"/>
        </w:rPr>
      </w:pPr>
      <w:r>
        <w:rPr>
          <w:rFonts w:ascii="宋体" w:hAnsi="宋体" w:cs="宋体" w:hint="eastAsia"/>
          <w:sz w:val="24"/>
        </w:rPr>
        <w:t>2.2.1投标函；</w:t>
      </w:r>
      <w:r>
        <w:rPr>
          <w:rFonts w:ascii="宋体" w:hAnsi="宋体" w:cs="宋体" w:hint="eastAsia"/>
          <w:sz w:val="24"/>
          <w:lang w:val="zh-CN"/>
        </w:rPr>
        <w:t xml:space="preserve"> </w:t>
      </w:r>
    </w:p>
    <w:p w:rsidR="00B424EE" w:rsidRDefault="00114C6C">
      <w:pPr>
        <w:snapToGrid w:val="0"/>
        <w:spacing w:line="360" w:lineRule="auto"/>
        <w:ind w:leftChars="200" w:left="420" w:firstLineChars="200" w:firstLine="480"/>
        <w:rPr>
          <w:rFonts w:ascii="宋体" w:hAnsi="宋体" w:cs="宋体"/>
          <w:sz w:val="24"/>
        </w:rPr>
      </w:pPr>
      <w:r>
        <w:rPr>
          <w:rFonts w:ascii="宋体" w:hAnsi="宋体" w:cs="宋体" w:hint="eastAsia"/>
          <w:sz w:val="24"/>
        </w:rPr>
        <w:t>2.2.2授权委托书或法定代表人（单位负责人）身份证明；</w:t>
      </w:r>
    </w:p>
    <w:p w:rsidR="00B424EE" w:rsidRDefault="00114C6C">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分包意向协议（如果有）；</w:t>
      </w:r>
    </w:p>
    <w:p w:rsidR="00B424EE" w:rsidRDefault="00114C6C">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rsidR="00B424EE" w:rsidRDefault="00114C6C">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rsidR="00B424EE" w:rsidRDefault="00114C6C">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rsidR="00B424EE" w:rsidRDefault="00114C6C">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rsidR="00B424EE" w:rsidRDefault="00114C6C">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B424EE" w:rsidRDefault="00114C6C">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rsidR="00B424EE" w:rsidRDefault="00114C6C">
      <w:pPr>
        <w:snapToGrid w:val="0"/>
        <w:spacing w:line="360" w:lineRule="auto"/>
        <w:ind w:leftChars="200" w:left="420" w:firstLineChars="200" w:firstLine="480"/>
        <w:rPr>
          <w:rFonts w:ascii="宋体" w:hAnsi="宋体" w:cs="宋体"/>
          <w:sz w:val="24"/>
        </w:rPr>
      </w:pPr>
      <w:r>
        <w:rPr>
          <w:rFonts w:ascii="宋体" w:hAnsi="宋体" w:cs="宋体" w:hint="eastAsia"/>
          <w:sz w:val="24"/>
        </w:rPr>
        <w:t>2.3.1开标一览表（报价表）；</w:t>
      </w:r>
    </w:p>
    <w:p w:rsidR="00B424EE" w:rsidRDefault="00114C6C">
      <w:pPr>
        <w:snapToGrid w:val="0"/>
        <w:spacing w:line="360" w:lineRule="auto"/>
        <w:ind w:leftChars="200" w:left="420" w:firstLineChars="200" w:firstLine="480"/>
        <w:rPr>
          <w:rFonts w:ascii="宋体" w:hAnsi="宋体" w:cs="宋体"/>
          <w:sz w:val="24"/>
        </w:rPr>
      </w:pPr>
      <w:r>
        <w:rPr>
          <w:rFonts w:ascii="宋体" w:hAnsi="宋体" w:cs="宋体" w:hint="eastAsia"/>
          <w:sz w:val="24"/>
        </w:rPr>
        <w:t>2.3.2中小企业声明函（如果有）。</w:t>
      </w:r>
    </w:p>
    <w:p w:rsidR="00B424EE" w:rsidRDefault="00114C6C">
      <w:pPr>
        <w:snapToGrid w:val="0"/>
        <w:spacing w:line="360" w:lineRule="auto"/>
        <w:ind w:firstLineChars="200" w:firstLine="480"/>
        <w:rPr>
          <w:rFonts w:ascii="宋体" w:hAnsi="宋体" w:cs="宋体"/>
          <w:sz w:val="24"/>
        </w:rPr>
      </w:pPr>
      <w:r>
        <w:rPr>
          <w:rFonts w:ascii="宋体" w:hAnsi="宋体" w:cs="宋体" w:hint="eastAsia"/>
          <w:sz w:val="24"/>
        </w:rPr>
        <w:t>3、我方承诺除商务技术偏离表列出的偏离外，我方响应招标文件的全部要求。</w:t>
      </w:r>
    </w:p>
    <w:p w:rsidR="00B424EE" w:rsidRDefault="00114C6C">
      <w:pPr>
        <w:snapToGrid w:val="0"/>
        <w:spacing w:line="360" w:lineRule="auto"/>
        <w:ind w:firstLineChars="200" w:firstLine="480"/>
        <w:rPr>
          <w:rFonts w:ascii="宋体" w:hAnsi="宋体" w:cs="宋体"/>
          <w:sz w:val="24"/>
        </w:rPr>
      </w:pPr>
      <w:r>
        <w:rPr>
          <w:rFonts w:ascii="宋体" w:hAnsi="宋体" w:cs="宋体" w:hint="eastAsia"/>
          <w:sz w:val="24"/>
        </w:rPr>
        <w:t>4、如我方中标，我方承诺：</w:t>
      </w:r>
    </w:p>
    <w:p w:rsidR="00B424EE" w:rsidRDefault="00114C6C">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4.1在收到中标通知书后，在中标通知书规定的期限内与你方签订合同； </w:t>
      </w:r>
    </w:p>
    <w:p w:rsidR="00B424EE" w:rsidRDefault="00114C6C">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4.2在签订合同时不向你方提出附加条件； </w:t>
      </w:r>
    </w:p>
    <w:p w:rsidR="00B424EE" w:rsidRDefault="00114C6C">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4.3按照招标文件要求提交履约保证金； </w:t>
      </w:r>
    </w:p>
    <w:p w:rsidR="00B424EE" w:rsidRDefault="00114C6C">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 xml:space="preserve">4.4在合同约定的期限内完成合同规定的全部义务。 </w:t>
      </w:r>
    </w:p>
    <w:p w:rsidR="00B424EE" w:rsidRDefault="00114C6C">
      <w:pPr>
        <w:snapToGrid w:val="0"/>
        <w:spacing w:line="360" w:lineRule="auto"/>
        <w:ind w:leftChars="100" w:left="210" w:firstLineChars="200" w:firstLine="480"/>
        <w:rPr>
          <w:rFonts w:ascii="宋体" w:hAnsi="宋体" w:cs="宋体"/>
          <w:sz w:val="24"/>
        </w:rPr>
      </w:pPr>
      <w:r>
        <w:rPr>
          <w:rFonts w:ascii="宋体" w:hAnsi="宋体" w:cs="宋体" w:hint="eastAsia"/>
          <w:sz w:val="24"/>
        </w:rPr>
        <w:t>5、其他补充说明:</w:t>
      </w:r>
      <w:r>
        <w:rPr>
          <w:rFonts w:ascii="宋体" w:hAnsi="宋体" w:cs="宋体" w:hint="eastAsia"/>
          <w:sz w:val="24"/>
          <w:u w:val="single"/>
        </w:rPr>
        <w:t xml:space="preserve">                                        </w:t>
      </w:r>
      <w:r>
        <w:rPr>
          <w:rFonts w:ascii="宋体" w:hAnsi="宋体" w:cs="宋体" w:hint="eastAsia"/>
          <w:sz w:val="24"/>
        </w:rPr>
        <w:t>。</w:t>
      </w:r>
    </w:p>
    <w:p w:rsidR="00B424EE" w:rsidRDefault="00114C6C">
      <w:pPr>
        <w:spacing w:line="360" w:lineRule="auto"/>
        <w:ind w:firstLineChars="1500" w:firstLine="3600"/>
        <w:rPr>
          <w:rFonts w:ascii="宋体" w:hAnsi="宋体" w:cs="宋体"/>
          <w:sz w:val="24"/>
        </w:rPr>
      </w:pPr>
      <w:r>
        <w:rPr>
          <w:rFonts w:ascii="宋体" w:hAnsi="宋体" w:cs="宋体" w:hint="eastAsia"/>
          <w:sz w:val="24"/>
        </w:rPr>
        <w:t xml:space="preserve">投标人名称（电子签名）：                          </w:t>
      </w:r>
    </w:p>
    <w:p w:rsidR="00B424EE" w:rsidRDefault="00114C6C">
      <w:pPr>
        <w:spacing w:line="360" w:lineRule="auto"/>
        <w:jc w:val="center"/>
        <w:rPr>
          <w:rFonts w:ascii="宋体" w:hAnsi="宋体" w:cs="宋体"/>
          <w:sz w:val="24"/>
        </w:rPr>
      </w:pPr>
      <w:r>
        <w:rPr>
          <w:rFonts w:ascii="宋体" w:hAnsi="宋体" w:cs="宋体" w:hint="eastAsia"/>
          <w:sz w:val="24"/>
        </w:rPr>
        <w:t xml:space="preserve">     日期：  年   月   日</w:t>
      </w:r>
    </w:p>
    <w:p w:rsidR="00B424EE" w:rsidRDefault="00B424EE">
      <w:pPr>
        <w:snapToGrid w:val="0"/>
        <w:spacing w:line="360" w:lineRule="auto"/>
        <w:ind w:leftChars="200" w:left="420" w:firstLineChars="1750" w:firstLine="4200"/>
        <w:rPr>
          <w:rFonts w:ascii="宋体" w:hAnsi="宋体" w:cs="宋体"/>
          <w:kern w:val="0"/>
          <w:sz w:val="24"/>
          <w:u w:val="single"/>
        </w:rPr>
      </w:pPr>
    </w:p>
    <w:p w:rsidR="00B424EE" w:rsidRDefault="00114C6C">
      <w:pPr>
        <w:spacing w:line="360" w:lineRule="auto"/>
        <w:ind w:right="420"/>
        <w:rPr>
          <w:rFonts w:ascii="宋体" w:hAnsi="宋体" w:cs="宋体"/>
          <w:sz w:val="24"/>
        </w:rPr>
      </w:pPr>
      <w:r>
        <w:rPr>
          <w:rFonts w:ascii="宋体" w:hAnsi="宋体" w:cs="宋体" w:hint="eastAsia"/>
          <w:sz w:val="24"/>
        </w:rPr>
        <w:t>注：按本格式和要求提供。</w:t>
      </w:r>
    </w:p>
    <w:p w:rsidR="00B424EE" w:rsidRDefault="00B424EE">
      <w:pPr>
        <w:snapToGrid w:val="0"/>
        <w:spacing w:line="360" w:lineRule="auto"/>
        <w:jc w:val="center"/>
        <w:rPr>
          <w:rFonts w:ascii="宋体" w:hAnsi="宋体" w:cs="宋体"/>
          <w:b/>
          <w:kern w:val="0"/>
          <w:sz w:val="32"/>
          <w:szCs w:val="32"/>
        </w:rPr>
      </w:pPr>
    </w:p>
    <w:p w:rsidR="00B424EE" w:rsidRDefault="00B424EE">
      <w:pPr>
        <w:snapToGrid w:val="0"/>
        <w:spacing w:line="360" w:lineRule="auto"/>
        <w:rPr>
          <w:rFonts w:ascii="宋体" w:hAnsi="宋体" w:cs="宋体"/>
          <w:sz w:val="24"/>
        </w:rPr>
      </w:pP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B424EE">
      <w:pPr>
        <w:pStyle w:val="2"/>
        <w:rPr>
          <w:lang w:val="en-US"/>
        </w:rPr>
      </w:pP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114C6C">
      <w:pPr>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rsidR="00B424EE" w:rsidRDefault="00114C6C">
      <w:pPr>
        <w:snapToGrid w:val="0"/>
        <w:spacing w:line="360" w:lineRule="auto"/>
        <w:rPr>
          <w:rFonts w:ascii="宋体" w:hAnsi="宋体" w:cs="宋体"/>
          <w:sz w:val="24"/>
        </w:rPr>
      </w:pPr>
      <w:r>
        <w:rPr>
          <w:rFonts w:ascii="宋体" w:hAnsi="宋体" w:cs="宋体" w:hint="eastAsia"/>
          <w:sz w:val="24"/>
        </w:rPr>
        <w:t xml:space="preserve">                                </w:t>
      </w:r>
    </w:p>
    <w:p w:rsidR="00B424EE" w:rsidRDefault="00114C6C">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rsidR="00B424EE" w:rsidRDefault="00114C6C">
      <w:pPr>
        <w:snapToGrid w:val="0"/>
        <w:spacing w:line="360" w:lineRule="auto"/>
        <w:rPr>
          <w:rFonts w:ascii="宋体" w:hAnsi="宋体" w:cs="宋体"/>
          <w:kern w:val="0"/>
          <w:sz w:val="24"/>
        </w:rPr>
      </w:pPr>
      <w:r>
        <w:rPr>
          <w:rFonts w:ascii="宋体" w:hAnsi="宋体" w:cs="宋体" w:hint="eastAsia"/>
          <w:sz w:val="24"/>
        </w:rPr>
        <w:t>杭州市余杭区机关事务服务中心、杭州市公共资源交易中心余杭分中心</w:t>
      </w:r>
      <w:r>
        <w:rPr>
          <w:rFonts w:ascii="宋体" w:hAnsi="宋体" w:cs="宋体" w:hint="eastAsia"/>
          <w:kern w:val="0"/>
          <w:sz w:val="24"/>
          <w:lang w:val="zh-CN"/>
        </w:rPr>
        <w:t>：</w:t>
      </w:r>
    </w:p>
    <w:p w:rsidR="00B424EE" w:rsidRDefault="00114C6C">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余杭区友谊社区综合楼物业管理服务采购项目【招标编号：HZYHZFCG-2022-033】</w:t>
      </w:r>
      <w:r>
        <w:rPr>
          <w:rFonts w:ascii="宋体" w:hAnsi="宋体" w:cs="宋体" w:hint="eastAsia"/>
          <w:kern w:val="0"/>
          <w:sz w:val="24"/>
          <w:lang w:val="zh-CN"/>
        </w:rPr>
        <w:t>政府采购投标的一切事项，其法律后果由我方承担。</w:t>
      </w:r>
    </w:p>
    <w:p w:rsidR="00B424EE" w:rsidRDefault="00114C6C">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B424EE" w:rsidRDefault="00114C6C">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B424EE" w:rsidRDefault="00114C6C">
      <w:pPr>
        <w:snapToGrid w:val="0"/>
        <w:spacing w:line="360" w:lineRule="auto"/>
        <w:rPr>
          <w:rFonts w:ascii="宋体" w:hAnsi="宋体" w:cs="宋体"/>
          <w:kern w:val="0"/>
          <w:sz w:val="24"/>
        </w:rPr>
      </w:pPr>
      <w:r>
        <w:rPr>
          <w:rFonts w:ascii="宋体" w:hAnsi="宋体" w:cs="宋体" w:hint="eastAsia"/>
          <w:kern w:val="0"/>
          <w:sz w:val="24"/>
          <w:lang w:val="zh-CN"/>
        </w:rPr>
        <w:t xml:space="preserve">                                                 投标人名称(电子签名)：</w:t>
      </w:r>
    </w:p>
    <w:p w:rsidR="00B424EE" w:rsidRDefault="00114C6C">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签发日期：  年  月   日</w:t>
      </w:r>
    </w:p>
    <w:p w:rsidR="00B424EE" w:rsidRDefault="00B424EE">
      <w:pPr>
        <w:snapToGrid w:val="0"/>
        <w:spacing w:line="360" w:lineRule="auto"/>
        <w:rPr>
          <w:rFonts w:ascii="宋体" w:hAnsi="宋体" w:cs="宋体"/>
          <w:sz w:val="24"/>
        </w:rPr>
      </w:pPr>
    </w:p>
    <w:p w:rsidR="00B424EE" w:rsidRDefault="00114C6C">
      <w:pPr>
        <w:jc w:val="center"/>
        <w:rPr>
          <w:rFonts w:ascii="宋体" w:hAnsi="宋体" w:cs="宋体"/>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rsidR="00B424EE" w:rsidRDefault="00114C6C">
      <w:pPr>
        <w:snapToGrid w:val="0"/>
        <w:spacing w:line="360" w:lineRule="auto"/>
        <w:rPr>
          <w:rFonts w:ascii="宋体" w:hAnsi="宋体" w:cs="宋体"/>
          <w:kern w:val="0"/>
          <w:sz w:val="24"/>
        </w:rPr>
      </w:pPr>
      <w:r>
        <w:rPr>
          <w:rFonts w:ascii="宋体" w:hAnsi="宋体" w:cs="宋体" w:hint="eastAsia"/>
          <w:sz w:val="24"/>
        </w:rPr>
        <w:t>杭州市余杭区机关事务服务中心、杭州市公共资源交易中心余杭分中心</w:t>
      </w:r>
      <w:r>
        <w:rPr>
          <w:rFonts w:ascii="宋体" w:hAnsi="宋体" w:cs="宋体" w:hint="eastAsia"/>
          <w:kern w:val="0"/>
          <w:sz w:val="24"/>
          <w:lang w:val="zh-CN"/>
        </w:rPr>
        <w:t>：</w:t>
      </w:r>
    </w:p>
    <w:p w:rsidR="00B424EE" w:rsidRDefault="00114C6C">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余杭区友谊社区综合楼物业管理服务采购项目【招标编号：HZYHZFCG-2022-033】</w:t>
      </w:r>
      <w:r>
        <w:rPr>
          <w:rFonts w:ascii="宋体" w:hAnsi="宋体" w:cs="宋体" w:hint="eastAsia"/>
          <w:kern w:val="0"/>
          <w:sz w:val="24"/>
          <w:lang w:val="zh-CN"/>
        </w:rPr>
        <w:t>政府采购投标的一切事项，其法律后果由我方承担。</w:t>
      </w:r>
    </w:p>
    <w:p w:rsidR="00B424EE" w:rsidRDefault="00114C6C">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B424EE" w:rsidRDefault="00114C6C">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B424EE" w:rsidRDefault="00B424EE">
      <w:pPr>
        <w:jc w:val="center"/>
        <w:rPr>
          <w:rFonts w:ascii="宋体" w:hAnsi="宋体" w:cs="宋体"/>
          <w:b/>
          <w:kern w:val="0"/>
          <w:sz w:val="32"/>
          <w:szCs w:val="32"/>
        </w:rPr>
      </w:pPr>
    </w:p>
    <w:p w:rsidR="00B424EE" w:rsidRDefault="00B424EE">
      <w:pPr>
        <w:rPr>
          <w:rFonts w:ascii="宋体" w:hAnsi="宋体" w:cs="宋体"/>
        </w:rPr>
      </w:pPr>
    </w:p>
    <w:p w:rsidR="00B424EE" w:rsidRDefault="00114C6C">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B424EE" w:rsidRDefault="00114C6C">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B424EE" w:rsidRDefault="00114C6C">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B424EE" w:rsidRDefault="00114C6C">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rsidR="00B424EE" w:rsidRDefault="00B424EE">
      <w:pPr>
        <w:autoSpaceDE w:val="0"/>
        <w:autoSpaceDN w:val="0"/>
        <w:spacing w:line="360" w:lineRule="auto"/>
        <w:jc w:val="center"/>
        <w:rPr>
          <w:rFonts w:ascii="宋体" w:hAnsi="宋体" w:cs="宋体"/>
          <w:b/>
          <w:kern w:val="0"/>
          <w:sz w:val="32"/>
          <w:szCs w:val="32"/>
          <w:lang w:val="zh-CN"/>
        </w:rPr>
      </w:pPr>
    </w:p>
    <w:p w:rsidR="00B424EE" w:rsidRDefault="00B424EE">
      <w:pPr>
        <w:autoSpaceDE w:val="0"/>
        <w:autoSpaceDN w:val="0"/>
        <w:spacing w:line="360" w:lineRule="auto"/>
        <w:jc w:val="center"/>
        <w:rPr>
          <w:rFonts w:ascii="宋体" w:hAnsi="宋体" w:cs="宋体"/>
          <w:b/>
          <w:kern w:val="0"/>
          <w:sz w:val="32"/>
          <w:szCs w:val="32"/>
          <w:lang w:val="zh-CN"/>
        </w:rPr>
      </w:pPr>
    </w:p>
    <w:p w:rsidR="00B424EE" w:rsidRDefault="00B424EE">
      <w:pPr>
        <w:autoSpaceDE w:val="0"/>
        <w:autoSpaceDN w:val="0"/>
        <w:spacing w:line="360" w:lineRule="auto"/>
        <w:jc w:val="center"/>
        <w:rPr>
          <w:rFonts w:ascii="宋体" w:hAnsi="宋体" w:cs="宋体"/>
          <w:b/>
          <w:kern w:val="0"/>
          <w:sz w:val="32"/>
          <w:szCs w:val="32"/>
          <w:lang w:val="zh-CN"/>
        </w:rPr>
      </w:pPr>
    </w:p>
    <w:p w:rsidR="00B424EE" w:rsidRDefault="00114C6C">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lastRenderedPageBreak/>
        <w:t>法定代表人、单位负责人或自然人本人</w:t>
      </w:r>
      <w:r>
        <w:rPr>
          <w:rFonts w:ascii="宋体" w:hAnsi="宋体" w:cs="宋体" w:hint="eastAsia"/>
          <w:b/>
          <w:sz w:val="30"/>
          <w:szCs w:val="30"/>
        </w:rPr>
        <w:t>的身份证明（适用于法定代表人、单位负责人或者自然人本人代表投标人参加投标）</w:t>
      </w:r>
    </w:p>
    <w:p w:rsidR="00B424EE" w:rsidRDefault="00114C6C">
      <w:pPr>
        <w:pStyle w:val="00"/>
        <w:spacing w:line="360" w:lineRule="auto"/>
        <w:rPr>
          <w:rFonts w:hAnsi="宋体" w:cs="宋体"/>
          <w:bCs/>
          <w:sz w:val="24"/>
        </w:rPr>
      </w:pP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B424EE">
        <w:trPr>
          <w:trHeight w:val="4812"/>
          <w:jc w:val="center"/>
        </w:trPr>
        <w:tc>
          <w:tcPr>
            <w:tcW w:w="9207" w:type="dxa"/>
          </w:tcPr>
          <w:p w:rsidR="00B424EE" w:rsidRDefault="00114C6C">
            <w:pPr>
              <w:pStyle w:val="00"/>
              <w:adjustRightInd w:val="0"/>
              <w:spacing w:line="360" w:lineRule="auto"/>
              <w:rPr>
                <w:rFonts w:hAnsi="宋体" w:cs="宋体"/>
                <w:bCs/>
                <w:sz w:val="24"/>
              </w:rPr>
            </w:pPr>
            <w:r>
              <w:rPr>
                <w:rFonts w:hAnsi="宋体" w:cs="宋体" w:hint="eastAsia"/>
                <w:bCs/>
                <w:sz w:val="24"/>
              </w:rPr>
              <w:t>正面：                                 反面：</w:t>
            </w:r>
          </w:p>
          <w:p w:rsidR="00B424EE" w:rsidRDefault="00B424EE">
            <w:pPr>
              <w:pStyle w:val="00"/>
              <w:adjustRightInd w:val="0"/>
              <w:spacing w:line="360" w:lineRule="auto"/>
              <w:rPr>
                <w:rFonts w:hAnsi="宋体" w:cs="宋体"/>
                <w:bCs/>
                <w:sz w:val="24"/>
              </w:rPr>
            </w:pPr>
          </w:p>
        </w:tc>
      </w:tr>
    </w:tbl>
    <w:p w:rsidR="00B424EE" w:rsidRDefault="00114C6C">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B424EE" w:rsidRDefault="00114C6C">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投标人名称(电子签名)：                              </w:t>
      </w:r>
    </w:p>
    <w:p w:rsidR="00B424EE" w:rsidRDefault="00114C6C">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B424EE">
      <w:pPr>
        <w:snapToGrid w:val="0"/>
        <w:spacing w:line="360" w:lineRule="auto"/>
        <w:ind w:right="480"/>
        <w:rPr>
          <w:rFonts w:ascii="宋体" w:hAnsi="宋体" w:cs="宋体"/>
          <w:b/>
          <w:kern w:val="0"/>
          <w:sz w:val="32"/>
          <w:szCs w:val="32"/>
        </w:rPr>
        <w:sectPr w:rsidR="00B424EE">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rsidR="00B424EE" w:rsidRDefault="00114C6C">
      <w:pPr>
        <w:snapToGrid w:val="0"/>
        <w:spacing w:line="360" w:lineRule="auto"/>
        <w:ind w:firstLineChars="1100" w:firstLine="3534"/>
        <w:rPr>
          <w:rFonts w:ascii="宋体" w:hAnsi="宋体" w:cs="宋体"/>
          <w:b/>
          <w:kern w:val="0"/>
          <w:sz w:val="32"/>
          <w:szCs w:val="32"/>
        </w:rPr>
      </w:pPr>
      <w:r>
        <w:rPr>
          <w:rFonts w:ascii="宋体" w:hAnsi="宋体" w:cs="宋体" w:hint="eastAsia"/>
          <w:b/>
          <w:kern w:val="0"/>
          <w:sz w:val="32"/>
          <w:szCs w:val="32"/>
        </w:rPr>
        <w:lastRenderedPageBreak/>
        <w:t>三、分包意向协议</w:t>
      </w:r>
    </w:p>
    <w:p w:rsidR="00B424EE" w:rsidRDefault="00114C6C">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p w:rsidR="00B424EE" w:rsidRDefault="00B424EE">
      <w:pPr>
        <w:snapToGrid w:val="0"/>
        <w:spacing w:line="360" w:lineRule="auto"/>
        <w:rPr>
          <w:rFonts w:ascii="宋体" w:hAnsi="宋体" w:cs="宋体"/>
          <w:kern w:val="0"/>
          <w:sz w:val="24"/>
        </w:rPr>
      </w:pPr>
    </w:p>
    <w:p w:rsidR="00B424EE" w:rsidRDefault="00114C6C">
      <w:pPr>
        <w:jc w:val="center"/>
        <w:rPr>
          <w:rFonts w:ascii="宋体" w:hAnsi="宋体" w:cs="宋体"/>
          <w:b/>
          <w:kern w:val="0"/>
          <w:sz w:val="32"/>
          <w:szCs w:val="32"/>
        </w:rPr>
      </w:pPr>
      <w:r>
        <w:rPr>
          <w:rFonts w:ascii="宋体" w:hAnsi="宋体" w:cs="宋体" w:hint="eastAsia"/>
          <w:b/>
          <w:kern w:val="0"/>
          <w:sz w:val="32"/>
          <w:szCs w:val="32"/>
        </w:rPr>
        <w:t>四、符合性审查资料</w:t>
      </w:r>
    </w:p>
    <w:p w:rsidR="00B424EE" w:rsidRDefault="00B424EE">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B424EE">
        <w:trPr>
          <w:trHeight w:val="882"/>
        </w:trPr>
        <w:tc>
          <w:tcPr>
            <w:tcW w:w="646" w:type="dxa"/>
            <w:vAlign w:val="center"/>
          </w:tcPr>
          <w:p w:rsidR="00B424EE" w:rsidRDefault="00114C6C">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rsidR="00B424EE" w:rsidRDefault="00114C6C">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rsidR="00B424EE" w:rsidRDefault="00114C6C">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rsidR="00B424EE" w:rsidRDefault="00114C6C">
            <w:pPr>
              <w:snapToGrid w:val="0"/>
              <w:spacing w:line="240" w:lineRule="atLeast"/>
              <w:jc w:val="center"/>
              <w:rPr>
                <w:rFonts w:ascii="宋体" w:hAnsi="宋体" w:cs="宋体"/>
                <w:b/>
                <w:sz w:val="24"/>
              </w:rPr>
            </w:pPr>
            <w:r>
              <w:rPr>
                <w:rFonts w:ascii="宋体" w:hAnsi="宋体" w:cs="宋体" w:hint="eastAsia"/>
                <w:b/>
                <w:sz w:val="24"/>
              </w:rPr>
              <w:t>投标文件中的</w:t>
            </w:r>
          </w:p>
          <w:p w:rsidR="00B424EE" w:rsidRDefault="00114C6C">
            <w:pPr>
              <w:snapToGrid w:val="0"/>
              <w:spacing w:line="240" w:lineRule="atLeast"/>
              <w:jc w:val="center"/>
              <w:rPr>
                <w:rFonts w:ascii="宋体" w:hAnsi="宋体" w:cs="宋体"/>
                <w:b/>
                <w:sz w:val="24"/>
              </w:rPr>
            </w:pPr>
            <w:r>
              <w:rPr>
                <w:rFonts w:ascii="宋体" w:hAnsi="宋体" w:cs="宋体" w:hint="eastAsia"/>
                <w:b/>
                <w:sz w:val="24"/>
              </w:rPr>
              <w:t>页码位置</w:t>
            </w:r>
          </w:p>
        </w:tc>
      </w:tr>
      <w:tr w:rsidR="00B424EE">
        <w:trPr>
          <w:trHeight w:val="860"/>
        </w:trPr>
        <w:tc>
          <w:tcPr>
            <w:tcW w:w="646" w:type="dxa"/>
            <w:vAlign w:val="center"/>
          </w:tcPr>
          <w:p w:rsidR="00B424EE" w:rsidRDefault="00114C6C">
            <w:pPr>
              <w:rPr>
                <w:rFonts w:ascii="宋体" w:hAnsi="宋体" w:cs="宋体"/>
                <w:sz w:val="24"/>
              </w:rPr>
            </w:pPr>
            <w:r>
              <w:rPr>
                <w:rFonts w:ascii="宋体" w:hAnsi="宋体" w:cs="宋体" w:hint="eastAsia"/>
                <w:sz w:val="24"/>
              </w:rPr>
              <w:t>1</w:t>
            </w:r>
          </w:p>
        </w:tc>
        <w:tc>
          <w:tcPr>
            <w:tcW w:w="4991" w:type="dxa"/>
          </w:tcPr>
          <w:p w:rsidR="00B424EE" w:rsidRDefault="00114C6C">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rsidR="00B424EE" w:rsidRDefault="00114C6C">
            <w:pPr>
              <w:rPr>
                <w:rFonts w:ascii="宋体" w:hAnsi="宋体" w:cs="宋体"/>
                <w:sz w:val="24"/>
              </w:rPr>
            </w:pPr>
            <w:r>
              <w:rPr>
                <w:rFonts w:ascii="宋体" w:hAnsi="宋体" w:cs="宋体" w:hint="eastAsia"/>
                <w:sz w:val="24"/>
              </w:rPr>
              <w:t>需要使用电子签名或者签字盖章的投标文件的组成部分</w:t>
            </w:r>
          </w:p>
        </w:tc>
        <w:tc>
          <w:tcPr>
            <w:tcW w:w="1418" w:type="dxa"/>
          </w:tcPr>
          <w:p w:rsidR="00B424EE" w:rsidRDefault="00B424EE">
            <w:pPr>
              <w:rPr>
                <w:rFonts w:ascii="宋体" w:hAnsi="宋体" w:cs="宋体"/>
                <w:sz w:val="24"/>
              </w:rPr>
            </w:pPr>
          </w:p>
          <w:p w:rsidR="00B424EE" w:rsidRDefault="00114C6C">
            <w:pPr>
              <w:rPr>
                <w:rFonts w:ascii="宋体" w:hAnsi="宋体" w:cs="宋体"/>
                <w:sz w:val="24"/>
              </w:rPr>
            </w:pPr>
            <w:r>
              <w:rPr>
                <w:rFonts w:ascii="宋体" w:hAnsi="宋体" w:cs="宋体" w:hint="eastAsia"/>
                <w:sz w:val="24"/>
              </w:rPr>
              <w:t>见投标文件</w:t>
            </w:r>
          </w:p>
          <w:p w:rsidR="00B424EE" w:rsidRDefault="00114C6C">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B424EE">
        <w:trPr>
          <w:trHeight w:val="860"/>
        </w:trPr>
        <w:tc>
          <w:tcPr>
            <w:tcW w:w="646" w:type="dxa"/>
            <w:vAlign w:val="center"/>
          </w:tcPr>
          <w:p w:rsidR="00B424EE" w:rsidRDefault="00114C6C">
            <w:pPr>
              <w:spacing w:line="360" w:lineRule="auto"/>
              <w:rPr>
                <w:rFonts w:ascii="宋体" w:hAnsi="宋体" w:cs="宋体"/>
                <w:sz w:val="24"/>
              </w:rPr>
            </w:pPr>
            <w:r>
              <w:rPr>
                <w:rFonts w:ascii="宋体" w:hAnsi="宋体" w:cs="宋体" w:hint="eastAsia"/>
                <w:sz w:val="24"/>
              </w:rPr>
              <w:t>2</w:t>
            </w:r>
          </w:p>
        </w:tc>
        <w:tc>
          <w:tcPr>
            <w:tcW w:w="4991" w:type="dxa"/>
          </w:tcPr>
          <w:p w:rsidR="00B424EE" w:rsidRDefault="00114C6C">
            <w:pPr>
              <w:spacing w:line="360" w:lineRule="auto"/>
              <w:rPr>
                <w:rFonts w:ascii="宋体" w:hAnsi="宋体" w:cs="宋体"/>
                <w:sz w:val="24"/>
              </w:rPr>
            </w:pPr>
            <w:r>
              <w:rPr>
                <w:rFonts w:ascii="宋体" w:hAnsi="宋体" w:cs="宋体"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B424EE" w:rsidRDefault="00114C6C">
            <w:pPr>
              <w:rPr>
                <w:rFonts w:ascii="宋体" w:hAnsi="宋体" w:cs="宋体"/>
                <w:sz w:val="24"/>
              </w:rPr>
            </w:pPr>
            <w:r>
              <w:rPr>
                <w:rFonts w:ascii="宋体" w:hAnsi="宋体" w:cs="宋体" w:hint="eastAsia"/>
                <w:sz w:val="24"/>
              </w:rPr>
              <w:t>节能产品认证证书（本项目拟采购的产品不属于政府强制采购的节能产品品目清单范围的，无需提供）</w:t>
            </w:r>
          </w:p>
        </w:tc>
        <w:tc>
          <w:tcPr>
            <w:tcW w:w="1418" w:type="dxa"/>
          </w:tcPr>
          <w:p w:rsidR="00B424EE" w:rsidRDefault="00B424EE">
            <w:pPr>
              <w:rPr>
                <w:rFonts w:ascii="宋体" w:hAnsi="宋体" w:cs="宋体"/>
                <w:sz w:val="24"/>
              </w:rPr>
            </w:pPr>
          </w:p>
          <w:p w:rsidR="00B424EE" w:rsidRDefault="00B424EE">
            <w:pPr>
              <w:rPr>
                <w:rFonts w:ascii="宋体" w:hAnsi="宋体" w:cs="宋体"/>
                <w:sz w:val="24"/>
              </w:rPr>
            </w:pPr>
          </w:p>
          <w:p w:rsidR="00B424EE" w:rsidRDefault="00114C6C">
            <w:pPr>
              <w:rPr>
                <w:rFonts w:ascii="宋体" w:hAnsi="宋体" w:cs="宋体"/>
                <w:sz w:val="24"/>
              </w:rPr>
            </w:pPr>
            <w:r>
              <w:rPr>
                <w:rFonts w:ascii="宋体" w:hAnsi="宋体" w:cs="宋体" w:hint="eastAsia"/>
                <w:sz w:val="24"/>
              </w:rPr>
              <w:t>见投标文件</w:t>
            </w:r>
          </w:p>
          <w:p w:rsidR="00B424EE" w:rsidRDefault="00114C6C">
            <w:pPr>
              <w:pStyle w:val="2"/>
              <w:rPr>
                <w:rFonts w:ascii="宋体" w:eastAsia="宋体" w:hAnsi="宋体" w:cs="宋体"/>
                <w:lang w:val="en-US"/>
              </w:rPr>
            </w:pPr>
            <w:r>
              <w:rPr>
                <w:rFonts w:ascii="宋体" w:eastAsia="宋体" w:hAnsi="宋体" w:cs="宋体" w:hint="eastAsia"/>
                <w:b w:val="0"/>
                <w:bCs w:val="0"/>
                <w:sz w:val="24"/>
                <w:szCs w:val="24"/>
                <w:lang w:val="en-US"/>
              </w:rPr>
              <w:t>第</w:t>
            </w:r>
            <w:r>
              <w:rPr>
                <w:rFonts w:ascii="宋体" w:eastAsia="宋体" w:hAnsi="宋体" w:cs="宋体" w:hint="eastAsia"/>
                <w:b w:val="0"/>
                <w:bCs w:val="0"/>
                <w:sz w:val="24"/>
                <w:szCs w:val="24"/>
                <w:u w:val="single"/>
                <w:lang w:val="en-US"/>
              </w:rPr>
              <w:t xml:space="preserve">  </w:t>
            </w:r>
            <w:r>
              <w:rPr>
                <w:rFonts w:ascii="宋体" w:eastAsia="宋体" w:hAnsi="宋体" w:cs="宋体" w:hint="eastAsia"/>
                <w:b w:val="0"/>
                <w:bCs w:val="0"/>
                <w:sz w:val="24"/>
                <w:szCs w:val="24"/>
                <w:lang w:val="en-US"/>
              </w:rPr>
              <w:t>页</w:t>
            </w:r>
          </w:p>
        </w:tc>
      </w:tr>
      <w:tr w:rsidR="00B424EE">
        <w:trPr>
          <w:trHeight w:val="860"/>
        </w:trPr>
        <w:tc>
          <w:tcPr>
            <w:tcW w:w="646" w:type="dxa"/>
            <w:vAlign w:val="center"/>
          </w:tcPr>
          <w:p w:rsidR="00B424EE" w:rsidRDefault="00114C6C">
            <w:pPr>
              <w:rPr>
                <w:rFonts w:ascii="宋体" w:hAnsi="宋体" w:cs="宋体"/>
                <w:sz w:val="24"/>
              </w:rPr>
            </w:pPr>
            <w:r>
              <w:rPr>
                <w:rFonts w:ascii="宋体" w:hAnsi="宋体" w:cs="宋体" w:hint="eastAsia"/>
                <w:sz w:val="24"/>
              </w:rPr>
              <w:t>3</w:t>
            </w:r>
          </w:p>
        </w:tc>
        <w:tc>
          <w:tcPr>
            <w:tcW w:w="4991" w:type="dxa"/>
          </w:tcPr>
          <w:p w:rsidR="00B424EE" w:rsidRDefault="00114C6C">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rsidR="00B424EE" w:rsidRDefault="00114C6C">
            <w:pPr>
              <w:rPr>
                <w:rFonts w:ascii="宋体" w:hAnsi="宋体" w:cs="宋体"/>
                <w:sz w:val="24"/>
              </w:rPr>
            </w:pPr>
            <w:r>
              <w:rPr>
                <w:rFonts w:ascii="宋体" w:hAnsi="宋体" w:cs="宋体" w:hint="eastAsia"/>
                <w:sz w:val="24"/>
              </w:rPr>
              <w:t>投标函</w:t>
            </w:r>
          </w:p>
        </w:tc>
        <w:tc>
          <w:tcPr>
            <w:tcW w:w="1418" w:type="dxa"/>
          </w:tcPr>
          <w:p w:rsidR="00B424EE" w:rsidRDefault="00114C6C">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B424EE">
        <w:trPr>
          <w:trHeight w:val="860"/>
        </w:trPr>
        <w:tc>
          <w:tcPr>
            <w:tcW w:w="646" w:type="dxa"/>
            <w:vAlign w:val="center"/>
          </w:tcPr>
          <w:p w:rsidR="00B424EE" w:rsidRDefault="00114C6C">
            <w:pPr>
              <w:rPr>
                <w:rFonts w:ascii="宋体" w:hAnsi="宋体" w:cs="宋体"/>
                <w:sz w:val="24"/>
              </w:rPr>
            </w:pPr>
            <w:r>
              <w:rPr>
                <w:rFonts w:ascii="宋体" w:hAnsi="宋体" w:cs="宋体" w:hint="eastAsia"/>
                <w:sz w:val="24"/>
              </w:rPr>
              <w:t>4</w:t>
            </w:r>
          </w:p>
        </w:tc>
        <w:tc>
          <w:tcPr>
            <w:tcW w:w="4991" w:type="dxa"/>
          </w:tcPr>
          <w:p w:rsidR="00B424EE" w:rsidRDefault="00114C6C">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rsidR="00B424EE" w:rsidRDefault="00114C6C">
            <w:pPr>
              <w:rPr>
                <w:rFonts w:ascii="宋体" w:hAnsi="宋体" w:cs="宋体"/>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rsidR="00B424EE" w:rsidRDefault="00114C6C">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rsidR="00B424EE" w:rsidRDefault="00114C6C">
      <w:pPr>
        <w:spacing w:line="360" w:lineRule="auto"/>
        <w:ind w:right="420"/>
        <w:rPr>
          <w:rFonts w:ascii="宋体" w:hAnsi="宋体" w:cs="宋体"/>
          <w:sz w:val="24"/>
        </w:rPr>
      </w:pPr>
      <w:r>
        <w:rPr>
          <w:rFonts w:ascii="宋体" w:hAnsi="宋体" w:cs="宋体" w:hint="eastAsia"/>
          <w:sz w:val="24"/>
        </w:rPr>
        <w:t>注：按本格式和要求提供。</w:t>
      </w:r>
    </w:p>
    <w:p w:rsidR="00B424EE" w:rsidRDefault="00B424EE">
      <w:pPr>
        <w:jc w:val="center"/>
        <w:rPr>
          <w:rFonts w:ascii="宋体" w:hAnsi="宋体" w:cs="宋体"/>
          <w:b/>
          <w:kern w:val="0"/>
          <w:sz w:val="32"/>
          <w:szCs w:val="32"/>
        </w:rPr>
      </w:pPr>
    </w:p>
    <w:p w:rsidR="00B424EE" w:rsidRDefault="00114C6C">
      <w:pPr>
        <w:jc w:val="center"/>
        <w:rPr>
          <w:rFonts w:ascii="宋体" w:hAnsi="宋体" w:cs="宋体"/>
          <w:b/>
          <w:kern w:val="0"/>
          <w:sz w:val="32"/>
          <w:szCs w:val="32"/>
        </w:rPr>
      </w:pPr>
      <w:r>
        <w:rPr>
          <w:rFonts w:ascii="宋体" w:hAnsi="宋体" w:cs="宋体" w:hint="eastAsia"/>
          <w:b/>
          <w:kern w:val="0"/>
          <w:sz w:val="32"/>
          <w:szCs w:val="32"/>
        </w:rPr>
        <w:t xml:space="preserve">            </w:t>
      </w: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114C6C">
      <w:pPr>
        <w:jc w:val="center"/>
        <w:rPr>
          <w:rFonts w:ascii="宋体" w:hAnsi="宋体" w:cs="宋体"/>
          <w:b/>
          <w:kern w:val="0"/>
          <w:sz w:val="32"/>
          <w:szCs w:val="32"/>
        </w:rPr>
      </w:pPr>
      <w:r>
        <w:rPr>
          <w:rFonts w:ascii="宋体" w:hAnsi="宋体" w:cs="宋体" w:hint="eastAsia"/>
          <w:b/>
          <w:kern w:val="0"/>
          <w:sz w:val="32"/>
          <w:szCs w:val="32"/>
        </w:rPr>
        <w:br w:type="page"/>
      </w:r>
    </w:p>
    <w:p w:rsidR="00B424EE" w:rsidRDefault="00114C6C">
      <w:pPr>
        <w:jc w:val="center"/>
        <w:rPr>
          <w:rFonts w:ascii="宋体" w:hAnsi="宋体" w:cs="宋体"/>
        </w:rPr>
      </w:pPr>
      <w:r>
        <w:rPr>
          <w:rFonts w:ascii="宋体" w:hAnsi="宋体" w:cs="宋体" w:hint="eastAsia"/>
          <w:b/>
          <w:kern w:val="0"/>
          <w:sz w:val="32"/>
          <w:szCs w:val="32"/>
        </w:rPr>
        <w:lastRenderedPageBreak/>
        <w:t>五、评标标准相应的商务技术资料</w:t>
      </w:r>
    </w:p>
    <w:p w:rsidR="00B424EE" w:rsidRDefault="00114C6C">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114C6C">
      <w:pPr>
        <w:ind w:firstLineChars="900" w:firstLine="2891"/>
        <w:rPr>
          <w:rFonts w:ascii="宋体" w:hAnsi="宋体" w:cs="宋体"/>
          <w:b/>
          <w:kern w:val="0"/>
          <w:sz w:val="32"/>
          <w:szCs w:val="32"/>
        </w:rPr>
      </w:pPr>
      <w:r>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B424EE">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B424EE" w:rsidRDefault="00114C6C">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B424EE" w:rsidRDefault="00114C6C">
            <w:pPr>
              <w:spacing w:line="360" w:lineRule="auto"/>
              <w:jc w:val="center"/>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B424EE" w:rsidRDefault="00B424EE">
            <w:pPr>
              <w:spacing w:line="360" w:lineRule="auto"/>
              <w:jc w:val="center"/>
              <w:rPr>
                <w:rFonts w:ascii="宋体" w:hAnsi="宋体" w:cs="宋体"/>
                <w:b/>
                <w:sz w:val="24"/>
              </w:rPr>
            </w:pPr>
          </w:p>
          <w:p w:rsidR="00B424EE" w:rsidRDefault="00114C6C">
            <w:pPr>
              <w:spacing w:line="360" w:lineRule="auto"/>
              <w:jc w:val="center"/>
              <w:rPr>
                <w:rFonts w:ascii="宋体" w:hAnsi="宋体" w:cs="宋体"/>
                <w:b/>
                <w:sz w:val="24"/>
              </w:rPr>
            </w:pPr>
            <w:r>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B424EE" w:rsidRDefault="00114C6C">
            <w:pPr>
              <w:spacing w:line="360" w:lineRule="auto"/>
              <w:jc w:val="center"/>
              <w:rPr>
                <w:rFonts w:ascii="宋体" w:hAnsi="宋体" w:cs="宋体"/>
                <w:b/>
                <w:sz w:val="24"/>
              </w:rPr>
            </w:pPr>
            <w:r>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B424EE" w:rsidRDefault="00114C6C">
            <w:pPr>
              <w:spacing w:line="360" w:lineRule="auto"/>
              <w:jc w:val="center"/>
              <w:rPr>
                <w:rFonts w:ascii="宋体" w:hAnsi="宋体" w:cs="宋体"/>
                <w:b/>
                <w:sz w:val="24"/>
              </w:rPr>
            </w:pPr>
            <w:r>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rsidR="00B424EE" w:rsidRDefault="00114C6C">
            <w:pPr>
              <w:spacing w:line="360" w:lineRule="auto"/>
              <w:jc w:val="center"/>
              <w:rPr>
                <w:rFonts w:ascii="宋体" w:hAnsi="宋体" w:cs="宋体"/>
                <w:b/>
                <w:sz w:val="24"/>
              </w:rPr>
            </w:pPr>
            <w:r>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B424EE" w:rsidRDefault="00B424EE">
            <w:pPr>
              <w:spacing w:line="360" w:lineRule="auto"/>
              <w:jc w:val="center"/>
              <w:rPr>
                <w:rFonts w:ascii="宋体" w:hAnsi="宋体" w:cs="宋体"/>
                <w:b/>
                <w:sz w:val="24"/>
              </w:rPr>
            </w:pPr>
          </w:p>
          <w:p w:rsidR="00B424EE" w:rsidRDefault="00114C6C">
            <w:pPr>
              <w:spacing w:line="360" w:lineRule="auto"/>
              <w:jc w:val="center"/>
              <w:rPr>
                <w:rFonts w:ascii="宋体" w:hAnsi="宋体" w:cs="宋体"/>
                <w:b/>
                <w:sz w:val="24"/>
              </w:rPr>
            </w:pPr>
            <w:r>
              <w:rPr>
                <w:rFonts w:ascii="宋体" w:hAnsi="宋体" w:cs="宋体" w:hint="eastAsia"/>
                <w:b/>
                <w:sz w:val="24"/>
              </w:rPr>
              <w:t>备注（如果有）</w:t>
            </w:r>
          </w:p>
          <w:p w:rsidR="00B424EE" w:rsidRDefault="00B424EE">
            <w:pPr>
              <w:spacing w:line="360" w:lineRule="auto"/>
              <w:jc w:val="center"/>
              <w:rPr>
                <w:rFonts w:ascii="宋体" w:hAnsi="宋体" w:cs="宋体"/>
                <w:b/>
                <w:sz w:val="24"/>
              </w:rPr>
            </w:pPr>
          </w:p>
        </w:tc>
      </w:tr>
      <w:tr w:rsidR="00B424EE">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B424EE" w:rsidRDefault="00114C6C">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B424EE" w:rsidRDefault="00B424EE">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B424EE" w:rsidRDefault="00B424EE">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424EE" w:rsidRDefault="00B424EE">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B424EE" w:rsidRDefault="00B424EE">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B424EE" w:rsidRDefault="00B424EE">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B424EE" w:rsidRDefault="00B424EE">
            <w:pPr>
              <w:spacing w:line="360" w:lineRule="auto"/>
              <w:jc w:val="center"/>
              <w:rPr>
                <w:rFonts w:ascii="宋体" w:hAnsi="宋体" w:cs="宋体"/>
                <w:sz w:val="24"/>
              </w:rPr>
            </w:pPr>
          </w:p>
        </w:tc>
      </w:tr>
      <w:tr w:rsidR="00B424EE">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B424EE" w:rsidRDefault="00114C6C">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B424EE" w:rsidRDefault="00B424EE">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B424EE" w:rsidRDefault="00B424EE">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424EE" w:rsidRDefault="00B424EE">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B424EE" w:rsidRDefault="00B424EE">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B424EE" w:rsidRDefault="00B424EE">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B424EE" w:rsidRDefault="00B424EE">
            <w:pPr>
              <w:spacing w:line="360" w:lineRule="auto"/>
              <w:jc w:val="center"/>
              <w:rPr>
                <w:rFonts w:ascii="宋体" w:hAnsi="宋体" w:cs="宋体"/>
                <w:sz w:val="24"/>
              </w:rPr>
            </w:pPr>
          </w:p>
        </w:tc>
      </w:tr>
      <w:tr w:rsidR="00B424EE">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B424EE" w:rsidRDefault="00114C6C">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B424EE" w:rsidRDefault="00B424EE">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B424EE" w:rsidRDefault="00B424EE">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424EE" w:rsidRDefault="00B424EE">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B424EE" w:rsidRDefault="00B424EE">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B424EE" w:rsidRDefault="00B424EE">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B424EE" w:rsidRDefault="00B424EE">
            <w:pPr>
              <w:spacing w:line="360" w:lineRule="auto"/>
              <w:jc w:val="center"/>
              <w:rPr>
                <w:rFonts w:ascii="宋体" w:hAnsi="宋体" w:cs="宋体"/>
                <w:sz w:val="24"/>
              </w:rPr>
            </w:pPr>
          </w:p>
        </w:tc>
      </w:tr>
    </w:tbl>
    <w:p w:rsidR="00B424EE" w:rsidRDefault="00114C6C">
      <w:pPr>
        <w:spacing w:line="360" w:lineRule="auto"/>
        <w:ind w:right="420"/>
        <w:rPr>
          <w:rFonts w:ascii="宋体" w:hAnsi="宋体" w:cs="宋体"/>
          <w:sz w:val="24"/>
        </w:rPr>
      </w:pPr>
      <w:r>
        <w:rPr>
          <w:rFonts w:ascii="宋体" w:hAnsi="宋体" w:cs="宋体" w:hint="eastAsia"/>
          <w:sz w:val="24"/>
        </w:rPr>
        <w:t>注：按本格式和要求提供。</w:t>
      </w:r>
    </w:p>
    <w:p w:rsidR="00B424EE" w:rsidRDefault="00B424EE">
      <w:pPr>
        <w:jc w:val="center"/>
        <w:rPr>
          <w:rFonts w:ascii="宋体" w:hAnsi="宋体" w:cs="宋体"/>
          <w:b/>
          <w:kern w:val="0"/>
          <w:sz w:val="32"/>
          <w:szCs w:val="32"/>
        </w:rPr>
      </w:pPr>
    </w:p>
    <w:p w:rsidR="00B424EE" w:rsidRDefault="00B424EE">
      <w:pPr>
        <w:jc w:val="center"/>
        <w:rPr>
          <w:rFonts w:ascii="宋体" w:hAnsi="宋体" w:cs="宋体"/>
          <w:b/>
          <w:kern w:val="0"/>
          <w:sz w:val="32"/>
          <w:szCs w:val="32"/>
        </w:rPr>
      </w:pPr>
    </w:p>
    <w:p w:rsidR="00B424EE" w:rsidRDefault="00114C6C">
      <w:pPr>
        <w:jc w:val="center"/>
        <w:rPr>
          <w:rFonts w:ascii="宋体" w:hAnsi="宋体" w:cs="宋体"/>
          <w:b/>
          <w:kern w:val="0"/>
          <w:sz w:val="32"/>
          <w:szCs w:val="32"/>
        </w:rPr>
      </w:pPr>
      <w:r>
        <w:rPr>
          <w:rFonts w:ascii="宋体" w:hAnsi="宋体" w:cs="宋体" w:hint="eastAsia"/>
          <w:b/>
          <w:kern w:val="0"/>
          <w:sz w:val="32"/>
          <w:szCs w:val="32"/>
        </w:rPr>
        <w:t>七、商务技术偏离表</w:t>
      </w:r>
    </w:p>
    <w:tbl>
      <w:tblPr>
        <w:tblStyle w:val="afb"/>
        <w:tblW w:w="9464" w:type="dxa"/>
        <w:tblLayout w:type="fixed"/>
        <w:tblLook w:val="04A0" w:firstRow="1" w:lastRow="0" w:firstColumn="1" w:lastColumn="0" w:noHBand="0" w:noVBand="1"/>
      </w:tblPr>
      <w:tblGrid>
        <w:gridCol w:w="959"/>
        <w:gridCol w:w="3683"/>
        <w:gridCol w:w="3546"/>
        <w:gridCol w:w="1276"/>
      </w:tblGrid>
      <w:tr w:rsidR="00B424EE">
        <w:tc>
          <w:tcPr>
            <w:tcW w:w="959" w:type="dxa"/>
          </w:tcPr>
          <w:p w:rsidR="00B424EE" w:rsidRDefault="00114C6C">
            <w:pPr>
              <w:jc w:val="center"/>
              <w:rPr>
                <w:rFonts w:ascii="宋体" w:hAnsi="宋体" w:cs="宋体"/>
                <w:b/>
                <w:bCs/>
                <w:sz w:val="24"/>
              </w:rPr>
            </w:pPr>
            <w:r>
              <w:rPr>
                <w:rFonts w:ascii="宋体" w:hAnsi="宋体" w:cs="宋体" w:hint="eastAsia"/>
                <w:b/>
                <w:bCs/>
                <w:sz w:val="24"/>
              </w:rPr>
              <w:t>序号</w:t>
            </w:r>
          </w:p>
        </w:tc>
        <w:tc>
          <w:tcPr>
            <w:tcW w:w="3683" w:type="dxa"/>
          </w:tcPr>
          <w:p w:rsidR="00B424EE" w:rsidRDefault="00114C6C">
            <w:pPr>
              <w:jc w:val="center"/>
              <w:rPr>
                <w:rFonts w:ascii="宋体" w:hAnsi="宋体" w:cs="宋体"/>
                <w:b/>
                <w:bCs/>
                <w:sz w:val="24"/>
              </w:rPr>
            </w:pPr>
            <w:r>
              <w:rPr>
                <w:rFonts w:ascii="宋体" w:hAnsi="宋体" w:cs="宋体" w:hint="eastAsia"/>
                <w:b/>
                <w:bCs/>
                <w:sz w:val="24"/>
              </w:rPr>
              <w:t>招标文件章节及具体内容</w:t>
            </w:r>
          </w:p>
        </w:tc>
        <w:tc>
          <w:tcPr>
            <w:tcW w:w="3546" w:type="dxa"/>
          </w:tcPr>
          <w:p w:rsidR="00B424EE" w:rsidRDefault="00114C6C">
            <w:pPr>
              <w:jc w:val="center"/>
              <w:rPr>
                <w:rFonts w:ascii="宋体" w:hAnsi="宋体" w:cs="宋体"/>
                <w:b/>
                <w:bCs/>
                <w:sz w:val="24"/>
              </w:rPr>
            </w:pPr>
            <w:r>
              <w:rPr>
                <w:rFonts w:ascii="宋体" w:hAnsi="宋体" w:cs="宋体" w:hint="eastAsia"/>
                <w:b/>
                <w:bCs/>
                <w:sz w:val="24"/>
              </w:rPr>
              <w:t>投标文件章节及具体内容</w:t>
            </w:r>
          </w:p>
        </w:tc>
        <w:tc>
          <w:tcPr>
            <w:tcW w:w="1276" w:type="dxa"/>
          </w:tcPr>
          <w:p w:rsidR="00B424EE" w:rsidRDefault="00114C6C">
            <w:pPr>
              <w:jc w:val="center"/>
              <w:rPr>
                <w:rFonts w:ascii="宋体" w:hAnsi="宋体" w:cs="宋体"/>
                <w:b/>
                <w:bCs/>
                <w:sz w:val="24"/>
              </w:rPr>
            </w:pPr>
            <w:r>
              <w:rPr>
                <w:rFonts w:ascii="宋体" w:hAnsi="宋体" w:cs="宋体" w:hint="eastAsia"/>
                <w:b/>
                <w:bCs/>
                <w:sz w:val="24"/>
              </w:rPr>
              <w:t>偏离说明</w:t>
            </w:r>
          </w:p>
        </w:tc>
      </w:tr>
      <w:tr w:rsidR="00B424EE">
        <w:tc>
          <w:tcPr>
            <w:tcW w:w="959" w:type="dxa"/>
          </w:tcPr>
          <w:p w:rsidR="00B424EE" w:rsidRDefault="00114C6C">
            <w:pPr>
              <w:jc w:val="center"/>
              <w:rPr>
                <w:rFonts w:ascii="宋体" w:hAnsi="宋体" w:cs="宋体"/>
                <w:kern w:val="0"/>
                <w:sz w:val="24"/>
              </w:rPr>
            </w:pPr>
            <w:r>
              <w:rPr>
                <w:rFonts w:ascii="宋体" w:hAnsi="宋体" w:cs="宋体" w:hint="eastAsia"/>
                <w:kern w:val="0"/>
                <w:sz w:val="24"/>
              </w:rPr>
              <w:t>1</w:t>
            </w:r>
          </w:p>
        </w:tc>
        <w:tc>
          <w:tcPr>
            <w:tcW w:w="3683" w:type="dxa"/>
          </w:tcPr>
          <w:p w:rsidR="00B424EE" w:rsidRDefault="00B424EE">
            <w:pPr>
              <w:jc w:val="center"/>
              <w:rPr>
                <w:rFonts w:ascii="宋体" w:hAnsi="宋体" w:cs="宋体"/>
                <w:b/>
                <w:kern w:val="0"/>
                <w:sz w:val="32"/>
                <w:szCs w:val="32"/>
              </w:rPr>
            </w:pPr>
          </w:p>
        </w:tc>
        <w:tc>
          <w:tcPr>
            <w:tcW w:w="3546" w:type="dxa"/>
          </w:tcPr>
          <w:p w:rsidR="00B424EE" w:rsidRDefault="00B424EE">
            <w:pPr>
              <w:jc w:val="center"/>
              <w:rPr>
                <w:rFonts w:ascii="宋体" w:hAnsi="宋体" w:cs="宋体"/>
                <w:b/>
                <w:kern w:val="0"/>
                <w:sz w:val="32"/>
                <w:szCs w:val="32"/>
              </w:rPr>
            </w:pPr>
          </w:p>
        </w:tc>
        <w:tc>
          <w:tcPr>
            <w:tcW w:w="1276" w:type="dxa"/>
          </w:tcPr>
          <w:p w:rsidR="00B424EE" w:rsidRDefault="00B424EE">
            <w:pPr>
              <w:jc w:val="center"/>
              <w:rPr>
                <w:rFonts w:ascii="宋体" w:hAnsi="宋体" w:cs="宋体"/>
                <w:b/>
                <w:kern w:val="0"/>
                <w:sz w:val="32"/>
                <w:szCs w:val="32"/>
              </w:rPr>
            </w:pPr>
          </w:p>
        </w:tc>
      </w:tr>
      <w:tr w:rsidR="00B424EE">
        <w:tc>
          <w:tcPr>
            <w:tcW w:w="959" w:type="dxa"/>
          </w:tcPr>
          <w:p w:rsidR="00B424EE" w:rsidRDefault="00114C6C">
            <w:pPr>
              <w:jc w:val="center"/>
              <w:rPr>
                <w:rFonts w:ascii="宋体" w:hAnsi="宋体" w:cs="宋体"/>
                <w:kern w:val="0"/>
                <w:sz w:val="24"/>
              </w:rPr>
            </w:pPr>
            <w:r>
              <w:rPr>
                <w:rFonts w:ascii="宋体" w:hAnsi="宋体" w:cs="宋体" w:hint="eastAsia"/>
                <w:kern w:val="0"/>
                <w:sz w:val="24"/>
              </w:rPr>
              <w:t>2</w:t>
            </w:r>
          </w:p>
        </w:tc>
        <w:tc>
          <w:tcPr>
            <w:tcW w:w="3683" w:type="dxa"/>
          </w:tcPr>
          <w:p w:rsidR="00B424EE" w:rsidRDefault="00B424EE">
            <w:pPr>
              <w:jc w:val="center"/>
              <w:rPr>
                <w:rFonts w:ascii="宋体" w:hAnsi="宋体" w:cs="宋体"/>
                <w:b/>
                <w:kern w:val="0"/>
                <w:sz w:val="32"/>
                <w:szCs w:val="32"/>
              </w:rPr>
            </w:pPr>
          </w:p>
        </w:tc>
        <w:tc>
          <w:tcPr>
            <w:tcW w:w="3546" w:type="dxa"/>
          </w:tcPr>
          <w:p w:rsidR="00B424EE" w:rsidRDefault="00B424EE">
            <w:pPr>
              <w:jc w:val="center"/>
              <w:rPr>
                <w:rFonts w:ascii="宋体" w:hAnsi="宋体" w:cs="宋体"/>
                <w:b/>
                <w:kern w:val="0"/>
                <w:sz w:val="32"/>
                <w:szCs w:val="32"/>
              </w:rPr>
            </w:pPr>
          </w:p>
        </w:tc>
        <w:tc>
          <w:tcPr>
            <w:tcW w:w="1276" w:type="dxa"/>
          </w:tcPr>
          <w:p w:rsidR="00B424EE" w:rsidRDefault="00B424EE">
            <w:pPr>
              <w:jc w:val="center"/>
              <w:rPr>
                <w:rFonts w:ascii="宋体" w:hAnsi="宋体" w:cs="宋体"/>
                <w:b/>
                <w:kern w:val="0"/>
                <w:sz w:val="32"/>
                <w:szCs w:val="32"/>
              </w:rPr>
            </w:pPr>
          </w:p>
        </w:tc>
      </w:tr>
      <w:tr w:rsidR="00B424EE">
        <w:tc>
          <w:tcPr>
            <w:tcW w:w="959" w:type="dxa"/>
          </w:tcPr>
          <w:p w:rsidR="00B424EE" w:rsidRDefault="00114C6C">
            <w:pPr>
              <w:jc w:val="center"/>
              <w:rPr>
                <w:rFonts w:ascii="宋体" w:hAnsi="宋体" w:cs="宋体"/>
                <w:kern w:val="0"/>
                <w:sz w:val="24"/>
              </w:rPr>
            </w:pPr>
            <w:r>
              <w:rPr>
                <w:rFonts w:ascii="宋体" w:hAnsi="宋体" w:cs="宋体" w:hint="eastAsia"/>
                <w:kern w:val="0"/>
                <w:sz w:val="24"/>
              </w:rPr>
              <w:t>……</w:t>
            </w:r>
          </w:p>
        </w:tc>
        <w:tc>
          <w:tcPr>
            <w:tcW w:w="3683" w:type="dxa"/>
          </w:tcPr>
          <w:p w:rsidR="00B424EE" w:rsidRDefault="00B424EE">
            <w:pPr>
              <w:jc w:val="center"/>
              <w:rPr>
                <w:rFonts w:ascii="宋体" w:hAnsi="宋体" w:cs="宋体"/>
                <w:b/>
                <w:kern w:val="0"/>
                <w:sz w:val="32"/>
                <w:szCs w:val="32"/>
              </w:rPr>
            </w:pPr>
          </w:p>
        </w:tc>
        <w:tc>
          <w:tcPr>
            <w:tcW w:w="3546" w:type="dxa"/>
          </w:tcPr>
          <w:p w:rsidR="00B424EE" w:rsidRDefault="00B424EE">
            <w:pPr>
              <w:jc w:val="center"/>
              <w:rPr>
                <w:rFonts w:ascii="宋体" w:hAnsi="宋体" w:cs="宋体"/>
                <w:b/>
                <w:kern w:val="0"/>
                <w:sz w:val="32"/>
                <w:szCs w:val="32"/>
              </w:rPr>
            </w:pPr>
          </w:p>
        </w:tc>
        <w:tc>
          <w:tcPr>
            <w:tcW w:w="1276" w:type="dxa"/>
          </w:tcPr>
          <w:p w:rsidR="00B424EE" w:rsidRDefault="00B424EE">
            <w:pPr>
              <w:jc w:val="center"/>
              <w:rPr>
                <w:rFonts w:ascii="宋体" w:hAnsi="宋体" w:cs="宋体"/>
                <w:b/>
                <w:kern w:val="0"/>
                <w:sz w:val="32"/>
                <w:szCs w:val="32"/>
              </w:rPr>
            </w:pPr>
          </w:p>
        </w:tc>
      </w:tr>
    </w:tbl>
    <w:p w:rsidR="00B424EE" w:rsidRDefault="00114C6C">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rsidR="00B424EE" w:rsidRDefault="00B424EE">
      <w:pPr>
        <w:jc w:val="center"/>
        <w:rPr>
          <w:rFonts w:ascii="宋体" w:hAnsi="宋体" w:cs="宋体"/>
          <w:b/>
          <w:kern w:val="0"/>
          <w:sz w:val="32"/>
          <w:szCs w:val="32"/>
        </w:rPr>
      </w:pPr>
    </w:p>
    <w:p w:rsidR="00B424EE" w:rsidRDefault="00114C6C">
      <w:pPr>
        <w:spacing w:line="360" w:lineRule="auto"/>
        <w:ind w:right="420"/>
        <w:rPr>
          <w:rFonts w:ascii="宋体" w:hAnsi="宋体" w:cs="宋体"/>
          <w:sz w:val="24"/>
        </w:rPr>
      </w:pPr>
      <w:r>
        <w:rPr>
          <w:rFonts w:ascii="宋体" w:hAnsi="宋体" w:cs="宋体" w:hint="eastAsia"/>
          <w:sz w:val="24"/>
        </w:rPr>
        <w:t>注：按本格式和要求提供。</w:t>
      </w:r>
    </w:p>
    <w:p w:rsidR="00B424EE" w:rsidRDefault="00B424EE">
      <w:pPr>
        <w:ind w:firstLineChars="595" w:firstLine="1911"/>
        <w:rPr>
          <w:rFonts w:ascii="宋体" w:hAnsi="宋体" w:cs="宋体"/>
          <w:b/>
          <w:bCs/>
          <w:sz w:val="32"/>
          <w:szCs w:val="32"/>
        </w:rPr>
      </w:pPr>
    </w:p>
    <w:p w:rsidR="00B424EE" w:rsidRDefault="00B424EE">
      <w:pPr>
        <w:ind w:firstLineChars="595" w:firstLine="1911"/>
        <w:rPr>
          <w:rFonts w:ascii="宋体" w:hAnsi="宋体" w:cs="宋体"/>
          <w:b/>
          <w:bCs/>
          <w:sz w:val="32"/>
          <w:szCs w:val="32"/>
        </w:rPr>
      </w:pPr>
    </w:p>
    <w:p w:rsidR="00B424EE" w:rsidRDefault="00B424EE">
      <w:pPr>
        <w:ind w:firstLineChars="595" w:firstLine="1911"/>
        <w:rPr>
          <w:rFonts w:ascii="宋体" w:hAnsi="宋体" w:cs="宋体"/>
          <w:b/>
          <w:bCs/>
          <w:sz w:val="32"/>
          <w:szCs w:val="32"/>
        </w:rPr>
      </w:pPr>
    </w:p>
    <w:p w:rsidR="00B424EE" w:rsidRDefault="00114C6C">
      <w:pPr>
        <w:ind w:firstLineChars="595" w:firstLine="1911"/>
        <w:rPr>
          <w:rFonts w:ascii="宋体" w:hAnsi="宋体" w:cs="宋体"/>
          <w:b/>
          <w:bCs/>
          <w:sz w:val="32"/>
          <w:szCs w:val="32"/>
        </w:rPr>
      </w:pPr>
      <w:r>
        <w:rPr>
          <w:rFonts w:ascii="宋体" w:hAnsi="宋体" w:cs="宋体" w:hint="eastAsia"/>
          <w:b/>
          <w:bCs/>
          <w:sz w:val="32"/>
          <w:szCs w:val="32"/>
        </w:rPr>
        <w:br w:type="page"/>
      </w:r>
    </w:p>
    <w:p w:rsidR="00B424EE" w:rsidRDefault="00114C6C">
      <w:pPr>
        <w:ind w:firstLineChars="595" w:firstLine="1911"/>
        <w:rPr>
          <w:rFonts w:ascii="宋体" w:hAnsi="宋体" w:cs="宋体"/>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rsidR="00B424EE" w:rsidRDefault="00B424EE">
      <w:pPr>
        <w:snapToGrid w:val="0"/>
        <w:spacing w:line="360" w:lineRule="auto"/>
        <w:rPr>
          <w:rFonts w:ascii="宋体" w:hAnsi="宋体" w:cs="宋体"/>
          <w:sz w:val="24"/>
        </w:rPr>
      </w:pPr>
    </w:p>
    <w:p w:rsidR="00B424EE" w:rsidRDefault="00114C6C">
      <w:pPr>
        <w:snapToGrid w:val="0"/>
        <w:spacing w:line="360" w:lineRule="auto"/>
        <w:rPr>
          <w:rFonts w:ascii="宋体" w:hAnsi="宋体" w:cs="宋体"/>
          <w:kern w:val="0"/>
          <w:sz w:val="24"/>
        </w:rPr>
      </w:pPr>
      <w:r>
        <w:rPr>
          <w:rFonts w:ascii="宋体" w:hAnsi="宋体" w:cs="宋体" w:hint="eastAsia"/>
          <w:sz w:val="24"/>
        </w:rPr>
        <w:t>杭州市余杭区机关事务服务中心、杭州市公共资源交易中心余杭分中心</w:t>
      </w:r>
      <w:r>
        <w:rPr>
          <w:rFonts w:ascii="宋体" w:hAnsi="宋体" w:cs="宋体" w:hint="eastAsia"/>
          <w:kern w:val="0"/>
          <w:sz w:val="24"/>
          <w:lang w:val="zh-CN"/>
        </w:rPr>
        <w:t>：</w:t>
      </w:r>
    </w:p>
    <w:p w:rsidR="00B424EE" w:rsidRDefault="00114C6C">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B424EE" w:rsidRDefault="00114C6C">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rsidR="00B424EE" w:rsidRDefault="00114C6C">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二、不为项目有关人员及部门报销应由你方单位或个人支付的费用； </w:t>
      </w:r>
    </w:p>
    <w:p w:rsidR="00B424EE" w:rsidRDefault="00114C6C">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rsidR="00B424EE" w:rsidRDefault="00114C6C">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B424EE" w:rsidRDefault="00114C6C">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B424EE" w:rsidRDefault="00114C6C">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B424EE" w:rsidRDefault="00114C6C">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w:t>
      </w:r>
      <w:r>
        <w:rPr>
          <w:rFonts w:ascii="宋体" w:hAnsi="宋体" w:cs="宋体" w:hint="eastAsia"/>
          <w:kern w:val="0"/>
          <w:sz w:val="24"/>
          <w:lang w:val="zh-CN"/>
        </w:rPr>
        <w:t>招标投标</w:t>
      </w:r>
    </w:p>
    <w:p w:rsidR="00B424EE" w:rsidRDefault="00114C6C">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rsidR="00B424EE" w:rsidRDefault="00114C6C">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rsidR="00B424EE" w:rsidRDefault="00B424EE">
      <w:pPr>
        <w:autoSpaceDE w:val="0"/>
        <w:autoSpaceDN w:val="0"/>
        <w:spacing w:line="360" w:lineRule="auto"/>
        <w:ind w:left="2"/>
        <w:jc w:val="left"/>
        <w:rPr>
          <w:rFonts w:ascii="宋体" w:hAnsi="宋体" w:cs="宋体"/>
          <w:kern w:val="0"/>
          <w:sz w:val="24"/>
          <w:lang w:val="zh-CN"/>
        </w:rPr>
      </w:pPr>
    </w:p>
    <w:p w:rsidR="00B424EE" w:rsidRDefault="00B424EE">
      <w:pPr>
        <w:autoSpaceDE w:val="0"/>
        <w:autoSpaceDN w:val="0"/>
        <w:spacing w:line="360" w:lineRule="auto"/>
        <w:ind w:left="2"/>
        <w:jc w:val="left"/>
        <w:rPr>
          <w:rFonts w:ascii="宋体" w:hAnsi="宋体" w:cs="宋体"/>
          <w:kern w:val="0"/>
          <w:sz w:val="24"/>
          <w:lang w:val="zh-CN"/>
        </w:rPr>
      </w:pPr>
    </w:p>
    <w:p w:rsidR="00B424EE" w:rsidRDefault="00B424EE">
      <w:pPr>
        <w:autoSpaceDE w:val="0"/>
        <w:autoSpaceDN w:val="0"/>
        <w:spacing w:line="360" w:lineRule="auto"/>
        <w:ind w:left="2"/>
        <w:jc w:val="left"/>
        <w:rPr>
          <w:rFonts w:ascii="宋体" w:hAnsi="宋体" w:cs="宋体"/>
          <w:kern w:val="0"/>
          <w:sz w:val="24"/>
          <w:lang w:val="zh-CN"/>
        </w:rPr>
      </w:pPr>
    </w:p>
    <w:p w:rsidR="00B424EE" w:rsidRDefault="00114C6C">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rsidR="00B424EE" w:rsidRDefault="00114C6C">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rsidR="00B424EE" w:rsidRDefault="00B424EE">
      <w:pPr>
        <w:spacing w:line="360" w:lineRule="auto"/>
        <w:jc w:val="center"/>
        <w:rPr>
          <w:rFonts w:ascii="宋体" w:hAnsi="宋体" w:cs="宋体"/>
          <w:b/>
          <w:bCs/>
          <w:sz w:val="24"/>
        </w:rPr>
      </w:pPr>
    </w:p>
    <w:p w:rsidR="00B424EE" w:rsidRDefault="00114C6C">
      <w:pPr>
        <w:spacing w:line="360" w:lineRule="auto"/>
        <w:ind w:right="420"/>
        <w:rPr>
          <w:rFonts w:ascii="宋体" w:hAnsi="宋体" w:cs="宋体"/>
          <w:sz w:val="24"/>
        </w:rPr>
      </w:pPr>
      <w:r>
        <w:rPr>
          <w:rFonts w:ascii="宋体" w:hAnsi="宋体" w:cs="宋体" w:hint="eastAsia"/>
          <w:sz w:val="24"/>
        </w:rPr>
        <w:t>注：按本格式和要求提供。</w:t>
      </w:r>
    </w:p>
    <w:p w:rsidR="00B424EE" w:rsidRDefault="00B424EE">
      <w:pPr>
        <w:spacing w:line="360" w:lineRule="auto"/>
        <w:jc w:val="center"/>
        <w:rPr>
          <w:rFonts w:ascii="宋体" w:hAnsi="宋体" w:cs="宋体"/>
          <w:b/>
          <w:bCs/>
          <w:sz w:val="24"/>
        </w:rPr>
        <w:sectPr w:rsidR="00B424EE">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rsidR="00B424EE" w:rsidRDefault="00114C6C">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报价文件部分</w:t>
      </w:r>
    </w:p>
    <w:p w:rsidR="00B424EE" w:rsidRDefault="00114C6C">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B424EE" w:rsidRDefault="00B424EE">
      <w:pPr>
        <w:spacing w:line="360" w:lineRule="auto"/>
        <w:jc w:val="center"/>
        <w:outlineLvl w:val="0"/>
        <w:rPr>
          <w:rFonts w:ascii="宋体" w:hAnsi="宋体" w:cs="宋体"/>
          <w:b/>
          <w:kern w:val="0"/>
          <w:sz w:val="36"/>
          <w:szCs w:val="36"/>
        </w:rPr>
      </w:pPr>
    </w:p>
    <w:p w:rsidR="00B424EE" w:rsidRDefault="00114C6C">
      <w:pPr>
        <w:snapToGrid w:val="0"/>
        <w:spacing w:line="360" w:lineRule="auto"/>
        <w:rPr>
          <w:rFonts w:ascii="宋体" w:hAnsi="宋体" w:cs="宋体"/>
          <w:sz w:val="24"/>
        </w:rPr>
      </w:pPr>
      <w:r>
        <w:rPr>
          <w:rFonts w:ascii="宋体" w:hAnsi="宋体" w:cs="宋体" w:hint="eastAsia"/>
          <w:sz w:val="24"/>
        </w:rPr>
        <w:t>（1）开标一览表（报价表）……</w:t>
      </w:r>
      <w:proofErr w:type="gramStart"/>
      <w:r>
        <w:rPr>
          <w:rFonts w:ascii="宋体" w:hAnsi="宋体" w:cs="宋体" w:hint="eastAsia"/>
          <w:sz w:val="24"/>
        </w:rPr>
        <w:t>…………………………………………………</w:t>
      </w:r>
      <w:proofErr w:type="gramEnd"/>
      <w:r>
        <w:rPr>
          <w:rFonts w:ascii="宋体" w:hAnsi="宋体" w:cs="宋体" w:hint="eastAsia"/>
          <w:sz w:val="24"/>
        </w:rPr>
        <w:t>（页码）</w:t>
      </w:r>
    </w:p>
    <w:p w:rsidR="00B424EE" w:rsidRDefault="00114C6C">
      <w:pPr>
        <w:snapToGrid w:val="0"/>
        <w:spacing w:line="360" w:lineRule="auto"/>
        <w:rPr>
          <w:rFonts w:ascii="宋体" w:hAnsi="宋体" w:cs="宋体"/>
          <w:sz w:val="24"/>
        </w:rPr>
      </w:pPr>
      <w:r>
        <w:rPr>
          <w:rFonts w:ascii="宋体" w:hAnsi="宋体" w:cs="宋体" w:hint="eastAsia"/>
          <w:sz w:val="24"/>
        </w:rPr>
        <w:t>（2）中小企业声明函……</w:t>
      </w:r>
      <w:proofErr w:type="gramStart"/>
      <w:r>
        <w:rPr>
          <w:rFonts w:ascii="宋体" w:hAnsi="宋体" w:cs="宋体" w:hint="eastAsia"/>
          <w:sz w:val="24"/>
        </w:rPr>
        <w:t>…………………………………………………………</w:t>
      </w:r>
      <w:proofErr w:type="gramEnd"/>
      <w:r>
        <w:rPr>
          <w:rFonts w:ascii="宋体" w:hAnsi="宋体" w:cs="宋体" w:hint="eastAsia"/>
          <w:sz w:val="24"/>
        </w:rPr>
        <w:t>（页码）</w:t>
      </w: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snapToGrid w:val="0"/>
        <w:spacing w:line="360" w:lineRule="auto"/>
        <w:ind w:right="480"/>
        <w:jc w:val="center"/>
        <w:rPr>
          <w:rFonts w:ascii="宋体" w:hAnsi="宋体" w:cs="宋体"/>
          <w:b/>
          <w:kern w:val="0"/>
          <w:sz w:val="32"/>
          <w:szCs w:val="32"/>
        </w:rPr>
      </w:pPr>
    </w:p>
    <w:p w:rsidR="00B424EE" w:rsidRDefault="00B424EE">
      <w:pPr>
        <w:pStyle w:val="1d"/>
        <w:tabs>
          <w:tab w:val="clear" w:pos="720"/>
        </w:tabs>
        <w:snapToGrid w:val="0"/>
        <w:spacing w:before="120" w:after="120"/>
        <w:ind w:firstLine="643"/>
        <w:outlineLvl w:val="9"/>
        <w:rPr>
          <w:rFonts w:ascii="宋体" w:eastAsia="宋体" w:hAnsi="宋体" w:cs="宋体"/>
          <w:kern w:val="2"/>
          <w:sz w:val="32"/>
          <w:szCs w:val="32"/>
        </w:rPr>
        <w:sectPr w:rsidR="00B424EE">
          <w:headerReference w:type="default" r:id="rId25"/>
          <w:footerReference w:type="default" r:id="rId26"/>
          <w:headerReference w:type="first" r:id="rId27"/>
          <w:footerReference w:type="first" r:id="rId28"/>
          <w:pgSz w:w="11906" w:h="16838"/>
          <w:pgMar w:top="1276" w:right="1418" w:bottom="1247" w:left="1418" w:header="851" w:footer="992" w:gutter="0"/>
          <w:cols w:space="720"/>
          <w:titlePg/>
          <w:docGrid w:linePitch="312"/>
        </w:sectPr>
      </w:pPr>
    </w:p>
    <w:p w:rsidR="00B424EE" w:rsidRDefault="00114C6C">
      <w:pPr>
        <w:pStyle w:val="1d"/>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rsidR="00B424EE" w:rsidRDefault="00114C6C">
      <w:pPr>
        <w:snapToGrid w:val="0"/>
        <w:spacing w:line="360" w:lineRule="auto"/>
        <w:rPr>
          <w:rFonts w:ascii="宋体" w:hAnsi="宋体" w:cs="宋体"/>
          <w:kern w:val="0"/>
          <w:sz w:val="24"/>
        </w:rPr>
      </w:pPr>
      <w:r>
        <w:rPr>
          <w:rFonts w:ascii="宋体" w:hAnsi="宋体" w:cs="宋体" w:hint="eastAsia"/>
          <w:sz w:val="24"/>
        </w:rPr>
        <w:t>杭州市余杭区机关事务服务中心、杭州市公共资源交易中心余杭分中心</w:t>
      </w:r>
      <w:r>
        <w:rPr>
          <w:rFonts w:ascii="宋体" w:hAnsi="宋体" w:cs="宋体" w:hint="eastAsia"/>
          <w:kern w:val="0"/>
          <w:sz w:val="24"/>
          <w:lang w:val="zh-CN"/>
        </w:rPr>
        <w:t>：</w:t>
      </w:r>
    </w:p>
    <w:p w:rsidR="00B424EE" w:rsidRDefault="00114C6C">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余杭区友谊社区综合楼物业管理服务采购项目</w:t>
      </w:r>
      <w:r>
        <w:rPr>
          <w:rFonts w:ascii="宋体" w:hAnsi="宋体" w:cs="宋体" w:hint="eastAsia"/>
          <w:kern w:val="0"/>
          <w:sz w:val="24"/>
          <w:lang w:val="zh-CN"/>
        </w:rPr>
        <w:t>【招标编号：</w:t>
      </w:r>
      <w:r>
        <w:rPr>
          <w:rFonts w:ascii="宋体" w:hAnsi="宋体" w:cs="宋体" w:hint="eastAsia"/>
          <w:sz w:val="24"/>
        </w:rPr>
        <w:t>HZYHZFCG-2022-033】的实施</w:t>
      </w:r>
      <w:r>
        <w:rPr>
          <w:rFonts w:ascii="宋体" w:hAnsi="宋体" w:cs="宋体" w:hint="eastAsia"/>
          <w:kern w:val="0"/>
          <w:sz w:val="24"/>
          <w:lang w:val="zh-CN"/>
        </w:rPr>
        <w:t>。</w:t>
      </w:r>
    </w:p>
    <w:p w:rsidR="00B424EE" w:rsidRDefault="00114C6C">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B424EE">
        <w:trPr>
          <w:trHeight w:val="1373"/>
        </w:trPr>
        <w:tc>
          <w:tcPr>
            <w:tcW w:w="817" w:type="dxa"/>
            <w:vAlign w:val="center"/>
          </w:tcPr>
          <w:p w:rsidR="00B424EE" w:rsidRDefault="00114C6C">
            <w:pPr>
              <w:spacing w:line="360" w:lineRule="auto"/>
              <w:jc w:val="center"/>
              <w:rPr>
                <w:rFonts w:ascii="宋体" w:hAnsi="宋体" w:cs="宋体"/>
                <w:b/>
                <w:sz w:val="24"/>
              </w:rPr>
            </w:pPr>
            <w:r>
              <w:rPr>
                <w:rFonts w:ascii="宋体" w:hAnsi="宋体" w:cs="宋体" w:hint="eastAsia"/>
                <w:b/>
                <w:sz w:val="24"/>
              </w:rPr>
              <w:t>序号</w:t>
            </w:r>
          </w:p>
        </w:tc>
        <w:tc>
          <w:tcPr>
            <w:tcW w:w="992" w:type="dxa"/>
            <w:vAlign w:val="center"/>
          </w:tcPr>
          <w:p w:rsidR="00B424EE" w:rsidRDefault="00114C6C">
            <w:pPr>
              <w:spacing w:line="360" w:lineRule="auto"/>
              <w:jc w:val="center"/>
              <w:rPr>
                <w:rFonts w:ascii="宋体" w:hAnsi="宋体" w:cs="宋体"/>
                <w:b/>
                <w:sz w:val="24"/>
              </w:rPr>
            </w:pPr>
            <w:r>
              <w:rPr>
                <w:rFonts w:ascii="宋体" w:hAnsi="宋体" w:cs="宋体" w:hint="eastAsia"/>
                <w:b/>
                <w:sz w:val="24"/>
              </w:rPr>
              <w:t>名称</w:t>
            </w:r>
          </w:p>
        </w:tc>
        <w:tc>
          <w:tcPr>
            <w:tcW w:w="2268" w:type="dxa"/>
          </w:tcPr>
          <w:p w:rsidR="00B424EE" w:rsidRDefault="00B424EE">
            <w:pPr>
              <w:spacing w:line="360" w:lineRule="auto"/>
              <w:jc w:val="center"/>
              <w:rPr>
                <w:rFonts w:ascii="宋体" w:hAnsi="宋体" w:cs="宋体"/>
                <w:b/>
                <w:sz w:val="24"/>
              </w:rPr>
            </w:pPr>
          </w:p>
          <w:p w:rsidR="00B424EE" w:rsidRDefault="00114C6C">
            <w:pPr>
              <w:spacing w:line="360" w:lineRule="auto"/>
              <w:jc w:val="center"/>
              <w:rPr>
                <w:rFonts w:ascii="宋体" w:hAnsi="宋体" w:cs="宋体"/>
                <w:b/>
                <w:sz w:val="24"/>
              </w:rPr>
            </w:pPr>
            <w:r>
              <w:rPr>
                <w:rFonts w:ascii="宋体" w:hAnsi="宋体" w:cs="宋体" w:hint="eastAsia"/>
                <w:b/>
                <w:sz w:val="24"/>
              </w:rPr>
              <w:t>服务范围</w:t>
            </w:r>
          </w:p>
        </w:tc>
        <w:tc>
          <w:tcPr>
            <w:tcW w:w="2410" w:type="dxa"/>
            <w:vAlign w:val="center"/>
          </w:tcPr>
          <w:p w:rsidR="00B424EE" w:rsidRDefault="00114C6C">
            <w:pPr>
              <w:spacing w:line="360" w:lineRule="auto"/>
              <w:jc w:val="center"/>
              <w:rPr>
                <w:rFonts w:ascii="宋体" w:hAnsi="宋体" w:cs="宋体"/>
                <w:b/>
                <w:sz w:val="24"/>
              </w:rPr>
            </w:pPr>
            <w:r>
              <w:rPr>
                <w:rFonts w:ascii="宋体" w:hAnsi="宋体" w:cs="宋体" w:hint="eastAsia"/>
                <w:b/>
                <w:sz w:val="24"/>
              </w:rPr>
              <w:t>服务要求</w:t>
            </w:r>
          </w:p>
        </w:tc>
        <w:tc>
          <w:tcPr>
            <w:tcW w:w="2268" w:type="dxa"/>
            <w:vAlign w:val="center"/>
          </w:tcPr>
          <w:p w:rsidR="00B424EE" w:rsidRDefault="00114C6C">
            <w:pPr>
              <w:spacing w:line="360" w:lineRule="auto"/>
              <w:jc w:val="center"/>
              <w:rPr>
                <w:rFonts w:ascii="宋体" w:hAnsi="宋体" w:cs="宋体"/>
                <w:b/>
                <w:sz w:val="24"/>
              </w:rPr>
            </w:pPr>
            <w:r>
              <w:rPr>
                <w:rFonts w:ascii="宋体" w:hAnsi="宋体" w:cs="宋体" w:hint="eastAsia"/>
                <w:b/>
                <w:sz w:val="24"/>
              </w:rPr>
              <w:t>服务时间</w:t>
            </w:r>
          </w:p>
        </w:tc>
        <w:tc>
          <w:tcPr>
            <w:tcW w:w="2126" w:type="dxa"/>
            <w:vAlign w:val="center"/>
          </w:tcPr>
          <w:p w:rsidR="00B424EE" w:rsidRDefault="00114C6C">
            <w:pPr>
              <w:spacing w:line="360" w:lineRule="auto"/>
              <w:jc w:val="center"/>
              <w:rPr>
                <w:rFonts w:ascii="宋体" w:hAnsi="宋体" w:cs="宋体"/>
                <w:b/>
                <w:sz w:val="24"/>
              </w:rPr>
            </w:pPr>
            <w:r>
              <w:rPr>
                <w:rFonts w:ascii="宋体" w:hAnsi="宋体" w:cs="宋体" w:hint="eastAsia"/>
                <w:b/>
                <w:sz w:val="24"/>
              </w:rPr>
              <w:t>服务标准</w:t>
            </w:r>
          </w:p>
        </w:tc>
        <w:tc>
          <w:tcPr>
            <w:tcW w:w="2127" w:type="dxa"/>
          </w:tcPr>
          <w:p w:rsidR="00B424EE" w:rsidRDefault="00B424EE">
            <w:pPr>
              <w:spacing w:line="360" w:lineRule="auto"/>
              <w:jc w:val="center"/>
              <w:rPr>
                <w:rFonts w:ascii="宋体" w:hAnsi="宋体" w:cs="宋体"/>
                <w:b/>
                <w:sz w:val="24"/>
              </w:rPr>
            </w:pPr>
          </w:p>
          <w:p w:rsidR="00B424EE" w:rsidRDefault="00114C6C">
            <w:pPr>
              <w:spacing w:line="360" w:lineRule="auto"/>
              <w:jc w:val="center"/>
              <w:rPr>
                <w:rFonts w:ascii="宋体" w:hAnsi="宋体" w:cs="宋体"/>
                <w:b/>
                <w:sz w:val="24"/>
              </w:rPr>
            </w:pPr>
            <w:r>
              <w:rPr>
                <w:rFonts w:ascii="宋体" w:hAnsi="宋体" w:cs="宋体" w:hint="eastAsia"/>
                <w:b/>
                <w:sz w:val="24"/>
              </w:rPr>
              <w:t>服务人数</w:t>
            </w:r>
          </w:p>
        </w:tc>
        <w:tc>
          <w:tcPr>
            <w:tcW w:w="2126" w:type="dxa"/>
            <w:vAlign w:val="center"/>
          </w:tcPr>
          <w:p w:rsidR="00B424EE" w:rsidRDefault="00B424EE">
            <w:pPr>
              <w:spacing w:line="360" w:lineRule="auto"/>
              <w:jc w:val="center"/>
              <w:rPr>
                <w:rFonts w:ascii="宋体" w:hAnsi="宋体" w:cs="宋体"/>
                <w:b/>
                <w:sz w:val="24"/>
              </w:rPr>
            </w:pPr>
          </w:p>
          <w:p w:rsidR="00B424EE" w:rsidRDefault="00114C6C">
            <w:pPr>
              <w:spacing w:line="360" w:lineRule="auto"/>
              <w:jc w:val="center"/>
              <w:rPr>
                <w:rFonts w:ascii="宋体" w:hAnsi="宋体" w:cs="宋体"/>
                <w:b/>
                <w:sz w:val="24"/>
              </w:rPr>
            </w:pPr>
            <w:r>
              <w:rPr>
                <w:rFonts w:ascii="宋体" w:hAnsi="宋体" w:cs="宋体" w:hint="eastAsia"/>
                <w:b/>
                <w:sz w:val="24"/>
              </w:rPr>
              <w:t>备注（如果有）</w:t>
            </w:r>
          </w:p>
          <w:p w:rsidR="00B424EE" w:rsidRDefault="00B424EE">
            <w:pPr>
              <w:spacing w:line="360" w:lineRule="auto"/>
              <w:jc w:val="center"/>
              <w:rPr>
                <w:rFonts w:ascii="宋体" w:hAnsi="宋体" w:cs="宋体"/>
                <w:b/>
                <w:sz w:val="24"/>
              </w:rPr>
            </w:pPr>
          </w:p>
        </w:tc>
      </w:tr>
      <w:tr w:rsidR="00B424EE">
        <w:trPr>
          <w:trHeight w:val="441"/>
        </w:trPr>
        <w:tc>
          <w:tcPr>
            <w:tcW w:w="817" w:type="dxa"/>
            <w:vAlign w:val="center"/>
          </w:tcPr>
          <w:p w:rsidR="00B424EE" w:rsidRDefault="00114C6C">
            <w:pPr>
              <w:spacing w:line="360" w:lineRule="auto"/>
              <w:jc w:val="center"/>
              <w:rPr>
                <w:rFonts w:ascii="宋体" w:hAnsi="宋体" w:cs="宋体"/>
                <w:sz w:val="24"/>
              </w:rPr>
            </w:pPr>
            <w:r>
              <w:rPr>
                <w:rFonts w:ascii="宋体" w:hAnsi="宋体" w:cs="宋体" w:hint="eastAsia"/>
                <w:sz w:val="24"/>
              </w:rPr>
              <w:t>1</w:t>
            </w:r>
          </w:p>
        </w:tc>
        <w:tc>
          <w:tcPr>
            <w:tcW w:w="992" w:type="dxa"/>
            <w:vAlign w:val="center"/>
          </w:tcPr>
          <w:p w:rsidR="00B424EE" w:rsidRDefault="00114C6C">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2268" w:type="dxa"/>
            <w:vAlign w:val="center"/>
          </w:tcPr>
          <w:p w:rsidR="00B424EE" w:rsidRDefault="00B424EE">
            <w:pPr>
              <w:snapToGrid w:val="0"/>
              <w:spacing w:line="360" w:lineRule="auto"/>
              <w:jc w:val="center"/>
              <w:rPr>
                <w:rFonts w:ascii="宋体" w:hAnsi="宋体" w:cs="宋体"/>
                <w:sz w:val="24"/>
              </w:rPr>
            </w:pPr>
          </w:p>
        </w:tc>
        <w:tc>
          <w:tcPr>
            <w:tcW w:w="2410" w:type="dxa"/>
            <w:vAlign w:val="center"/>
          </w:tcPr>
          <w:p w:rsidR="00B424EE" w:rsidRDefault="00B424EE">
            <w:pPr>
              <w:snapToGrid w:val="0"/>
              <w:spacing w:line="360" w:lineRule="auto"/>
              <w:jc w:val="center"/>
              <w:rPr>
                <w:rFonts w:ascii="宋体" w:hAnsi="宋体" w:cs="宋体"/>
                <w:sz w:val="24"/>
              </w:rPr>
            </w:pPr>
          </w:p>
        </w:tc>
        <w:tc>
          <w:tcPr>
            <w:tcW w:w="2268" w:type="dxa"/>
            <w:vAlign w:val="center"/>
          </w:tcPr>
          <w:p w:rsidR="00B424EE" w:rsidRDefault="00B424EE">
            <w:pPr>
              <w:snapToGrid w:val="0"/>
              <w:spacing w:line="360" w:lineRule="auto"/>
              <w:jc w:val="center"/>
              <w:rPr>
                <w:rFonts w:ascii="宋体" w:hAnsi="宋体" w:cs="宋体"/>
                <w:sz w:val="24"/>
              </w:rPr>
            </w:pPr>
          </w:p>
        </w:tc>
        <w:tc>
          <w:tcPr>
            <w:tcW w:w="2126" w:type="dxa"/>
            <w:vAlign w:val="center"/>
          </w:tcPr>
          <w:p w:rsidR="00B424EE" w:rsidRDefault="00B424EE">
            <w:pPr>
              <w:spacing w:line="360" w:lineRule="auto"/>
              <w:jc w:val="center"/>
              <w:rPr>
                <w:rFonts w:ascii="宋体" w:hAnsi="宋体" w:cs="宋体"/>
                <w:sz w:val="24"/>
              </w:rPr>
            </w:pPr>
          </w:p>
        </w:tc>
        <w:tc>
          <w:tcPr>
            <w:tcW w:w="2127" w:type="dxa"/>
          </w:tcPr>
          <w:p w:rsidR="00B424EE" w:rsidRDefault="00B424EE">
            <w:pPr>
              <w:spacing w:line="360" w:lineRule="auto"/>
              <w:jc w:val="center"/>
              <w:rPr>
                <w:rFonts w:ascii="宋体" w:hAnsi="宋体" w:cs="宋体"/>
                <w:sz w:val="24"/>
              </w:rPr>
            </w:pPr>
          </w:p>
        </w:tc>
        <w:tc>
          <w:tcPr>
            <w:tcW w:w="2126" w:type="dxa"/>
            <w:vAlign w:val="center"/>
          </w:tcPr>
          <w:p w:rsidR="00B424EE" w:rsidRDefault="00B424EE">
            <w:pPr>
              <w:spacing w:line="360" w:lineRule="auto"/>
              <w:jc w:val="center"/>
              <w:rPr>
                <w:rFonts w:ascii="宋体" w:hAnsi="宋体" w:cs="宋体"/>
                <w:sz w:val="24"/>
              </w:rPr>
            </w:pPr>
          </w:p>
        </w:tc>
      </w:tr>
      <w:tr w:rsidR="00B424EE">
        <w:trPr>
          <w:trHeight w:val="453"/>
        </w:trPr>
        <w:tc>
          <w:tcPr>
            <w:tcW w:w="817" w:type="dxa"/>
            <w:vAlign w:val="center"/>
          </w:tcPr>
          <w:p w:rsidR="00B424EE" w:rsidRDefault="00114C6C">
            <w:pPr>
              <w:spacing w:line="360" w:lineRule="auto"/>
              <w:jc w:val="center"/>
              <w:rPr>
                <w:rFonts w:ascii="宋体" w:hAnsi="宋体" w:cs="宋体"/>
                <w:sz w:val="24"/>
              </w:rPr>
            </w:pPr>
            <w:r>
              <w:rPr>
                <w:rFonts w:ascii="宋体" w:hAnsi="宋体" w:cs="宋体" w:hint="eastAsia"/>
                <w:sz w:val="24"/>
              </w:rPr>
              <w:t>2</w:t>
            </w:r>
          </w:p>
        </w:tc>
        <w:tc>
          <w:tcPr>
            <w:tcW w:w="992" w:type="dxa"/>
            <w:vAlign w:val="center"/>
          </w:tcPr>
          <w:p w:rsidR="00B424EE" w:rsidRDefault="00114C6C">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2268" w:type="dxa"/>
            <w:vAlign w:val="center"/>
          </w:tcPr>
          <w:p w:rsidR="00B424EE" w:rsidRDefault="00B424EE">
            <w:pPr>
              <w:snapToGrid w:val="0"/>
              <w:spacing w:line="360" w:lineRule="auto"/>
              <w:jc w:val="center"/>
              <w:rPr>
                <w:rFonts w:ascii="宋体" w:hAnsi="宋体" w:cs="宋体"/>
                <w:sz w:val="24"/>
              </w:rPr>
            </w:pPr>
          </w:p>
        </w:tc>
        <w:tc>
          <w:tcPr>
            <w:tcW w:w="2410" w:type="dxa"/>
            <w:vAlign w:val="center"/>
          </w:tcPr>
          <w:p w:rsidR="00B424EE" w:rsidRDefault="00B424EE">
            <w:pPr>
              <w:snapToGrid w:val="0"/>
              <w:spacing w:line="360" w:lineRule="auto"/>
              <w:jc w:val="center"/>
              <w:rPr>
                <w:rFonts w:ascii="宋体" w:hAnsi="宋体" w:cs="宋体"/>
                <w:sz w:val="24"/>
              </w:rPr>
            </w:pPr>
          </w:p>
        </w:tc>
        <w:tc>
          <w:tcPr>
            <w:tcW w:w="2268" w:type="dxa"/>
            <w:vAlign w:val="center"/>
          </w:tcPr>
          <w:p w:rsidR="00B424EE" w:rsidRDefault="00B424EE">
            <w:pPr>
              <w:snapToGrid w:val="0"/>
              <w:spacing w:line="360" w:lineRule="auto"/>
              <w:jc w:val="center"/>
              <w:rPr>
                <w:rFonts w:ascii="宋体" w:hAnsi="宋体" w:cs="宋体"/>
                <w:sz w:val="24"/>
              </w:rPr>
            </w:pPr>
          </w:p>
        </w:tc>
        <w:tc>
          <w:tcPr>
            <w:tcW w:w="2126" w:type="dxa"/>
            <w:vAlign w:val="center"/>
          </w:tcPr>
          <w:p w:rsidR="00B424EE" w:rsidRDefault="00B424EE">
            <w:pPr>
              <w:spacing w:line="360" w:lineRule="auto"/>
              <w:jc w:val="center"/>
              <w:rPr>
                <w:rFonts w:ascii="宋体" w:hAnsi="宋体" w:cs="宋体"/>
                <w:sz w:val="24"/>
              </w:rPr>
            </w:pPr>
          </w:p>
        </w:tc>
        <w:tc>
          <w:tcPr>
            <w:tcW w:w="2127" w:type="dxa"/>
          </w:tcPr>
          <w:p w:rsidR="00B424EE" w:rsidRDefault="00B424EE">
            <w:pPr>
              <w:spacing w:line="360" w:lineRule="auto"/>
              <w:jc w:val="center"/>
              <w:rPr>
                <w:rFonts w:ascii="宋体" w:hAnsi="宋体" w:cs="宋体"/>
                <w:sz w:val="24"/>
              </w:rPr>
            </w:pPr>
          </w:p>
        </w:tc>
        <w:tc>
          <w:tcPr>
            <w:tcW w:w="2126" w:type="dxa"/>
            <w:vAlign w:val="center"/>
          </w:tcPr>
          <w:p w:rsidR="00B424EE" w:rsidRDefault="00B424EE">
            <w:pPr>
              <w:spacing w:line="360" w:lineRule="auto"/>
              <w:jc w:val="center"/>
              <w:rPr>
                <w:rFonts w:ascii="宋体" w:hAnsi="宋体" w:cs="宋体"/>
                <w:sz w:val="24"/>
              </w:rPr>
            </w:pPr>
          </w:p>
        </w:tc>
      </w:tr>
      <w:tr w:rsidR="00B424EE">
        <w:trPr>
          <w:trHeight w:val="453"/>
        </w:trPr>
        <w:tc>
          <w:tcPr>
            <w:tcW w:w="817" w:type="dxa"/>
            <w:vAlign w:val="center"/>
          </w:tcPr>
          <w:p w:rsidR="00B424EE" w:rsidRDefault="00114C6C">
            <w:pPr>
              <w:spacing w:line="360" w:lineRule="auto"/>
              <w:jc w:val="center"/>
              <w:rPr>
                <w:rFonts w:ascii="宋体" w:hAnsi="宋体" w:cs="宋体"/>
                <w:sz w:val="24"/>
              </w:rPr>
            </w:pPr>
            <w:r>
              <w:rPr>
                <w:rFonts w:ascii="宋体" w:hAnsi="宋体" w:cs="宋体" w:hint="eastAsia"/>
                <w:sz w:val="24"/>
              </w:rPr>
              <w:t>…</w:t>
            </w:r>
          </w:p>
        </w:tc>
        <w:tc>
          <w:tcPr>
            <w:tcW w:w="992" w:type="dxa"/>
            <w:vAlign w:val="center"/>
          </w:tcPr>
          <w:p w:rsidR="00B424EE" w:rsidRDefault="00B424EE">
            <w:pPr>
              <w:snapToGrid w:val="0"/>
              <w:spacing w:line="360" w:lineRule="auto"/>
              <w:jc w:val="center"/>
              <w:rPr>
                <w:rFonts w:ascii="宋体" w:hAnsi="宋体" w:cs="宋体"/>
                <w:sz w:val="24"/>
              </w:rPr>
            </w:pPr>
          </w:p>
        </w:tc>
        <w:tc>
          <w:tcPr>
            <w:tcW w:w="2268" w:type="dxa"/>
            <w:vAlign w:val="center"/>
          </w:tcPr>
          <w:p w:rsidR="00B424EE" w:rsidRDefault="00B424EE">
            <w:pPr>
              <w:snapToGrid w:val="0"/>
              <w:spacing w:line="360" w:lineRule="auto"/>
              <w:jc w:val="center"/>
              <w:rPr>
                <w:rFonts w:ascii="宋体" w:hAnsi="宋体" w:cs="宋体"/>
                <w:sz w:val="24"/>
              </w:rPr>
            </w:pPr>
          </w:p>
        </w:tc>
        <w:tc>
          <w:tcPr>
            <w:tcW w:w="2410" w:type="dxa"/>
            <w:vAlign w:val="center"/>
          </w:tcPr>
          <w:p w:rsidR="00B424EE" w:rsidRDefault="00B424EE">
            <w:pPr>
              <w:snapToGrid w:val="0"/>
              <w:spacing w:line="360" w:lineRule="auto"/>
              <w:jc w:val="center"/>
              <w:rPr>
                <w:rFonts w:ascii="宋体" w:hAnsi="宋体" w:cs="宋体"/>
                <w:sz w:val="24"/>
              </w:rPr>
            </w:pPr>
          </w:p>
        </w:tc>
        <w:tc>
          <w:tcPr>
            <w:tcW w:w="2268" w:type="dxa"/>
            <w:vAlign w:val="center"/>
          </w:tcPr>
          <w:p w:rsidR="00B424EE" w:rsidRDefault="00B424EE">
            <w:pPr>
              <w:snapToGrid w:val="0"/>
              <w:spacing w:line="360" w:lineRule="auto"/>
              <w:jc w:val="center"/>
              <w:rPr>
                <w:rFonts w:ascii="宋体" w:hAnsi="宋体" w:cs="宋体"/>
                <w:sz w:val="24"/>
              </w:rPr>
            </w:pPr>
          </w:p>
        </w:tc>
        <w:tc>
          <w:tcPr>
            <w:tcW w:w="2126" w:type="dxa"/>
            <w:vAlign w:val="center"/>
          </w:tcPr>
          <w:p w:rsidR="00B424EE" w:rsidRDefault="00B424EE">
            <w:pPr>
              <w:spacing w:line="360" w:lineRule="auto"/>
              <w:jc w:val="center"/>
              <w:rPr>
                <w:rFonts w:ascii="宋体" w:hAnsi="宋体" w:cs="宋体"/>
                <w:sz w:val="24"/>
              </w:rPr>
            </w:pPr>
          </w:p>
        </w:tc>
        <w:tc>
          <w:tcPr>
            <w:tcW w:w="2127" w:type="dxa"/>
          </w:tcPr>
          <w:p w:rsidR="00B424EE" w:rsidRDefault="00B424EE">
            <w:pPr>
              <w:spacing w:line="360" w:lineRule="auto"/>
              <w:jc w:val="center"/>
              <w:rPr>
                <w:rFonts w:ascii="宋体" w:hAnsi="宋体" w:cs="宋体"/>
                <w:sz w:val="24"/>
              </w:rPr>
            </w:pPr>
          </w:p>
        </w:tc>
        <w:tc>
          <w:tcPr>
            <w:tcW w:w="2126" w:type="dxa"/>
            <w:vAlign w:val="center"/>
          </w:tcPr>
          <w:p w:rsidR="00B424EE" w:rsidRDefault="00B424EE">
            <w:pPr>
              <w:spacing w:line="360" w:lineRule="auto"/>
              <w:jc w:val="center"/>
              <w:rPr>
                <w:rFonts w:ascii="宋体" w:hAnsi="宋体" w:cs="宋体"/>
                <w:sz w:val="24"/>
              </w:rPr>
            </w:pPr>
          </w:p>
        </w:tc>
      </w:tr>
      <w:tr w:rsidR="00B424EE">
        <w:trPr>
          <w:trHeight w:val="453"/>
        </w:trPr>
        <w:tc>
          <w:tcPr>
            <w:tcW w:w="817" w:type="dxa"/>
            <w:vAlign w:val="center"/>
          </w:tcPr>
          <w:p w:rsidR="00B424EE" w:rsidRDefault="00B424EE">
            <w:pPr>
              <w:spacing w:line="360" w:lineRule="auto"/>
              <w:jc w:val="center"/>
              <w:rPr>
                <w:rFonts w:ascii="宋体" w:hAnsi="宋体" w:cs="宋体"/>
                <w:sz w:val="24"/>
              </w:rPr>
            </w:pPr>
          </w:p>
        </w:tc>
        <w:tc>
          <w:tcPr>
            <w:tcW w:w="992" w:type="dxa"/>
            <w:vAlign w:val="center"/>
          </w:tcPr>
          <w:p w:rsidR="00B424EE" w:rsidRDefault="00B424EE">
            <w:pPr>
              <w:snapToGrid w:val="0"/>
              <w:spacing w:line="360" w:lineRule="auto"/>
              <w:jc w:val="center"/>
              <w:rPr>
                <w:rFonts w:ascii="宋体" w:hAnsi="宋体" w:cs="宋体"/>
                <w:sz w:val="24"/>
              </w:rPr>
            </w:pPr>
          </w:p>
        </w:tc>
        <w:tc>
          <w:tcPr>
            <w:tcW w:w="2268" w:type="dxa"/>
            <w:vAlign w:val="center"/>
          </w:tcPr>
          <w:p w:rsidR="00B424EE" w:rsidRDefault="00B424EE">
            <w:pPr>
              <w:snapToGrid w:val="0"/>
              <w:spacing w:line="360" w:lineRule="auto"/>
              <w:jc w:val="center"/>
              <w:rPr>
                <w:rFonts w:ascii="宋体" w:hAnsi="宋体" w:cs="宋体"/>
                <w:sz w:val="24"/>
              </w:rPr>
            </w:pPr>
          </w:p>
        </w:tc>
        <w:tc>
          <w:tcPr>
            <w:tcW w:w="2410" w:type="dxa"/>
            <w:vAlign w:val="center"/>
          </w:tcPr>
          <w:p w:rsidR="00B424EE" w:rsidRDefault="00B424EE">
            <w:pPr>
              <w:snapToGrid w:val="0"/>
              <w:spacing w:line="360" w:lineRule="auto"/>
              <w:jc w:val="center"/>
              <w:rPr>
                <w:rFonts w:ascii="宋体" w:hAnsi="宋体" w:cs="宋体"/>
                <w:sz w:val="24"/>
              </w:rPr>
            </w:pPr>
          </w:p>
        </w:tc>
        <w:tc>
          <w:tcPr>
            <w:tcW w:w="2268" w:type="dxa"/>
            <w:vAlign w:val="center"/>
          </w:tcPr>
          <w:p w:rsidR="00B424EE" w:rsidRDefault="00B424EE">
            <w:pPr>
              <w:snapToGrid w:val="0"/>
              <w:spacing w:line="360" w:lineRule="auto"/>
              <w:jc w:val="center"/>
              <w:rPr>
                <w:rFonts w:ascii="宋体" w:hAnsi="宋体" w:cs="宋体"/>
                <w:sz w:val="24"/>
              </w:rPr>
            </w:pPr>
          </w:p>
        </w:tc>
        <w:tc>
          <w:tcPr>
            <w:tcW w:w="2126" w:type="dxa"/>
            <w:vAlign w:val="center"/>
          </w:tcPr>
          <w:p w:rsidR="00B424EE" w:rsidRDefault="00B424EE">
            <w:pPr>
              <w:spacing w:line="360" w:lineRule="auto"/>
              <w:jc w:val="center"/>
              <w:rPr>
                <w:rFonts w:ascii="宋体" w:hAnsi="宋体" w:cs="宋体"/>
                <w:sz w:val="24"/>
              </w:rPr>
            </w:pPr>
          </w:p>
        </w:tc>
        <w:tc>
          <w:tcPr>
            <w:tcW w:w="2127" w:type="dxa"/>
          </w:tcPr>
          <w:p w:rsidR="00B424EE" w:rsidRDefault="00B424EE">
            <w:pPr>
              <w:spacing w:line="360" w:lineRule="auto"/>
              <w:jc w:val="center"/>
              <w:rPr>
                <w:rFonts w:ascii="宋体" w:hAnsi="宋体" w:cs="宋体"/>
                <w:sz w:val="24"/>
              </w:rPr>
            </w:pPr>
          </w:p>
        </w:tc>
        <w:tc>
          <w:tcPr>
            <w:tcW w:w="2126" w:type="dxa"/>
            <w:vAlign w:val="center"/>
          </w:tcPr>
          <w:p w:rsidR="00B424EE" w:rsidRDefault="00B424EE">
            <w:pPr>
              <w:spacing w:line="360" w:lineRule="auto"/>
              <w:jc w:val="center"/>
              <w:rPr>
                <w:rFonts w:ascii="宋体" w:hAnsi="宋体" w:cs="宋体"/>
                <w:sz w:val="24"/>
              </w:rPr>
            </w:pPr>
          </w:p>
        </w:tc>
      </w:tr>
      <w:tr w:rsidR="00B424EE">
        <w:trPr>
          <w:trHeight w:val="453"/>
        </w:trPr>
        <w:tc>
          <w:tcPr>
            <w:tcW w:w="817" w:type="dxa"/>
            <w:vAlign w:val="center"/>
          </w:tcPr>
          <w:p w:rsidR="00B424EE" w:rsidRDefault="00B424EE">
            <w:pPr>
              <w:spacing w:line="360" w:lineRule="auto"/>
              <w:jc w:val="center"/>
              <w:rPr>
                <w:rFonts w:ascii="宋体" w:hAnsi="宋体" w:cs="宋体"/>
                <w:sz w:val="24"/>
              </w:rPr>
            </w:pPr>
          </w:p>
        </w:tc>
        <w:tc>
          <w:tcPr>
            <w:tcW w:w="992" w:type="dxa"/>
            <w:vAlign w:val="center"/>
          </w:tcPr>
          <w:p w:rsidR="00B424EE" w:rsidRDefault="00B424EE">
            <w:pPr>
              <w:snapToGrid w:val="0"/>
              <w:spacing w:line="360" w:lineRule="auto"/>
              <w:jc w:val="center"/>
              <w:rPr>
                <w:rFonts w:ascii="宋体" w:hAnsi="宋体" w:cs="宋体"/>
                <w:sz w:val="24"/>
              </w:rPr>
            </w:pPr>
          </w:p>
        </w:tc>
        <w:tc>
          <w:tcPr>
            <w:tcW w:w="2268" w:type="dxa"/>
            <w:vAlign w:val="center"/>
          </w:tcPr>
          <w:p w:rsidR="00B424EE" w:rsidRDefault="00B424EE">
            <w:pPr>
              <w:snapToGrid w:val="0"/>
              <w:spacing w:line="360" w:lineRule="auto"/>
              <w:jc w:val="center"/>
              <w:rPr>
                <w:rFonts w:ascii="宋体" w:hAnsi="宋体" w:cs="宋体"/>
                <w:sz w:val="24"/>
              </w:rPr>
            </w:pPr>
          </w:p>
        </w:tc>
        <w:tc>
          <w:tcPr>
            <w:tcW w:w="2410" w:type="dxa"/>
            <w:vAlign w:val="center"/>
          </w:tcPr>
          <w:p w:rsidR="00B424EE" w:rsidRDefault="00B424EE">
            <w:pPr>
              <w:snapToGrid w:val="0"/>
              <w:spacing w:line="360" w:lineRule="auto"/>
              <w:jc w:val="center"/>
              <w:rPr>
                <w:rFonts w:ascii="宋体" w:hAnsi="宋体" w:cs="宋体"/>
                <w:sz w:val="24"/>
              </w:rPr>
            </w:pPr>
          </w:p>
        </w:tc>
        <w:tc>
          <w:tcPr>
            <w:tcW w:w="2268" w:type="dxa"/>
            <w:vAlign w:val="center"/>
          </w:tcPr>
          <w:p w:rsidR="00B424EE" w:rsidRDefault="00B424EE">
            <w:pPr>
              <w:snapToGrid w:val="0"/>
              <w:spacing w:line="360" w:lineRule="auto"/>
              <w:jc w:val="center"/>
              <w:rPr>
                <w:rFonts w:ascii="宋体" w:hAnsi="宋体" w:cs="宋体"/>
                <w:sz w:val="24"/>
              </w:rPr>
            </w:pPr>
          </w:p>
        </w:tc>
        <w:tc>
          <w:tcPr>
            <w:tcW w:w="2126" w:type="dxa"/>
            <w:vAlign w:val="center"/>
          </w:tcPr>
          <w:p w:rsidR="00B424EE" w:rsidRDefault="00B424EE">
            <w:pPr>
              <w:spacing w:line="360" w:lineRule="auto"/>
              <w:jc w:val="center"/>
              <w:rPr>
                <w:rFonts w:ascii="宋体" w:hAnsi="宋体" w:cs="宋体"/>
                <w:sz w:val="24"/>
              </w:rPr>
            </w:pPr>
          </w:p>
        </w:tc>
        <w:tc>
          <w:tcPr>
            <w:tcW w:w="2127" w:type="dxa"/>
          </w:tcPr>
          <w:p w:rsidR="00B424EE" w:rsidRDefault="00B424EE">
            <w:pPr>
              <w:spacing w:line="360" w:lineRule="auto"/>
              <w:jc w:val="center"/>
              <w:rPr>
                <w:rFonts w:ascii="宋体" w:hAnsi="宋体" w:cs="宋体"/>
                <w:sz w:val="24"/>
              </w:rPr>
            </w:pPr>
          </w:p>
        </w:tc>
        <w:tc>
          <w:tcPr>
            <w:tcW w:w="2126" w:type="dxa"/>
            <w:vAlign w:val="center"/>
          </w:tcPr>
          <w:p w:rsidR="00B424EE" w:rsidRDefault="00B424EE">
            <w:pPr>
              <w:spacing w:line="360" w:lineRule="auto"/>
              <w:jc w:val="center"/>
              <w:rPr>
                <w:rFonts w:ascii="宋体" w:hAnsi="宋体" w:cs="宋体"/>
                <w:sz w:val="24"/>
              </w:rPr>
            </w:pPr>
          </w:p>
        </w:tc>
      </w:tr>
      <w:tr w:rsidR="00B424EE">
        <w:trPr>
          <w:trHeight w:val="659"/>
        </w:trPr>
        <w:tc>
          <w:tcPr>
            <w:tcW w:w="6487" w:type="dxa"/>
            <w:gridSpan w:val="4"/>
            <w:vAlign w:val="center"/>
          </w:tcPr>
          <w:p w:rsidR="00B424EE" w:rsidRDefault="00114C6C">
            <w:pPr>
              <w:spacing w:line="360" w:lineRule="auto"/>
              <w:jc w:val="center"/>
              <w:rPr>
                <w:rFonts w:ascii="宋体" w:hAnsi="宋体" w:cs="宋体"/>
                <w:b/>
                <w:sz w:val="24"/>
              </w:rPr>
            </w:pPr>
            <w:r>
              <w:rPr>
                <w:rFonts w:ascii="宋体" w:hAnsi="宋体" w:cs="宋体" w:hint="eastAsia"/>
                <w:b/>
                <w:sz w:val="24"/>
              </w:rPr>
              <w:t>投标报价（小写）</w:t>
            </w:r>
          </w:p>
        </w:tc>
        <w:tc>
          <w:tcPr>
            <w:tcW w:w="8647" w:type="dxa"/>
            <w:gridSpan w:val="4"/>
          </w:tcPr>
          <w:p w:rsidR="00B424EE" w:rsidRDefault="00B424EE">
            <w:pPr>
              <w:spacing w:line="360" w:lineRule="auto"/>
              <w:jc w:val="center"/>
              <w:rPr>
                <w:rFonts w:ascii="宋体" w:hAnsi="宋体" w:cs="宋体"/>
                <w:sz w:val="24"/>
              </w:rPr>
            </w:pPr>
          </w:p>
        </w:tc>
      </w:tr>
      <w:tr w:rsidR="00B424EE">
        <w:trPr>
          <w:trHeight w:val="597"/>
        </w:trPr>
        <w:tc>
          <w:tcPr>
            <w:tcW w:w="6487" w:type="dxa"/>
            <w:gridSpan w:val="4"/>
            <w:vAlign w:val="center"/>
          </w:tcPr>
          <w:p w:rsidR="00B424EE" w:rsidRDefault="00114C6C">
            <w:pPr>
              <w:spacing w:line="360" w:lineRule="auto"/>
              <w:jc w:val="center"/>
              <w:rPr>
                <w:rFonts w:ascii="宋体" w:hAnsi="宋体" w:cs="宋体"/>
                <w:b/>
                <w:sz w:val="24"/>
              </w:rPr>
            </w:pPr>
            <w:r>
              <w:rPr>
                <w:rFonts w:ascii="宋体" w:hAnsi="宋体" w:cs="宋体" w:hint="eastAsia"/>
                <w:b/>
                <w:sz w:val="24"/>
              </w:rPr>
              <w:t>投标报价（大写）</w:t>
            </w:r>
          </w:p>
        </w:tc>
        <w:tc>
          <w:tcPr>
            <w:tcW w:w="8647" w:type="dxa"/>
            <w:gridSpan w:val="4"/>
          </w:tcPr>
          <w:p w:rsidR="00B424EE" w:rsidRDefault="00B424EE">
            <w:pPr>
              <w:spacing w:line="360" w:lineRule="auto"/>
              <w:jc w:val="center"/>
              <w:rPr>
                <w:rFonts w:ascii="宋体" w:hAnsi="宋体" w:cs="宋体"/>
                <w:sz w:val="24"/>
              </w:rPr>
            </w:pPr>
          </w:p>
        </w:tc>
      </w:tr>
    </w:tbl>
    <w:p w:rsidR="00B424EE" w:rsidRDefault="00114C6C">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rsidR="00B424EE" w:rsidRDefault="00114C6C">
      <w:pPr>
        <w:spacing w:line="360" w:lineRule="auto"/>
        <w:ind w:left="-2" w:firstLineChars="200" w:firstLine="480"/>
        <w:rPr>
          <w:rFonts w:ascii="宋体" w:hAnsi="宋体" w:cs="宋体"/>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w:t>
      </w:r>
      <w:r>
        <w:rPr>
          <w:rFonts w:ascii="宋体" w:hAnsi="宋体" w:cs="宋体" w:hint="eastAsia"/>
          <w:kern w:val="0"/>
          <w:sz w:val="24"/>
          <w:lang w:val="zh-CN"/>
        </w:rPr>
        <w:t>。</w:t>
      </w:r>
    </w:p>
    <w:p w:rsidR="00B424EE" w:rsidRDefault="00114C6C">
      <w:pPr>
        <w:spacing w:line="360" w:lineRule="auto"/>
        <w:ind w:firstLineChars="200" w:firstLine="480"/>
        <w:rPr>
          <w:rFonts w:ascii="宋体" w:hAnsi="宋体" w:cs="宋体"/>
          <w:kern w:val="0"/>
          <w:sz w:val="24"/>
        </w:rPr>
      </w:pPr>
      <w:r>
        <w:rPr>
          <w:rFonts w:ascii="宋体" w:hAnsi="宋体" w:cs="宋体" w:hint="eastAsia"/>
          <w:kern w:val="0"/>
          <w:sz w:val="24"/>
          <w:lang w:val="zh-CN"/>
        </w:rPr>
        <w:t>2、有关本项目实施所涉及的一切费用均计入报价。</w:t>
      </w:r>
      <w:r>
        <w:rPr>
          <w:rFonts w:ascii="宋体" w:hAnsi="宋体" w:cs="宋体" w:hint="eastAsia"/>
          <w:b/>
          <w:kern w:val="0"/>
          <w:sz w:val="24"/>
          <w:lang w:val="zh-CN"/>
        </w:rPr>
        <w:t>采购人将以合同形式有偿取得货物或服务，不接受投标人给予的赠品、回扣或者</w:t>
      </w:r>
      <w:r>
        <w:rPr>
          <w:rFonts w:ascii="宋体" w:hAnsi="宋体" w:cs="宋体" w:hint="eastAsia"/>
          <w:b/>
          <w:kern w:val="0"/>
          <w:sz w:val="24"/>
          <w:lang w:val="zh-CN"/>
        </w:rPr>
        <w:lastRenderedPageBreak/>
        <w:t>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不得出现“0元”“免费赠送”等形式的无偿报价，</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；采购内容未包含在《开标一览表（报价表）》名称栏中，投标人不能</w:t>
      </w:r>
      <w:proofErr w:type="gramStart"/>
      <w:r>
        <w:rPr>
          <w:rFonts w:ascii="宋体" w:hAnsi="宋体" w:cs="宋体" w:hint="eastAsia"/>
          <w:b/>
          <w:kern w:val="0"/>
          <w:sz w:val="24"/>
          <w:lang w:val="zh-CN"/>
        </w:rPr>
        <w:t>作出</w:t>
      </w:r>
      <w:proofErr w:type="gramEnd"/>
      <w:r>
        <w:rPr>
          <w:rFonts w:ascii="宋体" w:hAnsi="宋体" w:cs="宋体" w:hint="eastAsia"/>
          <w:b/>
          <w:kern w:val="0"/>
          <w:sz w:val="24"/>
          <w:lang w:val="zh-CN"/>
        </w:rPr>
        <w:t>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rsidR="00B424EE" w:rsidRDefault="00114C6C">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3、特别提示：采购机构将对项目名称和项目编号，中标供应商名称、地址和中标金额，主要中标标的名称、服务范围、服务要求、服务时间、服务标准等予以公示。</w:t>
      </w:r>
    </w:p>
    <w:p w:rsidR="00B424EE" w:rsidRDefault="00114C6C">
      <w:pPr>
        <w:snapToGrid w:val="0"/>
        <w:spacing w:line="360" w:lineRule="auto"/>
        <w:ind w:firstLineChars="200" w:firstLine="480"/>
        <w:jc w:val="left"/>
        <w:rPr>
          <w:rFonts w:ascii="宋体" w:hAnsi="宋体" w:cs="宋体"/>
          <w:kern w:val="0"/>
          <w:sz w:val="24"/>
          <w:lang w:val="zh-CN"/>
        </w:rPr>
      </w:pPr>
      <w:r>
        <w:rPr>
          <w:rFonts w:ascii="宋体" w:hAnsi="宋体" w:cs="宋体"/>
          <w:kern w:val="0"/>
          <w:sz w:val="24"/>
          <w:szCs w:val="22"/>
          <w:lang w:val="zh-CN"/>
        </w:rPr>
        <w:t>4</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Pr>
          <w:rFonts w:ascii="宋体" w:hAnsi="宋体" w:cs="宋体" w:hint="eastAsia"/>
          <w:kern w:val="0"/>
          <w:sz w:val="24"/>
          <w:lang w:val="zh-CN"/>
        </w:rPr>
        <w:t>函内容</w:t>
      </w:r>
      <w:proofErr w:type="gramEnd"/>
      <w:r>
        <w:rPr>
          <w:rFonts w:ascii="宋体" w:hAnsi="宋体" w:cs="宋体" w:hint="eastAsia"/>
          <w:kern w:val="0"/>
          <w:sz w:val="24"/>
          <w:lang w:val="zh-CN"/>
        </w:rPr>
        <w:t>不实的，属于提供虚假材料谋取中标，依照《中华人民共和国政府采购法》等国家有关规定追究相应责任。</w:t>
      </w:r>
    </w:p>
    <w:p w:rsidR="00B424EE" w:rsidRDefault="00B424EE">
      <w:pPr>
        <w:spacing w:line="360" w:lineRule="auto"/>
        <w:ind w:firstLineChars="200" w:firstLine="482"/>
        <w:rPr>
          <w:rFonts w:ascii="宋体" w:hAnsi="宋体" w:cs="宋体"/>
          <w:b/>
          <w:kern w:val="0"/>
          <w:sz w:val="24"/>
        </w:rPr>
      </w:pPr>
    </w:p>
    <w:p w:rsidR="00B424EE" w:rsidRDefault="00B424EE">
      <w:pPr>
        <w:pStyle w:val="1d"/>
        <w:tabs>
          <w:tab w:val="clear" w:pos="720"/>
        </w:tabs>
        <w:snapToGrid w:val="0"/>
        <w:spacing w:before="120" w:after="120"/>
        <w:ind w:firstLine="643"/>
        <w:outlineLvl w:val="9"/>
        <w:rPr>
          <w:rFonts w:ascii="宋体" w:eastAsia="宋体" w:hAnsi="宋体" w:cs="宋体"/>
          <w:kern w:val="2"/>
          <w:sz w:val="32"/>
          <w:szCs w:val="32"/>
        </w:rPr>
        <w:sectPr w:rsidR="00B424EE">
          <w:pgSz w:w="16838" w:h="11906" w:orient="landscape"/>
          <w:pgMar w:top="1418" w:right="1247" w:bottom="1418" w:left="1276" w:header="851" w:footer="992" w:gutter="0"/>
          <w:cols w:space="720"/>
          <w:titlePg/>
          <w:docGrid w:linePitch="312"/>
        </w:sectPr>
      </w:pPr>
    </w:p>
    <w:p w:rsidR="00B424EE" w:rsidRDefault="00114C6C">
      <w:pPr>
        <w:pStyle w:val="1d"/>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lastRenderedPageBreak/>
        <w:t>二、</w:t>
      </w:r>
      <w:r>
        <w:rPr>
          <w:rFonts w:ascii="宋体" w:eastAsia="宋体" w:hAnsi="宋体" w:cs="宋体" w:hint="eastAsia"/>
          <w:sz w:val="32"/>
          <w:szCs w:val="32"/>
        </w:rPr>
        <w:t>中小企业声明函（如果有）</w:t>
      </w:r>
    </w:p>
    <w:p w:rsidR="00B424EE" w:rsidRDefault="00114C6C">
      <w:pPr>
        <w:widowControl/>
        <w:spacing w:line="360" w:lineRule="auto"/>
        <w:ind w:firstLineChars="50" w:firstLine="120"/>
        <w:jc w:val="left"/>
        <w:rPr>
          <w:rFonts w:ascii="宋体" w:hAnsi="宋体" w:cs="宋体"/>
          <w:sz w:val="32"/>
          <w:szCs w:val="32"/>
        </w:rPr>
      </w:pPr>
      <w:r>
        <w:rPr>
          <w:rFonts w:ascii="宋体" w:hAnsi="宋体" w:cs="宋体" w:hint="eastAsia"/>
          <w:b/>
          <w:sz w:val="24"/>
        </w:rPr>
        <w:t>[招标公告落实政府采购政策需满足的资格要求为“无”即本项目</w:t>
      </w:r>
      <w:proofErr w:type="gramStart"/>
      <w:r>
        <w:rPr>
          <w:rFonts w:ascii="宋体" w:hAnsi="宋体" w:cs="宋体" w:hint="eastAsia"/>
          <w:b/>
          <w:sz w:val="24"/>
        </w:rPr>
        <w:t>或标项未</w:t>
      </w:r>
      <w:proofErr w:type="gramEnd"/>
      <w:r>
        <w:rPr>
          <w:rFonts w:ascii="宋体" w:hAnsi="宋体" w:cs="宋体" w:hint="eastAsia"/>
          <w:b/>
          <w:sz w:val="24"/>
        </w:rPr>
        <w:t>预留份额专门面向中小企业时，符合《政府采购促进中小企业发展管理办法》规定的小</w:t>
      </w:r>
      <w:proofErr w:type="gramStart"/>
      <w:r>
        <w:rPr>
          <w:rFonts w:ascii="宋体" w:hAnsi="宋体" w:cs="宋体" w:hint="eastAsia"/>
          <w:b/>
          <w:sz w:val="24"/>
        </w:rPr>
        <w:t>微企业拟享受</w:t>
      </w:r>
      <w:proofErr w:type="gramEnd"/>
      <w:r>
        <w:rPr>
          <w:rFonts w:ascii="宋体" w:hAnsi="宋体" w:cs="宋体" w:hint="eastAsia"/>
          <w:b/>
          <w:sz w:val="24"/>
        </w:rPr>
        <w:t>价格扣除政策的，需提供中小企业声明函（附件</w:t>
      </w:r>
      <w:r>
        <w:rPr>
          <w:rFonts w:ascii="宋体" w:hAnsi="宋体" w:cs="宋体"/>
          <w:b/>
          <w:sz w:val="24"/>
        </w:rPr>
        <w:t>7</w:t>
      </w:r>
      <w:r>
        <w:rPr>
          <w:rFonts w:ascii="宋体" w:hAnsi="宋体" w:cs="宋体" w:hint="eastAsia"/>
          <w:b/>
          <w:sz w:val="24"/>
        </w:rPr>
        <w:t>）。]</w:t>
      </w:r>
    </w:p>
    <w:p w:rsidR="00B424EE" w:rsidRDefault="00B424EE">
      <w:pPr>
        <w:spacing w:line="360" w:lineRule="auto"/>
        <w:ind w:right="420" w:firstLineChars="1000" w:firstLine="3614"/>
        <w:rPr>
          <w:rFonts w:ascii="宋体" w:hAnsi="宋体" w:cs="宋体"/>
          <w:b/>
          <w:kern w:val="0"/>
          <w:sz w:val="36"/>
          <w:szCs w:val="36"/>
        </w:rPr>
      </w:pPr>
    </w:p>
    <w:p w:rsidR="00B424EE" w:rsidRDefault="00B424EE">
      <w:pPr>
        <w:spacing w:line="360" w:lineRule="auto"/>
        <w:ind w:right="420" w:firstLineChars="1000" w:firstLine="3614"/>
        <w:rPr>
          <w:rFonts w:ascii="宋体" w:hAnsi="宋体" w:cs="宋体"/>
          <w:b/>
          <w:kern w:val="0"/>
          <w:sz w:val="36"/>
          <w:szCs w:val="36"/>
        </w:rPr>
      </w:pPr>
    </w:p>
    <w:p w:rsidR="00B424EE" w:rsidRDefault="00114C6C">
      <w:pPr>
        <w:tabs>
          <w:tab w:val="left" w:pos="8085"/>
        </w:tabs>
        <w:spacing w:line="360" w:lineRule="auto"/>
        <w:ind w:firstLineChars="400" w:firstLine="1285"/>
        <w:jc w:val="left"/>
        <w:rPr>
          <w:rFonts w:ascii="宋体" w:hAnsi="宋体" w:cs="宋体"/>
          <w:b/>
          <w:sz w:val="32"/>
          <w:szCs w:val="32"/>
        </w:rPr>
      </w:pPr>
      <w:r>
        <w:rPr>
          <w:rFonts w:ascii="宋体" w:hAnsi="宋体" w:cs="宋体" w:hint="eastAsia"/>
          <w:b/>
          <w:sz w:val="32"/>
          <w:szCs w:val="32"/>
        </w:rPr>
        <w:br w:type="page"/>
      </w:r>
    </w:p>
    <w:p w:rsidR="00B424EE" w:rsidRDefault="00114C6C">
      <w:pPr>
        <w:tabs>
          <w:tab w:val="left" w:pos="8085"/>
        </w:tabs>
        <w:spacing w:line="360" w:lineRule="auto"/>
        <w:ind w:firstLineChars="400" w:firstLine="1285"/>
        <w:jc w:val="left"/>
        <w:rPr>
          <w:rFonts w:ascii="宋体" w:hAnsi="宋体" w:cs="宋体"/>
          <w:b/>
          <w:sz w:val="32"/>
          <w:szCs w:val="32"/>
        </w:rPr>
      </w:pPr>
      <w:r>
        <w:rPr>
          <w:rFonts w:ascii="宋体" w:hAnsi="宋体" w:cs="宋体" w:hint="eastAsia"/>
          <w:b/>
          <w:sz w:val="32"/>
          <w:szCs w:val="32"/>
        </w:rPr>
        <w:lastRenderedPageBreak/>
        <w:t>政府采购支持中小企业信用融资相关事项通知</w:t>
      </w:r>
    </w:p>
    <w:p w:rsidR="00B424EE" w:rsidRDefault="00114C6C">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B424EE" w:rsidRDefault="00114C6C">
      <w:pPr>
        <w:spacing w:line="360" w:lineRule="auto"/>
        <w:rPr>
          <w:rFonts w:ascii="宋体" w:hAnsi="宋体" w:cs="宋体"/>
          <w:kern w:val="0"/>
          <w:sz w:val="24"/>
          <w:lang w:val="zh-CN"/>
        </w:rPr>
      </w:pPr>
      <w:r>
        <w:rPr>
          <w:rFonts w:ascii="宋体" w:hAnsi="宋体" w:cs="宋体" w:hint="eastAsia"/>
          <w:kern w:val="0"/>
          <w:sz w:val="24"/>
          <w:lang w:val="zh-CN"/>
        </w:rPr>
        <w:t>中国银保监会浙江监管局、杭州市地方金融监督管理局、杭州市经济和信息化局制定《杭州市政府采购支持中小企业信用融资管理办法》。相关事项通知如下：</w:t>
      </w:r>
    </w:p>
    <w:p w:rsidR="00B424EE" w:rsidRDefault="00114C6C">
      <w:pPr>
        <w:spacing w:line="360" w:lineRule="auto"/>
        <w:ind w:firstLineChars="200" w:firstLine="482"/>
        <w:rPr>
          <w:rFonts w:ascii="宋体" w:hAnsi="宋体" w:cs="宋体"/>
          <w:b/>
          <w:sz w:val="24"/>
        </w:rPr>
      </w:pPr>
      <w:r>
        <w:rPr>
          <w:rFonts w:ascii="宋体" w:hAnsi="宋体" w:cs="宋体" w:hint="eastAsia"/>
          <w:b/>
          <w:sz w:val="24"/>
        </w:rPr>
        <w:t>一、适用对象</w:t>
      </w:r>
    </w:p>
    <w:p w:rsidR="00B424EE" w:rsidRDefault="00114C6C">
      <w:pPr>
        <w:spacing w:line="360" w:lineRule="auto"/>
        <w:ind w:firstLineChars="200" w:firstLine="480"/>
        <w:rPr>
          <w:rFonts w:ascii="宋体" w:hAnsi="宋体" w:cs="宋体"/>
          <w:sz w:val="24"/>
        </w:rPr>
      </w:pPr>
      <w:r>
        <w:rPr>
          <w:rFonts w:ascii="宋体" w:hAnsi="宋体" w:cs="宋体" w:hint="eastAsia"/>
          <w:sz w:val="24"/>
        </w:rPr>
        <w:t>凡已在浙江政府采购网上注册入库，并取得杭州市政府采购合同的中小企业供应商（以下简称“供应商”），均可申请政府采购信用融资。</w:t>
      </w:r>
    </w:p>
    <w:p w:rsidR="00B424EE" w:rsidRDefault="00114C6C">
      <w:pPr>
        <w:spacing w:line="360" w:lineRule="auto"/>
        <w:ind w:firstLineChars="200" w:firstLine="482"/>
        <w:rPr>
          <w:rFonts w:ascii="宋体" w:hAnsi="宋体" w:cs="宋体"/>
          <w:b/>
          <w:sz w:val="24"/>
        </w:rPr>
      </w:pPr>
      <w:r>
        <w:rPr>
          <w:rFonts w:ascii="宋体" w:hAnsi="宋体" w:cs="宋体" w:hint="eastAsia"/>
          <w:b/>
          <w:sz w:val="24"/>
        </w:rPr>
        <w:t>二、相关信息获取方式</w:t>
      </w:r>
    </w:p>
    <w:p w:rsidR="00B424EE" w:rsidRDefault="00114C6C">
      <w:pPr>
        <w:spacing w:line="360" w:lineRule="auto"/>
        <w:ind w:firstLineChars="200" w:firstLine="480"/>
        <w:rPr>
          <w:rFonts w:ascii="宋体" w:hAnsi="宋体" w:cs="宋体"/>
          <w:sz w:val="24"/>
        </w:rPr>
      </w:pPr>
      <w:r>
        <w:rPr>
          <w:rFonts w:ascii="宋体" w:hAnsi="宋体" w:cs="宋体"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B424EE" w:rsidRDefault="00114C6C">
      <w:pPr>
        <w:spacing w:line="360" w:lineRule="auto"/>
        <w:ind w:firstLineChars="200" w:firstLine="482"/>
        <w:rPr>
          <w:rFonts w:ascii="宋体" w:hAnsi="宋体" w:cs="宋体"/>
          <w:b/>
          <w:sz w:val="24"/>
        </w:rPr>
      </w:pPr>
      <w:r>
        <w:rPr>
          <w:rFonts w:ascii="宋体" w:hAnsi="宋体" w:cs="宋体" w:hint="eastAsia"/>
          <w:b/>
          <w:sz w:val="24"/>
        </w:rPr>
        <w:t>三、　政府采购信用融资操作流程：</w:t>
      </w:r>
    </w:p>
    <w:p w:rsidR="00B424EE" w:rsidRDefault="00114C6C">
      <w:pPr>
        <w:spacing w:line="360" w:lineRule="auto"/>
        <w:ind w:firstLineChars="400" w:firstLine="960"/>
        <w:rPr>
          <w:rFonts w:ascii="宋体" w:hAnsi="宋体" w:cs="宋体"/>
          <w:sz w:val="24"/>
        </w:rPr>
      </w:pPr>
      <w:r>
        <w:rPr>
          <w:rFonts w:ascii="宋体" w:hAnsi="宋体" w:cs="宋体" w:hint="eastAsia"/>
          <w:sz w:val="24"/>
        </w:rPr>
        <w:t>（一）线上融资模式：</w:t>
      </w:r>
    </w:p>
    <w:p w:rsidR="00B424EE" w:rsidRDefault="00114C6C">
      <w:pPr>
        <w:spacing w:line="360" w:lineRule="auto"/>
        <w:ind w:firstLineChars="200" w:firstLine="480"/>
        <w:rPr>
          <w:rFonts w:ascii="宋体" w:hAnsi="宋体" w:cs="宋体"/>
          <w:sz w:val="24"/>
        </w:rPr>
      </w:pPr>
      <w:r>
        <w:rPr>
          <w:rFonts w:ascii="宋体" w:hAnsi="宋体" w:cs="宋体" w:hint="eastAsia"/>
          <w:sz w:val="24"/>
        </w:rPr>
        <w:t xml:space="preserve">　　1.供应商根据合作银行提供的方案，自行选择金融产品，并办理开户等手续；</w:t>
      </w:r>
    </w:p>
    <w:p w:rsidR="00B424EE" w:rsidRDefault="00114C6C">
      <w:pPr>
        <w:spacing w:line="360" w:lineRule="auto"/>
        <w:ind w:firstLineChars="200" w:firstLine="480"/>
        <w:rPr>
          <w:rFonts w:ascii="宋体" w:hAnsi="宋体" w:cs="宋体"/>
          <w:sz w:val="24"/>
        </w:rPr>
      </w:pPr>
      <w:r>
        <w:rPr>
          <w:rFonts w:ascii="宋体" w:hAnsi="宋体" w:cs="宋体" w:hint="eastAsia"/>
          <w:sz w:val="24"/>
        </w:rPr>
        <w:t xml:space="preserve">　　2.供应商中标后，可通过杭州市政府采购网或“浙里办”测算授信额度；</w:t>
      </w:r>
    </w:p>
    <w:p w:rsidR="00B424EE" w:rsidRDefault="00114C6C">
      <w:pPr>
        <w:spacing w:line="360" w:lineRule="auto"/>
        <w:ind w:firstLineChars="200" w:firstLine="480"/>
        <w:rPr>
          <w:rFonts w:ascii="宋体" w:hAnsi="宋体" w:cs="宋体"/>
          <w:sz w:val="24"/>
        </w:rPr>
      </w:pPr>
      <w:r>
        <w:rPr>
          <w:rFonts w:ascii="宋体" w:hAnsi="宋体" w:cs="宋体" w:hint="eastAsia"/>
          <w:sz w:val="24"/>
        </w:rPr>
        <w:t xml:space="preserve">　　3.采购合同签订后，供应商在杭州市政府采购网或“浙里办”向合作银行发出融资申请；</w:t>
      </w:r>
    </w:p>
    <w:p w:rsidR="00B424EE" w:rsidRDefault="00114C6C">
      <w:pPr>
        <w:spacing w:line="360" w:lineRule="auto"/>
        <w:ind w:firstLineChars="200" w:firstLine="480"/>
        <w:rPr>
          <w:rFonts w:ascii="宋体" w:hAnsi="宋体" w:cs="宋体"/>
          <w:sz w:val="24"/>
        </w:rPr>
      </w:pPr>
      <w:r>
        <w:rPr>
          <w:rFonts w:ascii="宋体" w:hAnsi="宋体" w:cs="宋体" w:hint="eastAsia"/>
          <w:sz w:val="24"/>
        </w:rPr>
        <w:t xml:space="preserve">　　4.审批通过后，在线办理放贷手续。</w:t>
      </w:r>
    </w:p>
    <w:p w:rsidR="00B424EE" w:rsidRDefault="00114C6C">
      <w:pPr>
        <w:spacing w:line="360" w:lineRule="auto"/>
        <w:ind w:firstLineChars="200" w:firstLine="480"/>
        <w:rPr>
          <w:rFonts w:ascii="宋体" w:hAnsi="宋体" w:cs="宋体"/>
          <w:sz w:val="24"/>
        </w:rPr>
      </w:pPr>
      <w:r>
        <w:rPr>
          <w:rFonts w:ascii="宋体" w:hAnsi="宋体" w:cs="宋体" w:hint="eastAsia"/>
          <w:sz w:val="24"/>
        </w:rPr>
        <w:t xml:space="preserve">　　（二）线下融资模式：</w:t>
      </w:r>
    </w:p>
    <w:p w:rsidR="00B424EE" w:rsidRDefault="00114C6C">
      <w:pPr>
        <w:spacing w:line="360" w:lineRule="auto"/>
        <w:ind w:firstLineChars="200" w:firstLine="480"/>
        <w:rPr>
          <w:rFonts w:ascii="宋体" w:hAnsi="宋体" w:cs="宋体"/>
          <w:sz w:val="24"/>
        </w:rPr>
      </w:pPr>
      <w:r>
        <w:rPr>
          <w:rFonts w:ascii="宋体" w:hAnsi="宋体" w:cs="宋体" w:hint="eastAsia"/>
          <w:sz w:val="24"/>
        </w:rPr>
        <w:t xml:space="preserve">　　1.供应商根据合作银行提供的方案，自行选择金融产品，向合作银行提出信用资格预审，并办理开户等手续；</w:t>
      </w:r>
    </w:p>
    <w:p w:rsidR="00B424EE" w:rsidRDefault="00114C6C">
      <w:pPr>
        <w:spacing w:line="360" w:lineRule="auto"/>
        <w:ind w:firstLineChars="200" w:firstLine="480"/>
        <w:rPr>
          <w:rFonts w:ascii="宋体" w:hAnsi="宋体" w:cs="宋体"/>
          <w:sz w:val="24"/>
        </w:rPr>
      </w:pPr>
      <w:r>
        <w:rPr>
          <w:rFonts w:ascii="宋体" w:hAnsi="宋体" w:cs="宋体" w:hint="eastAsia"/>
          <w:sz w:val="24"/>
        </w:rPr>
        <w:t xml:space="preserve">　　2.采购合同签订后，供应商在杭州市政府采购网或“浙里办”向合作银行发出融资申请；</w:t>
      </w:r>
    </w:p>
    <w:p w:rsidR="00B424EE" w:rsidRDefault="00114C6C">
      <w:pPr>
        <w:spacing w:line="360" w:lineRule="auto"/>
        <w:ind w:firstLineChars="200" w:firstLine="480"/>
        <w:rPr>
          <w:rFonts w:ascii="宋体" w:hAnsi="宋体" w:cs="宋体"/>
          <w:sz w:val="24"/>
        </w:rPr>
      </w:pPr>
      <w:r>
        <w:rPr>
          <w:rFonts w:ascii="宋体" w:hAnsi="宋体" w:cs="宋体" w:hint="eastAsia"/>
          <w:sz w:val="24"/>
        </w:rPr>
        <w:t xml:space="preserve">　　3.合作银行在信用融资模块受理申请后，供应商提供审批材料。合作银行应对申请信用融资的供应商及备案的政府采购合同信息进行核对和审查；</w:t>
      </w:r>
    </w:p>
    <w:p w:rsidR="00B424EE" w:rsidRDefault="00114C6C">
      <w:pPr>
        <w:spacing w:line="360" w:lineRule="auto"/>
        <w:ind w:firstLineChars="200" w:firstLine="480"/>
        <w:rPr>
          <w:rFonts w:ascii="宋体" w:hAnsi="宋体" w:cs="宋体"/>
          <w:sz w:val="24"/>
        </w:rPr>
      </w:pPr>
      <w:r>
        <w:rPr>
          <w:rFonts w:ascii="宋体" w:hAnsi="宋体" w:cs="宋体" w:hint="eastAsia"/>
          <w:sz w:val="24"/>
        </w:rPr>
        <w:t xml:space="preserve">　　4.审批通过后，合作银行应按照合作备忘录中约定的审批放款期限和优惠利率及时予以放款。</w:t>
      </w:r>
    </w:p>
    <w:p w:rsidR="00B424EE" w:rsidRDefault="00114C6C">
      <w:pPr>
        <w:pStyle w:val="2"/>
        <w:ind w:left="0" w:firstLineChars="400" w:firstLine="960"/>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lastRenderedPageBreak/>
        <w:t>（三）杭州e融平台申请融资</w:t>
      </w:r>
    </w:p>
    <w:p w:rsidR="00B424EE" w:rsidRDefault="00114C6C">
      <w:pPr>
        <w:pStyle w:val="2"/>
        <w:ind w:left="0" w:firstLineChars="400" w:firstLine="960"/>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供应商通过杭州e融平台</w:t>
      </w:r>
      <w:proofErr w:type="gramStart"/>
      <w:r>
        <w:rPr>
          <w:rFonts w:ascii="宋体" w:eastAsia="宋体" w:hAnsi="宋体" w:cs="宋体" w:hint="eastAsia"/>
          <w:b w:val="0"/>
          <w:bCs w:val="0"/>
          <w:sz w:val="24"/>
          <w:szCs w:val="24"/>
          <w:lang w:val="en-US"/>
        </w:rPr>
        <w:t>政采贷</w:t>
      </w:r>
      <w:proofErr w:type="gramEnd"/>
      <w:r>
        <w:rPr>
          <w:rFonts w:ascii="宋体" w:eastAsia="宋体" w:hAnsi="宋体" w:cs="宋体" w:hint="eastAsia"/>
          <w:b w:val="0"/>
          <w:bCs w:val="0"/>
          <w:sz w:val="24"/>
          <w:szCs w:val="24"/>
          <w:lang w:val="en-US"/>
        </w:rPr>
        <w:t>专区，自行选择金融产品，按规定手续办理贷款流程。</w:t>
      </w:r>
    </w:p>
    <w:p w:rsidR="00B424EE" w:rsidRDefault="00114C6C">
      <w:pPr>
        <w:spacing w:line="360" w:lineRule="auto"/>
        <w:ind w:firstLineChars="200" w:firstLine="482"/>
        <w:rPr>
          <w:rFonts w:ascii="宋体" w:hAnsi="宋体" w:cs="宋体"/>
          <w:b/>
          <w:sz w:val="24"/>
        </w:rPr>
      </w:pPr>
      <w:r>
        <w:rPr>
          <w:rFonts w:ascii="宋体" w:hAnsi="宋体" w:cs="宋体" w:hint="eastAsia"/>
          <w:b/>
          <w:sz w:val="24"/>
        </w:rPr>
        <w:t>四、注意事项</w:t>
      </w:r>
    </w:p>
    <w:p w:rsidR="00B424EE" w:rsidRDefault="00114C6C">
      <w:pPr>
        <w:spacing w:line="360" w:lineRule="auto"/>
        <w:ind w:firstLineChars="200" w:firstLine="480"/>
        <w:rPr>
          <w:rFonts w:ascii="宋体" w:hAnsi="宋体" w:cs="宋体"/>
          <w:sz w:val="24"/>
        </w:rPr>
      </w:pPr>
      <w:r>
        <w:rPr>
          <w:rFonts w:ascii="宋体" w:hAnsi="宋体" w:cs="宋体" w:hint="eastAsia"/>
          <w:sz w:val="24"/>
        </w:rPr>
        <w:t>1、对拟用于信用融资的政府采购合同，供应商在签订合同时应当在合同中注明融资银行名称及账号，作为在该银行的唯一收款账号。</w:t>
      </w:r>
    </w:p>
    <w:p w:rsidR="00B424EE" w:rsidRDefault="00114C6C">
      <w:pPr>
        <w:spacing w:line="360" w:lineRule="auto"/>
        <w:ind w:firstLineChars="200" w:firstLine="480"/>
        <w:rPr>
          <w:rFonts w:ascii="宋体" w:hAnsi="宋体" w:cs="宋体"/>
          <w:sz w:val="24"/>
        </w:rPr>
      </w:pPr>
      <w:r>
        <w:rPr>
          <w:rFonts w:ascii="宋体" w:hAnsi="宋体" w:cs="宋体" w:hint="eastAsia"/>
          <w:sz w:val="24"/>
        </w:rPr>
        <w:t>2、供应商弄虚作假或以伪造政府采购合同等方式违规获取政府采购信用融资，或不及时还款，或出现其他违反本办法规定情形的，按融资合同约定承担违约责任；涉嫌犯罪的，移送司法机关处理。</w:t>
      </w:r>
    </w:p>
    <w:p w:rsidR="00B424EE" w:rsidRDefault="00B424EE">
      <w:pPr>
        <w:spacing w:line="360" w:lineRule="auto"/>
        <w:ind w:left="5060" w:hangingChars="2100" w:hanging="5060"/>
        <w:rPr>
          <w:rFonts w:ascii="宋体" w:hAnsi="宋体" w:cs="宋体"/>
          <w:b/>
          <w:bCs/>
          <w:kern w:val="0"/>
          <w:sz w:val="24"/>
        </w:rPr>
      </w:pPr>
    </w:p>
    <w:p w:rsidR="00B424EE" w:rsidRDefault="00114C6C">
      <w:pPr>
        <w:pStyle w:val="1"/>
        <w:pageBreakBefore/>
        <w:widowControl/>
        <w:spacing w:before="100" w:beforeAutospacing="1" w:after="100" w:afterAutospacing="1" w:line="360" w:lineRule="auto"/>
        <w:ind w:left="1290" w:firstLineChars="700" w:firstLine="3092"/>
        <w:rPr>
          <w:rFonts w:ascii="宋体" w:hAnsi="宋体" w:cs="宋体"/>
        </w:rPr>
      </w:pPr>
      <w:bookmarkStart w:id="504" w:name="_Toc465665161"/>
      <w:r>
        <w:rPr>
          <w:rFonts w:ascii="宋体" w:hAnsi="宋体" w:cs="宋体" w:hint="eastAsia"/>
        </w:rPr>
        <w:lastRenderedPageBreak/>
        <w:t>附件</w:t>
      </w:r>
      <w:bookmarkEnd w:id="504"/>
    </w:p>
    <w:p w:rsidR="00B424EE" w:rsidRDefault="00114C6C">
      <w:pPr>
        <w:spacing w:line="360" w:lineRule="auto"/>
        <w:rPr>
          <w:rFonts w:ascii="宋体" w:hAnsi="宋体" w:cs="宋体"/>
          <w:b/>
          <w:spacing w:val="6"/>
          <w:sz w:val="32"/>
          <w:szCs w:val="32"/>
        </w:rPr>
      </w:pPr>
      <w:r>
        <w:rPr>
          <w:rFonts w:ascii="宋体" w:hAnsi="宋体" w:cs="宋体" w:hint="eastAsia"/>
          <w:b/>
          <w:spacing w:val="6"/>
          <w:sz w:val="32"/>
          <w:szCs w:val="32"/>
        </w:rPr>
        <w:t>附件1：</w:t>
      </w:r>
    </w:p>
    <w:p w:rsidR="00B424EE" w:rsidRDefault="00114C6C">
      <w:pPr>
        <w:spacing w:line="360" w:lineRule="auto"/>
        <w:jc w:val="center"/>
        <w:rPr>
          <w:rFonts w:ascii="宋体" w:hAnsi="宋体" w:cs="宋体"/>
          <w:b/>
          <w:spacing w:val="6"/>
          <w:sz w:val="32"/>
          <w:szCs w:val="32"/>
        </w:rPr>
      </w:pPr>
      <w:bookmarkStart w:id="505" w:name="OLE_LINK13"/>
      <w:bookmarkStart w:id="506" w:name="OLE_LINK14"/>
      <w:r>
        <w:rPr>
          <w:rFonts w:ascii="宋体" w:hAnsi="宋体" w:cs="宋体" w:hint="eastAsia"/>
          <w:b/>
          <w:spacing w:val="6"/>
          <w:sz w:val="32"/>
          <w:szCs w:val="32"/>
        </w:rPr>
        <w:t>残疾人福利性单位声明函</w:t>
      </w:r>
    </w:p>
    <w:bookmarkEnd w:id="505"/>
    <w:bookmarkEnd w:id="506"/>
    <w:p w:rsidR="00B424EE" w:rsidRDefault="00B424EE">
      <w:pPr>
        <w:spacing w:line="360" w:lineRule="auto"/>
        <w:rPr>
          <w:rFonts w:ascii="宋体" w:hAnsi="宋体" w:cs="宋体"/>
          <w:b/>
          <w:spacing w:val="6"/>
          <w:sz w:val="30"/>
          <w:szCs w:val="30"/>
        </w:rPr>
      </w:pPr>
    </w:p>
    <w:p w:rsidR="00B424EE" w:rsidRDefault="00114C6C">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424EE" w:rsidRDefault="00114C6C">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B424EE" w:rsidRDefault="00B424EE">
      <w:pPr>
        <w:spacing w:line="360" w:lineRule="auto"/>
        <w:ind w:firstLineChars="200" w:firstLine="480"/>
        <w:rPr>
          <w:rFonts w:ascii="宋体" w:hAnsi="宋体" w:cs="宋体"/>
          <w:sz w:val="24"/>
        </w:rPr>
      </w:pPr>
    </w:p>
    <w:p w:rsidR="00B424EE" w:rsidRDefault="00B424EE">
      <w:pPr>
        <w:spacing w:line="360" w:lineRule="auto"/>
        <w:ind w:firstLineChars="200" w:firstLine="480"/>
        <w:rPr>
          <w:rFonts w:ascii="宋体" w:hAnsi="宋体" w:cs="宋体"/>
          <w:sz w:val="24"/>
        </w:rPr>
      </w:pPr>
    </w:p>
    <w:p w:rsidR="00B424EE" w:rsidRDefault="00114C6C">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rsidR="00B424EE" w:rsidRDefault="00114C6C">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日  期：</w:t>
      </w:r>
    </w:p>
    <w:p w:rsidR="00B424EE" w:rsidRDefault="00B424EE">
      <w:pPr>
        <w:spacing w:line="360" w:lineRule="auto"/>
        <w:ind w:firstLineChars="200" w:firstLine="480"/>
        <w:rPr>
          <w:rFonts w:ascii="宋体" w:hAnsi="宋体" w:cs="宋体"/>
          <w:sz w:val="24"/>
        </w:rPr>
      </w:pPr>
    </w:p>
    <w:p w:rsidR="00B424EE" w:rsidRDefault="00B424EE">
      <w:pPr>
        <w:spacing w:line="360" w:lineRule="auto"/>
        <w:ind w:firstLineChars="200" w:firstLine="420"/>
        <w:rPr>
          <w:rFonts w:ascii="宋体" w:hAnsi="宋体" w:cs="宋体"/>
        </w:rPr>
      </w:pPr>
    </w:p>
    <w:p w:rsidR="00B424EE" w:rsidRDefault="00B424EE">
      <w:pPr>
        <w:spacing w:line="360" w:lineRule="auto"/>
        <w:ind w:firstLineChars="200" w:firstLine="420"/>
        <w:rPr>
          <w:rFonts w:ascii="宋体" w:hAnsi="宋体" w:cs="宋体"/>
        </w:rPr>
      </w:pPr>
    </w:p>
    <w:p w:rsidR="00B424EE" w:rsidRDefault="00B424EE">
      <w:pPr>
        <w:spacing w:line="360" w:lineRule="auto"/>
        <w:ind w:firstLineChars="200" w:firstLine="420"/>
        <w:rPr>
          <w:rFonts w:ascii="宋体" w:hAnsi="宋体" w:cs="宋体"/>
        </w:rPr>
      </w:pPr>
    </w:p>
    <w:p w:rsidR="00B424EE" w:rsidRDefault="00B424EE">
      <w:pPr>
        <w:spacing w:line="360" w:lineRule="auto"/>
        <w:ind w:firstLineChars="200" w:firstLine="420"/>
        <w:rPr>
          <w:rFonts w:ascii="宋体" w:hAnsi="宋体" w:cs="宋体"/>
        </w:rPr>
      </w:pPr>
    </w:p>
    <w:p w:rsidR="00B424EE" w:rsidRDefault="00B424EE">
      <w:pPr>
        <w:spacing w:line="360" w:lineRule="auto"/>
        <w:rPr>
          <w:rFonts w:ascii="宋体" w:hAnsi="宋体" w:cs="宋体"/>
          <w:b/>
          <w:sz w:val="24"/>
        </w:rPr>
      </w:pPr>
    </w:p>
    <w:p w:rsidR="00B424EE" w:rsidRDefault="00B424EE">
      <w:pPr>
        <w:spacing w:line="360" w:lineRule="auto"/>
        <w:rPr>
          <w:rFonts w:ascii="宋体" w:hAnsi="宋体" w:cs="宋体"/>
          <w:b/>
          <w:sz w:val="24"/>
        </w:rPr>
      </w:pPr>
    </w:p>
    <w:p w:rsidR="00B424EE" w:rsidRDefault="00B424EE">
      <w:pPr>
        <w:spacing w:line="360" w:lineRule="auto"/>
        <w:rPr>
          <w:rFonts w:ascii="宋体" w:hAnsi="宋体" w:cs="宋体"/>
          <w:b/>
          <w:sz w:val="24"/>
        </w:rPr>
      </w:pPr>
    </w:p>
    <w:p w:rsidR="00B424EE" w:rsidRDefault="00B424EE">
      <w:pPr>
        <w:spacing w:line="360" w:lineRule="auto"/>
        <w:rPr>
          <w:rFonts w:ascii="宋体" w:hAnsi="宋体" w:cs="宋体"/>
          <w:b/>
          <w:sz w:val="24"/>
        </w:rPr>
      </w:pPr>
    </w:p>
    <w:p w:rsidR="00B424EE" w:rsidRDefault="00B424EE">
      <w:pPr>
        <w:spacing w:line="360" w:lineRule="auto"/>
        <w:rPr>
          <w:rFonts w:ascii="宋体" w:hAnsi="宋体" w:cs="宋体"/>
          <w:b/>
          <w:sz w:val="24"/>
        </w:rPr>
      </w:pPr>
    </w:p>
    <w:p w:rsidR="00B424EE" w:rsidRDefault="00B424EE">
      <w:pPr>
        <w:spacing w:line="360" w:lineRule="auto"/>
        <w:rPr>
          <w:rFonts w:ascii="宋体" w:hAnsi="宋体" w:cs="宋体"/>
          <w:b/>
          <w:sz w:val="24"/>
        </w:rPr>
      </w:pPr>
    </w:p>
    <w:p w:rsidR="00B424EE" w:rsidRDefault="00B424EE">
      <w:pPr>
        <w:spacing w:line="360" w:lineRule="auto"/>
        <w:rPr>
          <w:rFonts w:ascii="宋体" w:hAnsi="宋体" w:cs="宋体"/>
          <w:b/>
          <w:sz w:val="24"/>
        </w:rPr>
      </w:pPr>
    </w:p>
    <w:p w:rsidR="00B424EE" w:rsidRDefault="00B424EE">
      <w:pPr>
        <w:spacing w:line="360" w:lineRule="auto"/>
        <w:rPr>
          <w:rFonts w:ascii="宋体" w:hAnsi="宋体" w:cs="宋体"/>
          <w:b/>
          <w:sz w:val="24"/>
        </w:rPr>
      </w:pPr>
    </w:p>
    <w:p w:rsidR="00B424EE" w:rsidRDefault="00B424EE">
      <w:pPr>
        <w:spacing w:line="360" w:lineRule="auto"/>
        <w:rPr>
          <w:rFonts w:ascii="宋体" w:hAnsi="宋体" w:cs="宋体"/>
          <w:b/>
          <w:sz w:val="24"/>
        </w:rPr>
      </w:pPr>
    </w:p>
    <w:p w:rsidR="00B424EE" w:rsidRDefault="00114C6C">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附件2：质疑函范本及制作说明</w:t>
      </w:r>
    </w:p>
    <w:p w:rsidR="00B424EE" w:rsidRDefault="00114C6C">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B424EE" w:rsidRDefault="00114C6C">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rsidR="00B424EE" w:rsidRDefault="00114C6C">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rsidR="00B424EE" w:rsidRDefault="00114C6C">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B424EE" w:rsidRDefault="00114C6C">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B424EE" w:rsidRDefault="00114C6C">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rsidR="00B424EE" w:rsidRDefault="00114C6C">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rsidR="00B424EE" w:rsidRDefault="00114C6C">
      <w:pPr>
        <w:snapToGrid w:val="0"/>
        <w:spacing w:line="360" w:lineRule="auto"/>
        <w:rPr>
          <w:rFonts w:ascii="宋体" w:hAnsi="宋体" w:cs="宋体"/>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B424EE" w:rsidRDefault="00114C6C">
      <w:pPr>
        <w:snapToGrid w:val="0"/>
        <w:spacing w:line="360" w:lineRule="auto"/>
        <w:rPr>
          <w:rFonts w:ascii="宋体" w:hAnsi="宋体" w:cs="宋体"/>
          <w:bCs/>
          <w:sz w:val="24"/>
        </w:rPr>
      </w:pPr>
      <w:r>
        <w:rPr>
          <w:rFonts w:ascii="宋体" w:hAnsi="宋体" w:cs="宋体" w:hint="eastAsia"/>
          <w:bCs/>
          <w:sz w:val="24"/>
        </w:rPr>
        <w:t>二、质疑项目基本情况</w:t>
      </w:r>
    </w:p>
    <w:p w:rsidR="00B424EE" w:rsidRDefault="00114C6C">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rsidR="00B424EE" w:rsidRDefault="00114C6C">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B424EE" w:rsidRDefault="00114C6C">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rsidR="00B424EE" w:rsidRDefault="00114C6C">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rsidR="00B424EE" w:rsidRDefault="00114C6C">
      <w:pPr>
        <w:snapToGrid w:val="0"/>
        <w:spacing w:line="360" w:lineRule="auto"/>
        <w:rPr>
          <w:rFonts w:ascii="宋体" w:hAnsi="宋体" w:cs="宋体"/>
          <w:bCs/>
          <w:sz w:val="24"/>
        </w:rPr>
      </w:pPr>
      <w:r>
        <w:rPr>
          <w:rFonts w:ascii="宋体" w:hAnsi="宋体" w:cs="宋体" w:hint="eastAsia"/>
          <w:bCs/>
          <w:sz w:val="24"/>
        </w:rPr>
        <w:t>三、质疑事项具体内容</w:t>
      </w:r>
    </w:p>
    <w:p w:rsidR="00B424EE" w:rsidRDefault="00114C6C">
      <w:pPr>
        <w:snapToGrid w:val="0"/>
        <w:spacing w:line="360" w:lineRule="auto"/>
        <w:rPr>
          <w:rFonts w:ascii="宋体" w:hAnsi="宋体" w:cs="宋体"/>
          <w:sz w:val="24"/>
          <w:u w:val="dotted"/>
        </w:rPr>
      </w:pPr>
      <w:r>
        <w:rPr>
          <w:rFonts w:ascii="宋体" w:hAnsi="宋体" w:cs="宋体" w:hint="eastAsia"/>
          <w:sz w:val="24"/>
        </w:rPr>
        <w:t>质疑事项1：</w:t>
      </w:r>
      <w:r>
        <w:rPr>
          <w:rFonts w:ascii="宋体" w:hAnsi="宋体" w:cs="宋体" w:hint="eastAsia"/>
          <w:sz w:val="24"/>
          <w:u w:val="dotted"/>
        </w:rPr>
        <w:t xml:space="preserve">                                         </w:t>
      </w:r>
    </w:p>
    <w:p w:rsidR="00B424EE" w:rsidRDefault="00114C6C">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rsidR="00B424EE" w:rsidRDefault="00114C6C">
      <w:pPr>
        <w:snapToGrid w:val="0"/>
        <w:spacing w:line="360" w:lineRule="auto"/>
        <w:rPr>
          <w:rFonts w:ascii="宋体" w:hAnsi="宋体" w:cs="宋体"/>
          <w:sz w:val="24"/>
        </w:rPr>
      </w:pPr>
      <w:r>
        <w:rPr>
          <w:rFonts w:ascii="宋体" w:hAnsi="宋体" w:cs="宋体" w:hint="eastAsia"/>
          <w:sz w:val="24"/>
          <w:u w:val="dotted"/>
        </w:rPr>
        <w:t xml:space="preserve">                                                       </w:t>
      </w:r>
    </w:p>
    <w:p w:rsidR="00B424EE" w:rsidRDefault="00114C6C">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rsidR="00B424EE" w:rsidRDefault="00114C6C">
      <w:pPr>
        <w:snapToGrid w:val="0"/>
        <w:spacing w:line="360" w:lineRule="auto"/>
        <w:rPr>
          <w:rFonts w:ascii="宋体" w:hAnsi="宋体" w:cs="宋体"/>
          <w:sz w:val="24"/>
          <w:u w:val="dotted"/>
        </w:rPr>
      </w:pPr>
      <w:r>
        <w:rPr>
          <w:rFonts w:ascii="宋体" w:hAnsi="宋体" w:cs="宋体" w:hint="eastAsia"/>
          <w:sz w:val="24"/>
          <w:u w:val="dotted"/>
        </w:rPr>
        <w:t xml:space="preserve">                                                     </w:t>
      </w:r>
    </w:p>
    <w:p w:rsidR="00B424EE" w:rsidRDefault="00114C6C">
      <w:pPr>
        <w:snapToGrid w:val="0"/>
        <w:spacing w:line="360" w:lineRule="auto"/>
        <w:rPr>
          <w:rFonts w:ascii="宋体" w:hAnsi="宋体" w:cs="宋体"/>
          <w:sz w:val="24"/>
          <w:u w:val="dotted"/>
        </w:rPr>
      </w:pPr>
      <w:r>
        <w:rPr>
          <w:rFonts w:ascii="宋体" w:hAnsi="宋体" w:cs="宋体" w:hint="eastAsia"/>
          <w:sz w:val="24"/>
        </w:rPr>
        <w:t>质疑事项2</w:t>
      </w:r>
    </w:p>
    <w:p w:rsidR="00B424EE" w:rsidRDefault="00114C6C">
      <w:pPr>
        <w:snapToGrid w:val="0"/>
        <w:spacing w:line="360" w:lineRule="auto"/>
        <w:rPr>
          <w:rFonts w:ascii="宋体" w:hAnsi="宋体" w:cs="宋体"/>
          <w:sz w:val="24"/>
        </w:rPr>
      </w:pPr>
      <w:r>
        <w:rPr>
          <w:rFonts w:ascii="宋体" w:hAnsi="宋体" w:cs="宋体" w:hint="eastAsia"/>
          <w:sz w:val="24"/>
        </w:rPr>
        <w:t>……</w:t>
      </w:r>
    </w:p>
    <w:p w:rsidR="00B424EE" w:rsidRDefault="00114C6C">
      <w:pPr>
        <w:snapToGrid w:val="0"/>
        <w:spacing w:line="360" w:lineRule="auto"/>
        <w:rPr>
          <w:rFonts w:ascii="宋体" w:hAnsi="宋体" w:cs="宋体"/>
          <w:bCs/>
          <w:sz w:val="24"/>
        </w:rPr>
      </w:pPr>
      <w:r>
        <w:rPr>
          <w:rFonts w:ascii="宋体" w:hAnsi="宋体" w:cs="宋体" w:hint="eastAsia"/>
          <w:bCs/>
          <w:sz w:val="24"/>
        </w:rPr>
        <w:t>四、与质疑事项相关的质疑请求</w:t>
      </w:r>
    </w:p>
    <w:p w:rsidR="00B424EE" w:rsidRDefault="00114C6C">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rsidR="00B424EE" w:rsidRDefault="00114C6C">
      <w:pPr>
        <w:spacing w:line="360" w:lineRule="auto"/>
        <w:rPr>
          <w:rFonts w:ascii="宋体" w:hAnsi="宋体" w:cs="宋体"/>
          <w:sz w:val="24"/>
        </w:rPr>
      </w:pPr>
      <w:r>
        <w:rPr>
          <w:rFonts w:ascii="宋体" w:hAnsi="宋体" w:cs="宋体" w:hint="eastAsia"/>
          <w:sz w:val="24"/>
        </w:rPr>
        <w:t xml:space="preserve">签字(签章)：                   公章：                      </w:t>
      </w:r>
    </w:p>
    <w:p w:rsidR="00B424EE" w:rsidRDefault="00114C6C">
      <w:pPr>
        <w:spacing w:line="360" w:lineRule="auto"/>
        <w:rPr>
          <w:rFonts w:ascii="宋体" w:hAnsi="宋体" w:cs="宋体"/>
          <w:sz w:val="24"/>
        </w:rPr>
      </w:pPr>
      <w:r>
        <w:rPr>
          <w:rFonts w:ascii="宋体" w:hAnsi="宋体" w:cs="宋体" w:hint="eastAsia"/>
          <w:sz w:val="24"/>
        </w:rPr>
        <w:t xml:space="preserve">日期：    </w:t>
      </w:r>
    </w:p>
    <w:p w:rsidR="00B424EE" w:rsidRDefault="00B424EE">
      <w:pPr>
        <w:spacing w:line="360" w:lineRule="auto"/>
        <w:jc w:val="center"/>
        <w:rPr>
          <w:rFonts w:ascii="宋体" w:hAnsi="宋体" w:cs="宋体"/>
          <w:b/>
          <w:bCs/>
          <w:sz w:val="24"/>
        </w:rPr>
      </w:pPr>
    </w:p>
    <w:p w:rsidR="00B424EE" w:rsidRDefault="00B424EE">
      <w:pPr>
        <w:spacing w:line="360" w:lineRule="auto"/>
        <w:rPr>
          <w:rFonts w:ascii="宋体" w:hAnsi="宋体" w:cs="宋体"/>
          <w:b/>
          <w:sz w:val="24"/>
        </w:rPr>
      </w:pPr>
    </w:p>
    <w:p w:rsidR="00B424EE" w:rsidRDefault="00B424EE">
      <w:pPr>
        <w:spacing w:line="360" w:lineRule="auto"/>
        <w:rPr>
          <w:rFonts w:ascii="宋体" w:hAnsi="宋体" w:cs="宋体"/>
          <w:b/>
          <w:sz w:val="24"/>
        </w:rPr>
      </w:pPr>
    </w:p>
    <w:p w:rsidR="00B424EE" w:rsidRDefault="00B424EE">
      <w:pPr>
        <w:spacing w:line="360" w:lineRule="auto"/>
        <w:rPr>
          <w:rFonts w:ascii="宋体" w:hAnsi="宋体" w:cs="宋体"/>
          <w:b/>
          <w:sz w:val="24"/>
        </w:rPr>
      </w:pPr>
    </w:p>
    <w:p w:rsidR="00B424EE" w:rsidRDefault="00114C6C">
      <w:pPr>
        <w:spacing w:line="360" w:lineRule="auto"/>
        <w:rPr>
          <w:rFonts w:ascii="宋体" w:hAnsi="宋体" w:cs="宋体"/>
          <w:b/>
          <w:sz w:val="24"/>
        </w:rPr>
      </w:pPr>
      <w:r>
        <w:rPr>
          <w:rFonts w:ascii="宋体" w:hAnsi="宋体" w:cs="宋体" w:hint="eastAsia"/>
          <w:b/>
          <w:sz w:val="24"/>
        </w:rPr>
        <w:t>质疑函制作说明：</w:t>
      </w:r>
    </w:p>
    <w:p w:rsidR="00B424EE" w:rsidRDefault="00114C6C">
      <w:pPr>
        <w:widowControl/>
        <w:spacing w:line="360" w:lineRule="auto"/>
        <w:ind w:firstLineChars="200" w:firstLine="480"/>
        <w:jc w:val="left"/>
        <w:rPr>
          <w:rFonts w:ascii="宋体" w:hAnsi="宋体" w:cs="宋体"/>
          <w:sz w:val="24"/>
        </w:rPr>
      </w:pPr>
      <w:r>
        <w:rPr>
          <w:rFonts w:ascii="宋体" w:hAnsi="宋体" w:cs="宋体" w:hint="eastAsia"/>
          <w:sz w:val="24"/>
        </w:rPr>
        <w:t>1.供应商提出质疑时，应提交质疑函和必要的证明材料。</w:t>
      </w:r>
    </w:p>
    <w:p w:rsidR="00B424EE" w:rsidRDefault="00114C6C">
      <w:pPr>
        <w:widowControl/>
        <w:spacing w:line="360" w:lineRule="auto"/>
        <w:ind w:firstLineChars="200" w:firstLine="480"/>
        <w:jc w:val="left"/>
        <w:rPr>
          <w:rFonts w:ascii="宋体" w:hAnsi="宋体" w:cs="宋体"/>
          <w:sz w:val="24"/>
        </w:rPr>
      </w:pPr>
      <w:r>
        <w:rPr>
          <w:rFonts w:ascii="宋体" w:hAnsi="宋体" w:cs="宋体" w:hint="eastAsia"/>
          <w:sz w:val="24"/>
        </w:rPr>
        <w:t>2.质疑供应商若委托代理人进行质疑的，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B424EE" w:rsidRDefault="00114C6C">
      <w:pPr>
        <w:widowControl/>
        <w:spacing w:line="360" w:lineRule="auto"/>
        <w:ind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rsidR="00B424EE" w:rsidRDefault="00114C6C">
      <w:pPr>
        <w:widowControl/>
        <w:spacing w:line="360" w:lineRule="auto"/>
        <w:ind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rsidR="00B424EE" w:rsidRDefault="00114C6C">
      <w:pPr>
        <w:widowControl/>
        <w:spacing w:line="360" w:lineRule="auto"/>
        <w:ind w:firstLineChars="200" w:firstLine="480"/>
        <w:jc w:val="left"/>
        <w:rPr>
          <w:rFonts w:ascii="宋体" w:hAnsi="宋体" w:cs="宋体"/>
          <w:sz w:val="24"/>
        </w:rPr>
      </w:pPr>
      <w:r>
        <w:rPr>
          <w:rFonts w:ascii="宋体" w:hAnsi="宋体" w:cs="宋体" w:hint="eastAsia"/>
          <w:sz w:val="24"/>
        </w:rPr>
        <w:t>5.质疑函的质疑请求应与质疑事项相关。</w:t>
      </w:r>
    </w:p>
    <w:p w:rsidR="00B424EE" w:rsidRDefault="00114C6C">
      <w:pPr>
        <w:widowControl/>
        <w:spacing w:line="360" w:lineRule="auto"/>
        <w:ind w:firstLineChars="200" w:firstLine="480"/>
        <w:jc w:val="left"/>
        <w:rPr>
          <w:rFonts w:ascii="宋体" w:hAnsi="宋体" w:cs="宋体"/>
          <w:sz w:val="24"/>
        </w:rPr>
      </w:pPr>
      <w:r>
        <w:rPr>
          <w:rFonts w:ascii="宋体" w:hAnsi="宋体" w:cs="宋体" w:hint="eastAsia"/>
          <w:sz w:val="24"/>
        </w:rPr>
        <w:t>6.质疑供应商为自然人的，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rsidR="00B424EE" w:rsidRDefault="00B424EE">
      <w:pPr>
        <w:widowControl/>
        <w:spacing w:line="360" w:lineRule="auto"/>
        <w:ind w:firstLineChars="200" w:firstLine="600"/>
        <w:jc w:val="left"/>
        <w:rPr>
          <w:rFonts w:ascii="宋体" w:hAnsi="宋体" w:cs="宋体"/>
          <w:sz w:val="30"/>
          <w:szCs w:val="30"/>
        </w:rPr>
      </w:pPr>
    </w:p>
    <w:p w:rsidR="00B424EE" w:rsidRDefault="00B424EE">
      <w:pPr>
        <w:spacing w:line="360" w:lineRule="auto"/>
        <w:jc w:val="center"/>
        <w:rPr>
          <w:rFonts w:ascii="宋体" w:hAnsi="宋体" w:cs="宋体"/>
          <w:b/>
          <w:spacing w:val="6"/>
          <w:sz w:val="32"/>
          <w:szCs w:val="32"/>
        </w:rPr>
      </w:pPr>
    </w:p>
    <w:p w:rsidR="00B424EE" w:rsidRDefault="00B424EE">
      <w:pPr>
        <w:spacing w:line="360" w:lineRule="auto"/>
        <w:jc w:val="center"/>
        <w:rPr>
          <w:rFonts w:ascii="宋体" w:hAnsi="宋体" w:cs="宋体"/>
          <w:b/>
          <w:spacing w:val="6"/>
          <w:sz w:val="32"/>
          <w:szCs w:val="32"/>
        </w:rPr>
      </w:pPr>
    </w:p>
    <w:p w:rsidR="00B424EE" w:rsidRDefault="00B424EE">
      <w:pPr>
        <w:spacing w:line="360" w:lineRule="auto"/>
        <w:jc w:val="center"/>
        <w:rPr>
          <w:rFonts w:ascii="宋体" w:hAnsi="宋体" w:cs="宋体"/>
          <w:b/>
          <w:spacing w:val="6"/>
          <w:sz w:val="32"/>
          <w:szCs w:val="32"/>
        </w:rPr>
      </w:pPr>
    </w:p>
    <w:p w:rsidR="00B424EE" w:rsidRDefault="00B424EE">
      <w:pPr>
        <w:spacing w:line="360" w:lineRule="auto"/>
        <w:jc w:val="center"/>
        <w:rPr>
          <w:rFonts w:ascii="宋体" w:hAnsi="宋体" w:cs="宋体"/>
          <w:b/>
          <w:spacing w:val="6"/>
          <w:sz w:val="32"/>
          <w:szCs w:val="32"/>
        </w:rPr>
      </w:pPr>
    </w:p>
    <w:p w:rsidR="00B424EE" w:rsidRDefault="00B424EE">
      <w:pPr>
        <w:spacing w:line="360" w:lineRule="auto"/>
        <w:jc w:val="center"/>
        <w:rPr>
          <w:rFonts w:ascii="宋体" w:hAnsi="宋体" w:cs="宋体"/>
          <w:b/>
          <w:spacing w:val="6"/>
          <w:sz w:val="32"/>
          <w:szCs w:val="32"/>
        </w:rPr>
      </w:pPr>
    </w:p>
    <w:p w:rsidR="00B424EE" w:rsidRDefault="00B424EE">
      <w:pPr>
        <w:spacing w:line="360" w:lineRule="auto"/>
        <w:jc w:val="center"/>
        <w:rPr>
          <w:rFonts w:ascii="宋体" w:hAnsi="宋体" w:cs="宋体"/>
          <w:b/>
          <w:spacing w:val="6"/>
          <w:sz w:val="32"/>
          <w:szCs w:val="32"/>
        </w:rPr>
      </w:pPr>
    </w:p>
    <w:p w:rsidR="00B424EE" w:rsidRDefault="00B424EE">
      <w:pPr>
        <w:spacing w:line="360" w:lineRule="auto"/>
        <w:jc w:val="center"/>
        <w:rPr>
          <w:rFonts w:ascii="宋体" w:hAnsi="宋体" w:cs="宋体"/>
          <w:b/>
          <w:spacing w:val="6"/>
          <w:sz w:val="32"/>
          <w:szCs w:val="32"/>
        </w:rPr>
      </w:pPr>
    </w:p>
    <w:p w:rsidR="00B424EE" w:rsidRDefault="00B424EE">
      <w:pPr>
        <w:spacing w:line="360" w:lineRule="auto"/>
        <w:jc w:val="center"/>
        <w:rPr>
          <w:rFonts w:ascii="宋体" w:hAnsi="宋体" w:cs="宋体"/>
          <w:b/>
          <w:spacing w:val="6"/>
          <w:sz w:val="32"/>
          <w:szCs w:val="32"/>
        </w:rPr>
      </w:pPr>
    </w:p>
    <w:p w:rsidR="00B424EE" w:rsidRDefault="00B424EE">
      <w:pPr>
        <w:spacing w:line="360" w:lineRule="auto"/>
        <w:jc w:val="center"/>
        <w:rPr>
          <w:rFonts w:ascii="宋体" w:hAnsi="宋体" w:cs="宋体"/>
          <w:b/>
          <w:spacing w:val="6"/>
          <w:sz w:val="32"/>
          <w:szCs w:val="32"/>
        </w:rPr>
      </w:pPr>
    </w:p>
    <w:p w:rsidR="00B424EE" w:rsidRDefault="00B424EE">
      <w:pPr>
        <w:spacing w:line="360" w:lineRule="auto"/>
        <w:jc w:val="center"/>
        <w:rPr>
          <w:rFonts w:ascii="宋体" w:hAnsi="宋体" w:cs="宋体"/>
          <w:b/>
          <w:spacing w:val="6"/>
          <w:sz w:val="32"/>
          <w:szCs w:val="32"/>
        </w:rPr>
      </w:pPr>
    </w:p>
    <w:p w:rsidR="00B424EE" w:rsidRDefault="00B424EE">
      <w:pPr>
        <w:spacing w:line="360" w:lineRule="auto"/>
        <w:jc w:val="center"/>
        <w:rPr>
          <w:rFonts w:ascii="宋体" w:hAnsi="宋体" w:cs="宋体"/>
          <w:b/>
          <w:spacing w:val="6"/>
          <w:sz w:val="32"/>
          <w:szCs w:val="32"/>
        </w:rPr>
      </w:pPr>
    </w:p>
    <w:p w:rsidR="00B424EE" w:rsidRDefault="00B424EE">
      <w:pPr>
        <w:spacing w:line="360" w:lineRule="auto"/>
        <w:jc w:val="center"/>
        <w:rPr>
          <w:rFonts w:ascii="宋体" w:hAnsi="宋体" w:cs="宋体"/>
          <w:b/>
          <w:spacing w:val="6"/>
          <w:sz w:val="32"/>
          <w:szCs w:val="32"/>
        </w:rPr>
      </w:pPr>
    </w:p>
    <w:p w:rsidR="00B424EE" w:rsidRDefault="00B424EE">
      <w:pPr>
        <w:spacing w:line="360" w:lineRule="auto"/>
        <w:jc w:val="left"/>
        <w:rPr>
          <w:rFonts w:ascii="宋体" w:hAnsi="宋体" w:cs="宋体"/>
          <w:b/>
          <w:spacing w:val="6"/>
          <w:sz w:val="32"/>
          <w:szCs w:val="32"/>
        </w:rPr>
      </w:pPr>
    </w:p>
    <w:p w:rsidR="00B424EE" w:rsidRDefault="00B424EE">
      <w:pPr>
        <w:spacing w:line="360" w:lineRule="auto"/>
        <w:jc w:val="left"/>
        <w:rPr>
          <w:rFonts w:ascii="宋体" w:hAnsi="宋体" w:cs="宋体"/>
          <w:b/>
          <w:spacing w:val="6"/>
          <w:sz w:val="32"/>
          <w:szCs w:val="32"/>
        </w:rPr>
      </w:pPr>
    </w:p>
    <w:p w:rsidR="00B424EE" w:rsidRDefault="00114C6C">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附件3：投诉书范本及制作说明</w:t>
      </w:r>
    </w:p>
    <w:p w:rsidR="00B424EE" w:rsidRDefault="00B424EE">
      <w:pPr>
        <w:spacing w:line="360" w:lineRule="auto"/>
        <w:jc w:val="center"/>
        <w:rPr>
          <w:rFonts w:ascii="宋体" w:hAnsi="宋体" w:cs="宋体"/>
          <w:b/>
          <w:sz w:val="24"/>
        </w:rPr>
      </w:pPr>
    </w:p>
    <w:p w:rsidR="00B424EE" w:rsidRDefault="00114C6C">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B424EE" w:rsidRDefault="00114C6C">
      <w:pPr>
        <w:spacing w:line="360" w:lineRule="auto"/>
        <w:rPr>
          <w:rFonts w:ascii="宋体" w:hAnsi="宋体" w:cs="宋体"/>
          <w:sz w:val="24"/>
        </w:rPr>
      </w:pPr>
      <w:r>
        <w:rPr>
          <w:rFonts w:ascii="宋体" w:hAnsi="宋体" w:cs="宋体" w:hint="eastAsia"/>
          <w:sz w:val="24"/>
        </w:rPr>
        <w:t>一、投诉相关主体基本情况</w:t>
      </w:r>
    </w:p>
    <w:p w:rsidR="00B424EE" w:rsidRDefault="00114C6C">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rsidR="00B424EE" w:rsidRDefault="00114C6C">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B424EE" w:rsidRDefault="00114C6C">
      <w:pPr>
        <w:tabs>
          <w:tab w:val="left" w:pos="6510"/>
        </w:tabs>
        <w:spacing w:line="360" w:lineRule="auto"/>
        <w:jc w:val="left"/>
        <w:rPr>
          <w:rFonts w:ascii="宋体" w:hAnsi="宋体" w:cs="宋体"/>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rsidR="00B424EE" w:rsidRDefault="00114C6C">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rsidR="00B424EE" w:rsidRDefault="00114C6C">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B424EE" w:rsidRDefault="00114C6C">
      <w:pPr>
        <w:spacing w:line="360" w:lineRule="auto"/>
        <w:rPr>
          <w:rFonts w:ascii="宋体" w:hAnsi="宋体" w:cs="宋体"/>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rsidR="00B424EE" w:rsidRDefault="00114C6C">
      <w:pPr>
        <w:spacing w:line="360" w:lineRule="auto"/>
        <w:rPr>
          <w:rFonts w:ascii="宋体" w:hAnsi="宋体" w:cs="宋体"/>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rsidR="00B424EE" w:rsidRDefault="00114C6C">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B424EE" w:rsidRDefault="00114C6C">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B424EE" w:rsidRDefault="00114C6C">
      <w:pPr>
        <w:spacing w:line="360" w:lineRule="auto"/>
        <w:rPr>
          <w:rFonts w:ascii="宋体" w:hAnsi="宋体" w:cs="宋体"/>
          <w:sz w:val="24"/>
        </w:rPr>
      </w:pPr>
      <w:r>
        <w:rPr>
          <w:rFonts w:ascii="宋体" w:hAnsi="宋体" w:cs="宋体" w:hint="eastAsia"/>
          <w:sz w:val="24"/>
        </w:rPr>
        <w:t>被投诉人2</w:t>
      </w:r>
    </w:p>
    <w:p w:rsidR="00B424EE" w:rsidRDefault="00114C6C">
      <w:pPr>
        <w:spacing w:line="360" w:lineRule="auto"/>
        <w:rPr>
          <w:rFonts w:ascii="宋体" w:hAnsi="宋体" w:cs="宋体"/>
          <w:sz w:val="24"/>
          <w:u w:val="dotted"/>
        </w:rPr>
      </w:pPr>
      <w:r>
        <w:rPr>
          <w:rFonts w:ascii="宋体" w:hAnsi="宋体" w:cs="宋体" w:hint="eastAsia"/>
          <w:sz w:val="24"/>
        </w:rPr>
        <w:t>……</w:t>
      </w:r>
    </w:p>
    <w:p w:rsidR="00B424EE" w:rsidRDefault="00114C6C">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rsidR="00B424EE" w:rsidRDefault="00114C6C">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B424EE" w:rsidRDefault="00114C6C">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B424EE" w:rsidRDefault="00114C6C">
      <w:pPr>
        <w:spacing w:line="360" w:lineRule="auto"/>
        <w:rPr>
          <w:rFonts w:ascii="宋体" w:hAnsi="宋体" w:cs="宋体"/>
          <w:sz w:val="24"/>
        </w:rPr>
      </w:pPr>
      <w:r>
        <w:rPr>
          <w:rFonts w:ascii="宋体" w:hAnsi="宋体" w:cs="宋体" w:hint="eastAsia"/>
          <w:sz w:val="24"/>
        </w:rPr>
        <w:t>二、投诉项目基本情况</w:t>
      </w:r>
    </w:p>
    <w:p w:rsidR="00B424EE" w:rsidRDefault="00114C6C">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rsidR="00B424EE" w:rsidRDefault="00114C6C">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B424EE" w:rsidRDefault="00114C6C">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rsidR="00B424EE" w:rsidRDefault="00114C6C">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rsidR="00B424EE" w:rsidRDefault="00114C6C">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B424EE" w:rsidRDefault="00114C6C">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B424EE" w:rsidRDefault="00114C6C">
      <w:pPr>
        <w:spacing w:line="360" w:lineRule="auto"/>
        <w:rPr>
          <w:rFonts w:ascii="宋体" w:hAnsi="宋体" w:cs="宋体"/>
          <w:sz w:val="24"/>
        </w:rPr>
      </w:pPr>
      <w:r>
        <w:rPr>
          <w:rFonts w:ascii="宋体" w:hAnsi="宋体" w:cs="宋体" w:hint="eastAsia"/>
          <w:sz w:val="24"/>
        </w:rPr>
        <w:t>三、质疑基本情况</w:t>
      </w:r>
    </w:p>
    <w:p w:rsidR="00B424EE" w:rsidRDefault="00114C6C">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rsidR="00B424EE" w:rsidRDefault="00114C6C">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rsidR="00B424EE" w:rsidRDefault="00114C6C">
      <w:pPr>
        <w:spacing w:line="360" w:lineRule="auto"/>
        <w:ind w:firstLineChars="150" w:firstLine="360"/>
        <w:rPr>
          <w:rFonts w:ascii="宋体" w:hAnsi="宋体" w:cs="宋体"/>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w:t>
      </w:r>
      <w:proofErr w:type="gramStart"/>
      <w:r>
        <w:rPr>
          <w:rFonts w:ascii="宋体" w:hAnsi="宋体" w:cs="宋体" w:hint="eastAsia"/>
          <w:sz w:val="24"/>
        </w:rPr>
        <w:t>作出</w:t>
      </w:r>
      <w:proofErr w:type="gramEnd"/>
      <w:r>
        <w:rPr>
          <w:rFonts w:ascii="宋体" w:hAnsi="宋体" w:cs="宋体" w:hint="eastAsia"/>
          <w:sz w:val="24"/>
        </w:rPr>
        <w:t>了答复/没有在法定期限内</w:t>
      </w:r>
      <w:proofErr w:type="gramStart"/>
      <w:r>
        <w:rPr>
          <w:rFonts w:ascii="宋体" w:hAnsi="宋体" w:cs="宋体" w:hint="eastAsia"/>
          <w:sz w:val="24"/>
        </w:rPr>
        <w:t>作出</w:t>
      </w:r>
      <w:proofErr w:type="gramEnd"/>
      <w:r>
        <w:rPr>
          <w:rFonts w:ascii="宋体" w:hAnsi="宋体" w:cs="宋体" w:hint="eastAsia"/>
          <w:sz w:val="24"/>
        </w:rPr>
        <w:t>答复。</w:t>
      </w:r>
    </w:p>
    <w:p w:rsidR="00B424EE" w:rsidRDefault="00114C6C">
      <w:pPr>
        <w:spacing w:line="360" w:lineRule="auto"/>
        <w:rPr>
          <w:rFonts w:ascii="宋体" w:hAnsi="宋体" w:cs="宋体"/>
          <w:sz w:val="24"/>
        </w:rPr>
      </w:pPr>
      <w:r>
        <w:rPr>
          <w:rFonts w:ascii="宋体" w:hAnsi="宋体" w:cs="宋体" w:hint="eastAsia"/>
          <w:sz w:val="24"/>
        </w:rPr>
        <w:lastRenderedPageBreak/>
        <w:t>四、投诉事项具体内容</w:t>
      </w:r>
    </w:p>
    <w:p w:rsidR="00B424EE" w:rsidRDefault="00114C6C">
      <w:pPr>
        <w:spacing w:line="360" w:lineRule="auto"/>
        <w:rPr>
          <w:rFonts w:ascii="宋体" w:hAnsi="宋体" w:cs="宋体"/>
          <w:sz w:val="24"/>
          <w:u w:val="single"/>
        </w:rPr>
      </w:pPr>
      <w:r>
        <w:rPr>
          <w:rFonts w:ascii="宋体" w:hAnsi="宋体" w:cs="宋体" w:hint="eastAsia"/>
          <w:sz w:val="24"/>
        </w:rPr>
        <w:t>投诉事项 1：</w:t>
      </w:r>
      <w:r>
        <w:rPr>
          <w:rFonts w:ascii="宋体" w:hAnsi="宋体" w:cs="宋体" w:hint="eastAsia"/>
          <w:sz w:val="24"/>
          <w:u w:val="dotted"/>
        </w:rPr>
        <w:t xml:space="preserve">                                       </w:t>
      </w:r>
    </w:p>
    <w:p w:rsidR="00B424EE" w:rsidRDefault="00114C6C">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rsidR="00B424EE" w:rsidRDefault="00114C6C">
      <w:pPr>
        <w:spacing w:line="360" w:lineRule="auto"/>
        <w:rPr>
          <w:rFonts w:ascii="宋体" w:hAnsi="宋体" w:cs="宋体"/>
          <w:sz w:val="24"/>
          <w:u w:val="dotted"/>
        </w:rPr>
      </w:pPr>
      <w:r>
        <w:rPr>
          <w:rFonts w:ascii="宋体" w:hAnsi="宋体" w:cs="宋体" w:hint="eastAsia"/>
          <w:sz w:val="24"/>
          <w:u w:val="dotted"/>
        </w:rPr>
        <w:t xml:space="preserve">                                                      </w:t>
      </w:r>
    </w:p>
    <w:p w:rsidR="00B424EE" w:rsidRDefault="00114C6C">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rsidR="00B424EE" w:rsidRDefault="00114C6C">
      <w:pPr>
        <w:spacing w:line="360" w:lineRule="auto"/>
        <w:rPr>
          <w:rFonts w:ascii="宋体" w:hAnsi="宋体" w:cs="宋体"/>
          <w:sz w:val="24"/>
          <w:u w:val="dotted"/>
        </w:rPr>
      </w:pPr>
      <w:r>
        <w:rPr>
          <w:rFonts w:ascii="宋体" w:hAnsi="宋体" w:cs="宋体" w:hint="eastAsia"/>
          <w:sz w:val="24"/>
          <w:u w:val="dotted"/>
        </w:rPr>
        <w:t xml:space="preserve">                                                      </w:t>
      </w:r>
    </w:p>
    <w:p w:rsidR="00B424EE" w:rsidRDefault="00114C6C">
      <w:pPr>
        <w:spacing w:line="360" w:lineRule="auto"/>
        <w:rPr>
          <w:rFonts w:ascii="宋体" w:hAnsi="宋体" w:cs="宋体"/>
          <w:sz w:val="24"/>
        </w:rPr>
      </w:pPr>
      <w:r>
        <w:rPr>
          <w:rFonts w:ascii="宋体" w:hAnsi="宋体" w:cs="宋体" w:hint="eastAsia"/>
          <w:sz w:val="24"/>
        </w:rPr>
        <w:t>投诉事项2</w:t>
      </w:r>
    </w:p>
    <w:p w:rsidR="00B424EE" w:rsidRDefault="00114C6C">
      <w:pPr>
        <w:spacing w:line="360" w:lineRule="auto"/>
        <w:rPr>
          <w:rFonts w:ascii="宋体" w:hAnsi="宋体" w:cs="宋体"/>
          <w:sz w:val="24"/>
          <w:u w:val="dotted"/>
        </w:rPr>
      </w:pPr>
      <w:r>
        <w:rPr>
          <w:rFonts w:ascii="宋体" w:hAnsi="宋体" w:cs="宋体" w:hint="eastAsia"/>
          <w:sz w:val="24"/>
        </w:rPr>
        <w:t>……</w:t>
      </w:r>
    </w:p>
    <w:p w:rsidR="00B424EE" w:rsidRDefault="00114C6C">
      <w:pPr>
        <w:spacing w:line="360" w:lineRule="auto"/>
        <w:rPr>
          <w:rFonts w:ascii="宋体" w:hAnsi="宋体" w:cs="宋体"/>
          <w:sz w:val="24"/>
        </w:rPr>
      </w:pPr>
      <w:r>
        <w:rPr>
          <w:rFonts w:ascii="宋体" w:hAnsi="宋体" w:cs="宋体" w:hint="eastAsia"/>
          <w:sz w:val="24"/>
        </w:rPr>
        <w:t>五、与投诉事项相关的投诉请求</w:t>
      </w:r>
    </w:p>
    <w:p w:rsidR="00B424EE" w:rsidRDefault="00114C6C">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rsidR="00B424EE" w:rsidRDefault="00114C6C">
      <w:pPr>
        <w:spacing w:line="360" w:lineRule="auto"/>
        <w:rPr>
          <w:rFonts w:ascii="宋体" w:hAnsi="宋体" w:cs="宋体"/>
          <w:sz w:val="24"/>
          <w:u w:val="single"/>
        </w:rPr>
      </w:pPr>
      <w:r>
        <w:rPr>
          <w:rFonts w:ascii="宋体" w:hAnsi="宋体" w:cs="宋体" w:hint="eastAsia"/>
          <w:sz w:val="24"/>
        </w:rPr>
        <w:t xml:space="preserve">                                                                                                    </w:t>
      </w:r>
    </w:p>
    <w:p w:rsidR="00B424EE" w:rsidRDefault="00114C6C">
      <w:pPr>
        <w:spacing w:line="360" w:lineRule="auto"/>
        <w:rPr>
          <w:rFonts w:ascii="宋体" w:hAnsi="宋体" w:cs="宋体"/>
          <w:sz w:val="24"/>
        </w:rPr>
      </w:pPr>
      <w:r>
        <w:rPr>
          <w:rFonts w:ascii="宋体" w:hAnsi="宋体" w:cs="宋体" w:hint="eastAsia"/>
          <w:sz w:val="24"/>
        </w:rPr>
        <w:t xml:space="preserve">签字(签章)：                   公章：                      </w:t>
      </w:r>
    </w:p>
    <w:p w:rsidR="00B424EE" w:rsidRDefault="00114C6C">
      <w:pPr>
        <w:spacing w:line="360" w:lineRule="auto"/>
        <w:rPr>
          <w:rFonts w:ascii="宋体" w:hAnsi="宋体" w:cs="宋体"/>
          <w:sz w:val="24"/>
        </w:rPr>
      </w:pPr>
      <w:r>
        <w:rPr>
          <w:rFonts w:ascii="宋体" w:hAnsi="宋体" w:cs="宋体" w:hint="eastAsia"/>
          <w:sz w:val="24"/>
        </w:rPr>
        <w:t xml:space="preserve">日期：    </w:t>
      </w:r>
    </w:p>
    <w:p w:rsidR="00B424EE" w:rsidRDefault="00B424EE">
      <w:pPr>
        <w:spacing w:line="360" w:lineRule="auto"/>
        <w:rPr>
          <w:rFonts w:ascii="宋体" w:hAnsi="宋体" w:cs="宋体"/>
          <w:b/>
          <w:sz w:val="24"/>
        </w:rPr>
      </w:pPr>
    </w:p>
    <w:p w:rsidR="00B424EE" w:rsidRDefault="00B424EE">
      <w:pPr>
        <w:spacing w:line="360" w:lineRule="auto"/>
        <w:rPr>
          <w:rFonts w:ascii="宋体" w:hAnsi="宋体" w:cs="宋体"/>
          <w:b/>
          <w:sz w:val="24"/>
        </w:rPr>
      </w:pPr>
    </w:p>
    <w:p w:rsidR="00B424EE" w:rsidRDefault="00114C6C">
      <w:pPr>
        <w:spacing w:line="360" w:lineRule="auto"/>
        <w:rPr>
          <w:rFonts w:ascii="宋体" w:hAnsi="宋体" w:cs="宋体"/>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rsidR="00B424EE" w:rsidRDefault="00114C6C">
      <w:pPr>
        <w:widowControl/>
        <w:spacing w:line="360" w:lineRule="auto"/>
        <w:ind w:firstLineChars="200" w:firstLine="480"/>
        <w:rPr>
          <w:rFonts w:ascii="宋体" w:hAnsi="宋体" w:cs="宋体"/>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rsidR="00B424EE" w:rsidRDefault="00114C6C">
      <w:pPr>
        <w:widowControl/>
        <w:spacing w:line="360" w:lineRule="auto"/>
        <w:ind w:firstLineChars="200" w:firstLine="480"/>
        <w:jc w:val="left"/>
        <w:rPr>
          <w:rFonts w:ascii="宋体" w:hAnsi="宋体" w:cs="宋体"/>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B424EE" w:rsidRDefault="00114C6C">
      <w:pPr>
        <w:widowControl/>
        <w:spacing w:line="360" w:lineRule="auto"/>
        <w:ind w:firstLineChars="200" w:firstLine="480"/>
        <w:jc w:val="left"/>
        <w:rPr>
          <w:rFonts w:ascii="宋体" w:hAnsi="宋体" w:cs="宋体"/>
          <w:sz w:val="24"/>
        </w:rPr>
      </w:pPr>
      <w:r>
        <w:rPr>
          <w:rFonts w:ascii="宋体" w:hAnsi="宋体" w:cs="宋体" w:hint="eastAsia"/>
          <w:sz w:val="24"/>
        </w:rPr>
        <w:t>3.投诉人若对项目的某一分包进行投诉，投诉书应列明具体分包号。</w:t>
      </w:r>
    </w:p>
    <w:p w:rsidR="00B424EE" w:rsidRDefault="00114C6C">
      <w:pPr>
        <w:widowControl/>
        <w:spacing w:line="360" w:lineRule="auto"/>
        <w:ind w:firstLineChars="200" w:firstLine="480"/>
        <w:jc w:val="left"/>
        <w:rPr>
          <w:rFonts w:ascii="宋体" w:hAnsi="宋体" w:cs="宋体"/>
          <w:sz w:val="24"/>
        </w:rPr>
      </w:pPr>
      <w:r>
        <w:rPr>
          <w:rFonts w:ascii="宋体" w:hAnsi="宋体" w:cs="宋体" w:hint="eastAsia"/>
          <w:sz w:val="24"/>
        </w:rPr>
        <w:t>4.投诉书应简要列明质疑事项，质疑函、质疑答复等作为附件材料提供。</w:t>
      </w:r>
    </w:p>
    <w:p w:rsidR="00B424EE" w:rsidRDefault="00114C6C">
      <w:pPr>
        <w:widowControl/>
        <w:spacing w:line="360" w:lineRule="auto"/>
        <w:ind w:firstLineChars="200" w:firstLine="480"/>
        <w:jc w:val="left"/>
        <w:rPr>
          <w:rFonts w:ascii="宋体" w:hAnsi="宋体" w:cs="宋体"/>
          <w:sz w:val="24"/>
        </w:rPr>
      </w:pPr>
      <w:r>
        <w:rPr>
          <w:rFonts w:ascii="宋体" w:hAnsi="宋体" w:cs="宋体" w:hint="eastAsia"/>
          <w:sz w:val="24"/>
        </w:rPr>
        <w:t>5.投诉书的投诉事项应具体、明确，并有必要的事实依据和法律依据。</w:t>
      </w:r>
    </w:p>
    <w:p w:rsidR="00B424EE" w:rsidRDefault="00114C6C">
      <w:pPr>
        <w:widowControl/>
        <w:spacing w:line="360" w:lineRule="auto"/>
        <w:ind w:firstLineChars="200" w:firstLine="480"/>
        <w:jc w:val="left"/>
        <w:rPr>
          <w:rFonts w:ascii="宋体" w:hAnsi="宋体" w:cs="宋体"/>
          <w:sz w:val="24"/>
        </w:rPr>
      </w:pPr>
      <w:r>
        <w:rPr>
          <w:rFonts w:ascii="宋体" w:hAnsi="宋体" w:cs="宋体" w:hint="eastAsia"/>
          <w:sz w:val="24"/>
        </w:rPr>
        <w:t>6.投诉书的投诉请求应与投诉事项相关。</w:t>
      </w:r>
    </w:p>
    <w:p w:rsidR="00B424EE" w:rsidRDefault="00114C6C">
      <w:pPr>
        <w:widowControl/>
        <w:spacing w:line="360" w:lineRule="auto"/>
        <w:ind w:firstLineChars="200" w:firstLine="480"/>
        <w:jc w:val="left"/>
        <w:rPr>
          <w:rFonts w:ascii="宋体" w:hAnsi="宋体" w:cs="宋体"/>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B424EE" w:rsidRDefault="00B424EE">
      <w:pPr>
        <w:spacing w:line="360" w:lineRule="auto"/>
        <w:rPr>
          <w:rFonts w:ascii="宋体" w:hAnsi="宋体" w:cs="宋体"/>
          <w:b/>
          <w:sz w:val="24"/>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114C6C">
      <w:pPr>
        <w:autoSpaceDE w:val="0"/>
        <w:autoSpaceDN w:val="0"/>
        <w:jc w:val="center"/>
        <w:rPr>
          <w:rFonts w:ascii="宋体" w:hAnsi="宋体" w:cs="宋体"/>
          <w:b/>
          <w:bCs/>
          <w:sz w:val="32"/>
          <w:szCs w:val="32"/>
        </w:rPr>
      </w:pPr>
      <w:r>
        <w:rPr>
          <w:rFonts w:ascii="宋体" w:hAnsi="宋体" w:cs="宋体" w:hint="eastAsia"/>
          <w:b/>
          <w:spacing w:val="6"/>
          <w:sz w:val="32"/>
          <w:szCs w:val="32"/>
        </w:rPr>
        <w:lastRenderedPageBreak/>
        <w:t>附件4：</w:t>
      </w:r>
      <w:r>
        <w:rPr>
          <w:rFonts w:ascii="宋体" w:hAnsi="宋体" w:cs="宋体" w:hint="eastAsia"/>
          <w:b/>
          <w:bCs/>
          <w:sz w:val="32"/>
          <w:szCs w:val="32"/>
        </w:rPr>
        <w:t>业务专用章使用说明函</w:t>
      </w:r>
    </w:p>
    <w:p w:rsidR="00B424EE" w:rsidRDefault="00114C6C">
      <w:pPr>
        <w:spacing w:line="360" w:lineRule="auto"/>
      </w:pPr>
      <w:r>
        <w:rPr>
          <w:rFonts w:ascii="宋体" w:hAnsi="宋体" w:cs="宋体" w:hint="eastAsia"/>
          <w:sz w:val="24"/>
        </w:rPr>
        <w:t>杭州市余杭区机关事务服务中心、杭州市公共资源交易中心余杭分中心：</w:t>
      </w:r>
    </w:p>
    <w:p w:rsidR="00B424EE" w:rsidRDefault="00114C6C">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你方组织的余杭区友谊社区综合楼物业管理服务采购</w:t>
      </w:r>
      <w:proofErr w:type="gramStart"/>
      <w:r>
        <w:rPr>
          <w:rFonts w:ascii="宋体" w:hAnsi="宋体" w:cs="宋体" w:hint="eastAsia"/>
          <w:sz w:val="24"/>
        </w:rPr>
        <w:t>项目项目</w:t>
      </w:r>
      <w:proofErr w:type="gramEnd"/>
      <w:r>
        <w:rPr>
          <w:rFonts w:ascii="宋体" w:hAnsi="宋体" w:cs="宋体" w:hint="eastAsia"/>
          <w:sz w:val="24"/>
        </w:rPr>
        <w:t>【招标编号：HZYHZFCG-2022-033】</w:t>
      </w:r>
      <w:r>
        <w:rPr>
          <w:rFonts w:ascii="宋体" w:hAnsi="宋体" w:cs="宋体" w:hint="eastAsia"/>
          <w:bCs/>
          <w:sz w:val="24"/>
        </w:rPr>
        <w:t>投标活动中作如下说明：</w:t>
      </w:r>
      <w:r>
        <w:rPr>
          <w:rFonts w:ascii="宋体" w:hAnsi="宋体" w:cs="宋体" w:hint="eastAsia"/>
          <w:sz w:val="24"/>
        </w:rPr>
        <w:t>我方所使用的“XX专用章”与法定名称</w:t>
      </w:r>
      <w:proofErr w:type="gramStart"/>
      <w:r>
        <w:rPr>
          <w:rFonts w:ascii="宋体" w:hAnsi="宋体" w:cs="宋体" w:hint="eastAsia"/>
          <w:sz w:val="24"/>
        </w:rPr>
        <w:t>章具有</w:t>
      </w:r>
      <w:proofErr w:type="gramEnd"/>
      <w:r>
        <w:rPr>
          <w:rFonts w:ascii="宋体" w:hAnsi="宋体" w:cs="宋体" w:hint="eastAsia"/>
          <w:sz w:val="24"/>
        </w:rPr>
        <w:t xml:space="preserve">同等的法律效力，对使用“XX专用章”的行为予以完全承认，并愿意承担相应责任。   </w:t>
      </w:r>
    </w:p>
    <w:p w:rsidR="00B424EE" w:rsidRDefault="00114C6C">
      <w:pPr>
        <w:spacing w:line="360" w:lineRule="auto"/>
        <w:ind w:firstLineChars="200" w:firstLine="480"/>
        <w:rPr>
          <w:rFonts w:ascii="宋体" w:hAnsi="宋体" w:cs="宋体"/>
          <w:sz w:val="24"/>
        </w:rPr>
      </w:pPr>
      <w:r>
        <w:rPr>
          <w:rFonts w:ascii="宋体" w:hAnsi="宋体" w:cs="宋体" w:hint="eastAsia"/>
          <w:sz w:val="24"/>
        </w:rPr>
        <w:t>特此说明。</w:t>
      </w:r>
    </w:p>
    <w:p w:rsidR="00B424EE" w:rsidRDefault="00B424EE">
      <w:pPr>
        <w:spacing w:line="360" w:lineRule="auto"/>
        <w:ind w:firstLine="494"/>
        <w:rPr>
          <w:rFonts w:ascii="宋体" w:hAnsi="宋体" w:cs="宋体"/>
          <w:sz w:val="24"/>
        </w:rPr>
      </w:pPr>
    </w:p>
    <w:p w:rsidR="00B424EE" w:rsidRDefault="00B424EE">
      <w:pPr>
        <w:spacing w:line="360" w:lineRule="auto"/>
        <w:ind w:firstLine="494"/>
        <w:rPr>
          <w:rFonts w:ascii="宋体" w:hAnsi="宋体" w:cs="宋体"/>
          <w:sz w:val="24"/>
        </w:rPr>
      </w:pPr>
    </w:p>
    <w:p w:rsidR="00B424EE" w:rsidRDefault="00B424EE">
      <w:pPr>
        <w:spacing w:line="360" w:lineRule="auto"/>
        <w:ind w:firstLine="494"/>
        <w:rPr>
          <w:rFonts w:ascii="宋体" w:hAnsi="宋体" w:cs="宋体"/>
          <w:sz w:val="24"/>
        </w:rPr>
      </w:pPr>
    </w:p>
    <w:p w:rsidR="00B424EE" w:rsidRDefault="00B424EE">
      <w:pPr>
        <w:spacing w:line="360" w:lineRule="auto"/>
        <w:ind w:firstLine="494"/>
        <w:rPr>
          <w:rFonts w:ascii="宋体" w:hAnsi="宋体" w:cs="宋体"/>
          <w:sz w:val="24"/>
        </w:rPr>
      </w:pPr>
    </w:p>
    <w:p w:rsidR="00B424EE" w:rsidRDefault="00114C6C">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rsidR="00B424EE" w:rsidRDefault="00114C6C">
      <w:pPr>
        <w:ind w:right="1440" w:firstLine="494"/>
        <w:jc w:val="center"/>
        <w:rPr>
          <w:rFonts w:ascii="宋体" w:hAnsi="宋体" w:cs="宋体"/>
          <w:sz w:val="24"/>
        </w:rPr>
      </w:pPr>
      <w:r>
        <w:rPr>
          <w:rFonts w:ascii="宋体" w:hAnsi="宋体" w:cs="宋体" w:hint="eastAsia"/>
          <w:sz w:val="24"/>
        </w:rPr>
        <w:t xml:space="preserve">                              日期：       年     月     日</w:t>
      </w:r>
    </w:p>
    <w:p w:rsidR="00B424EE" w:rsidRDefault="00114C6C">
      <w:pPr>
        <w:rPr>
          <w:rFonts w:ascii="宋体" w:hAnsi="宋体" w:cs="宋体"/>
          <w:sz w:val="24"/>
        </w:rPr>
      </w:pPr>
      <w:r>
        <w:rPr>
          <w:rFonts w:ascii="宋体" w:hAnsi="宋体" w:cs="宋体" w:hint="eastAsia"/>
          <w:b/>
          <w:bCs/>
          <w:sz w:val="24"/>
        </w:rPr>
        <w:t>附：</w:t>
      </w:r>
    </w:p>
    <w:p w:rsidR="00B424EE" w:rsidRDefault="00706DB5">
      <w:pPr>
        <w:spacing w:line="360" w:lineRule="auto"/>
        <w:rPr>
          <w:rFonts w:ascii="宋体" w:hAnsi="宋体" w:cs="宋体"/>
          <w:bCs/>
          <w:sz w:val="24"/>
        </w:rPr>
      </w:pPr>
      <w:r>
        <w:rPr>
          <w:rFonts w:ascii="宋体" w:hAnsi="宋体" w:cs="宋体"/>
          <w:b/>
          <w:bCs/>
          <w:sz w:val="24"/>
        </w:rPr>
        <w:pict>
          <v:rect id="Rectangle 17" o:spid="_x0000_s1026" style="position:absolute;left:0;text-align:left;margin-left:238.9pt;margin-top:28.05pt;width:212.95pt;height:177.45pt;z-index:-251657216;mso-width-relative:page;mso-height-relative:page" o:preferrelative="t">
            <v:stroke miterlimit="2"/>
          </v:rect>
        </w:pict>
      </w:r>
      <w:r>
        <w:rPr>
          <w:rFonts w:ascii="宋体" w:hAnsi="宋体" w:cs="宋体"/>
          <w:b/>
          <w:bCs/>
          <w:sz w:val="24"/>
        </w:rPr>
        <w:pict>
          <v:rect id="Rectangle 16" o:spid="_x0000_s1027" style="position:absolute;left:0;text-align:left;margin-left:-7.2pt;margin-top:30.3pt;width:208.5pt;height:177.45pt;z-index:-251656192;mso-width-relative:page;mso-height-relative:page" o:preferrelative="t">
            <v:stroke miterlimit="2"/>
          </v:rect>
        </w:pict>
      </w:r>
      <w:r w:rsidR="00114C6C">
        <w:rPr>
          <w:rFonts w:ascii="宋体" w:hAnsi="宋体" w:cs="宋体" w:hint="eastAsia"/>
          <w:sz w:val="24"/>
        </w:rPr>
        <w:t>投标单位法定名称章（印模）                投标单位“XX专用章”（印模）</w:t>
      </w: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114C6C">
      <w:pPr>
        <w:autoSpaceDE w:val="0"/>
        <w:autoSpaceDN w:val="0"/>
        <w:jc w:val="center"/>
        <w:rPr>
          <w:rFonts w:ascii="宋体" w:hAnsi="宋体" w:cs="宋体"/>
          <w:b/>
          <w:kern w:val="0"/>
          <w:sz w:val="32"/>
          <w:szCs w:val="32"/>
          <w:lang w:val="zh-CN"/>
        </w:rPr>
      </w:pPr>
      <w:r>
        <w:rPr>
          <w:rFonts w:ascii="宋体" w:hAnsi="宋体" w:cs="宋体" w:hint="eastAsia"/>
          <w:b/>
          <w:spacing w:val="6"/>
          <w:sz w:val="32"/>
          <w:szCs w:val="32"/>
        </w:rPr>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rsidR="00B424EE" w:rsidRDefault="00114C6C">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rsidR="00B424EE" w:rsidRDefault="00114C6C">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余杭区友谊社区综合楼物业管理服务采购项目【招标编号：HZYHZFCG-2022-033】</w:t>
      </w:r>
      <w:r>
        <w:rPr>
          <w:rFonts w:ascii="宋体" w:hAnsi="宋体" w:cs="宋体" w:hint="eastAsia"/>
          <w:kern w:val="0"/>
          <w:sz w:val="24"/>
          <w:lang w:val="zh-CN"/>
        </w:rPr>
        <w:t xml:space="preserve">投标。 </w:t>
      </w:r>
    </w:p>
    <w:p w:rsidR="00B424EE" w:rsidRDefault="00114C6C">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B424EE" w:rsidRDefault="00114C6C">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rsidR="00B424EE" w:rsidRDefault="00114C6C">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rsidR="00B424EE" w:rsidRDefault="00114C6C">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B424EE" w:rsidRDefault="00114C6C">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B424EE" w:rsidRDefault="00114C6C">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rsidR="00B424EE" w:rsidRDefault="00114C6C">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rsidR="00B424EE" w:rsidRDefault="00114C6C">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w:t>
      </w:r>
      <w:bookmarkStart w:id="507" w:name="_Hlk101131882"/>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bookmarkEnd w:id="507"/>
      <w:r>
        <w:rPr>
          <w:rFonts w:ascii="宋体" w:hAnsi="宋体" w:cs="宋体" w:hint="eastAsia"/>
          <w:kern w:val="0"/>
          <w:sz w:val="24"/>
          <w:u w:val="single"/>
        </w:rPr>
        <w:t>）</w:t>
      </w:r>
      <w:r>
        <w:rPr>
          <w:rFonts w:ascii="宋体" w:hAnsi="宋体" w:cs="宋体" w:hint="eastAsia"/>
          <w:kern w:val="0"/>
          <w:sz w:val="24"/>
        </w:rPr>
        <w:t>提供的服务由小</w:t>
      </w:r>
      <w:proofErr w:type="gramStart"/>
      <w:r>
        <w:rPr>
          <w:rFonts w:ascii="宋体" w:hAnsi="宋体" w:cs="宋体" w:hint="eastAsia"/>
          <w:kern w:val="0"/>
          <w:sz w:val="24"/>
        </w:rPr>
        <w:t>微企业</w:t>
      </w:r>
      <w:proofErr w:type="gramEnd"/>
      <w:r>
        <w:rPr>
          <w:rFonts w:ascii="宋体" w:hAnsi="宋体" w:cs="宋体" w:hint="eastAsia"/>
          <w:kern w:val="0"/>
          <w:sz w:val="24"/>
        </w:rPr>
        <w:t>承接，其合同份额占到合同总金额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508" w:name="_Hlk101133598"/>
      <w:r>
        <w:rPr>
          <w:rFonts w:ascii="宋体" w:hAnsi="宋体" w:cs="宋体" w:hint="eastAsia"/>
          <w:b/>
          <w:kern w:val="0"/>
          <w:sz w:val="24"/>
          <w:lang w:val="zh-CN"/>
        </w:rPr>
        <w:t>未预留份额专门面向中小企业采购的</w:t>
      </w:r>
      <w:proofErr w:type="gramStart"/>
      <w:r>
        <w:rPr>
          <w:rFonts w:ascii="宋体" w:hAnsi="宋体" w:cs="宋体" w:hint="eastAsia"/>
          <w:b/>
          <w:kern w:val="0"/>
          <w:sz w:val="24"/>
          <w:lang w:val="zh-CN"/>
        </w:rPr>
        <w:t>的</w:t>
      </w:r>
      <w:proofErr w:type="gramEnd"/>
      <w:r>
        <w:rPr>
          <w:rFonts w:ascii="宋体" w:hAnsi="宋体" w:cs="宋体" w:hint="eastAsia"/>
          <w:b/>
          <w:kern w:val="0"/>
          <w:sz w:val="24"/>
          <w:lang w:val="zh-CN"/>
        </w:rPr>
        <w:t>采购项目，以及预留份额中的非预留部分采购包，接受联合体投标的，联合协议约定小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的合同份额占到合同总金额30%以上的，对联合体报价给予</w:t>
      </w:r>
      <w:r>
        <w:rPr>
          <w:rFonts w:ascii="宋体" w:hAnsi="宋体" w:cs="宋体"/>
          <w:b/>
          <w:kern w:val="0"/>
          <w:sz w:val="24"/>
          <w:lang w:val="zh-CN"/>
        </w:rPr>
        <w:t>6</w:t>
      </w:r>
      <w:r>
        <w:rPr>
          <w:rFonts w:ascii="宋体" w:hAnsi="宋体" w:cs="宋体" w:hint="eastAsia"/>
          <w:b/>
          <w:kern w:val="0"/>
          <w:sz w:val="24"/>
          <w:lang w:val="zh-CN"/>
        </w:rPr>
        <w:t>%的扣除。供应商</w:t>
      </w:r>
      <w:r>
        <w:rPr>
          <w:rFonts w:ascii="宋体" w:hAnsi="宋体" w:cs="宋体" w:hint="eastAsia"/>
          <w:b/>
          <w:sz w:val="24"/>
        </w:rPr>
        <w:t>拟享受以上价格扣除政策的，填写有关内容。</w:t>
      </w:r>
      <w:bookmarkEnd w:id="508"/>
      <w:r>
        <w:rPr>
          <w:rFonts w:ascii="宋体" w:hAnsi="宋体" w:cs="宋体" w:hint="eastAsia"/>
          <w:b/>
          <w:kern w:val="0"/>
          <w:sz w:val="24"/>
          <w:lang w:val="zh-CN"/>
        </w:rPr>
        <w:t>）</w:t>
      </w:r>
    </w:p>
    <w:p w:rsidR="00B424EE" w:rsidRDefault="00114C6C">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509"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的项目或采购包，供应商按招标文件第一部分招标公告申请人的资格要求中规定的联合协议中中小企业、小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509"/>
    </w:p>
    <w:p w:rsidR="00B424EE" w:rsidRDefault="00114C6C">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B424EE" w:rsidRDefault="00114C6C">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B424EE" w:rsidRDefault="00114C6C">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rsidR="00B424EE" w:rsidRDefault="00114C6C">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rsidR="00B424EE" w:rsidRDefault="00114C6C">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lastRenderedPageBreak/>
        <w:t>3、本协议提交采购人、采购机构后，联合体各方不得以任何形式对上述内容进行修改或撤销。</w:t>
      </w:r>
    </w:p>
    <w:p w:rsidR="00B424EE" w:rsidRDefault="00114C6C">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B424EE" w:rsidRDefault="00114C6C">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rsidR="00B424EE" w:rsidRDefault="00114C6C">
      <w:pPr>
        <w:spacing w:line="360" w:lineRule="auto"/>
        <w:ind w:right="420"/>
        <w:rPr>
          <w:rFonts w:ascii="宋体" w:hAnsi="宋体" w:cs="宋体"/>
          <w:sz w:val="24"/>
        </w:rPr>
      </w:pPr>
      <w:r>
        <w:rPr>
          <w:rFonts w:ascii="宋体" w:hAnsi="宋体" w:cs="宋体" w:hint="eastAsia"/>
          <w:sz w:val="24"/>
        </w:rPr>
        <w:t>注：按本格式和要求提供。</w:t>
      </w: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snapToGrid w:val="0"/>
        <w:spacing w:line="360" w:lineRule="auto"/>
        <w:ind w:firstLineChars="1100" w:firstLine="3666"/>
        <w:rPr>
          <w:rFonts w:ascii="宋体" w:hAnsi="宋体" w:cs="宋体"/>
          <w:b/>
          <w:spacing w:val="6"/>
          <w:sz w:val="32"/>
          <w:szCs w:val="32"/>
        </w:rPr>
      </w:pPr>
    </w:p>
    <w:p w:rsidR="00B424EE" w:rsidRDefault="00114C6C">
      <w:pPr>
        <w:snapToGrid w:val="0"/>
        <w:spacing w:line="360" w:lineRule="auto"/>
        <w:ind w:firstLineChars="1100" w:firstLine="3666"/>
        <w:rPr>
          <w:rFonts w:ascii="宋体" w:hAnsi="宋体" w:cs="宋体"/>
          <w:b/>
          <w:kern w:val="0"/>
          <w:sz w:val="32"/>
          <w:szCs w:val="32"/>
        </w:rPr>
      </w:pPr>
      <w:r>
        <w:rPr>
          <w:rFonts w:ascii="宋体" w:hAnsi="宋体" w:cs="宋体" w:hint="eastAsia"/>
          <w:b/>
          <w:spacing w:val="6"/>
          <w:sz w:val="32"/>
          <w:szCs w:val="32"/>
        </w:rPr>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rsidR="00B424EE" w:rsidRDefault="00114C6C">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B424EE" w:rsidRDefault="00114C6C">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余杭区友谊社区综合楼物业管理服务采购项目【招标编号：HZYHZFCG-2022-033】</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rsidR="00B424EE" w:rsidRDefault="00114C6C">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B424EE" w:rsidRDefault="00114C6C">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（分包供应商2名称），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rsidR="00B424EE" w:rsidRDefault="00114C6C">
      <w:pPr>
        <w:pStyle w:val="2"/>
        <w:ind w:leftChars="316" w:left="664" w:firstLineChars="95" w:firstLine="229"/>
        <w:rPr>
          <w:rFonts w:ascii="宋体" w:eastAsia="宋体" w:hAnsi="宋体" w:cs="宋体"/>
          <w:kern w:val="0"/>
          <w:sz w:val="24"/>
          <w:szCs w:val="24"/>
        </w:rPr>
      </w:pPr>
      <w:r>
        <w:rPr>
          <w:rFonts w:ascii="宋体" w:eastAsia="宋体" w:hAnsi="宋体" w:cs="宋体" w:hint="eastAsia"/>
          <w:kern w:val="0"/>
          <w:sz w:val="24"/>
          <w:szCs w:val="24"/>
        </w:rPr>
        <w:t>……</w:t>
      </w:r>
    </w:p>
    <w:p w:rsidR="00B424EE" w:rsidRDefault="00114C6C">
      <w:r>
        <w:rPr>
          <w:rFonts w:hint="eastAsia"/>
          <w:lang w:val="zh-CN"/>
        </w:rPr>
        <w:t xml:space="preserve"> </w:t>
      </w:r>
    </w:p>
    <w:p w:rsidR="00B424EE" w:rsidRDefault="00114C6C">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rsidR="00B424EE" w:rsidRDefault="00114C6C">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……）提供的服务全部由小</w:t>
      </w:r>
      <w:proofErr w:type="gramStart"/>
      <w:r>
        <w:rPr>
          <w:rFonts w:ascii="宋体" w:hAnsi="宋体" w:cs="宋体" w:hint="eastAsia"/>
          <w:kern w:val="0"/>
          <w:sz w:val="24"/>
          <w:u w:val="single"/>
        </w:rPr>
        <w:t>微企业</w:t>
      </w:r>
      <w:proofErr w:type="gramEnd"/>
      <w:r>
        <w:rPr>
          <w:rFonts w:ascii="宋体" w:hAnsi="宋体" w:cs="宋体" w:hint="eastAsia"/>
          <w:kern w:val="0"/>
          <w:sz w:val="24"/>
          <w:u w:val="single"/>
        </w:rPr>
        <w:t>承接，</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w:t>
      </w:r>
      <w:proofErr w:type="gramStart"/>
      <w:r>
        <w:rPr>
          <w:rFonts w:ascii="宋体" w:hAnsi="宋体" w:cs="宋体" w:hint="eastAsia"/>
          <w:b/>
          <w:kern w:val="0"/>
          <w:sz w:val="24"/>
          <w:lang w:val="zh-CN"/>
        </w:rPr>
        <w:t>的</w:t>
      </w:r>
      <w:proofErr w:type="gramEnd"/>
      <w:r>
        <w:rPr>
          <w:rFonts w:ascii="宋体" w:hAnsi="宋体" w:cs="宋体" w:hint="eastAsia"/>
          <w:b/>
          <w:kern w:val="0"/>
          <w:sz w:val="24"/>
          <w:lang w:val="zh-CN"/>
        </w:rPr>
        <w:t>采购项目，以及预留份额中的非预留部分采购包，允许分包的，分包意向协议约定小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的合同份额占到合同总金额30%以上的，对大中型企业的报价给予</w:t>
      </w:r>
      <w:r>
        <w:rPr>
          <w:rFonts w:ascii="宋体" w:hAnsi="宋体" w:cs="宋体"/>
          <w:b/>
          <w:kern w:val="0"/>
          <w:sz w:val="24"/>
          <w:lang w:val="zh-CN"/>
        </w:rPr>
        <w:t>6</w:t>
      </w:r>
      <w:r>
        <w:rPr>
          <w:rFonts w:ascii="宋体" w:hAnsi="宋体" w:cs="宋体" w:hint="eastAsia"/>
          <w:b/>
          <w:kern w:val="0"/>
          <w:sz w:val="24"/>
          <w:lang w:val="zh-CN"/>
        </w:rPr>
        <w:t>%的扣除。供应商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B424EE" w:rsidRDefault="00114C6C">
      <w:pPr>
        <w:spacing w:line="360" w:lineRule="auto"/>
        <w:ind w:firstLineChars="200" w:firstLine="480"/>
        <w:rPr>
          <w:rFonts w:ascii="宋体" w:hAnsi="宋体" w:cs="宋体"/>
          <w:b/>
          <w:bCs/>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p>
    <w:p w:rsidR="00B424EE" w:rsidRDefault="00114C6C">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rsidR="00B424EE" w:rsidRDefault="00114C6C">
      <w:pPr>
        <w:snapToGrid w:val="0"/>
        <w:spacing w:line="360" w:lineRule="auto"/>
        <w:ind w:firstLine="576"/>
        <w:rPr>
          <w:rFonts w:ascii="宋体" w:hAnsi="宋体" w:cs="宋体"/>
          <w:u w:val="single"/>
        </w:rPr>
      </w:pPr>
      <w:r>
        <w:rPr>
          <w:rFonts w:ascii="宋体" w:hAnsi="宋体" w:cs="宋体" w:hint="eastAsia"/>
          <w:u w:val="single"/>
        </w:rPr>
        <w:t xml:space="preserve">                                                                                  </w:t>
      </w:r>
    </w:p>
    <w:p w:rsidR="00B424EE" w:rsidRDefault="00114C6C">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rsidR="00B424EE" w:rsidRDefault="00114C6C">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B424EE" w:rsidRDefault="00114C6C">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rsidR="00B424EE" w:rsidRDefault="00114C6C">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rsidR="00B424EE" w:rsidRDefault="00114C6C">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rsidR="00B424EE" w:rsidRDefault="00114C6C">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B424EE" w:rsidRDefault="00114C6C">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rsidR="00B424EE" w:rsidRDefault="00114C6C">
      <w:pPr>
        <w:snapToGrid w:val="0"/>
        <w:spacing w:line="360" w:lineRule="auto"/>
        <w:ind w:firstLine="576"/>
        <w:rPr>
          <w:rFonts w:ascii="宋体" w:hAnsi="宋体" w:cs="宋体"/>
          <w:kern w:val="0"/>
          <w:sz w:val="24"/>
          <w:lang w:val="zh-CN"/>
        </w:rPr>
      </w:pPr>
      <w:r>
        <w:rPr>
          <w:rFonts w:ascii="宋体" w:hAnsi="宋体" w:cs="宋体" w:hint="eastAsia"/>
          <w:u w:val="single"/>
        </w:rPr>
        <w:lastRenderedPageBreak/>
        <w:t xml:space="preserve">                                                                                  </w:t>
      </w:r>
    </w:p>
    <w:p w:rsidR="00B424EE" w:rsidRDefault="00114C6C">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八、其他</w:t>
      </w:r>
    </w:p>
    <w:p w:rsidR="00B424EE" w:rsidRDefault="00114C6C">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                                           投标人名称(电子签名)：</w:t>
      </w:r>
    </w:p>
    <w:p w:rsidR="00B424EE" w:rsidRDefault="00114C6C">
      <w:pPr>
        <w:snapToGrid w:val="0"/>
        <w:spacing w:line="360" w:lineRule="auto"/>
        <w:ind w:firstLineChars="2350" w:firstLine="5640"/>
        <w:rPr>
          <w:rFonts w:ascii="宋体" w:hAnsi="宋体" w:cs="宋体"/>
          <w:kern w:val="0"/>
          <w:sz w:val="24"/>
          <w:lang w:val="zh-CN"/>
        </w:rPr>
      </w:pPr>
      <w:r>
        <w:rPr>
          <w:rFonts w:ascii="宋体" w:hAnsi="宋体" w:cs="宋体" w:hint="eastAsia"/>
          <w:kern w:val="0"/>
          <w:sz w:val="24"/>
          <w:lang w:val="zh-CN"/>
        </w:rPr>
        <w:t>分包供应商名称：</w:t>
      </w:r>
    </w:p>
    <w:p w:rsidR="00B424EE" w:rsidRDefault="00114C6C">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B424EE" w:rsidRDefault="00114C6C">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B424EE">
      <w:pPr>
        <w:autoSpaceDE w:val="0"/>
        <w:autoSpaceDN w:val="0"/>
        <w:jc w:val="center"/>
        <w:rPr>
          <w:rFonts w:ascii="宋体" w:hAnsi="宋体" w:cs="宋体"/>
          <w:b/>
          <w:spacing w:val="6"/>
          <w:sz w:val="32"/>
          <w:szCs w:val="32"/>
        </w:rPr>
      </w:pPr>
    </w:p>
    <w:p w:rsidR="00B424EE" w:rsidRDefault="00114C6C">
      <w:pPr>
        <w:autoSpaceDE w:val="0"/>
        <w:autoSpaceDN w:val="0"/>
        <w:jc w:val="center"/>
        <w:rPr>
          <w:rFonts w:ascii="宋体" w:hAnsi="宋体" w:cs="宋体"/>
          <w:b/>
          <w:bCs/>
          <w:sz w:val="32"/>
          <w:szCs w:val="32"/>
        </w:rPr>
      </w:pPr>
      <w:r>
        <w:rPr>
          <w:rFonts w:ascii="宋体" w:hAnsi="宋体" w:cs="宋体" w:hint="eastAsia"/>
          <w:b/>
          <w:spacing w:val="6"/>
          <w:sz w:val="32"/>
          <w:szCs w:val="32"/>
        </w:rPr>
        <w:t>附件</w:t>
      </w:r>
      <w:r>
        <w:rPr>
          <w:rFonts w:ascii="宋体" w:hAnsi="宋体" w:cs="宋体"/>
          <w:b/>
          <w:spacing w:val="6"/>
          <w:sz w:val="32"/>
          <w:szCs w:val="32"/>
        </w:rPr>
        <w:t>7</w:t>
      </w:r>
      <w:r>
        <w:rPr>
          <w:rFonts w:ascii="宋体" w:hAnsi="宋体" w:cs="宋体" w:hint="eastAsia"/>
          <w:b/>
          <w:spacing w:val="6"/>
          <w:sz w:val="32"/>
          <w:szCs w:val="32"/>
        </w:rPr>
        <w:t>：</w:t>
      </w:r>
      <w:r>
        <w:rPr>
          <w:rFonts w:ascii="宋体" w:hAnsi="宋体" w:cs="宋体" w:hint="eastAsia"/>
          <w:b/>
          <w:sz w:val="32"/>
          <w:szCs w:val="32"/>
        </w:rPr>
        <w:t>中小企业声明函</w:t>
      </w:r>
    </w:p>
    <w:p w:rsidR="00B424EE" w:rsidRDefault="00B424EE">
      <w:pPr>
        <w:spacing w:line="360" w:lineRule="auto"/>
        <w:jc w:val="center"/>
        <w:rPr>
          <w:rFonts w:ascii="宋体" w:hAnsi="宋体" w:cs="宋体"/>
          <w:sz w:val="24"/>
          <w:u w:val="single"/>
        </w:rPr>
      </w:pPr>
    </w:p>
    <w:p w:rsidR="00B424EE" w:rsidRDefault="00114C6C">
      <w:pPr>
        <w:spacing w:line="360" w:lineRule="auto"/>
        <w:jc w:val="center"/>
        <w:rPr>
          <w:rFonts w:ascii="宋体" w:hAnsi="宋体" w:cs="宋体"/>
          <w:b/>
          <w:sz w:val="32"/>
          <w:szCs w:val="32"/>
        </w:rPr>
      </w:pPr>
      <w:r>
        <w:rPr>
          <w:rFonts w:ascii="宋体" w:hAnsi="宋体" w:cs="宋体" w:hint="eastAsia"/>
          <w:b/>
          <w:sz w:val="32"/>
          <w:szCs w:val="32"/>
        </w:rPr>
        <w:t>中小企业声明函（服务）</w:t>
      </w:r>
    </w:p>
    <w:p w:rsidR="00B424EE" w:rsidRDefault="00114C6C">
      <w:pPr>
        <w:spacing w:line="360" w:lineRule="auto"/>
        <w:ind w:firstLineChars="150" w:firstLine="360"/>
        <w:jc w:val="left"/>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杭州市余杭区机关事务服务中心 </w:t>
      </w:r>
      <w:r>
        <w:rPr>
          <w:rFonts w:ascii="宋体" w:hAnsi="宋体" w:cs="宋体" w:hint="eastAsia"/>
          <w:sz w:val="24"/>
        </w:rPr>
        <w:t>的</w:t>
      </w:r>
      <w:r>
        <w:rPr>
          <w:rFonts w:ascii="宋体" w:hAnsi="宋体" w:cs="宋体" w:hint="eastAsia"/>
          <w:sz w:val="24"/>
          <w:u w:val="single"/>
        </w:rPr>
        <w:t xml:space="preserve"> 余杭区友谊社区综合楼物业管理服务采购项目 </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B424EE" w:rsidRDefault="00114C6C">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，属于 </w:t>
      </w:r>
      <w:r>
        <w:rPr>
          <w:rFonts w:ascii="宋体" w:hAnsi="宋体" w:cs="宋体" w:hint="eastAsia"/>
          <w:sz w:val="24"/>
          <w:u w:val="single"/>
        </w:rPr>
        <w:t>（采购文件中明确的所属行业）</w:t>
      </w:r>
      <w:r>
        <w:rPr>
          <w:rFonts w:ascii="宋体" w:hAnsi="宋体" w:cs="宋体" w:hint="eastAsia"/>
          <w:sz w:val="24"/>
        </w:rPr>
        <w:t xml:space="preserve"> ；承建（承接）企业为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rsidR="00B424EE" w:rsidRDefault="00114C6C">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，属于 </w:t>
      </w:r>
      <w:r>
        <w:rPr>
          <w:rFonts w:ascii="宋体" w:hAnsi="宋体" w:cs="宋体" w:hint="eastAsia"/>
          <w:sz w:val="24"/>
          <w:u w:val="single"/>
        </w:rPr>
        <w:t>（采购文件中明确的所属行业）</w:t>
      </w:r>
      <w:r>
        <w:rPr>
          <w:rFonts w:ascii="宋体" w:hAnsi="宋体" w:cs="宋体" w:hint="eastAsia"/>
          <w:sz w:val="24"/>
        </w:rPr>
        <w:t xml:space="preserve"> ；承建（承接）企业为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rsidR="00B424EE" w:rsidRDefault="00114C6C">
      <w:pPr>
        <w:spacing w:line="360" w:lineRule="auto"/>
        <w:ind w:firstLineChars="200" w:firstLine="480"/>
        <w:jc w:val="left"/>
        <w:rPr>
          <w:rFonts w:ascii="宋体" w:hAnsi="宋体" w:cs="宋体"/>
          <w:sz w:val="24"/>
        </w:rPr>
      </w:pPr>
      <w:r>
        <w:rPr>
          <w:rFonts w:ascii="宋体" w:hAnsi="宋体" w:cs="宋体" w:hint="eastAsia"/>
          <w:sz w:val="24"/>
        </w:rPr>
        <w:t>……</w:t>
      </w:r>
    </w:p>
    <w:p w:rsidR="00B424EE" w:rsidRDefault="00114C6C">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B424EE" w:rsidRDefault="00114C6C">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rsidR="00B424EE" w:rsidRDefault="00114C6C">
      <w:pPr>
        <w:spacing w:line="360" w:lineRule="auto"/>
        <w:ind w:right="1760"/>
        <w:jc w:val="right"/>
        <w:rPr>
          <w:rFonts w:ascii="宋体" w:hAnsi="宋体" w:cs="宋体"/>
          <w:sz w:val="24"/>
        </w:rPr>
      </w:pPr>
      <w:r>
        <w:rPr>
          <w:rFonts w:ascii="宋体" w:hAnsi="宋体" w:cs="宋体" w:hint="eastAsia"/>
          <w:sz w:val="24"/>
        </w:rPr>
        <w:t>投标人名称（电子签名）：</w:t>
      </w:r>
    </w:p>
    <w:p w:rsidR="00B424EE" w:rsidRDefault="00114C6C">
      <w:pPr>
        <w:spacing w:line="360" w:lineRule="auto"/>
        <w:ind w:right="1120" w:firstLineChars="1950" w:firstLine="4680"/>
        <w:rPr>
          <w:rFonts w:ascii="宋体" w:hAnsi="宋体" w:cs="宋体"/>
          <w:sz w:val="24"/>
        </w:rPr>
      </w:pPr>
      <w:r>
        <w:rPr>
          <w:rFonts w:ascii="宋体" w:hAnsi="宋体" w:cs="宋体" w:hint="eastAsia"/>
          <w:sz w:val="24"/>
        </w:rPr>
        <w:t>日 期：</w:t>
      </w:r>
    </w:p>
    <w:p w:rsidR="00B424EE" w:rsidRDefault="00114C6C">
      <w:pPr>
        <w:spacing w:line="360" w:lineRule="auto"/>
        <w:ind w:firstLineChars="147" w:firstLine="310"/>
        <w:jc w:val="left"/>
        <w:rPr>
          <w:rFonts w:ascii="宋体" w:hAnsi="宋体" w:cs="宋体"/>
          <w:b/>
          <w:szCs w:val="21"/>
        </w:rPr>
      </w:pPr>
      <w:r>
        <w:rPr>
          <w:rFonts w:ascii="宋体" w:hAnsi="宋体" w:cs="宋体" w:hint="eastAsia"/>
          <w:b/>
          <w:szCs w:val="21"/>
        </w:rPr>
        <w:t>从业人员、营业收入、资产总额填报上一年度数据，无上</w:t>
      </w:r>
      <w:proofErr w:type="gramStart"/>
      <w:r>
        <w:rPr>
          <w:rFonts w:ascii="宋体" w:hAnsi="宋体" w:cs="宋体" w:hint="eastAsia"/>
          <w:b/>
          <w:szCs w:val="21"/>
        </w:rPr>
        <w:t>一</w:t>
      </w:r>
      <w:proofErr w:type="gramEnd"/>
      <w:r>
        <w:rPr>
          <w:rFonts w:ascii="宋体" w:hAnsi="宋体" w:cs="宋体" w:hint="eastAsia"/>
          <w:b/>
          <w:szCs w:val="21"/>
        </w:rPr>
        <w:t>年度数据的新成立企业可不填报。</w:t>
      </w:r>
    </w:p>
    <w:p w:rsidR="00B424EE" w:rsidRDefault="00B424EE">
      <w:pPr>
        <w:spacing w:line="360" w:lineRule="auto"/>
        <w:ind w:right="420"/>
        <w:rPr>
          <w:rFonts w:ascii="宋体" w:hAnsi="宋体" w:cs="宋体"/>
          <w:sz w:val="24"/>
        </w:rPr>
      </w:pPr>
    </w:p>
    <w:p w:rsidR="00B424EE" w:rsidRDefault="00114C6C">
      <w:pPr>
        <w:spacing w:line="360" w:lineRule="auto"/>
        <w:ind w:right="420"/>
        <w:rPr>
          <w:rFonts w:ascii="宋体" w:hAnsi="宋体" w:cs="宋体"/>
          <w:sz w:val="24"/>
        </w:rPr>
      </w:pPr>
      <w:r>
        <w:rPr>
          <w:rFonts w:ascii="宋体" w:hAnsi="宋体" w:cs="宋体" w:hint="eastAsia"/>
          <w:sz w:val="24"/>
        </w:rPr>
        <w:t xml:space="preserve">   注：</w:t>
      </w:r>
    </w:p>
    <w:p w:rsidR="00B424EE" w:rsidRDefault="00114C6C">
      <w:pPr>
        <w:spacing w:line="360" w:lineRule="auto"/>
        <w:ind w:right="420" w:firstLineChars="200" w:firstLine="480"/>
        <w:rPr>
          <w:rFonts w:ascii="宋体" w:hAnsi="宋体" w:cs="宋体"/>
          <w:sz w:val="24"/>
        </w:rPr>
      </w:pPr>
      <w:r>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w:t>
      </w:r>
      <w:r>
        <w:rPr>
          <w:rFonts w:ascii="宋体" w:hAnsi="宋体" w:cs="宋体" w:hint="eastAsia"/>
          <w:sz w:val="24"/>
        </w:rPr>
        <w:lastRenderedPageBreak/>
        <w:t>上要求填写的，中小企业声明函无效，不享受中小企业扶持政策。声明内容不实的，属于提供虚假材料谋取中标的，依法承担法律责任。</w:t>
      </w:r>
    </w:p>
    <w:p w:rsidR="00B424EE" w:rsidRDefault="00114C6C">
      <w:pPr>
        <w:spacing w:line="360" w:lineRule="auto"/>
        <w:ind w:right="420" w:firstLineChars="300" w:firstLine="720"/>
        <w:rPr>
          <w:rFonts w:ascii="宋体" w:hAnsi="宋体" w:cs="宋体"/>
          <w:sz w:val="24"/>
        </w:rPr>
      </w:pPr>
      <w:r>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B424EE" w:rsidRDefault="00B424EE">
      <w:pPr>
        <w:pStyle w:val="2"/>
        <w:rPr>
          <w:rFonts w:ascii="宋体" w:eastAsia="宋体" w:hAnsi="宋体" w:cs="宋体"/>
          <w:lang w:val="en-US"/>
        </w:rPr>
      </w:pPr>
    </w:p>
    <w:p w:rsidR="00B424EE" w:rsidRDefault="00B424EE">
      <w:pPr>
        <w:spacing w:line="360" w:lineRule="auto"/>
        <w:ind w:right="420"/>
        <w:rPr>
          <w:rFonts w:ascii="宋体" w:hAnsi="宋体" w:cs="宋体"/>
        </w:rPr>
      </w:pPr>
    </w:p>
    <w:p w:rsidR="00B424EE" w:rsidRDefault="00B424EE">
      <w:pPr>
        <w:spacing w:line="360" w:lineRule="auto"/>
        <w:rPr>
          <w:rFonts w:ascii="宋体" w:hAnsi="宋体" w:cs="宋体"/>
          <w:bCs/>
          <w:sz w:val="24"/>
        </w:rPr>
      </w:pPr>
    </w:p>
    <w:sectPr w:rsidR="00B424EE">
      <w:headerReference w:type="default" r:id="rId29"/>
      <w:footerReference w:type="even" r:id="rId30"/>
      <w:footerReference w:type="default" r:id="rId31"/>
      <w:headerReference w:type="first" r:id="rId32"/>
      <w:footerReference w:type="first" r:id="rId33"/>
      <w:pgSz w:w="11906" w:h="16838"/>
      <w:pgMar w:top="1276" w:right="1418" w:bottom="1247" w:left="1418" w:header="851" w:footer="992" w:gutter="0"/>
      <w:cols w:space="72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3495E95" w15:done="0"/>
  <w15:commentEx w15:paraId="66574D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DB5" w:rsidRDefault="00706DB5">
      <w:r>
        <w:separator/>
      </w:r>
    </w:p>
  </w:endnote>
  <w:endnote w:type="continuationSeparator" w:id="0">
    <w:p w:rsidR="00706DB5" w:rsidRDefault="00706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00"/>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00"/>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roma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ˎ̥">
    <w:altName w:val="微软雅黑"/>
    <w:charset w:val="00"/>
    <w:family w:val="roma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6C" w:rsidRDefault="00114C6C">
    <w:pPr>
      <w:pStyle w:val="af0"/>
      <w:framePr w:wrap="around" w:vAnchor="text" w:hAnchor="margin" w:xAlign="right" w:y="1"/>
      <w:rPr>
        <w:rStyle w:val="aff1"/>
      </w:rPr>
    </w:pPr>
    <w:r>
      <w:fldChar w:fldCharType="begin"/>
    </w:r>
    <w:r>
      <w:rPr>
        <w:rStyle w:val="aff1"/>
      </w:rPr>
      <w:instrText xml:space="preserve">PAGE  </w:instrText>
    </w:r>
    <w:r>
      <w:fldChar w:fldCharType="end"/>
    </w:r>
  </w:p>
  <w:p w:rsidR="00114C6C" w:rsidRDefault="00114C6C">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6C" w:rsidRDefault="00114C6C">
    <w:pPr>
      <w:pStyle w:val="af0"/>
      <w:framePr w:wrap="around" w:vAnchor="text" w:hAnchor="margin" w:xAlign="right" w:y="1"/>
      <w:rPr>
        <w:rStyle w:val="aff1"/>
      </w:rPr>
    </w:pPr>
    <w:r>
      <w:fldChar w:fldCharType="begin"/>
    </w:r>
    <w:r>
      <w:rPr>
        <w:rStyle w:val="aff1"/>
      </w:rPr>
      <w:instrText xml:space="preserve">PAGE  </w:instrText>
    </w:r>
    <w:r>
      <w:fldChar w:fldCharType="separate"/>
    </w:r>
    <w:r>
      <w:rPr>
        <w:rStyle w:val="aff1"/>
      </w:rPr>
      <w:t>39</w:t>
    </w:r>
    <w:r>
      <w:fldChar w:fldCharType="end"/>
    </w:r>
  </w:p>
  <w:p w:rsidR="00114C6C" w:rsidRDefault="00114C6C">
    <w:pPr>
      <w:pStyle w:val="af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6C" w:rsidRDefault="00114C6C">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6C72F9">
      <w:rPr>
        <w:rFonts w:ascii="仿宋_GB2312" w:eastAsia="仿宋_GB2312"/>
        <w:noProof/>
        <w:kern w:val="0"/>
        <w:szCs w:val="21"/>
      </w:rPr>
      <w:t>86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6C72F9">
      <w:rPr>
        <w:rFonts w:ascii="仿宋_GB2312" w:eastAsia="仿宋_GB2312"/>
        <w:noProof/>
        <w:kern w:val="0"/>
        <w:szCs w:val="21"/>
      </w:rPr>
      <w:t>97</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6C" w:rsidRDefault="00114C6C">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6C72F9">
      <w:rPr>
        <w:rFonts w:ascii="仿宋_GB2312" w:eastAsia="仿宋_GB2312"/>
        <w:noProof/>
        <w:kern w:val="0"/>
        <w:szCs w:val="21"/>
      </w:rPr>
      <w:t>83</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6C72F9">
      <w:rPr>
        <w:rFonts w:ascii="仿宋_GB2312" w:eastAsia="仿宋_GB2312"/>
        <w:noProof/>
        <w:kern w:val="0"/>
        <w:szCs w:val="21"/>
      </w:rPr>
      <w:t>83</w:t>
    </w:r>
    <w:r>
      <w:rPr>
        <w:rFonts w:ascii="仿宋_GB2312" w:eastAsia="仿宋_GB2312" w:hint="eastAsia"/>
        <w:kern w:val="0"/>
        <w:szCs w:val="21"/>
      </w:rPr>
      <w:fldChar w:fldCharType="end"/>
    </w:r>
    <w:bookmarkStart w:id="510" w:name="_Toc91899912"/>
    <w:bookmarkStart w:id="511" w:name="_Toc36110187"/>
    <w:bookmarkStart w:id="512" w:name="_Toc131845147"/>
    <w:bookmarkStart w:id="513" w:name="_Toc164085800"/>
    <w:r>
      <w:rPr>
        <w:rFonts w:ascii="仿宋_GB2312" w:eastAsia="仿宋_GB2312" w:hint="eastAsia"/>
        <w:kern w:val="0"/>
        <w:szCs w:val="21"/>
      </w:rPr>
      <w:t xml:space="preserve"> 页</w:t>
    </w:r>
    <w:bookmarkEnd w:id="510"/>
    <w:bookmarkEnd w:id="511"/>
    <w:bookmarkEnd w:id="512"/>
    <w:bookmarkEnd w:id="5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6C" w:rsidRDefault="00114C6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943BF">
      <w:rPr>
        <w:rFonts w:ascii="仿宋_GB2312" w:eastAsia="仿宋_GB2312"/>
        <w:noProof/>
        <w:kern w:val="0"/>
      </w:rPr>
      <w:t>49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943BF">
      <w:rPr>
        <w:rFonts w:ascii="仿宋_GB2312" w:eastAsia="仿宋_GB2312"/>
        <w:noProof/>
        <w:kern w:val="0"/>
      </w:rPr>
      <w:t>97</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6C" w:rsidRDefault="00114C6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71045">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71045">
      <w:rPr>
        <w:rFonts w:ascii="仿宋_GB2312" w:eastAsia="仿宋_GB2312"/>
        <w:noProof/>
        <w:kern w:val="0"/>
      </w:rPr>
      <w:t>97</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6C" w:rsidRDefault="00114C6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71045">
      <w:rPr>
        <w:rFonts w:ascii="仿宋_GB2312" w:eastAsia="仿宋_GB2312"/>
        <w:noProof/>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71045">
      <w:rPr>
        <w:rFonts w:ascii="仿宋_GB2312" w:eastAsia="仿宋_GB2312"/>
        <w:noProof/>
        <w:kern w:val="0"/>
      </w:rPr>
      <w:t>97</w:t>
    </w:r>
    <w:r>
      <w:rPr>
        <w:rFonts w:ascii="仿宋_GB2312" w:eastAsia="仿宋_GB2312" w:hint="eastAsia"/>
        <w:kern w:val="0"/>
      </w:rPr>
      <w:fldChar w:fldCharType="end"/>
    </w:r>
    <w:r>
      <w:rPr>
        <w:rFonts w:ascii="仿宋_GB2312" w:eastAsia="仿宋_GB2312" w:hint="eastAsia"/>
        <w:kern w:val="0"/>
      </w:rPr>
      <w:t xml:space="preserve"> 页</w:t>
    </w:r>
  </w:p>
  <w:p w:rsidR="00114C6C" w:rsidRDefault="00114C6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6C" w:rsidRDefault="00114C6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71045">
      <w:rPr>
        <w:rFonts w:ascii="仿宋_GB2312" w:eastAsia="仿宋_GB2312"/>
        <w:noProof/>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71045">
      <w:rPr>
        <w:rFonts w:ascii="仿宋_GB2312" w:eastAsia="仿宋_GB2312"/>
        <w:noProof/>
        <w:kern w:val="0"/>
      </w:rPr>
      <w:t>97</w:t>
    </w:r>
    <w:r>
      <w:rPr>
        <w:rFonts w:ascii="仿宋_GB2312" w:eastAsia="仿宋_GB2312" w:hint="eastAsia"/>
        <w:kern w:val="0"/>
      </w:rPr>
      <w:fldChar w:fldCharType="end"/>
    </w:r>
    <w:r>
      <w:rPr>
        <w:rFonts w:ascii="仿宋_GB2312" w:eastAsia="仿宋_GB2312" w:hint="eastAsia"/>
        <w:kern w:val="0"/>
      </w:rPr>
      <w:t xml:space="preserve"> 页</w:t>
    </w:r>
  </w:p>
  <w:p w:rsidR="00114C6C" w:rsidRDefault="00114C6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6C" w:rsidRDefault="00114C6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C72F9">
      <w:rPr>
        <w:rFonts w:ascii="仿宋_GB2312" w:eastAsia="仿宋_GB2312"/>
        <w:noProof/>
        <w:kern w:val="0"/>
      </w:rPr>
      <w:t>79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C72F9">
      <w:rPr>
        <w:rFonts w:ascii="仿宋_GB2312" w:eastAsia="仿宋_GB2312"/>
        <w:noProof/>
        <w:kern w:val="0"/>
      </w:rPr>
      <w:t>97</w:t>
    </w:r>
    <w:r>
      <w:rPr>
        <w:rFonts w:ascii="仿宋_GB2312" w:eastAsia="仿宋_GB2312" w:hint="eastAsia"/>
        <w:kern w:val="0"/>
      </w:rPr>
      <w:fldChar w:fldCharType="end"/>
    </w:r>
    <w:r>
      <w:rPr>
        <w:rFonts w:ascii="仿宋_GB2312" w:eastAsia="仿宋_GB2312" w:hint="eastAsia"/>
        <w:kern w:val="0"/>
      </w:rPr>
      <w:t xml:space="preserve"> 页</w:t>
    </w:r>
  </w:p>
  <w:p w:rsidR="00114C6C" w:rsidRDefault="00114C6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6C" w:rsidRDefault="00114C6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C72F9">
      <w:rPr>
        <w:rFonts w:ascii="仿宋_GB2312" w:eastAsia="仿宋_GB2312"/>
        <w:noProof/>
        <w:kern w:val="0"/>
      </w:rPr>
      <w:t>77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C72F9">
      <w:rPr>
        <w:rFonts w:ascii="仿宋_GB2312" w:eastAsia="仿宋_GB2312"/>
        <w:noProof/>
        <w:kern w:val="0"/>
      </w:rPr>
      <w:t>97</w:t>
    </w:r>
    <w:r>
      <w:rPr>
        <w:rFonts w:ascii="仿宋_GB2312" w:eastAsia="仿宋_GB2312" w:hint="eastAsia"/>
        <w:kern w:val="0"/>
      </w:rPr>
      <w:fldChar w:fldCharType="end"/>
    </w:r>
    <w:r>
      <w:rPr>
        <w:rFonts w:ascii="仿宋_GB2312" w:eastAsia="仿宋_GB2312" w:hint="eastAsia"/>
        <w:kern w:val="0"/>
      </w:rPr>
      <w:t xml:space="preserve"> 页</w:t>
    </w:r>
  </w:p>
  <w:p w:rsidR="00114C6C" w:rsidRDefault="00114C6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6C" w:rsidRDefault="00114C6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C72F9">
      <w:rPr>
        <w:rFonts w:ascii="仿宋_GB2312" w:eastAsia="仿宋_GB2312"/>
        <w:noProof/>
        <w:kern w:val="0"/>
      </w:rPr>
      <w:t>82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C72F9">
      <w:rPr>
        <w:rFonts w:ascii="仿宋_GB2312" w:eastAsia="仿宋_GB2312"/>
        <w:noProof/>
        <w:kern w:val="0"/>
      </w:rPr>
      <w:t>82</w:t>
    </w:r>
    <w:r>
      <w:rPr>
        <w:rFonts w:ascii="仿宋_GB2312" w:eastAsia="仿宋_GB2312" w:hint="eastAsia"/>
        <w:kern w:val="0"/>
      </w:rPr>
      <w:fldChar w:fldCharType="end"/>
    </w:r>
    <w:r>
      <w:rPr>
        <w:rFonts w:ascii="仿宋_GB2312" w:eastAsia="仿宋_GB2312" w:hint="eastAsia"/>
        <w:kern w:val="0"/>
      </w:rPr>
      <w:t xml:space="preserve"> 页</w:t>
    </w:r>
  </w:p>
  <w:p w:rsidR="00114C6C" w:rsidRDefault="00114C6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6C" w:rsidRDefault="00114C6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C72F9">
      <w:rPr>
        <w:rFonts w:ascii="仿宋_GB2312" w:eastAsia="仿宋_GB2312"/>
        <w:noProof/>
        <w:kern w:val="0"/>
      </w:rPr>
      <w:t>81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C72F9">
      <w:rPr>
        <w:rFonts w:ascii="仿宋_GB2312" w:eastAsia="仿宋_GB2312"/>
        <w:noProof/>
        <w:kern w:val="0"/>
      </w:rPr>
      <w:t>97</w:t>
    </w:r>
    <w:r>
      <w:rPr>
        <w:rFonts w:ascii="仿宋_GB2312" w:eastAsia="仿宋_GB2312" w:hint="eastAsia"/>
        <w:kern w:val="0"/>
      </w:rPr>
      <w:fldChar w:fldCharType="end"/>
    </w:r>
    <w:r>
      <w:rPr>
        <w:rFonts w:ascii="仿宋_GB2312" w:eastAsia="仿宋_GB2312" w:hint="eastAsia"/>
        <w:kern w:val="0"/>
      </w:rPr>
      <w:t xml:space="preserve"> 页</w:t>
    </w:r>
  </w:p>
  <w:p w:rsidR="00114C6C" w:rsidRDefault="00114C6C">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DB5" w:rsidRDefault="00706DB5">
      <w:r>
        <w:separator/>
      </w:r>
    </w:p>
  </w:footnote>
  <w:footnote w:type="continuationSeparator" w:id="0">
    <w:p w:rsidR="00706DB5" w:rsidRDefault="00706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6C" w:rsidRDefault="00114C6C">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rPr>
      <w:t>杭州市余杭区政府采购公开招标文件</w:t>
    </w:r>
  </w:p>
  <w:p w:rsidR="00114C6C" w:rsidRDefault="00114C6C">
    <w:pPr>
      <w:pStyle w:val="af8"/>
      <w:tabs>
        <w:tab w:val="center" w:pos="4535"/>
        <w:tab w:val="right" w:pos="9070"/>
      </w:tabs>
      <w:ind w:firstLineChars="100" w:firstLine="18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6C" w:rsidRDefault="00114C6C">
    <w:pPr>
      <w:pStyle w:val="af1"/>
    </w:pPr>
    <w:r>
      <w:t></w:t>
    </w:r>
    <w:r>
      <w:t></w:t>
    </w:r>
    <w:r>
      <w:t></w:t>
    </w:r>
    <w:r>
      <w:t></w:t>
    </w:r>
    <w:r>
      <w:t></w:t>
    </w:r>
    <w:r>
      <w:t></w:t>
    </w:r>
    <w:r>
      <w:t></w:t>
    </w:r>
    <w:r>
      <w:t></w:t>
    </w:r>
    <w:r>
      <w:t></w:t>
    </w:r>
    <w:r>
      <w:t></w:t>
    </w:r>
    <w:r>
      <w:t></w:t>
    </w:r>
    <w:r>
      <w:t></w:t>
    </w:r>
    <w:r>
      <w:t></w:t>
    </w:r>
    <w:r>
      <w:rPr>
        <w:rFonts w:hint="eastAsia"/>
      </w:rPr>
      <w:t xml:space="preserve">                                             </w:t>
    </w:r>
    <w:r>
      <w:rPr>
        <w:rFonts w:hint="eastAsia"/>
      </w:rPr>
      <w:t>杭州市余杭区政府采购公开招标文件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6C" w:rsidRDefault="00114C6C">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rFonts w:hint="eastAsia"/>
        <w:lang w:val="zh-CN"/>
      </w:rPr>
      <w:t>杭州市余杭区政府采购公开招标文件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6C" w:rsidRDefault="00114C6C">
    <w:pPr>
      <w:pStyle w:val="af1"/>
      <w:rPr>
        <w:rFonts w:ascii="仿宋_GB2312" w:eastAsia="仿宋_GB2312"/>
        <w:b/>
        <w:i/>
        <w:u w:val="single"/>
      </w:rPr>
    </w:pPr>
    <w:r>
      <w:t></w:t>
    </w:r>
    <w:r>
      <w:t></w:t>
    </w:r>
    <w:r>
      <w:rPr>
        <w:rFonts w:hint="eastAsia"/>
      </w:rPr>
      <w:t xml:space="preserve">                                                  </w:t>
    </w:r>
    <w:r>
      <w:t xml:space="preserve">              </w:t>
    </w:r>
    <w:r>
      <w:rPr>
        <w:rFonts w:hint="eastAsia"/>
      </w:rPr>
      <w:t>杭州市余杭区政府采购公开招标文件</w:t>
    </w:r>
  </w:p>
  <w:p w:rsidR="00114C6C" w:rsidRDefault="00114C6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6C" w:rsidRDefault="00114C6C">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114C6C" w:rsidRDefault="00114C6C">
    <w:pPr>
      <w:pStyle w:val="af1"/>
    </w:pPr>
    <w:r>
      <w:rPr>
        <w:rFonts w:hint="eastAsia"/>
      </w:rPr>
      <w:t xml:space="preserve">                                                                  </w:t>
    </w:r>
    <w:r>
      <w:rPr>
        <w:rFonts w:hint="eastAsia"/>
      </w:rPr>
      <w:t>杭州市余杭区政府采购公开招标文件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6C" w:rsidRDefault="00114C6C">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rPr>
      <w:t>杭州市余杭区政府采购公开招标文件</w:t>
    </w:r>
  </w:p>
  <w:p w:rsidR="00114C6C" w:rsidRDefault="00114C6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6C" w:rsidRDefault="00114C6C">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rPr>
        <w:rFonts w:hint="eastAsia"/>
      </w:rPr>
      <w:t>杭州市余杭区政府采购公开招标文件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6C" w:rsidRDefault="00114C6C">
    <w:pPr>
      <w:pStyle w:val="af1"/>
      <w:jc w:val="right"/>
      <w:rPr>
        <w:rFonts w:ascii="仿宋_GB2312" w:eastAsia="仿宋_GB2312"/>
        <w:b/>
        <w:i/>
        <w:u w:val="single"/>
      </w:rPr>
    </w:pPr>
    <w:r>
      <w:rPr>
        <w:rFonts w:hint="eastAsia"/>
      </w:rPr>
      <w:t xml:space="preserve">                                  </w:t>
    </w:r>
    <w:r>
      <w:rPr>
        <w:rFonts w:hint="eastAsia"/>
      </w:rPr>
      <w:t>杭州市余杭区政府采购公开招标文件</w:t>
    </w:r>
  </w:p>
  <w:p w:rsidR="00114C6C" w:rsidRDefault="00114C6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6C" w:rsidRDefault="00114C6C">
    <w:pPr>
      <w:pStyle w:val="af1"/>
      <w:jc w:val="right"/>
    </w:pPr>
    <w:r>
      <w:rPr>
        <w:rFonts w:hint="eastAsia"/>
      </w:rPr>
      <w:t xml:space="preserve">                                                                                                        </w:t>
    </w:r>
    <w:r>
      <w:rPr>
        <w:rFonts w:hint="eastAsia"/>
      </w:rPr>
      <w:t>杭州市余杭区政府采购公开招标文件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6C" w:rsidRDefault="00114C6C">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rPr>
        <w:rFonts w:hint="eastAsia"/>
      </w:rPr>
      <w:t>杭州市余杭区政府采购公开招标文件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21CDE"/>
    <w:multiLevelType w:val="singleLevel"/>
    <w:tmpl w:val="57721CDE"/>
    <w:lvl w:ilvl="0">
      <w:start w:val="2"/>
      <w:numFmt w:val="chineseCounting"/>
      <w:suff w:val="nothing"/>
      <w:lvlText w:val="%1、"/>
      <w:lvlJc w:val="left"/>
    </w:lvl>
  </w:abstractNum>
  <w:abstractNum w:abstractNumId="1">
    <w:nsid w:val="6296C266"/>
    <w:multiLevelType w:val="singleLevel"/>
    <w:tmpl w:val="6296C266"/>
    <w:lvl w:ilvl="0">
      <w:start w:val="3"/>
      <w:numFmt w:val="chineseCounting"/>
      <w:suff w:val="nothing"/>
      <w:lvlText w:val="（%1）"/>
      <w:lvlJc w:val="left"/>
    </w:lvl>
  </w:abstractNum>
  <w:abstractNum w:abstractNumId="2">
    <w:nsid w:val="62F5A70A"/>
    <w:multiLevelType w:val="singleLevel"/>
    <w:tmpl w:val="62F5A70A"/>
    <w:lvl w:ilvl="0">
      <w:start w:val="1"/>
      <w:numFmt w:val="decimal"/>
      <w:suff w:val="nothing"/>
      <w:lvlText w:val="%1、"/>
      <w:lvlJc w:val="left"/>
    </w:lvl>
  </w:abstractNum>
  <w:abstractNum w:abstractNumId="3">
    <w:nsid w:val="62F60AD4"/>
    <w:multiLevelType w:val="singleLevel"/>
    <w:tmpl w:val="62F60AD4"/>
    <w:lvl w:ilvl="0">
      <w:start w:val="1"/>
      <w:numFmt w:val="chineseCounting"/>
      <w:suff w:val="nothing"/>
      <w:lvlText w:val="（%1）"/>
      <w:lvlJc w:val="left"/>
    </w:lvl>
  </w:abstractNum>
  <w:abstractNum w:abstractNumId="4">
    <w:nsid w:val="63047073"/>
    <w:multiLevelType w:val="singleLevel"/>
    <w:tmpl w:val="63047073"/>
    <w:lvl w:ilvl="0">
      <w:start w:val="3"/>
      <w:numFmt w:val="chineseCounting"/>
      <w:suff w:val="nothing"/>
      <w:lvlText w:val="（%1）"/>
      <w:lvlJc w:val="left"/>
    </w:lvl>
  </w:abstractNum>
  <w:num w:numId="1">
    <w:abstractNumId w:val="0"/>
  </w:num>
  <w:num w:numId="2">
    <w:abstractNumId w:val="1"/>
  </w:num>
  <w:num w:numId="3">
    <w:abstractNumId w:val="3"/>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FY">
    <w15:presenceInfo w15:providerId="None" w15:userId="WF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mY1MzYwNTEyMzMzZjg4N2NjNGNkZTdhZmU0Zjg5YzkifQ=="/>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1B79"/>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23A"/>
    <w:rsid w:val="00064278"/>
    <w:rsid w:val="000646CA"/>
    <w:rsid w:val="00065F25"/>
    <w:rsid w:val="00066138"/>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4C6C"/>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A15"/>
    <w:rsid w:val="00147032"/>
    <w:rsid w:val="00147EA7"/>
    <w:rsid w:val="00151820"/>
    <w:rsid w:val="00151B2F"/>
    <w:rsid w:val="001524DC"/>
    <w:rsid w:val="001525E5"/>
    <w:rsid w:val="00153859"/>
    <w:rsid w:val="00153915"/>
    <w:rsid w:val="001539F0"/>
    <w:rsid w:val="00154BBA"/>
    <w:rsid w:val="00155B95"/>
    <w:rsid w:val="00156853"/>
    <w:rsid w:val="00156DF5"/>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3BF"/>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92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58B"/>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040"/>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9DA"/>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5A53"/>
    <w:rsid w:val="0037632F"/>
    <w:rsid w:val="00377B26"/>
    <w:rsid w:val="00381014"/>
    <w:rsid w:val="00381604"/>
    <w:rsid w:val="00381C68"/>
    <w:rsid w:val="00381F60"/>
    <w:rsid w:val="00383204"/>
    <w:rsid w:val="00383AB0"/>
    <w:rsid w:val="003847BB"/>
    <w:rsid w:val="00384814"/>
    <w:rsid w:val="00384C0A"/>
    <w:rsid w:val="00385611"/>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921"/>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82C"/>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945"/>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4FA"/>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2EF9"/>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14E6"/>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589"/>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1CE"/>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195"/>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E7BE3"/>
    <w:rsid w:val="005F0857"/>
    <w:rsid w:val="005F1470"/>
    <w:rsid w:val="005F15A9"/>
    <w:rsid w:val="005F2807"/>
    <w:rsid w:val="005F29AA"/>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0E5"/>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46"/>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2F9"/>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018"/>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6DB5"/>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74D"/>
    <w:rsid w:val="0074592C"/>
    <w:rsid w:val="00745C91"/>
    <w:rsid w:val="00746098"/>
    <w:rsid w:val="00746D58"/>
    <w:rsid w:val="00747578"/>
    <w:rsid w:val="00750D12"/>
    <w:rsid w:val="00751073"/>
    <w:rsid w:val="00751AF2"/>
    <w:rsid w:val="00751B1A"/>
    <w:rsid w:val="00751BD2"/>
    <w:rsid w:val="00751CE5"/>
    <w:rsid w:val="00752188"/>
    <w:rsid w:val="00752CC6"/>
    <w:rsid w:val="0075329E"/>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137"/>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5E2E"/>
    <w:rsid w:val="008F60F3"/>
    <w:rsid w:val="008F6200"/>
    <w:rsid w:val="008F62F8"/>
    <w:rsid w:val="008F6893"/>
    <w:rsid w:val="008F6951"/>
    <w:rsid w:val="008F7292"/>
    <w:rsid w:val="008F76C0"/>
    <w:rsid w:val="009000F2"/>
    <w:rsid w:val="0090079D"/>
    <w:rsid w:val="0090086A"/>
    <w:rsid w:val="00900D2C"/>
    <w:rsid w:val="00901807"/>
    <w:rsid w:val="00901F0E"/>
    <w:rsid w:val="00902A26"/>
    <w:rsid w:val="00902A57"/>
    <w:rsid w:val="00902B29"/>
    <w:rsid w:val="00903B1E"/>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B40"/>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67673"/>
    <w:rsid w:val="0097025C"/>
    <w:rsid w:val="00971045"/>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CEF"/>
    <w:rsid w:val="009A7E7C"/>
    <w:rsid w:val="009B05D2"/>
    <w:rsid w:val="009B152B"/>
    <w:rsid w:val="009B2731"/>
    <w:rsid w:val="009B2DCF"/>
    <w:rsid w:val="009B39D8"/>
    <w:rsid w:val="009B3D38"/>
    <w:rsid w:val="009B4368"/>
    <w:rsid w:val="009B4C7B"/>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871"/>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146"/>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828"/>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62F"/>
    <w:rsid w:val="00AF03CF"/>
    <w:rsid w:val="00AF0A0A"/>
    <w:rsid w:val="00AF14FC"/>
    <w:rsid w:val="00AF1ED2"/>
    <w:rsid w:val="00AF1F4E"/>
    <w:rsid w:val="00AF2302"/>
    <w:rsid w:val="00AF262A"/>
    <w:rsid w:val="00AF3557"/>
    <w:rsid w:val="00AF3F86"/>
    <w:rsid w:val="00AF4CEE"/>
    <w:rsid w:val="00AF4F4A"/>
    <w:rsid w:val="00AF584C"/>
    <w:rsid w:val="00AF5D84"/>
    <w:rsid w:val="00AF61E6"/>
    <w:rsid w:val="00AF6476"/>
    <w:rsid w:val="00AF669D"/>
    <w:rsid w:val="00AF672C"/>
    <w:rsid w:val="00AF673E"/>
    <w:rsid w:val="00AF6ABE"/>
    <w:rsid w:val="00AF7389"/>
    <w:rsid w:val="00AF79DF"/>
    <w:rsid w:val="00AF7C37"/>
    <w:rsid w:val="00B00378"/>
    <w:rsid w:val="00B00D91"/>
    <w:rsid w:val="00B00E84"/>
    <w:rsid w:val="00B01DD9"/>
    <w:rsid w:val="00B01F0E"/>
    <w:rsid w:val="00B022DB"/>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3A2"/>
    <w:rsid w:val="00B10618"/>
    <w:rsid w:val="00B10B04"/>
    <w:rsid w:val="00B10CC6"/>
    <w:rsid w:val="00B11932"/>
    <w:rsid w:val="00B11A61"/>
    <w:rsid w:val="00B12082"/>
    <w:rsid w:val="00B12648"/>
    <w:rsid w:val="00B1270C"/>
    <w:rsid w:val="00B12710"/>
    <w:rsid w:val="00B13094"/>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77A"/>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4EE"/>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3DEC"/>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288"/>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61F"/>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AA"/>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549"/>
    <w:rsid w:val="00D61E1D"/>
    <w:rsid w:val="00D629A4"/>
    <w:rsid w:val="00D62BDF"/>
    <w:rsid w:val="00D62EEE"/>
    <w:rsid w:val="00D64F1C"/>
    <w:rsid w:val="00D6570C"/>
    <w:rsid w:val="00D659EA"/>
    <w:rsid w:val="00D65A89"/>
    <w:rsid w:val="00D65E85"/>
    <w:rsid w:val="00D6611C"/>
    <w:rsid w:val="00D66E13"/>
    <w:rsid w:val="00D671C7"/>
    <w:rsid w:val="00D675B0"/>
    <w:rsid w:val="00D675DE"/>
    <w:rsid w:val="00D678BB"/>
    <w:rsid w:val="00D67C4D"/>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7B4"/>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182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466"/>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DB6"/>
    <w:rsid w:val="00EF1F01"/>
    <w:rsid w:val="00EF2C39"/>
    <w:rsid w:val="00EF2C5F"/>
    <w:rsid w:val="00EF34FA"/>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1D"/>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01E"/>
    <w:rsid w:val="00F9217B"/>
    <w:rsid w:val="00F97A34"/>
    <w:rsid w:val="00F97E4A"/>
    <w:rsid w:val="00F97EA1"/>
    <w:rsid w:val="00FA003A"/>
    <w:rsid w:val="00FA05C8"/>
    <w:rsid w:val="00FA0678"/>
    <w:rsid w:val="00FA0DB6"/>
    <w:rsid w:val="00FA1A1C"/>
    <w:rsid w:val="00FA23F7"/>
    <w:rsid w:val="00FA27EB"/>
    <w:rsid w:val="00FA35B6"/>
    <w:rsid w:val="00FA3EBC"/>
    <w:rsid w:val="00FA417E"/>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6D2"/>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77F"/>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84CB5"/>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5370A8"/>
    <w:rsid w:val="048F763B"/>
    <w:rsid w:val="049F330E"/>
    <w:rsid w:val="04AA775C"/>
    <w:rsid w:val="04AF1889"/>
    <w:rsid w:val="04F66F48"/>
    <w:rsid w:val="05251E14"/>
    <w:rsid w:val="05A16594"/>
    <w:rsid w:val="05A7762D"/>
    <w:rsid w:val="05CD2FEC"/>
    <w:rsid w:val="05E22AF0"/>
    <w:rsid w:val="060E5941"/>
    <w:rsid w:val="06110FAF"/>
    <w:rsid w:val="06493CA7"/>
    <w:rsid w:val="065A6178"/>
    <w:rsid w:val="066F1CF3"/>
    <w:rsid w:val="06930BB8"/>
    <w:rsid w:val="07245D42"/>
    <w:rsid w:val="07264C62"/>
    <w:rsid w:val="0779354C"/>
    <w:rsid w:val="08061376"/>
    <w:rsid w:val="08452D77"/>
    <w:rsid w:val="08457150"/>
    <w:rsid w:val="086401F8"/>
    <w:rsid w:val="08751CAA"/>
    <w:rsid w:val="087D0425"/>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964CDE"/>
    <w:rsid w:val="0BF6188C"/>
    <w:rsid w:val="0BF73C91"/>
    <w:rsid w:val="0C170175"/>
    <w:rsid w:val="0C571A41"/>
    <w:rsid w:val="0C5C1171"/>
    <w:rsid w:val="0C5E1CBC"/>
    <w:rsid w:val="0C615B50"/>
    <w:rsid w:val="0C8445DA"/>
    <w:rsid w:val="0C87121B"/>
    <w:rsid w:val="0CAF61E2"/>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34171"/>
    <w:rsid w:val="118963A1"/>
    <w:rsid w:val="11C6522A"/>
    <w:rsid w:val="11CC7163"/>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13FED"/>
    <w:rsid w:val="146D271E"/>
    <w:rsid w:val="14982588"/>
    <w:rsid w:val="149A5AD9"/>
    <w:rsid w:val="14A7619D"/>
    <w:rsid w:val="150536C3"/>
    <w:rsid w:val="150C1963"/>
    <w:rsid w:val="151447A0"/>
    <w:rsid w:val="153073D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5211E3"/>
    <w:rsid w:val="19932372"/>
    <w:rsid w:val="19A20DD5"/>
    <w:rsid w:val="19AE03F1"/>
    <w:rsid w:val="19C305EE"/>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D330E"/>
    <w:rsid w:val="1D266CE1"/>
    <w:rsid w:val="1D3963AF"/>
    <w:rsid w:val="1D6A673C"/>
    <w:rsid w:val="1D9247AE"/>
    <w:rsid w:val="1DB567EC"/>
    <w:rsid w:val="1DD60617"/>
    <w:rsid w:val="1DF51A98"/>
    <w:rsid w:val="1E2419E7"/>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AD61D1"/>
    <w:rsid w:val="21D56769"/>
    <w:rsid w:val="21E52EF3"/>
    <w:rsid w:val="21FB5D7B"/>
    <w:rsid w:val="22015E94"/>
    <w:rsid w:val="220B1C3D"/>
    <w:rsid w:val="221D1D20"/>
    <w:rsid w:val="22334A87"/>
    <w:rsid w:val="22BE6801"/>
    <w:rsid w:val="232E2FA5"/>
    <w:rsid w:val="233500BF"/>
    <w:rsid w:val="23377FF7"/>
    <w:rsid w:val="236B425F"/>
    <w:rsid w:val="23836192"/>
    <w:rsid w:val="23901F29"/>
    <w:rsid w:val="239C0061"/>
    <w:rsid w:val="23B64D10"/>
    <w:rsid w:val="23B908A4"/>
    <w:rsid w:val="23BA08A3"/>
    <w:rsid w:val="23E95BEF"/>
    <w:rsid w:val="23FD0064"/>
    <w:rsid w:val="245375B0"/>
    <w:rsid w:val="24642C0A"/>
    <w:rsid w:val="24B22173"/>
    <w:rsid w:val="24B95AD9"/>
    <w:rsid w:val="24BE24DA"/>
    <w:rsid w:val="24CF5825"/>
    <w:rsid w:val="24D663E6"/>
    <w:rsid w:val="24D77F2B"/>
    <w:rsid w:val="24F111C5"/>
    <w:rsid w:val="252A5FE3"/>
    <w:rsid w:val="258B00E2"/>
    <w:rsid w:val="25A917A6"/>
    <w:rsid w:val="25BE27CC"/>
    <w:rsid w:val="25F74A5C"/>
    <w:rsid w:val="2628662C"/>
    <w:rsid w:val="262D45DE"/>
    <w:rsid w:val="26871DC8"/>
    <w:rsid w:val="26A37F1C"/>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96D8F"/>
    <w:rsid w:val="2E9A3C18"/>
    <w:rsid w:val="2EBB0FEE"/>
    <w:rsid w:val="2EC63002"/>
    <w:rsid w:val="2F0A6B38"/>
    <w:rsid w:val="2F946CCB"/>
    <w:rsid w:val="2FD25781"/>
    <w:rsid w:val="2FDC745C"/>
    <w:rsid w:val="2FFD7934"/>
    <w:rsid w:val="303D496F"/>
    <w:rsid w:val="30733ACD"/>
    <w:rsid w:val="308C3862"/>
    <w:rsid w:val="309379D8"/>
    <w:rsid w:val="30A270F7"/>
    <w:rsid w:val="30DF1478"/>
    <w:rsid w:val="30EC586F"/>
    <w:rsid w:val="319C6071"/>
    <w:rsid w:val="31AC537E"/>
    <w:rsid w:val="31E3679B"/>
    <w:rsid w:val="31E732FD"/>
    <w:rsid w:val="32517576"/>
    <w:rsid w:val="3271349B"/>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95670"/>
    <w:rsid w:val="363A3B40"/>
    <w:rsid w:val="36407A3C"/>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1711C8"/>
    <w:rsid w:val="39636459"/>
    <w:rsid w:val="396B7F6C"/>
    <w:rsid w:val="397B7C55"/>
    <w:rsid w:val="39B417A9"/>
    <w:rsid w:val="39FC5695"/>
    <w:rsid w:val="3A006D8E"/>
    <w:rsid w:val="3A3651E5"/>
    <w:rsid w:val="3A744481"/>
    <w:rsid w:val="3A823177"/>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B93CBB"/>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9011D9"/>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7E35EB"/>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F3047A"/>
    <w:rsid w:val="522E4CC3"/>
    <w:rsid w:val="5244713B"/>
    <w:rsid w:val="52615633"/>
    <w:rsid w:val="526F4DE4"/>
    <w:rsid w:val="52977FD4"/>
    <w:rsid w:val="52A25790"/>
    <w:rsid w:val="52A96B6F"/>
    <w:rsid w:val="52B45975"/>
    <w:rsid w:val="52D94AA4"/>
    <w:rsid w:val="52EA3A62"/>
    <w:rsid w:val="52F50BB8"/>
    <w:rsid w:val="53097272"/>
    <w:rsid w:val="53544462"/>
    <w:rsid w:val="5397158E"/>
    <w:rsid w:val="539943F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532CDF"/>
    <w:rsid w:val="566B6D1E"/>
    <w:rsid w:val="57032A2C"/>
    <w:rsid w:val="570F5219"/>
    <w:rsid w:val="575D12B5"/>
    <w:rsid w:val="57610A87"/>
    <w:rsid w:val="577B1140"/>
    <w:rsid w:val="577B7F21"/>
    <w:rsid w:val="577F181B"/>
    <w:rsid w:val="57921984"/>
    <w:rsid w:val="579737F0"/>
    <w:rsid w:val="57A411D6"/>
    <w:rsid w:val="57AB7B30"/>
    <w:rsid w:val="57AF5251"/>
    <w:rsid w:val="57B26373"/>
    <w:rsid w:val="57B63F04"/>
    <w:rsid w:val="57CD20C2"/>
    <w:rsid w:val="57D675AB"/>
    <w:rsid w:val="57D95FDD"/>
    <w:rsid w:val="583D36F9"/>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7E1D3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A20030"/>
    <w:rsid w:val="5EFC7377"/>
    <w:rsid w:val="5F06174D"/>
    <w:rsid w:val="5F3A3602"/>
    <w:rsid w:val="5F45733B"/>
    <w:rsid w:val="5F6277C6"/>
    <w:rsid w:val="5F6D0B1D"/>
    <w:rsid w:val="5F8D0B82"/>
    <w:rsid w:val="5FCC5339"/>
    <w:rsid w:val="5FE34A5B"/>
    <w:rsid w:val="5FFE1E36"/>
    <w:rsid w:val="60232584"/>
    <w:rsid w:val="607330CE"/>
    <w:rsid w:val="60825176"/>
    <w:rsid w:val="609F2AC4"/>
    <w:rsid w:val="60BD4661"/>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93788E"/>
    <w:rsid w:val="66195831"/>
    <w:rsid w:val="662E75B1"/>
    <w:rsid w:val="66342C2E"/>
    <w:rsid w:val="663E784C"/>
    <w:rsid w:val="668B6A45"/>
    <w:rsid w:val="672F3F24"/>
    <w:rsid w:val="673E055F"/>
    <w:rsid w:val="67551CE3"/>
    <w:rsid w:val="67890507"/>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B55037"/>
    <w:rsid w:val="6C196F71"/>
    <w:rsid w:val="6C226FCB"/>
    <w:rsid w:val="6C31226F"/>
    <w:rsid w:val="6C552F0B"/>
    <w:rsid w:val="6C8C67B7"/>
    <w:rsid w:val="6C9D744C"/>
    <w:rsid w:val="6D0B49F7"/>
    <w:rsid w:val="6D167928"/>
    <w:rsid w:val="6D26299B"/>
    <w:rsid w:val="6D4772EC"/>
    <w:rsid w:val="6D6E4B0F"/>
    <w:rsid w:val="6D8D63A5"/>
    <w:rsid w:val="6D9078AF"/>
    <w:rsid w:val="6DA604EC"/>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FE53AA"/>
    <w:rsid w:val="730C7C3D"/>
    <w:rsid w:val="73422789"/>
    <w:rsid w:val="73C0646E"/>
    <w:rsid w:val="73E53D4F"/>
    <w:rsid w:val="742222F5"/>
    <w:rsid w:val="74476126"/>
    <w:rsid w:val="74706664"/>
    <w:rsid w:val="747F3682"/>
    <w:rsid w:val="749C4185"/>
    <w:rsid w:val="75067759"/>
    <w:rsid w:val="752E6DCD"/>
    <w:rsid w:val="7551380D"/>
    <w:rsid w:val="75600BE5"/>
    <w:rsid w:val="7564475C"/>
    <w:rsid w:val="75684737"/>
    <w:rsid w:val="7583797F"/>
    <w:rsid w:val="75D20F1D"/>
    <w:rsid w:val="75DA2C18"/>
    <w:rsid w:val="75F54412"/>
    <w:rsid w:val="761D08E0"/>
    <w:rsid w:val="765D347C"/>
    <w:rsid w:val="76826699"/>
    <w:rsid w:val="76B157BA"/>
    <w:rsid w:val="76C87133"/>
    <w:rsid w:val="76CD08D5"/>
    <w:rsid w:val="76DB4B92"/>
    <w:rsid w:val="77052AA4"/>
    <w:rsid w:val="77136511"/>
    <w:rsid w:val="77340A39"/>
    <w:rsid w:val="77351FD0"/>
    <w:rsid w:val="77472422"/>
    <w:rsid w:val="777F31F2"/>
    <w:rsid w:val="77D1700D"/>
    <w:rsid w:val="77EC04CC"/>
    <w:rsid w:val="78775729"/>
    <w:rsid w:val="788D4ADE"/>
    <w:rsid w:val="78A42DB0"/>
    <w:rsid w:val="78A656AB"/>
    <w:rsid w:val="78B2245C"/>
    <w:rsid w:val="78E172CC"/>
    <w:rsid w:val="78EA1D1F"/>
    <w:rsid w:val="7904172F"/>
    <w:rsid w:val="790F7E27"/>
    <w:rsid w:val="792A231A"/>
    <w:rsid w:val="79316829"/>
    <w:rsid w:val="797E66A9"/>
    <w:rsid w:val="798518A4"/>
    <w:rsid w:val="79A97383"/>
    <w:rsid w:val="79E028CA"/>
    <w:rsid w:val="79E27E8B"/>
    <w:rsid w:val="79E57808"/>
    <w:rsid w:val="79F850CE"/>
    <w:rsid w:val="79FD443C"/>
    <w:rsid w:val="7A1D1975"/>
    <w:rsid w:val="7A3E5150"/>
    <w:rsid w:val="7A4670D6"/>
    <w:rsid w:val="7A534B63"/>
    <w:rsid w:val="7A615382"/>
    <w:rsid w:val="7A67303B"/>
    <w:rsid w:val="7AAB1D04"/>
    <w:rsid w:val="7AAF7332"/>
    <w:rsid w:val="7ABA4368"/>
    <w:rsid w:val="7AD05746"/>
    <w:rsid w:val="7B257FFD"/>
    <w:rsid w:val="7B343476"/>
    <w:rsid w:val="7B5A2978"/>
    <w:rsid w:val="7B5A7E4C"/>
    <w:rsid w:val="7B667AF9"/>
    <w:rsid w:val="7B7468F8"/>
    <w:rsid w:val="7BEE0103"/>
    <w:rsid w:val="7C0A0FE4"/>
    <w:rsid w:val="7C254906"/>
    <w:rsid w:val="7C34560C"/>
    <w:rsid w:val="7C534232"/>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uiPriority="99"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uiPriority="99" w:qFormat="1"/>
    <w:lsdException w:name="Body Text Indent" w:uiPriority="99" w:qFormat="1"/>
    <w:lsdException w:name="Subtitle" w:qFormat="1"/>
    <w:lsdException w:name="Salutation"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9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uiPriority w:val="99"/>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uiPriority w:val="99"/>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uiPriority w:val="99"/>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uiPriority w:val="99"/>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uiPriority w:val="99"/>
    <w:qFormat/>
    <w:rPr>
      <w:sz w:val="18"/>
      <w:szCs w:val="18"/>
    </w:rPr>
  </w:style>
  <w:style w:type="paragraph" w:styleId="af0">
    <w:name w:val="footer"/>
    <w:basedOn w:val="a"/>
    <w:link w:val="Char20"/>
    <w:qFormat/>
    <w:pPr>
      <w:tabs>
        <w:tab w:val="center" w:pos="4153"/>
        <w:tab w:val="right" w:pos="8306"/>
      </w:tabs>
      <w:snapToGrid w:val="0"/>
      <w:jc w:val="left"/>
    </w:pPr>
    <w:rPr>
      <w:sz w:val="18"/>
      <w:szCs w:val="18"/>
    </w:rPr>
  </w:style>
  <w:style w:type="paragraph" w:styleId="af1">
    <w:name w:val="header"/>
    <w:basedOn w:val="a"/>
    <w:link w:val="Char21"/>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rPr>
  </w:style>
  <w:style w:type="paragraph" w:styleId="af9">
    <w:name w:val="annotation subject"/>
    <w:basedOn w:val="a7"/>
    <w:next w:val="a7"/>
    <w:link w:val="Char12"/>
    <w:uiPriority w:val="99"/>
    <w:qFormat/>
    <w:rPr>
      <w:b/>
      <w:bCs/>
    </w:rPr>
  </w:style>
  <w:style w:type="paragraph" w:styleId="afa">
    <w:name w:val="Body Text First Indent"/>
    <w:basedOn w:val="a9"/>
    <w:link w:val="Charb"/>
    <w:uiPriority w:val="99"/>
    <w:qFormat/>
    <w:pPr>
      <w:ind w:firstLine="420"/>
    </w:pPr>
    <w:rPr>
      <w:rFonts w:hAnsi="Calibri" w:cs="Times New Roman"/>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uiPriority w:val="99"/>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paragraph" w:customStyle="1" w:styleId="Char13">
    <w:name w:val="Char1"/>
    <w:basedOn w:val="a"/>
    <w:qFormat/>
    <w:rPr>
      <w:rFonts w:ascii="仿宋_GB2312" w:eastAsia="仿宋_GB2312"/>
      <w:b/>
      <w:sz w:val="32"/>
      <w:szCs w:val="32"/>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paragraph" w:customStyle="1" w:styleId="aff9">
    <w:name w:val="哈哈正文"/>
    <w:basedOn w:val="a"/>
    <w:link w:val="Chare"/>
    <w:qFormat/>
    <w:pPr>
      <w:adjustRightInd/>
      <w:spacing w:line="360" w:lineRule="auto"/>
      <w:ind w:firstLineChars="200" w:firstLine="200"/>
    </w:pPr>
    <w:rPr>
      <w:rFonts w:ascii="宋体" w:hAnsi="宋体"/>
      <w:sz w:val="24"/>
      <w:szCs w:val="20"/>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paragraph" w:customStyle="1" w:styleId="27">
    <w:name w:val="正文2"/>
    <w:basedOn w:val="a"/>
    <w:link w:val="2CharChar"/>
    <w:qFormat/>
    <w:pPr>
      <w:spacing w:before="156" w:line="360" w:lineRule="auto"/>
      <w:ind w:firstLineChars="200" w:firstLine="510"/>
    </w:pPr>
    <w:rPr>
      <w:sz w:val="24"/>
      <w:szCs w:val="20"/>
    </w:rPr>
  </w:style>
  <w:style w:type="paragraph" w:customStyle="1" w:styleId="12">
    <w:name w:val="无间隔1"/>
    <w:link w:val="NoSpacingChar"/>
    <w:uiPriority w:val="1"/>
    <w:qFormat/>
    <w:rPr>
      <w:sz w:val="22"/>
      <w:szCs w:val="22"/>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paragraph" w:customStyle="1" w:styleId="affa">
    <w:name w:val="正文（绿盟科技）"/>
    <w:link w:val="Charf"/>
    <w:qFormat/>
    <w:pPr>
      <w:spacing w:line="300" w:lineRule="auto"/>
    </w:pPr>
    <w:rPr>
      <w:rFonts w:ascii="Arial" w:hAnsi="Arial"/>
      <w:sz w:val="21"/>
      <w:szCs w:val="21"/>
    </w:rPr>
  </w:style>
  <w:style w:type="paragraph" w:customStyle="1" w:styleId="affb">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paragraph" w:customStyle="1" w:styleId="35">
    <w:name w:val="3级"/>
    <w:basedOn w:val="3h33rdlevel3BOD0H3l3CTHeading3-oldLevel3He"/>
    <w:link w:val="3Char1"/>
    <w:qFormat/>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pPr>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affc">
    <w:name w:val="冯"/>
    <w:basedOn w:val="a"/>
    <w:link w:val="Charf0"/>
    <w:qFormat/>
    <w:pPr>
      <w:widowControl/>
      <w:adjustRightInd/>
      <w:spacing w:line="360" w:lineRule="auto"/>
      <w:ind w:firstLineChars="200" w:firstLine="480"/>
    </w:pPr>
    <w:rPr>
      <w:rFonts w:ascii="宋体" w:hAnsi="宋体"/>
      <w:color w:val="000000"/>
      <w:kern w:val="0"/>
      <w:sz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affd">
    <w:name w:val="正文样式"/>
    <w:basedOn w:val="a"/>
    <w:link w:val="Charf1"/>
    <w:qFormat/>
    <w:pPr>
      <w:adjustRightInd/>
      <w:spacing w:line="360" w:lineRule="auto"/>
      <w:ind w:firstLineChars="200" w:firstLine="480"/>
    </w:pPr>
    <w:rPr>
      <w:kern w:val="0"/>
      <w:sz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paragraph" w:customStyle="1" w:styleId="13">
    <w:name w:val="列表1"/>
    <w:basedOn w:val="a"/>
    <w:next w:val="14"/>
    <w:link w:val="Char14"/>
    <w:qFormat/>
    <w:pPr>
      <w:widowControl/>
      <w:adjustRightInd/>
      <w:spacing w:after="200" w:line="360" w:lineRule="auto"/>
      <w:ind w:left="720" w:firstLineChars="200" w:firstLine="200"/>
      <w:jc w:val="left"/>
    </w:pPr>
    <w:rPr>
      <w:kern w:val="0"/>
      <w:sz w:val="24"/>
      <w:szCs w:val="20"/>
      <w:lang w:eastAsia="en-US"/>
    </w:rPr>
  </w:style>
  <w:style w:type="paragraph" w:customStyle="1" w:styleId="14">
    <w:name w:val="列出段落1"/>
    <w:basedOn w:val="a"/>
    <w:uiPriority w:val="34"/>
    <w:qFormat/>
    <w:pPr>
      <w:spacing w:line="360" w:lineRule="auto"/>
      <w:ind w:firstLineChars="200" w:firstLine="200"/>
    </w:pPr>
    <w:rPr>
      <w:rFonts w:eastAsia="楷体_GB2312" w:cs="Lucida Sans"/>
      <w:sz w:val="24"/>
    </w:rPr>
  </w:style>
  <w:style w:type="paragraph" w:customStyle="1" w:styleId="affe">
    <w:name w:val="此正文"/>
    <w:basedOn w:val="a"/>
    <w:link w:val="Charf2"/>
    <w:qFormat/>
    <w:pPr>
      <w:adjustRightInd/>
      <w:spacing w:line="360" w:lineRule="auto"/>
      <w:ind w:firstLineChars="200" w:firstLine="200"/>
    </w:pPr>
    <w:rPr>
      <w:sz w:val="24"/>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paragraph" w:customStyle="1" w:styleId="15">
    <w:name w:val="纯文本1"/>
    <w:basedOn w:val="a"/>
    <w:link w:val="Char15"/>
    <w:qFormat/>
    <w:pPr>
      <w:adjustRightInd/>
    </w:pPr>
    <w:rPr>
      <w:rFonts w:ascii="宋体" w:hAnsi="Courier New"/>
      <w:kern w:val="0"/>
      <w:sz w:val="20"/>
      <w:szCs w:val="20"/>
    </w:rPr>
  </w:style>
  <w:style w:type="paragraph" w:customStyle="1" w:styleId="afff">
    <w:name w:val="正文说明"/>
    <w:basedOn w:val="a"/>
    <w:link w:val="Charf3"/>
    <w:qFormat/>
    <w:pPr>
      <w:adjustRightInd/>
      <w:spacing w:line="360" w:lineRule="auto"/>
    </w:pPr>
    <w:rPr>
      <w:kern w:val="0"/>
      <w:sz w:val="24"/>
    </w:rPr>
  </w:style>
  <w:style w:type="paragraph" w:customStyle="1" w:styleId="TableText">
    <w:name w:val="Table Text"/>
    <w:basedOn w:val="a"/>
    <w:link w:val="TableTextChar"/>
    <w:qFormat/>
    <w:pPr>
      <w:widowControl/>
      <w:spacing w:before="60" w:after="60"/>
      <w:jc w:val="left"/>
    </w:pPr>
    <w:rPr>
      <w:kern w:val="0"/>
      <w:sz w:val="24"/>
    </w:rPr>
  </w:style>
  <w:style w:type="paragraph" w:customStyle="1" w:styleId="afff0">
    <w:name w:val="公文正文"/>
    <w:basedOn w:val="a"/>
    <w:link w:val="CharChar"/>
    <w:qFormat/>
    <w:pPr>
      <w:adjustRightInd/>
      <w:spacing w:before="156" w:line="360" w:lineRule="auto"/>
      <w:ind w:firstLineChars="200" w:firstLine="360"/>
    </w:pPr>
    <w:rPr>
      <w:rFonts w:ascii="仿宋_GB2312" w:eastAsia="仿宋_GB2312"/>
      <w:sz w:val="24"/>
    </w:rPr>
  </w:style>
  <w:style w:type="paragraph" w:customStyle="1" w:styleId="28">
    <w:name w:val="正文（缩进2汉字）"/>
    <w:basedOn w:val="a"/>
    <w:link w:val="2Char2"/>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afff1">
    <w:name w:val="段落"/>
    <w:basedOn w:val="a"/>
    <w:link w:val="CharChar0"/>
    <w:qFormat/>
    <w:pPr>
      <w:adjustRightInd/>
      <w:spacing w:line="360" w:lineRule="auto"/>
      <w:ind w:firstLineChars="200" w:firstLine="480"/>
    </w:pPr>
    <w:rPr>
      <w:rFonts w:ascii="宋体" w:hAnsi="宋体"/>
      <w:kern w:val="0"/>
      <w:sz w:val="24"/>
      <w:szCs w:val="20"/>
    </w:rPr>
  </w:style>
  <w:style w:type="paragraph" w:customStyle="1" w:styleId="afff2">
    <w:name w:val="正文段"/>
    <w:basedOn w:val="a"/>
    <w:link w:val="Charf4"/>
    <w:qFormat/>
    <w:pPr>
      <w:widowControl/>
      <w:snapToGrid w:val="0"/>
      <w:spacing w:afterLines="50" w:after="156"/>
      <w:ind w:firstLineChars="200" w:firstLine="200"/>
    </w:pPr>
    <w:rPr>
      <w:kern w:val="0"/>
      <w:sz w:val="24"/>
      <w:szCs w:val="20"/>
    </w:rPr>
  </w:style>
  <w:style w:type="paragraph" w:customStyle="1" w:styleId="afff3">
    <w:name w:val="冯广丽"/>
    <w:basedOn w:val="a"/>
    <w:link w:val="Charf5"/>
    <w:qFormat/>
    <w:pPr>
      <w:adjustRightInd/>
      <w:spacing w:line="360" w:lineRule="auto"/>
      <w:ind w:firstLineChars="200" w:firstLine="480"/>
    </w:pPr>
    <w:rPr>
      <w:rFonts w:ascii="宋体" w:hAnsi="宋体"/>
      <w:sz w:val="24"/>
      <w:szCs w:val="22"/>
    </w:rPr>
  </w:style>
  <w:style w:type="paragraph" w:customStyle="1" w:styleId="afff4">
    <w:name w:val="编号，小四"/>
    <w:basedOn w:val="a"/>
    <w:link w:val="Charf6"/>
    <w:qFormat/>
    <w:pPr>
      <w:tabs>
        <w:tab w:val="left" w:pos="432"/>
      </w:tabs>
      <w:adjustRightInd/>
      <w:spacing w:line="360" w:lineRule="auto"/>
      <w:ind w:left="432" w:hanging="432"/>
    </w:pPr>
    <w:rPr>
      <w:rFonts w:ascii="Arial" w:hAnsi="Arial"/>
      <w:kern w:val="0"/>
      <w:sz w:val="24"/>
      <w:szCs w:val="20"/>
    </w:rPr>
  </w:style>
  <w:style w:type="paragraph" w:customStyle="1" w:styleId="afff5">
    <w:name w:val="仿宋正文"/>
    <w:basedOn w:val="a"/>
    <w:link w:val="Charf7"/>
    <w:qFormat/>
    <w:pPr>
      <w:adjustRightInd/>
      <w:spacing w:line="360" w:lineRule="auto"/>
      <w:ind w:firstLineChars="200" w:firstLine="480"/>
    </w:pPr>
    <w:rPr>
      <w:rFonts w:ascii="仿宋_GB2312" w:eastAsia="仿宋_GB2312"/>
      <w:sz w:val="24"/>
      <w:szCs w:val="20"/>
    </w:rPr>
  </w:style>
  <w:style w:type="paragraph" w:customStyle="1" w:styleId="29">
    <w:name w:val="样式 正文缩进 + 首行缩进:  2 字符"/>
    <w:basedOn w:val="a0"/>
    <w:link w:val="2CharChar0"/>
    <w:qFormat/>
    <w:pPr>
      <w:widowControl w:val="0"/>
      <w:adjustRightInd/>
      <w:snapToGrid/>
      <w:spacing w:line="360" w:lineRule="auto"/>
      <w:ind w:firstLineChars="200" w:firstLine="200"/>
    </w:pPr>
    <w:rPr>
      <w:rFonts w:ascii="Calibri"/>
      <w:color w:val="auto"/>
      <w:kern w:val="2"/>
      <w:sz w:val="24"/>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6">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rPr>
  </w:style>
  <w:style w:type="paragraph" w:customStyle="1" w:styleId="16">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7">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8">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3">
    <w:name w:val="标题4_自定义"/>
    <w:basedOn w:val="4"/>
    <w:qFormat/>
    <w:pPr>
      <w:adjustRightInd/>
      <w:spacing w:before="0" w:after="0" w:line="360" w:lineRule="auto"/>
    </w:pPr>
    <w:rPr>
      <w:rFonts w:ascii="Verdana" w:eastAsia="Verdana"/>
      <w:sz w:val="21"/>
      <w:lang w:val="en-US"/>
    </w:rPr>
  </w:style>
  <w:style w:type="paragraph" w:customStyle="1" w:styleId="afff9">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a">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a">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b">
    <w:name w:val="文章标题"/>
    <w:next w:val="afffc"/>
    <w:qFormat/>
    <w:pPr>
      <w:spacing w:beforeLines="800" w:before="2496" w:afterLines="100" w:after="312"/>
      <w:jc w:val="center"/>
    </w:pPr>
    <w:rPr>
      <w:rFonts w:ascii="Arial" w:eastAsia="黑体" w:hAnsi="Arial" w:cs="宋体"/>
      <w:bCs/>
      <w:kern w:val="2"/>
      <w:sz w:val="52"/>
    </w:rPr>
  </w:style>
  <w:style w:type="paragraph" w:customStyle="1" w:styleId="afffc">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d">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e">
    <w:name w:val="金宏发行正文"/>
    <w:basedOn w:val="a"/>
    <w:qFormat/>
    <w:pPr>
      <w:adjustRightInd/>
      <w:spacing w:line="500" w:lineRule="exact"/>
      <w:ind w:firstLineChars="200" w:firstLine="560"/>
    </w:pPr>
    <w:rPr>
      <w:rFonts w:eastAsia="仿宋_GB2312"/>
      <w:sz w:val="28"/>
      <w:szCs w:val="20"/>
    </w:rPr>
  </w:style>
  <w:style w:type="paragraph" w:customStyle="1" w:styleId="36">
    <w:name w:val="样式3"/>
    <w:basedOn w:val="2b"/>
    <w:qFormat/>
    <w:pPr>
      <w:spacing w:beforeLines="100" w:before="312"/>
      <w:jc w:val="left"/>
    </w:pPr>
  </w:style>
  <w:style w:type="paragraph" w:customStyle="1" w:styleId="2b">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c">
    <w:name w:val="标书标题2"/>
    <w:basedOn w:val="2"/>
    <w:qFormat/>
    <w:pPr>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4"/>
    <w:qFormat/>
    <w:pPr>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4">
    <w:name w:val="4级标题"/>
    <w:basedOn w:val="14"/>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d">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
    <w:name w:val="Char Char Char"/>
    <w:basedOn w:val="a"/>
    <w:qFormat/>
    <w:rPr>
      <w:rFonts w:ascii="Tahoma" w:hAnsi="Tahoma"/>
      <w:sz w:val="24"/>
      <w:szCs w:val="20"/>
    </w:rPr>
  </w:style>
  <w:style w:type="paragraph" w:customStyle="1" w:styleId="62">
    <w:name w:val="数字标题6"/>
    <w:basedOn w:val="6"/>
    <w:next w:val="a"/>
    <w:qFormat/>
    <w:pPr>
      <w:tabs>
        <w:tab w:val="clear" w:pos="1152"/>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e">
    <w:name w:val="无间隔2"/>
    <w:basedOn w:val="a"/>
    <w:link w:val="affff"/>
    <w:uiPriority w:val="99"/>
    <w:qFormat/>
    <w:rPr>
      <w:szCs w:val="22"/>
    </w:rPr>
  </w:style>
  <w:style w:type="paragraph" w:customStyle="1" w:styleId="affff0">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7">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clear" w:pos="432"/>
        <w:tab w:val="left" w:pos="1260"/>
      </w:tabs>
      <w:ind w:left="1260" w:hanging="420"/>
    </w:pPr>
    <w:rPr>
      <w:rFonts w:ascii="Arial" w:eastAsia="黑体" w:hAnsi="Arial"/>
      <w:lang w:val="en-US"/>
    </w:rPr>
  </w:style>
  <w:style w:type="paragraph" w:customStyle="1" w:styleId="affff1">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3">
    <w:name w:val="Char2"/>
    <w:basedOn w:val="a"/>
    <w:qFormat/>
    <w:rPr>
      <w:rFonts w:ascii="仿宋_GB2312" w:eastAsia="仿宋_GB2312"/>
      <w:b/>
      <w:sz w:val="32"/>
      <w:szCs w:val="32"/>
    </w:rPr>
  </w:style>
  <w:style w:type="paragraph" w:customStyle="1" w:styleId="37">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clear" w:pos="1008"/>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8">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2">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3">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clear" w:pos="900"/>
        <w:tab w:val="left" w:pos="1680"/>
      </w:tabs>
      <w:adjustRightInd/>
      <w:ind w:left="1680" w:hanging="420"/>
    </w:pPr>
  </w:style>
  <w:style w:type="paragraph" w:customStyle="1" w:styleId="affff4">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5">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6">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affff7">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9">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8">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9">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a">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8">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b">
    <w:name w:val="正文标准"/>
    <w:basedOn w:val="a"/>
    <w:qFormat/>
    <w:pPr>
      <w:adjustRightInd/>
      <w:spacing w:line="360" w:lineRule="auto"/>
      <w:ind w:firstLineChars="200" w:firstLine="200"/>
    </w:pPr>
    <w:rPr>
      <w:rFonts w:ascii="宋体" w:hAnsi="Calibri"/>
      <w:sz w:val="24"/>
    </w:rPr>
  </w:style>
  <w:style w:type="paragraph" w:customStyle="1" w:styleId="affffc">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d">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5">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e">
    <w:name w:val="_正文段落"/>
    <w:basedOn w:val="a"/>
    <w:qFormat/>
    <w:pPr>
      <w:adjustRightInd/>
      <w:ind w:firstLine="560"/>
    </w:pPr>
    <w:rPr>
      <w:rFonts w:ascii="仿宋_GB2312" w:eastAsia="仿宋_GB2312" w:hAnsi="仿宋"/>
      <w:kern w:val="0"/>
      <w:sz w:val="28"/>
      <w:szCs w:val="28"/>
    </w:rPr>
  </w:style>
  <w:style w:type="paragraph" w:customStyle="1" w:styleId="46">
    <w:name w:val="列出段落4"/>
    <w:basedOn w:val="a"/>
    <w:qFormat/>
    <w:pPr>
      <w:adjustRightInd/>
      <w:spacing w:line="360" w:lineRule="auto"/>
      <w:ind w:firstLineChars="200" w:firstLine="420"/>
    </w:pPr>
    <w:rPr>
      <w:rFonts w:ascii="Calibri" w:hAnsi="Calibri"/>
      <w:sz w:val="24"/>
      <w:szCs w:val="22"/>
    </w:rPr>
  </w:style>
  <w:style w:type="paragraph" w:customStyle="1" w:styleId="afffff">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0">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1">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2">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0">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3">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1">
    <w:name w:val="批注框文本 Char Char"/>
    <w:basedOn w:val="a"/>
    <w:qFormat/>
    <w:pPr>
      <w:adjustRightInd/>
    </w:pPr>
    <w:rPr>
      <w:sz w:val="18"/>
      <w:szCs w:val="20"/>
    </w:rPr>
  </w:style>
  <w:style w:type="paragraph" w:customStyle="1" w:styleId="afffff4">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5">
    <w:name w:val="样式"/>
    <w:basedOn w:val="a"/>
    <w:qFormat/>
    <w:pPr>
      <w:autoSpaceDE w:val="0"/>
      <w:autoSpaceDN w:val="0"/>
      <w:snapToGrid w:val="0"/>
      <w:spacing w:before="120" w:after="120" w:line="360" w:lineRule="auto"/>
    </w:pPr>
    <w:rPr>
      <w:rFonts w:ascii="宋体"/>
      <w:sz w:val="24"/>
      <w:szCs w:val="20"/>
    </w:rPr>
  </w:style>
  <w:style w:type="paragraph" w:customStyle="1" w:styleId="afffff6">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7">
    <w:name w:val="文档正文"/>
    <w:basedOn w:val="a"/>
    <w:qFormat/>
    <w:pPr>
      <w:spacing w:line="480" w:lineRule="atLeast"/>
      <w:ind w:firstLine="567"/>
      <w:textAlignment w:val="baseline"/>
    </w:pPr>
    <w:rPr>
      <w:kern w:val="0"/>
      <w:sz w:val="24"/>
      <w:szCs w:val="20"/>
    </w:rPr>
  </w:style>
  <w:style w:type="paragraph" w:customStyle="1" w:styleId="afffff8">
    <w:name w:val="正文文字表格居中"/>
    <w:basedOn w:val="a"/>
    <w:next w:val="25"/>
    <w:qFormat/>
    <w:pPr>
      <w:snapToGrid w:val="0"/>
      <w:spacing w:line="360" w:lineRule="auto"/>
    </w:pPr>
    <w:rPr>
      <w:rFonts w:ascii="宋体"/>
      <w:b/>
      <w:sz w:val="24"/>
      <w:szCs w:val="20"/>
    </w:rPr>
  </w:style>
  <w:style w:type="paragraph" w:customStyle="1" w:styleId="afffff9">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a">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0">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b">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clear" w:pos="432"/>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c"/>
    <w:qFormat/>
    <w:rPr>
      <w:b/>
    </w:rPr>
  </w:style>
  <w:style w:type="paragraph" w:customStyle="1" w:styleId="afffffc">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d">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clear" w:pos="432"/>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9">
    <w:name w:val="文本正文 Char"/>
    <w:basedOn w:val="a"/>
    <w:qFormat/>
    <w:pPr>
      <w:spacing w:line="360" w:lineRule="auto"/>
      <w:ind w:firstLineChars="200" w:firstLine="200"/>
    </w:pPr>
    <w:rPr>
      <w:kern w:val="0"/>
      <w:sz w:val="24"/>
      <w:szCs w:val="20"/>
    </w:rPr>
  </w:style>
  <w:style w:type="paragraph" w:customStyle="1" w:styleId="afffffe">
    <w:name w:val="表格"/>
    <w:basedOn w:val="a"/>
    <w:qFormat/>
    <w:pPr>
      <w:snapToGrid w:val="0"/>
      <w:ind w:firstLineChars="21" w:firstLine="42"/>
    </w:pPr>
    <w:rPr>
      <w:rFonts w:ascii="宋体" w:hAnsi="宋体"/>
      <w:kern w:val="0"/>
      <w:sz w:val="20"/>
      <w:szCs w:val="20"/>
    </w:rPr>
  </w:style>
  <w:style w:type="paragraph" w:customStyle="1" w:styleId="47">
    <w:name w:val="标书标题4"/>
    <w:basedOn w:val="4"/>
    <w:qFormat/>
    <w:pPr>
      <w:snapToGrid w:val="0"/>
      <w:spacing w:before="0" w:after="0" w:line="300" w:lineRule="auto"/>
    </w:pPr>
    <w:rPr>
      <w:rFonts w:ascii="Arial Narrow" w:eastAsia="仿宋_GB2312" w:hAnsi="Arial Narrow"/>
      <w:bCs w:val="0"/>
      <w:color w:val="000000"/>
      <w:kern w:val="0"/>
      <w:szCs w:val="32"/>
      <w:lang w:val="en-US"/>
    </w:rPr>
  </w:style>
  <w:style w:type="paragraph" w:customStyle="1" w:styleId="affffff">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0">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rPr>
  </w:style>
  <w:style w:type="paragraph" w:customStyle="1" w:styleId="affffff1">
    <w:name w:val="正文表标题"/>
    <w:next w:val="affffff2"/>
    <w:qFormat/>
    <w:pPr>
      <w:tabs>
        <w:tab w:val="left" w:pos="840"/>
      </w:tabs>
      <w:ind w:left="840" w:hanging="420"/>
      <w:jc w:val="center"/>
    </w:pPr>
    <w:rPr>
      <w:rFonts w:ascii="黑体" w:eastAsia="黑体"/>
      <w:sz w:val="21"/>
    </w:rPr>
  </w:style>
  <w:style w:type="paragraph" w:customStyle="1" w:styleId="affffff2">
    <w:name w:val="段"/>
    <w:qFormat/>
    <w:pPr>
      <w:autoSpaceDE w:val="0"/>
      <w:autoSpaceDN w:val="0"/>
      <w:ind w:firstLineChars="200" w:firstLine="200"/>
      <w:jc w:val="both"/>
    </w:pPr>
    <w:rPr>
      <w:rFonts w:ascii="宋体"/>
      <w:sz w:val="21"/>
    </w:rPr>
  </w:style>
  <w:style w:type="paragraph" w:customStyle="1" w:styleId="CharCharCharCharCharChar">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3">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8"/>
    <w:next w:val="a"/>
    <w:qFormat/>
    <w:pPr>
      <w:spacing w:afterLines="50" w:after="156"/>
      <w:jc w:val="left"/>
      <w:outlineLvl w:val="3"/>
    </w:pPr>
    <w:rPr>
      <w:sz w:val="24"/>
      <w:szCs w:val="24"/>
    </w:rPr>
  </w:style>
  <w:style w:type="paragraph" w:customStyle="1" w:styleId="48">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b"/>
    <w:qFormat/>
    <w:pPr>
      <w:tabs>
        <w:tab w:val="clear" w:pos="2790"/>
        <w:tab w:val="clear" w:pos="4230"/>
      </w:tabs>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4">
    <w:name w:val="三级条标题"/>
    <w:basedOn w:val="affffff5"/>
    <w:next w:val="affffff2"/>
    <w:qFormat/>
    <w:pPr>
      <w:tabs>
        <w:tab w:val="left" w:pos="2520"/>
      </w:tabs>
      <w:ind w:left="2520"/>
      <w:outlineLvl w:val="4"/>
    </w:pPr>
  </w:style>
  <w:style w:type="paragraph" w:customStyle="1" w:styleId="affffff5">
    <w:name w:val="二级条标题"/>
    <w:basedOn w:val="affffff6"/>
    <w:next w:val="affffff2"/>
    <w:qFormat/>
    <w:pPr>
      <w:tabs>
        <w:tab w:val="left" w:pos="2100"/>
      </w:tabs>
      <w:ind w:left="0"/>
      <w:outlineLvl w:val="3"/>
    </w:pPr>
  </w:style>
  <w:style w:type="paragraph" w:customStyle="1" w:styleId="affffff6">
    <w:name w:val="一级条标题"/>
    <w:basedOn w:val="affffff7"/>
    <w:next w:val="affffff2"/>
    <w:qFormat/>
    <w:pPr>
      <w:tabs>
        <w:tab w:val="left" w:pos="1680"/>
      </w:tabs>
      <w:spacing w:beforeLines="0" w:before="0" w:afterLines="0" w:after="0"/>
      <w:ind w:left="1680"/>
      <w:outlineLvl w:val="2"/>
    </w:pPr>
  </w:style>
  <w:style w:type="paragraph" w:customStyle="1" w:styleId="affffff7">
    <w:name w:val="章标题"/>
    <w:next w:val="affffff2"/>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clear" w:pos="432"/>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8"/>
    <w:qFormat/>
    <w:pPr>
      <w:spacing w:after="0"/>
      <w:ind w:left="900"/>
    </w:pPr>
  </w:style>
  <w:style w:type="paragraph" w:customStyle="1" w:styleId="affffff8">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rPr>
  </w:style>
  <w:style w:type="paragraph" w:customStyle="1" w:styleId="1a">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9">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b"/>
    <w:qFormat/>
    <w:pPr>
      <w:jc w:val="left"/>
      <w:outlineLvl w:val="1"/>
    </w:pPr>
    <w:rPr>
      <w:rFonts w:ascii="Times New Roman" w:eastAsia="仿宋" w:hAnsi="Times New Roman"/>
      <w:sz w:val="30"/>
    </w:rPr>
  </w:style>
  <w:style w:type="paragraph" w:customStyle="1" w:styleId="1b">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a">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b">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clear" w:pos="864"/>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a">
    <w:name w:val="金宏发行正文 Char"/>
    <w:basedOn w:val="a"/>
    <w:qFormat/>
    <w:pPr>
      <w:adjustRightInd/>
      <w:spacing w:line="500" w:lineRule="exact"/>
      <w:ind w:firstLineChars="200" w:firstLine="560"/>
    </w:pPr>
    <w:rPr>
      <w:rFonts w:eastAsia="仿宋_GB2312"/>
      <w:sz w:val="28"/>
      <w:szCs w:val="20"/>
    </w:rPr>
  </w:style>
  <w:style w:type="paragraph" w:customStyle="1" w:styleId="1c">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djustRightInd/>
      <w:spacing w:line="240" w:lineRule="auto"/>
      <w:ind w:firstLineChars="200" w:firstLine="200"/>
      <w:jc w:val="left"/>
    </w:pPr>
    <w:rPr>
      <w:rFonts w:ascii="Futura Hv" w:hAnsi="Futura Hv"/>
      <w:kern w:val="0"/>
      <w:sz w:val="18"/>
      <w:szCs w:val="20"/>
      <w:lang w:val="en-US" w:eastAsia="en-US"/>
    </w:rPr>
  </w:style>
  <w:style w:type="paragraph" w:customStyle="1" w:styleId="1d">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d">
    <w:name w:val="单元格居中"/>
    <w:basedOn w:val="a"/>
    <w:qFormat/>
    <w:pPr>
      <w:adjustRightInd/>
      <w:spacing w:line="360" w:lineRule="auto"/>
      <w:jc w:val="center"/>
    </w:pPr>
    <w:rPr>
      <w:sz w:val="24"/>
    </w:rPr>
  </w:style>
  <w:style w:type="paragraph" w:customStyle="1" w:styleId="38">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e">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e">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0">
    <w:name w:val="带编号样式"/>
    <w:basedOn w:val="Charf9"/>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1">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2">
    <w:name w:val="封面"/>
    <w:basedOn w:val="a"/>
    <w:qFormat/>
    <w:pPr>
      <w:spacing w:line="360" w:lineRule="atLeast"/>
      <w:jc w:val="right"/>
      <w:textAlignment w:val="baseline"/>
    </w:pPr>
    <w:rPr>
      <w:rFonts w:ascii="Symbol" w:hAnsi="Symbol"/>
      <w:kern w:val="0"/>
      <w:szCs w:val="20"/>
    </w:rPr>
  </w:style>
  <w:style w:type="paragraph" w:customStyle="1" w:styleId="afffffff3">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4">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9">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5">
    <w:name w:val="小标题"/>
    <w:basedOn w:val="a"/>
    <w:qFormat/>
    <w:pPr>
      <w:spacing w:before="120" w:line="360" w:lineRule="atLeast"/>
      <w:ind w:left="1134"/>
      <w:jc w:val="left"/>
      <w:textAlignment w:val="baseline"/>
    </w:pPr>
    <w:rPr>
      <w:rFonts w:eastAsia="黑体"/>
      <w:kern w:val="0"/>
      <w:szCs w:val="20"/>
    </w:rPr>
  </w:style>
  <w:style w:type="paragraph" w:customStyle="1" w:styleId="afffffff6">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7">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8">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9">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a">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3"/>
    <w:next w:val="afffffff3"/>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0">
    <w:name w:val="样式1 + (中宋体"/>
    <w:basedOn w:val="1f"/>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b">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c">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d">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1">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
    <w:name w:val="Char19"/>
    <w:basedOn w:val="a"/>
    <w:qFormat/>
    <w:pPr>
      <w:adjustRightInd/>
    </w:pPr>
    <w:rPr>
      <w:szCs w:val="20"/>
    </w:rPr>
  </w:style>
  <w:style w:type="paragraph" w:customStyle="1" w:styleId="afffffffe">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0">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1">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2">
    <w:name w:val="标书表格字体格式"/>
    <w:next w:val="afffffffe"/>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9">
    <w:name w:val="修订3"/>
    <w:qFormat/>
    <w:rPr>
      <w:kern w:val="2"/>
      <w:sz w:val="21"/>
    </w:rPr>
  </w:style>
  <w:style w:type="paragraph" w:customStyle="1" w:styleId="CSS1Char">
    <w:name w:val="CSS1级正文 Char"/>
    <w:basedOn w:val="a9"/>
    <w:qFormat/>
    <w:pPr>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3">
    <w:name w:val="表文字"/>
    <w:qFormat/>
    <w:rPr>
      <w:rFonts w:ascii="宋体"/>
      <w:kern w:val="2"/>
    </w:rPr>
  </w:style>
  <w:style w:type="paragraph" w:customStyle="1" w:styleId="MMTitle">
    <w:name w:val="MM Title"/>
    <w:basedOn w:val="af8"/>
    <w:qFormat/>
    <w:pPr>
      <w:widowControl w:val="0"/>
      <w:adjustRightInd/>
      <w:spacing w:before="240" w:after="60"/>
      <w:textAlignment w:val="auto"/>
      <w:outlineLvl w:val="0"/>
    </w:pPr>
    <w:rPr>
      <w:rFonts w:ascii="Arial" w:hAnsi="Arial" w:cs="Arial"/>
      <w:bCs/>
      <w:kern w:val="2"/>
      <w:sz w:val="32"/>
      <w:szCs w:val="32"/>
    </w:rPr>
  </w:style>
  <w:style w:type="paragraph" w:customStyle="1" w:styleId="affffffff4">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5">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rPr>
  </w:style>
  <w:style w:type="paragraph" w:customStyle="1" w:styleId="3a">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6">
    <w:name w:val="标准书眉_奇数页"/>
    <w:next w:val="a"/>
    <w:qFormat/>
    <w:pPr>
      <w:tabs>
        <w:tab w:val="center" w:pos="4154"/>
        <w:tab w:val="right" w:pos="8306"/>
      </w:tabs>
      <w:spacing w:after="120"/>
      <w:jc w:val="right"/>
    </w:pPr>
    <w:rPr>
      <w:sz w:val="21"/>
    </w:rPr>
  </w:style>
  <w:style w:type="paragraph" w:customStyle="1" w:styleId="affffffff7">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b">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11">
    <w:name w:val="列出段落1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8">
    <w:name w:val="五级条标题"/>
    <w:basedOn w:val="affffffff9"/>
    <w:next w:val="affffff2"/>
    <w:qFormat/>
    <w:pPr>
      <w:tabs>
        <w:tab w:val="left" w:pos="1260"/>
        <w:tab w:val="left" w:pos="1680"/>
        <w:tab w:val="left" w:pos="2100"/>
        <w:tab w:val="left" w:pos="3360"/>
      </w:tabs>
      <w:ind w:left="3360"/>
      <w:outlineLvl w:val="6"/>
    </w:pPr>
  </w:style>
  <w:style w:type="paragraph" w:customStyle="1" w:styleId="affffffff9">
    <w:name w:val="四级条标题"/>
    <w:basedOn w:val="affffff4"/>
    <w:next w:val="affffff2"/>
    <w:qFormat/>
    <w:pPr>
      <w:tabs>
        <w:tab w:val="clear" w:pos="1260"/>
        <w:tab w:val="clear" w:pos="1680"/>
        <w:tab w:val="clear" w:pos="2100"/>
        <w:tab w:val="clear" w:pos="2520"/>
        <w:tab w:val="left" w:pos="2940"/>
      </w:tabs>
      <w:ind w:left="2940"/>
      <w:outlineLvl w:val="5"/>
    </w:pPr>
  </w:style>
  <w:style w:type="paragraph" w:customStyle="1" w:styleId="3c">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d">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a">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b">
    <w:name w:val="单元格左对齐"/>
    <w:basedOn w:val="a"/>
    <w:qFormat/>
    <w:pPr>
      <w:adjustRightInd/>
      <w:spacing w:line="360" w:lineRule="auto"/>
    </w:pPr>
    <w:rPr>
      <w:sz w:val="24"/>
    </w:rPr>
  </w:style>
  <w:style w:type="paragraph" w:customStyle="1" w:styleId="affffffffc">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b">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c">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d">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d">
    <w:name w:val="正文文字缩进2字"/>
    <w:basedOn w:val="a9"/>
    <w:qFormat/>
    <w:pPr>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a">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3">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e">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b">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e">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0">
    <w:name w:val="正文 内标"/>
    <w:basedOn w:val="afffffffb"/>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2">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1">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0">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3">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2">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4"/>
    <w:uiPriority w:val="34"/>
    <w:qFormat/>
    <w:pPr>
      <w:adjustRightInd/>
      <w:spacing w:line="360" w:lineRule="auto"/>
      <w:ind w:firstLineChars="200" w:firstLine="200"/>
    </w:pPr>
    <w:rPr>
      <w:rFonts w:ascii="Calibri" w:hAnsi="Calibri"/>
      <w:sz w:val="28"/>
      <w:szCs w:val="20"/>
    </w:rPr>
  </w:style>
  <w:style w:type="paragraph" w:customStyle="1" w:styleId="afffffffff3">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4">
    <w:name w:val="正文 A"/>
    <w:qFormat/>
    <w:pPr>
      <w:widowControl w:val="0"/>
      <w:jc w:val="both"/>
    </w:pPr>
    <w:rPr>
      <w:rFonts w:eastAsia="Arial Unicode MS" w:cs="Arial Unicode MS"/>
      <w:color w:val="000000"/>
      <w:kern w:val="2"/>
      <w:sz w:val="21"/>
      <w:szCs w:val="21"/>
      <w:u w:color="000000"/>
    </w:rPr>
  </w:style>
  <w:style w:type="paragraph" w:customStyle="1" w:styleId="Afffffffff5">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e">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
    <w:name w:val="Char24"/>
    <w:basedOn w:val="a"/>
    <w:qFormat/>
    <w:rPr>
      <w:rFonts w:ascii="仿宋_GB2312" w:eastAsia="仿宋_GB2312"/>
      <w:b/>
      <w:sz w:val="32"/>
      <w:szCs w:val="32"/>
    </w:rPr>
  </w:style>
  <w:style w:type="paragraph" w:customStyle="1" w:styleId="afffffffff6">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
    <w:name w:val="标书标题3"/>
    <w:basedOn w:val="3"/>
    <w:qFormat/>
    <w:pPr>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7">
    <w:name w:val="表格 内容"/>
    <w:basedOn w:val="afffffff7"/>
    <w:qFormat/>
    <w:rPr>
      <w:b w:val="0"/>
      <w:sz w:val="20"/>
    </w:rPr>
  </w:style>
  <w:style w:type="paragraph" w:customStyle="1" w:styleId="1f4">
    <w:name w:val="正文首行缩进1"/>
    <w:basedOn w:val="a9"/>
    <w:qFormat/>
    <w:pPr>
      <w:suppressAutoHyphens/>
      <w:adjustRightInd/>
      <w:spacing w:after="120" w:line="240" w:lineRule="auto"/>
      <w:ind w:firstLine="420"/>
      <w:jc w:val="left"/>
    </w:pPr>
    <w:rPr>
      <w:rFonts w:ascii="Times New Roman"/>
      <w:kern w:val="1"/>
      <w:sz w:val="28"/>
      <w:szCs w:val="24"/>
      <w:lang w:val="en-US" w:eastAsia="ar-SA"/>
    </w:rPr>
  </w:style>
  <w:style w:type="paragraph" w:customStyle="1" w:styleId="afffffffff8">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clear" w:pos="1008"/>
        <w:tab w:val="left" w:pos="1080"/>
      </w:tabs>
      <w:ind w:left="1080" w:hanging="1080"/>
    </w:pPr>
  </w:style>
  <w:style w:type="paragraph" w:customStyle="1" w:styleId="1f5">
    <w:name w:val="数字标题1"/>
    <w:basedOn w:val="1"/>
    <w:next w:val="a"/>
    <w:qFormat/>
    <w:pPr>
      <w:tabs>
        <w:tab w:val="clear" w:pos="432"/>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eastAsia="en-US"/>
    </w:rPr>
  </w:style>
  <w:style w:type="paragraph" w:customStyle="1" w:styleId="afffffffff9">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a">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b">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c">
    <w:name w:val="注释"/>
    <w:basedOn w:val="a"/>
    <w:qFormat/>
    <w:pPr>
      <w:adjustRightInd/>
      <w:spacing w:line="360" w:lineRule="auto"/>
      <w:ind w:firstLine="480"/>
    </w:pPr>
    <w:rPr>
      <w:sz w:val="24"/>
    </w:rPr>
  </w:style>
  <w:style w:type="paragraph" w:customStyle="1" w:styleId="1110">
    <w:name w:val="列出段落111"/>
    <w:basedOn w:val="a"/>
    <w:uiPriority w:val="34"/>
    <w:qFormat/>
    <w:pPr>
      <w:ind w:firstLineChars="200" w:firstLine="420"/>
    </w:pPr>
  </w:style>
  <w:style w:type="paragraph" w:customStyle="1" w:styleId="afffffffffd">
    <w:name w:val="标准文本"/>
    <w:basedOn w:val="a"/>
    <w:link w:val="CharChar2"/>
    <w:qFormat/>
    <w:pPr>
      <w:adjustRightInd/>
      <w:spacing w:line="360" w:lineRule="auto"/>
      <w:ind w:firstLineChars="200" w:firstLine="480"/>
    </w:pPr>
    <w:rPr>
      <w:rFonts w:cs="宋体"/>
      <w:sz w:val="24"/>
      <w:szCs w:val="20"/>
    </w:rPr>
  </w:style>
  <w:style w:type="paragraph" w:customStyle="1" w:styleId="Style947">
    <w:name w:val="_Style 947"/>
    <w:basedOn w:val="a"/>
    <w:next w:val="14"/>
    <w:uiPriority w:val="34"/>
    <w:qFormat/>
    <w:pPr>
      <w:adjustRightInd/>
      <w:ind w:firstLineChars="200" w:firstLine="420"/>
    </w:pPr>
  </w:style>
  <w:style w:type="paragraph" w:customStyle="1" w:styleId="5a">
    <w:name w:val="正文5"/>
    <w:qFormat/>
    <w:pPr>
      <w:jc w:val="both"/>
    </w:pPr>
    <w:rPr>
      <w:rFonts w:cs="宋体"/>
      <w:kern w:val="2"/>
      <w:sz w:val="21"/>
      <w:szCs w:val="21"/>
    </w:rPr>
  </w:style>
  <w:style w:type="paragraph" w:customStyle="1" w:styleId="2ff">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e">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paragraph" w:customStyle="1" w:styleId="4c">
    <w:name w:val="修订4"/>
    <w:hidden/>
    <w:uiPriority w:val="99"/>
    <w:semiHidden/>
    <w:rPr>
      <w:kern w:val="2"/>
      <w:sz w:val="21"/>
      <w:szCs w:val="24"/>
    </w:rPr>
  </w:style>
  <w:style w:type="paragraph" w:customStyle="1" w:styleId="Style2">
    <w:name w:val="_Style 2"/>
    <w:basedOn w:val="a"/>
    <w:qFormat/>
    <w:pPr>
      <w:adjustRightInd/>
      <w:ind w:firstLineChars="200" w:firstLine="200"/>
    </w:pPr>
    <w:rPr>
      <w:rFonts w:ascii="Calibri" w:hAnsi="Calibri"/>
      <w:sz w:val="28"/>
      <w:szCs w:val="22"/>
    </w:rPr>
  </w:style>
  <w:style w:type="paragraph" w:customStyle="1" w:styleId="affffffffff">
    <w:name w:val="招标正文"/>
    <w:basedOn w:val="a"/>
    <w:qFormat/>
    <w:pPr>
      <w:snapToGrid w:val="0"/>
      <w:spacing w:line="360" w:lineRule="auto"/>
      <w:ind w:firstLineChars="200" w:firstLine="480"/>
    </w:pPr>
    <w:rPr>
      <w:rFonts w:ascii="宋体" w:hAnsi="宋体"/>
      <w:color w:val="000000"/>
      <w:kern w:val="0"/>
      <w:sz w:val="24"/>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character" w:customStyle="1" w:styleId="Chard">
    <w:name w:val="*正文 Char"/>
    <w:link w:val="aff8"/>
    <w:qFormat/>
    <w:locked/>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fb">
    <w:name w:val="正文缩进 Char"/>
    <w:qFormat/>
    <w:rPr>
      <w:rFonts w:eastAsia="宋体"/>
      <w:kern w:val="2"/>
      <w:sz w:val="21"/>
      <w:lang w:val="en-US" w:eastAsia="zh-CN"/>
    </w:rPr>
  </w:style>
  <w:style w:type="character" w:customStyle="1" w:styleId="Char16">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c">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e">
    <w:name w:val="哈哈正文 Char"/>
    <w:link w:val="aff9"/>
    <w:qFormat/>
    <w:rPr>
      <w:rFonts w:ascii="宋体" w:eastAsia="宋体" w:hAnsi="宋体"/>
      <w:kern w:val="2"/>
      <w:sz w:val="24"/>
      <w:lang w:bidi="ar-SA"/>
    </w:rPr>
  </w:style>
  <w:style w:type="character" w:customStyle="1" w:styleId="1f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3">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fffffff0">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character" w:customStyle="1" w:styleId="3f0">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7">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d">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8">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a">
    <w:name w:val="正文文本缩进 Char1"/>
    <w:qFormat/>
    <w:rPr>
      <w:rFonts w:ascii="Calibri" w:hAnsi="Calibri"/>
      <w:sz w:val="28"/>
    </w:rPr>
  </w:style>
  <w:style w:type="character" w:customStyle="1" w:styleId="NoSpacingChar">
    <w:name w:val="No Spacing Char"/>
    <w:link w:val="12"/>
    <w:uiPriority w:val="1"/>
    <w:qFormat/>
    <w:rPr>
      <w:sz w:val="22"/>
      <w:szCs w:val="22"/>
      <w:lang w:val="en-US" w:eastAsia="zh-CN" w:bidi="ar-SA"/>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e">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4">
    <w:name w:val="正文 项目2 Char"/>
    <w:basedOn w:val="Charff"/>
    <w:qFormat/>
    <w:rPr>
      <w:rFonts w:ascii="仿宋_GB2312" w:eastAsia="仿宋_GB2312" w:hAnsi="仿宋_GB2312"/>
      <w:kern w:val="2"/>
      <w:sz w:val="24"/>
      <w:lang w:bidi="ar-SA"/>
    </w:rPr>
  </w:style>
  <w:style w:type="character" w:customStyle="1" w:styleId="Charff">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b">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
    <w:name w:val="正文（绿盟科技） Char"/>
    <w:link w:val="affa"/>
    <w:qFormat/>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f0">
    <w:name w:val="页脚 Char"/>
    <w:qFormat/>
    <w:rPr>
      <w:rFonts w:eastAsia="仿宋_GB2312"/>
      <w:kern w:val="2"/>
      <w:sz w:val="18"/>
      <w:lang w:val="en-US" w:eastAsia="zh-CN"/>
    </w:rPr>
  </w:style>
  <w:style w:type="character" w:customStyle="1" w:styleId="Charff1">
    <w:name w:val="批注主题 Char"/>
    <w:uiPriority w:val="99"/>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ff0">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5">
    <w:name w:val="正文文本缩进 Char2"/>
    <w:qFormat/>
    <w:rPr>
      <w:rFonts w:ascii="Times New Roman" w:eastAsia="宋体" w:hAnsi="Times New Roman" w:cs="Times New Roman"/>
      <w:snapToGrid w:val="0"/>
      <w:kern w:val="0"/>
      <w:szCs w:val="24"/>
    </w:rPr>
  </w:style>
  <w:style w:type="character" w:customStyle="1" w:styleId="2Char5">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b"/>
    <w:qFormat/>
    <w:rPr>
      <w:sz w:val="32"/>
    </w:rPr>
  </w:style>
  <w:style w:type="character" w:customStyle="1" w:styleId="CharChar4">
    <w:name w:val="Char Char4"/>
    <w:qFormat/>
    <w:rPr>
      <w:rFonts w:eastAsia="宋体"/>
      <w:b/>
      <w:sz w:val="24"/>
      <w:lang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2">
    <w:name w:val="正文非缩进 Char3"/>
    <w:qFormat/>
    <w:rPr>
      <w:rFonts w:ascii="宋体" w:eastAsia="宋体"/>
      <w:snapToGrid w:val="0"/>
      <w:color w:val="000000"/>
      <w:kern w:val="28"/>
      <w:sz w:val="28"/>
      <w:lang w:val="en-US" w:eastAsia="zh-CN" w:bidi="ar-SA"/>
    </w:rPr>
  </w:style>
  <w:style w:type="character" w:customStyle="1" w:styleId="CharChar5">
    <w:name w:val="Char Char"/>
    <w:qFormat/>
    <w:rPr>
      <w:rFonts w:ascii="宋体" w:eastAsia="宋体" w:hAnsi="Courier New"/>
      <w:kern w:val="2"/>
      <w:sz w:val="21"/>
      <w:lang w:val="en-US" w:eastAsia="zh-CN" w:bidi="ar-SA"/>
    </w:rPr>
  </w:style>
  <w:style w:type="character" w:customStyle="1" w:styleId="Char1c">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f2">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uiPriority w:val="99"/>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f3">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fffffff1">
    <w:name w:val="纯文本 字符"/>
    <w:qFormat/>
    <w:rPr>
      <w:rFonts w:ascii="宋体" w:eastAsia="宋体" w:hAnsi="Courier New" w:cs="Arial"/>
      <w:snapToGrid w:val="0"/>
      <w:kern w:val="2"/>
      <w:sz w:val="21"/>
      <w:szCs w:val="21"/>
      <w:lang w:val="en-US" w:eastAsia="zh-CN" w:bidi="ar-SA"/>
    </w:rPr>
  </w:style>
  <w:style w:type="character" w:customStyle="1" w:styleId="3Char1">
    <w:name w:val="3级 Char"/>
    <w:link w:val="35"/>
    <w:qFormat/>
    <w:rPr>
      <w:rFonts w:ascii="宋体" w:hAnsi="宋体"/>
      <w:b/>
      <w:bCs/>
      <w:sz w:val="28"/>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d">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6">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f4">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e">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eastAsia="zh-CN"/>
    </w:rPr>
  </w:style>
  <w:style w:type="character" w:customStyle="1" w:styleId="3Char2">
    <w:name w:val="样式3 Char"/>
    <w:basedOn w:val="2Char5"/>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6">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0">
    <w:name w:val="冯 Char"/>
    <w:link w:val="affc"/>
    <w:qFormat/>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3">
    <w:name w:val="普通文字 Char3"/>
    <w:qFormat/>
    <w:rPr>
      <w:rFonts w:ascii="宋体" w:eastAsia="宋体" w:hAnsi="Courier New"/>
      <w:kern w:val="2"/>
      <w:sz w:val="21"/>
      <w:lang w:val="en-US" w:eastAsia="zh-CN" w:bidi="ar-SA"/>
    </w:rPr>
  </w:style>
  <w:style w:type="character" w:customStyle="1" w:styleId="Charff5">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character" w:customStyle="1" w:styleId="style91">
    <w:name w:val="style91"/>
    <w:qFormat/>
    <w:rPr>
      <w:color w:val="333333"/>
    </w:rPr>
  </w:style>
  <w:style w:type="character" w:customStyle="1" w:styleId="Char27">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8">
    <w:name w:val="正文文本 Char2"/>
    <w:uiPriority w:val="99"/>
    <w:semiHidden/>
    <w:qFormat/>
    <w:rPr>
      <w:rFonts w:ascii="Times New Roman" w:eastAsia="宋体" w:hAnsi="Times New Roman" w:cs="Times New Roman"/>
      <w:snapToGrid w:val="0"/>
      <w:kern w:val="0"/>
      <w:szCs w:val="24"/>
    </w:rPr>
  </w:style>
  <w:style w:type="character" w:customStyle="1" w:styleId="Charff6">
    <w:name w:val="标书正文格式 Char"/>
    <w:qFormat/>
    <w:rPr>
      <w:rFonts w:eastAsia="楷体_GB2312"/>
      <w:kern w:val="2"/>
      <w:sz w:val="24"/>
      <w:szCs w:val="24"/>
      <w:lang w:bidi="ar-SA"/>
    </w:rPr>
  </w:style>
  <w:style w:type="character" w:customStyle="1" w:styleId="CharChar114">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1">
    <w:name w:val="正文样式 Char"/>
    <w:link w:val="affd"/>
    <w:qFormat/>
    <w:rPr>
      <w:rFonts w:ascii="Calibri" w:hAnsi="Calibri"/>
      <w:sz w:val="24"/>
      <w:szCs w:val="24"/>
    </w:rPr>
  </w:style>
  <w:style w:type="character" w:customStyle="1" w:styleId="Char34">
    <w:name w:val="表正文 Char3"/>
    <w:qFormat/>
    <w:rPr>
      <w:rFonts w:eastAsia="宋体"/>
    </w:rPr>
  </w:style>
  <w:style w:type="character" w:customStyle="1" w:styleId="H5Char">
    <w:name w:val="H5 Char"/>
    <w:qFormat/>
    <w:rPr>
      <w:b/>
      <w:bCs/>
      <w:kern w:val="2"/>
      <w:sz w:val="28"/>
      <w:szCs w:val="28"/>
    </w:rPr>
  </w:style>
  <w:style w:type="character" w:customStyle="1" w:styleId="CharChar30">
    <w:name w:val="Char Char3"/>
    <w:qFormat/>
    <w:rPr>
      <w:rFonts w:eastAsia="宋体"/>
      <w:kern w:val="2"/>
      <w:sz w:val="21"/>
      <w:szCs w:val="24"/>
      <w:lang w:val="en-US" w:eastAsia="zh-CN" w:bidi="ar-SA"/>
    </w:rPr>
  </w:style>
  <w:style w:type="character" w:customStyle="1" w:styleId="Charff7">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character" w:customStyle="1" w:styleId="CharChar15">
    <w:name w:val="Char Char15"/>
    <w:uiPriority w:val="6"/>
    <w:qFormat/>
    <w:rPr>
      <w:rFonts w:ascii="宋体" w:hAnsi="宋体"/>
      <w:kern w:val="1"/>
      <w:sz w:val="21"/>
    </w:rPr>
  </w:style>
  <w:style w:type="character" w:customStyle="1" w:styleId="Char35">
    <w:name w:val="正文缩进 Char3"/>
    <w:qFormat/>
    <w:rPr>
      <w:rFonts w:ascii="宋体" w:eastAsia="宋体"/>
      <w:snapToGrid w:val="0"/>
      <w:color w:val="000000"/>
      <w:kern w:val="28"/>
      <w:sz w:val="28"/>
      <w:lang w:val="en-US" w:eastAsia="zh-CN" w:bidi="ar-SA"/>
    </w:rPr>
  </w:style>
  <w:style w:type="character" w:customStyle="1" w:styleId="Char14">
    <w:name w:val="列出段落 Char1"/>
    <w:link w:val="13"/>
    <w:qFormat/>
    <w:rPr>
      <w:rFonts w:ascii="Calibri" w:hAnsi="Calibri"/>
      <w:sz w:val="24"/>
      <w:lang w:eastAsia="en-US"/>
    </w:rPr>
  </w:style>
  <w:style w:type="character" w:customStyle="1" w:styleId="CharChar8">
    <w:name w:val="Char Char8"/>
    <w:qFormat/>
    <w:rPr>
      <w:rFonts w:eastAsia="宋体"/>
      <w:b/>
      <w:sz w:val="24"/>
      <w:lang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fff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8">
    <w:name w:val="方案正文 Char"/>
    <w:qFormat/>
    <w:rPr>
      <w:rFonts w:ascii="仿宋_GB2312" w:eastAsia="仿宋_GB2312"/>
      <w:b/>
      <w:color w:val="000000"/>
      <w:kern w:val="2"/>
      <w:sz w:val="24"/>
      <w:lang w:val="en-US" w:eastAsia="zh-CN" w:bidi="ar-SA"/>
    </w:rPr>
  </w:style>
  <w:style w:type="character" w:customStyle="1" w:styleId="CharChar30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9">
    <w:name w:val="批注文字 Char2"/>
    <w:uiPriority w:val="99"/>
    <w:qFormat/>
    <w:rPr>
      <w:rFonts w:ascii="Times New Roman" w:eastAsia="宋体" w:hAnsi="Times New Roman" w:cs="Times New Roman"/>
      <w:snapToGrid w:val="0"/>
      <w:kern w:val="0"/>
      <w:szCs w:val="24"/>
    </w:rPr>
  </w:style>
  <w:style w:type="character" w:customStyle="1" w:styleId="2Char7">
    <w:name w:val="正文文本 2 Char"/>
    <w:qFormat/>
    <w:rPr>
      <w:rFonts w:eastAsia="宋体"/>
      <w:kern w:val="2"/>
      <w:sz w:val="21"/>
      <w:szCs w:val="24"/>
      <w:lang w:val="en-US" w:eastAsia="zh-CN" w:bidi="ar-SA"/>
    </w:rPr>
  </w:style>
  <w:style w:type="character" w:customStyle="1" w:styleId="CharChar9">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ffffff3">
    <w:name w:val="批注框文本 字符"/>
    <w:qFormat/>
    <w:rPr>
      <w:rFonts w:ascii="Arial" w:eastAsia="黑体" w:hAnsi="Arial" w:cs="Arial"/>
      <w:snapToGrid w:val="0"/>
      <w:kern w:val="0"/>
      <w:sz w:val="18"/>
      <w:szCs w:val="18"/>
    </w:rPr>
  </w:style>
  <w:style w:type="character" w:customStyle="1" w:styleId="Char2a">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2">
    <w:name w:val="此正文 Char"/>
    <w:link w:val="affe"/>
    <w:qFormat/>
    <w:rPr>
      <w:kern w:val="2"/>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a">
    <w:name w:val="表格 Char Char"/>
    <w:qFormat/>
    <w:rPr>
      <w:rFonts w:ascii="宋体" w:eastAsia="宋体" w:hAnsi="宋体"/>
      <w:lang w:bidi="ar-SA"/>
    </w:rPr>
  </w:style>
  <w:style w:type="character" w:customStyle="1" w:styleId="1f7">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9">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0">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b">
    <w:name w:val="文本正文 Char Char"/>
    <w:qFormat/>
    <w:locked/>
    <w:rPr>
      <w:sz w:val="24"/>
      <w:lang w:bidi="ar-SA"/>
    </w:rPr>
  </w:style>
  <w:style w:type="character" w:customStyle="1" w:styleId="afffffff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Charffa">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f">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f0">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character" w:customStyle="1" w:styleId="Char1f1">
    <w:name w:val="批注框文本 Char1"/>
    <w:qFormat/>
    <w:rPr>
      <w:rFonts w:ascii="Times New Roman" w:eastAsia="宋体" w:hAnsi="Times New Roman" w:cs="Times New Roman"/>
      <w:sz w:val="18"/>
      <w:szCs w:val="18"/>
    </w:rPr>
  </w:style>
  <w:style w:type="character" w:customStyle="1" w:styleId="Char15">
    <w:name w:val="纯文本 Char1"/>
    <w:link w:val="15"/>
    <w:qFormat/>
    <w:rPr>
      <w:rFonts w:ascii="宋体" w:hAnsi="Courier New"/>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b">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3">
    <w:name w:val="正文说明 Char"/>
    <w:link w:val="afff"/>
    <w:qFormat/>
    <w:rPr>
      <w:sz w:val="24"/>
      <w:szCs w:val="24"/>
    </w:rPr>
  </w:style>
  <w:style w:type="character" w:customStyle="1" w:styleId="Char1f2">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c">
    <w:name w:val="标题 Char"/>
    <w:qFormat/>
    <w:rPr>
      <w:rFonts w:eastAsia="宋体"/>
      <w:b/>
      <w:sz w:val="24"/>
      <w:lang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2">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3">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d">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d">
    <w:name w:val="列出段落 Char"/>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
    <w:name w:val="公文正文 Char Char"/>
    <w:link w:val="afff0"/>
    <w:qFormat/>
    <w:rPr>
      <w:rFonts w:ascii="仿宋_GB2312" w:eastAsia="仿宋_GB2312"/>
      <w:kern w:val="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2">
    <w:name w:val="正文（缩进2汉字） Char"/>
    <w:link w:val="28"/>
    <w:qFormat/>
    <w:rPr>
      <w:rFonts w:ascii="宋体"/>
    </w:rPr>
  </w:style>
  <w:style w:type="character" w:customStyle="1" w:styleId="8Char">
    <w:name w:val="标题 8 Char"/>
    <w:link w:val="8"/>
    <w:qFormat/>
    <w:rPr>
      <w:rFonts w:ascii="Arial" w:eastAsia="黑体" w:hAnsi="Arial"/>
      <w:kern w:val="2"/>
      <w:sz w:val="24"/>
      <w:szCs w:val="24"/>
    </w:rPr>
  </w:style>
  <w:style w:type="character" w:customStyle="1" w:styleId="Charffe">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f">
    <w:name w:val="正文首行缩进两字 Char"/>
    <w:qFormat/>
    <w:rPr>
      <w:sz w:val="24"/>
      <w:szCs w:val="24"/>
      <w:lang w:val="en-US" w:eastAsia="zh-CN" w:bidi="ar-SA"/>
    </w:rPr>
  </w:style>
  <w:style w:type="character" w:customStyle="1" w:styleId="Charfff0">
    <w:name w:val="正文文本 Char"/>
    <w:qFormat/>
    <w:rPr>
      <w:rFonts w:eastAsia="宋体"/>
      <w:kern w:val="2"/>
      <w:sz w:val="24"/>
      <w:szCs w:val="24"/>
      <w:lang w:val="en-US" w:eastAsia="zh-CN" w:bidi="ar-SA"/>
    </w:rPr>
  </w:style>
  <w:style w:type="character" w:customStyle="1" w:styleId="1f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f1">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f2">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eastAsia="zh-CN"/>
    </w:rPr>
  </w:style>
  <w:style w:type="character" w:customStyle="1" w:styleId="3Char0">
    <w:name w:val="正文文本缩进 3 Char"/>
    <w:link w:val="34"/>
    <w:qFormat/>
    <w:rPr>
      <w:kern w:val="2"/>
      <w:sz w:val="24"/>
    </w:rPr>
  </w:style>
  <w:style w:type="character" w:customStyle="1" w:styleId="Char1f4">
    <w:name w:val="日期 Char1"/>
    <w:uiPriority w:val="99"/>
    <w:semiHidden/>
    <w:qFormat/>
    <w:rPr>
      <w:rFonts w:ascii="Times New Roman" w:eastAsia="宋体" w:hAnsi="Times New Roman" w:cs="Times New Roman"/>
      <w:szCs w:val="24"/>
    </w:rPr>
  </w:style>
  <w:style w:type="character" w:customStyle="1" w:styleId="affffffffff5">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1">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0">
    <w:name w:val="段落 Char Char"/>
    <w:link w:val="afff1"/>
    <w:qFormat/>
    <w:rPr>
      <w:rFonts w:ascii="宋体" w:hAnsi="宋体"/>
      <w:sz w:val="24"/>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eastAsia="zh-CN" w:bidi="ar-SA"/>
    </w:rPr>
  </w:style>
  <w:style w:type="character" w:customStyle="1" w:styleId="large1">
    <w:name w:val="large1"/>
    <w:qFormat/>
    <w:rPr>
      <w:rFonts w:ascii="宋体" w:eastAsia="宋体" w:hAnsi="宋体" w:hint="eastAsia"/>
      <w:sz w:val="21"/>
      <w:szCs w:val="21"/>
    </w:rPr>
  </w:style>
  <w:style w:type="character" w:customStyle="1" w:styleId="Charf4">
    <w:name w:val="正文段 Char"/>
    <w:link w:val="afff2"/>
    <w:qFormat/>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5">
    <w:name w:val="冯广丽 Char"/>
    <w:link w:val="afff3"/>
    <w:qFormat/>
    <w:rPr>
      <w:rFonts w:ascii="宋体" w:hAnsi="宋体"/>
      <w:kern w:val="2"/>
      <w:sz w:val="24"/>
      <w:szCs w:val="22"/>
    </w:rPr>
  </w:style>
  <w:style w:type="character" w:customStyle="1" w:styleId="affffffffff6">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f3">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6">
    <w:name w:val="编号，小四 Char"/>
    <w:link w:val="afff4"/>
    <w:qFormat/>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2">
    <w:name w:val="标题 2 Char Char"/>
    <w:qFormat/>
    <w:rPr>
      <w:rFonts w:ascii="楷体_GB2312" w:eastAsia="楷体_GB2312" w:hAnsi="Arial"/>
      <w:b/>
      <w:bCs/>
      <w:kern w:val="2"/>
      <w:sz w:val="24"/>
      <w:szCs w:val="32"/>
      <w:lang w:val="en-US" w:eastAsia="zh-CN" w:bidi="ar-SA"/>
    </w:rPr>
  </w:style>
  <w:style w:type="character" w:customStyle="1" w:styleId="Charfff4">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7">
    <w:name w:val="仿宋正文 Char"/>
    <w:link w:val="afff5"/>
    <w:qFormat/>
    <w:rPr>
      <w:rFonts w:ascii="仿宋_GB2312" w:eastAsia="仿宋_GB2312"/>
      <w:kern w:val="2"/>
      <w:sz w:val="24"/>
      <w:lang w:val="en-US" w:eastAsia="zh-CN" w:bidi="ar-SA"/>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affffffffff7">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f9">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ffffff8">
    <w:name w:val="页脚 字符"/>
    <w:uiPriority w:val="99"/>
    <w:qFormat/>
    <w:rPr>
      <w:kern w:val="2"/>
      <w:sz w:val="18"/>
      <w:szCs w:val="18"/>
    </w:rPr>
  </w:style>
  <w:style w:type="character" w:customStyle="1" w:styleId="2Char8">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0">
    <w:name w:val="样式 正文缩进 + 首行缩进:  2 字符 Char Char"/>
    <w:link w:val="29"/>
    <w:qFormat/>
    <w:rPr>
      <w:rFonts w:cs="宋体"/>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character" w:customStyle="1" w:styleId="affffffffff9">
    <w:name w:val="交叉引用"/>
    <w:uiPriority w:val="1"/>
    <w:qFormat/>
    <w:rPr>
      <w:rFonts w:ascii="Arial" w:eastAsia="黑体" w:hAnsi="Arial"/>
      <w:snapToGrid w:val="0"/>
      <w:color w:val="0000FF"/>
      <w:kern w:val="0"/>
      <w:sz w:val="20"/>
      <w:szCs w:val="21"/>
      <w:u w:val="single"/>
      <w:lang w:val="en-US" w:eastAsia="zh-CN"/>
    </w:rPr>
  </w:style>
  <w:style w:type="character" w:customStyle="1" w:styleId="1fa">
    <w:name w:val="正文缩进 字符1"/>
    <w:qFormat/>
    <w:rPr>
      <w:rFonts w:ascii="宋体" w:eastAsia="宋体"/>
      <w:snapToGrid w:val="0"/>
      <w:color w:val="000000"/>
      <w:kern w:val="28"/>
      <w:sz w:val="28"/>
      <w:lang w:val="en-US" w:eastAsia="zh-CN" w:bidi="ar-SA"/>
    </w:rPr>
  </w:style>
  <w:style w:type="character" w:customStyle="1" w:styleId="1fb">
    <w:name w:val="页脚 字符1"/>
    <w:uiPriority w:val="99"/>
    <w:qFormat/>
    <w:locked/>
    <w:rPr>
      <w:kern w:val="2"/>
      <w:sz w:val="18"/>
      <w:szCs w:val="18"/>
    </w:rPr>
  </w:style>
  <w:style w:type="character" w:customStyle="1" w:styleId="1fc">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affff">
    <w:name w:val="无间隔 字符"/>
    <w:link w:val="2e"/>
    <w:uiPriority w:val="99"/>
    <w:qFormat/>
    <w:rPr>
      <w:kern w:val="2"/>
      <w:sz w:val="21"/>
      <w:szCs w:val="22"/>
    </w:rPr>
  </w:style>
  <w:style w:type="character" w:customStyle="1" w:styleId="CharChar2">
    <w:name w:val="标准文本 Char Char"/>
    <w:link w:val="afffffffffd"/>
    <w:qFormat/>
    <w:rPr>
      <w:rFonts w:cs="宋体"/>
      <w:kern w:val="2"/>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a">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table" w:customStyle="1" w:styleId="2ff2">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zcygov.cn/&#65289;&#33719;&#21462;&#65288;&#19979;&#36733;&#65289;&#25307;&#26631;&#25991;&#20214;&#65292;&#24182;&#20110;2022&#24180;9&#26376;19&#26085;13&#26102;30&#20998;00&#31186;" TargetMode="External" Type="http://schemas.openxmlformats.org/officeDocument/2006/relationships/hyperlink"/><Relationship Id="rId11" Target="header1.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ttp://cx.cnca.cn/CertECloud/result/skipResultList" TargetMode="External" Type="http://schemas.openxmlformats.org/officeDocument/2006/relationships/hyperlink"/><Relationship Id="rId17" Target="header3.xml" Type="http://schemas.openxmlformats.org/officeDocument/2006/relationships/header"/><Relationship Id="rId18" Target="footer4.xml" Type="http://schemas.openxmlformats.org/officeDocument/2006/relationships/footer"/><Relationship Id="rId19" Target="header4.xml" Type="http://schemas.openxmlformats.org/officeDocument/2006/relationships/header"/><Relationship Id="rId2" Target="../customXml/item2.xml" Type="http://schemas.openxmlformats.org/officeDocument/2006/relationships/customXml"/><Relationship Id="rId20" Target="footer5.xml" Type="http://schemas.openxmlformats.org/officeDocument/2006/relationships/footer"/><Relationship Id="rId21" Target="header5.xml" Type="http://schemas.openxmlformats.org/officeDocument/2006/relationships/header"/><Relationship Id="rId22" Target="footer6.xml" Type="http://schemas.openxmlformats.org/officeDocument/2006/relationships/footer"/><Relationship Id="rId23" Target="header6.xml" Type="http://schemas.openxmlformats.org/officeDocument/2006/relationships/header"/><Relationship Id="rId24" Target="footer7.xml" Type="http://schemas.openxmlformats.org/officeDocument/2006/relationships/footer"/><Relationship Id="rId25" Target="header7.xml" Type="http://schemas.openxmlformats.org/officeDocument/2006/relationships/header"/><Relationship Id="rId26" Target="footer8.xml" Type="http://schemas.openxmlformats.org/officeDocument/2006/relationships/footer"/><Relationship Id="rId27" Target="header8.xml" Type="http://schemas.openxmlformats.org/officeDocument/2006/relationships/header"/><Relationship Id="rId28" Target="footer9.xml" Type="http://schemas.openxmlformats.org/officeDocument/2006/relationships/footer"/><Relationship Id="rId29" Target="header9.xml" Type="http://schemas.openxmlformats.org/officeDocument/2006/relationships/header"/><Relationship Id="rId3" Target="numbering.xml" Type="http://schemas.openxmlformats.org/officeDocument/2006/relationships/numbering"/><Relationship Id="rId30" Target="footer10.xml" Type="http://schemas.openxmlformats.org/officeDocument/2006/relationships/footer"/><Relationship Id="rId31" Target="footer11.xml" Type="http://schemas.openxmlformats.org/officeDocument/2006/relationships/footer"/><Relationship Id="rId32" Target="header10.xml" Type="http://schemas.openxmlformats.org/officeDocument/2006/relationships/header"/><Relationship Id="rId33" Target="footer12.xml" Type="http://schemas.openxmlformats.org/officeDocument/2006/relationships/footer"/><Relationship Id="rId34" Target="fontTable.xml" Type="http://schemas.openxmlformats.org/officeDocument/2006/relationships/fontTable"/><Relationship Id="rId35" Target="theme/theme1.xml" Type="http://schemas.openxmlformats.org/officeDocument/2006/relationships/theme"/><Relationship Id="rId36" Target="people.xml" Type="http://schemas.microsoft.com/office/2011/relationships/people"/><Relationship Id="rId37" Target="commentsExtended.xml" Type="http://schemas.microsoft.com/office/2011/relationships/commentsExtended"/><Relationship Id="rId4" Target="styles.xml" Type="http://schemas.openxmlformats.org/officeDocument/2006/relationships/styles"/><Relationship Id="rId5" Target="stylesWithEffects.xml" Type="http://schemas.microsoft.com/office/2007/relationships/stylesWithEffect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5BD266-FB15-45F2-B2B6-ECE3F79CB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97</Pages>
  <Words>10186</Words>
  <Characters>58064</Characters>
  <Application>Microsoft Office Word</Application>
  <DocSecurity>0</DocSecurity>
  <Lines>483</Lines>
  <Paragraphs>136</Paragraphs>
  <ScaleCrop>false</ScaleCrop>
  <Company>杭州市国内经济合作办公室</Company>
  <LinksUpToDate>false</LinksUpToDate>
  <CharactersWithSpaces>68114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Lenovo</cp:lastModifiedBy>
  <cp:lastPrinted>2022-08-17T06:08:00Z</cp:lastPrinted>
  <dcterms:modified xsi:type="dcterms:W3CDTF">2022-08-29T05:38:00Z</dcterms:modified>
  <cp:revision>17</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