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hint="eastAsia" w:ascii="仿宋" w:hAnsi="仿宋" w:eastAsia="仿宋" w:cs="仿宋_GB2312"/>
          <w:b/>
          <w:color w:val="auto"/>
          <w:sz w:val="24"/>
          <w:lang w:eastAsia="zh-CN"/>
        </w:rPr>
      </w:pPr>
      <w:r>
        <w:rPr>
          <w:rFonts w:hint="eastAsia" w:ascii="仿宋" w:hAnsi="仿宋" w:eastAsia="仿宋" w:cs="仿宋_GB2312"/>
          <w:b/>
          <w:color w:val="auto"/>
          <w:sz w:val="24"/>
          <w:lang w:eastAsia="zh-CN"/>
        </w:rPr>
        <w:t xml:space="preserve">     </w:t>
      </w:r>
    </w:p>
    <w:p>
      <w:pPr>
        <w:shd w:val="clear"/>
        <w:spacing w:line="360" w:lineRule="auto"/>
        <w:jc w:val="center"/>
        <w:rPr>
          <w:rFonts w:ascii="仿宋" w:hAnsi="仿宋" w:eastAsia="仿宋" w:cs="仿宋_GB2312"/>
          <w:b/>
          <w:color w:val="auto"/>
          <w:sz w:val="24"/>
        </w:rPr>
      </w:pPr>
    </w:p>
    <w:p>
      <w:pPr>
        <w:shd w:val="clear"/>
        <w:adjustRightInd/>
        <w:spacing w:line="360" w:lineRule="auto"/>
        <w:jc w:val="center"/>
        <w:rPr>
          <w:rFonts w:ascii="仿宋" w:hAnsi="仿宋" w:eastAsia="仿宋" w:cs="仿宋_GB2312"/>
          <w:b/>
          <w:color w:val="auto"/>
          <w:sz w:val="44"/>
          <w:szCs w:val="44"/>
        </w:rPr>
      </w:pPr>
    </w:p>
    <w:p>
      <w:pPr>
        <w:shd w:val="clear"/>
        <w:adjustRightInd/>
        <w:spacing w:line="360" w:lineRule="auto"/>
        <w:jc w:val="center"/>
        <w:rPr>
          <w:rFonts w:hint="eastAsia" w:ascii="仿宋" w:hAnsi="仿宋" w:eastAsia="仿宋" w:cs="仿宋_GB2312"/>
          <w:b/>
          <w:color w:val="auto"/>
          <w:sz w:val="44"/>
          <w:szCs w:val="44"/>
          <w:lang w:eastAsia="zh-CN"/>
        </w:rPr>
      </w:pPr>
      <w:r>
        <w:rPr>
          <w:rFonts w:hint="eastAsia" w:ascii="仿宋" w:hAnsi="仿宋" w:eastAsia="仿宋" w:cs="仿宋_GB2312"/>
          <w:b/>
          <w:color w:val="auto"/>
          <w:sz w:val="44"/>
          <w:szCs w:val="44"/>
          <w:lang w:eastAsia="zh-CN"/>
        </w:rPr>
        <w:t>临平街道核心区块外保洁项目</w:t>
      </w:r>
    </w:p>
    <w:p>
      <w:pPr>
        <w:pStyle w:val="5"/>
        <w:shd w:val="clear"/>
        <w:rPr>
          <w:color w:val="auto"/>
        </w:rPr>
      </w:pPr>
    </w:p>
    <w:p>
      <w:pPr>
        <w:shd w:val="clear"/>
        <w:adjustRightInd/>
        <w:spacing w:line="360" w:lineRule="auto"/>
        <w:jc w:val="center"/>
        <w:rPr>
          <w:rFonts w:hint="eastAsia" w:ascii="仿宋" w:hAnsi="仿宋" w:eastAsia="仿宋" w:cs="仿宋_GB2312"/>
          <w:color w:val="auto"/>
          <w:sz w:val="48"/>
          <w:szCs w:val="48"/>
        </w:rPr>
      </w:pPr>
      <w:r>
        <w:rPr>
          <w:rFonts w:hint="eastAsia" w:ascii="仿宋" w:hAnsi="仿宋" w:eastAsia="仿宋" w:cs="仿宋_GB2312"/>
          <w:color w:val="auto"/>
          <w:sz w:val="48"/>
          <w:szCs w:val="48"/>
        </w:rPr>
        <w:t>招标文件</w:t>
      </w:r>
    </w:p>
    <w:p>
      <w:pPr>
        <w:shd w:val="clea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（电子招投标）</w:t>
      </w:r>
    </w:p>
    <w:p>
      <w:pPr>
        <w:shd w:val="clear"/>
        <w:snapToGrid w:val="0"/>
        <w:spacing w:line="360" w:lineRule="auto"/>
        <w:jc w:val="center"/>
        <w:rPr>
          <w:rFonts w:hint="eastAsia" w:ascii="仿宋" w:hAnsi="仿宋" w:eastAsia="仿宋" w:cs="仿宋_GB2312"/>
          <w:color w:val="auto"/>
          <w:sz w:val="30"/>
          <w:szCs w:val="30"/>
          <w:lang w:val="en-US" w:eastAsia="zh-CN"/>
        </w:rPr>
      </w:pPr>
      <w:r>
        <w:rPr>
          <w:rFonts w:hint="eastAsia" w:ascii="仿宋" w:hAnsi="仿宋" w:eastAsia="仿宋" w:cs="仿宋_GB2312"/>
          <w:b/>
          <w:bCs/>
          <w:color w:val="auto"/>
          <w:sz w:val="30"/>
          <w:szCs w:val="30"/>
        </w:rPr>
        <w:t>编号</w:t>
      </w:r>
      <w:r>
        <w:rPr>
          <w:rFonts w:ascii="仿宋" w:hAnsi="仿宋" w:eastAsia="仿宋" w:cs="仿宋_GB2312"/>
          <w:b/>
          <w:bCs/>
          <w:color w:val="auto"/>
          <w:sz w:val="30"/>
          <w:szCs w:val="30"/>
        </w:rPr>
        <w:t>:</w:t>
      </w:r>
      <w:r>
        <w:rPr>
          <w:rFonts w:hint="eastAsia" w:ascii="仿宋" w:hAnsi="仿宋" w:eastAsia="仿宋" w:cs="仿宋_GB2312"/>
          <w:b/>
          <w:bCs/>
          <w:color w:val="auto"/>
          <w:sz w:val="30"/>
          <w:szCs w:val="30"/>
          <w:lang w:eastAsia="zh-CN"/>
        </w:rPr>
        <w:t>HZZHCG2022-062</w:t>
      </w:r>
    </w:p>
    <w:p>
      <w:pPr>
        <w:shd w:val="clear"/>
        <w:spacing w:line="360" w:lineRule="auto"/>
        <w:jc w:val="both"/>
        <w:rPr>
          <w:rFonts w:ascii="仿宋" w:hAnsi="仿宋" w:eastAsia="仿宋" w:cs="仿宋_GB2312"/>
          <w:b/>
          <w:color w:val="auto"/>
          <w:sz w:val="44"/>
          <w:szCs w:val="44"/>
        </w:rPr>
      </w:pPr>
    </w:p>
    <w:p>
      <w:pPr>
        <w:shd w:val="clear"/>
        <w:spacing w:line="360" w:lineRule="auto"/>
        <w:rPr>
          <w:rFonts w:ascii="仿宋" w:hAnsi="仿宋" w:eastAsia="仿宋" w:cs="仿宋_GB2312"/>
          <w:color w:val="auto"/>
          <w:sz w:val="32"/>
          <w:szCs w:val="32"/>
        </w:rPr>
      </w:pPr>
    </w:p>
    <w:p>
      <w:pPr>
        <w:pStyle w:val="4"/>
        <w:shd w:val="clear"/>
        <w:rPr>
          <w:rFonts w:ascii="仿宋" w:hAnsi="仿宋" w:eastAsia="仿宋" w:cs="仿宋_GB2312"/>
          <w:color w:val="auto"/>
          <w:sz w:val="32"/>
          <w:szCs w:val="32"/>
        </w:rPr>
      </w:pPr>
    </w:p>
    <w:p>
      <w:pPr>
        <w:shd w:val="clear"/>
        <w:rPr>
          <w:rFonts w:ascii="仿宋" w:hAnsi="仿宋" w:eastAsia="仿宋" w:cs="仿宋_GB2312"/>
          <w:color w:val="auto"/>
          <w:sz w:val="32"/>
          <w:szCs w:val="32"/>
        </w:rPr>
      </w:pPr>
    </w:p>
    <w:p>
      <w:pPr>
        <w:pStyle w:val="4"/>
        <w:shd w:val="clear"/>
        <w:rPr>
          <w:rFonts w:ascii="仿宋" w:hAnsi="仿宋" w:eastAsia="仿宋" w:cs="仿宋_GB2312"/>
          <w:color w:val="auto"/>
          <w:sz w:val="32"/>
          <w:szCs w:val="32"/>
        </w:rPr>
      </w:pPr>
    </w:p>
    <w:p>
      <w:pPr>
        <w:shd w:val="clear"/>
        <w:rPr>
          <w:color w:val="auto"/>
        </w:rPr>
      </w:pPr>
    </w:p>
    <w:p>
      <w:pPr>
        <w:shd w:val="clear"/>
        <w:snapToGrid w:val="0"/>
        <w:spacing w:line="360" w:lineRule="auto"/>
        <w:jc w:val="center"/>
        <w:rPr>
          <w:rFonts w:hint="eastAsia" w:ascii="仿宋" w:hAnsi="仿宋" w:eastAsia="仿宋" w:cs="仿宋_GB2312"/>
          <w:b/>
          <w:bCs/>
          <w:color w:val="auto"/>
          <w:sz w:val="32"/>
          <w:szCs w:val="32"/>
          <w:lang w:eastAsia="zh-CN"/>
        </w:rPr>
      </w:pPr>
      <w:r>
        <w:rPr>
          <w:rFonts w:hint="eastAsia" w:ascii="仿宋" w:hAnsi="仿宋" w:eastAsia="仿宋" w:cs="仿宋_GB2312"/>
          <w:b/>
          <w:bCs/>
          <w:color w:val="auto"/>
          <w:sz w:val="32"/>
          <w:szCs w:val="32"/>
          <w:lang w:eastAsia="zh-CN"/>
        </w:rPr>
        <w:t>杭州市临平区人民政府临平街道办事处</w:t>
      </w:r>
    </w:p>
    <w:p>
      <w:pPr>
        <w:shd w:val="clear"/>
        <w:spacing w:line="360" w:lineRule="auto"/>
        <w:jc w:val="center"/>
        <w:rPr>
          <w:rFonts w:hint="eastAsia" w:ascii="仿宋" w:hAnsi="仿宋" w:eastAsia="仿宋" w:cs="仿宋_GB2312"/>
          <w:b/>
          <w:bCs/>
          <w:color w:val="auto"/>
          <w:sz w:val="32"/>
          <w:szCs w:val="32"/>
          <w:lang w:eastAsia="zh-CN"/>
        </w:rPr>
      </w:pPr>
      <w:r>
        <w:rPr>
          <w:rFonts w:hint="eastAsia" w:ascii="宋体" w:hAnsi="宋体" w:eastAsia="仿宋" w:cs="宋体"/>
          <w:b/>
          <w:bCs/>
          <w:color w:val="auto"/>
          <w:sz w:val="30"/>
          <w:szCs w:val="30"/>
          <w:lang w:eastAsia="zh-CN"/>
        </w:rPr>
        <w:t>杭州正鸿工程咨询有限公司</w:t>
      </w:r>
    </w:p>
    <w:p>
      <w:pPr>
        <w:shd w:val="clear"/>
        <w:snapToGrid w:val="0"/>
        <w:spacing w:line="360" w:lineRule="auto"/>
        <w:jc w:val="center"/>
        <w:rPr>
          <w:rFonts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二</w:t>
      </w:r>
      <w:r>
        <w:rPr>
          <w:rFonts w:hint="eastAsia" w:ascii="宋体" w:hAnsi="宋体" w:cs="宋体"/>
          <w:b/>
          <w:bCs w:val="0"/>
          <w:color w:val="auto"/>
          <w:sz w:val="32"/>
          <w:szCs w:val="32"/>
        </w:rPr>
        <w:t>〇</w:t>
      </w:r>
      <w:r>
        <w:rPr>
          <w:rFonts w:hint="eastAsia" w:ascii="仿宋_GB2312" w:hAnsi="仿宋_GB2312" w:eastAsia="仿宋_GB2312" w:cs="仿宋_GB2312"/>
          <w:b/>
          <w:bCs w:val="0"/>
          <w:color w:val="auto"/>
          <w:sz w:val="32"/>
          <w:szCs w:val="32"/>
        </w:rPr>
        <w:t>二</w:t>
      </w:r>
      <w:r>
        <w:rPr>
          <w:rFonts w:hint="eastAsia" w:ascii="仿宋_GB2312" w:hAnsi="仿宋_GB2312" w:eastAsia="仿宋_GB2312" w:cs="仿宋_GB2312"/>
          <w:b/>
          <w:bCs w:val="0"/>
          <w:color w:val="auto"/>
          <w:sz w:val="32"/>
          <w:szCs w:val="32"/>
          <w:lang w:val="en-US" w:eastAsia="zh-CN"/>
        </w:rPr>
        <w:t>二</w:t>
      </w:r>
      <w:r>
        <w:rPr>
          <w:rFonts w:hint="eastAsia" w:ascii="仿宋_GB2312" w:hAnsi="仿宋_GB2312" w:eastAsia="仿宋_GB2312" w:cs="仿宋_GB2312"/>
          <w:b/>
          <w:bCs w:val="0"/>
          <w:color w:val="auto"/>
          <w:sz w:val="32"/>
          <w:szCs w:val="32"/>
        </w:rPr>
        <w:t xml:space="preserve">年 </w:t>
      </w:r>
      <w:r>
        <w:rPr>
          <w:rFonts w:hint="eastAsia" w:ascii="仿宋_GB2312" w:hAnsi="仿宋_GB2312" w:eastAsia="仿宋_GB2312" w:cs="仿宋_GB2312"/>
          <w:b/>
          <w:bCs w:val="0"/>
          <w:color w:val="auto"/>
          <w:sz w:val="32"/>
          <w:szCs w:val="32"/>
          <w:lang w:val="en-US" w:eastAsia="zh-CN"/>
        </w:rPr>
        <w:t>十一</w:t>
      </w:r>
      <w:r>
        <w:rPr>
          <w:rFonts w:hint="eastAsia" w:ascii="仿宋_GB2312" w:hAnsi="仿宋_GB2312" w:eastAsia="仿宋_GB2312" w:cs="仿宋_GB2312"/>
          <w:b/>
          <w:bCs w:val="0"/>
          <w:color w:val="auto"/>
          <w:sz w:val="32"/>
          <w:szCs w:val="32"/>
        </w:rPr>
        <w:t>月</w:t>
      </w:r>
    </w:p>
    <w:p>
      <w:pPr>
        <w:shd w:val="clear"/>
        <w:spacing w:line="360" w:lineRule="auto"/>
        <w:jc w:val="center"/>
        <w:rPr>
          <w:rFonts w:ascii="仿宋" w:hAnsi="仿宋" w:eastAsia="仿宋" w:cs="仿宋_GB2312"/>
          <w:color w:val="auto"/>
          <w:sz w:val="24"/>
        </w:rPr>
      </w:pPr>
      <w:r>
        <w:rPr>
          <w:rFonts w:ascii="仿宋" w:hAnsi="仿宋" w:eastAsia="仿宋" w:cs="仿宋_GB2312"/>
          <w:color w:val="auto"/>
          <w:sz w:val="24"/>
        </w:rPr>
        <w:br w:type="page"/>
      </w:r>
      <w:bookmarkStart w:id="0" w:name="_Hlt67893495"/>
      <w:bookmarkEnd w:id="0"/>
    </w:p>
    <w:p>
      <w:pPr>
        <w:shd w:val="clear"/>
        <w:spacing w:line="360" w:lineRule="auto"/>
        <w:jc w:val="center"/>
        <w:rPr>
          <w:rFonts w:ascii="仿宋" w:hAnsi="仿宋" w:eastAsia="仿宋" w:cs="仿宋_GB2312"/>
          <w:color w:val="auto"/>
          <w:sz w:val="24"/>
        </w:rPr>
      </w:pPr>
    </w:p>
    <w:p>
      <w:pPr>
        <w:shd w:val="clea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hd w:val="clear"/>
        <w:spacing w:line="360" w:lineRule="auto"/>
        <w:rPr>
          <w:rFonts w:ascii="仿宋" w:hAnsi="仿宋" w:eastAsia="仿宋" w:cs="仿宋_GB2312"/>
          <w:color w:val="auto"/>
          <w:sz w:val="32"/>
          <w:szCs w:val="32"/>
        </w:rPr>
      </w:pPr>
    </w:p>
    <w:p>
      <w:pPr>
        <w:shd w:val="clear"/>
        <w:spacing w:line="360" w:lineRule="auto"/>
        <w:rPr>
          <w:rFonts w:ascii="仿宋" w:hAnsi="仿宋" w:eastAsia="仿宋" w:cs="仿宋_GB2312"/>
          <w:color w:val="auto"/>
          <w:sz w:val="32"/>
          <w:szCs w:val="32"/>
        </w:rPr>
      </w:pPr>
    </w:p>
    <w:p>
      <w:pPr>
        <w:shd w:val="clea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hd w:val="clea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hd w:val="clea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hd w:val="clea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hd w:val="clea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hd w:val="clea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hd w:val="clea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pPr>
        <w:shd w:val="clear"/>
        <w:spacing w:line="360" w:lineRule="auto"/>
        <w:ind w:firstLine="549" w:firstLineChars="229"/>
        <w:rPr>
          <w:rFonts w:ascii="仿宋" w:hAnsi="仿宋" w:eastAsia="仿宋" w:cs="仿宋_GB2312"/>
          <w:color w:val="auto"/>
          <w:sz w:val="24"/>
        </w:rPr>
      </w:pPr>
    </w:p>
    <w:p>
      <w:pPr>
        <w:shd w:val="clear"/>
        <w:spacing w:line="360" w:lineRule="auto"/>
        <w:ind w:firstLine="549" w:firstLineChars="229"/>
        <w:rPr>
          <w:rFonts w:ascii="仿宋" w:hAnsi="仿宋" w:eastAsia="仿宋" w:cs="仿宋_GB2312"/>
          <w:color w:val="auto"/>
          <w:sz w:val="24"/>
        </w:rPr>
      </w:pPr>
    </w:p>
    <w:p>
      <w:pPr>
        <w:shd w:val="clear"/>
        <w:spacing w:line="360" w:lineRule="auto"/>
        <w:ind w:firstLine="549" w:firstLineChars="229"/>
        <w:rPr>
          <w:rFonts w:ascii="仿宋" w:hAnsi="仿宋" w:eastAsia="仿宋" w:cs="仿宋_GB2312"/>
          <w:color w:val="auto"/>
          <w:sz w:val="24"/>
        </w:rPr>
      </w:pPr>
    </w:p>
    <w:p>
      <w:pPr>
        <w:shd w:val="clear"/>
        <w:spacing w:line="360" w:lineRule="auto"/>
        <w:ind w:firstLine="549" w:firstLineChars="229"/>
        <w:rPr>
          <w:rFonts w:ascii="仿宋" w:hAnsi="仿宋" w:eastAsia="仿宋" w:cs="仿宋_GB2312"/>
          <w:color w:val="auto"/>
          <w:sz w:val="24"/>
        </w:rPr>
      </w:pPr>
    </w:p>
    <w:p>
      <w:pPr>
        <w:shd w:val="clear"/>
        <w:spacing w:line="360" w:lineRule="auto"/>
        <w:ind w:firstLine="549" w:firstLineChars="229"/>
        <w:rPr>
          <w:rFonts w:ascii="仿宋" w:hAnsi="仿宋" w:eastAsia="仿宋" w:cs="仿宋_GB2312"/>
          <w:color w:val="auto"/>
          <w:sz w:val="24"/>
        </w:rPr>
      </w:pPr>
    </w:p>
    <w:p>
      <w:pPr>
        <w:shd w:val="clear"/>
        <w:spacing w:line="360" w:lineRule="auto"/>
        <w:ind w:firstLine="549" w:firstLineChars="229"/>
        <w:rPr>
          <w:rFonts w:ascii="仿宋" w:hAnsi="仿宋" w:eastAsia="仿宋" w:cs="仿宋_GB2312"/>
          <w:color w:val="auto"/>
          <w:sz w:val="24"/>
        </w:rPr>
      </w:pPr>
    </w:p>
    <w:p>
      <w:pPr>
        <w:shd w:val="clear"/>
        <w:spacing w:line="360" w:lineRule="auto"/>
        <w:ind w:firstLine="549" w:firstLineChars="229"/>
        <w:rPr>
          <w:rFonts w:ascii="仿宋" w:hAnsi="仿宋" w:eastAsia="仿宋" w:cs="仿宋_GB2312"/>
          <w:color w:val="auto"/>
          <w:sz w:val="24"/>
        </w:rPr>
      </w:pPr>
    </w:p>
    <w:p>
      <w:pPr>
        <w:shd w:val="clear"/>
        <w:spacing w:line="360" w:lineRule="auto"/>
        <w:ind w:firstLine="549" w:firstLineChars="229"/>
        <w:rPr>
          <w:rFonts w:ascii="仿宋" w:hAnsi="仿宋" w:eastAsia="仿宋" w:cs="仿宋_GB2312"/>
          <w:color w:val="auto"/>
          <w:sz w:val="24"/>
        </w:rPr>
      </w:pPr>
    </w:p>
    <w:p>
      <w:pPr>
        <w:shd w:val="clear"/>
        <w:spacing w:line="360" w:lineRule="auto"/>
        <w:ind w:firstLine="549" w:firstLineChars="229"/>
        <w:rPr>
          <w:rFonts w:ascii="仿宋" w:hAnsi="仿宋" w:eastAsia="仿宋" w:cs="仿宋_GB2312"/>
          <w:color w:val="auto"/>
          <w:sz w:val="24"/>
        </w:rPr>
      </w:pPr>
    </w:p>
    <w:p>
      <w:pPr>
        <w:shd w:val="clear"/>
        <w:spacing w:line="360" w:lineRule="auto"/>
        <w:ind w:firstLine="549" w:firstLineChars="229"/>
        <w:rPr>
          <w:rFonts w:ascii="仿宋" w:hAnsi="仿宋" w:eastAsia="仿宋" w:cs="仿宋_GB2312"/>
          <w:color w:val="auto"/>
          <w:sz w:val="24"/>
        </w:rPr>
      </w:pPr>
    </w:p>
    <w:p>
      <w:pPr>
        <w:shd w:val="clear"/>
        <w:spacing w:line="360" w:lineRule="auto"/>
        <w:ind w:firstLine="549" w:firstLineChars="229"/>
        <w:rPr>
          <w:rFonts w:ascii="仿宋" w:hAnsi="仿宋" w:eastAsia="仿宋" w:cs="仿宋_GB2312"/>
          <w:color w:val="auto"/>
          <w:sz w:val="24"/>
        </w:rPr>
      </w:pPr>
    </w:p>
    <w:p>
      <w:pPr>
        <w:shd w:val="clear"/>
        <w:spacing w:line="360" w:lineRule="auto"/>
        <w:ind w:firstLine="549" w:firstLineChars="229"/>
        <w:rPr>
          <w:rFonts w:ascii="仿宋" w:hAnsi="仿宋" w:eastAsia="仿宋" w:cs="仿宋_GB2312"/>
          <w:color w:val="auto"/>
          <w:sz w:val="24"/>
        </w:rPr>
      </w:pPr>
    </w:p>
    <w:bookmarkEnd w:id="2"/>
    <w:p>
      <w:pPr>
        <w:pStyle w:val="5"/>
        <w:shd w:val="clear"/>
        <w:ind w:left="0" w:leftChars="0" w:firstLine="0" w:firstLineChars="0"/>
        <w:rPr>
          <w:rFonts w:hint="eastAsia" w:ascii="仿宋" w:hAnsi="仿宋" w:eastAsia="仿宋" w:cs="仿宋_GB2312"/>
          <w:b/>
          <w:color w:val="auto"/>
          <w:sz w:val="36"/>
          <w:szCs w:val="20"/>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pPr>
        <w:shd w:val="clear"/>
        <w:rPr>
          <w:rFonts w:hint="eastAsia" w:ascii="仿宋" w:hAnsi="仿宋" w:eastAsia="仿宋" w:cs="仿宋_GB2312"/>
          <w:b/>
          <w:color w:val="auto"/>
          <w:sz w:val="36"/>
          <w:szCs w:val="20"/>
        </w:rPr>
      </w:pPr>
    </w:p>
    <w:p>
      <w:pPr>
        <w:pStyle w:val="5"/>
        <w:shd w:val="clear"/>
        <w:rPr>
          <w:rFonts w:hint="eastAsia"/>
          <w:color w:val="auto"/>
        </w:rPr>
      </w:pPr>
    </w:p>
    <w:p>
      <w:pPr>
        <w:shd w:val="clear"/>
        <w:adjustRightInd/>
        <w:spacing w:line="360" w:lineRule="auto"/>
        <w:jc w:val="center"/>
        <w:outlineLvl w:val="0"/>
        <w:rPr>
          <w:rFonts w:ascii="仿宋_GB2312" w:hAnsi="仿宋" w:eastAsia="仿宋_GB2312" w:cs="仿宋_GB2312"/>
          <w:b/>
          <w:color w:val="auto"/>
          <w:sz w:val="36"/>
          <w:szCs w:val="20"/>
        </w:rPr>
      </w:pPr>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color w:val="auto"/>
          <w:sz w:val="24"/>
          <w:u w:val="single"/>
          <w:lang w:eastAsia="zh-CN"/>
        </w:rPr>
        <w:t>临平街道核心区块外保洁项目</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81"/>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lang w:val="en-US" w:eastAsia="zh-CN"/>
        </w:rPr>
        <w:t>00</w:t>
      </w:r>
      <w:r>
        <w:rPr>
          <w:rFonts w:hint="eastAsia" w:ascii="仿宋_GB2312" w:hAnsi="仿宋" w:eastAsia="仿宋_GB2312"/>
          <w:bCs/>
          <w:color w:val="auto"/>
          <w:sz w:val="24"/>
          <w:u w:val="single"/>
        </w:rPr>
        <w:t>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hd w:val="clea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hd w:val="clear"/>
        <w:spacing w:line="360" w:lineRule="auto"/>
        <w:rPr>
          <w:rFonts w:hint="eastAsia" w:ascii="仿宋_GB2312" w:hAnsi="仿宋" w:eastAsia="仿宋_GB2312"/>
          <w:color w:val="auto"/>
          <w:sz w:val="24"/>
          <w:lang w:val="en-US" w:eastAsia="zh-CN"/>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color w:val="auto"/>
          <w:sz w:val="24"/>
          <w:lang w:eastAsia="zh-CN"/>
        </w:rPr>
        <w:t>HZZHCG2022-062</w:t>
      </w:r>
    </w:p>
    <w:p>
      <w:pPr>
        <w:shd w:val="clear"/>
        <w:spacing w:line="360" w:lineRule="auto"/>
        <w:ind w:firstLine="480"/>
        <w:rPr>
          <w:rFonts w:ascii="仿宋_GB2312" w:hAnsi="仿宋" w:eastAsia="仿宋_GB2312"/>
          <w:b/>
          <w:color w:val="auto"/>
          <w:sz w:val="24"/>
        </w:rPr>
      </w:pPr>
      <w:r>
        <w:rPr>
          <w:rFonts w:ascii="仿宋_GB2312" w:hAnsi="仿宋" w:eastAsia="仿宋_GB2312"/>
          <w:b/>
          <w:color w:val="auto"/>
          <w:sz w:val="24"/>
        </w:rPr>
        <w:t>项目名称：</w:t>
      </w:r>
      <w:r>
        <w:rPr>
          <w:rFonts w:hint="eastAsia" w:ascii="仿宋_GB2312" w:hAnsi="仿宋" w:eastAsia="仿宋_GB2312" w:cs="仿宋_GB2312"/>
          <w:color w:val="auto"/>
          <w:sz w:val="24"/>
          <w:lang w:eastAsia="zh-CN"/>
        </w:rPr>
        <w:t>临平街道核心区块外保洁项目</w:t>
      </w:r>
      <w:r>
        <w:rPr>
          <w:rFonts w:ascii="仿宋_GB2312" w:hAnsi="仿宋" w:eastAsia="仿宋_GB2312"/>
          <w:color w:val="auto"/>
          <w:sz w:val="24"/>
        </w:rPr>
        <w:t xml:space="preserve">   </w:t>
      </w:r>
      <w:r>
        <w:rPr>
          <w:rFonts w:ascii="仿宋_GB2312" w:hAnsi="仿宋" w:eastAsia="仿宋_GB2312"/>
          <w:b/>
          <w:color w:val="auto"/>
          <w:sz w:val="24"/>
        </w:rPr>
        <w:t xml:space="preserve"> </w:t>
      </w:r>
    </w:p>
    <w:p>
      <w:pPr>
        <w:shd w:val="clear"/>
        <w:spacing w:line="360" w:lineRule="auto"/>
        <w:ind w:firstLine="480"/>
        <w:rPr>
          <w:rFonts w:ascii="仿宋_GB2312" w:hAnsi="仿宋" w:eastAsia="仿宋_GB2312"/>
          <w:color w:val="auto"/>
          <w:sz w:val="24"/>
        </w:rPr>
      </w:pPr>
      <w:r>
        <w:rPr>
          <w:rFonts w:ascii="仿宋_GB2312" w:hAnsi="仿宋" w:eastAsia="仿宋_GB2312"/>
          <w:b/>
          <w:color w:val="auto"/>
          <w:sz w:val="24"/>
        </w:rPr>
        <w:t>预算金额（元）：</w:t>
      </w:r>
      <w:r>
        <w:rPr>
          <w:rFonts w:hint="eastAsia" w:ascii="仿宋_GB2312" w:hAnsi="仿宋" w:eastAsia="仿宋_GB2312"/>
          <w:b/>
          <w:color w:val="auto"/>
          <w:sz w:val="24"/>
          <w:lang w:val="en-US" w:eastAsia="zh-CN"/>
        </w:rPr>
        <w:t>5219400.00</w:t>
      </w:r>
      <w:r>
        <w:rPr>
          <w:rFonts w:ascii="仿宋_GB2312" w:hAnsi="仿宋" w:eastAsia="仿宋_GB2312"/>
          <w:color w:val="auto"/>
          <w:sz w:val="24"/>
        </w:rPr>
        <w:t xml:space="preserve"> </w:t>
      </w:r>
      <w:r>
        <w:rPr>
          <w:rFonts w:hint="eastAsia" w:ascii="仿宋_GB2312" w:hAnsi="仿宋" w:eastAsia="仿宋_GB2312"/>
          <w:color w:val="auto"/>
          <w:sz w:val="24"/>
        </w:rPr>
        <w:t xml:space="preserve"> </w:t>
      </w:r>
    </w:p>
    <w:p>
      <w:pPr>
        <w:shd w:val="clea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lang w:val="en-US" w:eastAsia="zh-CN"/>
        </w:rPr>
        <w:t>5219400.00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pStyle w:val="17"/>
        <w:shd w:val="clear"/>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lang w:eastAsia="zh-CN"/>
        </w:rPr>
        <w:t>临平街道核心区块外保洁项目</w:t>
      </w:r>
      <w:r>
        <w:rPr>
          <w:rFonts w:hint="eastAsia" w:ascii="仿宋_GB2312" w:hAnsi="仿宋" w:eastAsia="仿宋_GB2312"/>
          <w:bCs/>
          <w:color w:val="auto"/>
          <w:kern w:val="2"/>
          <w:sz w:val="24"/>
          <w:szCs w:val="24"/>
        </w:rPr>
        <w:t>主要内容：详见招标文件第三部分采购需求。</w:t>
      </w:r>
    </w:p>
    <w:p>
      <w:pPr>
        <w:pStyle w:val="89"/>
        <w:shd w:val="clear"/>
        <w:ind w:firstLine="482"/>
        <w:outlineLvl w:val="2"/>
        <w:rPr>
          <w:rFonts w:ascii="仿宋_GB2312" w:hAnsi="仿宋" w:eastAsia="仿宋_GB2312"/>
          <w:color w:val="auto"/>
        </w:rPr>
      </w:pPr>
      <w:r>
        <w:rPr>
          <w:rFonts w:hint="eastAsia" w:ascii="仿宋_GB2312" w:hAnsi="仿宋" w:eastAsia="仿宋_GB2312"/>
          <w:b/>
          <w:color w:val="auto"/>
        </w:rPr>
        <w:t>合同履约期限：合同签订之日起</w:t>
      </w:r>
      <w:r>
        <w:rPr>
          <w:rFonts w:hint="eastAsia" w:ascii="仿宋_GB2312" w:hAnsi="仿宋" w:eastAsia="仿宋_GB2312"/>
          <w:b/>
          <w:color w:val="auto"/>
          <w:lang w:val="en-US" w:eastAsia="zh-CN"/>
        </w:rPr>
        <w:t>贰</w:t>
      </w:r>
      <w:r>
        <w:rPr>
          <w:rFonts w:hint="eastAsia" w:ascii="仿宋_GB2312" w:hAnsi="仿宋" w:eastAsia="仿宋_GB2312"/>
          <w:b/>
          <w:color w:val="auto"/>
        </w:rPr>
        <w:t>年；</w:t>
      </w:r>
    </w:p>
    <w:p>
      <w:pPr>
        <w:pStyle w:val="17"/>
        <w:shd w:val="clear"/>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Wingdings" w:hAnsi="Wingdings" w:eastAsia="MS Gothic" w:cs="Arial"/>
          <w:snapToGrid w:val="0"/>
          <w:color w:val="auto"/>
          <w:kern w:val="0"/>
          <w:sz w:val="24"/>
          <w:szCs w:val="20"/>
          <w:lang w:val="en-US" w:eastAsia="zh-CN" w:bidi="ar-SA"/>
        </w:rPr>
        <w:sym w:font="Wingdings" w:char="00FE"/>
      </w:r>
      <w:r>
        <w:rPr>
          <w:rFonts w:hint="eastAsia" w:ascii="仿宋_GB2312" w:hAnsi="仿宋" w:eastAsia="仿宋_GB2312"/>
          <w:b/>
          <w:color w:val="auto"/>
          <w:sz w:val="24"/>
        </w:rPr>
        <w:t>是，</w:t>
      </w:r>
      <w:r>
        <w:rPr>
          <w:rFonts w:ascii="Wingdings" w:hAnsi="Wingdings" w:eastAsia="MS Gothic" w:cs="Arial"/>
          <w:snapToGrid w:val="0"/>
          <w:color w:val="auto"/>
          <w:kern w:val="0"/>
          <w:sz w:val="24"/>
          <w:szCs w:val="20"/>
          <w:lang w:val="en-US" w:eastAsia="zh-CN" w:bidi="ar-SA"/>
        </w:rPr>
        <w:sym w:font="Wingdings" w:char="00A8"/>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hd w:val="clea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hd w:val="clea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hd w:val="clear"/>
        <w:spacing w:line="360" w:lineRule="auto"/>
        <w:ind w:firstLine="480" w:firstLineChars="200"/>
        <w:rPr>
          <w:rFonts w:ascii="仿宋_GB2312" w:hAnsi="仿宋" w:eastAsia="仿宋_GB2312"/>
          <w:color w:val="auto"/>
          <w:sz w:val="24"/>
        </w:rPr>
      </w:pPr>
      <w:r>
        <w:rPr>
          <w:rFonts w:ascii="Wingdings" w:hAnsi="Wingdings" w:eastAsia="MS Gothic" w:cs="Arial"/>
          <w:color w:val="auto"/>
          <w:kern w:val="0"/>
          <w:sz w:val="24"/>
          <w:szCs w:val="24"/>
          <w:lang w:val="en-US" w:eastAsia="zh-CN" w:bidi="ar-SA"/>
        </w:rPr>
        <w:sym w:font="Wingdings" w:char="00A8"/>
      </w:r>
      <w:r>
        <w:rPr>
          <w:rFonts w:hint="eastAsia" w:ascii="仿宋_GB2312" w:hAnsi="仿宋" w:eastAsia="仿宋_GB2312"/>
          <w:color w:val="auto"/>
          <w:sz w:val="24"/>
        </w:rPr>
        <w:t>无；</w:t>
      </w:r>
    </w:p>
    <w:p>
      <w:pPr>
        <w:shd w:val="clear"/>
        <w:spacing w:line="360" w:lineRule="auto"/>
        <w:ind w:firstLine="480" w:firstLineChars="200"/>
        <w:rPr>
          <w:rFonts w:ascii="仿宋_GB2312" w:hAnsi="仿宋" w:eastAsia="仿宋_GB2312"/>
          <w:color w:val="auto"/>
          <w:sz w:val="24"/>
        </w:rPr>
      </w:pPr>
      <w:r>
        <w:rPr>
          <w:rFonts w:ascii="Wingdings" w:hAnsi="Wingdings" w:eastAsia="MS Gothic" w:cs="Arial"/>
          <w:color w:val="auto"/>
          <w:kern w:val="0"/>
          <w:sz w:val="24"/>
          <w:szCs w:val="24"/>
          <w:lang w:val="en-US" w:eastAsia="zh-CN" w:bidi="ar-SA"/>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pPr>
        <w:shd w:val="clea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szCs w:val="24"/>
          <w:lang w:val="en-US" w:eastAsia="zh-CN" w:bidi="ar-SA"/>
        </w:rPr>
        <w:t>☐</w:t>
      </w:r>
      <w:r>
        <w:rPr>
          <w:rFonts w:hint="eastAsia" w:ascii="仿宋_GB2312" w:hAnsi="仿宋" w:eastAsia="仿宋_GB2312"/>
          <w:color w:val="auto"/>
          <w:sz w:val="24"/>
        </w:rPr>
        <w:t>货物全部由符合政策要求的中小企业制造，提供中小企业声明函；</w:t>
      </w:r>
    </w:p>
    <w:p>
      <w:pPr>
        <w:shd w:val="clea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pPr>
        <w:shd w:val="clear"/>
        <w:spacing w:line="360" w:lineRule="auto"/>
        <w:ind w:firstLine="897" w:firstLineChars="374"/>
        <w:rPr>
          <w:rFonts w:ascii="仿宋_GB2312" w:hAnsi="仿宋" w:eastAsia="仿宋_GB2312"/>
          <w:color w:val="auto"/>
          <w:sz w:val="24"/>
        </w:rPr>
      </w:pPr>
      <w:r>
        <w:rPr>
          <w:rFonts w:ascii="Wingdings" w:hAnsi="Wingdings" w:eastAsia="MS Gothic" w:cs="Arial"/>
          <w:color w:val="auto"/>
          <w:kern w:val="0"/>
          <w:sz w:val="24"/>
          <w:szCs w:val="24"/>
          <w:lang w:val="en-US" w:eastAsia="zh-CN" w:bidi="ar-SA"/>
        </w:rPr>
        <w:sym w:font="Wingdings" w:char="00FE"/>
      </w:r>
      <w:r>
        <w:rPr>
          <w:rFonts w:hint="eastAsia" w:ascii="仿宋_GB2312" w:hAnsi="仿宋" w:eastAsia="仿宋_GB2312"/>
          <w:color w:val="auto"/>
          <w:sz w:val="24"/>
        </w:rPr>
        <w:t>服务全部由符合政策要求的中小企业承接，提供中小企业声明函；</w:t>
      </w:r>
    </w:p>
    <w:p>
      <w:pPr>
        <w:shd w:val="clear"/>
        <w:spacing w:line="360" w:lineRule="auto"/>
        <w:ind w:firstLine="897" w:firstLineChars="374"/>
        <w:rPr>
          <w:rFonts w:ascii="仿宋_GB2312" w:hAnsi="仿宋" w:eastAsia="仿宋_GB2312"/>
          <w:color w:val="auto"/>
          <w:sz w:val="24"/>
        </w:rPr>
      </w:pPr>
      <w:r>
        <w:rPr>
          <w:rFonts w:ascii="Wingdings" w:hAnsi="Wingdings" w:eastAsia="MS Gothic" w:cs="Arial"/>
          <w:color w:val="auto"/>
          <w:kern w:val="0"/>
          <w:sz w:val="24"/>
          <w:szCs w:val="24"/>
          <w:lang w:val="en-US" w:eastAsia="zh-CN" w:bidi="ar-SA"/>
        </w:rPr>
        <w:sym w:font="Wingdings" w:char="00FE"/>
      </w:r>
      <w:r>
        <w:rPr>
          <w:rFonts w:hint="eastAsia" w:ascii="仿宋_GB2312" w:hAnsi="仿宋" w:eastAsia="仿宋_GB2312"/>
          <w:color w:val="auto"/>
          <w:sz w:val="24"/>
        </w:rPr>
        <w:t>服务全部由符合政策要求的小微企业承接，提供中小企业声明函；</w:t>
      </w:r>
    </w:p>
    <w:p>
      <w:pPr>
        <w:shd w:val="clear"/>
        <w:rPr>
          <w:color w:val="auto"/>
        </w:rPr>
      </w:pPr>
    </w:p>
    <w:p>
      <w:pPr>
        <w:shd w:val="clea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pPr>
        <w:shd w:val="clea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pPr>
        <w:shd w:val="clear"/>
        <w:spacing w:line="360" w:lineRule="auto"/>
        <w:ind w:firstLine="480" w:firstLineChars="200"/>
        <w:rPr>
          <w:rFonts w:hint="eastAsia" w:ascii="仿宋_GB2312" w:hAnsi="仿宋" w:eastAsia="仿宋_GB2312"/>
          <w:color w:val="auto"/>
          <w:sz w:val="24"/>
          <w:lang w:val="en-US" w:eastAsia="zh-CN"/>
        </w:rPr>
      </w:pPr>
      <w:r>
        <w:rPr>
          <w:rFonts w:ascii="仿宋_GB2312" w:hAnsi="仿宋" w:eastAsia="仿宋_GB2312"/>
          <w:color w:val="auto"/>
          <w:sz w:val="24"/>
        </w:rPr>
        <w:t>3.本项目的特定资格要求：</w:t>
      </w:r>
      <w:r>
        <w:rPr>
          <w:rFonts w:hint="eastAsia" w:ascii="仿宋_GB2312" w:hAnsi="仿宋" w:eastAsia="仿宋_GB2312"/>
          <w:color w:val="auto"/>
          <w:sz w:val="24"/>
          <w:lang w:val="en-US" w:eastAsia="zh-CN"/>
        </w:rPr>
        <w:t>无。</w:t>
      </w:r>
    </w:p>
    <w:p>
      <w:pPr>
        <w:shd w:val="clea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hd w:val="clea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hd w:val="clea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hd w:val="clea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hd w:val="clea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hd w:val="clea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hd w:val="clea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hd w:val="clea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hd w:val="clea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hd w:val="clea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p>
    <w:p>
      <w:pPr>
        <w:shd w:val="clea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shd w:val="clear"/>
        <w:spacing w:line="360" w:lineRule="auto"/>
        <w:rPr>
          <w:rFonts w:ascii="仿宋_GB2312" w:hAnsi="仿宋" w:eastAsia="仿宋_GB2312"/>
          <w:color w:val="auto"/>
          <w:sz w:val="24"/>
        </w:rPr>
      </w:pP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bookmarkStart w:id="401" w:name="_GoBack"/>
      <w:bookmarkEnd w:id="401"/>
    </w:p>
    <w:p>
      <w:pPr>
        <w:shd w:val="clea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hd w:val="clear"/>
        <w:spacing w:line="360" w:lineRule="auto"/>
        <w:rPr>
          <w:rFonts w:ascii="仿宋_GB2312" w:hAnsi="仿宋" w:eastAsia="仿宋_GB2312"/>
          <w:b/>
          <w:color w:val="auto"/>
          <w:sz w:val="24"/>
        </w:rPr>
      </w:pPr>
      <w:r>
        <w:rPr>
          <w:rFonts w:hint="eastAsia" w:ascii="仿宋_GB2312" w:hAnsi="仿宋" w:eastAsia="仿宋_GB2312"/>
          <w:b/>
          <w:color w:val="auto"/>
          <w:sz w:val="24"/>
        </w:rPr>
        <w:t>六、其他补充事宜</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本投标文件中的合同仅供参考，实际合同签订依据为相关法律法规文件、招标文件、乙方投标文件等，合同条款有如与前者冲突的，以前者为准。</w:t>
      </w:r>
    </w:p>
    <w:p>
      <w:pPr>
        <w:shd w:val="clear"/>
        <w:spacing w:line="360" w:lineRule="auto"/>
        <w:rPr>
          <w:rFonts w:ascii="仿宋_GB2312" w:hAnsi="仿宋" w:eastAsia="仿宋_GB2312"/>
          <w:b/>
          <w:color w:val="auto"/>
          <w:sz w:val="24"/>
        </w:rPr>
      </w:pPr>
      <w:r>
        <w:rPr>
          <w:rFonts w:hint="eastAsia" w:ascii="仿宋_GB2312" w:hAnsi="仿宋" w:eastAsia="仿宋_GB2312"/>
          <w:b/>
          <w:color w:val="auto"/>
          <w:sz w:val="24"/>
        </w:rPr>
        <w:t>七、对本次采购提出询问、质疑、投诉，请按以下方式联系</w:t>
      </w:r>
    </w:p>
    <w:p>
      <w:pPr>
        <w:shd w:val="clea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pPr>
        <w:shd w:val="clea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名    称：</w:t>
      </w:r>
      <w:r>
        <w:rPr>
          <w:rFonts w:hint="eastAsia" w:ascii="宋体" w:hAnsi="宋体" w:eastAsia="仿宋_GB2312" w:cs="宋体"/>
          <w:color w:val="auto"/>
          <w:sz w:val="24"/>
          <w:lang w:eastAsia="zh-CN"/>
        </w:rPr>
        <w:t>杭州市临平区人民政府临平街道办事处</w:t>
      </w:r>
    </w:p>
    <w:p>
      <w:pPr>
        <w:shd w:val="clear"/>
        <w:spacing w:line="360" w:lineRule="auto"/>
        <w:rPr>
          <w:rFonts w:hint="eastAsia" w:ascii="宋体" w:hAnsi="宋体" w:eastAsia="仿宋_GB2312" w:cs="宋体"/>
          <w:color w:val="auto"/>
          <w:sz w:val="24"/>
          <w:lang w:eastAsia="zh-CN"/>
        </w:rPr>
      </w:pPr>
      <w:r>
        <w:rPr>
          <w:rFonts w:ascii="仿宋_GB2312" w:hAnsi="仿宋" w:eastAsia="仿宋_GB2312"/>
          <w:color w:val="auto"/>
          <w:sz w:val="24"/>
        </w:rPr>
        <w:t xml:space="preserve">    地    址：</w:t>
      </w:r>
      <w:r>
        <w:rPr>
          <w:rFonts w:hint="eastAsia" w:ascii="宋体" w:hAnsi="宋体" w:eastAsia="仿宋_GB2312" w:cs="宋体"/>
          <w:color w:val="auto"/>
          <w:sz w:val="24"/>
          <w:lang w:eastAsia="zh-CN"/>
        </w:rPr>
        <w:t>杭州市临平区北沙东路50号</w:t>
      </w:r>
    </w:p>
    <w:p>
      <w:pPr>
        <w:shd w:val="clear"/>
        <w:spacing w:line="360" w:lineRule="auto"/>
        <w:rPr>
          <w:rFonts w:hint="eastAsia" w:ascii="仿宋" w:hAnsi="仿宋" w:eastAsia="仿宋" w:cs="仿宋_GB2312"/>
          <w:color w:val="auto"/>
          <w:sz w:val="24"/>
        </w:rPr>
      </w:pPr>
    </w:p>
    <w:p>
      <w:pPr>
        <w:shd w:val="clear"/>
        <w:spacing w:line="360" w:lineRule="auto"/>
        <w:rPr>
          <w:rFonts w:ascii="仿宋_GB2312" w:hAnsi="仿宋" w:eastAsia="仿宋_GB2312"/>
          <w:color w:val="auto"/>
          <w:sz w:val="24"/>
        </w:rPr>
      </w:pPr>
      <w:r>
        <w:rPr>
          <w:rFonts w:ascii="仿宋_GB2312" w:hAnsi="仿宋" w:eastAsia="仿宋_GB2312"/>
          <w:color w:val="auto"/>
          <w:sz w:val="24"/>
        </w:rPr>
        <w:t xml:space="preserve">     </w:t>
      </w:r>
    </w:p>
    <w:p>
      <w:pPr>
        <w:shd w:val="clea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pPr>
        <w:shd w:val="clear"/>
        <w:spacing w:line="360" w:lineRule="auto"/>
        <w:ind w:firstLine="480"/>
        <w:rPr>
          <w:rFonts w:ascii="仿宋_GB2312" w:hAnsi="仿宋" w:eastAsia="仿宋"/>
          <w:color w:val="auto"/>
          <w:sz w:val="24"/>
        </w:rPr>
      </w:pPr>
      <w:r>
        <w:rPr>
          <w:rFonts w:hint="eastAsia" w:ascii="仿宋_GB2312" w:hAnsi="仿宋" w:eastAsia="仿宋_GB2312"/>
          <w:color w:val="auto"/>
          <w:sz w:val="24"/>
        </w:rPr>
        <w:t>项目联系人（询问）：戚霄岚</w:t>
      </w:r>
      <w:r>
        <w:rPr>
          <w:rFonts w:hint="eastAsia" w:eastAsia="仿宋_GB2312"/>
          <w:color w:val="auto"/>
          <w:sz w:val="24"/>
          <w:lang w:val="en-US" w:eastAsia="zh-CN"/>
        </w:rPr>
        <w:t xml:space="preserve"> </w:t>
      </w:r>
      <w:r>
        <w:rPr>
          <w:rFonts w:hint="eastAsia" w:ascii="仿宋_GB2312" w:hAnsi="仿宋" w:eastAsia="仿宋_GB2312"/>
          <w:color w:val="auto"/>
          <w:sz w:val="24"/>
          <w:lang w:val="en-US" w:eastAsia="zh-CN"/>
        </w:rPr>
        <w:t xml:space="preserve"> </w:t>
      </w:r>
      <w:r>
        <w:rPr>
          <w:rFonts w:hint="eastAsia" w:ascii="仿宋" w:hAnsi="仿宋" w:eastAsia="仿宋"/>
          <w:color w:val="auto"/>
          <w:sz w:val="24"/>
        </w:rPr>
        <w:t xml:space="preserve"> </w:t>
      </w:r>
    </w:p>
    <w:p>
      <w:pPr>
        <w:shd w:val="clea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color w:val="auto"/>
          <w:sz w:val="24"/>
        </w:rPr>
        <w:t>0571-86222713</w:t>
      </w:r>
      <w:r>
        <w:rPr>
          <w:rFonts w:hint="eastAsia" w:ascii="仿宋_GB2312" w:hAnsi="仿宋" w:eastAsia="仿宋_GB2312"/>
          <w:color w:val="auto"/>
          <w:sz w:val="24"/>
          <w:lang w:val="en-US" w:eastAsia="zh-CN"/>
        </w:rPr>
        <w:t xml:space="preserve">  </w:t>
      </w:r>
      <w:r>
        <w:rPr>
          <w:rFonts w:hint="eastAsia" w:ascii="仿宋_GB2312" w:hAnsi="仿宋" w:eastAsia="仿宋_GB2312"/>
          <w:color w:val="auto"/>
          <w:sz w:val="24"/>
        </w:rPr>
        <w:t xml:space="preserve"> </w:t>
      </w:r>
    </w:p>
    <w:p>
      <w:pPr>
        <w:shd w:val="clear"/>
        <w:spacing w:line="360" w:lineRule="auto"/>
        <w:rPr>
          <w:rFonts w:hint="default" w:ascii="仿宋" w:hAnsi="仿宋" w:eastAsia="仿宋"/>
          <w:color w:val="auto"/>
          <w:sz w:val="24"/>
          <w:lang w:val="en-US" w:eastAsia="zh-CN"/>
        </w:rPr>
      </w:pPr>
      <w:r>
        <w:rPr>
          <w:rFonts w:ascii="仿宋_GB2312" w:hAnsi="仿宋" w:eastAsia="仿宋_GB2312"/>
          <w:color w:val="auto"/>
          <w:sz w:val="24"/>
        </w:rPr>
        <w:t xml:space="preserve">    质疑联系人：</w:t>
      </w:r>
      <w:r>
        <w:rPr>
          <w:rFonts w:hint="eastAsia" w:eastAsia="仿宋_GB2312"/>
          <w:color w:val="auto"/>
          <w:sz w:val="24"/>
          <w:lang w:val="en-US" w:eastAsia="zh-CN"/>
        </w:rPr>
        <w:t xml:space="preserve"> </w:t>
      </w:r>
      <w:r>
        <w:rPr>
          <w:rFonts w:hint="eastAsia" w:ascii="仿宋" w:hAnsi="仿宋" w:eastAsia="仿宋"/>
          <w:color w:val="auto"/>
          <w:sz w:val="24"/>
        </w:rPr>
        <w:t xml:space="preserve"> 姚俊军</w:t>
      </w:r>
      <w:r>
        <w:rPr>
          <w:rFonts w:hint="eastAsia" w:ascii="仿宋" w:hAnsi="仿宋" w:eastAsia="仿宋"/>
          <w:color w:val="auto"/>
          <w:sz w:val="24"/>
          <w:lang w:val="en-US" w:eastAsia="zh-CN"/>
        </w:rPr>
        <w:t xml:space="preserve">  </w:t>
      </w:r>
    </w:p>
    <w:p>
      <w:pPr>
        <w:shd w:val="clear"/>
        <w:spacing w:line="360" w:lineRule="auto"/>
        <w:ind w:firstLine="480"/>
        <w:rPr>
          <w:rFonts w:ascii="仿宋_GB2312" w:hAnsi="仿宋" w:eastAsia="仿宋_GB2312"/>
          <w:color w:val="auto"/>
          <w:sz w:val="24"/>
        </w:rPr>
      </w:pPr>
      <w:r>
        <w:rPr>
          <w:rFonts w:ascii="仿宋_GB2312" w:hAnsi="仿宋" w:eastAsia="仿宋_GB2312"/>
          <w:color w:val="auto"/>
          <w:sz w:val="24"/>
        </w:rPr>
        <w:t>质疑联系方式：</w:t>
      </w:r>
      <w:r>
        <w:rPr>
          <w:rFonts w:hint="eastAsia" w:eastAsia="仿宋_GB2312"/>
          <w:color w:val="auto"/>
          <w:sz w:val="24"/>
          <w:lang w:val="en-US" w:eastAsia="zh-CN"/>
        </w:rPr>
        <w:t xml:space="preserve"> </w:t>
      </w:r>
      <w:r>
        <w:rPr>
          <w:rFonts w:hint="eastAsia" w:ascii="仿宋_GB2312" w:hAnsi="仿宋" w:eastAsia="仿宋_GB2312"/>
          <w:color w:val="auto"/>
          <w:sz w:val="24"/>
          <w:lang w:val="en-US" w:eastAsia="zh-CN"/>
        </w:rPr>
        <w:t xml:space="preserve">  18989459516</w:t>
      </w:r>
      <w:r>
        <w:rPr>
          <w:rFonts w:ascii="仿宋_GB2312" w:hAnsi="仿宋" w:eastAsia="仿宋_GB2312"/>
          <w:color w:val="auto"/>
          <w:sz w:val="24"/>
        </w:rPr>
        <w:t xml:space="preserve">    </w:t>
      </w:r>
    </w:p>
    <w:p>
      <w:pPr>
        <w:shd w:val="clear"/>
        <w:spacing w:line="360" w:lineRule="auto"/>
        <w:ind w:firstLine="480"/>
        <w:rPr>
          <w:rFonts w:ascii="仿宋_GB2312" w:hAnsi="仿宋" w:eastAsia="仿宋_GB2312"/>
          <w:color w:val="auto"/>
          <w:sz w:val="24"/>
        </w:rPr>
      </w:pPr>
      <w:r>
        <w:rPr>
          <w:rFonts w:ascii="仿宋_GB2312" w:hAnsi="仿宋" w:eastAsia="仿宋_GB2312"/>
          <w:color w:val="auto"/>
          <w:sz w:val="24"/>
        </w:rPr>
        <w:t xml:space="preserve">2.采购代理机构信息            </w:t>
      </w:r>
    </w:p>
    <w:p>
      <w:pPr>
        <w:shd w:val="clear"/>
        <w:spacing w:line="360" w:lineRule="auto"/>
        <w:ind w:firstLine="480"/>
        <w:rPr>
          <w:rFonts w:hint="eastAsia" w:ascii="仿宋_GB2312" w:hAnsi="仿宋" w:eastAsia="仿宋_GB2312"/>
          <w:color w:val="auto"/>
          <w:sz w:val="24"/>
          <w:lang w:eastAsia="zh-CN"/>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w:t>
      </w:r>
      <w:r>
        <w:rPr>
          <w:rFonts w:hint="eastAsia" w:ascii="宋体" w:hAnsi="宋体" w:eastAsia="仿宋_GB2312" w:cs="宋体"/>
          <w:color w:val="auto"/>
          <w:sz w:val="24"/>
          <w:lang w:eastAsia="zh-CN"/>
        </w:rPr>
        <w:t>杭州正鸿工程咨询有限公司</w:t>
      </w:r>
    </w:p>
    <w:p>
      <w:pPr>
        <w:shd w:val="clear"/>
        <w:spacing w:line="360" w:lineRule="auto"/>
        <w:ind w:firstLine="480"/>
        <w:rPr>
          <w:rFonts w:ascii="仿宋_GB2312" w:hAnsi="仿宋" w:eastAsia="仿宋"/>
          <w:color w:val="auto"/>
          <w:sz w:val="24"/>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hint="eastAsia" w:ascii="宋体" w:hAnsi="宋体" w:eastAsia="仿宋_GB2312" w:cs="宋体"/>
          <w:color w:val="auto"/>
          <w:sz w:val="24"/>
          <w:lang w:eastAsia="zh-CN"/>
        </w:rPr>
        <w:t>杭州市临平区星桥街道联融大厦22幢505室</w:t>
      </w:r>
      <w:r>
        <w:rPr>
          <w:rFonts w:hint="eastAsia" w:ascii="仿宋" w:hAnsi="仿宋" w:eastAsia="仿宋"/>
          <w:color w:val="auto"/>
          <w:sz w:val="24"/>
        </w:rPr>
        <w:t xml:space="preserve"> </w:t>
      </w:r>
    </w:p>
    <w:p>
      <w:pPr>
        <w:shd w:val="clea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pPr>
        <w:shd w:val="clea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_GB2312" w:hAnsi="仿宋" w:eastAsia="仿宋_GB2312"/>
          <w:color w:val="auto"/>
          <w:sz w:val="24"/>
          <w:lang w:val="en-US" w:eastAsia="zh-CN"/>
        </w:rPr>
        <w:t xml:space="preserve"> 贺胜杰</w:t>
      </w:r>
      <w:r>
        <w:rPr>
          <w:rFonts w:ascii="仿宋_GB2312" w:hAnsi="仿宋" w:eastAsia="仿宋_GB2312"/>
          <w:color w:val="auto"/>
          <w:sz w:val="24"/>
        </w:rPr>
        <w:t xml:space="preserve">      </w:t>
      </w:r>
    </w:p>
    <w:p>
      <w:pPr>
        <w:shd w:val="clear"/>
        <w:spacing w:line="360" w:lineRule="auto"/>
        <w:ind w:firstLine="480"/>
        <w:rPr>
          <w:rFonts w:ascii="仿宋_GB2312" w:hAnsi="仿宋" w:eastAsia="仿宋_GB2312"/>
          <w:color w:val="auto"/>
          <w:sz w:val="24"/>
        </w:rPr>
      </w:pPr>
      <w:r>
        <w:rPr>
          <w:rFonts w:ascii="仿宋_GB2312" w:hAnsi="仿宋" w:eastAsia="仿宋_GB2312"/>
          <w:color w:val="auto"/>
          <w:sz w:val="24"/>
        </w:rPr>
        <w:t>项目联系方式（询问）：</w:t>
      </w:r>
      <w:r>
        <w:rPr>
          <w:rFonts w:hint="eastAsia" w:ascii="宋体" w:hAnsi="宋体" w:eastAsia="仿宋_GB2312" w:cs="宋体"/>
          <w:color w:val="auto"/>
          <w:sz w:val="24"/>
          <w:lang w:val="en-US" w:eastAsia="zh-CN"/>
        </w:rPr>
        <w:t>13738009078</w:t>
      </w:r>
      <w:r>
        <w:rPr>
          <w:rFonts w:ascii="仿宋_GB2312" w:hAnsi="仿宋" w:eastAsia="仿宋_GB2312"/>
          <w:color w:val="auto"/>
          <w:sz w:val="24"/>
        </w:rPr>
        <w:t xml:space="preserve"> </w:t>
      </w:r>
    </w:p>
    <w:p>
      <w:pPr>
        <w:shd w:val="clear"/>
        <w:spacing w:line="360" w:lineRule="auto"/>
        <w:ind w:firstLine="480"/>
        <w:rPr>
          <w:rFonts w:ascii="仿宋_GB2312" w:hAnsi="仿宋" w:eastAsia="仿宋_GB2312"/>
          <w:color w:val="auto"/>
          <w:sz w:val="24"/>
        </w:rPr>
      </w:pPr>
      <w:r>
        <w:rPr>
          <w:rFonts w:ascii="仿宋_GB2312" w:hAnsi="仿宋" w:eastAsia="仿宋_GB2312"/>
          <w:color w:val="auto"/>
          <w:sz w:val="24"/>
        </w:rPr>
        <w:t>质疑联系人：</w:t>
      </w:r>
      <w:r>
        <w:rPr>
          <w:rFonts w:hint="eastAsia" w:ascii="仿宋_GB2312" w:hAnsi="仿宋" w:eastAsia="仿宋_GB2312"/>
          <w:color w:val="auto"/>
          <w:sz w:val="24"/>
          <w:lang w:val="en-US" w:eastAsia="zh-CN"/>
        </w:rPr>
        <w:t>俞方华</w:t>
      </w:r>
      <w:r>
        <w:rPr>
          <w:rFonts w:hint="eastAsia" w:ascii="仿宋" w:hAnsi="仿宋" w:eastAsia="仿宋"/>
          <w:color w:val="auto"/>
          <w:sz w:val="24"/>
        </w:rPr>
        <w:t xml:space="preserve"> </w:t>
      </w:r>
      <w:r>
        <w:rPr>
          <w:rFonts w:ascii="仿宋_GB2312" w:hAnsi="仿宋" w:eastAsia="仿宋_GB2312"/>
          <w:color w:val="auto"/>
          <w:sz w:val="24"/>
        </w:rPr>
        <w:t xml:space="preserve">            </w:t>
      </w:r>
    </w:p>
    <w:p>
      <w:pPr>
        <w:shd w:val="clear"/>
        <w:spacing w:line="360" w:lineRule="auto"/>
        <w:rPr>
          <w:rFonts w:ascii="仿宋" w:hAnsi="仿宋" w:eastAsia="仿宋"/>
          <w:color w:val="auto"/>
          <w:sz w:val="24"/>
        </w:rPr>
      </w:pPr>
      <w:r>
        <w:rPr>
          <w:rFonts w:ascii="仿宋_GB2312" w:hAnsi="仿宋" w:eastAsia="仿宋_GB2312"/>
          <w:color w:val="auto"/>
          <w:sz w:val="24"/>
        </w:rPr>
        <w:t xml:space="preserve">    质疑联系方式：</w:t>
      </w:r>
      <w:r>
        <w:rPr>
          <w:rFonts w:hint="eastAsia" w:ascii="宋体" w:hAnsi="宋体" w:eastAsia="仿宋_GB2312" w:cs="宋体"/>
          <w:color w:val="auto"/>
          <w:sz w:val="24"/>
          <w:lang w:val="en-US" w:eastAsia="zh-CN"/>
        </w:rPr>
        <w:t>18757186930</w:t>
      </w:r>
      <w:r>
        <w:rPr>
          <w:rFonts w:hint="eastAsia" w:ascii="仿宋" w:hAnsi="仿宋" w:eastAsia="仿宋"/>
          <w:color w:val="auto"/>
          <w:sz w:val="24"/>
        </w:rPr>
        <w:t xml:space="preserve"> </w:t>
      </w:r>
    </w:p>
    <w:p>
      <w:pPr>
        <w:shd w:val="clear"/>
        <w:spacing w:line="360" w:lineRule="auto"/>
        <w:rPr>
          <w:rFonts w:ascii="仿宋_GB2312" w:hAnsi="仿宋" w:eastAsia="仿宋_GB2312"/>
          <w:color w:val="auto"/>
          <w:sz w:val="24"/>
        </w:rPr>
      </w:pPr>
      <w:r>
        <w:rPr>
          <w:rFonts w:ascii="仿宋_GB2312" w:hAnsi="仿宋" w:eastAsia="仿宋_GB2312"/>
          <w:color w:val="auto"/>
          <w:sz w:val="24"/>
        </w:rPr>
        <w:t xml:space="preserve">    3.同级政府采购监督管理部门            </w:t>
      </w:r>
    </w:p>
    <w:p>
      <w:pPr>
        <w:shd w:val="clear"/>
        <w:spacing w:line="360" w:lineRule="auto"/>
        <w:ind w:firstLine="480"/>
        <w:rPr>
          <w:rFonts w:hint="eastAsia" w:ascii="宋体" w:hAnsi="宋体" w:eastAsia="仿宋_GB2312" w:cs="宋体"/>
          <w:color w:val="auto"/>
          <w:sz w:val="24"/>
          <w:lang w:eastAsia="zh-CN"/>
        </w:rPr>
      </w:pPr>
      <w:r>
        <w:rPr>
          <w:rFonts w:ascii="仿宋_GB2312" w:hAnsi="仿宋" w:eastAsia="仿宋_GB2312"/>
          <w:color w:val="auto"/>
          <w:sz w:val="24"/>
        </w:rPr>
        <w:t>名    称：</w:t>
      </w:r>
      <w:r>
        <w:rPr>
          <w:rFonts w:hint="eastAsia" w:ascii="宋体" w:hAnsi="宋体" w:eastAsia="仿宋_GB2312" w:cs="宋体"/>
          <w:color w:val="auto"/>
          <w:sz w:val="24"/>
          <w:lang w:eastAsia="zh-CN"/>
        </w:rPr>
        <w:t>杭州市临平区财政局 </w:t>
      </w:r>
    </w:p>
    <w:p>
      <w:pPr>
        <w:shd w:val="clear"/>
        <w:spacing w:line="360" w:lineRule="auto"/>
        <w:ind w:firstLine="480"/>
        <w:rPr>
          <w:rFonts w:ascii="仿宋_GB2312" w:hAnsi="仿宋" w:eastAsia="仿宋_GB2312"/>
          <w:color w:val="auto"/>
          <w:sz w:val="24"/>
        </w:rPr>
      </w:pPr>
      <w:r>
        <w:rPr>
          <w:rFonts w:hint="eastAsia" w:ascii="宋体" w:hAnsi="宋体" w:eastAsia="仿宋_GB2312" w:cs="宋体"/>
          <w:color w:val="auto"/>
          <w:sz w:val="24"/>
          <w:lang w:eastAsia="zh-CN"/>
        </w:rPr>
        <w:t>地    址：杭州市临平区东湖中路236号</w:t>
      </w:r>
      <w:r>
        <w:rPr>
          <w:rFonts w:hint="eastAsia" w:ascii="宋体" w:hAnsi="宋体" w:eastAsia="宋体" w:cs="宋体"/>
          <w:color w:val="auto"/>
          <w:sz w:val="24"/>
        </w:rPr>
        <w:t> </w:t>
      </w:r>
      <w:r>
        <w:rPr>
          <w:rFonts w:hint="eastAsia" w:ascii="仿宋" w:hAnsi="仿宋" w:eastAsia="仿宋" w:cs="仿宋"/>
          <w:i w:val="0"/>
          <w:iCs w:val="0"/>
          <w:caps w:val="0"/>
          <w:color w:val="auto"/>
          <w:spacing w:val="0"/>
          <w:sz w:val="27"/>
          <w:szCs w:val="27"/>
        </w:rPr>
        <w:t>  </w:t>
      </w:r>
      <w:r>
        <w:rPr>
          <w:rFonts w:hint="eastAsia" w:ascii="仿宋_GB2312" w:hAnsi="仿宋" w:eastAsia="仿宋_GB2312"/>
          <w:color w:val="auto"/>
          <w:sz w:val="24"/>
        </w:rPr>
        <w:t xml:space="preserve"> </w:t>
      </w:r>
    </w:p>
    <w:p>
      <w:pPr>
        <w:shd w:val="clea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  传    真：</w:t>
      </w:r>
      <w:r>
        <w:rPr>
          <w:rFonts w:hint="eastAsia" w:ascii="仿宋_GB2312" w:hAnsi="仿宋" w:eastAsia="仿宋_GB2312"/>
          <w:color w:val="auto"/>
          <w:sz w:val="24"/>
          <w:lang w:val="en-US" w:eastAsia="zh-CN"/>
        </w:rPr>
        <w:t>/</w:t>
      </w:r>
      <w:r>
        <w:rPr>
          <w:rFonts w:hint="eastAsia" w:ascii="仿宋_GB2312" w:hAnsi="仿宋" w:eastAsia="仿宋_GB2312"/>
          <w:color w:val="auto"/>
          <w:sz w:val="24"/>
        </w:rPr>
        <w:t xml:space="preserve"> </w:t>
      </w:r>
    </w:p>
    <w:p>
      <w:pPr>
        <w:shd w:val="clear"/>
        <w:spacing w:line="360" w:lineRule="auto"/>
        <w:rPr>
          <w:rFonts w:ascii="仿宋_GB2312" w:hAnsi="仿宋" w:eastAsia="仿宋_GB2312"/>
          <w:color w:val="auto"/>
          <w:sz w:val="24"/>
        </w:rPr>
      </w:pPr>
      <w:r>
        <w:rPr>
          <w:rFonts w:ascii="仿宋_GB2312" w:hAnsi="仿宋" w:eastAsia="仿宋_GB2312"/>
          <w:color w:val="auto"/>
          <w:sz w:val="24"/>
        </w:rPr>
        <w:t xml:space="preserve">    联系人 ：</w:t>
      </w:r>
      <w:r>
        <w:rPr>
          <w:rFonts w:hint="eastAsia" w:ascii="宋体" w:hAnsi="宋体" w:eastAsia="仿宋_GB2312" w:cs="宋体"/>
          <w:color w:val="auto"/>
          <w:sz w:val="24"/>
          <w:lang w:eastAsia="zh-CN"/>
        </w:rPr>
        <w:t xml:space="preserve">俞征   </w:t>
      </w:r>
      <w:r>
        <w:rPr>
          <w:rFonts w:ascii="仿宋_GB2312" w:hAnsi="仿宋" w:eastAsia="仿宋_GB2312"/>
          <w:color w:val="auto"/>
          <w:sz w:val="24"/>
        </w:rPr>
        <w:t xml:space="preserve">  </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监督投诉电话：</w:t>
      </w:r>
      <w:r>
        <w:rPr>
          <w:rFonts w:hint="eastAsia" w:ascii="宋体" w:hAnsi="宋体" w:eastAsia="仿宋_GB2312" w:cs="宋体"/>
          <w:color w:val="auto"/>
          <w:sz w:val="24"/>
          <w:lang w:eastAsia="zh-CN"/>
        </w:rPr>
        <w:t>0571-89185312</w:t>
      </w:r>
      <w:r>
        <w:rPr>
          <w:rFonts w:hint="eastAsia" w:ascii="宋体" w:hAnsi="宋体" w:eastAsia="宋体" w:cs="宋体"/>
          <w:color w:val="auto"/>
          <w:sz w:val="24"/>
        </w:rPr>
        <w:t> </w:t>
      </w:r>
      <w:r>
        <w:rPr>
          <w:rFonts w:ascii="仿宋_GB2312" w:hAnsi="仿宋" w:eastAsia="仿宋_GB2312"/>
          <w:color w:val="auto"/>
          <w:sz w:val="24"/>
        </w:rPr>
        <w:t xml:space="preserve">         </w:t>
      </w:r>
    </w:p>
    <w:p>
      <w:pPr>
        <w:shd w:val="clea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pStyle w:val="37"/>
        <w:shd w:val="clear"/>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shd w:val="clea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7"/>
      <w:r>
        <w:rPr>
          <w:rFonts w:ascii="仿宋" w:hAnsi="仿宋" w:eastAsia="仿宋" w:cs="仿宋_GB2312"/>
          <w:b/>
          <w:color w:val="auto"/>
          <w:sz w:val="36"/>
          <w:szCs w:val="20"/>
        </w:rPr>
        <w:t xml:space="preserve"> 投标人须知</w:t>
      </w:r>
      <w:bookmarkEnd w:id="8"/>
    </w:p>
    <w:p>
      <w:pPr>
        <w:shd w:val="clea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7"/>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1"/>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961"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lang w:val="zh-CN"/>
              </w:rPr>
              <w:t>提醒：验收时检测费用由采购人承担，不包含在投标总价中。</w:t>
            </w:r>
          </w:p>
          <w:p>
            <w:pPr>
              <w:shd w:val="clea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hd w:val="clea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hd w:val="clea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hd w:val="clea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hd w:val="clea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6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961"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s="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vMerge w:val="restart"/>
            <w:tcBorders>
              <w:top w:val="single" w:color="auto" w:sz="4" w:space="0"/>
              <w:left w:val="single" w:color="auto" w:sz="4" w:space="0"/>
              <w:right w:val="single" w:color="auto" w:sz="4" w:space="0"/>
            </w:tcBorders>
            <w:vAlign w:val="top"/>
          </w:tcPr>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961"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488"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hd w:val="clea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trPr>
        <w:tc>
          <w:tcPr>
            <w:tcW w:w="669" w:type="dxa"/>
            <w:vMerge w:val="continue"/>
            <w:tcBorders>
              <w:left w:val="single" w:color="auto" w:sz="4" w:space="0"/>
              <w:bottom w:val="single" w:color="auto" w:sz="4" w:space="0"/>
              <w:right w:val="single" w:color="auto" w:sz="4" w:space="0"/>
            </w:tcBorders>
            <w:vAlign w:val="top"/>
          </w:tcPr>
          <w:p>
            <w:pPr>
              <w:shd w:val="clear"/>
              <w:snapToGrid w:val="0"/>
              <w:spacing w:line="360" w:lineRule="auto"/>
              <w:jc w:val="center"/>
              <w:rPr>
                <w:rFonts w:ascii="仿宋_GB2312" w:hAnsi="仿宋" w:eastAsia="仿宋_GB2312" w:cs="仿宋_GB2312"/>
                <w:color w:val="auto"/>
                <w:sz w:val="24"/>
              </w:rPr>
            </w:pPr>
          </w:p>
        </w:tc>
        <w:tc>
          <w:tcPr>
            <w:tcW w:w="1961"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p>
        </w:tc>
        <w:tc>
          <w:tcPr>
            <w:tcW w:w="6488"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961"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hd w:val="clear"/>
              <w:spacing w:line="360" w:lineRule="auto"/>
              <w:rPr>
                <w:rFonts w:ascii="仿宋_GB2312" w:hAnsi="仿宋" w:eastAsia="仿宋_GB2312"/>
                <w:color w:val="auto"/>
                <w:sz w:val="24"/>
                <w:szCs w:val="20"/>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961"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rPr>
            </w:pPr>
            <w:r>
              <w:rPr>
                <w:rFonts w:ascii="Wingdings" w:hAnsi="Wingdings" w:eastAsia="MS Gothic" w:cs="Arial"/>
                <w:color w:val="auto"/>
                <w:kern w:val="0"/>
                <w:sz w:val="24"/>
                <w:szCs w:val="24"/>
                <w:lang w:val="en-US" w:eastAsia="zh-CN" w:bidi="ar-SA"/>
              </w:rPr>
              <w:t>þ</w:t>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hd w:val="clear"/>
              <w:spacing w:line="360" w:lineRule="auto"/>
              <w:rPr>
                <w:rFonts w:ascii="仿宋_GB2312" w:hAnsi="仿宋" w:eastAsia="仿宋_GB2312"/>
                <w:color w:val="auto"/>
                <w:kern w:val="0"/>
                <w:sz w:val="24"/>
              </w:rPr>
            </w:pPr>
            <w:r>
              <w:rPr>
                <w:rFonts w:ascii="MS Gothic" w:hAnsi="MS Gothic" w:eastAsia="MS Gothic" w:cs="Arial"/>
                <w:color w:val="auto"/>
                <w:kern w:val="0"/>
                <w:sz w:val="24"/>
                <w:szCs w:val="24"/>
                <w:lang w:val="en-US" w:eastAsia="zh-CN" w:bidi="ar-SA"/>
              </w:rPr>
              <w:t>☐</w:t>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hd w:val="clea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kern w:val="0"/>
                <w:sz w:val="24"/>
              </w:rPr>
              <w:t>；</w:t>
            </w:r>
          </w:p>
          <w:p>
            <w:pPr>
              <w:shd w:val="clea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hd w:val="clea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 w:hAnsi="仿宋" w:eastAsia="仿宋"/>
                <w:snapToGrid w:val="0"/>
                <w:color w:val="auto"/>
                <w:kern w:val="28"/>
                <w:sz w:val="24"/>
                <w:lang w:val="en-US" w:eastAsia="zh-CN"/>
              </w:rPr>
              <w:t xml:space="preserve"> </w:t>
            </w:r>
            <w:r>
              <w:rPr>
                <w:rFonts w:hint="eastAsia" w:ascii="仿宋" w:hAnsi="仿宋" w:eastAsia="仿宋"/>
                <w:snapToGrid w:val="0"/>
                <w:color w:val="auto"/>
                <w:kern w:val="28"/>
                <w:sz w:val="24"/>
                <w:u w:val="single"/>
                <w:lang w:val="en-US" w:eastAsia="zh-CN"/>
              </w:rPr>
              <w:t xml:space="preserve">     </w:t>
            </w:r>
            <w:r>
              <w:rPr>
                <w:rFonts w:hint="eastAsia" w:ascii="仿宋_GB2312" w:hAnsi="仿宋" w:eastAsia="仿宋_GB2312"/>
                <w:color w:val="auto"/>
                <w:kern w:val="0"/>
                <w:sz w:val="24"/>
              </w:rPr>
              <w:t>；</w:t>
            </w:r>
          </w:p>
          <w:p>
            <w:pPr>
              <w:shd w:val="clea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szCs w:val="24"/>
                <w:lang w:val="en-US" w:eastAsia="zh-CN" w:bidi="ar-SA"/>
              </w:rPr>
              <w:t>☐</w:t>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年</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 xml:space="preserve">日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 xml:space="preserve"> 时</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分</w:t>
            </w:r>
            <w:r>
              <w:rPr>
                <w:rFonts w:hint="eastAsia" w:ascii="仿宋_GB2312" w:hAnsi="仿宋" w:eastAsia="仿宋_GB2312"/>
                <w:color w:val="auto"/>
                <w:sz w:val="24"/>
                <w:u w:val="single"/>
                <w:lang w:val="en-US" w:eastAsia="zh-CN"/>
              </w:rPr>
              <w:t>至</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 xml:space="preserve"> 时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分</w:t>
            </w:r>
            <w:r>
              <w:rPr>
                <w:rFonts w:hint="eastAsia" w:ascii="仿宋_GB2312" w:hAnsi="仿宋" w:eastAsia="仿宋_GB2312"/>
                <w:color w:val="auto"/>
                <w:sz w:val="24"/>
                <w:u w:val="single"/>
                <w:lang w:val="en-US" w:eastAsia="zh-CN"/>
              </w:rPr>
              <w:t>前送到</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hd w:val="clea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hd w:val="clea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961"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hd w:val="clear"/>
              <w:spacing w:line="360" w:lineRule="auto"/>
              <w:rPr>
                <w:rFonts w:ascii="仿宋_GB2312" w:hAnsi="仿宋" w:eastAsia="仿宋_GB2312"/>
                <w:color w:val="auto"/>
                <w:kern w:val="0"/>
                <w:sz w:val="24"/>
              </w:rPr>
            </w:pPr>
            <w:r>
              <w:rPr>
                <w:rFonts w:ascii="MS Gothic" w:hAnsi="MS Gothic" w:eastAsia="仿宋_GB2312" w:cs="Arial"/>
                <w:color w:val="auto"/>
                <w:kern w:val="0"/>
                <w:sz w:val="24"/>
              </w:rPr>
              <w:t>☐</w:t>
            </w:r>
            <w:r>
              <w:rPr>
                <w:rFonts w:ascii="仿宋_GB2312" w:hAnsi="仿宋" w:eastAsia="仿宋_GB2312"/>
                <w:color w:val="auto"/>
                <w:kern w:val="0"/>
                <w:sz w:val="24"/>
              </w:rPr>
              <w:t>B组织。</w:t>
            </w:r>
          </w:p>
          <w:p>
            <w:pPr>
              <w:shd w:val="clea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hd w:val="clea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2）方案讲解演示可选择</w:t>
            </w:r>
            <w:r>
              <w:rPr>
                <w:rFonts w:hint="eastAsia" w:ascii="仿宋_GB2312" w:hAnsi="仿宋" w:eastAsia="仿宋_GB2312"/>
                <w:color w:val="auto"/>
                <w:kern w:val="0"/>
                <w:sz w:val="24"/>
              </w:rPr>
              <w:t>以下其中一种方式：</w:t>
            </w:r>
          </w:p>
          <w:p>
            <w:pPr>
              <w:shd w:val="clea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方式一：政采云平台在线讲解演示。政采云平台在线讲解需投标人根据政采云平台操作要求做好准备工作，提前完善软硬件配置环境。</w:t>
            </w:r>
          </w:p>
          <w:p>
            <w:pPr>
              <w:shd w:val="clea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方式二：交易中心现场讲解演示。现场讲解地点为</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，讲解演示所用电脑等设备由投标人自备。现场讲解演示人员进场时提供讲解人员名单（加盖公章）及身份证明，否则不得讲解演示。</w:t>
            </w:r>
          </w:p>
          <w:p>
            <w:pPr>
              <w:shd w:val="clea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4"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7</w:t>
            </w:r>
          </w:p>
        </w:tc>
        <w:tc>
          <w:tcPr>
            <w:tcW w:w="1961"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pPr>
              <w:shd w:val="clear"/>
              <w:spacing w:line="360" w:lineRule="auto"/>
              <w:rPr>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961"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rPr>
            </w:pPr>
            <w:r>
              <w:rPr>
                <w:rFonts w:ascii="MS Gothic" w:hAnsi="MS Gothic" w:eastAsia="仿宋_GB2312" w:cs="Arial"/>
                <w:color w:val="auto"/>
                <w:kern w:val="0"/>
                <w:sz w:val="24"/>
                <w:szCs w:val="24"/>
                <w:lang w:val="en-US" w:eastAsia="zh-CN" w:bidi="ar-SA"/>
              </w:rPr>
              <w:t>☐</w:t>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p>
          <w:p>
            <w:pPr>
              <w:shd w:val="clear"/>
              <w:spacing w:line="360" w:lineRule="auto"/>
              <w:rPr>
                <w:rFonts w:ascii="仿宋_GB2312" w:hAnsi="仿宋" w:eastAsia="仿宋_GB2312"/>
                <w:color w:val="auto"/>
                <w:sz w:val="24"/>
              </w:rPr>
            </w:pPr>
            <w:r>
              <w:rPr>
                <w:rFonts w:ascii="Wingdings" w:hAnsi="Wingdings" w:eastAsia="仿宋_GB2312" w:cs="Arial"/>
                <w:color w:val="auto"/>
                <w:kern w:val="0"/>
                <w:sz w:val="24"/>
                <w:szCs w:val="24"/>
                <w:lang w:val="en-US" w:eastAsia="zh-CN" w:bidi="ar-SA"/>
              </w:rPr>
              <w:t>þ</w:t>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73"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both"/>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961"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hint="eastAsia" w:ascii="仿宋_GB2312" w:hAnsi="仿宋" w:eastAsia="仿宋_GB2312" w:cs="Arial"/>
                <w:color w:val="auto"/>
                <w:kern w:val="0"/>
                <w:sz w:val="24"/>
              </w:rPr>
            </w:pPr>
            <w:r>
              <w:rPr>
                <w:rFonts w:hint="eastAsia" w:ascii="仿宋_GB2312" w:hAnsi="仿宋" w:eastAsia="仿宋_GB2312" w:cs="Arial"/>
                <w:color w:val="auto"/>
                <w:kern w:val="0"/>
                <w:sz w:val="24"/>
              </w:rPr>
              <w:t>（</w:t>
            </w:r>
            <w:r>
              <w:rPr>
                <w:rFonts w:ascii="仿宋_GB2312" w:hAnsi="仿宋" w:eastAsia="仿宋_GB2312" w:cs="Arial"/>
                <w:color w:val="auto"/>
                <w:kern w:val="0"/>
                <w:sz w:val="24"/>
              </w:rPr>
              <w:t>1</w:t>
            </w:r>
            <w:r>
              <w:rPr>
                <w:rFonts w:hint="eastAsia" w:ascii="仿宋_GB2312" w:hAnsi="仿宋" w:eastAsia="仿宋_GB2312" w:cs="Arial"/>
                <w:color w:val="auto"/>
                <w:kern w:val="0"/>
                <w:sz w:val="24"/>
              </w:rPr>
              <w:t>）标的：</w:t>
            </w:r>
            <w:r>
              <w:rPr>
                <w:rFonts w:hint="eastAsia" w:ascii="仿宋_GB2312" w:hAnsi="仿宋" w:eastAsia="仿宋_GB2312" w:cs="Arial"/>
                <w:color w:val="auto"/>
                <w:kern w:val="0"/>
                <w:sz w:val="24"/>
                <w:u w:val="single"/>
              </w:rPr>
              <w:t xml:space="preserve"> </w:t>
            </w:r>
            <w:r>
              <w:rPr>
                <w:rFonts w:hint="eastAsia" w:ascii="仿宋_GB2312" w:hAnsi="仿宋" w:eastAsia="仿宋_GB2312" w:cs="Arial"/>
                <w:color w:val="auto"/>
                <w:kern w:val="0"/>
                <w:sz w:val="24"/>
                <w:u w:val="single"/>
                <w:lang w:val="en-US" w:eastAsia="zh-CN"/>
              </w:rPr>
              <w:t>保洁</w:t>
            </w:r>
            <w:r>
              <w:rPr>
                <w:rFonts w:hint="eastAsia" w:ascii="仿宋_GB2312" w:hAnsi="仿宋" w:eastAsia="仿宋_GB2312" w:cs="Arial"/>
                <w:color w:val="auto"/>
                <w:kern w:val="0"/>
                <w:sz w:val="24"/>
                <w:u w:val="single"/>
                <w:lang w:eastAsia="zh-CN"/>
              </w:rPr>
              <w:t>服务</w:t>
            </w:r>
            <w:r>
              <w:rPr>
                <w:rFonts w:hint="eastAsia" w:ascii="仿宋_GB2312" w:hAnsi="仿宋" w:eastAsia="仿宋_GB2312" w:cs="Arial"/>
                <w:color w:val="auto"/>
                <w:kern w:val="0"/>
                <w:sz w:val="24"/>
                <w:u w:val="single"/>
              </w:rPr>
              <w:t xml:space="preserve"> </w:t>
            </w:r>
            <w:r>
              <w:rPr>
                <w:rFonts w:hint="eastAsia" w:ascii="宋体" w:hAnsi="宋体" w:eastAsia="仿宋_GB2312" w:cs="宋体"/>
                <w:color w:val="auto"/>
                <w:sz w:val="24"/>
                <w:u w:val="single"/>
                <w:lang w:val="en-US" w:eastAsia="zh-CN"/>
              </w:rPr>
              <w:t xml:space="preserve">     </w:t>
            </w:r>
            <w:r>
              <w:rPr>
                <w:rFonts w:hint="eastAsia" w:ascii="仿宋_GB2312" w:hAnsi="仿宋" w:eastAsia="仿宋_GB2312" w:cs="Arial"/>
                <w:color w:val="auto"/>
                <w:kern w:val="0"/>
                <w:sz w:val="24"/>
              </w:rPr>
              <w:t>，属于</w:t>
            </w:r>
            <w:r>
              <w:rPr>
                <w:rFonts w:hint="eastAsia" w:ascii="仿宋_GB2312" w:hAnsi="仿宋" w:eastAsia="仿宋_GB2312" w:cs="Arial"/>
                <w:color w:val="auto"/>
                <w:kern w:val="0"/>
                <w:sz w:val="24"/>
                <w:u w:val="single"/>
              </w:rPr>
              <w:t xml:space="preserve"> 其他未列明行业 </w:t>
            </w:r>
            <w:r>
              <w:rPr>
                <w:rFonts w:hint="eastAsia" w:ascii="仿宋_GB2312" w:hAnsi="仿宋" w:eastAsia="仿宋_GB2312" w:cs="Arial"/>
                <w:color w:val="auto"/>
                <w:kern w:val="0"/>
                <w:sz w:val="24"/>
              </w:rPr>
              <w:t>行业；</w:t>
            </w:r>
          </w:p>
          <w:p>
            <w:pPr>
              <w:shd w:val="clear"/>
              <w:snapToGrid w:val="0"/>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中小企业应当按照《政府采购促进中小企业发展管理办法》（财库〔2020〕46号）规定和《中小企业划型标准规定》（工信部联企业〔2011〕300号），如实填写并提交《中小企业声明函》，采购人、采购代理机构不要求供应商提供《中小企业声明函》之外的中小企业身份证明文件。</w:t>
            </w:r>
          </w:p>
          <w:p>
            <w:pPr>
              <w:pStyle w:val="5"/>
              <w:shd w:val="clear"/>
              <w:rPr>
                <w:color w:val="auto"/>
                <w:lang w:val="en-US"/>
              </w:rPr>
            </w:pPr>
            <w:r>
              <w:rPr>
                <w:rFonts w:hint="eastAsia" w:cs="Arial"/>
                <w:color w:val="auto"/>
                <w:kern w:val="0"/>
                <w:sz w:val="24"/>
              </w:rPr>
              <w:t>工业和信息化部组织开发了中小企业规模类型自测小程序于</w:t>
            </w:r>
            <w:r>
              <w:rPr>
                <w:rFonts w:hint="eastAsia" w:cs="Arial"/>
                <w:color w:val="auto"/>
                <w:kern w:val="0"/>
                <w:sz w:val="24"/>
                <w:lang w:val="en-US"/>
              </w:rPr>
              <w:t>2020</w:t>
            </w:r>
            <w:r>
              <w:rPr>
                <w:rFonts w:hint="eastAsia" w:cs="Arial"/>
                <w:color w:val="auto"/>
                <w:kern w:val="0"/>
                <w:sz w:val="24"/>
              </w:rPr>
              <w:t>年</w:t>
            </w:r>
            <w:r>
              <w:rPr>
                <w:rFonts w:hint="eastAsia" w:cs="Arial"/>
                <w:color w:val="auto"/>
                <w:kern w:val="0"/>
                <w:sz w:val="24"/>
                <w:lang w:val="en-US"/>
              </w:rPr>
              <w:t>2</w:t>
            </w:r>
            <w:r>
              <w:rPr>
                <w:rFonts w:hint="eastAsia" w:cs="Arial"/>
                <w:color w:val="auto"/>
                <w:kern w:val="0"/>
                <w:sz w:val="24"/>
              </w:rPr>
              <w:t>月</w:t>
            </w:r>
            <w:r>
              <w:rPr>
                <w:rFonts w:hint="eastAsia" w:cs="Arial"/>
                <w:color w:val="auto"/>
                <w:kern w:val="0"/>
                <w:sz w:val="24"/>
                <w:lang w:val="en-US"/>
              </w:rPr>
              <w:t>27</w:t>
            </w:r>
            <w:r>
              <w:rPr>
                <w:rFonts w:hint="eastAsia" w:cs="Arial"/>
                <w:color w:val="auto"/>
                <w:kern w:val="0"/>
                <w:sz w:val="24"/>
              </w:rPr>
              <w:t>日上线运行</w:t>
            </w:r>
            <w:r>
              <w:rPr>
                <w:rFonts w:hint="eastAsia" w:cs="Arial"/>
                <w:color w:val="auto"/>
                <w:kern w:val="0"/>
                <w:sz w:val="24"/>
                <w:lang w:val="en-US"/>
              </w:rPr>
              <w:t>，</w:t>
            </w:r>
            <w:r>
              <w:rPr>
                <w:rFonts w:hint="eastAsia" w:cs="Arial"/>
                <w:color w:val="auto"/>
                <w:kern w:val="0"/>
                <w:sz w:val="24"/>
              </w:rPr>
              <w:t>在国务院客户端和工业和信息化部网站上均有链接</w:t>
            </w:r>
            <w:r>
              <w:rPr>
                <w:rFonts w:hint="eastAsia" w:cs="Arial"/>
                <w:color w:val="auto"/>
                <w:kern w:val="0"/>
                <w:sz w:val="24"/>
                <w:lang w:val="en-US"/>
              </w:rPr>
              <w:t>（http://202.106.120.146/baosong/appweb/orgScale.html），</w:t>
            </w:r>
            <w:r>
              <w:rPr>
                <w:rFonts w:hint="eastAsia" w:cs="Arial"/>
                <w:color w:val="auto"/>
                <w:kern w:val="0"/>
                <w:sz w:val="24"/>
              </w:rPr>
              <w:t>广大中小企业和各类社会机构填写企业所属的行业和指标数据自动生成企业规模类型测试结果。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both"/>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961"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0" w:hRule="atLeast"/>
          <w:tblHeader/>
        </w:trPr>
        <w:tc>
          <w:tcPr>
            <w:tcW w:w="669" w:type="dxa"/>
            <w:vMerge w:val="restart"/>
            <w:tcBorders>
              <w:top w:val="single" w:color="auto" w:sz="4" w:space="0"/>
              <w:left w:val="single" w:color="000000" w:sz="8" w:space="0"/>
              <w:right w:val="single" w:color="000000" w:sz="2" w:space="0"/>
            </w:tcBorders>
            <w:vAlign w:val="top"/>
          </w:tcPr>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961" w:type="dxa"/>
            <w:vMerge w:val="restart"/>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8" w:hRule="atLeast"/>
          <w:tblHeader/>
        </w:trPr>
        <w:tc>
          <w:tcPr>
            <w:tcW w:w="669" w:type="dxa"/>
            <w:vMerge w:val="continue"/>
            <w:tcBorders>
              <w:left w:val="single" w:color="000000" w:sz="8" w:space="0"/>
              <w:right w:val="single" w:color="000000" w:sz="2" w:space="0"/>
            </w:tcBorders>
            <w:vAlign w:val="top"/>
          </w:tcPr>
          <w:p>
            <w:pPr>
              <w:shd w:val="clear"/>
              <w:spacing w:line="360" w:lineRule="auto"/>
              <w:ind w:firstLine="420" w:firstLineChars="200"/>
              <w:rPr>
                <w:color w:val="auto"/>
              </w:rPr>
            </w:pPr>
          </w:p>
        </w:tc>
        <w:tc>
          <w:tcPr>
            <w:tcW w:w="1961" w:type="dxa"/>
            <w:vMerge w:val="continue"/>
            <w:tcBorders>
              <w:left w:val="single" w:color="000000" w:sz="2" w:space="0"/>
              <w:right w:val="single" w:color="000000" w:sz="8" w:space="0"/>
            </w:tcBorders>
            <w:vAlign w:val="center"/>
          </w:tcPr>
          <w:p>
            <w:pPr>
              <w:shd w:val="clear"/>
              <w:spacing w:line="360" w:lineRule="auto"/>
              <w:ind w:firstLine="420" w:firstLineChars="200"/>
              <w:rPr>
                <w:color w:val="auto"/>
              </w:rPr>
            </w:pP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961"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7"/>
              <w:shd w:val="clear"/>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w:t>
            </w:r>
            <w:r>
              <w:rPr>
                <w:rFonts w:hint="eastAsia" w:ascii="仿宋_GB2312" w:hAnsi="仿宋" w:eastAsia="仿宋_GB2312"/>
                <w:color w:val="auto"/>
                <w:sz w:val="24"/>
                <w:u w:val="single"/>
              </w:rPr>
              <w:t xml:space="preserve"> </w:t>
            </w:r>
            <w:r>
              <w:rPr>
                <w:rFonts w:hint="eastAsia" w:hAnsi="宋体" w:eastAsia="仿宋_GB2312" w:cs="宋体"/>
                <w:b/>
                <w:bCs/>
                <w:color w:val="auto"/>
                <w:sz w:val="24"/>
                <w:u w:val="single"/>
                <w:lang w:eastAsia="zh-CN"/>
              </w:rPr>
              <w:t>杭州市临平区星桥街道联融大厦22幢505室</w:t>
            </w:r>
            <w:r>
              <w:rPr>
                <w:rFonts w:hint="eastAsia" w:ascii="仿宋_GB2312" w:hAnsi="仿宋" w:eastAsia="仿宋_GB2312"/>
                <w:b/>
                <w:bCs/>
                <w:color w:val="auto"/>
                <w:sz w:val="24"/>
                <w:u w:val="single"/>
                <w:lang w:val="en-US" w:eastAsia="zh-CN"/>
              </w:rPr>
              <w:t>贺胜杰收</w:t>
            </w:r>
            <w:r>
              <w:rPr>
                <w:rFonts w:ascii="仿宋_GB2312" w:hAnsi="仿宋" w:eastAsia="仿宋_GB2312"/>
                <w:color w:val="auto"/>
                <w:sz w:val="24"/>
                <w:u w:val="single"/>
              </w:rPr>
              <w:t xml:space="preserve"> </w:t>
            </w:r>
            <w:r>
              <w:rPr>
                <w:rFonts w:hint="eastAsia" w:ascii="仿宋_GB2312" w:hAnsi="仿宋" w:eastAsia="仿宋_GB2312" w:cs="Times New Roman"/>
                <w:color w:val="auto"/>
                <w:kern w:val="28"/>
                <w:sz w:val="24"/>
                <w:szCs w:val="24"/>
              </w:rPr>
              <w:t>；备份投标文件签收人员联系电话：</w:t>
            </w:r>
            <w:r>
              <w:rPr>
                <w:rFonts w:hint="eastAsia" w:ascii="仿宋_GB2312" w:hAnsi="仿宋" w:eastAsia="仿宋_GB2312"/>
                <w:color w:val="auto"/>
                <w:sz w:val="24"/>
                <w:u w:val="single"/>
              </w:rPr>
              <w:t xml:space="preserve"> </w:t>
            </w:r>
            <w:r>
              <w:rPr>
                <w:rFonts w:hint="eastAsia" w:ascii="仿宋_GB2312" w:hAnsi="仿宋" w:eastAsia="仿宋_GB2312"/>
                <w:b/>
                <w:bCs/>
                <w:color w:val="auto"/>
                <w:sz w:val="24"/>
                <w:u w:val="single"/>
              </w:rPr>
              <w:t xml:space="preserve"> </w:t>
            </w:r>
            <w:r>
              <w:rPr>
                <w:rFonts w:hint="eastAsia" w:ascii="仿宋_GB2312" w:hAnsi="仿宋" w:eastAsia="仿宋_GB2312"/>
                <w:b/>
                <w:bCs/>
                <w:color w:val="auto"/>
                <w:sz w:val="24"/>
                <w:u w:val="single"/>
                <w:lang w:val="en-US" w:eastAsia="zh-CN"/>
              </w:rPr>
              <w:t>13738009078</w:t>
            </w:r>
            <w:r>
              <w:rPr>
                <w:rFonts w:hint="eastAsia" w:ascii="仿宋_GB2312" w:hAnsi="仿宋" w:eastAsia="仿宋_GB2312"/>
                <w:color w:val="auto"/>
                <w:sz w:val="24"/>
                <w:u w:val="single"/>
              </w:rPr>
              <w:t xml:space="preserve">  </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0"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hint="eastAsia" w:ascii="仿宋_GB2312" w:hAnsi="仿宋" w:eastAsia="仿宋_GB2312" w:cs="仿宋_GB2312"/>
                <w:color w:val="auto"/>
                <w:sz w:val="24"/>
                <w:lang w:val="en-US" w:eastAsia="zh-CN"/>
              </w:rPr>
            </w:pPr>
          </w:p>
          <w:p>
            <w:pPr>
              <w:shd w:val="clear"/>
              <w:snapToGrid w:val="0"/>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13</w:t>
            </w:r>
          </w:p>
        </w:tc>
        <w:tc>
          <w:tcPr>
            <w:tcW w:w="1961"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default" w:ascii="仿宋_GB2312" w:hAnsi="仿宋" w:eastAsia="仿宋_GB2312" w:cs="仿宋_GB2312"/>
                <w:b/>
                <w:color w:val="auto"/>
                <w:sz w:val="24"/>
                <w:lang w:val="en-US" w:eastAsia="zh-CN"/>
              </w:rPr>
            </w:pPr>
            <w:r>
              <w:rPr>
                <w:rFonts w:hint="eastAsia" w:ascii="仿宋_GB2312" w:hAnsi="仿宋" w:eastAsia="仿宋_GB2312" w:cs="仿宋_GB2312"/>
                <w:b/>
                <w:color w:val="auto"/>
                <w:sz w:val="24"/>
                <w:lang w:val="en-US" w:eastAsia="zh-CN"/>
              </w:rPr>
              <w:t>中标后</w:t>
            </w:r>
            <w:r>
              <w:rPr>
                <w:rFonts w:hint="eastAsia" w:ascii="仿宋_GB2312" w:hAnsi="仿宋" w:eastAsia="仿宋_GB2312" w:cs="仿宋_GB2312"/>
                <w:b/>
                <w:color w:val="auto"/>
                <w:sz w:val="24"/>
              </w:rPr>
              <w:t>投标文件</w:t>
            </w:r>
            <w:r>
              <w:rPr>
                <w:rFonts w:hint="eastAsia" w:ascii="仿宋_GB2312" w:hAnsi="仿宋" w:eastAsia="仿宋_GB2312" w:cs="仿宋_GB2312"/>
                <w:b/>
                <w:color w:val="auto"/>
                <w:sz w:val="24"/>
                <w:lang w:val="en-US" w:eastAsia="zh-CN"/>
              </w:rPr>
              <w:t>的递交</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7"/>
              <w:shd w:val="clear"/>
              <w:spacing w:line="360" w:lineRule="auto"/>
              <w:rPr>
                <w:rFonts w:hint="eastAsia"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6"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ascii="仿宋_GB2312" w:hAnsi="仿宋" w:eastAsia="仿宋_GB2312" w:cs="仿宋_GB2312"/>
                <w:color w:val="auto"/>
                <w:sz w:val="24"/>
              </w:rPr>
            </w:pPr>
          </w:p>
          <w:p>
            <w:pPr>
              <w:shd w:val="clear"/>
              <w:snapToGrid w:val="0"/>
              <w:spacing w:line="360" w:lineRule="auto"/>
              <w:jc w:val="center"/>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1</w:t>
            </w:r>
            <w:r>
              <w:rPr>
                <w:rFonts w:hint="eastAsia" w:ascii="仿宋_GB2312" w:hAnsi="仿宋" w:eastAsia="仿宋_GB2312" w:cs="仿宋_GB2312"/>
                <w:color w:val="auto"/>
                <w:sz w:val="24"/>
                <w:lang w:val="en-US" w:eastAsia="zh-CN"/>
              </w:rPr>
              <w:t>4</w:t>
            </w:r>
          </w:p>
        </w:tc>
        <w:tc>
          <w:tcPr>
            <w:tcW w:w="1961"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488"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采购代理服务费：本项目的采购代理费由</w:t>
            </w:r>
            <w:r>
              <w:rPr>
                <w:rFonts w:hint="eastAsia" w:ascii="仿宋_GB2312" w:hAnsi="仿宋" w:eastAsia="仿宋_GB2312"/>
                <w:snapToGrid w:val="0"/>
                <w:color w:val="auto"/>
                <w:kern w:val="28"/>
                <w:sz w:val="24"/>
                <w:u w:val="single"/>
              </w:rPr>
              <w:t xml:space="preserve">  中标人  </w:t>
            </w:r>
            <w:r>
              <w:rPr>
                <w:rFonts w:hint="eastAsia" w:ascii="仿宋_GB2312" w:hAnsi="仿宋" w:eastAsia="仿宋_GB2312"/>
                <w:snapToGrid w:val="0"/>
                <w:color w:val="auto"/>
                <w:kern w:val="28"/>
                <w:sz w:val="24"/>
              </w:rPr>
              <w:t>支付。</w:t>
            </w:r>
          </w:p>
          <w:p>
            <w:pPr>
              <w:shd w:val="clea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计费标准：以中标（成交）金额为计费基准，按差额定率累进制计算,具体标准为按国家计价格[2002]1980号文件规定标准执行。</w:t>
            </w:r>
            <w:r>
              <w:rPr>
                <w:rFonts w:hint="eastAsia" w:ascii="仿宋_GB2312" w:hAnsi="仿宋" w:eastAsia="仿宋_GB2312"/>
                <w:snapToGrid w:val="0"/>
                <w:color w:val="auto"/>
                <w:kern w:val="28"/>
                <w:sz w:val="24"/>
                <w:lang w:val="en-US" w:eastAsia="zh-CN"/>
              </w:rPr>
              <w:t>费用包含在总报价中，不单独列项报价，</w:t>
            </w:r>
            <w:r>
              <w:rPr>
                <w:rFonts w:hint="eastAsia" w:ascii="仿宋_GB2312" w:hAnsi="仿宋" w:eastAsia="仿宋_GB2312"/>
                <w:snapToGrid w:val="0"/>
                <w:color w:val="auto"/>
                <w:kern w:val="28"/>
                <w:sz w:val="24"/>
              </w:rPr>
              <w:t>投标人应在投标报价中予以考虑。</w:t>
            </w:r>
          </w:p>
          <w:p>
            <w:pPr>
              <w:shd w:val="clear"/>
              <w:spacing w:line="360" w:lineRule="auto"/>
              <w:rPr>
                <w:rFonts w:hint="eastAsia" w:ascii="仿宋_GB2312" w:hAnsi="仿宋" w:eastAsia="仿宋_GB2312"/>
                <w:snapToGrid w:val="0"/>
                <w:color w:val="auto"/>
                <w:kern w:val="28"/>
                <w:sz w:val="24"/>
                <w:lang w:eastAsia="zh-CN"/>
              </w:rPr>
            </w:pPr>
            <w:r>
              <w:rPr>
                <w:rFonts w:hint="eastAsia" w:ascii="仿宋_GB2312" w:hAnsi="仿宋" w:eastAsia="仿宋_GB2312"/>
                <w:snapToGrid w:val="0"/>
                <w:color w:val="auto"/>
                <w:kern w:val="28"/>
                <w:sz w:val="24"/>
              </w:rPr>
              <w:t>结算方式及时间为：在领取中标通知书时由中标供应商一次性向采购代理机构付清</w:t>
            </w:r>
            <w:r>
              <w:rPr>
                <w:rFonts w:hint="eastAsia" w:ascii="仿宋_GB2312" w:hAnsi="仿宋" w:eastAsia="仿宋_GB2312"/>
                <w:snapToGrid w:val="0"/>
                <w:color w:val="auto"/>
                <w:kern w:val="28"/>
                <w:sz w:val="24"/>
                <w:lang w:eastAsia="zh-CN"/>
              </w:rPr>
              <w:t>。</w:t>
            </w:r>
          </w:p>
          <w:p>
            <w:pPr>
              <w:shd w:val="clear"/>
              <w:spacing w:line="360" w:lineRule="auto"/>
              <w:rPr>
                <w:rFonts w:hint="eastAsia" w:ascii="仿宋_GB2312" w:hAnsi="仿宋" w:eastAsia="仿宋_GB2312"/>
                <w:snapToGrid w:val="0"/>
                <w:color w:val="auto"/>
                <w:kern w:val="28"/>
                <w:sz w:val="24"/>
                <w:lang w:eastAsia="zh-CN"/>
              </w:rPr>
            </w:pPr>
            <w:r>
              <w:rPr>
                <w:rFonts w:hint="eastAsia" w:ascii="仿宋_GB2312" w:hAnsi="仿宋" w:eastAsia="仿宋_GB2312"/>
                <w:snapToGrid w:val="0"/>
                <w:color w:val="auto"/>
                <w:kern w:val="28"/>
                <w:sz w:val="24"/>
                <w:lang w:eastAsia="zh-CN"/>
              </w:rPr>
              <w:t>招标代理服务费的交纳方式：以转帐或支票的形式支付，户名：杭州正鸿工程咨询有限公司，开户行名称：杭州联合农村商业银行股份有限公司康桥支行；帐号：201000279863923。</w:t>
            </w:r>
          </w:p>
        </w:tc>
      </w:tr>
    </w:tbl>
    <w:p>
      <w:pPr>
        <w:shd w:val="clear"/>
        <w:snapToGrid w:val="0"/>
        <w:spacing w:line="360" w:lineRule="auto"/>
        <w:jc w:val="center"/>
        <w:rPr>
          <w:rFonts w:ascii="仿宋" w:hAnsi="仿宋" w:eastAsia="仿宋" w:cs="仿宋_GB2312"/>
          <w:b/>
          <w:color w:val="auto"/>
          <w:sz w:val="32"/>
          <w:szCs w:val="20"/>
        </w:rPr>
      </w:pPr>
    </w:p>
    <w:bookmarkEnd w:id="9"/>
    <w:p>
      <w:pPr>
        <w:shd w:val="clea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0" w:name="第三部分"/>
      <w:bookmarkStart w:id="11" w:name="_Toc164416483"/>
    </w:p>
    <w:p>
      <w:pPr>
        <w:shd w:val="clear"/>
        <w:adjustRightInd/>
        <w:spacing w:line="360" w:lineRule="auto"/>
        <w:ind w:firstLine="3845" w:firstLineChars="1197"/>
        <w:outlineLvl w:val="0"/>
        <w:rPr>
          <w:rFonts w:hint="eastAsia" w:ascii="仿宋_GB2312" w:hAnsi="仿宋" w:eastAsia="仿宋_GB2312" w:cs="仿宋_GB2312"/>
          <w:b/>
          <w:color w:val="auto"/>
          <w:sz w:val="32"/>
          <w:szCs w:val="20"/>
        </w:rPr>
      </w:pPr>
    </w:p>
    <w:p>
      <w:pPr>
        <w:shd w:val="clear"/>
        <w:adjustRightInd/>
        <w:spacing w:line="360" w:lineRule="auto"/>
        <w:ind w:firstLine="3845" w:firstLineChars="1197"/>
        <w:outlineLvl w:val="0"/>
        <w:rPr>
          <w:rFonts w:hint="eastAsia" w:ascii="仿宋_GB2312" w:hAnsi="仿宋" w:eastAsia="仿宋_GB2312" w:cs="仿宋_GB2312"/>
          <w:b/>
          <w:color w:val="auto"/>
          <w:sz w:val="32"/>
          <w:szCs w:val="20"/>
        </w:rPr>
      </w:pPr>
    </w:p>
    <w:p>
      <w:pPr>
        <w:shd w:val="clear"/>
        <w:adjustRightInd/>
        <w:spacing w:line="360" w:lineRule="auto"/>
        <w:ind w:firstLine="3845" w:firstLineChars="1197"/>
        <w:outlineLvl w:val="0"/>
        <w:rPr>
          <w:rFonts w:hint="eastAsia" w:ascii="仿宋_GB2312" w:hAnsi="仿宋" w:eastAsia="仿宋_GB2312" w:cs="仿宋_GB2312"/>
          <w:b/>
          <w:color w:val="auto"/>
          <w:sz w:val="32"/>
          <w:szCs w:val="20"/>
        </w:rPr>
      </w:pPr>
    </w:p>
    <w:p>
      <w:pPr>
        <w:shd w:val="clear"/>
        <w:adjustRightInd/>
        <w:spacing w:line="360" w:lineRule="auto"/>
        <w:ind w:firstLine="3845" w:firstLineChars="1197"/>
        <w:outlineLvl w:val="0"/>
        <w:rPr>
          <w:rFonts w:hint="eastAsia" w:ascii="仿宋_GB2312" w:hAnsi="仿宋" w:eastAsia="仿宋_GB2312" w:cs="仿宋_GB2312"/>
          <w:b/>
          <w:color w:val="auto"/>
          <w:sz w:val="32"/>
          <w:szCs w:val="20"/>
        </w:rPr>
      </w:pPr>
    </w:p>
    <w:p>
      <w:pPr>
        <w:shd w:val="clear"/>
        <w:adjustRightInd/>
        <w:spacing w:line="360" w:lineRule="auto"/>
        <w:ind w:firstLine="3845" w:firstLineChars="1197"/>
        <w:outlineLvl w:val="0"/>
        <w:rPr>
          <w:rFonts w:hint="eastAsia" w:ascii="仿宋_GB2312" w:hAnsi="仿宋" w:eastAsia="仿宋_GB2312" w:cs="仿宋_GB2312"/>
          <w:b/>
          <w:color w:val="auto"/>
          <w:sz w:val="32"/>
          <w:szCs w:val="20"/>
        </w:rPr>
      </w:pPr>
    </w:p>
    <w:p>
      <w:pPr>
        <w:shd w:val="clear"/>
        <w:adjustRightInd/>
        <w:spacing w:line="360" w:lineRule="auto"/>
        <w:ind w:firstLine="3845" w:firstLineChars="1197"/>
        <w:outlineLvl w:val="0"/>
        <w:rPr>
          <w:rFonts w:hint="eastAsia" w:ascii="仿宋_GB2312" w:hAnsi="仿宋" w:eastAsia="仿宋_GB2312" w:cs="仿宋_GB2312"/>
          <w:b/>
          <w:color w:val="auto"/>
          <w:sz w:val="32"/>
          <w:szCs w:val="20"/>
        </w:rPr>
      </w:pPr>
    </w:p>
    <w:p>
      <w:pPr>
        <w:shd w:val="clear"/>
        <w:adjustRightInd/>
        <w:spacing w:line="360" w:lineRule="auto"/>
        <w:ind w:firstLine="3845" w:firstLineChars="1197"/>
        <w:outlineLvl w:val="0"/>
        <w:rPr>
          <w:rFonts w:hint="eastAsia" w:ascii="仿宋_GB2312" w:hAnsi="仿宋" w:eastAsia="仿宋_GB2312" w:cs="仿宋_GB2312"/>
          <w:b/>
          <w:color w:val="auto"/>
          <w:sz w:val="32"/>
          <w:szCs w:val="20"/>
        </w:rPr>
      </w:pPr>
    </w:p>
    <w:p>
      <w:pPr>
        <w:shd w:val="clea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pPr>
        <w:shd w:val="clea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hd w:val="clea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shd w:val="clea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hd w:val="clea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hd w:val="clea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hd w:val="clea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hd w:val="clea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hd w:val="clea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hd w:val="clea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hd w:val="clea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hd w:val="clear"/>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hd w:val="clear"/>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hd w:val="clear"/>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hd w:val="clear"/>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hd w:val="clear"/>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lang w:val="en-US" w:eastAsia="zh-CN"/>
        </w:rPr>
        <w:t>2</w:t>
      </w:r>
      <w:r>
        <w:rPr>
          <w:rFonts w:ascii="仿宋_GB2312" w:hAnsi="仿宋" w:eastAsia="仿宋_GB2312"/>
          <w:color w:val="auto"/>
          <w:sz w:val="24"/>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lang w:val="en-US" w:eastAsia="zh-CN"/>
        </w:rPr>
        <w:t>6</w:t>
      </w:r>
      <w:r>
        <w:rPr>
          <w:rFonts w:ascii="仿宋_GB2312" w:hAnsi="仿宋" w:eastAsia="仿宋_GB2312"/>
          <w:color w:val="auto"/>
          <w:sz w:val="24"/>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hd w:val="clea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hd w:val="clea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shd w:val="clea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shd w:val="clea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7"/>
        <w:shd w:val="clear"/>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7"/>
        <w:shd w:val="clear"/>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hd w:val="clear"/>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7"/>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7"/>
        <w:shd w:val="clea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7"/>
        <w:shd w:val="clear"/>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7"/>
        <w:shd w:val="clear"/>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7"/>
        <w:shd w:val="clear"/>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7"/>
        <w:shd w:val="clear"/>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7"/>
        <w:shd w:val="clear"/>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7"/>
        <w:shd w:val="clear"/>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7"/>
        <w:shd w:val="clear"/>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574"/>
        <w:shd w:val="clear" w:color="auto"/>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574"/>
        <w:shd w:val="clear" w:color="auto"/>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574"/>
        <w:shd w:val="clear" w:color="auto"/>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574"/>
        <w:shd w:val="clear" w:color="auto"/>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574"/>
        <w:shd w:val="clear" w:color="auto"/>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574"/>
        <w:shd w:val="clear" w:color="auto"/>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574"/>
        <w:shd w:val="clear" w:color="auto"/>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574"/>
        <w:shd w:val="clear" w:color="auto"/>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574"/>
        <w:shd w:val="clear" w:color="auto"/>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89"/>
        <w:shd w:val="clear"/>
        <w:snapToGrid w:val="0"/>
        <w:spacing w:before="0"/>
        <w:ind w:firstLine="360"/>
        <w:rPr>
          <w:rFonts w:ascii="仿宋_GB2312" w:hAnsi="仿宋" w:eastAsia="仿宋_GB2312" w:cs="仿宋_GB2312"/>
          <w:color w:val="auto"/>
          <w:sz w:val="18"/>
          <w:szCs w:val="18"/>
        </w:rPr>
      </w:pPr>
    </w:p>
    <w:p>
      <w:pPr>
        <w:shd w:val="clea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7"/>
        <w:shd w:val="clear"/>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7"/>
        <w:shd w:val="clear"/>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7"/>
        <w:shd w:val="clear"/>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7"/>
        <w:shd w:val="clear"/>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7"/>
        <w:shd w:val="clear"/>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7"/>
        <w:shd w:val="clear"/>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7"/>
        <w:shd w:val="clear"/>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7"/>
        <w:shd w:val="clear"/>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hd w:val="clea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7"/>
        <w:shd w:val="clear"/>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89"/>
        <w:shd w:val="clear"/>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89"/>
        <w:shd w:val="clear"/>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shd w:val="clear"/>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shd w:val="clea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7"/>
        <w:shd w:val="clear"/>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hd w:val="clea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7"/>
        <w:shd w:val="clear"/>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7"/>
        <w:shd w:val="clear"/>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7"/>
        <w:shd w:val="clear"/>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17"/>
        <w:shd w:val="clear"/>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7"/>
        <w:shd w:val="clear"/>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shd w:val="clea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7"/>
        <w:shd w:val="clear"/>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hd w:val="clea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如有</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w:t>
      </w:r>
    </w:p>
    <w:p>
      <w:pPr>
        <w:shd w:val="clea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hd w:val="clea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hd w:val="clea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hd w:val="clea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hd w:val="clea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hd w:val="clea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89"/>
        <w:shd w:val="clear"/>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hd w:val="clea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hd w:val="clea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hd w:val="clea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89"/>
        <w:shd w:val="clear"/>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89"/>
        <w:shd w:val="clear"/>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89"/>
        <w:shd w:val="clear"/>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89"/>
        <w:shd w:val="clear"/>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89"/>
        <w:shd w:val="clear"/>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hd w:val="clear"/>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hd w:val="clear"/>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7"/>
        <w:shd w:val="clear"/>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7"/>
        <w:shd w:val="clear"/>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7"/>
        <w:shd w:val="clear"/>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olor w:val="auto"/>
          <w:sz w:val="24"/>
          <w:lang w:val="en-US" w:eastAsia="zh-CN"/>
        </w:rPr>
        <w:t>或U盘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7"/>
        <w:shd w:val="clear"/>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7"/>
        <w:shd w:val="clear"/>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7"/>
        <w:shd w:val="clear"/>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89"/>
        <w:shd w:val="clear"/>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25"/>
        <w:shd w:val="clear"/>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89"/>
        <w:shd w:val="clear"/>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hd w:val="clea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89"/>
        <w:shd w:val="clear"/>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89"/>
        <w:shd w:val="clear"/>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9"/>
        <w:shd w:val="clear"/>
        <w:spacing w:before="0"/>
        <w:ind w:firstLine="643"/>
        <w:rPr>
          <w:rFonts w:ascii="仿宋_GB2312" w:hAnsi="仿宋" w:eastAsia="仿宋_GB2312" w:cs="仿宋_GB2312"/>
          <w:b/>
          <w:color w:val="auto"/>
          <w:sz w:val="32"/>
        </w:rPr>
      </w:pPr>
    </w:p>
    <w:p>
      <w:pPr>
        <w:pStyle w:val="89"/>
        <w:shd w:val="clear"/>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244"/>
        <w:shd w:val="clear"/>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244"/>
        <w:shd w:val="clear"/>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244"/>
        <w:shd w:val="clear"/>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244"/>
        <w:shd w:val="clear"/>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hd w:val="clear"/>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89"/>
        <w:shd w:val="clear"/>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hd w:val="clea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89"/>
        <w:shd w:val="clear"/>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89"/>
        <w:shd w:val="clear"/>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89"/>
        <w:shd w:val="clear"/>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89"/>
        <w:shd w:val="clear"/>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89"/>
        <w:shd w:val="clear"/>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89"/>
        <w:shd w:val="clear"/>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89"/>
        <w:shd w:val="clear"/>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9"/>
        <w:shd w:val="clear"/>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9"/>
        <w:shd w:val="clear"/>
        <w:spacing w:before="0"/>
        <w:ind w:firstLine="0" w:firstLineChars="0"/>
        <w:rPr>
          <w:rFonts w:ascii="仿宋_GB2312" w:hAnsi="仿宋" w:eastAsia="仿宋_GB2312" w:cs="Arial"/>
          <w:color w:val="auto"/>
          <w:kern w:val="0"/>
          <w:szCs w:val="24"/>
        </w:rPr>
      </w:pPr>
    </w:p>
    <w:p>
      <w:pPr>
        <w:shd w:val="clea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hd w:val="clear"/>
        <w:spacing w:line="360" w:lineRule="auto"/>
        <w:rPr>
          <w:rFonts w:ascii="仿宋_GB2312" w:hAnsi="仿宋" w:eastAsia="仿宋_GB2312" w:cs="仿宋_GB2312"/>
          <w:b/>
          <w:color w:val="auto"/>
          <w:sz w:val="24"/>
        </w:rPr>
      </w:pPr>
      <w:bookmarkStart w:id="12"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hd w:val="clear"/>
        <w:spacing w:line="360" w:lineRule="auto"/>
        <w:rPr>
          <w:rFonts w:ascii="仿宋_GB2312" w:hAnsi="仿宋" w:eastAsia="仿宋_GB2312" w:cs="仿宋_GB2312"/>
          <w:b/>
          <w:color w:val="auto"/>
          <w:sz w:val="24"/>
        </w:rPr>
      </w:pPr>
    </w:p>
    <w:p>
      <w:pPr>
        <w:shd w:val="clea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25"/>
        <w:shd w:val="clear"/>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89"/>
        <w:shd w:val="clear"/>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89"/>
        <w:shd w:val="clear"/>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hd w:val="clear" w:color="auto"/>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hd w:val="clear" w:color="auto"/>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hd w:val="clear"/>
        <w:snapToGrid w:val="0"/>
        <w:spacing w:line="360" w:lineRule="auto"/>
        <w:ind w:left="120" w:leftChars="57" w:firstLine="482" w:firstLineChars="150"/>
        <w:jc w:val="center"/>
        <w:rPr>
          <w:rFonts w:ascii="仿宋_GB2312" w:hAnsi="仿宋" w:eastAsia="仿宋_GB2312" w:cs="仿宋_GB2312"/>
          <w:b/>
          <w:color w:val="auto"/>
          <w:sz w:val="32"/>
        </w:rPr>
      </w:pPr>
    </w:p>
    <w:p>
      <w:pPr>
        <w:shd w:val="clea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25"/>
        <w:shd w:val="clear"/>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25"/>
        <w:shd w:val="clear"/>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89"/>
        <w:shd w:val="clear"/>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9"/>
        <w:shd w:val="clear"/>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89"/>
        <w:shd w:val="clear"/>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89"/>
        <w:shd w:val="clear"/>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25"/>
        <w:shd w:val="clear"/>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shd w:val="clea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lang w:val="en-US" w:eastAsia="zh-CN"/>
        </w:rPr>
        <w:t>1</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shd w:val="clea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%；评价总分在90分以下或者暂无评分的，收取履约保证金不得高于合同金额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w:t>
      </w:r>
    </w:p>
    <w:p>
      <w:pPr>
        <w:pStyle w:val="5"/>
        <w:shd w:val="clear"/>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hd w:val="clear"/>
        <w:snapToGrid w:val="0"/>
        <w:spacing w:line="360" w:lineRule="auto"/>
        <w:ind w:firstLine="3357" w:firstLineChars="1045"/>
        <w:rPr>
          <w:rFonts w:hint="eastAsia" w:ascii="仿宋_GB2312" w:hAnsi="仿宋" w:eastAsia="仿宋_GB2312" w:cs="仿宋_GB2312"/>
          <w:b/>
          <w:color w:val="auto"/>
          <w:sz w:val="32"/>
        </w:rPr>
      </w:pPr>
    </w:p>
    <w:p>
      <w:pPr>
        <w:shd w:val="clea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89"/>
        <w:shd w:val="clear"/>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89"/>
        <w:shd w:val="clear"/>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89"/>
        <w:shd w:val="clear"/>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89"/>
        <w:shd w:val="clear"/>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89"/>
        <w:shd w:val="clear"/>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89"/>
        <w:shd w:val="clear"/>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89"/>
        <w:shd w:val="clear"/>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ascii="仿宋_GB2312" w:hAnsi="仿宋" w:eastAsia="仿宋_GB2312"/>
          <w:color w:val="auto"/>
          <w:sz w:val="24"/>
        </w:rPr>
      </w:pPr>
    </w:p>
    <w:p>
      <w:pPr>
        <w:pStyle w:val="5"/>
        <w:shd w:val="clear"/>
        <w:rPr>
          <w:rFonts w:ascii="仿宋_GB2312" w:hAnsi="仿宋" w:eastAsia="仿宋_GB2312"/>
          <w:color w:val="auto"/>
          <w:sz w:val="24"/>
        </w:rPr>
      </w:pPr>
    </w:p>
    <w:p>
      <w:pPr>
        <w:shd w:val="clear"/>
        <w:rPr>
          <w:color w:val="auto"/>
        </w:rPr>
      </w:pPr>
    </w:p>
    <w:p>
      <w:pPr>
        <w:shd w:val="clea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25"/>
        <w:shd w:val="clear"/>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shd w:val="clea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shd w:val="clea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shd w:val="clear"/>
        <w:tabs>
          <w:tab w:val="left" w:pos="0"/>
        </w:tabs>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1247" w:right="1361" w:bottom="1247" w:left="1361" w:header="851" w:footer="992" w:gutter="0"/>
          <w:cols w:space="720" w:num="1"/>
          <w:titlePg/>
          <w:rtlGutter w:val="0"/>
          <w:docGrid w:linePitch="312" w:charSpace="0"/>
        </w:sectPr>
      </w:pPr>
      <w:bookmarkStart w:id="13" w:name="_Hlt75236101"/>
      <w:bookmarkEnd w:id="13"/>
      <w:bookmarkStart w:id="14" w:name="_Hlt68072990"/>
      <w:bookmarkEnd w:id="14"/>
      <w:bookmarkStart w:id="15" w:name="_Hlt68073093"/>
      <w:bookmarkEnd w:id="15"/>
      <w:bookmarkStart w:id="16" w:name="_Hlt68072998"/>
      <w:bookmarkEnd w:id="16"/>
      <w:bookmarkStart w:id="17" w:name="_Hlt68057669"/>
      <w:bookmarkEnd w:id="17"/>
      <w:bookmarkStart w:id="18" w:name="_Hlt74714665"/>
      <w:bookmarkEnd w:id="18"/>
      <w:bookmarkStart w:id="19" w:name="_Hlt74729768"/>
      <w:bookmarkEnd w:id="19"/>
      <w:bookmarkStart w:id="20" w:name="_Hlt74730295"/>
      <w:bookmarkEnd w:id="20"/>
      <w:bookmarkStart w:id="21" w:name="_Hlt74707468"/>
      <w:bookmarkEnd w:id="21"/>
      <w:bookmarkStart w:id="22" w:name="_Hlt75236011"/>
      <w:bookmarkEnd w:id="22"/>
      <w:bookmarkStart w:id="23" w:name="_Hlt68403820"/>
      <w:bookmarkEnd w:id="23"/>
      <w:bookmarkStart w:id="24" w:name="_Hlt75236290"/>
      <w:bookmarkEnd w:id="24"/>
    </w:p>
    <w:bookmarkEnd w:id="10"/>
    <w:bookmarkEnd w:id="11"/>
    <w:p>
      <w:pPr>
        <w:shd w:val="clear"/>
        <w:spacing w:line="360" w:lineRule="auto"/>
        <w:jc w:val="center"/>
        <w:outlineLvl w:val="0"/>
        <w:rPr>
          <w:rFonts w:ascii="仿宋" w:hAnsi="仿宋" w:eastAsia="仿宋" w:cs="仿宋_GB2312"/>
          <w:b/>
          <w:color w:val="auto"/>
          <w:sz w:val="36"/>
          <w:szCs w:val="36"/>
        </w:rPr>
      </w:pPr>
      <w:bookmarkStart w:id="25"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pStyle w:val="5"/>
        <w:numPr>
          <w:ilvl w:val="0"/>
          <w:numId w:val="0"/>
        </w:numPr>
        <w:shd w:val="clear"/>
        <w:tabs>
          <w:tab w:val="left" w:pos="706"/>
          <w:tab w:val="clear" w:pos="432"/>
        </w:tabs>
        <w:rPr>
          <w:rFonts w:hint="eastAsia"/>
          <w:color w:val="auto"/>
        </w:rPr>
      </w:pPr>
    </w:p>
    <w:p>
      <w:pPr>
        <w:shd w:val="clear"/>
        <w:rPr>
          <w:rFonts w:hint="eastAsia"/>
          <w:color w:val="auto"/>
        </w:rPr>
      </w:pPr>
    </w:p>
    <w:p>
      <w:pPr>
        <w:numPr>
          <w:ilvl w:val="0"/>
          <w:numId w:val="1"/>
        </w:numPr>
        <w:shd w:val="clear"/>
        <w:snapToGrid w:val="0"/>
        <w:spacing w:line="360" w:lineRule="auto"/>
        <w:rPr>
          <w:rFonts w:hint="eastAsia" w:ascii="宋体" w:hAnsi="宋体" w:cs="宋体"/>
          <w:b/>
          <w:bCs/>
          <w:color w:val="auto"/>
          <w:sz w:val="24"/>
        </w:rPr>
      </w:pPr>
      <w:r>
        <w:rPr>
          <w:rFonts w:hint="eastAsia" w:ascii="宋体" w:hAnsi="宋体" w:cs="宋体"/>
          <w:b/>
          <w:bCs/>
          <w:color w:val="auto"/>
          <w:sz w:val="24"/>
        </w:rPr>
        <w:t>保洁面积及人员要求：</w:t>
      </w:r>
    </w:p>
    <w:p>
      <w:pPr>
        <w:shd w:val="clear"/>
        <w:rPr>
          <w:rFonts w:hint="eastAsia"/>
          <w:b/>
          <w:color w:val="auto"/>
        </w:rPr>
      </w:pPr>
    </w:p>
    <w:p>
      <w:pPr>
        <w:shd w:val="clear"/>
        <w:rPr>
          <w:rFonts w:hint="eastAsia"/>
          <w:b/>
          <w:color w:val="auto"/>
        </w:rPr>
      </w:pPr>
    </w:p>
    <w:tbl>
      <w:tblPr>
        <w:tblStyle w:val="67"/>
        <w:tblpPr w:leftFromText="180" w:rightFromText="180" w:vertAnchor="text" w:horzAnchor="page" w:tblpX="1430" w:tblpY="231"/>
        <w:tblOverlap w:val="never"/>
        <w:tblW w:w="875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45"/>
        <w:gridCol w:w="4280"/>
        <w:gridCol w:w="1304"/>
        <w:gridCol w:w="21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7" w:hRule="atLeast"/>
        </w:trPr>
        <w:tc>
          <w:tcPr>
            <w:tcW w:w="1045" w:type="dxa"/>
            <w:vAlign w:val="center"/>
          </w:tcPr>
          <w:p>
            <w:pPr>
              <w:widowControl/>
              <w:shd w:val="clear"/>
              <w:jc w:val="center"/>
              <w:rPr>
                <w:rFonts w:ascii="新宋体" w:hAnsi="新宋体" w:eastAsia="新宋体" w:cs="宋体"/>
                <w:color w:val="auto"/>
                <w:kern w:val="0"/>
                <w:sz w:val="24"/>
              </w:rPr>
            </w:pPr>
            <w:r>
              <w:rPr>
                <w:rFonts w:hint="eastAsia" w:ascii="新宋体" w:hAnsi="新宋体" w:eastAsia="新宋体" w:cs="宋体"/>
                <w:color w:val="auto"/>
                <w:kern w:val="0"/>
                <w:sz w:val="24"/>
              </w:rPr>
              <w:t>序号</w:t>
            </w:r>
          </w:p>
        </w:tc>
        <w:tc>
          <w:tcPr>
            <w:tcW w:w="4280" w:type="dxa"/>
            <w:vAlign w:val="center"/>
          </w:tcPr>
          <w:p>
            <w:pPr>
              <w:widowControl/>
              <w:shd w:val="clear"/>
              <w:jc w:val="center"/>
              <w:rPr>
                <w:rFonts w:ascii="新宋体" w:hAnsi="新宋体" w:eastAsia="新宋体" w:cs="宋体"/>
                <w:color w:val="auto"/>
                <w:kern w:val="0"/>
                <w:sz w:val="24"/>
              </w:rPr>
            </w:pPr>
            <w:r>
              <w:rPr>
                <w:rFonts w:hint="eastAsia" w:ascii="新宋体" w:hAnsi="新宋体" w:eastAsia="新宋体" w:cs="宋体"/>
                <w:color w:val="auto"/>
                <w:kern w:val="0"/>
                <w:sz w:val="24"/>
              </w:rPr>
              <w:t>道路名称</w:t>
            </w:r>
          </w:p>
        </w:tc>
        <w:tc>
          <w:tcPr>
            <w:tcW w:w="1304" w:type="dxa"/>
            <w:vAlign w:val="center"/>
          </w:tcPr>
          <w:p>
            <w:pPr>
              <w:widowControl/>
              <w:shd w:val="clear"/>
              <w:jc w:val="center"/>
              <w:rPr>
                <w:rFonts w:hint="eastAsia" w:ascii="新宋体" w:hAnsi="新宋体" w:eastAsia="新宋体" w:cs="宋体"/>
                <w:color w:val="auto"/>
                <w:kern w:val="0"/>
                <w:sz w:val="20"/>
                <w:szCs w:val="20"/>
              </w:rPr>
            </w:pPr>
            <w:r>
              <w:rPr>
                <w:rFonts w:hint="eastAsia" w:ascii="新宋体" w:hAnsi="新宋体" w:eastAsia="新宋体" w:cs="宋体"/>
                <w:color w:val="auto"/>
                <w:kern w:val="0"/>
                <w:sz w:val="20"/>
                <w:szCs w:val="20"/>
              </w:rPr>
              <w:t>总长</w:t>
            </w:r>
          </w:p>
          <w:p>
            <w:pPr>
              <w:widowControl/>
              <w:shd w:val="clear"/>
              <w:jc w:val="center"/>
              <w:rPr>
                <w:rFonts w:hint="eastAsia" w:ascii="新宋体" w:hAnsi="新宋体" w:eastAsia="新宋体" w:cs="宋体"/>
                <w:color w:val="auto"/>
                <w:kern w:val="0"/>
                <w:sz w:val="20"/>
                <w:szCs w:val="20"/>
              </w:rPr>
            </w:pPr>
            <w:r>
              <w:rPr>
                <w:rFonts w:hint="eastAsia" w:ascii="新宋体" w:hAnsi="新宋体" w:eastAsia="新宋体" w:cs="宋体"/>
                <w:color w:val="auto"/>
                <w:kern w:val="0"/>
                <w:sz w:val="20"/>
                <w:szCs w:val="20"/>
              </w:rPr>
              <w:t>（M）</w:t>
            </w:r>
          </w:p>
        </w:tc>
        <w:tc>
          <w:tcPr>
            <w:tcW w:w="2126" w:type="dxa"/>
            <w:tcBorders>
              <w:right w:val="single" w:color="auto" w:sz="4" w:space="0"/>
            </w:tcBorders>
            <w:vAlign w:val="center"/>
          </w:tcPr>
          <w:p>
            <w:pPr>
              <w:widowControl/>
              <w:shd w:val="clear"/>
              <w:jc w:val="center"/>
              <w:rPr>
                <w:rFonts w:hint="eastAsia" w:ascii="新宋体" w:hAnsi="新宋体" w:eastAsia="新宋体" w:cs="宋体"/>
                <w:color w:val="auto"/>
                <w:kern w:val="0"/>
                <w:sz w:val="20"/>
                <w:szCs w:val="20"/>
              </w:rPr>
            </w:pPr>
            <w:r>
              <w:rPr>
                <w:rFonts w:hint="eastAsia" w:ascii="新宋体" w:hAnsi="新宋体" w:eastAsia="新宋体" w:cs="宋体"/>
                <w:color w:val="auto"/>
                <w:kern w:val="0"/>
                <w:sz w:val="20"/>
                <w:szCs w:val="20"/>
              </w:rPr>
              <w:t>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1045"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1</w:t>
            </w:r>
          </w:p>
        </w:tc>
        <w:tc>
          <w:tcPr>
            <w:tcW w:w="4280"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宝幢路（藕花洲西延至道古寺）</w:t>
            </w:r>
          </w:p>
        </w:tc>
        <w:tc>
          <w:tcPr>
            <w:tcW w:w="1304"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1567.5</w:t>
            </w:r>
          </w:p>
        </w:tc>
        <w:tc>
          <w:tcPr>
            <w:tcW w:w="2126"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33701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1045"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2</w:t>
            </w:r>
          </w:p>
        </w:tc>
        <w:tc>
          <w:tcPr>
            <w:tcW w:w="4280"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丁山路（藕花洲西延至宝幢路）</w:t>
            </w:r>
          </w:p>
        </w:tc>
        <w:tc>
          <w:tcPr>
            <w:tcW w:w="1304"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435.9</w:t>
            </w:r>
          </w:p>
        </w:tc>
        <w:tc>
          <w:tcPr>
            <w:tcW w:w="2126"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6974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1045"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3</w:t>
            </w:r>
          </w:p>
        </w:tc>
        <w:tc>
          <w:tcPr>
            <w:tcW w:w="4280"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上塘河北侧道路（宝幢路至丁山路）</w:t>
            </w:r>
          </w:p>
        </w:tc>
        <w:tc>
          <w:tcPr>
            <w:tcW w:w="1304"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470</w:t>
            </w:r>
          </w:p>
        </w:tc>
        <w:tc>
          <w:tcPr>
            <w:tcW w:w="2126" w:type="dxa"/>
            <w:tcBorders>
              <w:top w:val="single" w:color="auto" w:sz="8" w:space="0"/>
              <w:left w:val="single" w:color="auto" w:sz="4"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7990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1045" w:type="dxa"/>
            <w:tcBorders>
              <w:right w:val="single" w:color="auto" w:sz="4" w:space="0"/>
            </w:tcBorders>
            <w:vAlign w:val="center"/>
          </w:tcPr>
          <w:p>
            <w:pPr>
              <w:widowControl/>
              <w:shd w:val="clear"/>
              <w:jc w:val="center"/>
              <w:rPr>
                <w:rFonts w:hint="eastAsia" w:ascii="新宋体" w:hAnsi="新宋体" w:eastAsia="新宋体" w:cs="宋体"/>
                <w:bCs/>
                <w:color w:val="auto"/>
                <w:kern w:val="0"/>
                <w:sz w:val="24"/>
              </w:rPr>
            </w:pPr>
            <w:r>
              <w:rPr>
                <w:rFonts w:hint="eastAsia" w:ascii="新宋体" w:hAnsi="新宋体" w:eastAsia="新宋体" w:cs="宋体"/>
                <w:bCs/>
                <w:color w:val="auto"/>
                <w:kern w:val="0"/>
                <w:sz w:val="24"/>
              </w:rPr>
              <w:t>4</w:t>
            </w:r>
          </w:p>
        </w:tc>
        <w:tc>
          <w:tcPr>
            <w:tcW w:w="4280" w:type="dxa"/>
            <w:tcBorders>
              <w:left w:val="single" w:color="auto" w:sz="4" w:space="0"/>
            </w:tcBorders>
            <w:vAlign w:val="center"/>
          </w:tcPr>
          <w:p>
            <w:pPr>
              <w:shd w:val="clear"/>
              <w:jc w:val="center"/>
              <w:rPr>
                <w:rFonts w:hint="eastAsia" w:ascii="新宋体" w:hAnsi="新宋体" w:eastAsia="新宋体" w:cs="宋体"/>
                <w:bCs/>
                <w:color w:val="auto"/>
                <w:kern w:val="0"/>
                <w:sz w:val="24"/>
              </w:rPr>
            </w:pPr>
            <w:r>
              <w:rPr>
                <w:rFonts w:hint="eastAsia" w:ascii="新宋体" w:hAnsi="新宋体" w:eastAsia="新宋体" w:cs="宋体"/>
                <w:bCs/>
                <w:color w:val="auto"/>
                <w:kern w:val="0"/>
                <w:sz w:val="24"/>
              </w:rPr>
              <w:t>老乔莫线（支路）</w:t>
            </w:r>
          </w:p>
        </w:tc>
        <w:tc>
          <w:tcPr>
            <w:tcW w:w="1304" w:type="dxa"/>
            <w:tcBorders>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1130</w:t>
            </w:r>
          </w:p>
        </w:tc>
        <w:tc>
          <w:tcPr>
            <w:tcW w:w="2126" w:type="dxa"/>
            <w:tcBorders>
              <w:left w:val="single" w:color="auto" w:sz="4"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6780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1045"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5</w:t>
            </w:r>
          </w:p>
        </w:tc>
        <w:tc>
          <w:tcPr>
            <w:tcW w:w="4280" w:type="dxa"/>
            <w:tcBorders>
              <w:top w:val="single" w:color="auto" w:sz="8" w:space="0"/>
              <w:left w:val="single" w:color="auto" w:sz="4"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华清山庄东侧便道（藕花洲西延至</w:t>
            </w:r>
            <w:r>
              <w:rPr>
                <w:rFonts w:hint="eastAsia" w:ascii="新宋体" w:hAnsi="新宋体" w:eastAsia="新宋体" w:cs="宋体"/>
                <w:bCs/>
                <w:color w:val="auto"/>
                <w:kern w:val="0"/>
                <w:sz w:val="24"/>
              </w:rPr>
              <w:t>老乔莫线</w:t>
            </w:r>
            <w:r>
              <w:rPr>
                <w:rFonts w:hint="eastAsia" w:ascii="新宋体" w:hAnsi="新宋体" w:eastAsia="新宋体" w:cs="宋体"/>
                <w:color w:val="auto"/>
                <w:kern w:val="0"/>
                <w:sz w:val="24"/>
              </w:rPr>
              <w:t>）</w:t>
            </w:r>
          </w:p>
        </w:tc>
        <w:tc>
          <w:tcPr>
            <w:tcW w:w="1304"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200</w:t>
            </w:r>
          </w:p>
        </w:tc>
        <w:tc>
          <w:tcPr>
            <w:tcW w:w="2126"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2680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1045"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6</w:t>
            </w:r>
          </w:p>
        </w:tc>
        <w:tc>
          <w:tcPr>
            <w:tcW w:w="4280" w:type="dxa"/>
            <w:tcBorders>
              <w:top w:val="single" w:color="auto" w:sz="8" w:space="0"/>
              <w:left w:val="single" w:color="auto" w:sz="4"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安平路武警训练基地对面空地</w:t>
            </w:r>
          </w:p>
        </w:tc>
        <w:tc>
          <w:tcPr>
            <w:tcW w:w="1304"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20</w:t>
            </w:r>
          </w:p>
        </w:tc>
        <w:tc>
          <w:tcPr>
            <w:tcW w:w="2126"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1045"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7</w:t>
            </w:r>
          </w:p>
        </w:tc>
        <w:tc>
          <w:tcPr>
            <w:tcW w:w="4280" w:type="dxa"/>
            <w:tcBorders>
              <w:top w:val="single" w:color="auto" w:sz="8" w:space="0"/>
              <w:left w:val="single" w:color="auto" w:sz="4"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丁山农居点前（上塘河北侧）</w:t>
            </w:r>
          </w:p>
        </w:tc>
        <w:tc>
          <w:tcPr>
            <w:tcW w:w="1304"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210</w:t>
            </w:r>
          </w:p>
        </w:tc>
        <w:tc>
          <w:tcPr>
            <w:tcW w:w="2126"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1050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1045"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8</w:t>
            </w:r>
          </w:p>
        </w:tc>
        <w:tc>
          <w:tcPr>
            <w:tcW w:w="4280" w:type="dxa"/>
            <w:tcBorders>
              <w:top w:val="single" w:color="auto" w:sz="8" w:space="0"/>
              <w:left w:val="single" w:color="auto" w:sz="4"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宝幢路</w:t>
            </w:r>
          </w:p>
        </w:tc>
        <w:tc>
          <w:tcPr>
            <w:tcW w:w="1304"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1200</w:t>
            </w:r>
          </w:p>
        </w:tc>
        <w:tc>
          <w:tcPr>
            <w:tcW w:w="2126"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4800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1045"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9</w:t>
            </w:r>
          </w:p>
        </w:tc>
        <w:tc>
          <w:tcPr>
            <w:tcW w:w="4280" w:type="dxa"/>
            <w:tcBorders>
              <w:top w:val="single" w:color="auto" w:sz="8" w:space="0"/>
              <w:left w:val="single" w:color="auto" w:sz="4"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安平路（</w:t>
            </w:r>
            <w:r>
              <w:rPr>
                <w:rFonts w:hint="eastAsia" w:ascii="新宋体" w:hAnsi="新宋体" w:eastAsia="新宋体" w:cs="宋体"/>
                <w:bCs/>
                <w:color w:val="auto"/>
                <w:kern w:val="0"/>
                <w:sz w:val="24"/>
              </w:rPr>
              <w:t>老乔莫线两侧</w:t>
            </w:r>
            <w:r>
              <w:rPr>
                <w:rFonts w:hint="eastAsia" w:ascii="新宋体" w:hAnsi="新宋体" w:eastAsia="新宋体" w:cs="宋体"/>
                <w:color w:val="auto"/>
                <w:kern w:val="0"/>
                <w:sz w:val="24"/>
              </w:rPr>
              <w:t>）</w:t>
            </w:r>
          </w:p>
        </w:tc>
        <w:tc>
          <w:tcPr>
            <w:tcW w:w="1304"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1130</w:t>
            </w:r>
          </w:p>
        </w:tc>
        <w:tc>
          <w:tcPr>
            <w:tcW w:w="2126"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2260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1045"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10</w:t>
            </w:r>
          </w:p>
        </w:tc>
        <w:tc>
          <w:tcPr>
            <w:tcW w:w="4280" w:type="dxa"/>
            <w:tcBorders>
              <w:top w:val="single" w:color="auto" w:sz="8" w:space="0"/>
              <w:left w:val="single" w:color="auto" w:sz="4"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星光街东段【红丰路至环岛（含）】</w:t>
            </w:r>
          </w:p>
        </w:tc>
        <w:tc>
          <w:tcPr>
            <w:tcW w:w="1304" w:type="dxa"/>
            <w:tcBorders>
              <w:top w:val="single" w:color="auto" w:sz="8" w:space="0"/>
              <w:left w:val="single" w:color="auto" w:sz="8"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1000</w:t>
            </w:r>
          </w:p>
        </w:tc>
        <w:tc>
          <w:tcPr>
            <w:tcW w:w="2126"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22500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1045"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11</w:t>
            </w:r>
          </w:p>
        </w:tc>
        <w:tc>
          <w:tcPr>
            <w:tcW w:w="4280" w:type="dxa"/>
            <w:tcBorders>
              <w:top w:val="single" w:color="auto" w:sz="8" w:space="0"/>
              <w:left w:val="single" w:color="auto" w:sz="4" w:space="0"/>
              <w:bottom w:val="single" w:color="auto" w:sz="8" w:space="0"/>
              <w:right w:val="single" w:color="auto" w:sz="8"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临东路</w:t>
            </w:r>
          </w:p>
        </w:tc>
        <w:tc>
          <w:tcPr>
            <w:tcW w:w="1304"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1350</w:t>
            </w:r>
          </w:p>
        </w:tc>
        <w:tc>
          <w:tcPr>
            <w:tcW w:w="2126"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21600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5325" w:type="dxa"/>
            <w:gridSpan w:val="2"/>
            <w:tcBorders>
              <w:top w:val="single" w:color="auto" w:sz="8" w:space="0"/>
              <w:left w:val="single" w:color="auto" w:sz="8" w:space="0"/>
              <w:bottom w:val="single" w:color="auto" w:sz="8" w:space="0"/>
              <w:right w:val="single" w:color="auto" w:sz="8" w:space="0"/>
            </w:tcBorders>
            <w:vAlign w:val="center"/>
          </w:tcPr>
          <w:p>
            <w:pPr>
              <w:shd w:val="clear"/>
              <w:jc w:val="center"/>
              <w:rPr>
                <w:rFonts w:hint="eastAsia" w:ascii="新宋体" w:hAnsi="新宋体" w:eastAsia="新宋体" w:cs="宋体"/>
                <w:b/>
                <w:bCs/>
                <w:color w:val="auto"/>
                <w:kern w:val="0"/>
                <w:sz w:val="24"/>
              </w:rPr>
            </w:pPr>
            <w:r>
              <w:rPr>
                <w:rFonts w:hint="eastAsia" w:ascii="新宋体" w:hAnsi="新宋体" w:eastAsia="新宋体" w:cs="宋体"/>
                <w:b/>
                <w:bCs/>
                <w:color w:val="auto"/>
                <w:kern w:val="0"/>
                <w:sz w:val="24"/>
                <w:lang w:val="en-US" w:eastAsia="zh-CN"/>
              </w:rPr>
              <w:t>道路保洁</w:t>
            </w:r>
            <w:r>
              <w:rPr>
                <w:rFonts w:hint="eastAsia" w:ascii="新宋体" w:hAnsi="新宋体" w:eastAsia="新宋体" w:cs="宋体"/>
                <w:b/>
                <w:bCs/>
                <w:color w:val="auto"/>
                <w:kern w:val="0"/>
                <w:sz w:val="24"/>
              </w:rPr>
              <w:t>总面积合计</w:t>
            </w:r>
          </w:p>
        </w:tc>
        <w:tc>
          <w:tcPr>
            <w:tcW w:w="1304"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p>
        </w:tc>
        <w:tc>
          <w:tcPr>
            <w:tcW w:w="2126" w:type="dxa"/>
            <w:tcBorders>
              <w:top w:val="single" w:color="auto" w:sz="8" w:space="0"/>
              <w:left w:val="single" w:color="auto" w:sz="4"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新宋体" w:hAnsi="新宋体" w:eastAsia="新宋体" w:cs="宋体"/>
                <w:color w:val="auto"/>
                <w:kern w:val="0"/>
                <w:sz w:val="24"/>
              </w:rPr>
              <w:t>110935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5325" w:type="dxa"/>
            <w:gridSpan w:val="2"/>
            <w:tcBorders>
              <w:top w:val="single" w:color="auto" w:sz="8" w:space="0"/>
              <w:left w:val="single" w:color="auto" w:sz="8" w:space="0"/>
              <w:bottom w:val="single" w:color="auto" w:sz="8" w:space="0"/>
              <w:right w:val="single" w:color="auto" w:sz="8" w:space="0"/>
            </w:tcBorders>
            <w:vAlign w:val="center"/>
          </w:tcPr>
          <w:p>
            <w:pPr>
              <w:shd w:val="clear"/>
              <w:jc w:val="center"/>
              <w:rPr>
                <w:rFonts w:hint="eastAsia" w:ascii="新宋体" w:hAnsi="新宋体" w:eastAsia="新宋体" w:cs="宋体"/>
                <w:b/>
                <w:bCs/>
                <w:color w:val="auto"/>
                <w:kern w:val="0"/>
                <w:sz w:val="24"/>
              </w:rPr>
            </w:pPr>
            <w:r>
              <w:rPr>
                <w:rFonts w:hint="eastAsia" w:ascii="新宋体" w:hAnsi="新宋体" w:eastAsia="新宋体" w:cs="宋体"/>
                <w:b/>
                <w:bCs/>
                <w:color w:val="auto"/>
                <w:kern w:val="0"/>
                <w:sz w:val="24"/>
              </w:rPr>
              <w:t>河道保洁面积</w:t>
            </w:r>
          </w:p>
        </w:tc>
        <w:tc>
          <w:tcPr>
            <w:tcW w:w="1304" w:type="dxa"/>
            <w:tcBorders>
              <w:top w:val="single" w:color="auto" w:sz="8" w:space="0"/>
              <w:left w:val="single" w:color="auto" w:sz="8"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p>
        </w:tc>
        <w:tc>
          <w:tcPr>
            <w:tcW w:w="2126" w:type="dxa"/>
            <w:tcBorders>
              <w:top w:val="single" w:color="auto" w:sz="8" w:space="0"/>
              <w:left w:val="single" w:color="auto" w:sz="4" w:space="0"/>
              <w:bottom w:val="single" w:color="auto" w:sz="8" w:space="0"/>
              <w:right w:val="single" w:color="auto" w:sz="4" w:space="0"/>
            </w:tcBorders>
            <w:vAlign w:val="center"/>
          </w:tcPr>
          <w:p>
            <w:pPr>
              <w:widowControl/>
              <w:shd w:val="clear"/>
              <w:jc w:val="center"/>
              <w:rPr>
                <w:rFonts w:hint="eastAsia" w:ascii="新宋体" w:hAnsi="新宋体" w:eastAsia="新宋体" w:cs="宋体"/>
                <w:color w:val="auto"/>
                <w:kern w:val="0"/>
                <w:sz w:val="24"/>
              </w:rPr>
            </w:pPr>
            <w:r>
              <w:rPr>
                <w:rFonts w:hint="eastAsia" w:ascii="宋体" w:hAnsi="宋体" w:eastAsia="宋体" w:cs="宋体"/>
                <w:i w:val="0"/>
                <w:color w:val="auto"/>
                <w:kern w:val="0"/>
                <w:sz w:val="24"/>
                <w:szCs w:val="24"/>
                <w:u w:val="none"/>
                <w:lang w:val="en-US" w:eastAsia="zh-CN" w:bidi="ar-SA"/>
              </w:rPr>
              <w:t>195510</w:t>
            </w:r>
          </w:p>
        </w:tc>
      </w:tr>
    </w:tbl>
    <w:p>
      <w:pPr>
        <w:pStyle w:val="5"/>
        <w:numPr>
          <w:ilvl w:val="0"/>
          <w:numId w:val="0"/>
        </w:numPr>
        <w:shd w:val="clear"/>
        <w:tabs>
          <w:tab w:val="left" w:pos="706"/>
          <w:tab w:val="clear" w:pos="432"/>
        </w:tabs>
        <w:ind w:left="560"/>
        <w:rPr>
          <w:rFonts w:hint="eastAsia" w:ascii="宋体" w:hAnsi="宋体" w:eastAsia="宋体" w:cs="宋体"/>
          <w:color w:val="auto"/>
          <w:sz w:val="24"/>
          <w:szCs w:val="24"/>
        </w:rPr>
      </w:pPr>
      <w:r>
        <w:rPr>
          <w:rFonts w:hint="eastAsia" w:ascii="宋体" w:hAnsi="宋体" w:eastAsia="宋体" w:cs="宋体"/>
          <w:color w:val="auto"/>
          <w:sz w:val="24"/>
          <w:szCs w:val="24"/>
        </w:rPr>
        <w:t>●人员配备要求：</w:t>
      </w:r>
      <w:r>
        <w:rPr>
          <w:rFonts w:hint="eastAsia" w:ascii="宋体" w:hAnsi="宋体" w:eastAsia="宋体" w:cs="宋体"/>
          <w:color w:val="auto"/>
          <w:sz w:val="24"/>
          <w:szCs w:val="24"/>
          <w:highlight w:val="none"/>
        </w:rPr>
        <w:t>项目负责人（管理人员）1人，保洁人员</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人，其</w:t>
      </w:r>
      <w:r>
        <w:rPr>
          <w:rFonts w:hint="eastAsia" w:ascii="宋体" w:hAnsi="宋体" w:eastAsia="宋体" w:cs="宋体"/>
          <w:color w:val="auto"/>
          <w:sz w:val="24"/>
          <w:szCs w:val="24"/>
        </w:rPr>
        <w:t>他人员自行酌情考虑。</w:t>
      </w:r>
    </w:p>
    <w:p>
      <w:pPr>
        <w:pStyle w:val="5"/>
        <w:numPr>
          <w:ilvl w:val="0"/>
          <w:numId w:val="0"/>
        </w:numPr>
        <w:shd w:val="clear"/>
        <w:tabs>
          <w:tab w:val="left" w:pos="706"/>
          <w:tab w:val="clear" w:pos="432"/>
        </w:tabs>
        <w:rPr>
          <w:rFonts w:hint="eastAsia"/>
          <w:color w:val="auto"/>
        </w:rPr>
      </w:pPr>
    </w:p>
    <w:p>
      <w:pPr>
        <w:numPr>
          <w:ilvl w:val="0"/>
          <w:numId w:val="2"/>
        </w:numPr>
        <w:shd w:val="clear"/>
        <w:spacing w:line="360" w:lineRule="auto"/>
        <w:rPr>
          <w:rFonts w:hint="eastAsia" w:ascii="宋体" w:hAnsi="宋体" w:cs="宋体"/>
          <w:b/>
          <w:bCs/>
          <w:color w:val="auto"/>
          <w:sz w:val="24"/>
        </w:rPr>
      </w:pPr>
      <w:r>
        <w:rPr>
          <w:rFonts w:hint="eastAsia" w:ascii="宋体" w:hAnsi="宋体" w:cs="宋体"/>
          <w:b/>
          <w:bCs/>
          <w:color w:val="auto"/>
          <w:sz w:val="24"/>
        </w:rPr>
        <w:t>●招标技术需求</w:t>
      </w:r>
    </w:p>
    <w:p>
      <w:pPr>
        <w:widowControl/>
        <w:shd w:val="clear"/>
        <w:spacing w:line="400" w:lineRule="exact"/>
        <w:ind w:firstLine="480" w:firstLineChars="200"/>
        <w:jc w:val="left"/>
        <w:rPr>
          <w:rFonts w:hint="eastAsia" w:ascii="宋体" w:hAnsi="宋体"/>
          <w:color w:val="auto"/>
          <w:sz w:val="24"/>
        </w:rPr>
      </w:pPr>
      <w:r>
        <w:rPr>
          <w:rFonts w:hint="eastAsia" w:ascii="宋体" w:hAnsi="宋体"/>
          <w:color w:val="auto"/>
          <w:sz w:val="24"/>
        </w:rPr>
        <w:t>（一）保洁范围:</w:t>
      </w:r>
    </w:p>
    <w:p>
      <w:pPr>
        <w:widowControl/>
        <w:shd w:val="clear"/>
        <w:spacing w:line="400" w:lineRule="exact"/>
        <w:ind w:firstLine="540"/>
        <w:jc w:val="left"/>
        <w:rPr>
          <w:rFonts w:hint="eastAsia" w:ascii="宋体" w:hAnsi="宋体"/>
          <w:color w:val="auto"/>
          <w:sz w:val="24"/>
        </w:rPr>
      </w:pPr>
      <w:r>
        <w:rPr>
          <w:rFonts w:hint="eastAsia" w:ascii="宋体" w:hAnsi="宋体"/>
          <w:color w:val="auto"/>
          <w:sz w:val="24"/>
        </w:rPr>
        <w:t>道路路面的机动车道、非机动车道、人行道及两侧可视范围（包括果皮、纸屑、塑模、痰迹、污水、人畜粪便、泥沙等影响路面整洁的各类废弃物、垃圾和牛皮癣等）、公益性宣传牌、候车亭、交通护栏、绿化护栏、大理石隔离墩、公共设施、桥梁栏杆、隔离栏杆、果壳箱、垃圾桶、垃圾中转（集中）点，城市家具、乱涂画张贴、雨水口、绿化带内垃圾等纳入环卫保洁范围。</w:t>
      </w:r>
    </w:p>
    <w:p>
      <w:pPr>
        <w:widowControl/>
        <w:shd w:val="clear"/>
        <w:spacing w:line="400" w:lineRule="exact"/>
        <w:ind w:firstLine="480" w:firstLineChars="200"/>
        <w:jc w:val="left"/>
        <w:rPr>
          <w:rFonts w:hint="eastAsia" w:ascii="宋体" w:hAnsi="宋体"/>
          <w:color w:val="auto"/>
          <w:sz w:val="24"/>
        </w:rPr>
      </w:pPr>
      <w:r>
        <w:rPr>
          <w:rFonts w:hint="eastAsia" w:ascii="宋体" w:hAnsi="宋体"/>
          <w:color w:val="auto"/>
          <w:sz w:val="24"/>
        </w:rPr>
        <w:t>（二）保洁标准及要求：</w:t>
      </w:r>
    </w:p>
    <w:p>
      <w:pPr>
        <w:widowControl/>
        <w:shd w:val="clear"/>
        <w:spacing w:line="400" w:lineRule="exact"/>
        <w:ind w:firstLine="720" w:firstLineChars="300"/>
        <w:jc w:val="left"/>
        <w:rPr>
          <w:rFonts w:hint="eastAsia" w:ascii="宋体" w:hAnsi="宋体"/>
          <w:color w:val="auto"/>
          <w:sz w:val="24"/>
        </w:rPr>
      </w:pPr>
      <w:r>
        <w:rPr>
          <w:rFonts w:hint="eastAsia" w:ascii="宋体" w:hAnsi="宋体"/>
          <w:color w:val="auto"/>
          <w:sz w:val="24"/>
        </w:rPr>
        <w:t>保洁标准：</w:t>
      </w:r>
    </w:p>
    <w:p>
      <w:pPr>
        <w:widowControl/>
        <w:shd w:val="clear"/>
        <w:spacing w:line="400" w:lineRule="exact"/>
        <w:ind w:firstLine="540"/>
        <w:jc w:val="left"/>
        <w:rPr>
          <w:rFonts w:hint="default" w:ascii="宋体" w:hAnsi="宋体" w:eastAsia="宋体"/>
          <w:color w:val="auto"/>
          <w:sz w:val="24"/>
          <w:lang w:val="en-US" w:eastAsia="zh-CN"/>
        </w:rPr>
      </w:pPr>
      <w:r>
        <w:rPr>
          <w:rFonts w:hint="eastAsia" w:ascii="宋体" w:hAnsi="宋体"/>
          <w:color w:val="auto"/>
          <w:sz w:val="24"/>
        </w:rPr>
        <w:t>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⑤在规定时间内（夏季上午7点前，其它季节上午7点30分前）完成第一遍普扫，然后进行全天巡回保洁，道路有色垃圾滞留时间不得超过20分钟。</w:t>
      </w:r>
      <w:r>
        <w:rPr>
          <w:rFonts w:hint="eastAsia" w:ascii="宋体" w:hAnsi="宋体"/>
          <w:color w:val="auto"/>
          <w:sz w:val="24"/>
          <w:highlight w:val="none"/>
          <w:lang w:val="en-US" w:eastAsia="zh-CN"/>
        </w:rPr>
        <w:t>⑥对开放式垃圾投放点位要做好巡回保洁，做好点位管理，投放点位周边无暴露垃圾，且应有对应人员在投放时间配合做好垃圾分类指导工作。</w:t>
      </w:r>
    </w:p>
    <w:p>
      <w:pPr>
        <w:widowControl/>
        <w:shd w:val="clear"/>
        <w:spacing w:line="400" w:lineRule="exact"/>
        <w:ind w:firstLine="540"/>
        <w:jc w:val="left"/>
        <w:rPr>
          <w:rFonts w:hint="eastAsia" w:ascii="宋体" w:hAnsi="宋体"/>
          <w:color w:val="auto"/>
          <w:sz w:val="24"/>
        </w:rPr>
      </w:pPr>
      <w:r>
        <w:rPr>
          <w:rFonts w:hint="eastAsia" w:ascii="宋体" w:hAnsi="宋体"/>
          <w:color w:val="auto"/>
          <w:sz w:val="24"/>
        </w:rPr>
        <w:t>要求：</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 xml:space="preserve">1保洁员在道路清扫保洁时必须穿着反光安全背心作业。 </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2垃圾应倾倒在规定地点，不得焚烧垃圾、树叶。落叶旺季做到及时清扫，并按指定地点堆放和转运树叶。</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3道路清扫保洁作业严格按照《城市道路标准化清扫保洁作业规范程序表》的要求执行。</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4中标单位需配备专属封闭式垃圾清运车一辆，所属的垃圾运输车辆（含机动车、非机动车）应印有编号、监督电话、责任单位等信息。</w:t>
      </w:r>
    </w:p>
    <w:p>
      <w:pPr>
        <w:pStyle w:val="25"/>
        <w:shd w:val="clear"/>
        <w:spacing w:line="400" w:lineRule="exact"/>
        <w:ind w:firstLine="480" w:firstLineChars="200"/>
        <w:rPr>
          <w:rFonts w:hint="eastAsia"/>
          <w:color w:val="auto"/>
          <w:sz w:val="24"/>
        </w:rPr>
      </w:pPr>
      <w:r>
        <w:rPr>
          <w:rFonts w:hint="eastAsia"/>
          <w:color w:val="auto"/>
          <w:sz w:val="24"/>
        </w:rPr>
        <w:t>5垃圾收集清运车辆（含机动车和非机动车）车容车貌整洁，无破损，运输过程中应密闭运输，无吊挂，无抛、撒垃圾现象，垃圾压缩车填塞器内不得装载垃圾行驶。</w:t>
      </w:r>
    </w:p>
    <w:p>
      <w:pPr>
        <w:pStyle w:val="25"/>
        <w:shd w:val="clear"/>
        <w:spacing w:line="400" w:lineRule="exact"/>
        <w:ind w:firstLine="480" w:firstLineChars="200"/>
        <w:rPr>
          <w:rFonts w:hint="eastAsia"/>
          <w:color w:val="auto"/>
          <w:sz w:val="24"/>
        </w:rPr>
      </w:pPr>
      <w:r>
        <w:rPr>
          <w:rFonts w:hint="eastAsia"/>
          <w:color w:val="auto"/>
          <w:sz w:val="24"/>
        </w:rPr>
        <w:t>6垃圾运输车辆运输过程中不得滴漏污水。车辆应匀速行驶，不得急停急起，防止污水外溢。垃圾运输车出中转站作业前、在垃圾处理场所倾倒垃圾后须及时排空污水箱中的污水，并将污水排水口密闭，遮挡板盖合，连接桥连接污水槽后，才能执行垃圾清运任务。</w:t>
      </w:r>
    </w:p>
    <w:p>
      <w:pPr>
        <w:pStyle w:val="25"/>
        <w:shd w:val="clear"/>
        <w:spacing w:line="400" w:lineRule="exact"/>
        <w:ind w:firstLine="480" w:firstLineChars="200"/>
        <w:rPr>
          <w:rFonts w:hint="eastAsia" w:eastAsia="宋体"/>
          <w:color w:val="auto"/>
          <w:sz w:val="24"/>
        </w:rPr>
      </w:pPr>
      <w:r>
        <w:rPr>
          <w:rFonts w:hint="eastAsia"/>
          <w:color w:val="auto"/>
          <w:sz w:val="24"/>
        </w:rPr>
        <w:t>7垃圾运输车辆（含机动车、非机动车）作业完毕后应冲洗干净，做到车厢无积存垃圾、无污垢、无油污，底盘无垃圾、无污物、无油污、无泥浆。</w:t>
      </w:r>
    </w:p>
    <w:p>
      <w:pPr>
        <w:pStyle w:val="25"/>
        <w:shd w:val="clear"/>
        <w:spacing w:line="400" w:lineRule="exact"/>
        <w:ind w:firstLine="480" w:firstLineChars="200"/>
        <w:rPr>
          <w:rFonts w:hint="eastAsia" w:ascii="宋体" w:hAnsi="宋体" w:eastAsia="宋体"/>
          <w:b/>
          <w:color w:val="auto"/>
          <w:kern w:val="0"/>
          <w:sz w:val="24"/>
        </w:rPr>
      </w:pPr>
      <w:r>
        <w:rPr>
          <w:rFonts w:hint="eastAsia" w:eastAsia="宋体"/>
          <w:color w:val="auto"/>
          <w:sz w:val="24"/>
        </w:rPr>
        <w:t>8</w:t>
      </w:r>
      <w:r>
        <w:rPr>
          <w:rFonts w:hint="eastAsia" w:ascii="宋体" w:hAnsi="宋体"/>
          <w:b/>
          <w:color w:val="auto"/>
          <w:kern w:val="0"/>
          <w:sz w:val="24"/>
        </w:rPr>
        <w:t>所有环卫机动车辆需已安装或中标后必须安装GPS监控系统并接入区级监管平台。</w:t>
      </w:r>
    </w:p>
    <w:p>
      <w:pPr>
        <w:shd w:val="clear"/>
        <w:spacing w:line="400" w:lineRule="exact"/>
        <w:ind w:left="420" w:leftChars="200"/>
        <w:rPr>
          <w:rFonts w:hint="eastAsia" w:ascii="宋体" w:hAnsi="宋体"/>
          <w:b/>
          <w:bCs/>
          <w:color w:val="auto"/>
          <w:sz w:val="24"/>
        </w:rPr>
      </w:pPr>
      <w:r>
        <w:rPr>
          <w:rFonts w:hint="eastAsia" w:ascii="宋体" w:hAnsi="宋体"/>
          <w:color w:val="auto"/>
          <w:sz w:val="24"/>
        </w:rPr>
        <w:t>（三）</w:t>
      </w:r>
      <w:r>
        <w:rPr>
          <w:rFonts w:hint="eastAsia" w:ascii="宋体" w:hAnsi="宋体"/>
          <w:bCs/>
          <w:color w:val="auto"/>
          <w:sz w:val="24"/>
        </w:rPr>
        <w:t>保洁机械设备要求：</w:t>
      </w:r>
    </w:p>
    <w:p>
      <w:pPr>
        <w:shd w:val="clear"/>
        <w:spacing w:line="400" w:lineRule="exact"/>
        <w:ind w:firstLine="720"/>
        <w:rPr>
          <w:rFonts w:hint="eastAsia" w:ascii="宋体" w:hAnsi="宋体"/>
          <w:color w:val="auto"/>
          <w:sz w:val="24"/>
        </w:rPr>
      </w:pPr>
      <w:r>
        <w:rPr>
          <w:rFonts w:hint="eastAsia" w:ascii="宋体" w:hAnsi="宋体"/>
          <w:color w:val="auto"/>
          <w:sz w:val="24"/>
        </w:rPr>
        <w:t>保洁单位自行解决作业工具、设备及保洁用品。一切费用由保洁单位自理。</w:t>
      </w:r>
    </w:p>
    <w:p>
      <w:pPr>
        <w:shd w:val="clear"/>
        <w:spacing w:line="400" w:lineRule="exact"/>
        <w:ind w:left="420" w:leftChars="200"/>
        <w:rPr>
          <w:rFonts w:hint="eastAsia" w:ascii="宋体" w:hAnsi="宋体"/>
          <w:color w:val="auto"/>
          <w:sz w:val="24"/>
        </w:rPr>
      </w:pPr>
      <w:r>
        <w:rPr>
          <w:rFonts w:hint="eastAsia" w:ascii="宋体" w:hAnsi="宋体"/>
          <w:color w:val="auto"/>
          <w:sz w:val="24"/>
        </w:rPr>
        <w:t>（四）台帐资料管理：</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1保洁单位年度、季度、月度有报表、工作计划，年终有总结。</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2保洁单位与主管单位有工作联系单制度和工作落实情况记录。</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3保洁单位本着以保证环卫保洁管理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4保洁单位要建立巡查制度，完善巡查日报，建立月报制度。</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（五）组织管理</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1环卫保洁工作由镇城管服务中心统一管理，并负责日常监管和月度、季度、年度考核等工作。</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2保洁单位应强化内部作业和管理制度，加强对内部人员的安全和责任教育，建立完善的作业和巡查登记制度，强化责任考核和整改制度，自觉接受政府、媒体和社会团体的监督。</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3各社区、企事业单位和个人对环卫保洁工作负有监管责任。</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六</w:t>
      </w:r>
      <w:r>
        <w:rPr>
          <w:rFonts w:hint="eastAsia" w:ascii="宋体" w:hAnsi="宋体"/>
          <w:color w:val="auto"/>
          <w:sz w:val="24"/>
        </w:rPr>
        <w:t>）河道保洁部分要求：</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清理河道范围内福寿螺，日常每周不少于一次，4至10月份繁殖期间加大清理频率。</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日常对河道内枯死的水生植物进行清理，冬季集中对“再力花”、水葫芦等冬季枯萎的水生植物进行集中清理。</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对河道两边护岸杂草、石缝野树（苟树）进行清除，确保挡墙整洁，防止植物生长造成护岸坍塌。</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保洁员日常保洁作业时，发现雨水口晴天排水现象要第一时间上报业主单位。</w:t>
      </w:r>
    </w:p>
    <w:p>
      <w:pPr>
        <w:shd w:val="clear"/>
        <w:spacing w:line="400" w:lineRule="exact"/>
        <w:ind w:firstLine="480" w:firstLineChars="200"/>
        <w:rPr>
          <w:rFonts w:hint="eastAsia" w:ascii="宋体" w:hAnsi="宋体"/>
          <w:color w:val="auto"/>
          <w:sz w:val="24"/>
        </w:rPr>
      </w:pPr>
      <w:r>
        <w:rPr>
          <w:rFonts w:hint="eastAsia" w:ascii="宋体" w:hAnsi="宋体"/>
          <w:color w:val="auto"/>
          <w:sz w:val="24"/>
        </w:rPr>
        <w:t>河道保洁人员必须穿着反光救生衣作业</w:t>
      </w:r>
    </w:p>
    <w:p>
      <w:pPr>
        <w:shd w:val="clear"/>
        <w:rPr>
          <w:rFonts w:hint="eastAsia"/>
          <w:color w:val="auto"/>
        </w:rPr>
      </w:pPr>
    </w:p>
    <w:p>
      <w:pPr>
        <w:numPr>
          <w:ilvl w:val="0"/>
          <w:numId w:val="2"/>
        </w:numPr>
        <w:shd w:val="clear"/>
        <w:autoSpaceDE w:val="0"/>
        <w:autoSpaceDN w:val="0"/>
        <w:snapToGrid w:val="0"/>
        <w:spacing w:line="360" w:lineRule="auto"/>
        <w:ind w:left="0" w:leftChars="0" w:firstLine="0" w:firstLineChars="0"/>
        <w:rPr>
          <w:rFonts w:hint="eastAsia" w:ascii="宋体" w:hAnsi="宋体" w:cs="宋体"/>
          <w:b/>
          <w:color w:val="auto"/>
          <w:sz w:val="24"/>
          <w:highlight w:val="none"/>
        </w:rPr>
      </w:pPr>
      <w:r>
        <w:rPr>
          <w:rFonts w:hint="eastAsia" w:ascii="宋体" w:hAnsi="宋体" w:cs="宋体"/>
          <w:b/>
          <w:color w:val="auto"/>
          <w:sz w:val="24"/>
          <w:highlight w:val="none"/>
        </w:rPr>
        <w:t>服务期限：2年；</w:t>
      </w:r>
    </w:p>
    <w:p>
      <w:pPr>
        <w:numPr>
          <w:ilvl w:val="0"/>
          <w:numId w:val="0"/>
        </w:numPr>
        <w:shd w:val="clear"/>
        <w:autoSpaceDE w:val="0"/>
        <w:autoSpaceDN w:val="0"/>
        <w:snapToGrid w:val="0"/>
        <w:spacing w:line="360" w:lineRule="auto"/>
        <w:ind w:leftChars="0" w:firstLine="723" w:firstLineChars="300"/>
        <w:rPr>
          <w:rFonts w:hint="eastAsia" w:ascii="宋体" w:hAnsi="宋体" w:cs="宋体"/>
          <w:b/>
          <w:color w:val="auto"/>
          <w:sz w:val="24"/>
        </w:rPr>
      </w:pPr>
      <w:r>
        <w:rPr>
          <w:rFonts w:hint="eastAsia" w:ascii="宋体" w:hAnsi="宋体" w:cs="宋体"/>
          <w:b/>
          <w:color w:val="auto"/>
          <w:sz w:val="24"/>
        </w:rPr>
        <w:t>服务地点：采购人指定地点。</w:t>
      </w:r>
    </w:p>
    <w:p>
      <w:pPr>
        <w:shd w:val="clear"/>
        <w:spacing w:line="360" w:lineRule="auto"/>
        <w:rPr>
          <w:rFonts w:hint="eastAsia" w:ascii="宋体" w:hAnsi="宋体" w:cs="宋体"/>
          <w:b/>
          <w:bCs/>
          <w:color w:val="auto"/>
          <w:sz w:val="24"/>
        </w:rPr>
      </w:pPr>
      <w:r>
        <w:rPr>
          <w:rFonts w:hint="eastAsia" w:ascii="宋体" w:hAnsi="宋体" w:cs="宋体"/>
          <w:b/>
          <w:bCs/>
          <w:color w:val="auto"/>
          <w:sz w:val="24"/>
        </w:rPr>
        <w:t>四、服务要求：</w:t>
      </w:r>
    </w:p>
    <w:p>
      <w:pPr>
        <w:shd w:val="clear"/>
        <w:spacing w:line="360" w:lineRule="auto"/>
        <w:ind w:firstLine="480" w:firstLineChars="200"/>
        <w:rPr>
          <w:rFonts w:hint="eastAsia" w:ascii="宋体" w:hAnsi="宋体" w:cs="宋体"/>
          <w:color w:val="auto"/>
          <w:sz w:val="24"/>
        </w:rPr>
      </w:pPr>
      <w:r>
        <w:rPr>
          <w:rFonts w:hint="eastAsia" w:ascii="宋体" w:hAnsi="宋体" w:cs="宋体"/>
          <w:color w:val="auto"/>
          <w:sz w:val="24"/>
        </w:rPr>
        <w:t>1、中标供应商在履行合同义务期间，应遵守国家有关法律、法规、维护招标人的合法权益。</w:t>
      </w:r>
    </w:p>
    <w:p>
      <w:pPr>
        <w:shd w:val="clear"/>
        <w:spacing w:line="360" w:lineRule="auto"/>
        <w:ind w:firstLine="480" w:firstLineChars="200"/>
        <w:rPr>
          <w:rFonts w:hint="eastAsia" w:ascii="宋体" w:hAnsi="宋体" w:cs="宋体"/>
          <w:color w:val="auto"/>
          <w:sz w:val="24"/>
        </w:rPr>
      </w:pPr>
      <w:r>
        <w:rPr>
          <w:rFonts w:hint="eastAsia" w:ascii="宋体" w:hAnsi="宋体" w:cs="宋体"/>
          <w:color w:val="auto"/>
          <w:sz w:val="24"/>
        </w:rPr>
        <w:t>2、中标供应商应组建能够满足本项目服务需要的项目组，按照工作范围和内容完成服务工作，并按约定向招标人汇报工作进展。</w:t>
      </w:r>
    </w:p>
    <w:p>
      <w:pPr>
        <w:shd w:val="clear"/>
        <w:spacing w:line="360" w:lineRule="auto"/>
        <w:rPr>
          <w:rFonts w:hint="eastAsia" w:ascii="宋体" w:hAnsi="宋体" w:cs="宋体"/>
          <w:b/>
          <w:bCs/>
          <w:color w:val="auto"/>
          <w:sz w:val="24"/>
        </w:rPr>
      </w:pPr>
      <w:r>
        <w:rPr>
          <w:rFonts w:hint="eastAsia" w:ascii="宋体" w:hAnsi="宋体" w:cs="宋体"/>
          <w:b/>
          <w:bCs/>
          <w:color w:val="auto"/>
          <w:sz w:val="24"/>
        </w:rPr>
        <w:t>五、中标供应商违约责任：</w:t>
      </w:r>
    </w:p>
    <w:p>
      <w:pPr>
        <w:shd w:val="clear"/>
        <w:spacing w:line="360" w:lineRule="auto"/>
        <w:ind w:firstLine="480" w:firstLineChars="200"/>
        <w:rPr>
          <w:rFonts w:hint="eastAsia" w:ascii="宋体" w:hAnsi="宋体" w:cs="宋体"/>
          <w:color w:val="auto"/>
          <w:sz w:val="24"/>
        </w:rPr>
      </w:pPr>
      <w:r>
        <w:rPr>
          <w:rFonts w:hint="eastAsia" w:ascii="宋体" w:hAnsi="宋体" w:cs="宋体"/>
          <w:color w:val="auto"/>
          <w:sz w:val="24"/>
        </w:rPr>
        <w:t>1.中标供应商提供的技术及方案不符合招标人要求的，中标供应商应负责无偿给予调整及安排。中标供应商应对因此造成的直接损失负赔偿责任，并承担相应的法律责任（由于招标人提供的资料原因产生的责任由招标人自己负责）。</w:t>
      </w:r>
    </w:p>
    <w:p>
      <w:pPr>
        <w:shd w:val="clear"/>
        <w:spacing w:line="360" w:lineRule="auto"/>
        <w:ind w:firstLine="480" w:firstLineChars="200"/>
        <w:rPr>
          <w:rFonts w:hint="eastAsia" w:ascii="宋体" w:hAnsi="宋体" w:cs="宋体"/>
          <w:color w:val="auto"/>
          <w:sz w:val="24"/>
        </w:rPr>
      </w:pPr>
      <w:r>
        <w:rPr>
          <w:rFonts w:hint="eastAsia" w:ascii="宋体" w:hAnsi="宋体" w:cs="宋体"/>
          <w:color w:val="auto"/>
          <w:sz w:val="24"/>
        </w:rPr>
        <w:t>2.对于招标人提供的信息及相关材料，中标供应商方有义务保密，未经招标人许可，不得擅自使用，不得向第三方转让，否则招标人有权对此追究责任。</w:t>
      </w:r>
    </w:p>
    <w:p>
      <w:pPr>
        <w:shd w:val="clear"/>
        <w:adjustRightInd w:val="0"/>
        <w:snapToGrid w:val="0"/>
        <w:spacing w:line="360" w:lineRule="auto"/>
        <w:rPr>
          <w:rFonts w:hint="eastAsia" w:ascii="宋体" w:hAnsi="宋体" w:cs="宋体"/>
          <w:b/>
          <w:bCs/>
          <w:color w:val="auto"/>
          <w:sz w:val="24"/>
        </w:rPr>
      </w:pPr>
      <w:r>
        <w:rPr>
          <w:rFonts w:hint="eastAsia" w:ascii="宋体" w:hAnsi="宋体" w:cs="宋体"/>
          <w:b/>
          <w:color w:val="auto"/>
          <w:sz w:val="24"/>
        </w:rPr>
        <w:t>六</w:t>
      </w:r>
      <w:r>
        <w:rPr>
          <w:rFonts w:hint="eastAsia" w:ascii="宋体" w:hAnsi="宋体" w:cs="宋体"/>
          <w:b/>
          <w:bCs/>
          <w:color w:val="auto"/>
          <w:sz w:val="24"/>
        </w:rPr>
        <w:t>、履约保证金：</w:t>
      </w:r>
    </w:p>
    <w:p>
      <w:pPr>
        <w:shd w:val="clear"/>
        <w:adjustRightInd w:val="0"/>
        <w:snapToGrid w:val="0"/>
        <w:spacing w:line="360" w:lineRule="auto"/>
        <w:ind w:firstLine="352" w:firstLineChars="147"/>
        <w:rPr>
          <w:rFonts w:hint="eastAsia" w:ascii="宋体" w:hAnsi="宋体" w:cs="宋体"/>
          <w:bCs/>
          <w:color w:val="auto"/>
          <w:sz w:val="24"/>
        </w:rPr>
      </w:pPr>
      <w:r>
        <w:rPr>
          <w:rFonts w:hint="eastAsia" w:ascii="宋体" w:hAnsi="宋体" w:cs="宋体"/>
          <w:bCs/>
          <w:color w:val="auto"/>
          <w:sz w:val="24"/>
        </w:rPr>
        <w:t>在合同签订以前供应商向采购人缴纳履约保证金，履约保证金的数额不得超过政府采购合同金额的</w:t>
      </w:r>
      <w:r>
        <w:rPr>
          <w:rFonts w:hint="eastAsia" w:ascii="宋体" w:hAnsi="宋体" w:cs="宋体"/>
          <w:bCs/>
          <w:color w:val="auto"/>
          <w:sz w:val="24"/>
          <w:lang w:val="en-US" w:eastAsia="zh-CN"/>
        </w:rPr>
        <w:t>1</w:t>
      </w:r>
      <w:r>
        <w:rPr>
          <w:rFonts w:hint="eastAsia" w:ascii="宋体" w:hAnsi="宋体" w:cs="宋体"/>
          <w:bCs/>
          <w:color w:val="auto"/>
          <w:sz w:val="24"/>
        </w:rPr>
        <w:t>%。鼓励和支持供应商以银行、保险公司出具的保函形式提供履约保证金。采购人不得拒收履约保函。项目完成后，满足招标人考核要求的，</w:t>
      </w:r>
      <w:r>
        <w:rPr>
          <w:rFonts w:hint="eastAsia" w:ascii="宋体" w:hAnsi="宋体" w:cs="宋体"/>
          <w:color w:val="auto"/>
          <w:sz w:val="24"/>
        </w:rPr>
        <w:t>7个工作日内</w:t>
      </w:r>
      <w:r>
        <w:rPr>
          <w:rFonts w:hint="eastAsia" w:ascii="宋体" w:hAnsi="宋体" w:cs="宋体"/>
          <w:bCs/>
          <w:color w:val="auto"/>
          <w:sz w:val="24"/>
        </w:rPr>
        <w:t>无息退还。</w:t>
      </w:r>
    </w:p>
    <w:p>
      <w:pPr>
        <w:shd w:val="clear"/>
        <w:spacing w:line="360" w:lineRule="auto"/>
        <w:rPr>
          <w:rFonts w:hint="eastAsia" w:ascii="宋体" w:hAnsi="宋体" w:cs="宋体"/>
          <w:b/>
          <w:bCs/>
          <w:color w:val="auto"/>
          <w:sz w:val="24"/>
        </w:rPr>
      </w:pPr>
      <w:r>
        <w:rPr>
          <w:rFonts w:hint="eastAsia" w:ascii="宋体" w:hAnsi="宋体" w:cs="宋体"/>
          <w:b/>
          <w:bCs/>
          <w:color w:val="auto"/>
          <w:sz w:val="24"/>
        </w:rPr>
        <w:t>七、</w:t>
      </w:r>
      <w:r>
        <w:rPr>
          <w:rFonts w:hint="eastAsia" w:ascii="宋体" w:hAnsi="宋体"/>
          <w:b/>
          <w:bCs/>
          <w:color w:val="auto"/>
          <w:sz w:val="24"/>
        </w:rPr>
        <w:t>●</w:t>
      </w:r>
      <w:r>
        <w:rPr>
          <w:rFonts w:hint="eastAsia" w:ascii="宋体" w:hAnsi="宋体" w:cs="宋体"/>
          <w:b/>
          <w:bCs/>
          <w:color w:val="auto"/>
          <w:sz w:val="24"/>
        </w:rPr>
        <w:t>费用支付：按季度，经采购人考核合格后支付。</w:t>
      </w:r>
    </w:p>
    <w:p>
      <w:pPr>
        <w:pStyle w:val="5"/>
        <w:numPr>
          <w:ilvl w:val="0"/>
          <w:numId w:val="0"/>
        </w:numPr>
        <w:shd w:val="clear"/>
        <w:tabs>
          <w:tab w:val="left" w:pos="706"/>
          <w:tab w:val="clear" w:pos="432"/>
        </w:tabs>
        <w:rPr>
          <w:rFonts w:hint="eastAsia" w:eastAsia="宋体"/>
          <w:color w:val="auto"/>
        </w:rPr>
      </w:pPr>
      <w:r>
        <w:rPr>
          <w:rFonts w:hint="eastAsia" w:eastAsia="宋体"/>
          <w:color w:val="auto"/>
        </w:rPr>
        <w:t>八、考核标准：</w:t>
      </w:r>
    </w:p>
    <w:p>
      <w:pPr>
        <w:shd w:val="clear"/>
        <w:adjustRightInd w:val="0"/>
        <w:snapToGrid w:val="0"/>
        <w:spacing w:line="360" w:lineRule="auto"/>
        <w:ind w:firstLine="352" w:firstLineChars="147"/>
        <w:rPr>
          <w:rFonts w:hint="eastAsia" w:ascii="宋体" w:hAnsi="宋体" w:cs="宋体"/>
          <w:bCs/>
          <w:color w:val="auto"/>
          <w:sz w:val="24"/>
          <w:lang w:val="zh-CN"/>
        </w:rPr>
      </w:pPr>
      <w:r>
        <w:rPr>
          <w:rFonts w:hint="eastAsia" w:ascii="宋体" w:hAnsi="宋体" w:cs="宋体"/>
          <w:bCs/>
          <w:color w:val="auto"/>
          <w:sz w:val="24"/>
          <w:lang w:val="zh-CN"/>
        </w:rPr>
        <w:t>考核检查内容及方式：</w:t>
      </w:r>
    </w:p>
    <w:p>
      <w:pPr>
        <w:shd w:val="clear"/>
        <w:adjustRightInd w:val="0"/>
        <w:snapToGrid w:val="0"/>
        <w:spacing w:line="360" w:lineRule="auto"/>
        <w:ind w:firstLine="352" w:firstLineChars="147"/>
        <w:rPr>
          <w:rFonts w:hint="eastAsia" w:ascii="宋体" w:hAnsi="宋体" w:cs="宋体"/>
          <w:bCs/>
          <w:color w:val="auto"/>
          <w:sz w:val="24"/>
          <w:lang w:val="zh-CN"/>
        </w:rPr>
      </w:pPr>
      <w:r>
        <w:rPr>
          <w:rFonts w:hint="eastAsia" w:ascii="宋体" w:hAnsi="宋体" w:cs="宋体"/>
          <w:bCs/>
          <w:color w:val="auto"/>
          <w:sz w:val="24"/>
          <w:lang w:val="zh-CN"/>
        </w:rPr>
        <w:t xml:space="preserve">考核内容主要包括综合管理与保洁质量两部分，总分100分，洁化得分在95分（含）以上为达标，95分（不含）以下为不达标单位。其中，综合管理20分，直接纳入洁化考核，保洁质量（道路及绿地保洁）80分。 </w:t>
      </w:r>
    </w:p>
    <w:p>
      <w:pPr>
        <w:shd w:val="clear"/>
        <w:adjustRightInd w:val="0"/>
        <w:snapToGrid w:val="0"/>
        <w:spacing w:line="360" w:lineRule="auto"/>
        <w:ind w:firstLine="352" w:firstLineChars="147"/>
        <w:rPr>
          <w:rFonts w:hint="eastAsia" w:ascii="宋体" w:hAnsi="宋体" w:cs="宋体"/>
          <w:bCs/>
          <w:color w:val="auto"/>
          <w:sz w:val="24"/>
          <w:lang w:val="zh-CN"/>
        </w:rPr>
      </w:pPr>
      <w:r>
        <w:rPr>
          <w:rFonts w:hint="eastAsia" w:ascii="宋体" w:hAnsi="宋体" w:cs="宋体"/>
          <w:bCs/>
          <w:color w:val="auto"/>
          <w:sz w:val="24"/>
          <w:lang w:val="zh-CN"/>
        </w:rPr>
        <w:t>（一）综合管理考核（20分，以100%计入总分）</w:t>
      </w:r>
    </w:p>
    <w:p>
      <w:pPr>
        <w:shd w:val="clear"/>
        <w:adjustRightInd w:val="0"/>
        <w:snapToGrid w:val="0"/>
        <w:spacing w:line="360" w:lineRule="auto"/>
        <w:ind w:firstLine="352" w:firstLineChars="147"/>
        <w:rPr>
          <w:rFonts w:hint="eastAsia" w:ascii="宋体" w:hAnsi="宋体" w:cs="宋体"/>
          <w:bCs/>
          <w:color w:val="auto"/>
          <w:sz w:val="24"/>
          <w:lang w:val="zh-CN"/>
        </w:rPr>
      </w:pPr>
      <w:r>
        <w:rPr>
          <w:rFonts w:hint="eastAsia" w:ascii="宋体" w:hAnsi="宋体" w:cs="宋体"/>
          <w:bCs/>
          <w:color w:val="auto"/>
          <w:sz w:val="24"/>
          <w:lang w:val="zh-CN"/>
        </w:rPr>
        <w:t>1.组织落实（10分）。各单位根据综合考核各项指标要求落实各项任务，建立健全各单位洁化管理的工作制度，加强保洁队伍建设，开展宣传教育培训，开展定期的安全生产工作及人员安全管理。重大节假日保障、重大活动保障、防汛抗台、防冻抗雪、应急响应期间环卫工人应及时转换作业。</w:t>
      </w:r>
    </w:p>
    <w:p>
      <w:pPr>
        <w:shd w:val="clear"/>
        <w:adjustRightInd w:val="0"/>
        <w:snapToGrid w:val="0"/>
        <w:spacing w:line="360" w:lineRule="auto"/>
        <w:ind w:firstLine="352" w:firstLineChars="147"/>
        <w:rPr>
          <w:rFonts w:hint="eastAsia" w:ascii="宋体" w:hAnsi="宋体" w:cs="宋体"/>
          <w:bCs/>
          <w:color w:val="auto"/>
          <w:sz w:val="24"/>
          <w:lang w:val="zh-CN"/>
        </w:rPr>
      </w:pPr>
      <w:r>
        <w:rPr>
          <w:rFonts w:hint="eastAsia" w:ascii="宋体" w:hAnsi="宋体" w:cs="宋体"/>
          <w:bCs/>
          <w:color w:val="auto"/>
          <w:sz w:val="24"/>
          <w:lang w:val="zh-CN"/>
        </w:rPr>
        <w:t>2.公众监督（10分）。做好各类信访投诉，区级、街道考核抄告单，数字城管案卷等问题的限时整改并回复。</w:t>
      </w:r>
    </w:p>
    <w:p>
      <w:pPr>
        <w:shd w:val="clear"/>
        <w:adjustRightInd w:val="0"/>
        <w:snapToGrid w:val="0"/>
        <w:spacing w:line="360" w:lineRule="auto"/>
        <w:ind w:firstLine="352" w:firstLineChars="147"/>
        <w:rPr>
          <w:rFonts w:hint="eastAsia" w:ascii="宋体" w:hAnsi="宋体" w:cs="宋体"/>
          <w:bCs/>
          <w:color w:val="auto"/>
          <w:sz w:val="24"/>
          <w:lang w:val="zh-CN"/>
        </w:rPr>
      </w:pPr>
      <w:r>
        <w:rPr>
          <w:rFonts w:hint="eastAsia" w:ascii="宋体" w:hAnsi="宋体" w:cs="宋体"/>
          <w:bCs/>
          <w:color w:val="auto"/>
          <w:sz w:val="24"/>
          <w:lang w:val="zh-CN"/>
        </w:rPr>
        <w:t>（二）保洁质量考核（100分，以80%计入总分）</w:t>
      </w:r>
    </w:p>
    <w:p>
      <w:pPr>
        <w:shd w:val="clear"/>
        <w:adjustRightInd w:val="0"/>
        <w:snapToGrid w:val="0"/>
        <w:spacing w:line="360" w:lineRule="auto"/>
        <w:ind w:firstLine="352" w:firstLineChars="147"/>
        <w:rPr>
          <w:rFonts w:hint="eastAsia" w:ascii="宋体" w:hAnsi="宋体" w:cs="宋体"/>
          <w:bCs/>
          <w:color w:val="auto"/>
          <w:sz w:val="24"/>
          <w:lang w:val="zh-CN"/>
        </w:rPr>
      </w:pPr>
      <w:r>
        <w:rPr>
          <w:rFonts w:hint="eastAsia" w:ascii="宋体" w:hAnsi="宋体" w:cs="宋体"/>
          <w:bCs/>
          <w:color w:val="auto"/>
          <w:sz w:val="24"/>
          <w:lang w:val="zh-CN"/>
        </w:rPr>
        <w:t>1.作业单位自查。对现场保洁质量（含环卫设施、投放点位等）及机械化作业情况进行作业现场巡查及自查，对责任区域实施每日检查全覆盖，并落实自查自改，每月20日前上报月度自查表至街道城市管理服务中心。</w:t>
      </w:r>
    </w:p>
    <w:p>
      <w:pPr>
        <w:shd w:val="clear"/>
        <w:adjustRightInd w:val="0"/>
        <w:snapToGrid w:val="0"/>
        <w:spacing w:line="360" w:lineRule="auto"/>
        <w:ind w:firstLine="352" w:firstLineChars="147"/>
        <w:rPr>
          <w:rFonts w:hint="eastAsia" w:ascii="宋体" w:hAnsi="宋体" w:cs="宋体"/>
          <w:bCs/>
          <w:color w:val="auto"/>
          <w:sz w:val="24"/>
          <w:lang w:val="zh-CN"/>
        </w:rPr>
      </w:pPr>
      <w:r>
        <w:rPr>
          <w:rFonts w:hint="eastAsia" w:ascii="宋体" w:hAnsi="宋体" w:cs="宋体"/>
          <w:bCs/>
          <w:color w:val="auto"/>
          <w:sz w:val="24"/>
          <w:lang w:val="zh-CN"/>
        </w:rPr>
        <w:t>2.街道管理部门巡查。街道美丽办、城市管理服务中心每月检查道路、街巷不少于4次，城市管理服务中心每周巡查不少于两次，并落实问题整改与反馈。</w:t>
      </w:r>
    </w:p>
    <w:p>
      <w:pPr>
        <w:shd w:val="clear"/>
        <w:adjustRightInd w:val="0"/>
        <w:snapToGrid w:val="0"/>
        <w:spacing w:line="360" w:lineRule="auto"/>
        <w:ind w:firstLine="352" w:firstLineChars="147"/>
        <w:rPr>
          <w:rFonts w:hint="eastAsia" w:ascii="宋体"/>
          <w:color w:val="auto"/>
          <w:kern w:val="0"/>
          <w:sz w:val="28"/>
          <w:szCs w:val="28"/>
          <w:lang w:val="zh-CN"/>
        </w:rPr>
      </w:pPr>
      <w:r>
        <w:rPr>
          <w:rFonts w:hint="eastAsia" w:ascii="宋体" w:hAnsi="宋体" w:cs="宋体"/>
          <w:bCs/>
          <w:color w:val="auto"/>
          <w:sz w:val="24"/>
          <w:lang w:val="zh-CN"/>
        </w:rPr>
        <w:t>3.社区网格巡查。对街道城市管理区域按网格分布图实行日查。</w:t>
      </w:r>
    </w:p>
    <w:p>
      <w:pPr>
        <w:shd w:val="clear"/>
        <w:jc w:val="center"/>
        <w:rPr>
          <w:rFonts w:eastAsia="方正小标宋_GBK"/>
          <w:color w:val="auto"/>
          <w:sz w:val="44"/>
          <w:szCs w:val="44"/>
        </w:rPr>
      </w:pPr>
      <w:r>
        <w:rPr>
          <w:rFonts w:eastAsia="方正小标宋_GBK"/>
          <w:color w:val="auto"/>
          <w:sz w:val="44"/>
          <w:szCs w:val="44"/>
        </w:rPr>
        <w:t>临平街道洁化考核评分细则</w:t>
      </w:r>
    </w:p>
    <w:p>
      <w:pPr>
        <w:shd w:val="clear"/>
        <w:spacing w:line="440" w:lineRule="exact"/>
        <w:rPr>
          <w:rFonts w:eastAsia="仿宋_GB2312"/>
          <w:color w:val="auto"/>
          <w:sz w:val="28"/>
          <w:szCs w:val="28"/>
        </w:rPr>
      </w:pPr>
      <w:r>
        <w:rPr>
          <w:b/>
          <w:bCs/>
          <w:color w:val="auto"/>
          <w:sz w:val="24"/>
        </w:rPr>
        <w:t>考核对象：                                  考核时间：</w:t>
      </w:r>
    </w:p>
    <w:tbl>
      <w:tblPr>
        <w:tblStyle w:val="67"/>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166"/>
        <w:gridCol w:w="5415"/>
        <w:gridCol w:w="777"/>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077" w:type="dxa"/>
            <w:gridSpan w:val="2"/>
            <w:vAlign w:val="center"/>
          </w:tcPr>
          <w:p>
            <w:pPr>
              <w:shd w:val="clear"/>
              <w:spacing w:line="300" w:lineRule="exact"/>
              <w:jc w:val="center"/>
              <w:rPr>
                <w:b/>
                <w:color w:val="auto"/>
                <w:sz w:val="24"/>
              </w:rPr>
            </w:pPr>
            <w:r>
              <w:rPr>
                <w:b/>
                <w:color w:val="auto"/>
                <w:sz w:val="24"/>
              </w:rPr>
              <w:t>考核项目</w:t>
            </w:r>
          </w:p>
          <w:p>
            <w:pPr>
              <w:shd w:val="clear"/>
              <w:spacing w:line="300" w:lineRule="exact"/>
              <w:jc w:val="center"/>
              <w:rPr>
                <w:b/>
                <w:color w:val="auto"/>
                <w:sz w:val="24"/>
              </w:rPr>
            </w:pPr>
          </w:p>
        </w:tc>
        <w:tc>
          <w:tcPr>
            <w:tcW w:w="5415" w:type="dxa"/>
            <w:vAlign w:val="center"/>
          </w:tcPr>
          <w:p>
            <w:pPr>
              <w:shd w:val="clear"/>
              <w:spacing w:line="300" w:lineRule="exact"/>
              <w:jc w:val="center"/>
              <w:rPr>
                <w:b/>
                <w:color w:val="auto"/>
                <w:sz w:val="24"/>
              </w:rPr>
            </w:pPr>
            <w:r>
              <w:rPr>
                <w:b/>
                <w:color w:val="auto"/>
                <w:sz w:val="24"/>
              </w:rPr>
              <w:t>评分标准</w:t>
            </w:r>
          </w:p>
        </w:tc>
        <w:tc>
          <w:tcPr>
            <w:tcW w:w="777" w:type="dxa"/>
            <w:vAlign w:val="center"/>
          </w:tcPr>
          <w:p>
            <w:pPr>
              <w:shd w:val="clear"/>
              <w:spacing w:line="300" w:lineRule="exact"/>
              <w:jc w:val="center"/>
              <w:rPr>
                <w:b/>
                <w:color w:val="auto"/>
                <w:sz w:val="24"/>
              </w:rPr>
            </w:pPr>
            <w:r>
              <w:rPr>
                <w:b/>
                <w:color w:val="auto"/>
                <w:sz w:val="24"/>
              </w:rPr>
              <w:t>扣分</w:t>
            </w:r>
          </w:p>
        </w:tc>
        <w:tc>
          <w:tcPr>
            <w:tcW w:w="777" w:type="dxa"/>
            <w:vAlign w:val="center"/>
          </w:tcPr>
          <w:p>
            <w:pPr>
              <w:shd w:val="clear"/>
              <w:spacing w:line="300" w:lineRule="exact"/>
              <w:jc w:val="center"/>
              <w:rPr>
                <w:b/>
                <w:color w:val="auto"/>
                <w:sz w:val="24"/>
              </w:rPr>
            </w:pPr>
            <w:r>
              <w:rPr>
                <w:b/>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2077" w:type="dxa"/>
            <w:gridSpan w:val="2"/>
            <w:vMerge w:val="restart"/>
            <w:shd w:val="clear" w:color="auto" w:fill="auto"/>
            <w:vAlign w:val="center"/>
          </w:tcPr>
          <w:p>
            <w:pPr>
              <w:shd w:val="clear"/>
              <w:spacing w:line="300" w:lineRule="exact"/>
              <w:jc w:val="center"/>
              <w:rPr>
                <w:rFonts w:eastAsia="仿宋_GB2312"/>
                <w:color w:val="auto"/>
                <w:sz w:val="24"/>
              </w:rPr>
            </w:pPr>
            <w:r>
              <w:rPr>
                <w:rFonts w:eastAsia="仿宋_GB2312"/>
                <w:color w:val="auto"/>
                <w:sz w:val="24"/>
              </w:rPr>
              <w:t>综合管理考核</w:t>
            </w:r>
          </w:p>
          <w:p>
            <w:pPr>
              <w:shd w:val="clear"/>
              <w:spacing w:line="300" w:lineRule="exact"/>
              <w:jc w:val="center"/>
              <w:rPr>
                <w:rFonts w:eastAsia="仿宋_GB2312"/>
                <w:color w:val="auto"/>
                <w:sz w:val="24"/>
              </w:rPr>
            </w:pPr>
            <w:r>
              <w:rPr>
                <w:rFonts w:eastAsia="仿宋_GB2312"/>
                <w:color w:val="auto"/>
                <w:sz w:val="24"/>
              </w:rPr>
              <w:t>（20分）</w:t>
            </w:r>
          </w:p>
          <w:p>
            <w:pPr>
              <w:shd w:val="clear"/>
              <w:spacing w:line="300" w:lineRule="exact"/>
              <w:jc w:val="center"/>
              <w:rPr>
                <w:rFonts w:eastAsia="仿宋_GB2312"/>
                <w:color w:val="auto"/>
                <w:sz w:val="24"/>
              </w:rPr>
            </w:pPr>
          </w:p>
        </w:tc>
        <w:tc>
          <w:tcPr>
            <w:tcW w:w="5415" w:type="dxa"/>
            <w:shd w:val="clear" w:color="auto" w:fill="FFFFFF"/>
            <w:vAlign w:val="center"/>
          </w:tcPr>
          <w:p>
            <w:pPr>
              <w:shd w:val="clear"/>
              <w:spacing w:line="300" w:lineRule="exact"/>
              <w:rPr>
                <w:rFonts w:eastAsia="仿宋_GB2312"/>
                <w:color w:val="auto"/>
                <w:kern w:val="0"/>
                <w:sz w:val="24"/>
              </w:rPr>
            </w:pPr>
            <w:r>
              <w:rPr>
                <w:rFonts w:eastAsia="仿宋_GB2312"/>
                <w:color w:val="auto"/>
                <w:kern w:val="0"/>
                <w:sz w:val="24"/>
              </w:rPr>
              <w:t>1、未提供单位保洁工作管理制度，扣5分；</w:t>
            </w:r>
          </w:p>
        </w:tc>
        <w:tc>
          <w:tcPr>
            <w:tcW w:w="777" w:type="dxa"/>
            <w:vAlign w:val="center"/>
          </w:tcPr>
          <w:p>
            <w:pPr>
              <w:shd w:val="clear"/>
              <w:spacing w:line="300" w:lineRule="exact"/>
              <w:rPr>
                <w:rFonts w:eastAsia="仿宋_GB2312"/>
                <w:color w:val="auto"/>
                <w:sz w:val="24"/>
              </w:rPr>
            </w:pPr>
          </w:p>
        </w:tc>
        <w:tc>
          <w:tcPr>
            <w:tcW w:w="777" w:type="dxa"/>
            <w:vMerge w:val="restart"/>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207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415" w:type="dxa"/>
            <w:shd w:val="clear" w:color="auto" w:fill="FFFFFF"/>
            <w:vAlign w:val="center"/>
          </w:tcPr>
          <w:p>
            <w:pPr>
              <w:shd w:val="clear"/>
              <w:spacing w:line="300" w:lineRule="exact"/>
              <w:rPr>
                <w:rFonts w:eastAsia="仿宋_GB2312"/>
                <w:color w:val="auto"/>
                <w:kern w:val="0"/>
                <w:sz w:val="24"/>
              </w:rPr>
            </w:pPr>
            <w:r>
              <w:rPr>
                <w:rFonts w:eastAsia="仿宋_GB2312"/>
                <w:color w:val="auto"/>
                <w:kern w:val="0"/>
                <w:sz w:val="24"/>
              </w:rPr>
              <w:t>2、未开展安全生产工作、及人员安全管理培训的，扣5分；</w:t>
            </w:r>
          </w:p>
        </w:tc>
        <w:tc>
          <w:tcPr>
            <w:tcW w:w="777" w:type="dxa"/>
            <w:vAlign w:val="center"/>
          </w:tcPr>
          <w:p>
            <w:pPr>
              <w:shd w:val="clear"/>
              <w:spacing w:line="300" w:lineRule="exact"/>
              <w:rPr>
                <w:rFonts w:eastAsia="仿宋_GB2312"/>
                <w:color w:val="auto"/>
                <w:sz w:val="24"/>
              </w:rPr>
            </w:pPr>
          </w:p>
        </w:tc>
        <w:tc>
          <w:tcPr>
            <w:tcW w:w="777"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207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415" w:type="dxa"/>
            <w:shd w:val="clear" w:color="auto" w:fill="FFFFFF"/>
            <w:vAlign w:val="center"/>
          </w:tcPr>
          <w:p>
            <w:pPr>
              <w:shd w:val="clear"/>
              <w:spacing w:line="300" w:lineRule="exact"/>
              <w:rPr>
                <w:rFonts w:eastAsia="仿宋_GB2312"/>
                <w:color w:val="auto"/>
                <w:kern w:val="0"/>
                <w:sz w:val="24"/>
              </w:rPr>
            </w:pPr>
            <w:r>
              <w:rPr>
                <w:rFonts w:eastAsia="仿宋_GB2312"/>
                <w:color w:val="auto"/>
                <w:kern w:val="0"/>
                <w:sz w:val="24"/>
              </w:rPr>
              <w:t>3、未提供重大节假日保障、防汛抗台、防冻抗雪、应急响应方案的，扣5分；未安排落实人员、未准备好应急物资的，各扣5分。</w:t>
            </w:r>
          </w:p>
        </w:tc>
        <w:tc>
          <w:tcPr>
            <w:tcW w:w="777" w:type="dxa"/>
            <w:vAlign w:val="center"/>
          </w:tcPr>
          <w:p>
            <w:pPr>
              <w:shd w:val="clear"/>
              <w:spacing w:line="300" w:lineRule="exact"/>
              <w:rPr>
                <w:rFonts w:eastAsia="仿宋_GB2312"/>
                <w:color w:val="auto"/>
                <w:sz w:val="24"/>
              </w:rPr>
            </w:pPr>
          </w:p>
        </w:tc>
        <w:tc>
          <w:tcPr>
            <w:tcW w:w="777"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07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415" w:type="dxa"/>
            <w:shd w:val="clear" w:color="auto" w:fill="FFFFFF"/>
            <w:vAlign w:val="center"/>
          </w:tcPr>
          <w:p>
            <w:pPr>
              <w:shd w:val="clear"/>
              <w:spacing w:line="300" w:lineRule="exact"/>
              <w:rPr>
                <w:rFonts w:eastAsia="仿宋_GB2312"/>
                <w:color w:val="auto"/>
                <w:kern w:val="0"/>
                <w:sz w:val="24"/>
              </w:rPr>
            </w:pPr>
            <w:r>
              <w:rPr>
                <w:rFonts w:eastAsia="仿宋_GB2312"/>
                <w:color w:val="auto"/>
                <w:kern w:val="0"/>
                <w:sz w:val="24"/>
              </w:rPr>
              <w:t>4、未按要求落实保洁工人福利待遇、未发放高温冷饮费的，每人次扣2分。</w:t>
            </w:r>
          </w:p>
        </w:tc>
        <w:tc>
          <w:tcPr>
            <w:tcW w:w="777" w:type="dxa"/>
            <w:vAlign w:val="center"/>
          </w:tcPr>
          <w:p>
            <w:pPr>
              <w:shd w:val="clear"/>
              <w:spacing w:line="300" w:lineRule="exact"/>
              <w:rPr>
                <w:rFonts w:eastAsia="仿宋_GB2312"/>
                <w:color w:val="auto"/>
                <w:sz w:val="24"/>
              </w:rPr>
            </w:pPr>
          </w:p>
        </w:tc>
        <w:tc>
          <w:tcPr>
            <w:tcW w:w="777"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207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415" w:type="dxa"/>
            <w:shd w:val="clear" w:color="auto" w:fill="FFFFFF"/>
            <w:vAlign w:val="center"/>
          </w:tcPr>
          <w:p>
            <w:pPr>
              <w:shd w:val="clear"/>
              <w:spacing w:line="300" w:lineRule="exact"/>
              <w:rPr>
                <w:rFonts w:eastAsia="仿宋_GB2312"/>
                <w:color w:val="auto"/>
                <w:kern w:val="0"/>
                <w:sz w:val="24"/>
              </w:rPr>
            </w:pPr>
            <w:r>
              <w:rPr>
                <w:rFonts w:eastAsia="仿宋_GB2312"/>
                <w:color w:val="auto"/>
                <w:kern w:val="0"/>
                <w:sz w:val="24"/>
              </w:rPr>
              <w:t>5、未按时间要求完成数字城管、抄告单等通知的整改回复的，每次扣5分；未按时间要求报送材料、包边的，每次扣2分。</w:t>
            </w:r>
          </w:p>
        </w:tc>
        <w:tc>
          <w:tcPr>
            <w:tcW w:w="777" w:type="dxa"/>
            <w:vAlign w:val="center"/>
          </w:tcPr>
          <w:p>
            <w:pPr>
              <w:shd w:val="clear"/>
              <w:spacing w:line="300" w:lineRule="exact"/>
              <w:rPr>
                <w:rFonts w:eastAsia="仿宋_GB2312"/>
                <w:color w:val="auto"/>
                <w:sz w:val="24"/>
              </w:rPr>
            </w:pPr>
          </w:p>
        </w:tc>
        <w:tc>
          <w:tcPr>
            <w:tcW w:w="777"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207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415" w:type="dxa"/>
            <w:shd w:val="clear" w:color="auto" w:fill="FFFFFF"/>
            <w:vAlign w:val="center"/>
          </w:tcPr>
          <w:p>
            <w:pPr>
              <w:shd w:val="clear"/>
              <w:spacing w:line="300" w:lineRule="exact"/>
              <w:rPr>
                <w:rFonts w:hint="default" w:eastAsia="仿宋_GB2312"/>
                <w:color w:val="auto"/>
                <w:kern w:val="0"/>
                <w:sz w:val="24"/>
                <w:lang w:val="en-US" w:eastAsia="zh-CN"/>
              </w:rPr>
            </w:pPr>
            <w:r>
              <w:rPr>
                <w:rFonts w:hint="eastAsia" w:eastAsia="仿宋_GB2312"/>
                <w:color w:val="auto"/>
                <w:kern w:val="0"/>
                <w:sz w:val="24"/>
                <w:highlight w:val="none"/>
                <w:lang w:val="en-US" w:eastAsia="zh-CN"/>
              </w:rPr>
              <w:t>6、未按要求做好开放式小区垃圾投放点位管理、周边保洁的，每次扣2分；未落实人员在投放时间配合垃圾分类指导的，每次扣3分。</w:t>
            </w:r>
          </w:p>
        </w:tc>
        <w:tc>
          <w:tcPr>
            <w:tcW w:w="777" w:type="dxa"/>
            <w:vAlign w:val="center"/>
          </w:tcPr>
          <w:p>
            <w:pPr>
              <w:shd w:val="clear"/>
              <w:spacing w:line="300" w:lineRule="exact"/>
              <w:rPr>
                <w:rFonts w:eastAsia="仿宋_GB2312"/>
                <w:color w:val="auto"/>
                <w:sz w:val="24"/>
              </w:rPr>
            </w:pPr>
          </w:p>
        </w:tc>
        <w:tc>
          <w:tcPr>
            <w:tcW w:w="777"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207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415" w:type="dxa"/>
            <w:shd w:val="clear" w:color="auto" w:fill="FFFFFF"/>
            <w:vAlign w:val="center"/>
          </w:tcPr>
          <w:p>
            <w:pPr>
              <w:shd w:val="clear"/>
              <w:spacing w:line="300" w:lineRule="exact"/>
              <w:rPr>
                <w:rFonts w:eastAsia="仿宋_GB2312"/>
                <w:color w:val="auto"/>
                <w:kern w:val="0"/>
                <w:sz w:val="24"/>
              </w:rPr>
            </w:pPr>
            <w:r>
              <w:rPr>
                <w:rFonts w:hint="eastAsia" w:eastAsia="仿宋_GB2312"/>
                <w:color w:val="auto"/>
                <w:kern w:val="0"/>
                <w:sz w:val="24"/>
                <w:lang w:val="en-US" w:eastAsia="zh-CN"/>
              </w:rPr>
              <w:t>7</w:t>
            </w:r>
            <w:r>
              <w:rPr>
                <w:rFonts w:eastAsia="仿宋_GB2312"/>
                <w:color w:val="auto"/>
                <w:kern w:val="0"/>
                <w:sz w:val="24"/>
              </w:rPr>
              <w:t>、以实际台账为准，未按要求落实工作台账的，扣5分。</w:t>
            </w:r>
          </w:p>
        </w:tc>
        <w:tc>
          <w:tcPr>
            <w:tcW w:w="777" w:type="dxa"/>
            <w:vAlign w:val="center"/>
          </w:tcPr>
          <w:p>
            <w:pPr>
              <w:shd w:val="clear"/>
              <w:spacing w:line="300" w:lineRule="exact"/>
              <w:rPr>
                <w:rFonts w:eastAsia="仿宋_GB2312"/>
                <w:color w:val="auto"/>
                <w:sz w:val="24"/>
              </w:rPr>
            </w:pPr>
          </w:p>
        </w:tc>
        <w:tc>
          <w:tcPr>
            <w:tcW w:w="777"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77" w:type="dxa"/>
            <w:gridSpan w:val="2"/>
            <w:shd w:val="clear" w:color="auto" w:fill="auto"/>
            <w:vAlign w:val="center"/>
          </w:tcPr>
          <w:p>
            <w:pPr>
              <w:shd w:val="clear"/>
              <w:spacing w:line="300" w:lineRule="exact"/>
              <w:jc w:val="center"/>
              <w:rPr>
                <w:rFonts w:eastAsia="仿宋_GB2312"/>
                <w:color w:val="auto"/>
                <w:sz w:val="24"/>
              </w:rPr>
            </w:pPr>
            <w:r>
              <w:rPr>
                <w:rFonts w:eastAsia="仿宋_GB2312"/>
                <w:color w:val="auto"/>
                <w:sz w:val="24"/>
              </w:rPr>
              <w:t>道路、绿地现场</w:t>
            </w:r>
          </w:p>
          <w:p>
            <w:pPr>
              <w:shd w:val="clear"/>
              <w:spacing w:line="300" w:lineRule="exact"/>
              <w:jc w:val="center"/>
              <w:rPr>
                <w:rFonts w:eastAsia="仿宋_GB2312"/>
                <w:color w:val="auto"/>
                <w:spacing w:val="-4"/>
                <w:sz w:val="24"/>
              </w:rPr>
            </w:pPr>
            <w:r>
              <w:rPr>
                <w:rFonts w:eastAsia="仿宋_GB2312"/>
                <w:color w:val="auto"/>
                <w:sz w:val="24"/>
              </w:rPr>
              <w:t>考核（80分）</w:t>
            </w:r>
          </w:p>
        </w:tc>
        <w:tc>
          <w:tcPr>
            <w:tcW w:w="5415" w:type="dxa"/>
            <w:shd w:val="clear" w:color="auto" w:fill="FFFFFF"/>
            <w:vAlign w:val="center"/>
          </w:tcPr>
          <w:p>
            <w:pPr>
              <w:shd w:val="clear"/>
              <w:spacing w:line="300" w:lineRule="exact"/>
              <w:rPr>
                <w:rFonts w:eastAsia="仿宋_GB2312"/>
                <w:color w:val="auto"/>
                <w:sz w:val="24"/>
              </w:rPr>
            </w:pPr>
            <w:r>
              <w:rPr>
                <w:rFonts w:eastAsia="仿宋_GB2312"/>
                <w:color w:val="auto"/>
                <w:sz w:val="24"/>
              </w:rPr>
              <w:t>参考附件二标准</w:t>
            </w:r>
          </w:p>
        </w:tc>
        <w:tc>
          <w:tcPr>
            <w:tcW w:w="777" w:type="dxa"/>
            <w:vAlign w:val="center"/>
          </w:tcPr>
          <w:p>
            <w:pPr>
              <w:shd w:val="clear"/>
              <w:spacing w:line="300" w:lineRule="exact"/>
              <w:rPr>
                <w:rFonts w:eastAsia="仿宋_GB2312"/>
                <w:color w:val="auto"/>
                <w:sz w:val="24"/>
              </w:rPr>
            </w:pPr>
            <w:r>
              <w:rPr>
                <w:rFonts w:eastAsia="仿宋_GB2312"/>
                <w:color w:val="auto"/>
                <w:sz w:val="24"/>
              </w:rPr>
              <w:t>　</w:t>
            </w:r>
          </w:p>
          <w:p>
            <w:pPr>
              <w:shd w:val="clear"/>
              <w:spacing w:line="300" w:lineRule="exact"/>
              <w:rPr>
                <w:rFonts w:eastAsia="仿宋_GB2312"/>
                <w:color w:val="auto"/>
                <w:sz w:val="24"/>
              </w:rPr>
            </w:pPr>
            <w:r>
              <w:rPr>
                <w:rFonts w:eastAsia="仿宋_GB2312"/>
                <w:color w:val="auto"/>
                <w:sz w:val="24"/>
              </w:rPr>
              <w:t>　</w:t>
            </w:r>
          </w:p>
          <w:p>
            <w:pPr>
              <w:shd w:val="clear"/>
              <w:spacing w:line="300" w:lineRule="exact"/>
              <w:rPr>
                <w:rFonts w:eastAsia="仿宋_GB2312"/>
                <w:color w:val="auto"/>
                <w:sz w:val="24"/>
              </w:rPr>
            </w:pPr>
            <w:r>
              <w:rPr>
                <w:rFonts w:eastAsia="仿宋_GB2312"/>
                <w:color w:val="auto"/>
                <w:sz w:val="24"/>
              </w:rPr>
              <w:t>　</w:t>
            </w:r>
          </w:p>
        </w:tc>
        <w:tc>
          <w:tcPr>
            <w:tcW w:w="777" w:type="dxa"/>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8269" w:type="dxa"/>
            <w:gridSpan w:val="4"/>
            <w:vAlign w:val="center"/>
          </w:tcPr>
          <w:p>
            <w:pPr>
              <w:shd w:val="clear"/>
              <w:spacing w:line="300" w:lineRule="exact"/>
              <w:jc w:val="center"/>
              <w:rPr>
                <w:rFonts w:eastAsia="仿宋_GB2312"/>
                <w:b/>
                <w:color w:val="auto"/>
                <w:sz w:val="24"/>
              </w:rPr>
            </w:pPr>
            <w:r>
              <w:rPr>
                <w:rFonts w:eastAsia="仿宋_GB2312"/>
                <w:bCs/>
                <w:color w:val="auto"/>
                <w:sz w:val="24"/>
              </w:rPr>
              <w:t>合计得分</w:t>
            </w:r>
          </w:p>
        </w:tc>
        <w:tc>
          <w:tcPr>
            <w:tcW w:w="777" w:type="dxa"/>
            <w:vAlign w:val="center"/>
          </w:tcPr>
          <w:p>
            <w:pPr>
              <w:shd w:val="clear"/>
              <w:spacing w:line="300" w:lineRule="exact"/>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911" w:type="dxa"/>
            <w:vAlign w:val="center"/>
          </w:tcPr>
          <w:p>
            <w:pPr>
              <w:shd w:val="clear"/>
              <w:spacing w:line="300" w:lineRule="exact"/>
              <w:rPr>
                <w:rFonts w:eastAsia="仿宋_GB2312"/>
                <w:color w:val="auto"/>
                <w:sz w:val="24"/>
              </w:rPr>
            </w:pPr>
            <w:r>
              <w:rPr>
                <w:rFonts w:eastAsia="仿宋_GB2312"/>
                <w:color w:val="auto"/>
                <w:sz w:val="24"/>
              </w:rPr>
              <w:t>备注</w:t>
            </w:r>
          </w:p>
        </w:tc>
        <w:tc>
          <w:tcPr>
            <w:tcW w:w="8135" w:type="dxa"/>
            <w:gridSpan w:val="4"/>
            <w:vAlign w:val="center"/>
          </w:tcPr>
          <w:p>
            <w:pPr>
              <w:shd w:val="clear"/>
              <w:spacing w:line="300" w:lineRule="exact"/>
              <w:rPr>
                <w:rFonts w:eastAsia="仿宋_GB2312"/>
                <w:color w:val="auto"/>
                <w:sz w:val="24"/>
              </w:rPr>
            </w:pPr>
            <w:r>
              <w:rPr>
                <w:rFonts w:eastAsia="仿宋_GB2312"/>
                <w:color w:val="auto"/>
                <w:sz w:val="24"/>
              </w:rPr>
              <w:t>1.道路清扫保洁考核扣分比重按照一类道路100%，二类道路90%，三类道路80%，其他道路70%予以扣分。</w:t>
            </w:r>
          </w:p>
          <w:p>
            <w:pPr>
              <w:shd w:val="clear"/>
              <w:spacing w:line="300" w:lineRule="exact"/>
              <w:rPr>
                <w:rFonts w:eastAsia="仿宋_GB2312"/>
                <w:color w:val="auto"/>
                <w:sz w:val="24"/>
              </w:rPr>
            </w:pPr>
            <w:r>
              <w:rPr>
                <w:rFonts w:eastAsia="仿宋_GB2312"/>
                <w:color w:val="auto"/>
                <w:sz w:val="24"/>
              </w:rPr>
              <w:t>2.道路、绿地保洁现场评分按80%折算后计入总分。</w:t>
            </w:r>
          </w:p>
        </w:tc>
      </w:tr>
    </w:tbl>
    <w:p>
      <w:pPr>
        <w:shd w:val="clear"/>
        <w:jc w:val="center"/>
        <w:rPr>
          <w:rFonts w:eastAsia="方正小标宋_GBK"/>
          <w:color w:val="auto"/>
          <w:sz w:val="44"/>
          <w:szCs w:val="44"/>
        </w:rPr>
      </w:pPr>
      <w:r>
        <w:rPr>
          <w:rFonts w:eastAsia="方正小标宋_GBK"/>
          <w:color w:val="auto"/>
          <w:sz w:val="44"/>
          <w:szCs w:val="44"/>
        </w:rPr>
        <w:t>临平街道道路、绿地保洁质量现场评分标准</w:t>
      </w:r>
    </w:p>
    <w:p>
      <w:pPr>
        <w:shd w:val="clear"/>
        <w:spacing w:line="440" w:lineRule="exact"/>
        <w:rPr>
          <w:color w:val="auto"/>
          <w:sz w:val="24"/>
        </w:rPr>
      </w:pPr>
      <w:r>
        <w:rPr>
          <w:b/>
          <w:bCs/>
          <w:color w:val="auto"/>
          <w:sz w:val="24"/>
        </w:rPr>
        <w:t>考核对象：                                  考核时间：</w:t>
      </w:r>
    </w:p>
    <w:tbl>
      <w:tblPr>
        <w:tblStyle w:val="6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494"/>
        <w:gridCol w:w="5748"/>
        <w:gridCol w:w="1051"/>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27" w:type="dxa"/>
            <w:gridSpan w:val="2"/>
            <w:vAlign w:val="center"/>
          </w:tcPr>
          <w:p>
            <w:pPr>
              <w:shd w:val="clear"/>
              <w:spacing w:line="300" w:lineRule="exact"/>
              <w:jc w:val="center"/>
              <w:rPr>
                <w:b/>
                <w:color w:val="auto"/>
                <w:sz w:val="24"/>
              </w:rPr>
            </w:pPr>
            <w:r>
              <w:rPr>
                <w:b/>
                <w:color w:val="auto"/>
                <w:sz w:val="24"/>
              </w:rPr>
              <w:t>考核项目</w:t>
            </w:r>
          </w:p>
        </w:tc>
        <w:tc>
          <w:tcPr>
            <w:tcW w:w="5748" w:type="dxa"/>
            <w:vAlign w:val="center"/>
          </w:tcPr>
          <w:p>
            <w:pPr>
              <w:shd w:val="clear"/>
              <w:spacing w:line="300" w:lineRule="exact"/>
              <w:jc w:val="center"/>
              <w:rPr>
                <w:b/>
                <w:color w:val="auto"/>
                <w:sz w:val="24"/>
              </w:rPr>
            </w:pPr>
            <w:r>
              <w:rPr>
                <w:b/>
                <w:color w:val="auto"/>
                <w:sz w:val="24"/>
              </w:rPr>
              <w:t>评分标准</w:t>
            </w:r>
          </w:p>
        </w:tc>
        <w:tc>
          <w:tcPr>
            <w:tcW w:w="1051" w:type="dxa"/>
            <w:vAlign w:val="center"/>
          </w:tcPr>
          <w:p>
            <w:pPr>
              <w:shd w:val="clear"/>
              <w:spacing w:line="300" w:lineRule="exact"/>
              <w:jc w:val="center"/>
              <w:rPr>
                <w:b/>
                <w:color w:val="auto"/>
                <w:sz w:val="24"/>
              </w:rPr>
            </w:pPr>
            <w:r>
              <w:rPr>
                <w:b/>
                <w:color w:val="auto"/>
                <w:sz w:val="24"/>
              </w:rPr>
              <w:t>扣分</w:t>
            </w:r>
          </w:p>
        </w:tc>
        <w:tc>
          <w:tcPr>
            <w:tcW w:w="1040" w:type="dxa"/>
            <w:vAlign w:val="center"/>
          </w:tcPr>
          <w:p>
            <w:pPr>
              <w:shd w:val="clear"/>
              <w:spacing w:line="300" w:lineRule="exact"/>
              <w:jc w:val="center"/>
              <w:rPr>
                <w:b/>
                <w:color w:val="auto"/>
                <w:sz w:val="24"/>
              </w:rPr>
            </w:pPr>
            <w:r>
              <w:rPr>
                <w:b/>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7" w:type="dxa"/>
            <w:gridSpan w:val="2"/>
            <w:vMerge w:val="restart"/>
            <w:shd w:val="clear" w:color="auto" w:fill="auto"/>
            <w:vAlign w:val="center"/>
          </w:tcPr>
          <w:p>
            <w:pPr>
              <w:shd w:val="clear"/>
              <w:spacing w:line="300" w:lineRule="exact"/>
              <w:jc w:val="center"/>
              <w:rPr>
                <w:rFonts w:eastAsia="仿宋_GB2312"/>
                <w:color w:val="auto"/>
                <w:sz w:val="24"/>
              </w:rPr>
            </w:pPr>
            <w:r>
              <w:rPr>
                <w:rFonts w:eastAsia="仿宋_GB2312"/>
                <w:color w:val="auto"/>
                <w:sz w:val="24"/>
              </w:rPr>
              <w:t>道路清扫</w:t>
            </w:r>
          </w:p>
          <w:p>
            <w:pPr>
              <w:shd w:val="clear"/>
              <w:spacing w:line="300" w:lineRule="exact"/>
              <w:jc w:val="center"/>
              <w:rPr>
                <w:rFonts w:eastAsia="仿宋_GB2312"/>
                <w:color w:val="auto"/>
                <w:sz w:val="24"/>
              </w:rPr>
            </w:pPr>
            <w:r>
              <w:rPr>
                <w:rFonts w:eastAsia="仿宋_GB2312"/>
                <w:color w:val="auto"/>
                <w:sz w:val="24"/>
              </w:rPr>
              <w:t>保洁</w:t>
            </w:r>
          </w:p>
          <w:p>
            <w:pPr>
              <w:shd w:val="clear"/>
              <w:spacing w:line="300" w:lineRule="exact"/>
              <w:jc w:val="center"/>
              <w:rPr>
                <w:rFonts w:eastAsia="仿宋_GB2312"/>
                <w:color w:val="auto"/>
                <w:sz w:val="24"/>
              </w:rPr>
            </w:pPr>
            <w:r>
              <w:rPr>
                <w:rFonts w:eastAsia="仿宋_GB2312"/>
                <w:color w:val="auto"/>
                <w:sz w:val="24"/>
              </w:rPr>
              <w:t>（70分）</w:t>
            </w:r>
          </w:p>
          <w:p>
            <w:pPr>
              <w:shd w:val="clear"/>
              <w:spacing w:line="300" w:lineRule="exact"/>
              <w:jc w:val="center"/>
              <w:rPr>
                <w:rFonts w:eastAsia="仿宋_GB2312"/>
                <w:color w:val="auto"/>
                <w:sz w:val="24"/>
              </w:rPr>
            </w:pPr>
          </w:p>
        </w:tc>
        <w:tc>
          <w:tcPr>
            <w:tcW w:w="5748" w:type="dxa"/>
            <w:shd w:val="clear" w:color="auto" w:fill="FFFFFF"/>
            <w:vAlign w:val="center"/>
          </w:tcPr>
          <w:p>
            <w:pPr>
              <w:shd w:val="clear"/>
              <w:spacing w:line="300" w:lineRule="exact"/>
              <w:rPr>
                <w:rFonts w:eastAsia="仿宋_GB2312"/>
                <w:color w:val="auto"/>
                <w:kern w:val="0"/>
                <w:sz w:val="24"/>
              </w:rPr>
            </w:pPr>
            <w:r>
              <w:rPr>
                <w:rFonts w:eastAsia="仿宋_GB2312"/>
                <w:color w:val="auto"/>
                <w:sz w:val="24"/>
              </w:rPr>
              <w:t>路面有零星垃圾的每处扣1分。</w:t>
            </w:r>
          </w:p>
        </w:tc>
        <w:tc>
          <w:tcPr>
            <w:tcW w:w="1051" w:type="dxa"/>
            <w:vAlign w:val="center"/>
          </w:tcPr>
          <w:p>
            <w:pPr>
              <w:shd w:val="clear"/>
              <w:spacing w:line="300" w:lineRule="exact"/>
              <w:rPr>
                <w:rFonts w:eastAsia="仿宋_GB2312"/>
                <w:color w:val="auto"/>
                <w:sz w:val="24"/>
              </w:rPr>
            </w:pPr>
          </w:p>
        </w:tc>
        <w:tc>
          <w:tcPr>
            <w:tcW w:w="1040" w:type="dxa"/>
            <w:vMerge w:val="restart"/>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748" w:type="dxa"/>
            <w:shd w:val="clear" w:color="auto" w:fill="FFFFFF"/>
            <w:vAlign w:val="center"/>
          </w:tcPr>
          <w:p>
            <w:pPr>
              <w:shd w:val="clear"/>
              <w:spacing w:line="300" w:lineRule="exact"/>
              <w:rPr>
                <w:rFonts w:eastAsia="仿宋_GB2312"/>
                <w:color w:val="auto"/>
                <w:kern w:val="0"/>
                <w:sz w:val="24"/>
              </w:rPr>
            </w:pPr>
            <w:r>
              <w:rPr>
                <w:rFonts w:eastAsia="仿宋_GB2312"/>
                <w:color w:val="auto"/>
                <w:sz w:val="24"/>
              </w:rPr>
              <w:t>道路绿化带、树圈等有垃圾(杂物)的每处扣2分。</w:t>
            </w:r>
          </w:p>
        </w:tc>
        <w:tc>
          <w:tcPr>
            <w:tcW w:w="1051" w:type="dxa"/>
            <w:vAlign w:val="center"/>
          </w:tcPr>
          <w:p>
            <w:pPr>
              <w:shd w:val="clear"/>
              <w:spacing w:line="300" w:lineRule="exact"/>
              <w:rPr>
                <w:rFonts w:eastAsia="仿宋_GB2312"/>
                <w:color w:val="auto"/>
                <w:sz w:val="24"/>
              </w:rPr>
            </w:pPr>
          </w:p>
        </w:tc>
        <w:tc>
          <w:tcPr>
            <w:tcW w:w="1040"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748" w:type="dxa"/>
            <w:shd w:val="clear" w:color="auto" w:fill="FFFFFF"/>
            <w:vAlign w:val="center"/>
          </w:tcPr>
          <w:p>
            <w:pPr>
              <w:shd w:val="clear"/>
              <w:spacing w:line="300" w:lineRule="exact"/>
              <w:rPr>
                <w:rFonts w:eastAsia="仿宋_GB2312"/>
                <w:color w:val="auto"/>
                <w:kern w:val="0"/>
                <w:sz w:val="24"/>
              </w:rPr>
            </w:pPr>
            <w:r>
              <w:rPr>
                <w:rFonts w:eastAsia="仿宋_GB2312"/>
                <w:color w:val="auto"/>
                <w:sz w:val="24"/>
              </w:rPr>
              <w:t>成片杂物无序堆放、卫生死角每处扣5分。</w:t>
            </w:r>
          </w:p>
        </w:tc>
        <w:tc>
          <w:tcPr>
            <w:tcW w:w="1051" w:type="dxa"/>
            <w:vAlign w:val="center"/>
          </w:tcPr>
          <w:p>
            <w:pPr>
              <w:shd w:val="clear"/>
              <w:spacing w:line="300" w:lineRule="exact"/>
              <w:rPr>
                <w:rFonts w:eastAsia="仿宋_GB2312"/>
                <w:color w:val="auto"/>
                <w:sz w:val="24"/>
              </w:rPr>
            </w:pPr>
          </w:p>
        </w:tc>
        <w:tc>
          <w:tcPr>
            <w:tcW w:w="1040"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42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748" w:type="dxa"/>
            <w:shd w:val="clear" w:color="auto" w:fill="FFFFFF"/>
            <w:vAlign w:val="center"/>
          </w:tcPr>
          <w:p>
            <w:pPr>
              <w:shd w:val="clear"/>
              <w:spacing w:line="300" w:lineRule="exact"/>
              <w:rPr>
                <w:rFonts w:eastAsia="仿宋_GB2312"/>
                <w:color w:val="auto"/>
                <w:kern w:val="0"/>
                <w:sz w:val="24"/>
              </w:rPr>
            </w:pPr>
            <w:r>
              <w:rPr>
                <w:rFonts w:eastAsia="仿宋_GB2312"/>
                <w:color w:val="auto"/>
                <w:sz w:val="24"/>
              </w:rPr>
              <w:t>路面积泥每处扣2分；路面污渍、污水每处扣2分。</w:t>
            </w:r>
          </w:p>
        </w:tc>
        <w:tc>
          <w:tcPr>
            <w:tcW w:w="1051" w:type="dxa"/>
            <w:vAlign w:val="center"/>
          </w:tcPr>
          <w:p>
            <w:pPr>
              <w:shd w:val="clear"/>
              <w:spacing w:line="300" w:lineRule="exact"/>
              <w:rPr>
                <w:rFonts w:eastAsia="仿宋_GB2312"/>
                <w:color w:val="auto"/>
                <w:sz w:val="24"/>
              </w:rPr>
            </w:pPr>
          </w:p>
        </w:tc>
        <w:tc>
          <w:tcPr>
            <w:tcW w:w="1040"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42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748" w:type="dxa"/>
            <w:shd w:val="clear" w:color="auto" w:fill="FFFFFF"/>
            <w:vAlign w:val="center"/>
          </w:tcPr>
          <w:p>
            <w:pPr>
              <w:shd w:val="clear"/>
              <w:spacing w:line="300" w:lineRule="exact"/>
              <w:rPr>
                <w:rFonts w:eastAsia="仿宋_GB2312"/>
                <w:color w:val="auto"/>
                <w:kern w:val="0"/>
                <w:sz w:val="24"/>
              </w:rPr>
            </w:pPr>
            <w:r>
              <w:rPr>
                <w:rFonts w:eastAsia="仿宋_GB2312"/>
                <w:color w:val="auto"/>
                <w:sz w:val="24"/>
              </w:rPr>
              <w:t>晴天道路明显积水、路面雨水井沟眼堵塞、有积泥（嵌石）每处扣1分。</w:t>
            </w:r>
          </w:p>
        </w:tc>
        <w:tc>
          <w:tcPr>
            <w:tcW w:w="1051" w:type="dxa"/>
            <w:vAlign w:val="center"/>
          </w:tcPr>
          <w:p>
            <w:pPr>
              <w:shd w:val="clear"/>
              <w:spacing w:line="300" w:lineRule="exact"/>
              <w:rPr>
                <w:rFonts w:eastAsia="仿宋_GB2312"/>
                <w:color w:val="auto"/>
                <w:sz w:val="24"/>
              </w:rPr>
            </w:pPr>
          </w:p>
        </w:tc>
        <w:tc>
          <w:tcPr>
            <w:tcW w:w="1040"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42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748" w:type="dxa"/>
            <w:shd w:val="clear" w:color="auto" w:fill="FFFFFF"/>
            <w:vAlign w:val="center"/>
          </w:tcPr>
          <w:p>
            <w:pPr>
              <w:shd w:val="clear"/>
              <w:spacing w:line="300" w:lineRule="exact"/>
              <w:rPr>
                <w:rFonts w:eastAsia="仿宋_GB2312"/>
                <w:color w:val="auto"/>
                <w:kern w:val="0"/>
                <w:sz w:val="24"/>
              </w:rPr>
            </w:pPr>
            <w:r>
              <w:rPr>
                <w:rFonts w:eastAsia="仿宋_GB2312"/>
                <w:color w:val="auto"/>
                <w:sz w:val="24"/>
              </w:rPr>
              <w:t>清扫保洁作业不规范导致路面扬尘的扣2分。</w:t>
            </w:r>
          </w:p>
        </w:tc>
        <w:tc>
          <w:tcPr>
            <w:tcW w:w="1051" w:type="dxa"/>
            <w:vAlign w:val="center"/>
          </w:tcPr>
          <w:p>
            <w:pPr>
              <w:shd w:val="clear"/>
              <w:spacing w:line="300" w:lineRule="exact"/>
              <w:rPr>
                <w:rFonts w:eastAsia="仿宋_GB2312"/>
                <w:color w:val="auto"/>
                <w:sz w:val="24"/>
              </w:rPr>
            </w:pPr>
          </w:p>
        </w:tc>
        <w:tc>
          <w:tcPr>
            <w:tcW w:w="1040"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27" w:type="dxa"/>
            <w:gridSpan w:val="2"/>
            <w:vMerge w:val="continue"/>
            <w:shd w:val="clear" w:color="auto" w:fill="auto"/>
            <w:vAlign w:val="center"/>
          </w:tcPr>
          <w:p>
            <w:pPr>
              <w:shd w:val="clear"/>
              <w:spacing w:line="300" w:lineRule="exact"/>
              <w:jc w:val="center"/>
              <w:rPr>
                <w:rFonts w:eastAsia="仿宋_GB2312"/>
                <w:color w:val="auto"/>
                <w:kern w:val="0"/>
                <w:sz w:val="24"/>
              </w:rPr>
            </w:pPr>
          </w:p>
        </w:tc>
        <w:tc>
          <w:tcPr>
            <w:tcW w:w="5748" w:type="dxa"/>
            <w:shd w:val="clear" w:color="auto" w:fill="FFFFFF"/>
            <w:vAlign w:val="center"/>
          </w:tcPr>
          <w:p>
            <w:pPr>
              <w:shd w:val="clear"/>
              <w:spacing w:line="300" w:lineRule="exact"/>
              <w:rPr>
                <w:rFonts w:eastAsia="仿宋_GB2312"/>
                <w:color w:val="auto"/>
                <w:sz w:val="24"/>
              </w:rPr>
            </w:pPr>
            <w:r>
              <w:rPr>
                <w:rFonts w:eastAsia="仿宋_GB2312"/>
                <w:color w:val="auto"/>
                <w:sz w:val="24"/>
              </w:rPr>
              <w:t>道路未落实普扫的每次扣2分；巡回保洁落实不到位的每次扣2分。</w:t>
            </w:r>
          </w:p>
        </w:tc>
        <w:tc>
          <w:tcPr>
            <w:tcW w:w="1051" w:type="dxa"/>
            <w:vAlign w:val="center"/>
          </w:tcPr>
          <w:p>
            <w:pPr>
              <w:shd w:val="clear"/>
              <w:spacing w:line="300" w:lineRule="exact"/>
              <w:rPr>
                <w:rFonts w:eastAsia="仿宋_GB2312"/>
                <w:color w:val="auto"/>
                <w:sz w:val="24"/>
              </w:rPr>
            </w:pPr>
          </w:p>
        </w:tc>
        <w:tc>
          <w:tcPr>
            <w:tcW w:w="1040"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427" w:type="dxa"/>
            <w:gridSpan w:val="2"/>
            <w:vMerge w:val="continue"/>
            <w:shd w:val="clear" w:color="auto" w:fill="auto"/>
            <w:vAlign w:val="center"/>
          </w:tcPr>
          <w:p>
            <w:pPr>
              <w:shd w:val="clear"/>
              <w:spacing w:line="300" w:lineRule="exact"/>
              <w:jc w:val="center"/>
              <w:rPr>
                <w:rFonts w:eastAsia="仿宋_GB2312"/>
                <w:color w:val="auto"/>
                <w:sz w:val="24"/>
              </w:rPr>
            </w:pPr>
          </w:p>
        </w:tc>
        <w:tc>
          <w:tcPr>
            <w:tcW w:w="5748" w:type="dxa"/>
            <w:shd w:val="clear" w:color="auto" w:fill="FFFFFF"/>
            <w:vAlign w:val="center"/>
          </w:tcPr>
          <w:p>
            <w:pPr>
              <w:shd w:val="clear"/>
              <w:spacing w:line="300" w:lineRule="exact"/>
              <w:jc w:val="left"/>
              <w:rPr>
                <w:rFonts w:eastAsia="仿宋_GB2312"/>
                <w:color w:val="auto"/>
                <w:sz w:val="24"/>
              </w:rPr>
            </w:pPr>
            <w:r>
              <w:rPr>
                <w:rFonts w:eastAsia="仿宋_GB2312"/>
                <w:color w:val="auto"/>
                <w:sz w:val="24"/>
              </w:rPr>
              <w:t>暴露垃圾1m</w:t>
            </w:r>
            <w:r>
              <w:rPr>
                <w:rFonts w:eastAsia="仿宋_GB2312"/>
                <w:color w:val="auto"/>
                <w:sz w:val="24"/>
                <w:vertAlign w:val="superscript"/>
              </w:rPr>
              <w:t>2</w:t>
            </w:r>
            <w:r>
              <w:rPr>
                <w:rFonts w:eastAsia="仿宋_GB2312"/>
                <w:color w:val="auto"/>
                <w:sz w:val="24"/>
              </w:rPr>
              <w:t>以下每处扣2分；1m</w:t>
            </w:r>
            <w:r>
              <w:rPr>
                <w:rFonts w:eastAsia="仿宋_GB2312"/>
                <w:color w:val="auto"/>
                <w:sz w:val="24"/>
                <w:vertAlign w:val="superscript"/>
              </w:rPr>
              <w:t>2</w:t>
            </w:r>
            <w:r>
              <w:rPr>
                <w:rFonts w:eastAsia="仿宋_GB2312"/>
                <w:color w:val="auto"/>
                <w:sz w:val="24"/>
              </w:rPr>
              <w:t>-3m</w:t>
            </w:r>
            <w:r>
              <w:rPr>
                <w:rFonts w:eastAsia="仿宋_GB2312"/>
                <w:color w:val="auto"/>
                <w:sz w:val="24"/>
                <w:vertAlign w:val="superscript"/>
              </w:rPr>
              <w:t>2</w:t>
            </w:r>
            <w:r>
              <w:rPr>
                <w:rFonts w:eastAsia="仿宋_GB2312"/>
                <w:color w:val="auto"/>
                <w:sz w:val="24"/>
              </w:rPr>
              <w:t>每处扣5分；3m</w:t>
            </w:r>
            <w:r>
              <w:rPr>
                <w:rFonts w:eastAsia="仿宋_GB2312"/>
                <w:color w:val="auto"/>
                <w:sz w:val="24"/>
                <w:vertAlign w:val="superscript"/>
              </w:rPr>
              <w:t>2</w:t>
            </w:r>
            <w:r>
              <w:rPr>
                <w:rFonts w:eastAsia="仿宋_GB2312"/>
                <w:color w:val="auto"/>
                <w:sz w:val="24"/>
              </w:rPr>
              <w:t>以上每处扣10分。</w:t>
            </w:r>
          </w:p>
        </w:tc>
        <w:tc>
          <w:tcPr>
            <w:tcW w:w="1051" w:type="dxa"/>
            <w:vAlign w:val="center"/>
          </w:tcPr>
          <w:p>
            <w:pPr>
              <w:shd w:val="clear"/>
              <w:spacing w:line="300" w:lineRule="exact"/>
              <w:rPr>
                <w:rFonts w:eastAsia="仿宋_GB2312"/>
                <w:color w:val="auto"/>
                <w:sz w:val="24"/>
              </w:rPr>
            </w:pPr>
          </w:p>
        </w:tc>
        <w:tc>
          <w:tcPr>
            <w:tcW w:w="1040"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1427" w:type="dxa"/>
            <w:gridSpan w:val="2"/>
            <w:vMerge w:val="restart"/>
            <w:shd w:val="clear" w:color="auto" w:fill="auto"/>
            <w:vAlign w:val="center"/>
          </w:tcPr>
          <w:p>
            <w:pPr>
              <w:shd w:val="clear"/>
              <w:spacing w:line="300" w:lineRule="exact"/>
              <w:jc w:val="center"/>
              <w:rPr>
                <w:rFonts w:eastAsia="仿宋_GB2312"/>
                <w:color w:val="auto"/>
                <w:sz w:val="24"/>
              </w:rPr>
            </w:pPr>
            <w:r>
              <w:rPr>
                <w:rFonts w:eastAsia="仿宋_GB2312"/>
                <w:color w:val="auto"/>
                <w:sz w:val="24"/>
              </w:rPr>
              <w:t>环卫设施及</w:t>
            </w:r>
          </w:p>
          <w:p>
            <w:pPr>
              <w:shd w:val="clear"/>
              <w:spacing w:line="300" w:lineRule="exact"/>
              <w:jc w:val="center"/>
              <w:rPr>
                <w:rFonts w:eastAsia="仿宋_GB2312"/>
                <w:color w:val="auto"/>
                <w:sz w:val="24"/>
              </w:rPr>
            </w:pPr>
            <w:r>
              <w:rPr>
                <w:rFonts w:eastAsia="仿宋_GB2312"/>
                <w:color w:val="auto"/>
                <w:sz w:val="24"/>
              </w:rPr>
              <w:t>作业规范</w:t>
            </w:r>
          </w:p>
          <w:p>
            <w:pPr>
              <w:shd w:val="clear"/>
              <w:spacing w:line="300" w:lineRule="exact"/>
              <w:jc w:val="center"/>
              <w:rPr>
                <w:rFonts w:eastAsia="仿宋_GB2312"/>
                <w:color w:val="auto"/>
                <w:spacing w:val="-4"/>
                <w:sz w:val="24"/>
              </w:rPr>
            </w:pPr>
            <w:r>
              <w:rPr>
                <w:rFonts w:eastAsia="仿宋_GB2312"/>
                <w:color w:val="auto"/>
                <w:sz w:val="24"/>
              </w:rPr>
              <w:t>（30分）</w:t>
            </w:r>
          </w:p>
        </w:tc>
        <w:tc>
          <w:tcPr>
            <w:tcW w:w="5748" w:type="dxa"/>
            <w:shd w:val="clear" w:color="auto" w:fill="FFFFFF"/>
            <w:vAlign w:val="center"/>
          </w:tcPr>
          <w:p>
            <w:pPr>
              <w:shd w:val="clear"/>
              <w:spacing w:line="300" w:lineRule="exact"/>
              <w:rPr>
                <w:rFonts w:eastAsia="仿宋_GB2312"/>
                <w:color w:val="auto"/>
                <w:sz w:val="24"/>
              </w:rPr>
            </w:pPr>
            <w:r>
              <w:rPr>
                <w:rFonts w:eastAsia="仿宋_GB2312"/>
                <w:color w:val="auto"/>
                <w:spacing w:val="-4"/>
                <w:sz w:val="24"/>
              </w:rPr>
              <w:t>垃圾收集设施，</w:t>
            </w:r>
            <w:r>
              <w:rPr>
                <w:rFonts w:eastAsia="仿宋_GB2312"/>
                <w:color w:val="auto"/>
                <w:sz w:val="24"/>
              </w:rPr>
              <w:t>分类桶等垃圾收集设施设置不规范每处扣2分；出现桶内外不洁每处扣2分；满溢每处扣1.5分；破损每处扣3分（非分类桶的，每处加扣1分）。</w:t>
            </w:r>
          </w:p>
        </w:tc>
        <w:tc>
          <w:tcPr>
            <w:tcW w:w="1051" w:type="dxa"/>
            <w:vAlign w:val="center"/>
          </w:tcPr>
          <w:p>
            <w:pPr>
              <w:shd w:val="clear"/>
              <w:spacing w:line="300" w:lineRule="exact"/>
              <w:rPr>
                <w:rFonts w:eastAsia="仿宋_GB2312"/>
                <w:color w:val="auto"/>
                <w:sz w:val="24"/>
              </w:rPr>
            </w:pPr>
            <w:r>
              <w:rPr>
                <w:rFonts w:eastAsia="仿宋_GB2312"/>
                <w:color w:val="auto"/>
                <w:sz w:val="24"/>
              </w:rPr>
              <w:t>　</w:t>
            </w:r>
          </w:p>
        </w:tc>
        <w:tc>
          <w:tcPr>
            <w:tcW w:w="1040" w:type="dxa"/>
            <w:vMerge w:val="restart"/>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1427" w:type="dxa"/>
            <w:gridSpan w:val="2"/>
            <w:vMerge w:val="continue"/>
            <w:shd w:val="clear" w:color="auto" w:fill="auto"/>
            <w:vAlign w:val="center"/>
          </w:tcPr>
          <w:p>
            <w:pPr>
              <w:shd w:val="clear"/>
              <w:spacing w:line="300" w:lineRule="exact"/>
              <w:jc w:val="center"/>
              <w:rPr>
                <w:rFonts w:eastAsia="仿宋_GB2312"/>
                <w:color w:val="auto"/>
                <w:spacing w:val="-4"/>
                <w:sz w:val="24"/>
              </w:rPr>
            </w:pPr>
          </w:p>
        </w:tc>
        <w:tc>
          <w:tcPr>
            <w:tcW w:w="5748" w:type="dxa"/>
            <w:shd w:val="clear" w:color="auto" w:fill="FFFFFF"/>
            <w:vAlign w:val="center"/>
          </w:tcPr>
          <w:p>
            <w:pPr>
              <w:shd w:val="clear"/>
              <w:spacing w:line="300" w:lineRule="exact"/>
              <w:rPr>
                <w:rFonts w:eastAsia="仿宋_GB2312"/>
                <w:color w:val="auto"/>
                <w:sz w:val="24"/>
              </w:rPr>
            </w:pPr>
            <w:r>
              <w:rPr>
                <w:rFonts w:eastAsia="仿宋_GB2312"/>
                <w:color w:val="auto"/>
                <w:sz w:val="24"/>
              </w:rPr>
              <w:t>环卫作业车辆管理，出现抛洒滴漏扣2分；未按照道路分类实行机械化作业扣2分；机械化作业不规范的扣2分。</w:t>
            </w:r>
          </w:p>
        </w:tc>
        <w:tc>
          <w:tcPr>
            <w:tcW w:w="1051" w:type="dxa"/>
            <w:vAlign w:val="center"/>
          </w:tcPr>
          <w:p>
            <w:pPr>
              <w:shd w:val="clear"/>
              <w:spacing w:line="300" w:lineRule="exact"/>
              <w:rPr>
                <w:rFonts w:eastAsia="仿宋_GB2312"/>
                <w:color w:val="auto"/>
                <w:sz w:val="24"/>
              </w:rPr>
            </w:pPr>
            <w:r>
              <w:rPr>
                <w:rFonts w:eastAsia="仿宋_GB2312"/>
                <w:color w:val="auto"/>
                <w:sz w:val="24"/>
              </w:rPr>
              <w:t>　</w:t>
            </w:r>
          </w:p>
        </w:tc>
        <w:tc>
          <w:tcPr>
            <w:tcW w:w="1040"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427" w:type="dxa"/>
            <w:gridSpan w:val="2"/>
            <w:vMerge w:val="continue"/>
            <w:shd w:val="clear" w:color="auto" w:fill="auto"/>
            <w:vAlign w:val="center"/>
          </w:tcPr>
          <w:p>
            <w:pPr>
              <w:shd w:val="clear"/>
              <w:spacing w:line="300" w:lineRule="exact"/>
              <w:jc w:val="center"/>
              <w:rPr>
                <w:rFonts w:eastAsia="仿宋_GB2312"/>
                <w:color w:val="auto"/>
                <w:sz w:val="24"/>
              </w:rPr>
            </w:pPr>
          </w:p>
        </w:tc>
        <w:tc>
          <w:tcPr>
            <w:tcW w:w="5748" w:type="dxa"/>
            <w:shd w:val="clear" w:color="auto" w:fill="FFFFFF"/>
            <w:vAlign w:val="center"/>
          </w:tcPr>
          <w:p>
            <w:pPr>
              <w:shd w:val="clear"/>
              <w:spacing w:line="300" w:lineRule="exact"/>
              <w:rPr>
                <w:rFonts w:eastAsia="仿宋_GB2312"/>
                <w:color w:val="auto"/>
                <w:sz w:val="24"/>
              </w:rPr>
            </w:pPr>
            <w:r>
              <w:rPr>
                <w:rFonts w:eastAsia="仿宋_GB2312"/>
                <w:color w:val="auto"/>
                <w:sz w:val="24"/>
              </w:rPr>
              <w:t>作业规范，保洁工人着装不规范、未穿着统一的工作服，每人次扣1分；保洁工作作业期间聚众聊天、边作业边抽烟、吃东西的，每人次扣2分。</w:t>
            </w:r>
          </w:p>
        </w:tc>
        <w:tc>
          <w:tcPr>
            <w:tcW w:w="1051" w:type="dxa"/>
            <w:vAlign w:val="center"/>
          </w:tcPr>
          <w:p>
            <w:pPr>
              <w:shd w:val="clear"/>
              <w:spacing w:line="300" w:lineRule="exact"/>
              <w:rPr>
                <w:rFonts w:eastAsia="仿宋_GB2312"/>
                <w:color w:val="auto"/>
                <w:sz w:val="24"/>
              </w:rPr>
            </w:pPr>
            <w:r>
              <w:rPr>
                <w:rFonts w:eastAsia="仿宋_GB2312"/>
                <w:color w:val="auto"/>
                <w:sz w:val="24"/>
              </w:rPr>
              <w:t>　</w:t>
            </w:r>
          </w:p>
        </w:tc>
        <w:tc>
          <w:tcPr>
            <w:tcW w:w="1040" w:type="dxa"/>
            <w:vMerge w:val="continue"/>
            <w:vAlign w:val="top"/>
          </w:tcPr>
          <w:p>
            <w:pPr>
              <w:shd w:val="clear"/>
              <w:spacing w:line="300" w:lineRule="exac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226" w:type="dxa"/>
            <w:gridSpan w:val="4"/>
            <w:vAlign w:val="center"/>
          </w:tcPr>
          <w:p>
            <w:pPr>
              <w:shd w:val="clear"/>
              <w:spacing w:line="300" w:lineRule="exact"/>
              <w:jc w:val="center"/>
              <w:rPr>
                <w:rFonts w:eastAsia="仿宋_GB2312"/>
                <w:b/>
                <w:color w:val="auto"/>
                <w:sz w:val="24"/>
              </w:rPr>
            </w:pPr>
            <w:r>
              <w:rPr>
                <w:rFonts w:eastAsia="仿宋_GB2312"/>
                <w:bCs/>
                <w:color w:val="auto"/>
                <w:sz w:val="24"/>
              </w:rPr>
              <w:t>合计得分</w:t>
            </w:r>
          </w:p>
        </w:tc>
        <w:tc>
          <w:tcPr>
            <w:tcW w:w="1040" w:type="dxa"/>
            <w:vAlign w:val="center"/>
          </w:tcPr>
          <w:p>
            <w:pPr>
              <w:shd w:val="clear"/>
              <w:spacing w:line="300" w:lineRule="exact"/>
              <w:jc w:val="cente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933" w:type="dxa"/>
            <w:vAlign w:val="center"/>
          </w:tcPr>
          <w:p>
            <w:pPr>
              <w:shd w:val="clear"/>
              <w:spacing w:line="300" w:lineRule="exact"/>
              <w:rPr>
                <w:rFonts w:eastAsia="仿宋_GB2312"/>
                <w:color w:val="auto"/>
                <w:sz w:val="24"/>
              </w:rPr>
            </w:pPr>
            <w:r>
              <w:rPr>
                <w:rFonts w:eastAsia="仿宋_GB2312"/>
                <w:color w:val="auto"/>
                <w:sz w:val="24"/>
              </w:rPr>
              <w:t>备注</w:t>
            </w:r>
          </w:p>
        </w:tc>
        <w:tc>
          <w:tcPr>
            <w:tcW w:w="8333" w:type="dxa"/>
            <w:gridSpan w:val="4"/>
            <w:vAlign w:val="center"/>
          </w:tcPr>
          <w:p>
            <w:pPr>
              <w:shd w:val="clear"/>
              <w:spacing w:line="300" w:lineRule="exact"/>
              <w:rPr>
                <w:rFonts w:eastAsia="仿宋_GB2312"/>
                <w:color w:val="auto"/>
                <w:sz w:val="24"/>
              </w:rPr>
            </w:pPr>
            <w:r>
              <w:rPr>
                <w:rFonts w:eastAsia="仿宋_GB2312"/>
                <w:color w:val="auto"/>
                <w:sz w:val="24"/>
              </w:rPr>
              <w:t>1.道路清扫保洁考核扣分比重按照一类道路100%，二类道路90%，三类道路80%，其他道路70%予以扣分。</w:t>
            </w:r>
          </w:p>
          <w:p>
            <w:pPr>
              <w:shd w:val="clear"/>
              <w:spacing w:line="300" w:lineRule="exact"/>
              <w:rPr>
                <w:rFonts w:eastAsia="仿宋_GB2312"/>
                <w:color w:val="auto"/>
                <w:sz w:val="24"/>
              </w:rPr>
            </w:pPr>
            <w:r>
              <w:rPr>
                <w:rFonts w:eastAsia="仿宋_GB2312"/>
                <w:color w:val="auto"/>
                <w:sz w:val="24"/>
              </w:rPr>
              <w:t>2.道路、绿地保洁现场评分按80%折算后计入总分。</w:t>
            </w:r>
          </w:p>
        </w:tc>
      </w:tr>
    </w:tbl>
    <w:p>
      <w:pPr>
        <w:shd w:val="clear"/>
        <w:spacing w:line="360" w:lineRule="auto"/>
        <w:rPr>
          <w:rFonts w:hint="eastAsia" w:eastAsia="宋体"/>
          <w:color w:val="auto"/>
        </w:rPr>
      </w:pPr>
    </w:p>
    <w:p>
      <w:pPr>
        <w:shd w:val="clear"/>
        <w:spacing w:line="360" w:lineRule="auto"/>
        <w:rPr>
          <w:rFonts w:hint="eastAsia" w:eastAsia="宋体"/>
          <w:color w:val="auto"/>
          <w:lang w:eastAsia="zh-CN"/>
        </w:rPr>
      </w:pPr>
      <w:r>
        <w:rPr>
          <w:rFonts w:hint="eastAsia" w:eastAsia="宋体"/>
          <w:color w:val="auto"/>
        </w:rPr>
        <w:t>河道保洁</w:t>
      </w:r>
      <w:r>
        <w:rPr>
          <w:rFonts w:hint="eastAsia" w:eastAsia="宋体"/>
          <w:color w:val="auto"/>
          <w:lang w:val="en-US" w:eastAsia="zh-CN"/>
        </w:rPr>
        <w:t>部分</w:t>
      </w:r>
      <w:r>
        <w:rPr>
          <w:rFonts w:hint="eastAsia" w:eastAsia="宋体"/>
          <w:color w:val="auto"/>
        </w:rPr>
        <w:t>考核细则、处罚标准</w:t>
      </w:r>
      <w:r>
        <w:rPr>
          <w:rFonts w:hint="eastAsia" w:eastAsia="宋体"/>
          <w:color w:val="auto"/>
          <w:lang w:eastAsia="zh-CN"/>
        </w:rPr>
        <w:t>：</w:t>
      </w:r>
    </w:p>
    <w:p>
      <w:pPr>
        <w:pStyle w:val="5"/>
        <w:numPr>
          <w:ilvl w:val="0"/>
          <w:numId w:val="0"/>
        </w:numPr>
        <w:shd w:val="clear"/>
        <w:tabs>
          <w:tab w:val="left" w:pos="706"/>
          <w:tab w:val="clear" w:pos="432"/>
        </w:tabs>
        <w:ind w:left="560" w:leftChars="0"/>
        <w:rPr>
          <w:color w:val="auto"/>
        </w:rPr>
      </w:pPr>
      <w:r>
        <w:rPr>
          <w:rFonts w:ascii="仿宋_GB2312" w:hAnsi="仿宋" w:eastAsia="仿宋_GB2312" w:cs="Times New Roman"/>
          <w:b/>
          <w:bCs/>
          <w:color w:val="auto"/>
          <w:kern w:val="2"/>
          <w:sz w:val="32"/>
          <w:szCs w:val="32"/>
          <w:lang w:val="zh-CN" w:eastAsia="zh-CN" w:bidi="ar-SA"/>
        </w:rPr>
        <w:drawing>
          <wp:inline distT="0" distB="0" distL="114300" distR="114300">
            <wp:extent cx="5541010" cy="7839075"/>
            <wp:effectExtent l="0" t="0" r="2540" b="952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26">
                      <a:lum/>
                    </a:blip>
                    <a:stretch>
                      <a:fillRect/>
                    </a:stretch>
                  </pic:blipFill>
                  <pic:spPr>
                    <a:xfrm>
                      <a:off x="0" y="0"/>
                      <a:ext cx="5541010" cy="7839075"/>
                    </a:xfrm>
                    <a:prstGeom prst="rect">
                      <a:avLst/>
                    </a:prstGeom>
                    <a:noFill/>
                    <a:ln>
                      <a:noFill/>
                    </a:ln>
                  </pic:spPr>
                </pic:pic>
              </a:graphicData>
            </a:graphic>
          </wp:inline>
        </w:drawing>
      </w:r>
    </w:p>
    <w:p>
      <w:pPr>
        <w:pStyle w:val="5"/>
        <w:numPr>
          <w:ilvl w:val="0"/>
          <w:numId w:val="0"/>
        </w:numPr>
        <w:shd w:val="clear"/>
        <w:tabs>
          <w:tab w:val="left" w:pos="706"/>
          <w:tab w:val="clear" w:pos="432"/>
        </w:tabs>
        <w:rPr>
          <w:rFonts w:hint="eastAsia"/>
          <w:color w:val="auto"/>
          <w:lang w:eastAsia="zh-CN"/>
        </w:rPr>
      </w:pPr>
    </w:p>
    <w:p>
      <w:pPr>
        <w:shd w:val="clear"/>
        <w:rPr>
          <w:rFonts w:hint="eastAsia"/>
          <w:color w:val="auto"/>
          <w:lang w:eastAsia="zh-CN"/>
        </w:rPr>
      </w:pPr>
    </w:p>
    <w:p>
      <w:pPr>
        <w:shd w:val="clear"/>
        <w:spacing w:line="360" w:lineRule="auto"/>
        <w:ind w:firstLine="415" w:firstLineChars="198"/>
        <w:rPr>
          <w:color w:val="auto"/>
        </w:rPr>
      </w:pPr>
      <w:r>
        <w:rPr>
          <w:rFonts w:ascii="Times New Roman" w:hAnsi="Times New Roman" w:eastAsia="宋体" w:cs="Times New Roman"/>
          <w:color w:val="auto"/>
          <w:kern w:val="2"/>
          <w:sz w:val="21"/>
          <w:szCs w:val="24"/>
          <w:lang w:val="en-US" w:eastAsia="zh-CN" w:bidi="ar-SA"/>
        </w:rPr>
        <w:drawing>
          <wp:inline distT="0" distB="0" distL="114300" distR="114300">
            <wp:extent cx="5939155" cy="8402320"/>
            <wp:effectExtent l="0" t="0" r="4445" b="1778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27">
                      <a:lum/>
                    </a:blip>
                    <a:stretch>
                      <a:fillRect/>
                    </a:stretch>
                  </pic:blipFill>
                  <pic:spPr>
                    <a:xfrm>
                      <a:off x="0" y="0"/>
                      <a:ext cx="5939155" cy="8402320"/>
                    </a:xfrm>
                    <a:prstGeom prst="rect">
                      <a:avLst/>
                    </a:prstGeom>
                    <a:noFill/>
                    <a:ln>
                      <a:noFill/>
                    </a:ln>
                  </pic:spPr>
                </pic:pic>
              </a:graphicData>
            </a:graphic>
          </wp:inline>
        </w:drawing>
      </w:r>
    </w:p>
    <w:p>
      <w:pPr>
        <w:pStyle w:val="5"/>
        <w:numPr>
          <w:ilvl w:val="0"/>
          <w:numId w:val="0"/>
        </w:numPr>
        <w:shd w:val="clear"/>
        <w:tabs>
          <w:tab w:val="left" w:pos="706"/>
          <w:tab w:val="clear" w:pos="432"/>
        </w:tabs>
        <w:ind w:left="560" w:leftChars="0"/>
        <w:rPr>
          <w:rFonts w:hint="eastAsia"/>
          <w:color w:val="auto"/>
        </w:rPr>
      </w:pPr>
    </w:p>
    <w:p>
      <w:pPr>
        <w:shd w:val="clear"/>
        <w:rPr>
          <w:color w:val="auto"/>
        </w:rPr>
      </w:pPr>
    </w:p>
    <w:p>
      <w:pPr>
        <w:pStyle w:val="5"/>
        <w:numPr>
          <w:ilvl w:val="0"/>
          <w:numId w:val="0"/>
        </w:numPr>
        <w:shd w:val="clear"/>
        <w:tabs>
          <w:tab w:val="left" w:pos="706"/>
          <w:tab w:val="clear" w:pos="432"/>
        </w:tabs>
        <w:ind w:left="560" w:leftChars="0"/>
        <w:rPr>
          <w:rFonts w:hint="eastAsia"/>
          <w:color w:val="auto"/>
        </w:rPr>
      </w:pPr>
      <w:r>
        <w:rPr>
          <w:rFonts w:ascii="仿宋_GB2312" w:hAnsi="仿宋" w:eastAsia="仿宋_GB2312" w:cs="Times New Roman"/>
          <w:b/>
          <w:bCs/>
          <w:color w:val="auto"/>
          <w:kern w:val="2"/>
          <w:sz w:val="32"/>
          <w:szCs w:val="32"/>
          <w:lang w:val="zh-CN" w:eastAsia="zh-CN" w:bidi="ar-SA"/>
        </w:rPr>
        <w:drawing>
          <wp:inline distT="0" distB="0" distL="114300" distR="114300">
            <wp:extent cx="5476240" cy="7745730"/>
            <wp:effectExtent l="0" t="0" r="10160" b="762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28">
                      <a:lum/>
                    </a:blip>
                    <a:stretch>
                      <a:fillRect/>
                    </a:stretch>
                  </pic:blipFill>
                  <pic:spPr>
                    <a:xfrm>
                      <a:off x="0" y="0"/>
                      <a:ext cx="5476240" cy="7745730"/>
                    </a:xfrm>
                    <a:prstGeom prst="rect">
                      <a:avLst/>
                    </a:prstGeom>
                    <a:noFill/>
                    <a:ln>
                      <a:noFill/>
                    </a:ln>
                  </pic:spPr>
                </pic:pic>
              </a:graphicData>
            </a:graphic>
          </wp:inline>
        </w:drawing>
      </w:r>
    </w:p>
    <w:p>
      <w:pPr>
        <w:shd w:val="clear"/>
        <w:spacing w:line="360" w:lineRule="auto"/>
        <w:ind w:firstLine="477" w:firstLineChars="198"/>
        <w:rPr>
          <w:rFonts w:ascii="宋体" w:hAnsi="宋体"/>
          <w:b/>
          <w:color w:val="auto"/>
          <w:sz w:val="24"/>
        </w:rPr>
      </w:pPr>
    </w:p>
    <w:p>
      <w:pPr>
        <w:shd w:val="clear"/>
        <w:spacing w:line="360" w:lineRule="auto"/>
        <w:ind w:firstLine="415" w:firstLineChars="198"/>
        <w:rPr>
          <w:rFonts w:ascii="宋体" w:hAnsi="宋体"/>
          <w:b/>
          <w:color w:val="auto"/>
          <w:sz w:val="24"/>
        </w:rPr>
      </w:pPr>
      <w:r>
        <w:rPr>
          <w:rFonts w:ascii="Times New Roman" w:hAnsi="Times New Roman" w:eastAsia="宋体" w:cs="Times New Roman"/>
          <w:color w:val="auto"/>
          <w:kern w:val="2"/>
          <w:sz w:val="21"/>
          <w:szCs w:val="24"/>
          <w:lang w:val="en-US" w:eastAsia="zh-CN" w:bidi="ar-SA"/>
        </w:rPr>
        <w:drawing>
          <wp:inline distT="0" distB="0" distL="114300" distR="114300">
            <wp:extent cx="5671820" cy="8023860"/>
            <wp:effectExtent l="0" t="0" r="5080" b="1524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29">
                      <a:lum/>
                    </a:blip>
                    <a:stretch>
                      <a:fillRect/>
                    </a:stretch>
                  </pic:blipFill>
                  <pic:spPr>
                    <a:xfrm>
                      <a:off x="0" y="0"/>
                      <a:ext cx="5671820" cy="8023860"/>
                    </a:xfrm>
                    <a:prstGeom prst="rect">
                      <a:avLst/>
                    </a:prstGeom>
                    <a:noFill/>
                    <a:ln>
                      <a:noFill/>
                    </a:ln>
                  </pic:spPr>
                </pic:pic>
              </a:graphicData>
            </a:graphic>
          </wp:inline>
        </w:drawing>
      </w:r>
    </w:p>
    <w:p>
      <w:pPr>
        <w:shd w:val="clear"/>
        <w:spacing w:line="360" w:lineRule="auto"/>
        <w:ind w:firstLine="477" w:firstLineChars="198"/>
        <w:rPr>
          <w:rFonts w:hint="eastAsia" w:ascii="宋体" w:hAnsi="宋体"/>
          <w:b/>
          <w:color w:val="auto"/>
          <w:sz w:val="24"/>
        </w:rPr>
      </w:pPr>
      <w:r>
        <w:rPr>
          <w:rFonts w:ascii="宋体" w:hAnsi="宋体"/>
          <w:b/>
          <w:color w:val="auto"/>
          <w:sz w:val="24"/>
        </w:rPr>
        <w:t>成绩通报及奖惩措施</w:t>
      </w:r>
      <w:r>
        <w:rPr>
          <w:rFonts w:hint="eastAsia" w:ascii="宋体" w:hAnsi="宋体"/>
          <w:b/>
          <w:color w:val="auto"/>
          <w:sz w:val="24"/>
        </w:rPr>
        <w:t xml:space="preserve">： </w:t>
      </w:r>
    </w:p>
    <w:p>
      <w:pPr>
        <w:shd w:val="clear"/>
        <w:spacing w:line="360" w:lineRule="auto"/>
        <w:ind w:firstLine="475" w:firstLineChars="198"/>
        <w:rPr>
          <w:rFonts w:ascii="宋体" w:hAnsi="宋体"/>
          <w:color w:val="auto"/>
          <w:sz w:val="24"/>
        </w:rPr>
      </w:pPr>
      <w:r>
        <w:rPr>
          <w:rFonts w:ascii="宋体" w:hAnsi="宋体"/>
          <w:color w:val="auto"/>
          <w:sz w:val="24"/>
        </w:rPr>
        <w:t>月度洁化经审核后，向街道主要领导及相关科室通报成绩。年度考核结果报街道主要领导并对外公布。</w:t>
      </w:r>
    </w:p>
    <w:p>
      <w:pPr>
        <w:shd w:val="clear"/>
        <w:spacing w:line="360" w:lineRule="auto"/>
        <w:ind w:firstLine="475" w:firstLineChars="198"/>
        <w:rPr>
          <w:rFonts w:ascii="宋体" w:hAnsi="宋体"/>
          <w:color w:val="auto"/>
          <w:sz w:val="24"/>
        </w:rPr>
      </w:pPr>
      <w:r>
        <w:rPr>
          <w:rFonts w:ascii="宋体" w:hAnsi="宋体"/>
          <w:color w:val="auto"/>
          <w:sz w:val="24"/>
        </w:rPr>
        <w:t>（一）奖励方面：年度、半年度考核得分95分以上的单位，确定一家最高得分单位，以临平街道环卫保洁先进单位上报区级单位，并</w:t>
      </w:r>
      <w:r>
        <w:rPr>
          <w:rFonts w:hint="eastAsia" w:ascii="宋体" w:hAnsi="宋体"/>
          <w:color w:val="auto"/>
          <w:sz w:val="24"/>
        </w:rPr>
        <w:t>给予</w:t>
      </w:r>
      <w:r>
        <w:rPr>
          <w:rFonts w:ascii="宋体" w:hAnsi="宋体"/>
          <w:color w:val="auto"/>
          <w:sz w:val="24"/>
        </w:rPr>
        <w:t>该标段管理人员</w:t>
      </w:r>
      <w:r>
        <w:rPr>
          <w:rFonts w:hint="eastAsia" w:ascii="宋体" w:hAnsi="宋体"/>
          <w:color w:val="auto"/>
          <w:sz w:val="24"/>
        </w:rPr>
        <w:t>一定的</w:t>
      </w:r>
      <w:r>
        <w:rPr>
          <w:rFonts w:ascii="宋体" w:hAnsi="宋体"/>
          <w:color w:val="auto"/>
          <w:sz w:val="24"/>
        </w:rPr>
        <w:t>奖励。</w:t>
      </w:r>
    </w:p>
    <w:p>
      <w:pPr>
        <w:shd w:val="clear"/>
        <w:spacing w:line="360" w:lineRule="auto"/>
        <w:ind w:firstLine="475" w:firstLineChars="198"/>
        <w:rPr>
          <w:rFonts w:ascii="宋体" w:hAnsi="宋体"/>
          <w:color w:val="auto"/>
          <w:sz w:val="24"/>
        </w:rPr>
      </w:pPr>
      <w:r>
        <w:rPr>
          <w:rFonts w:ascii="宋体" w:hAnsi="宋体"/>
          <w:color w:val="auto"/>
          <w:sz w:val="24"/>
        </w:rPr>
        <w:t>（二）惩罚方面：月度洁化得分低于95分的单位，每扣一分，罚款2000元。</w:t>
      </w:r>
    </w:p>
    <w:p>
      <w:pPr>
        <w:shd w:val="clear"/>
        <w:spacing w:line="360" w:lineRule="auto"/>
        <w:ind w:firstLine="475" w:firstLineChars="198"/>
        <w:rPr>
          <w:rFonts w:ascii="宋体" w:hAnsi="宋体"/>
          <w:color w:val="auto"/>
          <w:sz w:val="24"/>
        </w:rPr>
      </w:pPr>
      <w:r>
        <w:rPr>
          <w:rFonts w:ascii="宋体" w:hAnsi="宋体"/>
          <w:color w:val="auto"/>
          <w:sz w:val="24"/>
        </w:rPr>
        <w:t>（三）保洁管养单位在作业期间，保洁不到位，被街道监管部门督查发现的，每次扣300元。被区级督查发现的，涉及保洁区域不洁，每次扣1000元；因保洁管养单位原因</w:t>
      </w:r>
      <w:r>
        <w:rPr>
          <w:rFonts w:hint="eastAsia" w:ascii="宋体" w:hAnsi="宋体"/>
          <w:color w:val="auto"/>
          <w:sz w:val="24"/>
        </w:rPr>
        <w:t>，</w:t>
      </w:r>
      <w:r>
        <w:rPr>
          <w:rFonts w:ascii="宋体" w:hAnsi="宋体"/>
          <w:color w:val="auto"/>
          <w:sz w:val="24"/>
        </w:rPr>
        <w:t>造成街道被评为“最不清洁街道”的每次扣50000元，从下一季度款中直接扣除；被上级部门、领导批评</w:t>
      </w:r>
      <w:r>
        <w:rPr>
          <w:rFonts w:hint="eastAsia" w:ascii="宋体" w:hAnsi="宋体"/>
          <w:color w:val="auto"/>
          <w:sz w:val="24"/>
        </w:rPr>
        <w:t>问责</w:t>
      </w:r>
      <w:r>
        <w:rPr>
          <w:rFonts w:ascii="宋体" w:hAnsi="宋体"/>
          <w:color w:val="auto"/>
          <w:sz w:val="24"/>
        </w:rPr>
        <w:t>，造成不良影响的，</w:t>
      </w:r>
      <w:r>
        <w:rPr>
          <w:rFonts w:hint="eastAsia" w:ascii="宋体" w:hAnsi="宋体"/>
          <w:color w:val="auto"/>
          <w:sz w:val="24"/>
        </w:rPr>
        <w:t>再</w:t>
      </w:r>
      <w:r>
        <w:rPr>
          <w:rFonts w:ascii="宋体" w:hAnsi="宋体"/>
          <w:color w:val="auto"/>
          <w:sz w:val="24"/>
        </w:rPr>
        <w:t>予以重罚。</w:t>
      </w:r>
    </w:p>
    <w:p>
      <w:pPr>
        <w:shd w:val="clear"/>
        <w:spacing w:line="360" w:lineRule="auto"/>
        <w:rPr>
          <w:rFonts w:hint="eastAsia" w:ascii="宋体" w:hAnsi="宋体" w:cs="宋体"/>
          <w:color w:val="auto"/>
          <w:sz w:val="24"/>
        </w:rPr>
      </w:pPr>
      <w:r>
        <w:rPr>
          <w:rFonts w:hint="eastAsia" w:ascii="宋体" w:hAnsi="宋体" w:cs="宋体"/>
          <w:color w:val="auto"/>
          <w:sz w:val="24"/>
        </w:rPr>
        <w:t>（四）区级季度考核中，保洁单项考核成绩累计最差两次或区级城市管理考核领导小组在示范街创建考核中，因保洁不合格导致创建不成功的，甲方有权终止合同。</w:t>
      </w:r>
    </w:p>
    <w:p>
      <w:pPr>
        <w:pStyle w:val="6"/>
        <w:shd w:val="clear"/>
        <w:rPr>
          <w:rFonts w:hint="default"/>
          <w:color w:val="auto"/>
          <w:lang w:val="en-US" w:eastAsia="zh-CN"/>
        </w:rPr>
      </w:pPr>
    </w:p>
    <w:p>
      <w:pPr>
        <w:shd w:val="clear"/>
        <w:snapToGrid w:val="0"/>
        <w:spacing w:line="360" w:lineRule="auto"/>
        <w:jc w:val="center"/>
        <w:rPr>
          <w:rFonts w:hint="eastAsia" w:ascii="仿宋" w:hAnsi="仿宋" w:eastAsia="仿宋" w:cs="仿宋_GB2312"/>
          <w:b/>
          <w:color w:val="auto"/>
          <w:sz w:val="36"/>
          <w:szCs w:val="36"/>
          <w:lang w:eastAsia="zh-CN"/>
        </w:rPr>
      </w:pPr>
    </w:p>
    <w:p>
      <w:pPr>
        <w:pStyle w:val="4"/>
        <w:shd w:val="clear"/>
        <w:rPr>
          <w:rFonts w:hint="eastAsia" w:ascii="仿宋" w:hAnsi="仿宋" w:eastAsia="仿宋" w:cs="仿宋_GB2312"/>
          <w:b/>
          <w:color w:val="auto"/>
          <w:sz w:val="36"/>
          <w:szCs w:val="36"/>
          <w:lang w:eastAsia="zh-CN"/>
        </w:rPr>
      </w:pPr>
    </w:p>
    <w:p>
      <w:pPr>
        <w:shd w:val="clear"/>
        <w:rPr>
          <w:rFonts w:hint="eastAsia" w:ascii="仿宋" w:hAnsi="仿宋" w:eastAsia="仿宋" w:cs="仿宋_GB2312"/>
          <w:b/>
          <w:color w:val="auto"/>
          <w:sz w:val="36"/>
          <w:szCs w:val="36"/>
          <w:lang w:eastAsia="zh-CN"/>
        </w:rPr>
      </w:pPr>
    </w:p>
    <w:p>
      <w:pPr>
        <w:pStyle w:val="4"/>
        <w:shd w:val="clear"/>
        <w:rPr>
          <w:rFonts w:hint="eastAsia" w:ascii="仿宋" w:hAnsi="仿宋" w:eastAsia="仿宋" w:cs="仿宋_GB2312"/>
          <w:b/>
          <w:color w:val="auto"/>
          <w:sz w:val="36"/>
          <w:szCs w:val="36"/>
          <w:lang w:eastAsia="zh-CN"/>
        </w:rPr>
      </w:pPr>
    </w:p>
    <w:p>
      <w:pPr>
        <w:shd w:val="clear"/>
        <w:rPr>
          <w:rFonts w:hint="eastAsia" w:ascii="仿宋" w:hAnsi="仿宋" w:eastAsia="仿宋" w:cs="仿宋_GB2312"/>
          <w:b/>
          <w:color w:val="auto"/>
          <w:sz w:val="36"/>
          <w:szCs w:val="36"/>
          <w:lang w:eastAsia="zh-CN"/>
        </w:rPr>
      </w:pPr>
    </w:p>
    <w:p>
      <w:pPr>
        <w:pStyle w:val="4"/>
        <w:shd w:val="clear"/>
        <w:ind w:left="0" w:leftChars="0" w:firstLine="0" w:firstLineChars="0"/>
        <w:rPr>
          <w:rFonts w:hint="eastAsia" w:ascii="仿宋" w:hAnsi="仿宋" w:eastAsia="仿宋" w:cs="仿宋_GB2312"/>
          <w:b/>
          <w:color w:val="auto"/>
          <w:sz w:val="36"/>
          <w:szCs w:val="36"/>
          <w:lang w:eastAsia="zh-CN"/>
        </w:rPr>
      </w:pPr>
    </w:p>
    <w:p>
      <w:pPr>
        <w:shd w:val="clear"/>
        <w:rPr>
          <w:rFonts w:hint="eastAsia"/>
          <w:color w:val="auto"/>
          <w:lang w:eastAsia="zh-CN"/>
        </w:rPr>
      </w:pPr>
    </w:p>
    <w:p>
      <w:pPr>
        <w:shd w:val="clear"/>
        <w:rPr>
          <w:rFonts w:hint="eastAsia" w:ascii="仿宋" w:hAnsi="仿宋" w:eastAsia="仿宋" w:cs="仿宋_GB2312"/>
          <w:b/>
          <w:color w:val="auto"/>
          <w:sz w:val="36"/>
          <w:szCs w:val="36"/>
          <w:lang w:eastAsia="zh-CN"/>
        </w:rPr>
      </w:pPr>
    </w:p>
    <w:p>
      <w:pPr>
        <w:shd w:val="clea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6" w:name="_Toc184308100"/>
      <w:bookmarkEnd w:id="26"/>
      <w:bookmarkStart w:id="27" w:name="_Toc184310292"/>
      <w:bookmarkEnd w:id="27"/>
      <w:bookmarkStart w:id="28" w:name="_Toc184310330"/>
      <w:bookmarkEnd w:id="28"/>
      <w:bookmarkStart w:id="29" w:name="_Toc184308067"/>
      <w:bookmarkEnd w:id="29"/>
      <w:bookmarkStart w:id="30" w:name="_Toc184313296"/>
      <w:bookmarkEnd w:id="30"/>
      <w:bookmarkStart w:id="31" w:name="_Toc184308090"/>
      <w:bookmarkEnd w:id="31"/>
      <w:bookmarkStart w:id="32" w:name="_Toc184312110"/>
      <w:bookmarkEnd w:id="32"/>
      <w:bookmarkStart w:id="33" w:name="_Toc184313291"/>
      <w:bookmarkEnd w:id="33"/>
      <w:bookmarkStart w:id="34" w:name="_Toc184314422"/>
      <w:bookmarkEnd w:id="34"/>
      <w:bookmarkStart w:id="35" w:name="_Toc184310276"/>
      <w:bookmarkEnd w:id="35"/>
      <w:bookmarkStart w:id="36" w:name="_Toc184308038"/>
      <w:bookmarkEnd w:id="36"/>
      <w:bookmarkStart w:id="37" w:name="_Toc184308063"/>
      <w:bookmarkEnd w:id="37"/>
      <w:bookmarkStart w:id="38" w:name="_Toc184312120"/>
      <w:bookmarkEnd w:id="38"/>
      <w:bookmarkStart w:id="39" w:name="_Toc184314452"/>
      <w:bookmarkEnd w:id="39"/>
      <w:bookmarkStart w:id="40" w:name="_Toc184308042"/>
      <w:bookmarkEnd w:id="40"/>
      <w:bookmarkStart w:id="41" w:name="_Toc184313301"/>
      <w:bookmarkEnd w:id="41"/>
      <w:bookmarkStart w:id="42" w:name="_Toc184314451"/>
      <w:bookmarkEnd w:id="42"/>
      <w:bookmarkStart w:id="43" w:name="_Toc184310277"/>
      <w:bookmarkEnd w:id="43"/>
      <w:bookmarkStart w:id="44" w:name="_Toc184310303"/>
      <w:bookmarkEnd w:id="44"/>
      <w:bookmarkStart w:id="45" w:name="_Toc184313240"/>
      <w:bookmarkEnd w:id="45"/>
      <w:bookmarkStart w:id="46" w:name="_Toc184314468"/>
      <w:bookmarkEnd w:id="46"/>
      <w:bookmarkStart w:id="47" w:name="_Toc184313288"/>
      <w:bookmarkEnd w:id="47"/>
      <w:bookmarkStart w:id="48" w:name="_Toc184308050"/>
      <w:bookmarkEnd w:id="48"/>
      <w:bookmarkStart w:id="49" w:name="_Toc184310300"/>
      <w:bookmarkEnd w:id="49"/>
      <w:bookmarkStart w:id="50" w:name="_Toc184314440"/>
      <w:bookmarkEnd w:id="50"/>
      <w:bookmarkStart w:id="51" w:name="_Toc184310326"/>
      <w:bookmarkEnd w:id="51"/>
      <w:bookmarkStart w:id="52" w:name="_Toc184313243"/>
      <w:bookmarkEnd w:id="52"/>
      <w:bookmarkStart w:id="53" w:name="_Toc184310321"/>
      <w:bookmarkEnd w:id="53"/>
      <w:bookmarkStart w:id="54" w:name="_Toc184312139"/>
      <w:bookmarkEnd w:id="54"/>
      <w:bookmarkStart w:id="55" w:name="_Toc184310289"/>
      <w:bookmarkEnd w:id="55"/>
      <w:bookmarkStart w:id="56" w:name="_Toc184314481"/>
      <w:bookmarkEnd w:id="56"/>
      <w:bookmarkStart w:id="57" w:name="_Toc184312102"/>
      <w:bookmarkEnd w:id="57"/>
      <w:bookmarkStart w:id="58" w:name="_Toc184313285"/>
      <w:bookmarkEnd w:id="58"/>
      <w:bookmarkStart w:id="59" w:name="_Toc184314461"/>
      <w:bookmarkEnd w:id="59"/>
      <w:bookmarkStart w:id="60" w:name="_Toc184308106"/>
      <w:bookmarkEnd w:id="60"/>
      <w:bookmarkStart w:id="61" w:name="_Toc184310273"/>
      <w:bookmarkEnd w:id="61"/>
      <w:bookmarkStart w:id="62" w:name="_Toc184310331"/>
      <w:bookmarkEnd w:id="62"/>
      <w:bookmarkStart w:id="63" w:name="_Toc184308094"/>
      <w:bookmarkEnd w:id="63"/>
      <w:bookmarkStart w:id="64" w:name="_Toc184313274"/>
      <w:bookmarkEnd w:id="64"/>
      <w:bookmarkStart w:id="65" w:name="_Toc184313265"/>
      <w:bookmarkEnd w:id="65"/>
      <w:bookmarkStart w:id="66" w:name="_Toc184312111"/>
      <w:bookmarkEnd w:id="66"/>
      <w:bookmarkStart w:id="67" w:name="_Toc184312126"/>
      <w:bookmarkEnd w:id="67"/>
      <w:bookmarkStart w:id="68" w:name="_Toc184312133"/>
      <w:bookmarkEnd w:id="68"/>
      <w:bookmarkStart w:id="69" w:name="_Toc184308077"/>
      <w:bookmarkEnd w:id="69"/>
      <w:bookmarkStart w:id="70" w:name="_Toc184310344"/>
      <w:bookmarkEnd w:id="70"/>
      <w:bookmarkStart w:id="71" w:name="_Toc184314467"/>
      <w:bookmarkEnd w:id="71"/>
      <w:bookmarkStart w:id="72" w:name="_Toc184313247"/>
      <w:bookmarkEnd w:id="72"/>
      <w:bookmarkStart w:id="73" w:name="_Toc184310286"/>
      <w:bookmarkEnd w:id="73"/>
      <w:bookmarkStart w:id="74" w:name="_Toc184312082"/>
      <w:bookmarkEnd w:id="74"/>
      <w:bookmarkStart w:id="75" w:name="_Toc184314460"/>
      <w:bookmarkEnd w:id="75"/>
      <w:bookmarkStart w:id="76" w:name="_Toc184308041"/>
      <w:bookmarkEnd w:id="76"/>
      <w:bookmarkStart w:id="77" w:name="_Toc184312118"/>
      <w:bookmarkEnd w:id="77"/>
      <w:bookmarkStart w:id="78" w:name="_Toc184308108"/>
      <w:bookmarkEnd w:id="78"/>
      <w:bookmarkStart w:id="79" w:name="_Toc184313252"/>
      <w:bookmarkEnd w:id="79"/>
      <w:bookmarkStart w:id="80" w:name="_Toc184312080"/>
      <w:bookmarkEnd w:id="80"/>
      <w:bookmarkStart w:id="81" w:name="_Toc184312087"/>
      <w:bookmarkEnd w:id="81"/>
      <w:bookmarkStart w:id="82" w:name="_Toc184314470"/>
      <w:bookmarkEnd w:id="82"/>
      <w:bookmarkStart w:id="83" w:name="_Toc184313278"/>
      <w:bookmarkEnd w:id="83"/>
      <w:bookmarkStart w:id="84" w:name="_Toc184310334"/>
      <w:bookmarkEnd w:id="84"/>
      <w:bookmarkStart w:id="85" w:name="_Toc184314423"/>
      <w:bookmarkEnd w:id="85"/>
      <w:bookmarkStart w:id="86" w:name="_Toc184308082"/>
      <w:bookmarkEnd w:id="86"/>
      <w:bookmarkStart w:id="87" w:name="_Toc184308081"/>
      <w:bookmarkEnd w:id="87"/>
      <w:bookmarkStart w:id="88" w:name="_Toc184312130"/>
      <w:bookmarkEnd w:id="88"/>
      <w:bookmarkStart w:id="89" w:name="_Toc184312091"/>
      <w:bookmarkEnd w:id="89"/>
      <w:bookmarkStart w:id="90" w:name="_Toc184310325"/>
      <w:bookmarkEnd w:id="90"/>
      <w:bookmarkStart w:id="91" w:name="_Toc184308091"/>
      <w:bookmarkEnd w:id="91"/>
      <w:bookmarkStart w:id="92" w:name="_Toc184310335"/>
      <w:bookmarkEnd w:id="92"/>
      <w:bookmarkStart w:id="93" w:name="_Toc184310272"/>
      <w:bookmarkEnd w:id="93"/>
      <w:bookmarkStart w:id="94" w:name="_Toc184313239"/>
      <w:bookmarkEnd w:id="94"/>
      <w:bookmarkStart w:id="95" w:name="_Toc184310307"/>
      <w:bookmarkEnd w:id="95"/>
      <w:bookmarkStart w:id="96" w:name="_Toc184308054"/>
      <w:bookmarkEnd w:id="96"/>
      <w:bookmarkStart w:id="97" w:name="_Toc184313270"/>
      <w:bookmarkEnd w:id="97"/>
      <w:bookmarkStart w:id="98" w:name="_Toc184313254"/>
      <w:bookmarkEnd w:id="98"/>
      <w:bookmarkStart w:id="99" w:name="_Toc184314435"/>
      <w:bookmarkEnd w:id="99"/>
      <w:bookmarkStart w:id="100" w:name="_Toc184314466"/>
      <w:bookmarkEnd w:id="100"/>
      <w:bookmarkStart w:id="101" w:name="_Toc184312122"/>
      <w:bookmarkEnd w:id="101"/>
      <w:bookmarkStart w:id="102" w:name="_Toc184313250"/>
      <w:bookmarkEnd w:id="102"/>
      <w:bookmarkStart w:id="103" w:name="_Toc184312114"/>
      <w:bookmarkEnd w:id="103"/>
      <w:bookmarkStart w:id="104" w:name="_Toc184313261"/>
      <w:bookmarkEnd w:id="104"/>
      <w:bookmarkStart w:id="105" w:name="_Toc184313299"/>
      <w:bookmarkEnd w:id="105"/>
      <w:bookmarkStart w:id="106" w:name="_Toc184308098"/>
      <w:bookmarkEnd w:id="106"/>
      <w:bookmarkStart w:id="107" w:name="_Toc184310340"/>
      <w:bookmarkEnd w:id="107"/>
      <w:bookmarkStart w:id="108" w:name="_Toc184314480"/>
      <w:bookmarkEnd w:id="108"/>
      <w:bookmarkStart w:id="109" w:name="_Toc184308061"/>
      <w:bookmarkEnd w:id="109"/>
      <w:bookmarkStart w:id="110" w:name="_Toc184308066"/>
      <w:bookmarkEnd w:id="110"/>
      <w:bookmarkStart w:id="111" w:name="_Toc184312108"/>
      <w:bookmarkEnd w:id="111"/>
      <w:bookmarkStart w:id="112" w:name="_Toc184313310"/>
      <w:bookmarkEnd w:id="112"/>
      <w:bookmarkStart w:id="113" w:name="_Toc184310304"/>
      <w:bookmarkEnd w:id="113"/>
      <w:bookmarkStart w:id="114" w:name="_Toc184313238"/>
      <w:bookmarkEnd w:id="114"/>
      <w:bookmarkStart w:id="115" w:name="_Toc184308049"/>
      <w:bookmarkEnd w:id="115"/>
      <w:bookmarkStart w:id="116" w:name="_Toc184314463"/>
      <w:bookmarkEnd w:id="116"/>
      <w:bookmarkStart w:id="117" w:name="_Toc184310291"/>
      <w:bookmarkEnd w:id="117"/>
      <w:bookmarkStart w:id="118" w:name="_Toc184312121"/>
      <w:bookmarkEnd w:id="118"/>
      <w:bookmarkStart w:id="119" w:name="_Toc184313262"/>
      <w:bookmarkEnd w:id="119"/>
      <w:bookmarkStart w:id="120" w:name="_Toc184310308"/>
      <w:bookmarkEnd w:id="120"/>
      <w:bookmarkStart w:id="121" w:name="_Toc184312099"/>
      <w:bookmarkEnd w:id="121"/>
      <w:bookmarkStart w:id="122" w:name="_Toc184310288"/>
      <w:bookmarkEnd w:id="122"/>
      <w:bookmarkStart w:id="123" w:name="_Toc184310275"/>
      <w:bookmarkEnd w:id="123"/>
      <w:bookmarkStart w:id="124" w:name="_Toc184312132"/>
      <w:bookmarkEnd w:id="124"/>
      <w:bookmarkStart w:id="125" w:name="_Toc184308071"/>
      <w:bookmarkEnd w:id="125"/>
      <w:bookmarkStart w:id="126" w:name="_Toc184312100"/>
      <w:bookmarkEnd w:id="126"/>
      <w:bookmarkStart w:id="127" w:name="_Toc184314421"/>
      <w:bookmarkEnd w:id="127"/>
      <w:bookmarkStart w:id="128" w:name="_Toc184313242"/>
      <w:bookmarkEnd w:id="128"/>
      <w:bookmarkStart w:id="129" w:name="_Toc184313263"/>
      <w:bookmarkEnd w:id="129"/>
      <w:bookmarkStart w:id="130" w:name="_Toc184308107"/>
      <w:bookmarkEnd w:id="130"/>
      <w:bookmarkStart w:id="131" w:name="_Toc184313292"/>
      <w:bookmarkEnd w:id="131"/>
      <w:bookmarkStart w:id="132" w:name="_Toc184312098"/>
      <w:bookmarkEnd w:id="132"/>
      <w:bookmarkStart w:id="133" w:name="_Toc184310283"/>
      <w:bookmarkEnd w:id="133"/>
      <w:bookmarkStart w:id="134" w:name="_Toc184312068"/>
      <w:bookmarkEnd w:id="134"/>
      <w:bookmarkStart w:id="135" w:name="_Toc184313276"/>
      <w:bookmarkEnd w:id="135"/>
      <w:bookmarkStart w:id="136" w:name="_Toc184310341"/>
      <w:bookmarkEnd w:id="136"/>
      <w:bookmarkStart w:id="137" w:name="_Toc184310322"/>
      <w:bookmarkEnd w:id="137"/>
      <w:bookmarkStart w:id="138" w:name="_Toc184312106"/>
      <w:bookmarkEnd w:id="138"/>
      <w:bookmarkStart w:id="139" w:name="_Toc184314454"/>
      <w:bookmarkEnd w:id="139"/>
      <w:bookmarkStart w:id="140" w:name="_Toc184308058"/>
      <w:bookmarkEnd w:id="140"/>
      <w:bookmarkStart w:id="141" w:name="_Toc184313308"/>
      <w:bookmarkEnd w:id="141"/>
      <w:bookmarkStart w:id="142" w:name="_Toc184313259"/>
      <w:bookmarkEnd w:id="142"/>
      <w:bookmarkStart w:id="143" w:name="_Toc184312086"/>
      <w:bookmarkEnd w:id="143"/>
      <w:bookmarkStart w:id="144" w:name="_Toc184313271"/>
      <w:bookmarkEnd w:id="144"/>
      <w:bookmarkStart w:id="145" w:name="_Toc184310317"/>
      <w:bookmarkEnd w:id="145"/>
      <w:bookmarkStart w:id="146" w:name="_Toc184310313"/>
      <w:bookmarkEnd w:id="146"/>
      <w:bookmarkStart w:id="147" w:name="_Toc184313307"/>
      <w:bookmarkEnd w:id="147"/>
      <w:bookmarkStart w:id="148" w:name="_Toc184313257"/>
      <w:bookmarkEnd w:id="148"/>
      <w:bookmarkStart w:id="149" w:name="_Toc184314436"/>
      <w:bookmarkEnd w:id="149"/>
      <w:bookmarkStart w:id="150" w:name="_Toc184314430"/>
      <w:bookmarkEnd w:id="150"/>
      <w:bookmarkStart w:id="151" w:name="_Toc184313273"/>
      <w:bookmarkEnd w:id="151"/>
      <w:bookmarkStart w:id="152" w:name="_Toc184308086"/>
      <w:bookmarkEnd w:id="152"/>
      <w:bookmarkStart w:id="153" w:name="_Toc184310301"/>
      <w:bookmarkEnd w:id="153"/>
      <w:bookmarkStart w:id="154" w:name="_Toc184312103"/>
      <w:bookmarkEnd w:id="154"/>
      <w:bookmarkStart w:id="155" w:name="_Toc184312123"/>
      <w:bookmarkEnd w:id="155"/>
      <w:bookmarkStart w:id="156" w:name="_Toc184314458"/>
      <w:bookmarkEnd w:id="156"/>
      <w:bookmarkStart w:id="157" w:name="_Toc184313280"/>
      <w:bookmarkEnd w:id="157"/>
      <w:bookmarkStart w:id="158" w:name="_Toc184313241"/>
      <w:bookmarkEnd w:id="158"/>
      <w:bookmarkStart w:id="159" w:name="_Toc184310285"/>
      <w:bookmarkEnd w:id="159"/>
      <w:bookmarkStart w:id="160" w:name="_Toc184312129"/>
      <w:bookmarkEnd w:id="160"/>
      <w:bookmarkStart w:id="161" w:name="_Toc184310297"/>
      <w:bookmarkEnd w:id="161"/>
      <w:bookmarkStart w:id="162" w:name="_Toc184312138"/>
      <w:bookmarkEnd w:id="162"/>
      <w:bookmarkStart w:id="163" w:name="_Toc184308039"/>
      <w:bookmarkEnd w:id="163"/>
      <w:bookmarkStart w:id="164" w:name="_Toc184313256"/>
      <w:bookmarkEnd w:id="164"/>
      <w:bookmarkStart w:id="165" w:name="_Toc184313255"/>
      <w:bookmarkEnd w:id="165"/>
      <w:bookmarkStart w:id="166" w:name="_Toc184310296"/>
      <w:bookmarkEnd w:id="166"/>
      <w:bookmarkStart w:id="167" w:name="_Toc184308093"/>
      <w:bookmarkEnd w:id="167"/>
      <w:bookmarkStart w:id="168" w:name="_Toc184308078"/>
      <w:bookmarkEnd w:id="168"/>
      <w:bookmarkStart w:id="169" w:name="_Toc184312084"/>
      <w:bookmarkEnd w:id="169"/>
      <w:bookmarkStart w:id="170" w:name="_Toc184312135"/>
      <w:bookmarkEnd w:id="170"/>
      <w:bookmarkStart w:id="171" w:name="_Toc184308104"/>
      <w:bookmarkEnd w:id="171"/>
      <w:bookmarkStart w:id="172" w:name="_Toc184314449"/>
      <w:bookmarkEnd w:id="172"/>
      <w:bookmarkStart w:id="173" w:name="_Toc184312096"/>
      <w:bookmarkEnd w:id="173"/>
      <w:bookmarkStart w:id="174" w:name="_Toc184308084"/>
      <w:bookmarkEnd w:id="174"/>
      <w:bookmarkStart w:id="175" w:name="_Toc184312076"/>
      <w:bookmarkEnd w:id="175"/>
      <w:bookmarkStart w:id="176" w:name="_Toc184313258"/>
      <w:bookmarkEnd w:id="176"/>
      <w:bookmarkStart w:id="177" w:name="_Toc184310329"/>
      <w:bookmarkEnd w:id="177"/>
      <w:bookmarkStart w:id="178" w:name="_Toc184314418"/>
      <w:bookmarkEnd w:id="178"/>
      <w:bookmarkStart w:id="179" w:name="_Toc184310290"/>
      <w:bookmarkEnd w:id="179"/>
      <w:bookmarkStart w:id="180" w:name="_Toc184312124"/>
      <w:bookmarkEnd w:id="180"/>
      <w:bookmarkStart w:id="181" w:name="_Toc184314447"/>
      <w:bookmarkEnd w:id="181"/>
      <w:bookmarkStart w:id="182" w:name="_Toc184312067"/>
      <w:bookmarkEnd w:id="182"/>
      <w:bookmarkStart w:id="183" w:name="_Toc184313303"/>
      <w:bookmarkEnd w:id="183"/>
      <w:bookmarkStart w:id="184" w:name="_Toc184308096"/>
      <w:bookmarkEnd w:id="184"/>
      <w:bookmarkStart w:id="185" w:name="_Toc184310282"/>
      <w:bookmarkEnd w:id="185"/>
      <w:bookmarkStart w:id="186" w:name="_Toc184312112"/>
      <w:bookmarkEnd w:id="186"/>
      <w:bookmarkStart w:id="187" w:name="_Toc184310311"/>
      <w:bookmarkEnd w:id="187"/>
      <w:bookmarkStart w:id="188" w:name="_Toc184312083"/>
      <w:bookmarkEnd w:id="188"/>
      <w:bookmarkStart w:id="189" w:name="_Toc184310315"/>
      <w:bookmarkEnd w:id="189"/>
      <w:bookmarkStart w:id="190" w:name="_Toc184310280"/>
      <w:bookmarkEnd w:id="190"/>
      <w:bookmarkStart w:id="191" w:name="_Toc184308074"/>
      <w:bookmarkEnd w:id="191"/>
      <w:bookmarkStart w:id="192" w:name="_Toc184314420"/>
      <w:bookmarkEnd w:id="192"/>
      <w:bookmarkStart w:id="193" w:name="_Toc184308047"/>
      <w:bookmarkEnd w:id="193"/>
      <w:bookmarkStart w:id="194" w:name="_Toc184314410"/>
      <w:bookmarkEnd w:id="194"/>
      <w:bookmarkStart w:id="195" w:name="_Toc184313246"/>
      <w:bookmarkEnd w:id="195"/>
      <w:bookmarkStart w:id="196" w:name="_Toc184308044"/>
      <w:bookmarkEnd w:id="196"/>
      <w:bookmarkStart w:id="197" w:name="_Toc184314472"/>
      <w:bookmarkEnd w:id="197"/>
      <w:bookmarkStart w:id="198" w:name="_Toc184313277"/>
      <w:bookmarkEnd w:id="198"/>
      <w:bookmarkStart w:id="199" w:name="_Toc184314416"/>
      <w:bookmarkEnd w:id="199"/>
      <w:bookmarkStart w:id="200" w:name="_Toc184308101"/>
      <w:bookmarkEnd w:id="200"/>
      <w:bookmarkStart w:id="201" w:name="_Toc184310293"/>
      <w:bookmarkEnd w:id="201"/>
      <w:bookmarkStart w:id="202" w:name="_Toc184310274"/>
      <w:bookmarkEnd w:id="202"/>
      <w:bookmarkStart w:id="203" w:name="_Toc184313244"/>
      <w:bookmarkEnd w:id="203"/>
      <w:bookmarkStart w:id="204" w:name="_Toc184308053"/>
      <w:bookmarkEnd w:id="204"/>
      <w:bookmarkStart w:id="205" w:name="_Toc184310298"/>
      <w:bookmarkEnd w:id="205"/>
      <w:bookmarkStart w:id="206" w:name="_Toc184308105"/>
      <w:bookmarkEnd w:id="206"/>
      <w:bookmarkStart w:id="207" w:name="_Toc184308062"/>
      <w:bookmarkEnd w:id="207"/>
      <w:bookmarkStart w:id="208" w:name="_Toc184310324"/>
      <w:bookmarkEnd w:id="208"/>
      <w:bookmarkStart w:id="209" w:name="_Toc184308051"/>
      <w:bookmarkEnd w:id="209"/>
      <w:bookmarkStart w:id="210" w:name="_Toc184313275"/>
      <w:bookmarkEnd w:id="210"/>
      <w:bookmarkStart w:id="211" w:name="_Toc184308102"/>
      <w:bookmarkEnd w:id="211"/>
      <w:bookmarkStart w:id="212" w:name="_Toc184310284"/>
      <w:bookmarkEnd w:id="212"/>
      <w:bookmarkStart w:id="213" w:name="_Toc184312085"/>
      <w:bookmarkEnd w:id="213"/>
      <w:bookmarkStart w:id="214" w:name="_Toc184314450"/>
      <w:bookmarkEnd w:id="214"/>
      <w:bookmarkStart w:id="215" w:name="_Toc184312117"/>
      <w:bookmarkEnd w:id="215"/>
      <w:bookmarkStart w:id="216" w:name="_Toc184308056"/>
      <w:bookmarkEnd w:id="216"/>
      <w:bookmarkStart w:id="217" w:name="_Toc184310314"/>
      <w:bookmarkEnd w:id="217"/>
      <w:bookmarkStart w:id="218" w:name="_Toc184314443"/>
      <w:bookmarkEnd w:id="218"/>
      <w:bookmarkStart w:id="219" w:name="_Toc184314434"/>
      <w:bookmarkEnd w:id="219"/>
      <w:bookmarkStart w:id="220" w:name="_Toc184312070"/>
      <w:bookmarkEnd w:id="220"/>
      <w:bookmarkStart w:id="221" w:name="_Toc184314478"/>
      <w:bookmarkEnd w:id="221"/>
      <w:bookmarkStart w:id="222" w:name="_Toc184308083"/>
      <w:bookmarkEnd w:id="222"/>
      <w:bookmarkStart w:id="223" w:name="_Toc184308065"/>
      <w:bookmarkEnd w:id="223"/>
      <w:bookmarkStart w:id="224" w:name="_Toc184313249"/>
      <w:bookmarkEnd w:id="224"/>
      <w:bookmarkStart w:id="225" w:name="_Toc184308043"/>
      <w:bookmarkEnd w:id="225"/>
      <w:bookmarkStart w:id="226" w:name="_Toc184310302"/>
      <w:bookmarkEnd w:id="226"/>
      <w:bookmarkStart w:id="227" w:name="_Toc184308040"/>
      <w:bookmarkEnd w:id="227"/>
      <w:bookmarkStart w:id="228" w:name="_Toc184312072"/>
      <w:bookmarkEnd w:id="228"/>
      <w:bookmarkStart w:id="229" w:name="_Toc184314415"/>
      <w:bookmarkEnd w:id="229"/>
      <w:bookmarkStart w:id="230" w:name="_Toc184314432"/>
      <w:bookmarkEnd w:id="230"/>
      <w:bookmarkStart w:id="231" w:name="_Toc184313272"/>
      <w:bookmarkEnd w:id="231"/>
      <w:bookmarkStart w:id="232" w:name="_Toc184314438"/>
      <w:bookmarkEnd w:id="232"/>
      <w:bookmarkStart w:id="233" w:name="_Toc184314431"/>
      <w:bookmarkEnd w:id="233"/>
      <w:bookmarkStart w:id="234" w:name="_Toc184314475"/>
      <w:bookmarkEnd w:id="234"/>
      <w:bookmarkStart w:id="235" w:name="_Toc184313253"/>
      <w:bookmarkEnd w:id="235"/>
      <w:bookmarkStart w:id="236" w:name="_Toc184314417"/>
      <w:bookmarkEnd w:id="236"/>
      <w:bookmarkStart w:id="237" w:name="_Toc184308052"/>
      <w:bookmarkEnd w:id="237"/>
      <w:bookmarkStart w:id="238" w:name="_Toc184312097"/>
      <w:bookmarkEnd w:id="238"/>
      <w:bookmarkStart w:id="239" w:name="_Toc184308099"/>
      <w:bookmarkEnd w:id="239"/>
      <w:bookmarkStart w:id="240" w:name="_Toc184308055"/>
      <w:bookmarkEnd w:id="240"/>
      <w:bookmarkStart w:id="241" w:name="_Toc184308079"/>
      <w:bookmarkEnd w:id="241"/>
      <w:bookmarkStart w:id="242" w:name="_Toc184310327"/>
      <w:bookmarkEnd w:id="242"/>
      <w:bookmarkStart w:id="243" w:name="_Toc184314439"/>
      <w:bookmarkEnd w:id="243"/>
      <w:bookmarkStart w:id="244" w:name="_Toc184313302"/>
      <w:bookmarkEnd w:id="244"/>
      <w:bookmarkStart w:id="245" w:name="_Toc184308088"/>
      <w:bookmarkEnd w:id="245"/>
      <w:bookmarkStart w:id="246" w:name="_Toc184308087"/>
      <w:bookmarkEnd w:id="246"/>
      <w:bookmarkStart w:id="247" w:name="_Toc184312116"/>
      <w:bookmarkEnd w:id="247"/>
      <w:bookmarkStart w:id="248" w:name="_Toc184314448"/>
      <w:bookmarkEnd w:id="248"/>
      <w:bookmarkStart w:id="249" w:name="_Toc184312104"/>
      <w:bookmarkEnd w:id="249"/>
      <w:bookmarkStart w:id="250" w:name="_Toc184314441"/>
      <w:bookmarkEnd w:id="250"/>
      <w:bookmarkStart w:id="251" w:name="_Toc184314464"/>
      <w:bookmarkEnd w:id="251"/>
      <w:bookmarkStart w:id="252" w:name="_Toc184312069"/>
      <w:bookmarkEnd w:id="252"/>
      <w:bookmarkStart w:id="253" w:name="_Toc184310328"/>
      <w:bookmarkEnd w:id="253"/>
      <w:bookmarkStart w:id="254" w:name="_Toc184310323"/>
      <w:bookmarkEnd w:id="254"/>
      <w:bookmarkStart w:id="255" w:name="_Toc184313298"/>
      <w:bookmarkEnd w:id="255"/>
      <w:bookmarkStart w:id="256" w:name="_Toc184312088"/>
      <w:bookmarkEnd w:id="256"/>
      <w:bookmarkStart w:id="257" w:name="_Toc184312078"/>
      <w:bookmarkEnd w:id="257"/>
      <w:bookmarkStart w:id="258" w:name="_Toc184310336"/>
      <w:bookmarkEnd w:id="258"/>
      <w:bookmarkStart w:id="259" w:name="_Toc184312094"/>
      <w:bookmarkEnd w:id="259"/>
      <w:bookmarkStart w:id="260" w:name="_Toc184314444"/>
      <w:bookmarkEnd w:id="260"/>
      <w:bookmarkStart w:id="261" w:name="_Toc184314473"/>
      <w:bookmarkEnd w:id="261"/>
      <w:bookmarkStart w:id="262" w:name="_Toc184313306"/>
      <w:bookmarkEnd w:id="262"/>
      <w:bookmarkStart w:id="263" w:name="_Toc184314442"/>
      <w:bookmarkEnd w:id="263"/>
      <w:bookmarkStart w:id="264" w:name="_Toc184308057"/>
      <w:bookmarkEnd w:id="264"/>
      <w:bookmarkStart w:id="265" w:name="_Toc184314429"/>
      <w:bookmarkEnd w:id="265"/>
      <w:bookmarkStart w:id="266" w:name="_Toc184310342"/>
      <w:bookmarkEnd w:id="266"/>
      <w:bookmarkStart w:id="267" w:name="_Toc184310306"/>
      <w:bookmarkEnd w:id="267"/>
      <w:bookmarkStart w:id="268" w:name="_Toc184314455"/>
      <w:bookmarkEnd w:id="268"/>
      <w:bookmarkStart w:id="269" w:name="_Toc184310295"/>
      <w:bookmarkEnd w:id="269"/>
      <w:bookmarkStart w:id="270" w:name="_Toc184313287"/>
      <w:bookmarkEnd w:id="270"/>
      <w:bookmarkStart w:id="271" w:name="_Toc184308089"/>
      <w:bookmarkEnd w:id="271"/>
      <w:bookmarkStart w:id="272" w:name="_Toc184312074"/>
      <w:bookmarkEnd w:id="272"/>
      <w:bookmarkStart w:id="273" w:name="_Toc184310332"/>
      <w:bookmarkEnd w:id="273"/>
      <w:bookmarkStart w:id="274" w:name="_Toc184310337"/>
      <w:bookmarkEnd w:id="274"/>
      <w:bookmarkStart w:id="275" w:name="_Toc184313264"/>
      <w:bookmarkEnd w:id="275"/>
      <w:bookmarkStart w:id="276" w:name="_Toc184314453"/>
      <w:bookmarkEnd w:id="276"/>
      <w:bookmarkStart w:id="277" w:name="_Toc184312115"/>
      <w:bookmarkEnd w:id="277"/>
      <w:bookmarkStart w:id="278" w:name="_Toc184312081"/>
      <w:bookmarkEnd w:id="278"/>
      <w:bookmarkStart w:id="279" w:name="_Toc184313279"/>
      <w:bookmarkEnd w:id="279"/>
      <w:bookmarkStart w:id="280" w:name="_Toc184310287"/>
      <w:bookmarkEnd w:id="280"/>
      <w:bookmarkStart w:id="281" w:name="_Toc184312113"/>
      <w:bookmarkEnd w:id="281"/>
      <w:bookmarkStart w:id="282" w:name="_Toc184308072"/>
      <w:bookmarkEnd w:id="282"/>
      <w:bookmarkStart w:id="283" w:name="_Toc184308036"/>
      <w:bookmarkEnd w:id="283"/>
      <w:bookmarkStart w:id="284" w:name="_Toc184308092"/>
      <w:bookmarkEnd w:id="284"/>
      <w:bookmarkStart w:id="285" w:name="_Toc184314413"/>
      <w:bookmarkEnd w:id="285"/>
      <w:bookmarkStart w:id="286" w:name="_Toc184314479"/>
      <w:bookmarkEnd w:id="286"/>
      <w:bookmarkStart w:id="287" w:name="_Toc184313269"/>
      <w:bookmarkEnd w:id="287"/>
      <w:bookmarkStart w:id="288" w:name="_Toc184308069"/>
      <w:bookmarkEnd w:id="288"/>
      <w:bookmarkStart w:id="289" w:name="_Toc184310333"/>
      <w:bookmarkEnd w:id="289"/>
      <w:bookmarkStart w:id="290" w:name="_Toc184310281"/>
      <w:bookmarkEnd w:id="290"/>
      <w:bookmarkStart w:id="291" w:name="_Toc184314456"/>
      <w:bookmarkEnd w:id="291"/>
      <w:bookmarkStart w:id="292" w:name="_Toc184310319"/>
      <w:bookmarkEnd w:id="292"/>
      <w:bookmarkStart w:id="293" w:name="_Toc184312137"/>
      <w:bookmarkEnd w:id="293"/>
      <w:bookmarkStart w:id="294" w:name="_Toc184313289"/>
      <w:bookmarkEnd w:id="294"/>
      <w:bookmarkStart w:id="295" w:name="_Toc184313266"/>
      <w:bookmarkEnd w:id="295"/>
      <w:bookmarkStart w:id="296" w:name="_Toc184313251"/>
      <w:bookmarkEnd w:id="296"/>
      <w:bookmarkStart w:id="297" w:name="_Toc184313286"/>
      <w:bookmarkEnd w:id="297"/>
      <w:bookmarkStart w:id="298" w:name="_Toc184308080"/>
      <w:bookmarkEnd w:id="298"/>
      <w:bookmarkStart w:id="299" w:name="_Toc184314426"/>
      <w:bookmarkEnd w:id="299"/>
      <w:bookmarkStart w:id="300" w:name="_Toc184313248"/>
      <w:bookmarkEnd w:id="300"/>
      <w:bookmarkStart w:id="301" w:name="_Toc184310310"/>
      <w:bookmarkEnd w:id="301"/>
      <w:bookmarkStart w:id="302" w:name="_Toc184308070"/>
      <w:bookmarkEnd w:id="302"/>
      <w:bookmarkStart w:id="303" w:name="_Toc184308064"/>
      <w:bookmarkEnd w:id="303"/>
      <w:bookmarkStart w:id="304" w:name="_Toc184314465"/>
      <w:bookmarkEnd w:id="304"/>
      <w:bookmarkStart w:id="305" w:name="_Toc184308037"/>
      <w:bookmarkEnd w:id="305"/>
      <w:bookmarkStart w:id="306" w:name="_Toc184312093"/>
      <w:bookmarkEnd w:id="306"/>
      <w:bookmarkStart w:id="307" w:name="_Toc184310343"/>
      <w:bookmarkEnd w:id="307"/>
      <w:bookmarkStart w:id="308" w:name="_Toc184314414"/>
      <w:bookmarkEnd w:id="308"/>
      <w:bookmarkStart w:id="309" w:name="_Toc184314477"/>
      <w:bookmarkEnd w:id="309"/>
      <w:bookmarkStart w:id="310" w:name="_Toc184312131"/>
      <w:bookmarkEnd w:id="310"/>
      <w:bookmarkStart w:id="311" w:name="_Toc184308073"/>
      <w:bookmarkEnd w:id="311"/>
      <w:bookmarkStart w:id="312" w:name="_Toc184308085"/>
      <w:bookmarkEnd w:id="312"/>
      <w:bookmarkStart w:id="313" w:name="_Toc184310318"/>
      <w:bookmarkEnd w:id="313"/>
      <w:bookmarkStart w:id="314" w:name="_Toc184310299"/>
      <w:bookmarkEnd w:id="314"/>
      <w:bookmarkStart w:id="315" w:name="_Toc184314419"/>
      <w:bookmarkEnd w:id="315"/>
      <w:bookmarkStart w:id="316" w:name="_Toc184312128"/>
      <w:bookmarkEnd w:id="316"/>
      <w:bookmarkStart w:id="317" w:name="_Toc184313267"/>
      <w:bookmarkEnd w:id="317"/>
      <w:bookmarkStart w:id="318" w:name="_Toc184313281"/>
      <w:bookmarkEnd w:id="318"/>
      <w:bookmarkStart w:id="319" w:name="_Toc184312092"/>
      <w:bookmarkEnd w:id="319"/>
      <w:bookmarkStart w:id="320" w:name="_Toc184310339"/>
      <w:bookmarkEnd w:id="320"/>
      <w:bookmarkStart w:id="321" w:name="_Toc184310312"/>
      <w:bookmarkEnd w:id="321"/>
      <w:bookmarkStart w:id="322" w:name="_Toc184308068"/>
      <w:bookmarkEnd w:id="322"/>
      <w:bookmarkStart w:id="323" w:name="_Toc184314459"/>
      <w:bookmarkEnd w:id="323"/>
      <w:bookmarkStart w:id="324" w:name="_Toc184308048"/>
      <w:bookmarkEnd w:id="324"/>
      <w:bookmarkStart w:id="325" w:name="_Toc184314428"/>
      <w:bookmarkEnd w:id="325"/>
      <w:bookmarkStart w:id="326" w:name="_Toc184314445"/>
      <w:bookmarkEnd w:id="326"/>
      <w:bookmarkStart w:id="327" w:name="_Toc184314433"/>
      <w:bookmarkEnd w:id="327"/>
      <w:bookmarkStart w:id="328" w:name="_Toc184314482"/>
      <w:bookmarkEnd w:id="328"/>
      <w:bookmarkStart w:id="329" w:name="_Toc184312119"/>
      <w:bookmarkEnd w:id="329"/>
      <w:bookmarkStart w:id="330" w:name="_Toc184313283"/>
      <w:bookmarkEnd w:id="330"/>
      <w:bookmarkStart w:id="331" w:name="_Toc184313305"/>
      <w:bookmarkEnd w:id="331"/>
      <w:bookmarkStart w:id="332" w:name="_Toc184312125"/>
      <w:bookmarkEnd w:id="332"/>
      <w:bookmarkStart w:id="333" w:name="_Toc184314462"/>
      <w:bookmarkEnd w:id="333"/>
      <w:bookmarkStart w:id="334" w:name="_Toc184313268"/>
      <w:bookmarkEnd w:id="334"/>
      <w:bookmarkStart w:id="335" w:name="_Toc184313297"/>
      <w:bookmarkEnd w:id="335"/>
      <w:bookmarkStart w:id="336" w:name="_Toc184310305"/>
      <w:bookmarkEnd w:id="336"/>
      <w:bookmarkStart w:id="337" w:name="_Toc184314427"/>
      <w:bookmarkEnd w:id="337"/>
      <w:bookmarkStart w:id="338" w:name="_Toc184313282"/>
      <w:bookmarkEnd w:id="338"/>
      <w:bookmarkStart w:id="339" w:name="_Toc184313245"/>
      <w:bookmarkEnd w:id="339"/>
      <w:bookmarkStart w:id="340" w:name="_Toc184314474"/>
      <w:bookmarkEnd w:id="340"/>
      <w:bookmarkStart w:id="341" w:name="_Toc184314471"/>
      <w:bookmarkEnd w:id="341"/>
      <w:bookmarkStart w:id="342" w:name="_Toc184314437"/>
      <w:bookmarkEnd w:id="342"/>
      <w:bookmarkStart w:id="343" w:name="_Toc184312071"/>
      <w:bookmarkEnd w:id="343"/>
      <w:bookmarkStart w:id="344" w:name="_Toc184314424"/>
      <w:bookmarkEnd w:id="344"/>
      <w:bookmarkStart w:id="345" w:name="_Toc184312089"/>
      <w:bookmarkEnd w:id="345"/>
      <w:bookmarkStart w:id="346" w:name="_Toc184308060"/>
      <w:bookmarkEnd w:id="346"/>
      <w:bookmarkStart w:id="347" w:name="_Toc184312105"/>
      <w:bookmarkEnd w:id="347"/>
      <w:bookmarkStart w:id="348" w:name="_Toc184313295"/>
      <w:bookmarkEnd w:id="348"/>
      <w:bookmarkStart w:id="349" w:name="_Toc184308075"/>
      <w:bookmarkEnd w:id="349"/>
      <w:bookmarkStart w:id="350" w:name="_Toc184314476"/>
      <w:bookmarkEnd w:id="350"/>
      <w:bookmarkStart w:id="351" w:name="_Toc184312079"/>
      <w:bookmarkEnd w:id="351"/>
      <w:bookmarkStart w:id="352" w:name="_Toc184310278"/>
      <w:bookmarkEnd w:id="352"/>
      <w:bookmarkStart w:id="353" w:name="_Toc184308097"/>
      <w:bookmarkEnd w:id="353"/>
      <w:bookmarkStart w:id="354" w:name="_Toc184310309"/>
      <w:bookmarkEnd w:id="354"/>
      <w:bookmarkStart w:id="355" w:name="_Toc184313300"/>
      <w:bookmarkEnd w:id="355"/>
      <w:bookmarkStart w:id="356" w:name="_Toc184314425"/>
      <w:bookmarkEnd w:id="356"/>
      <w:bookmarkStart w:id="357" w:name="_Toc184314457"/>
      <w:bookmarkEnd w:id="357"/>
      <w:bookmarkStart w:id="358" w:name="_Toc184312095"/>
      <w:bookmarkEnd w:id="358"/>
      <w:bookmarkStart w:id="359" w:name="_Toc184308095"/>
      <w:bookmarkEnd w:id="359"/>
      <w:bookmarkStart w:id="360" w:name="_Toc184312107"/>
      <w:bookmarkEnd w:id="360"/>
      <w:bookmarkStart w:id="361" w:name="_Toc184313293"/>
      <w:bookmarkEnd w:id="361"/>
      <w:bookmarkStart w:id="362" w:name="_Toc184312134"/>
      <w:bookmarkEnd w:id="362"/>
      <w:bookmarkStart w:id="363" w:name="_Toc184313260"/>
      <w:bookmarkEnd w:id="363"/>
      <w:bookmarkStart w:id="364" w:name="_Toc184314446"/>
      <w:bookmarkEnd w:id="364"/>
      <w:bookmarkStart w:id="365" w:name="_Toc184314411"/>
      <w:bookmarkEnd w:id="365"/>
      <w:bookmarkStart w:id="366" w:name="_Toc184313284"/>
      <w:bookmarkEnd w:id="366"/>
      <w:bookmarkStart w:id="367" w:name="_Toc184310279"/>
      <w:bookmarkEnd w:id="367"/>
      <w:bookmarkStart w:id="368" w:name="_Toc184312073"/>
      <w:bookmarkEnd w:id="368"/>
      <w:bookmarkStart w:id="369" w:name="_Toc184312090"/>
      <w:bookmarkEnd w:id="369"/>
      <w:bookmarkStart w:id="370" w:name="_Toc184313309"/>
      <w:bookmarkEnd w:id="370"/>
      <w:bookmarkStart w:id="371" w:name="_Toc184312136"/>
      <w:bookmarkEnd w:id="371"/>
      <w:bookmarkStart w:id="372" w:name="_Toc184310316"/>
      <w:bookmarkEnd w:id="372"/>
      <w:bookmarkStart w:id="373" w:name="_Toc184308103"/>
      <w:bookmarkEnd w:id="373"/>
      <w:bookmarkStart w:id="374" w:name="_Toc184308046"/>
      <w:bookmarkEnd w:id="374"/>
      <w:bookmarkStart w:id="375" w:name="_Toc184312109"/>
      <w:bookmarkEnd w:id="375"/>
      <w:bookmarkStart w:id="376" w:name="_Toc184308059"/>
      <w:bookmarkEnd w:id="376"/>
      <w:bookmarkStart w:id="377" w:name="_Toc184314412"/>
      <w:bookmarkEnd w:id="377"/>
      <w:bookmarkStart w:id="378" w:name="_Toc184312077"/>
      <w:bookmarkEnd w:id="378"/>
      <w:bookmarkStart w:id="379" w:name="_Toc184313294"/>
      <w:bookmarkEnd w:id="379"/>
      <w:bookmarkStart w:id="380" w:name="_Toc184314469"/>
      <w:bookmarkEnd w:id="380"/>
      <w:bookmarkStart w:id="381" w:name="_Toc184310338"/>
      <w:bookmarkEnd w:id="381"/>
      <w:bookmarkStart w:id="382" w:name="_Toc184312075"/>
      <w:bookmarkEnd w:id="382"/>
      <w:bookmarkStart w:id="383" w:name="_Toc184310294"/>
      <w:bookmarkEnd w:id="383"/>
      <w:bookmarkStart w:id="384" w:name="_Toc184308076"/>
      <w:bookmarkEnd w:id="384"/>
      <w:bookmarkStart w:id="385" w:name="_Toc184310320"/>
      <w:bookmarkEnd w:id="385"/>
      <w:bookmarkStart w:id="386" w:name="_Toc184312127"/>
      <w:bookmarkEnd w:id="386"/>
      <w:bookmarkStart w:id="387" w:name="_Toc184313304"/>
      <w:bookmarkEnd w:id="387"/>
      <w:bookmarkStart w:id="388" w:name="_Toc184312101"/>
      <w:bookmarkEnd w:id="388"/>
      <w:bookmarkStart w:id="389" w:name="_Toc184313290"/>
      <w:bookmarkEnd w:id="389"/>
      <w:bookmarkStart w:id="390" w:name="_Toc184308045"/>
      <w:bookmarkEnd w:id="390"/>
      <w:r>
        <w:rPr>
          <w:rFonts w:hint="eastAsia" w:ascii="仿宋" w:hAnsi="仿宋" w:eastAsia="仿宋" w:cs="仿宋_GB2312"/>
          <w:b/>
          <w:color w:val="auto"/>
          <w:sz w:val="36"/>
          <w:szCs w:val="36"/>
        </w:rPr>
        <w:t>评标办法</w:t>
      </w:r>
    </w:p>
    <w:p>
      <w:pPr>
        <w:shd w:val="clea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评标办法前附表</w:t>
      </w:r>
    </w:p>
    <w:tbl>
      <w:tblPr>
        <w:tblStyle w:val="67"/>
        <w:tblpPr w:leftFromText="180" w:rightFromText="180" w:vertAnchor="text" w:horzAnchor="page" w:tblpXSpec="center" w:tblpY="129"/>
        <w:tblOverlap w:val="never"/>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
      <w:tblGrid>
        <w:gridCol w:w="1788"/>
        <w:gridCol w:w="7005"/>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462" w:hRule="atLeast"/>
        </w:trPr>
        <w:tc>
          <w:tcPr>
            <w:tcW w:w="1788" w:type="dxa"/>
            <w:tcBorders>
              <w:top w:val="single" w:color="auto" w:sz="4" w:space="0"/>
              <w:left w:val="single" w:color="auto" w:sz="6"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rPr>
            </w:pPr>
            <w:r>
              <w:rPr>
                <w:rFonts w:hint="eastAsia" w:ascii="仿宋" w:hAnsi="仿宋" w:eastAsia="仿宋" w:cs="仿宋_GB2312"/>
                <w:color w:val="auto"/>
                <w:sz w:val="24"/>
              </w:rPr>
              <w:t>评分内容</w:t>
            </w:r>
          </w:p>
        </w:tc>
        <w:tc>
          <w:tcPr>
            <w:tcW w:w="7005" w:type="dxa"/>
            <w:tcBorders>
              <w:top w:val="single" w:color="auto" w:sz="4" w:space="0"/>
              <w:left w:val="single" w:color="auto" w:sz="4" w:space="0"/>
              <w:bottom w:val="single" w:color="auto" w:sz="4" w:space="0"/>
              <w:right w:val="single" w:color="auto" w:sz="6" w:space="0"/>
            </w:tcBorders>
            <w:vAlign w:val="center"/>
          </w:tcPr>
          <w:p>
            <w:pPr>
              <w:shd w:val="clear"/>
              <w:spacing w:line="360" w:lineRule="auto"/>
              <w:outlineLvl w:val="0"/>
              <w:rPr>
                <w:rFonts w:hint="eastAsia" w:ascii="仿宋" w:hAnsi="仿宋" w:eastAsia="仿宋" w:cs="仿宋_GB2312"/>
                <w:color w:val="auto"/>
                <w:sz w:val="24"/>
              </w:rPr>
            </w:pPr>
            <w:r>
              <w:rPr>
                <w:rFonts w:hint="eastAsia" w:ascii="仿宋" w:hAnsi="仿宋" w:eastAsia="仿宋" w:cs="仿宋_GB2312"/>
                <w:color w:val="auto"/>
                <w:sz w:val="24"/>
              </w:rPr>
              <w:t>评分细则</w:t>
            </w:r>
          </w:p>
        </w:tc>
        <w:tc>
          <w:tcPr>
            <w:tcW w:w="977" w:type="dxa"/>
            <w:tcBorders>
              <w:top w:val="single" w:color="auto" w:sz="4" w:space="0"/>
              <w:left w:val="single" w:color="auto" w:sz="6"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rPr>
            </w:pPr>
            <w:r>
              <w:rPr>
                <w:rFonts w:hint="eastAsia" w:ascii="仿宋" w:hAnsi="仿宋" w:eastAsia="仿宋" w:cs="仿宋_GB2312"/>
                <w:color w:val="auto"/>
                <w:sz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462" w:hRule="atLeast"/>
        </w:trPr>
        <w:tc>
          <w:tcPr>
            <w:tcW w:w="9770" w:type="dxa"/>
            <w:gridSpan w:val="3"/>
            <w:tcBorders>
              <w:top w:val="single" w:color="auto" w:sz="4" w:space="0"/>
              <w:left w:val="single" w:color="auto" w:sz="6"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技术</w:t>
            </w:r>
          </w:p>
        </w:tc>
      </w:tr>
    </w:tbl>
    <w:tbl>
      <w:tblPr>
        <w:tblStyle w:val="67"/>
        <w:tblpPr w:leftFromText="180" w:rightFromText="180" w:vertAnchor="text" w:horzAnchor="page" w:tblpX="1186" w:tblpY="503"/>
        <w:tblOverlap w:val="never"/>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5"/>
        <w:gridCol w:w="703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775" w:type="dxa"/>
            <w:vMerge w:val="restart"/>
            <w:tcBorders>
              <w:top w:val="single" w:color="auto" w:sz="4" w:space="0"/>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技术指标及实施方案（</w:t>
            </w:r>
            <w:r>
              <w:rPr>
                <w:rFonts w:hint="eastAsia" w:ascii="仿宋" w:hAnsi="仿宋" w:eastAsia="仿宋" w:cs="仿宋_GB2312"/>
                <w:color w:val="auto"/>
                <w:sz w:val="24"/>
                <w:highlight w:val="none"/>
                <w:lang w:val="en-US" w:eastAsia="zh-CN"/>
              </w:rPr>
              <w:t>30</w:t>
            </w:r>
            <w:r>
              <w:rPr>
                <w:rFonts w:hint="eastAsia" w:ascii="仿宋" w:hAnsi="仿宋" w:eastAsia="仿宋" w:cs="仿宋_GB2312"/>
                <w:color w:val="auto"/>
                <w:sz w:val="24"/>
                <w:highlight w:val="none"/>
              </w:rPr>
              <w:t>分）</w:t>
            </w: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对本项目服务内容的理解，管理制度及规范和标准；合理可行的得</w:t>
            </w:r>
            <w:r>
              <w:rPr>
                <w:rFonts w:hint="eastAsia" w:ascii="仿宋" w:hAnsi="仿宋" w:eastAsia="仿宋" w:cs="仿宋_GB2312"/>
                <w:color w:val="auto"/>
                <w:sz w:val="24"/>
                <w:highlight w:val="none"/>
                <w:lang w:val="en-US" w:eastAsia="zh-CN"/>
              </w:rPr>
              <w:t>5分</w:t>
            </w:r>
            <w:r>
              <w:rPr>
                <w:rFonts w:hint="eastAsia" w:ascii="仿宋" w:hAnsi="仿宋" w:eastAsia="仿宋" w:cs="仿宋_GB2312"/>
                <w:color w:val="auto"/>
                <w:sz w:val="24"/>
                <w:highlight w:val="none"/>
              </w:rPr>
              <w:t>、一般的得</w:t>
            </w:r>
            <w:r>
              <w:rPr>
                <w:rFonts w:hint="eastAsia" w:ascii="仿宋" w:hAnsi="仿宋" w:eastAsia="仿宋" w:cs="仿宋_GB2312"/>
                <w:color w:val="auto"/>
                <w:sz w:val="24"/>
                <w:highlight w:val="none"/>
                <w:lang w:val="en-US" w:eastAsia="zh-CN"/>
              </w:rPr>
              <w:t>3分</w:t>
            </w:r>
            <w:r>
              <w:rPr>
                <w:rFonts w:hint="eastAsia" w:ascii="仿宋" w:hAnsi="仿宋" w:eastAsia="仿宋" w:cs="仿宋_GB2312"/>
                <w:color w:val="auto"/>
                <w:sz w:val="24"/>
                <w:highlight w:val="none"/>
              </w:rPr>
              <w:t>、较差的得1</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安全文明保证体系和安全保证措施；合理可行的得</w:t>
            </w:r>
            <w:r>
              <w:rPr>
                <w:rFonts w:hint="eastAsia" w:ascii="仿宋" w:hAnsi="仿宋" w:eastAsia="仿宋" w:cs="仿宋_GB2312"/>
                <w:color w:val="auto"/>
                <w:sz w:val="24"/>
                <w:highlight w:val="none"/>
                <w:lang w:val="en-US" w:eastAsia="zh-CN"/>
              </w:rPr>
              <w:t>5分</w:t>
            </w:r>
            <w:r>
              <w:rPr>
                <w:rFonts w:hint="eastAsia" w:ascii="仿宋" w:hAnsi="仿宋" w:eastAsia="仿宋" w:cs="仿宋_GB2312"/>
                <w:color w:val="auto"/>
                <w:sz w:val="24"/>
                <w:highlight w:val="none"/>
              </w:rPr>
              <w:t>、一般的得</w:t>
            </w:r>
            <w:r>
              <w:rPr>
                <w:rFonts w:hint="eastAsia" w:ascii="仿宋" w:hAnsi="仿宋" w:eastAsia="仿宋" w:cs="仿宋_GB2312"/>
                <w:color w:val="auto"/>
                <w:sz w:val="24"/>
                <w:highlight w:val="none"/>
                <w:lang w:val="en-US" w:eastAsia="zh-CN"/>
              </w:rPr>
              <w:t>3分</w:t>
            </w:r>
            <w:r>
              <w:rPr>
                <w:rFonts w:hint="eastAsia" w:ascii="仿宋" w:hAnsi="仿宋" w:eastAsia="仿宋" w:cs="仿宋_GB2312"/>
                <w:color w:val="auto"/>
                <w:sz w:val="24"/>
                <w:highlight w:val="none"/>
              </w:rPr>
              <w:t>、较差的得1</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作业方案：投标人自行踏勘现场，针对本标段保洁的特点创新作业理念，制定“人扫、机扫、巡捡”三位一体的保洁作业方案，要求方案符合本标段实际情况，保洁作业能做到各要素的合理配置，全面、即时覆盖各作业区域；合理可行的得</w:t>
            </w:r>
            <w:r>
              <w:rPr>
                <w:rFonts w:hint="eastAsia" w:ascii="仿宋" w:hAnsi="仿宋" w:eastAsia="仿宋" w:cs="仿宋_GB2312"/>
                <w:color w:val="auto"/>
                <w:sz w:val="24"/>
                <w:highlight w:val="none"/>
                <w:lang w:val="en-US" w:eastAsia="zh-CN"/>
              </w:rPr>
              <w:t>5分</w:t>
            </w:r>
            <w:r>
              <w:rPr>
                <w:rFonts w:hint="eastAsia" w:ascii="仿宋" w:hAnsi="仿宋" w:eastAsia="仿宋" w:cs="仿宋_GB2312"/>
                <w:color w:val="auto"/>
                <w:sz w:val="24"/>
                <w:highlight w:val="none"/>
              </w:rPr>
              <w:t>、一般的得</w:t>
            </w:r>
            <w:r>
              <w:rPr>
                <w:rFonts w:hint="eastAsia" w:ascii="仿宋" w:hAnsi="仿宋" w:eastAsia="仿宋" w:cs="仿宋_GB2312"/>
                <w:color w:val="auto"/>
                <w:sz w:val="24"/>
                <w:highlight w:val="none"/>
                <w:lang w:val="en-US" w:eastAsia="zh-CN"/>
              </w:rPr>
              <w:t>4分</w:t>
            </w:r>
            <w:r>
              <w:rPr>
                <w:rFonts w:hint="eastAsia" w:ascii="仿宋" w:hAnsi="仿宋" w:eastAsia="仿宋" w:cs="仿宋_GB2312"/>
                <w:color w:val="auto"/>
                <w:sz w:val="24"/>
                <w:highlight w:val="none"/>
              </w:rPr>
              <w:t>、较差的得</w:t>
            </w:r>
            <w:r>
              <w:rPr>
                <w:rFonts w:hint="eastAsia" w:ascii="仿宋" w:hAnsi="仿宋" w:eastAsia="仿宋" w:cs="仿宋_GB2312"/>
                <w:color w:val="auto"/>
                <w:sz w:val="24"/>
                <w:highlight w:val="none"/>
                <w:lang w:val="en-US" w:eastAsia="zh-CN"/>
              </w:rPr>
              <w:t>2分</w:t>
            </w:r>
            <w:r>
              <w:rPr>
                <w:rFonts w:hint="eastAsia" w:ascii="仿宋" w:hAnsi="仿宋" w:eastAsia="仿宋" w:cs="仿宋_GB2312"/>
                <w:color w:val="auto"/>
                <w:sz w:val="24"/>
                <w:highlight w:val="none"/>
              </w:rPr>
              <w:t>；</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对突发事故、自然灾害和无条件完成各项文明创建活动中的突发性工作任务的处理及配合重大活动的应急预案；合理可行的得</w:t>
            </w:r>
            <w:r>
              <w:rPr>
                <w:rFonts w:hint="eastAsia" w:ascii="仿宋" w:hAnsi="仿宋" w:eastAsia="仿宋" w:cs="仿宋_GB2312"/>
                <w:color w:val="auto"/>
                <w:sz w:val="24"/>
                <w:highlight w:val="none"/>
                <w:lang w:val="en-US" w:eastAsia="zh-CN"/>
              </w:rPr>
              <w:t>5分</w:t>
            </w:r>
            <w:r>
              <w:rPr>
                <w:rFonts w:hint="eastAsia" w:ascii="仿宋" w:hAnsi="仿宋" w:eastAsia="仿宋" w:cs="仿宋_GB2312"/>
                <w:color w:val="auto"/>
                <w:sz w:val="24"/>
                <w:highlight w:val="none"/>
              </w:rPr>
              <w:t>、一般的得</w:t>
            </w:r>
            <w:r>
              <w:rPr>
                <w:rFonts w:hint="eastAsia" w:ascii="仿宋" w:hAnsi="仿宋" w:eastAsia="仿宋" w:cs="仿宋_GB2312"/>
                <w:color w:val="auto"/>
                <w:sz w:val="24"/>
                <w:highlight w:val="none"/>
                <w:lang w:val="en-US" w:eastAsia="zh-CN"/>
              </w:rPr>
              <w:t>3分</w:t>
            </w:r>
            <w:r>
              <w:rPr>
                <w:rFonts w:hint="eastAsia" w:ascii="仿宋" w:hAnsi="仿宋" w:eastAsia="仿宋" w:cs="仿宋_GB2312"/>
                <w:color w:val="auto"/>
                <w:sz w:val="24"/>
                <w:highlight w:val="none"/>
              </w:rPr>
              <w:t>、较差的得1</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同城协助能力的工作方案：方案是否合理、有针对性，具有较强的服务能力，如针对疫情等，对本项目提供的人力、设备、技术等支持是否响应及时、充足等内容的评审；合理可行的得</w:t>
            </w:r>
            <w:r>
              <w:rPr>
                <w:rFonts w:hint="eastAsia" w:ascii="仿宋" w:hAnsi="仿宋" w:eastAsia="仿宋" w:cs="仿宋_GB2312"/>
                <w:color w:val="auto"/>
                <w:sz w:val="24"/>
                <w:highlight w:val="none"/>
                <w:lang w:val="en-US" w:eastAsia="zh-CN"/>
              </w:rPr>
              <w:t>5分</w:t>
            </w:r>
            <w:r>
              <w:rPr>
                <w:rFonts w:hint="eastAsia" w:ascii="仿宋" w:hAnsi="仿宋" w:eastAsia="仿宋" w:cs="仿宋_GB2312"/>
                <w:color w:val="auto"/>
                <w:sz w:val="24"/>
                <w:highlight w:val="none"/>
              </w:rPr>
              <w:t>、一般的得</w:t>
            </w:r>
            <w:r>
              <w:rPr>
                <w:rFonts w:hint="eastAsia" w:ascii="仿宋" w:hAnsi="仿宋" w:eastAsia="仿宋" w:cs="仿宋_GB2312"/>
                <w:color w:val="auto"/>
                <w:sz w:val="24"/>
                <w:highlight w:val="none"/>
                <w:lang w:val="en-US" w:eastAsia="zh-CN"/>
              </w:rPr>
              <w:t>4分</w:t>
            </w:r>
            <w:r>
              <w:rPr>
                <w:rFonts w:hint="eastAsia" w:ascii="仿宋" w:hAnsi="仿宋" w:eastAsia="仿宋" w:cs="仿宋_GB2312"/>
                <w:color w:val="auto"/>
                <w:sz w:val="24"/>
                <w:highlight w:val="none"/>
              </w:rPr>
              <w:t>、较差的得2</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p>
        </w:tc>
        <w:tc>
          <w:tcPr>
            <w:tcW w:w="7030" w:type="dxa"/>
            <w:tcBorders>
              <w:top w:val="single" w:color="auto" w:sz="4" w:space="0"/>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合理化建议：提出合理化、优化建议；合理可行的得</w:t>
            </w:r>
            <w:r>
              <w:rPr>
                <w:rFonts w:hint="eastAsia" w:ascii="仿宋" w:hAnsi="仿宋" w:eastAsia="仿宋" w:cs="仿宋_GB2312"/>
                <w:color w:val="auto"/>
                <w:sz w:val="24"/>
                <w:highlight w:val="none"/>
                <w:lang w:val="en-US" w:eastAsia="zh-CN"/>
              </w:rPr>
              <w:t>2分</w:t>
            </w:r>
            <w:r>
              <w:rPr>
                <w:rFonts w:hint="eastAsia" w:ascii="仿宋" w:hAnsi="仿宋" w:eastAsia="仿宋" w:cs="仿宋_GB2312"/>
                <w:color w:val="auto"/>
                <w:sz w:val="24"/>
                <w:highlight w:val="none"/>
              </w:rPr>
              <w:t>、一般的得</w:t>
            </w:r>
            <w:r>
              <w:rPr>
                <w:rFonts w:hint="eastAsia" w:ascii="仿宋" w:hAnsi="仿宋" w:eastAsia="仿宋" w:cs="仿宋_GB2312"/>
                <w:color w:val="auto"/>
                <w:sz w:val="24"/>
                <w:highlight w:val="none"/>
                <w:lang w:val="en-US" w:eastAsia="zh-CN"/>
              </w:rPr>
              <w:t>2分</w:t>
            </w:r>
            <w:r>
              <w:rPr>
                <w:rFonts w:hint="eastAsia" w:ascii="仿宋" w:hAnsi="仿宋" w:eastAsia="仿宋" w:cs="仿宋_GB2312"/>
                <w:color w:val="auto"/>
                <w:sz w:val="24"/>
                <w:highlight w:val="none"/>
              </w:rPr>
              <w:t>、较差的得1</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775" w:type="dxa"/>
            <w:vMerge w:val="continue"/>
            <w:tcBorders>
              <w:left w:val="single" w:color="auto" w:sz="4" w:space="0"/>
              <w:bottom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p>
        </w:tc>
        <w:tc>
          <w:tcPr>
            <w:tcW w:w="7030" w:type="dxa"/>
            <w:tcBorders>
              <w:top w:val="single" w:color="auto" w:sz="4" w:space="0"/>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关于河道保洁及两岸清理、水生植物清理的工作方案，切合项目实际的得</w:t>
            </w:r>
            <w:r>
              <w:rPr>
                <w:rFonts w:hint="eastAsia" w:ascii="仿宋" w:hAnsi="仿宋" w:eastAsia="仿宋" w:cs="仿宋_GB2312"/>
                <w:color w:val="auto"/>
                <w:sz w:val="24"/>
                <w:highlight w:val="none"/>
                <w:lang w:val="en-US" w:eastAsia="zh-CN"/>
              </w:rPr>
              <w:t>3分，</w:t>
            </w:r>
            <w:r>
              <w:rPr>
                <w:rFonts w:hint="eastAsia" w:ascii="仿宋" w:hAnsi="仿宋" w:eastAsia="仿宋" w:cs="仿宋_GB2312"/>
                <w:color w:val="auto"/>
                <w:sz w:val="24"/>
                <w:highlight w:val="none"/>
              </w:rPr>
              <w:t>一般的得</w:t>
            </w:r>
            <w:r>
              <w:rPr>
                <w:rFonts w:hint="eastAsia" w:ascii="仿宋" w:hAnsi="仿宋" w:eastAsia="仿宋" w:cs="仿宋_GB2312"/>
                <w:color w:val="auto"/>
                <w:sz w:val="24"/>
                <w:highlight w:val="none"/>
                <w:lang w:val="en-US" w:eastAsia="zh-CN"/>
              </w:rPr>
              <w:t>2分</w:t>
            </w:r>
            <w:r>
              <w:rPr>
                <w:rFonts w:hint="eastAsia" w:ascii="仿宋" w:hAnsi="仿宋" w:eastAsia="仿宋" w:cs="仿宋_GB2312"/>
                <w:color w:val="auto"/>
                <w:sz w:val="24"/>
                <w:highlight w:val="none"/>
              </w:rPr>
              <w:t>、较差的得1</w:t>
            </w:r>
            <w:r>
              <w:rPr>
                <w:rFonts w:hint="eastAsia" w:ascii="仿宋" w:hAnsi="仿宋" w:eastAsia="仿宋" w:cs="仿宋_GB2312"/>
                <w:color w:val="auto"/>
                <w:sz w:val="24"/>
                <w:highlight w:val="none"/>
                <w:lang w:val="en-US" w:eastAsia="zh-CN"/>
              </w:rPr>
              <w:t>分</w:t>
            </w:r>
          </w:p>
        </w:tc>
        <w:tc>
          <w:tcPr>
            <w:tcW w:w="960" w:type="dxa"/>
            <w:tcBorders>
              <w:top w:val="single" w:color="auto" w:sz="4" w:space="0"/>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775" w:type="dxa"/>
            <w:vMerge w:val="continue"/>
            <w:tcBorders>
              <w:left w:val="single" w:color="auto" w:sz="4" w:space="0"/>
              <w:bottom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p>
        </w:tc>
        <w:tc>
          <w:tcPr>
            <w:tcW w:w="7990" w:type="dxa"/>
            <w:gridSpan w:val="2"/>
            <w:tcBorders>
              <w:top w:val="single" w:color="auto" w:sz="4" w:space="0"/>
              <w:left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注：以上评分项缺项的得0分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765" w:type="dxa"/>
            <w:gridSpan w:val="3"/>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restart"/>
            <w:tcBorders>
              <w:top w:val="single" w:color="auto" w:sz="4" w:space="0"/>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商务资信（</w:t>
            </w:r>
            <w:r>
              <w:rPr>
                <w:rFonts w:hint="eastAsia" w:ascii="仿宋" w:hAnsi="仿宋" w:eastAsia="仿宋" w:cs="仿宋_GB2312"/>
                <w:color w:val="auto"/>
                <w:sz w:val="24"/>
                <w:highlight w:val="none"/>
                <w:lang w:val="en-US" w:eastAsia="zh-CN"/>
              </w:rPr>
              <w:t>60</w:t>
            </w:r>
            <w:r>
              <w:rPr>
                <w:rFonts w:hint="eastAsia" w:ascii="仿宋" w:hAnsi="仿宋" w:eastAsia="仿宋" w:cs="仿宋_GB2312"/>
                <w:color w:val="auto"/>
                <w:sz w:val="24"/>
                <w:highlight w:val="none"/>
              </w:rPr>
              <w:t>分）</w:t>
            </w: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投标人通过质量管理体系认证、环境管理体系认证、职业健康安全管理体系认证的</w:t>
            </w:r>
            <w:r>
              <w:rPr>
                <w:rFonts w:hint="eastAsia" w:ascii="仿宋" w:hAnsi="仿宋" w:eastAsia="仿宋" w:cs="仿宋_GB2312"/>
                <w:color w:val="auto"/>
                <w:sz w:val="24"/>
                <w:highlight w:val="none"/>
                <w:lang w:eastAsia="zh-CN"/>
              </w:rPr>
              <w:t>、信息安全管理体系认证</w:t>
            </w:r>
            <w:r>
              <w:rPr>
                <w:rFonts w:hint="eastAsia" w:ascii="仿宋" w:hAnsi="仿宋" w:eastAsia="仿宋" w:cs="仿宋_GB2312"/>
                <w:color w:val="auto"/>
                <w:sz w:val="24"/>
                <w:highlight w:val="none"/>
              </w:rPr>
              <w:t>，每个得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分；本项最高得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p>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注：投标文件中提供有效期内的证书扫描件</w:t>
            </w:r>
            <w:r>
              <w:rPr>
                <w:rFonts w:hint="eastAsia" w:ascii="仿宋" w:hAnsi="仿宋" w:eastAsia="仿宋" w:cs="仿宋_GB2312"/>
                <w:color w:val="auto"/>
                <w:sz w:val="24"/>
                <w:highlight w:val="none"/>
                <w:lang w:eastAsia="zh-CN"/>
              </w:rPr>
              <w:t>，体系证书还须提供</w:t>
            </w:r>
            <w:r>
              <w:rPr>
                <w:rFonts w:hint="eastAsia" w:ascii="仿宋" w:hAnsi="仿宋" w:eastAsia="仿宋" w:cs="仿宋_GB2312"/>
                <w:color w:val="auto"/>
                <w:sz w:val="24"/>
                <w:highlight w:val="none"/>
              </w:rPr>
              <w:t>全国认证认可信息公共服务平台网站（</w:t>
            </w:r>
            <w:r>
              <w:rPr>
                <w:rFonts w:ascii="仿宋" w:hAnsi="仿宋" w:eastAsia="仿宋" w:cs="仿宋_GB2312"/>
                <w:color w:val="auto"/>
                <w:sz w:val="24"/>
                <w:highlight w:val="none"/>
              </w:rPr>
              <w:t>http://www.cnca.gov.cn/</w:t>
            </w:r>
            <w:r>
              <w:rPr>
                <w:rFonts w:hint="eastAsia" w:ascii="仿宋" w:hAnsi="仿宋" w:eastAsia="仿宋" w:cs="仿宋_GB2312"/>
                <w:color w:val="auto"/>
                <w:sz w:val="24"/>
                <w:highlight w:val="none"/>
              </w:rPr>
              <w:t>）查询页面截图</w:t>
            </w:r>
            <w:r>
              <w:rPr>
                <w:rFonts w:hint="eastAsia" w:ascii="仿宋" w:hAnsi="仿宋" w:eastAsia="仿宋" w:cs="仿宋_GB2312"/>
                <w:color w:val="auto"/>
                <w:sz w:val="24"/>
                <w:highlight w:val="none"/>
                <w:lang w:eastAsia="zh-CN"/>
              </w:rPr>
              <w:t>并加盖公章</w:t>
            </w:r>
            <w:r>
              <w:rPr>
                <w:rFonts w:hint="eastAsia" w:ascii="仿宋" w:hAnsi="仿宋" w:eastAsia="仿宋" w:cs="仿宋_GB2312"/>
                <w:color w:val="auto"/>
                <w:sz w:val="24"/>
                <w:highlight w:val="none"/>
              </w:rPr>
              <w:t>，否则不得分。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投标人近三年内（自2020年1月1日起至今，以合同签订时间为准）承接过类似项目的一个得0.2分，最高得1分。（提供合同和中标通知书扫描件或复印件加盖公章，否则不得分。）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投标单位2020年1月1日以来获得过保洁或卫生类的省级及以上</w:t>
            </w:r>
            <w:r>
              <w:rPr>
                <w:rFonts w:hint="eastAsia" w:ascii="仿宋" w:hAnsi="仿宋" w:eastAsia="仿宋" w:cs="仿宋_GB2312"/>
                <w:color w:val="auto"/>
                <w:sz w:val="24"/>
                <w:highlight w:val="none"/>
                <w:lang w:eastAsia="zh-CN"/>
              </w:rPr>
              <w:t>政府部门</w:t>
            </w:r>
            <w:r>
              <w:rPr>
                <w:rFonts w:hint="eastAsia" w:ascii="仿宋" w:hAnsi="仿宋" w:eastAsia="仿宋" w:cs="仿宋_GB2312"/>
                <w:color w:val="auto"/>
                <w:sz w:val="24"/>
                <w:highlight w:val="none"/>
              </w:rPr>
              <w:t>表彰荣誉的得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分，市级表彰荣誉的得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分，区、县级表彰荣誉的得1分。（就高计取，不得单项累计得分）</w:t>
            </w:r>
          </w:p>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（注：投标人须提供相关证书复印件并加盖公章，以颁发时间为准为准）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拟派本项目技术人员力量情况：</w:t>
            </w:r>
          </w:p>
          <w:p>
            <w:pPr>
              <w:shd w:val="clear"/>
              <w:spacing w:line="360" w:lineRule="auto"/>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）项目负责人：具有</w:t>
            </w:r>
            <w:r>
              <w:rPr>
                <w:rFonts w:hint="eastAsia" w:ascii="仿宋" w:hAnsi="仿宋" w:eastAsia="仿宋" w:cs="仿宋_GB2312"/>
                <w:color w:val="auto"/>
                <w:sz w:val="24"/>
                <w:highlight w:val="none"/>
                <w:lang w:eastAsia="zh-CN"/>
              </w:rPr>
              <w:t>本科及以上学历且具有</w:t>
            </w:r>
            <w:r>
              <w:rPr>
                <w:rFonts w:hint="eastAsia" w:ascii="仿宋" w:hAnsi="仿宋" w:eastAsia="仿宋" w:cs="仿宋_GB2312"/>
                <w:color w:val="auto"/>
                <w:sz w:val="24"/>
                <w:highlight w:val="none"/>
              </w:rPr>
              <w:t>中级及以上职称证书得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p>
          <w:p>
            <w:pPr>
              <w:shd w:val="clear"/>
              <w:spacing w:line="360" w:lineRule="auto"/>
              <w:outlineLvl w:val="0"/>
              <w:rPr>
                <w:rFonts w:hint="eastAsia"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）安全员：</w:t>
            </w:r>
            <w:r>
              <w:rPr>
                <w:rFonts w:hint="eastAsia" w:ascii="仿宋" w:hAnsi="仿宋" w:eastAsia="仿宋" w:cs="仿宋_GB2312"/>
                <w:color w:val="auto"/>
                <w:sz w:val="24"/>
                <w:highlight w:val="none"/>
                <w:lang w:val="en-US" w:eastAsia="zh-CN"/>
              </w:rPr>
              <w:t>专职安全管理员具有大专及以上学历且具有安全员证证书</w:t>
            </w:r>
            <w:r>
              <w:rPr>
                <w:rFonts w:hint="eastAsia" w:ascii="仿宋" w:hAnsi="仿宋" w:eastAsia="仿宋" w:cs="仿宋_GB2312"/>
                <w:color w:val="auto"/>
                <w:sz w:val="24"/>
                <w:highlight w:val="none"/>
              </w:rPr>
              <w:t>1名（含）以上的得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分；</w:t>
            </w:r>
          </w:p>
          <w:p>
            <w:pPr>
              <w:shd w:val="clear"/>
              <w:spacing w:line="360" w:lineRule="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管理</w:t>
            </w:r>
            <w:r>
              <w:rPr>
                <w:rFonts w:hint="eastAsia" w:ascii="仿宋" w:hAnsi="仿宋" w:eastAsia="仿宋" w:cs="仿宋_GB2312"/>
                <w:color w:val="auto"/>
                <w:sz w:val="24"/>
                <w:highlight w:val="none"/>
              </w:rPr>
              <w:t>人员：具有城市环卫管理师证书</w:t>
            </w: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名（含）以上的得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p>
          <w:p>
            <w:pPr>
              <w:shd w:val="clear"/>
              <w:spacing w:line="360" w:lineRule="auto"/>
              <w:outlineLvl w:val="0"/>
              <w:rPr>
                <w:rFonts w:hint="eastAsia" w:ascii="仿宋" w:hAnsi="仿宋" w:eastAsia="仿宋" w:cs="仿宋_GB2312"/>
                <w:color w:val="auto"/>
                <w:sz w:val="24"/>
                <w:highlight w:val="none"/>
              </w:rPr>
            </w:pPr>
            <w:bookmarkStart w:id="391" w:name="OLE_LINK2"/>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）卫生防疫服务人员</w:t>
            </w:r>
            <w:bookmarkEnd w:id="391"/>
            <w:r>
              <w:rPr>
                <w:rFonts w:hint="eastAsia" w:ascii="仿宋" w:hAnsi="仿宋" w:eastAsia="仿宋" w:cs="仿宋_GB2312"/>
                <w:color w:val="auto"/>
                <w:sz w:val="24"/>
                <w:highlight w:val="none"/>
              </w:rPr>
              <w:t>：具有</w:t>
            </w:r>
            <w:r>
              <w:rPr>
                <w:rFonts w:hint="eastAsia" w:ascii="仿宋" w:hAnsi="仿宋" w:eastAsia="仿宋" w:cs="仿宋_GB2312"/>
                <w:color w:val="auto"/>
                <w:sz w:val="24"/>
                <w:highlight w:val="none"/>
                <w:lang w:eastAsia="zh-CN"/>
              </w:rPr>
              <w:t>专科及以上学历且具有四级</w:t>
            </w:r>
            <w:r>
              <w:rPr>
                <w:rFonts w:hint="eastAsia" w:ascii="仿宋" w:hAnsi="仿宋" w:eastAsia="仿宋" w:cs="仿宋_GB2312"/>
                <w:color w:val="auto"/>
                <w:sz w:val="24"/>
                <w:highlight w:val="none"/>
              </w:rPr>
              <w:t>有害生物防制员证</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名</w:t>
            </w:r>
            <w:r>
              <w:rPr>
                <w:rFonts w:hint="eastAsia" w:ascii="仿宋" w:hAnsi="仿宋" w:eastAsia="仿宋" w:cs="仿宋_GB2312"/>
                <w:color w:val="auto"/>
                <w:sz w:val="24"/>
                <w:highlight w:val="none"/>
                <w:lang w:val="en-US" w:eastAsia="zh-CN"/>
              </w:rPr>
              <w:t>得2分，</w:t>
            </w:r>
            <w:r>
              <w:rPr>
                <w:rFonts w:hint="eastAsia" w:ascii="仿宋" w:hAnsi="仿宋" w:eastAsia="仿宋" w:cs="仿宋_GB2312"/>
                <w:color w:val="auto"/>
                <w:sz w:val="24"/>
                <w:highlight w:val="none"/>
              </w:rPr>
              <w:t>最高得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w:t>
            </w:r>
          </w:p>
          <w:p>
            <w:pPr>
              <w:shd w:val="clea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r>
              <w:rPr>
                <w:rFonts w:hint="default" w:ascii="仿宋" w:hAnsi="仿宋" w:eastAsia="仿宋" w:cs="仿宋_GB2312"/>
                <w:color w:val="auto"/>
                <w:sz w:val="24"/>
                <w:highlight w:val="none"/>
                <w:lang w:val="en-US" w:eastAsia="zh-CN"/>
              </w:rPr>
              <w:t>①</w:t>
            </w:r>
            <w:r>
              <w:rPr>
                <w:rFonts w:hint="eastAsia" w:ascii="仿宋" w:hAnsi="仿宋" w:eastAsia="仿宋" w:cs="仿宋_GB2312"/>
                <w:color w:val="auto"/>
                <w:sz w:val="24"/>
                <w:highlight w:val="none"/>
              </w:rPr>
              <w:t>环卫机械化作业人员具有从业经验并具有驾驶证（B2（含）及以上，每人得0.5分，最高得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default" w:ascii="仿宋" w:hAnsi="仿宋" w:eastAsia="仿宋" w:cs="仿宋_GB2312"/>
                <w:color w:val="auto"/>
                <w:sz w:val="24"/>
                <w:highlight w:val="none"/>
              </w:rPr>
              <w:t>②</w:t>
            </w:r>
            <w:r>
              <w:rPr>
                <w:rFonts w:hint="eastAsia" w:ascii="仿宋" w:hAnsi="仿宋" w:eastAsia="仿宋" w:cs="仿宋_GB2312"/>
                <w:color w:val="auto"/>
                <w:sz w:val="24"/>
                <w:highlight w:val="none"/>
              </w:rPr>
              <w:t>环卫机械化作业人员具有海事部门颁发的内河船舶船员适任证书的，每人得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分，最高得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；本项最高得</w:t>
            </w:r>
            <w:r>
              <w:rPr>
                <w:rFonts w:hint="eastAsia" w:ascii="仿宋" w:hAnsi="仿宋" w:eastAsia="仿宋" w:cs="仿宋_GB2312"/>
                <w:color w:val="auto"/>
                <w:sz w:val="24"/>
                <w:highlight w:val="none"/>
                <w:lang w:val="en-US" w:eastAsia="zh-CN"/>
              </w:rPr>
              <w:t>6分</w:t>
            </w:r>
            <w:r>
              <w:rPr>
                <w:rFonts w:hint="eastAsia" w:ascii="仿宋" w:hAnsi="仿宋" w:eastAsia="仿宋" w:cs="仿宋_GB2312"/>
                <w:color w:val="auto"/>
                <w:sz w:val="24"/>
                <w:highlight w:val="none"/>
              </w:rPr>
              <w:t>。</w:t>
            </w:r>
          </w:p>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投标文件中提供相关证书扫描件及相关人员在供应商单位最近</w:t>
            </w:r>
            <w:r>
              <w:rPr>
                <w:rFonts w:hint="eastAsia" w:ascii="仿宋" w:hAnsi="仿宋" w:eastAsia="仿宋" w:cs="仿宋_GB2312"/>
                <w:color w:val="auto"/>
                <w:sz w:val="24"/>
                <w:highlight w:val="none"/>
                <w:lang w:val="en-US" w:eastAsia="zh-CN"/>
              </w:rPr>
              <w:t>1个月</w:t>
            </w:r>
            <w:r>
              <w:rPr>
                <w:rFonts w:hint="eastAsia" w:ascii="仿宋" w:hAnsi="仿宋" w:eastAsia="仿宋" w:cs="仿宋_GB2312"/>
                <w:color w:val="auto"/>
                <w:sz w:val="24"/>
                <w:highlight w:val="none"/>
              </w:rPr>
              <w:t>社保缴纳证明扫描件；</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1-5）</w:t>
            </w:r>
            <w:r>
              <w:rPr>
                <w:rFonts w:hint="eastAsia" w:ascii="仿宋" w:hAnsi="仿宋" w:eastAsia="仿宋" w:cs="仿宋_GB2312"/>
                <w:color w:val="auto"/>
                <w:sz w:val="24"/>
                <w:highlight w:val="none"/>
              </w:rPr>
              <w:t>人员不重复计分。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洒水车：自备核定总重量25吨及以上的洒水车</w:t>
            </w:r>
            <w:r>
              <w:rPr>
                <w:rFonts w:hint="eastAsia" w:ascii="仿宋" w:hAnsi="仿宋" w:eastAsia="仿宋" w:cs="仿宋_GB2312"/>
                <w:color w:val="auto"/>
                <w:sz w:val="24"/>
                <w:highlight w:val="none"/>
                <w:lang w:eastAsia="zh-CN"/>
              </w:rPr>
              <w:t>每辆</w:t>
            </w:r>
            <w:r>
              <w:rPr>
                <w:rFonts w:hint="eastAsia" w:ascii="仿宋" w:hAnsi="仿宋" w:eastAsia="仿宋" w:cs="仿宋_GB2312"/>
                <w:color w:val="auto"/>
                <w:sz w:val="24"/>
                <w:highlight w:val="none"/>
              </w:rPr>
              <w:t>得3分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本项最高得3分；（提供车辆提供行驶证、购车发票及车辆登记证复印件加盖公章，以上证件不能体现车辆性质的同时提供清晰带有车牌号的正面、后面、45度斜侧面的照片，如设备在箱体内的需打开箱体；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清洗车</w:t>
            </w:r>
            <w:r>
              <w:rPr>
                <w:rFonts w:hint="eastAsia" w:ascii="仿宋" w:hAnsi="仿宋" w:eastAsia="仿宋" w:cs="仿宋_GB2312"/>
                <w:color w:val="auto"/>
                <w:sz w:val="24"/>
                <w:highlight w:val="none"/>
              </w:rPr>
              <w:t>：自备总重量</w:t>
            </w:r>
            <w:r>
              <w:rPr>
                <w:rFonts w:hint="eastAsia" w:ascii="仿宋" w:hAnsi="仿宋" w:eastAsia="仿宋" w:cs="仿宋_GB2312"/>
                <w:color w:val="auto"/>
                <w:sz w:val="24"/>
                <w:highlight w:val="none"/>
                <w:lang w:val="en-US" w:eastAsia="zh-CN"/>
              </w:rPr>
              <w:t>18</w:t>
            </w:r>
            <w:r>
              <w:rPr>
                <w:rFonts w:hint="eastAsia" w:ascii="仿宋" w:hAnsi="仿宋" w:eastAsia="仿宋" w:cs="仿宋_GB2312"/>
                <w:color w:val="auto"/>
                <w:sz w:val="24"/>
                <w:highlight w:val="none"/>
              </w:rPr>
              <w:t>吨及以上</w:t>
            </w:r>
            <w:r>
              <w:rPr>
                <w:rFonts w:hint="eastAsia" w:ascii="仿宋" w:hAnsi="仿宋" w:eastAsia="仿宋" w:cs="仿宋_GB2312"/>
                <w:color w:val="auto"/>
                <w:sz w:val="24"/>
                <w:highlight w:val="none"/>
                <w:lang w:eastAsia="zh-CN"/>
              </w:rPr>
              <w:t>带高压清洗的清洗车每辆</w:t>
            </w:r>
            <w:r>
              <w:rPr>
                <w:rFonts w:hint="eastAsia" w:ascii="仿宋" w:hAnsi="仿宋" w:eastAsia="仿宋" w:cs="仿宋_GB2312"/>
                <w:color w:val="auto"/>
                <w:sz w:val="24"/>
                <w:highlight w:val="none"/>
              </w:rPr>
              <w:t>得3分，本项最高得3分；（提供车辆提供行驶证、购车发票及车辆登记证复印件加盖公章，以上证件不能体现车辆性质的同时提供清晰带有车牌号的正面、后面、45度斜侧面的照片，如设备在箱体内的需打开箱体；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洗扫车：自备总重量</w:t>
            </w:r>
            <w:r>
              <w:rPr>
                <w:rFonts w:hint="eastAsia" w:ascii="仿宋" w:hAnsi="仿宋" w:eastAsia="仿宋" w:cs="仿宋_GB2312"/>
                <w:color w:val="auto"/>
                <w:sz w:val="24"/>
                <w:highlight w:val="none"/>
                <w:lang w:val="en-US" w:eastAsia="zh-CN"/>
              </w:rPr>
              <w:t>18</w:t>
            </w:r>
            <w:r>
              <w:rPr>
                <w:rFonts w:hint="eastAsia" w:ascii="仿宋" w:hAnsi="仿宋" w:eastAsia="仿宋" w:cs="仿宋_GB2312"/>
                <w:color w:val="auto"/>
                <w:sz w:val="24"/>
                <w:highlight w:val="none"/>
              </w:rPr>
              <w:t>吨及以上洗扫车</w:t>
            </w:r>
            <w:r>
              <w:rPr>
                <w:rFonts w:hint="eastAsia" w:ascii="仿宋" w:hAnsi="仿宋" w:eastAsia="仿宋" w:cs="仿宋_GB2312"/>
                <w:color w:val="auto"/>
                <w:sz w:val="24"/>
                <w:highlight w:val="none"/>
                <w:lang w:eastAsia="zh-CN"/>
              </w:rPr>
              <w:t>每辆</w:t>
            </w:r>
            <w:r>
              <w:rPr>
                <w:rFonts w:hint="eastAsia" w:ascii="仿宋" w:hAnsi="仿宋" w:eastAsia="仿宋" w:cs="仿宋_GB2312"/>
                <w:color w:val="auto"/>
                <w:sz w:val="24"/>
                <w:highlight w:val="none"/>
              </w:rPr>
              <w:t>得3分，本项最高得3分；（提供车辆提供行驶证、购车发票及车辆登记证复印件加盖公章，以上证件不能体现车辆性质的同时提供清晰带有车牌号的正面、后面、45度斜侧面的照片，如设备箱体内的需打开箱体；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道路污染清除车</w:t>
            </w:r>
            <w:r>
              <w:rPr>
                <w:rFonts w:hint="eastAsia" w:ascii="仿宋" w:hAnsi="仿宋" w:eastAsia="仿宋" w:cs="仿宋_GB2312"/>
                <w:color w:val="auto"/>
                <w:sz w:val="24"/>
                <w:highlight w:val="none"/>
              </w:rPr>
              <w:t>：自备总重量18吨及以上</w:t>
            </w:r>
            <w:r>
              <w:rPr>
                <w:rFonts w:hint="eastAsia" w:ascii="仿宋" w:hAnsi="仿宋" w:eastAsia="仿宋" w:cs="仿宋_GB2312"/>
                <w:color w:val="auto"/>
                <w:sz w:val="24"/>
                <w:highlight w:val="none"/>
                <w:lang w:eastAsia="zh-CN"/>
              </w:rPr>
              <w:t>每辆</w:t>
            </w:r>
            <w:r>
              <w:rPr>
                <w:rFonts w:hint="eastAsia" w:ascii="仿宋" w:hAnsi="仿宋" w:eastAsia="仿宋" w:cs="仿宋_GB2312"/>
                <w:color w:val="auto"/>
                <w:sz w:val="24"/>
                <w:highlight w:val="none"/>
              </w:rPr>
              <w:t>得3分，本项最高得3分；（提供车辆提供行驶证、购车发票及车辆登记证复印件加盖公章，以上证件不能体现车辆性质的同时提供清晰带有车牌号的正面、后面、45度斜侧面的照片，如设备在箱体内的需打开箱体；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路面养护车</w:t>
            </w:r>
            <w:r>
              <w:rPr>
                <w:rFonts w:hint="eastAsia" w:ascii="仿宋" w:hAnsi="仿宋" w:eastAsia="仿宋" w:cs="仿宋_GB2312"/>
                <w:color w:val="auto"/>
                <w:sz w:val="24"/>
                <w:highlight w:val="none"/>
              </w:rPr>
              <w:t>：自备总重量</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吨及以上</w:t>
            </w:r>
            <w:r>
              <w:rPr>
                <w:rFonts w:hint="eastAsia" w:ascii="仿宋" w:hAnsi="仿宋" w:eastAsia="仿宋" w:cs="仿宋_GB2312"/>
                <w:color w:val="auto"/>
                <w:sz w:val="24"/>
                <w:highlight w:val="none"/>
                <w:lang w:eastAsia="zh-CN"/>
              </w:rPr>
              <w:t>每辆</w:t>
            </w:r>
            <w:r>
              <w:rPr>
                <w:rFonts w:hint="eastAsia" w:ascii="仿宋" w:hAnsi="仿宋" w:eastAsia="仿宋" w:cs="仿宋_GB2312"/>
                <w:color w:val="auto"/>
                <w:sz w:val="24"/>
                <w:highlight w:val="none"/>
              </w:rPr>
              <w:t>得3分，本项最高得3分；（提供车辆提供行驶证、购车发票及车辆登记证复印件加盖公章，以上证件不能体现车辆性质的同时提供清晰带有车牌号的正面、后面、45度斜侧面的照片，如设备在箱体内的需打开箱体；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压缩式垃圾车：自备总质量7吨及以上压缩式垃圾车</w:t>
            </w:r>
            <w:r>
              <w:rPr>
                <w:rFonts w:hint="eastAsia" w:ascii="仿宋" w:hAnsi="仿宋" w:eastAsia="仿宋" w:cs="仿宋_GB2312"/>
                <w:color w:val="auto"/>
                <w:sz w:val="24"/>
                <w:highlight w:val="none"/>
                <w:lang w:eastAsia="zh-CN"/>
              </w:rPr>
              <w:t>每辆</w:t>
            </w:r>
            <w:r>
              <w:rPr>
                <w:rFonts w:hint="eastAsia" w:ascii="仿宋" w:hAnsi="仿宋" w:eastAsia="仿宋" w:cs="仿宋_GB2312"/>
                <w:color w:val="auto"/>
                <w:sz w:val="24"/>
                <w:highlight w:val="none"/>
              </w:rPr>
              <w:t>得2分，最高得2分；（提供车辆提供行驶证、购车发票及车辆登记证复印件加盖公章，以上证件不能体现车辆性质的同时提供清晰带有车牌号的正面、后面、45度斜侧面的照片，如设备在箱体内的需打开箱体；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新能源车辆：以上作业机动车辆</w:t>
            </w:r>
            <w:r>
              <w:rPr>
                <w:rFonts w:hint="eastAsia" w:ascii="仿宋" w:hAnsi="仿宋" w:eastAsia="仿宋" w:cs="仿宋_GB2312"/>
                <w:color w:val="auto"/>
                <w:sz w:val="24"/>
                <w:highlight w:val="none"/>
                <w:lang w:val="en-US" w:eastAsia="zh-CN"/>
              </w:rPr>
              <w:t>有</w:t>
            </w:r>
            <w:r>
              <w:rPr>
                <w:rFonts w:hint="eastAsia" w:ascii="仿宋" w:hAnsi="仿宋" w:eastAsia="仿宋" w:cs="仿宋_GB2312"/>
                <w:color w:val="auto"/>
                <w:sz w:val="24"/>
                <w:highlight w:val="none"/>
                <w:lang w:eastAsia="zh-CN"/>
              </w:rPr>
              <w:t>新能源车辆</w:t>
            </w:r>
            <w:r>
              <w:rPr>
                <w:rFonts w:hint="eastAsia" w:ascii="仿宋" w:hAnsi="仿宋" w:eastAsia="仿宋" w:cs="仿宋_GB2312"/>
                <w:color w:val="auto"/>
                <w:sz w:val="24"/>
                <w:highlight w:val="none"/>
                <w:lang w:val="en-US" w:eastAsia="zh-CN"/>
              </w:rPr>
              <w:t>且</w:t>
            </w:r>
            <w:r>
              <w:rPr>
                <w:rFonts w:hint="eastAsia" w:ascii="仿宋" w:hAnsi="仿宋" w:eastAsia="仿宋" w:cs="仿宋_GB2312"/>
                <w:color w:val="auto"/>
                <w:sz w:val="24"/>
                <w:highlight w:val="none"/>
                <w:lang w:eastAsia="zh-CN"/>
              </w:rPr>
              <w:t>总质量为</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lang w:eastAsia="zh-CN"/>
              </w:rPr>
              <w:t>8吨及以上，一辆得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lang w:eastAsia="zh-CN"/>
              </w:rPr>
              <w:t>分，</w:t>
            </w:r>
            <w:r>
              <w:rPr>
                <w:rFonts w:hint="eastAsia" w:ascii="仿宋" w:hAnsi="仿宋" w:eastAsia="仿宋" w:cs="仿宋_GB2312"/>
                <w:color w:val="auto"/>
                <w:sz w:val="24"/>
                <w:highlight w:val="none"/>
                <w:lang w:val="en-US" w:eastAsia="zh-CN"/>
              </w:rPr>
              <w:t>最高得2分；</w:t>
            </w:r>
            <w:r>
              <w:rPr>
                <w:rFonts w:hint="eastAsia" w:ascii="仿宋" w:hAnsi="仿宋" w:eastAsia="仿宋" w:cs="仿宋_GB2312"/>
                <w:color w:val="auto"/>
                <w:sz w:val="24"/>
                <w:highlight w:val="none"/>
              </w:rPr>
              <w:t>（提供车辆提供行驶证、购车发票及车辆登记证复印件加盖公章，以上证件不能体现车辆性质的同时提供清晰带有车牌号的正面、后面、45度斜侧面的照片，如设备在箱体内的需打开箱体；否则不得分）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高压冲洗车：自备高压冲洗车1分/辆，最高得3分，本项最高得3分；（提供购置发票复印件加盖公章及照片，单项车辆在一辆以上的，要求该项车辆在同一照片为准；否则不得分。）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电动三轮保洁车：自备电动三轮保洁车0.5分/辆，最高得2分；（提供购置发票复印件加盖公章及照片，单项车辆在一辆以上的，要求该项车辆在同一照片为准；否则不得分。）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应急推雪、扫雪设备：滑移装载机（如山猫、凯斯、马斯唐等）、加装式铲雪板、加装式滚雪装置、加装式除雪板、铲车等中大型除雪设备，每个（辆）得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最高</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分（提供购置发票复印件加盖公章及照片，单项车辆</w:t>
            </w:r>
            <w:r>
              <w:rPr>
                <w:rFonts w:hint="eastAsia" w:ascii="仿宋" w:hAnsi="仿宋" w:eastAsia="仿宋" w:cs="仿宋_GB2312"/>
                <w:color w:val="auto"/>
                <w:sz w:val="24"/>
                <w:highlight w:val="none"/>
                <w:lang w:val="en-US" w:eastAsia="zh-CN"/>
              </w:rPr>
              <w:t>/设备</w:t>
            </w:r>
            <w:r>
              <w:rPr>
                <w:rFonts w:hint="eastAsia" w:ascii="仿宋" w:hAnsi="仿宋" w:eastAsia="仿宋" w:cs="仿宋_GB2312"/>
                <w:color w:val="auto"/>
                <w:sz w:val="24"/>
                <w:highlight w:val="none"/>
              </w:rPr>
              <w:t>在一辆以上的，要求该项车辆</w:t>
            </w:r>
            <w:r>
              <w:rPr>
                <w:rFonts w:hint="eastAsia" w:ascii="仿宋" w:hAnsi="仿宋" w:eastAsia="仿宋" w:cs="仿宋_GB2312"/>
                <w:color w:val="auto"/>
                <w:sz w:val="24"/>
                <w:highlight w:val="none"/>
                <w:lang w:val="en-US" w:eastAsia="zh-CN"/>
              </w:rPr>
              <w:t>/设备</w:t>
            </w:r>
            <w:r>
              <w:rPr>
                <w:rFonts w:hint="eastAsia" w:ascii="仿宋" w:hAnsi="仿宋" w:eastAsia="仿宋" w:cs="仿宋_GB2312"/>
                <w:color w:val="auto"/>
                <w:sz w:val="24"/>
                <w:highlight w:val="none"/>
              </w:rPr>
              <w:t>在同一照片为准；否则不得分。）。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电动三轮双桶车：自备电动三轮双桶车得1分/辆，最高得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分，（提供购置发票复印件加盖公章及照片，单项车辆在一辆以上的，要求该项车辆在同一照片为准；否则不得分。）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小型四轮清扫车：自备小型四轮清扫车得1分/辆，最高得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分；（提供购置发票复印件加盖公章及照片，单项车辆在一辆以上的，要求该项车辆在同一照片为准；否则不得分。）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75" w:type="dxa"/>
            <w:vMerge w:val="continue"/>
            <w:tcBorders>
              <w:left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城市隔离护栏清洗车：自备城市隔离护栏清洗车得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分/辆，最高得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分；（提供购置发票复印件加盖公章及照片，单项车辆在一辆以上的，要求该项车辆在同一照片为准；否则不得分。）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775" w:type="dxa"/>
            <w:vMerge w:val="continue"/>
            <w:tcBorders>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保洁船：</w:t>
            </w:r>
            <w:r>
              <w:rPr>
                <w:rFonts w:hint="eastAsia" w:ascii="仿宋" w:hAnsi="仿宋" w:eastAsia="仿宋" w:cs="仿宋_GB2312"/>
                <w:color w:val="auto"/>
                <w:sz w:val="24"/>
                <w:highlight w:val="none"/>
              </w:rPr>
              <w:t>自有塑料保洁船每艘得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lang w:val="en-US"/>
              </w:rPr>
              <w:t>分</w:t>
            </w:r>
            <w:r>
              <w:rPr>
                <w:rFonts w:hint="eastAsia" w:ascii="仿宋" w:hAnsi="仿宋" w:eastAsia="仿宋" w:cs="仿宋_GB2312"/>
                <w:color w:val="auto"/>
                <w:sz w:val="24"/>
                <w:highlight w:val="none"/>
                <w:lang w:val="en-US" w:eastAsia="zh-CN"/>
              </w:rPr>
              <w:t>，最高得4分；</w:t>
            </w:r>
            <w:r>
              <w:rPr>
                <w:rFonts w:hint="eastAsia" w:ascii="仿宋" w:hAnsi="仿宋" w:eastAsia="仿宋" w:cs="仿宋_GB2312"/>
                <w:color w:val="auto"/>
                <w:sz w:val="24"/>
                <w:highlight w:val="none"/>
              </w:rPr>
              <w:t>（提供购置发票复印件加盖公章及照片，单项</w:t>
            </w:r>
            <w:r>
              <w:rPr>
                <w:rFonts w:hint="eastAsia" w:ascii="仿宋" w:hAnsi="仿宋" w:eastAsia="仿宋" w:cs="仿宋_GB2312"/>
                <w:color w:val="auto"/>
                <w:sz w:val="24"/>
                <w:highlight w:val="none"/>
                <w:lang w:val="en-US" w:eastAsia="zh-CN"/>
              </w:rPr>
              <w:t>设备</w:t>
            </w:r>
            <w:r>
              <w:rPr>
                <w:rFonts w:hint="eastAsia" w:ascii="仿宋" w:hAnsi="仿宋" w:eastAsia="仿宋" w:cs="仿宋_GB2312"/>
                <w:color w:val="auto"/>
                <w:sz w:val="24"/>
                <w:highlight w:val="none"/>
              </w:rPr>
              <w:t>在一辆以上的，要求该项</w:t>
            </w:r>
            <w:r>
              <w:rPr>
                <w:rFonts w:hint="eastAsia" w:ascii="仿宋" w:hAnsi="仿宋" w:eastAsia="仿宋" w:cs="仿宋_GB2312"/>
                <w:color w:val="auto"/>
                <w:sz w:val="24"/>
                <w:highlight w:val="none"/>
                <w:lang w:val="en-US" w:eastAsia="zh-CN"/>
              </w:rPr>
              <w:t>设备</w:t>
            </w:r>
            <w:r>
              <w:rPr>
                <w:rFonts w:hint="eastAsia" w:ascii="仿宋" w:hAnsi="仿宋" w:eastAsia="仿宋" w:cs="仿宋_GB2312"/>
                <w:color w:val="auto"/>
                <w:sz w:val="24"/>
                <w:highlight w:val="none"/>
              </w:rPr>
              <w:t>在同一照片为准；否则不得分。）。</w:t>
            </w:r>
          </w:p>
        </w:tc>
        <w:tc>
          <w:tcPr>
            <w:tcW w:w="9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775" w:type="dxa"/>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报价分</w:t>
            </w:r>
          </w:p>
        </w:tc>
        <w:tc>
          <w:tcPr>
            <w:tcW w:w="70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w:t>
            </w:r>
            <w:r>
              <w:rPr>
                <w:rFonts w:ascii="仿宋" w:hAnsi="仿宋" w:eastAsia="仿宋" w:cs="仿宋_GB2312"/>
                <w:color w:val="auto"/>
                <w:sz w:val="24"/>
                <w:highlight w:val="none"/>
              </w:rPr>
              <w:t>=（评标基准价/投标报价）*</w:t>
            </w: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0］的计算公式计算。</w:t>
            </w:r>
          </w:p>
          <w:p>
            <w:pPr>
              <w:widowControl/>
              <w:shd w:val="clear" w:color="auto"/>
              <w:adjustRightInd/>
              <w:spacing w:after="225" w:line="315" w:lineRule="atLeast"/>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pPr>
              <w:widowControl/>
              <w:shd w:val="clear"/>
              <w:spacing w:line="240" w:lineRule="auto"/>
              <w:jc w:val="left"/>
              <w:rPr>
                <w:rFonts w:hint="eastAsia" w:ascii="宋体" w:eastAsia="宋体" w:cs="宋体"/>
                <w:color w:val="auto"/>
                <w:kern w:val="0"/>
                <w:sz w:val="24"/>
                <w:highlight w:val="none"/>
                <w:lang w:eastAsia="zh-CN"/>
              </w:rPr>
            </w:pPr>
            <w:r>
              <w:rPr>
                <w:rFonts w:ascii="仿宋" w:hAnsi="仿宋" w:eastAsia="仿宋" w:cs="仿宋_GB2312"/>
                <w:color w:val="auto"/>
                <w:sz w:val="24"/>
                <w:highlight w:val="none"/>
              </w:rPr>
              <w:t>因落实政府采购政策</w:t>
            </w:r>
            <w:r>
              <w:rPr>
                <w:rFonts w:hint="eastAsia" w:ascii="仿宋" w:hAnsi="仿宋" w:eastAsia="仿宋" w:cs="仿宋_GB2312"/>
                <w:color w:val="auto"/>
                <w:sz w:val="24"/>
                <w:highlight w:val="none"/>
              </w:rPr>
              <w:t>需要</w:t>
            </w:r>
            <w:r>
              <w:rPr>
                <w:rFonts w:ascii="仿宋" w:hAnsi="仿宋" w:eastAsia="仿宋" w:cs="仿宋_GB2312"/>
                <w:color w:val="auto"/>
                <w:sz w:val="24"/>
                <w:highlight w:val="none"/>
              </w:rPr>
              <w:t>进行价格调整的，以调整后的价格计算评标基准价和投标报价。</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p>
        </w:tc>
      </w:tr>
    </w:tbl>
    <w:p>
      <w:pPr>
        <w:shd w:val="clear"/>
        <w:adjustRightInd/>
        <w:spacing w:line="360" w:lineRule="auto"/>
        <w:ind w:firstLine="472" w:firstLineChars="196"/>
        <w:rPr>
          <w:rFonts w:hint="eastAsia" w:ascii="仿宋_GB2312" w:hAnsi="仿宋" w:eastAsia="仿宋_GB2312" w:cs="Arial"/>
          <w:b/>
          <w:color w:val="auto"/>
          <w:kern w:val="0"/>
          <w:sz w:val="24"/>
        </w:rPr>
      </w:pPr>
      <w:r>
        <w:rPr>
          <w:rFonts w:hint="eastAsia" w:ascii="仿宋_GB2312" w:hAnsi="仿宋" w:eastAsia="仿宋_GB2312" w:cs="Arial"/>
          <w:b/>
          <w:color w:val="auto"/>
          <w:kern w:val="0"/>
          <w:sz w:val="24"/>
          <w:lang w:eastAsia="zh-CN"/>
        </w:rPr>
        <w:t>备注：</w:t>
      </w:r>
      <w:r>
        <w:rPr>
          <w:rFonts w:hint="eastAsia" w:ascii="仿宋_GB2312" w:hAnsi="仿宋" w:eastAsia="仿宋_GB2312" w:cs="Arial"/>
          <w:b/>
          <w:color w:val="auto"/>
          <w:kern w:val="0"/>
          <w:sz w:val="24"/>
        </w:rPr>
        <w:t>由于各车辆制造商不同，对于“洒水车/清洗车、三合一洗扫车/洗扫车”的车辆名称表述存在一定差异，但必须具备上述要求的相关作业功能；高压清洗功能为于车头或水箱下方具备多出水口向下冲洗功能；</w:t>
      </w:r>
    </w:p>
    <w:p>
      <w:pPr>
        <w:shd w:val="clear"/>
        <w:snapToGrid w:val="0"/>
        <w:spacing w:line="360" w:lineRule="auto"/>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shd w:val="clea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shd w:val="clear"/>
        <w:adjustRightInd/>
        <w:spacing w:line="360" w:lineRule="auto"/>
        <w:rPr>
          <w:rFonts w:ascii="仿宋_GB2312" w:hAnsi="仿宋" w:eastAsia="仿宋_GB2312" w:cs="Arial"/>
          <w:color w:val="auto"/>
          <w:kern w:val="0"/>
          <w:sz w:val="24"/>
        </w:rPr>
      </w:pPr>
      <w:r>
        <w:rPr>
          <w:rFonts w:hint="eastAsia" w:ascii="仿宋_GB2312" w:hAnsi="仿宋" w:eastAsia="仿宋_GB2312" w:cs="仿宋_GB2312"/>
          <w:b/>
          <w:color w:val="auto"/>
          <w:sz w:val="32"/>
        </w:rPr>
        <w:t>二、评标标准</w:t>
      </w:r>
    </w:p>
    <w:p>
      <w:pPr>
        <w:shd w:val="clear"/>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color w:val="auto"/>
        </w:rPr>
        <w:t xml:space="preserve"> </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hd w:val="clear"/>
        <w:spacing w:line="360" w:lineRule="auto"/>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三、评标程序</w:t>
      </w:r>
    </w:p>
    <w:p>
      <w:pPr>
        <w:shd w:val="clea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hd w:val="clea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hd w:val="clea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89"/>
        <w:shd w:val="clear"/>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89"/>
        <w:shd w:val="clear"/>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89"/>
        <w:shd w:val="clear"/>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89"/>
        <w:shd w:val="clear"/>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89"/>
        <w:shd w:val="clear"/>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89"/>
        <w:shd w:val="clear"/>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hd w:val="clea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hd w:val="clea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89"/>
        <w:shd w:val="clear"/>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89"/>
        <w:shd w:val="clear"/>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w:t>
      </w:r>
      <w:r>
        <w:rPr>
          <w:rFonts w:ascii="仿宋" w:hAnsi="仿宋" w:eastAsia="仿宋" w:cs="仿宋"/>
          <w:color w:val="auto"/>
          <w:kern w:val="0"/>
          <w:szCs w:val="24"/>
        </w:rPr>
        <w:t>0%的扣除，用扣除后的价格参与评审。接受大中型企业与小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w:t>
      </w:r>
      <w:r>
        <w:rPr>
          <w:rFonts w:hint="eastAsia" w:ascii="仿宋" w:hAnsi="仿宋" w:eastAsia="仿宋" w:cs="仿宋"/>
          <w:color w:val="auto"/>
          <w:kern w:val="0"/>
          <w:szCs w:val="24"/>
          <w:lang w:val="en-US" w:eastAsia="zh-CN"/>
        </w:rPr>
        <w:t>6</w:t>
      </w:r>
      <w:r>
        <w:rPr>
          <w:rFonts w:ascii="仿宋" w:hAnsi="仿宋" w:eastAsia="仿宋" w:cs="仿宋"/>
          <w:color w:val="auto"/>
          <w:kern w:val="0"/>
          <w:szCs w:val="24"/>
        </w:rPr>
        <w:t>%的扣除，用扣除后的价格参加评审。组成联合体或者接受分包的小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hd w:val="clea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hd w:val="clea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89"/>
        <w:shd w:val="clear"/>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hd w:val="clear"/>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hd w:val="clea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hd w:val="clea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hd w:val="clea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hd w:val="clea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hd w:val="clea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hd w:val="clea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hd w:val="clea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hd w:val="clea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hd w:val="clea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hd w:val="clea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5"/>
        <w:shd w:val="clear"/>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hd w:val="clea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25"/>
        <w:shd w:val="clear"/>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25"/>
        <w:shd w:val="clear"/>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25"/>
        <w:shd w:val="clear"/>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25"/>
        <w:shd w:val="clear"/>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25"/>
        <w:shd w:val="clear"/>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25"/>
        <w:shd w:val="clear"/>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25"/>
        <w:shd w:val="clear"/>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hd w:val="clear"/>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25"/>
        <w:shd w:val="clear"/>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25"/>
        <w:shd w:val="clear"/>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hd w:val="clear"/>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25"/>
        <w:shd w:val="clear"/>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25"/>
        <w:shd w:val="clear"/>
        <w:snapToGrid w:val="0"/>
        <w:spacing w:line="360" w:lineRule="auto"/>
        <w:rPr>
          <w:rFonts w:hint="eastAsia" w:ascii="仿宋_GB2312" w:hAnsi="仿宋" w:eastAsia="仿宋_GB2312" w:cs="仿宋_GB2312"/>
          <w:b/>
          <w:color w:val="auto"/>
          <w:sz w:val="36"/>
          <w:szCs w:val="36"/>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bookmarkEnd w:id="25"/>
      <w:bookmarkStart w:id="392" w:name="第五部分"/>
      <w:bookmarkStart w:id="393" w:name="_Toc86217003"/>
    </w:p>
    <w:p>
      <w:pPr>
        <w:shd w:val="clear"/>
        <w:spacing w:line="360" w:lineRule="auto"/>
        <w:outlineLvl w:val="0"/>
        <w:rPr>
          <w:rFonts w:hint="eastAsia" w:ascii="仿宋_GB2312" w:hAnsi="仿宋" w:eastAsia="仿宋_GB2312" w:cs="仿宋_GB2312"/>
          <w:b/>
          <w:color w:val="auto"/>
          <w:sz w:val="36"/>
          <w:szCs w:val="36"/>
        </w:rPr>
      </w:pPr>
    </w:p>
    <w:p>
      <w:pPr>
        <w:shd w:val="clea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hd w:val="clear"/>
        <w:spacing w:line="360" w:lineRule="auto"/>
        <w:jc w:val="both"/>
        <w:outlineLvl w:val="0"/>
        <w:rPr>
          <w:rFonts w:hint="eastAsia" w:ascii="仿宋_GB2312" w:hAnsi="仿宋" w:eastAsia="仿宋_GB2312" w:cs="仿宋_GB2312"/>
          <w:b/>
          <w:color w:val="auto"/>
          <w:sz w:val="36"/>
          <w:szCs w:val="36"/>
        </w:rPr>
      </w:pPr>
    </w:p>
    <w:p>
      <w:pPr>
        <w:shd w:val="clear"/>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shd w:val="clear"/>
        <w:rPr>
          <w:rFonts w:ascii="楷体" w:hAnsi="楷体" w:eastAsia="楷体"/>
          <w:color w:val="auto"/>
          <w:sz w:val="24"/>
          <w:u w:val="single"/>
        </w:rPr>
      </w:pPr>
      <w:r>
        <w:rPr>
          <w:rFonts w:hint="eastAsia" w:ascii="楷体" w:hAnsi="楷体" w:eastAsia="楷体"/>
          <w:color w:val="auto"/>
          <w:sz w:val="24"/>
        </w:rPr>
        <w:t>合同编号：</w:t>
      </w:r>
    </w:p>
    <w:p>
      <w:pPr>
        <w:shd w:val="clear"/>
        <w:spacing w:line="480" w:lineRule="auto"/>
        <w:jc w:val="center"/>
        <w:rPr>
          <w:rFonts w:ascii="楷体" w:hAnsi="楷体" w:eastAsia="楷体"/>
          <w:b/>
          <w:color w:val="auto"/>
          <w:sz w:val="28"/>
          <w:szCs w:val="28"/>
        </w:rPr>
      </w:pPr>
    </w:p>
    <w:p>
      <w:pPr>
        <w:shd w:val="clear"/>
        <w:spacing w:line="480" w:lineRule="auto"/>
        <w:jc w:val="center"/>
        <w:rPr>
          <w:rFonts w:ascii="仿宋" w:hAnsi="仿宋" w:eastAsia="仿宋"/>
          <w:b/>
          <w:color w:val="auto"/>
          <w:sz w:val="24"/>
        </w:rPr>
      </w:pPr>
    </w:p>
    <w:p>
      <w:pPr>
        <w:shd w:val="clear"/>
        <w:spacing w:line="480" w:lineRule="auto"/>
        <w:jc w:val="center"/>
        <w:rPr>
          <w:rFonts w:ascii="仿宋" w:hAnsi="仿宋" w:eastAsia="仿宋"/>
          <w:b/>
          <w:color w:val="auto"/>
          <w:sz w:val="24"/>
        </w:rPr>
      </w:pPr>
    </w:p>
    <w:p>
      <w:pPr>
        <w:shd w:val="clea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shd w:val="clea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jc w:val="center"/>
        <w:rPr>
          <w:rFonts w:ascii="仿宋" w:hAnsi="仿宋" w:eastAsia="仿宋"/>
          <w:color w:val="auto"/>
          <w:sz w:val="24"/>
        </w:rPr>
      </w:pPr>
      <w:r>
        <w:rPr>
          <w:rFonts w:hint="eastAsia" w:ascii="仿宋" w:hAnsi="仿宋" w:eastAsia="仿宋"/>
          <w:color w:val="auto"/>
          <w:sz w:val="24"/>
        </w:rPr>
        <w:t>第一部分合同书</w:t>
      </w: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项目名称：</w:t>
      </w: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甲方：</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乙方：</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签订地：</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签订日期：年月日</w:t>
      </w: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right="-420" w:right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xml:space="preserve">年月日，（政府采购方式）  对  </w:t>
      </w:r>
      <w:r>
        <w:rPr>
          <w:rFonts w:hint="eastAsia" w:ascii="仿宋" w:hAnsi="仿宋" w:eastAsia="仿宋"/>
          <w:color w:val="auto"/>
          <w:sz w:val="24"/>
          <w:u w:val="single"/>
        </w:rPr>
        <w:t xml:space="preserve"> （同前页项目名称）</w:t>
      </w:r>
      <w:r>
        <w:rPr>
          <w:rFonts w:hint="eastAsia" w:ascii="仿宋" w:hAnsi="仿宋" w:eastAsia="仿宋"/>
          <w:color w:val="auto"/>
          <w:sz w:val="24"/>
        </w:rPr>
        <w:t>项目进行了采购。经</w:t>
      </w:r>
      <w:r>
        <w:rPr>
          <w:rFonts w:hint="eastAsia" w:ascii="仿宋" w:hAnsi="仿宋" w:eastAsia="仿宋"/>
          <w:color w:val="auto"/>
          <w:sz w:val="24"/>
          <w:u w:val="single"/>
        </w:rPr>
        <w:t xml:space="preserve">   （相关评定主体名称）  </w:t>
      </w:r>
      <w:r>
        <w:rPr>
          <w:rFonts w:hint="eastAsia" w:ascii="仿宋" w:hAnsi="仿宋" w:eastAsia="仿宋"/>
          <w:color w:val="auto"/>
          <w:sz w:val="24"/>
        </w:rPr>
        <w:t xml:space="preserve"> 评定</w:t>
      </w:r>
      <w:r>
        <w:rPr>
          <w:rFonts w:hint="eastAsia" w:ascii="仿宋" w:hAnsi="仿宋" w:eastAsia="仿宋"/>
          <w:color w:val="auto"/>
          <w:sz w:val="24"/>
          <w:u w:val="single"/>
        </w:rPr>
        <w:t>，   （中标供应商名称）</w:t>
      </w:r>
      <w:r>
        <w:rPr>
          <w:rFonts w:hint="eastAsia" w:ascii="仿宋" w:hAnsi="仿宋" w:eastAsia="仿宋"/>
          <w:color w:val="auto"/>
          <w:sz w:val="24"/>
        </w:rPr>
        <w:t>为该项目中标供应商。现于中标通知书发出之日起个日内，按照招标文件确定的事项签订本合同。</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xml:space="preserve">根据《中华人民共和国民法典》、《中华人民共和国政府采购法》等相关法律法规之规定，按照平等、自愿、公平、诚实信用和绿色的原则，经(以下简称：甲方)和 </w:t>
      </w:r>
      <w:r>
        <w:rPr>
          <w:rFonts w:hint="eastAsia" w:ascii="仿宋" w:hAnsi="仿宋" w:eastAsia="仿宋"/>
          <w:color w:val="auto"/>
          <w:sz w:val="24"/>
          <w:u w:val="single"/>
        </w:rPr>
        <w:t xml:space="preserve">  （中标供应商名称）  </w:t>
      </w:r>
      <w:r>
        <w:rPr>
          <w:rFonts w:hint="eastAsia" w:ascii="仿宋" w:hAnsi="仿宋" w:eastAsia="仿宋"/>
          <w:color w:val="auto"/>
          <w:sz w:val="24"/>
        </w:rPr>
        <w:t xml:space="preserve"> (以下简称：乙方)协商一致，约定以下合同条款，以兹共同遵守、全面履行。</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1.1 合同组成部分</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1.1.1 本合同及其补充合同、变更协议；</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1.1.2 中标通知书；</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1.1.3 投标文件（含澄清或者说明文件）；</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1.1.4 招标文件（含澄清或者修改文件）；</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1.1.5 其他相关招标文件。</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1.2 标的</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1.2.1 标的名称：；</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1.2.2 标的数量：；</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1.2.3 标的质量：</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1.3 价款</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本合同总价为：￥元（大写：元人民币）。</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xml:space="preserve">分项价格： </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jc w:val="center"/>
              <w:rPr>
                <w:rFonts w:ascii="仿宋" w:hAnsi="仿宋" w:eastAsia="仿宋"/>
                <w:color w:val="auto"/>
                <w:kern w:val="2"/>
                <w:sz w:val="24"/>
                <w:szCs w:val="24"/>
              </w:rPr>
            </w:pPr>
            <w:r>
              <w:rPr>
                <w:rFonts w:hint="eastAsia" w:ascii="仿宋" w:hAnsi="仿宋" w:eastAsia="仿宋"/>
                <w:color w:val="auto"/>
                <w:kern w:val="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ascii="仿宋" w:hAnsi="仿宋" w:eastAsia="仿宋"/>
                <w:color w:val="auto"/>
                <w:kern w:val="2"/>
                <w:sz w:val="24"/>
                <w:szCs w:val="24"/>
              </w:rPr>
            </w:pPr>
            <w:r>
              <w:rPr>
                <w:rFonts w:hint="eastAsia" w:ascii="仿宋" w:hAnsi="仿宋" w:eastAsia="仿宋"/>
                <w:color w:val="auto"/>
                <w:kern w:val="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jc w:val="center"/>
              <w:rPr>
                <w:rFonts w:ascii="仿宋" w:hAnsi="仿宋" w:eastAsia="仿宋"/>
                <w:color w:val="auto"/>
                <w:kern w:val="2"/>
                <w:sz w:val="24"/>
                <w:szCs w:val="24"/>
              </w:rPr>
            </w:pPr>
            <w:r>
              <w:rPr>
                <w:rFonts w:hint="eastAsia" w:ascii="仿宋" w:hAnsi="仿宋" w:eastAsia="仿宋"/>
                <w:color w:val="auto"/>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r>
              <w:rPr>
                <w:rFonts w:hint="eastAsia" w:ascii="仿宋" w:hAnsi="仿宋" w:eastAsia="仿宋"/>
                <w:color w:val="auto"/>
                <w:kern w:val="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hd w:val="clear"/>
              <w:spacing w:line="560" w:lineRule="exact"/>
              <w:ind w:firstLine="200"/>
              <w:jc w:val="center"/>
              <w:rPr>
                <w:rFonts w:hAnsi="宋体"/>
                <w:color w:val="auto"/>
                <w:sz w:val="24"/>
                <w:szCs w:val="24"/>
              </w:rPr>
            </w:pPr>
          </w:p>
        </w:tc>
      </w:tr>
    </w:tbl>
    <w:p>
      <w:pPr>
        <w:shd w:val="clear"/>
        <w:spacing w:line="360" w:lineRule="auto"/>
        <w:ind w:left="-420" w:leftChars="-200" w:right="-420" w:rightChars="-200" w:firstLine="480" w:firstLineChars="200"/>
        <w:rPr>
          <w:rFonts w:hint="eastAsia" w:ascii="仿宋" w:hAnsi="仿宋" w:eastAsia="仿宋"/>
          <w:color w:val="auto"/>
          <w:sz w:val="24"/>
        </w:rPr>
      </w:pPr>
      <w:r>
        <w:rPr>
          <w:rFonts w:hint="eastAsia" w:ascii="仿宋" w:hAnsi="仿宋" w:eastAsia="仿宋"/>
          <w:color w:val="auto"/>
          <w:sz w:val="24"/>
        </w:rPr>
        <w:t>1.4 付款方式、时间和条件</w:t>
      </w:r>
    </w:p>
    <w:p>
      <w:pPr>
        <w:shd w:val="clear"/>
        <w:spacing w:line="360" w:lineRule="auto"/>
        <w:ind w:left="-420" w:leftChars="-200" w:right="-420" w:rightChars="-200" w:firstLine="480" w:firstLineChars="200"/>
        <w:rPr>
          <w:rFonts w:hint="eastAsia" w:ascii="仿宋" w:hAnsi="仿宋" w:eastAsia="仿宋"/>
          <w:color w:val="auto"/>
          <w:sz w:val="24"/>
        </w:rPr>
      </w:pPr>
      <w:r>
        <w:rPr>
          <w:rFonts w:hint="eastAsia" w:ascii="仿宋" w:hAnsi="仿宋" w:eastAsia="仿宋"/>
          <w:color w:val="auto"/>
          <w:sz w:val="24"/>
        </w:rPr>
        <w:t>1.4.1甲方应严格履行合同，及时组织验收，验收合格后及时将合同款支付完毕。</w:t>
      </w:r>
    </w:p>
    <w:p>
      <w:pPr>
        <w:shd w:val="clear"/>
        <w:spacing w:line="360" w:lineRule="auto"/>
        <w:ind w:left="-420" w:leftChars="-200" w:right="-420" w:rightChars="-200" w:firstLine="480" w:firstLineChars="200"/>
        <w:rPr>
          <w:color w:val="auto"/>
        </w:rPr>
      </w:pPr>
      <w:r>
        <w:rPr>
          <w:rFonts w:hint="eastAsia" w:ascii="仿宋" w:hAnsi="仿宋" w:eastAsia="仿宋"/>
          <w:color w:val="auto"/>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1.4.</w:t>
      </w:r>
      <w:r>
        <w:rPr>
          <w:rFonts w:hint="eastAsia" w:ascii="仿宋" w:hAnsi="仿宋" w:eastAsia="仿宋"/>
          <w:color w:val="auto"/>
          <w:sz w:val="24"/>
          <w:lang w:val="en-US" w:eastAsia="zh-CN"/>
        </w:rPr>
        <w:t>3</w:t>
      </w:r>
      <w:r>
        <w:rPr>
          <w:rFonts w:hint="eastAsia" w:ascii="仿宋" w:hAnsi="仿宋" w:eastAsia="仿宋"/>
          <w:color w:val="auto"/>
          <w:sz w:val="24"/>
        </w:rPr>
        <w:t>甲方迟延支付乙方款项的，向乙方支付逾期利息。双方可以在合同专用条款中约定逾期利率，约定利率不得低于合同订立时1年期贷款市场报价利率；未作约定的，按照每日利率万分之五支付逾期利息。</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1.4.</w:t>
      </w:r>
      <w:r>
        <w:rPr>
          <w:rFonts w:hint="eastAsia" w:ascii="仿宋" w:hAnsi="仿宋" w:eastAsia="仿宋"/>
          <w:color w:val="auto"/>
          <w:sz w:val="24"/>
          <w:lang w:val="en-US" w:eastAsia="zh-CN"/>
        </w:rPr>
        <w:t>4</w:t>
      </w:r>
      <w:r>
        <w:rPr>
          <w:rFonts w:hint="eastAsia" w:ascii="仿宋" w:hAnsi="仿宋" w:eastAsia="仿宋"/>
          <w:color w:val="auto"/>
          <w:sz w:val="24"/>
        </w:rPr>
        <w:t>资金支付的方式、时间和条件详见合同专用条款。</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1.4.</w:t>
      </w:r>
      <w:r>
        <w:rPr>
          <w:rFonts w:hint="eastAsia" w:ascii="仿宋" w:hAnsi="仿宋" w:eastAsia="仿宋"/>
          <w:color w:val="auto"/>
          <w:sz w:val="24"/>
          <w:lang w:val="en-US" w:eastAsia="zh-CN"/>
        </w:rPr>
        <w:t>5</w:t>
      </w:r>
      <w:r>
        <w:rPr>
          <w:rFonts w:hint="eastAsia" w:ascii="仿宋" w:hAnsi="仿宋" w:eastAsia="仿宋"/>
          <w:color w:val="auto"/>
          <w:sz w:val="24"/>
        </w:rPr>
        <w:t>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1.5 服务期限、地点和方式</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1.5.1 服务期限：详见合同专用条款；</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1.5.2 服务地点：合同专用条款；</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1.5.3 服务方式：合同专用条款。</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1.6 违约责任</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1.6.7违约责任合同专用条款另有约定的，从其约定。</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1.7 合同争议的解决</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xml:space="preserve">  本合同履行过程中发生的任何争议，双方当事人均可通过和解或者调解解决；不愿和解、调解或者和解、调解不成的，可以选择以下第 合同专用条款  条款规定的方式解决：</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1.7.1 将争议提交合同专用条款仲裁委员会依申请仲裁时其现行有效的仲裁规则裁决；</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1.7.2 向合同专用条款人民法院起诉。</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1.8 合同生效</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本合同自双方当事人盖章或者签字时生效。</w:t>
      </w: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甲方：      乙方：</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统一社会信用代码：统一社会信用代码或身份证号码：</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住所：住所：</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法定代表人或法定代表人</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xml:space="preserve">授权代表（签字）：                        或授权代表（签字）: </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联系人：联系人：</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约定送达地址：约定送达地址：</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邮政编码：邮政编码：</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xml:space="preserve">电话:                                    电话: </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传真:                                    传真:</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电子邮箱：电子邮箱：</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xml:space="preserve">开户银行：                               开户银行： </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xml:space="preserve">开户名称：                               开户名称： </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开户账号：开户账号：</w:t>
      </w:r>
    </w:p>
    <w:p>
      <w:pPr>
        <w:shd w:val="clear"/>
        <w:spacing w:line="360" w:lineRule="auto"/>
        <w:ind w:left="-420" w:leftChars="-200" w:right="-420" w:rightChars="-200" w:firstLine="480" w:firstLineChars="200"/>
        <w:rPr>
          <w:rFonts w:ascii="仿宋" w:hAnsi="仿宋" w:eastAsia="仿宋"/>
          <w:color w:val="auto"/>
          <w:sz w:val="24"/>
        </w:rPr>
      </w:pPr>
      <w:r>
        <w:rPr>
          <w:rFonts w:hint="eastAsia" w:ascii="MS Mincho" w:hAnsi="MS Mincho" w:eastAsia="MS Mincho" w:cs="MS Mincho"/>
          <w:color w:val="auto"/>
          <w:sz w:val="24"/>
        </w:rPr>
        <w:t> </w:t>
      </w: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pStyle w:val="5"/>
        <w:shd w:val="clear"/>
        <w:rPr>
          <w:rFonts w:ascii="仿宋" w:hAnsi="仿宋" w:eastAsia="仿宋"/>
          <w:color w:val="auto"/>
          <w:sz w:val="24"/>
        </w:rPr>
      </w:pPr>
    </w:p>
    <w:p>
      <w:pPr>
        <w:pStyle w:val="5"/>
        <w:shd w:val="clear"/>
        <w:ind w:left="0" w:leftChars="0" w:firstLine="0" w:firstLineChars="0"/>
        <w:rPr>
          <w:rFonts w:ascii="仿宋" w:hAnsi="仿宋" w:eastAsia="仿宋"/>
          <w:color w:val="auto"/>
          <w:sz w:val="24"/>
        </w:rPr>
      </w:pPr>
    </w:p>
    <w:p>
      <w:pPr>
        <w:shd w:val="clear"/>
        <w:rPr>
          <w:rFonts w:ascii="仿宋" w:hAnsi="仿宋" w:eastAsia="仿宋"/>
          <w:color w:val="auto"/>
          <w:sz w:val="24"/>
        </w:rPr>
      </w:pPr>
    </w:p>
    <w:p>
      <w:pPr>
        <w:pStyle w:val="5"/>
        <w:shd w:val="clear"/>
        <w:rPr>
          <w:color w:val="auto"/>
        </w:rPr>
      </w:pPr>
    </w:p>
    <w:p>
      <w:pPr>
        <w:shd w:val="clear"/>
        <w:spacing w:line="360" w:lineRule="auto"/>
        <w:ind w:left="-420" w:leftChars="-200" w:right="-420" w:rightChars="-200" w:firstLine="482" w:firstLineChars="200"/>
        <w:jc w:val="center"/>
        <w:rPr>
          <w:rFonts w:hint="eastAsia" w:ascii="仿宋" w:hAnsi="仿宋" w:eastAsia="仿宋"/>
          <w:b/>
          <w:color w:val="auto"/>
          <w:sz w:val="24"/>
        </w:rPr>
      </w:pPr>
    </w:p>
    <w:p>
      <w:pPr>
        <w:shd w:val="clear"/>
        <w:spacing w:line="360" w:lineRule="auto"/>
        <w:ind w:right="-420" w:rightChars="-200"/>
        <w:jc w:val="both"/>
        <w:rPr>
          <w:rFonts w:hint="eastAsia" w:ascii="仿宋" w:hAnsi="仿宋" w:eastAsia="仿宋"/>
          <w:b/>
          <w:color w:val="auto"/>
          <w:sz w:val="24"/>
        </w:rPr>
      </w:pPr>
    </w:p>
    <w:p>
      <w:pPr>
        <w:shd w:val="clear"/>
        <w:spacing w:line="360" w:lineRule="auto"/>
        <w:ind w:left="-420" w:leftChars="-200" w:right="-420" w:rightChars="-200" w:firstLine="482" w:firstLineChars="200"/>
        <w:jc w:val="center"/>
        <w:rPr>
          <w:rFonts w:ascii="仿宋" w:hAnsi="仿宋" w:eastAsia="仿宋"/>
          <w:b/>
          <w:color w:val="auto"/>
          <w:sz w:val="24"/>
        </w:rPr>
      </w:pPr>
      <w:r>
        <w:rPr>
          <w:rFonts w:hint="eastAsia" w:ascii="仿宋" w:hAnsi="仿宋" w:eastAsia="仿宋"/>
          <w:b/>
          <w:color w:val="auto"/>
          <w:sz w:val="24"/>
        </w:rPr>
        <w:t>第二部分合同一般条款</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 定义</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本合同中的下列词语应按以下内容进行解释：</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2.1.1 “合同”系指采购人和中标供应商签订的载明双方当事人所达成的协议，并包括所有的附件、附录和构成合同的其他文件。</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2.1.2 “合同价”系指根据合同约定，中标供应商在完全履行合同义务后，采购人应支付给中标供应商的价格。</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2.1.3 “服务”系指中标供应商根据合同约定应向采购人履行的除货物和工程以外的其他政府采购对象，包括采购人自身需要的服务和向社会公众提供的公共服务。</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2.1.4 “甲方”系指与中标供应商签署合同的采购人；采购人委托采购代理机构代表其与乙方签订合同的，采购人的授权委托书作为合同附件。</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2.1.6 “现场”系指合同约定提供服务的地点。</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2.2 技术规范</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2.3 知识产权</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2.3.2具有知识产权的计算机软件等标的的知识产权归属，详见合同专用条款。</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2.4履约检查和问题反馈</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2.4.2 合同履行期间，甲方有权将履行过程中出现的问题反馈给乙方，双方当事人应以书面形式约定需要完善和改进的内容。</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2.5技术资料和保密义务</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2.5.1 乙方有权依据合同约定和项目需要，向甲方了解有关情况，调阅有关资料等，甲方应予积极配合；</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2.5.2 乙方有义务妥善保管和保护由甲方提供的前款信息和资料等；</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2.6质量保证</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2.6.1 乙方应建立和完善履行合同的内部质量保证体系，并提供相关内部规章制度给甲方，以便甲方进行监督检查；</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2.6.2 乙方应保证履行合同的人员数量和素质、软件和硬件设备的配置、场地、环境和设施等满足全面履行合同的要求，并应接受甲方的监督检查。</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2.7延迟履行</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2.8合同变更</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2.9合同转让和分包</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2.9.2乙方采取分包方式履行合同的，甲方可直接向分包供应商支付款项。</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2.10不可抗力</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2.10.1如果任何一方遭遇法律规定的不可抗力，致使合同履行受阻时，履行合同的期限应予延长，延长的期限应相当于不可抗力所影响的时间；</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2.10.2 因不可抗力致使不能实现合同目的的，当事人可以解除合同；</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2.10.3 因不可抗力致使合同有变更必要的，双方当事人应在合同专用条款约定时间内以书面形式变更合同；</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2.10.4受不可抗力影响的一方在不可抗力发生后，应在合同专用条款约定时间内以书面形式通知对方当事人，并在合同专用条款约定时间内，将有关部门出具的证明文件送达对方当事人。</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2.11税费</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与合同有关的一切税费，均按照中华人民共和国法律的相关规定。</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2.12乙方破产</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2.13合同中止、终止</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2.13.1 双方当事人不得擅自中止或者终止合同；</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2.13.2合同继续履行将损害国家利益和社会公共利益的，双方当事人应当中止或者终止合同。有过错的一方应当承担赔偿责任，双方当事人都有过错的，各自承担相应的责任。</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2.14检验和验收</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2.14.1 乙方按照合同专用条款的约定，定期提交服务报告，甲方按照合同专用条款的约定进行定期验收；</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2.14.3检验和验收标准、程序等具体内容以及前述验收书的效力详见合同专用条款。</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2.15通知和送达</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2.16合同使用的文字和适用的法律</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2.16.1 合同使用汉语书就、变更和解释；</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2.16.2 合同适用中华人民共和国法律。</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2.17履约保证金</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2.17.1 招标文件要求乙方提交履约保证金的，乙方应按合同专用条款约定的方式，以支票、汇票、本票或者金融机构、担保机构出具的保函等非现金形式，提交不超过合同金额</w:t>
      </w:r>
      <w:r>
        <w:rPr>
          <w:rFonts w:hint="eastAsia" w:ascii="仿宋" w:hAnsi="仿宋" w:eastAsia="仿宋"/>
          <w:color w:val="auto"/>
          <w:sz w:val="24"/>
          <w:lang w:val="en-US" w:eastAsia="zh-CN"/>
        </w:rPr>
        <w:t>1</w:t>
      </w:r>
      <w:r>
        <w:rPr>
          <w:rFonts w:hint="eastAsia" w:ascii="仿宋" w:hAnsi="仿宋" w:eastAsia="仿宋"/>
          <w:color w:val="auto"/>
          <w:sz w:val="24"/>
        </w:rPr>
        <w:t>%的履约保证金；鼓励和支持乙方以银行、保险公司出具的保函形式提供履约保证，乙方以银行、保险公司出具保函形式提交履约保证金的，甲方不得拒收。</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2.17.4 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1%。</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2.17.5甲方在乙方履行完合同约定义务事项后及时退还，延迟退还的，应当按照合同约定和法律规定承担相应的赔偿责任。</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2.18对于因甲方原因导致变更、中止或者终止政府采购合同的，甲方应当依照合同约定对供应商受到的损失予以赔偿或者补偿。</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2.19合同份数</w:t>
      </w: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合同份数按合同专用条款规定，每份均具有同等法律效力。</w:t>
      </w: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2" w:firstLineChars="200"/>
        <w:jc w:val="center"/>
        <w:rPr>
          <w:rFonts w:hint="eastAsia" w:ascii="仿宋" w:hAnsi="仿宋" w:eastAsia="仿宋"/>
          <w:b/>
          <w:color w:val="auto"/>
          <w:sz w:val="24"/>
        </w:rPr>
      </w:pPr>
    </w:p>
    <w:p>
      <w:pPr>
        <w:shd w:val="clear"/>
        <w:spacing w:line="360" w:lineRule="auto"/>
        <w:ind w:left="-420" w:leftChars="-200" w:right="-420" w:rightChars="-200" w:firstLine="482" w:firstLineChars="200"/>
        <w:jc w:val="center"/>
        <w:rPr>
          <w:rFonts w:ascii="仿宋" w:hAnsi="仿宋" w:eastAsia="仿宋"/>
          <w:b/>
          <w:color w:val="auto"/>
          <w:sz w:val="24"/>
        </w:rPr>
      </w:pPr>
      <w:r>
        <w:rPr>
          <w:rFonts w:hint="eastAsia" w:ascii="仿宋" w:hAnsi="仿宋" w:eastAsia="仿宋"/>
          <w:b/>
          <w:color w:val="auto"/>
          <w:sz w:val="24"/>
        </w:rPr>
        <w:t>第三部分合同专用条款</w:t>
      </w:r>
    </w:p>
    <w:p>
      <w:pPr>
        <w:pStyle w:val="27"/>
        <w:shd w:val="clear"/>
        <w:spacing w:line="560" w:lineRule="exact"/>
        <w:ind w:firstLine="482"/>
        <w:jc w:val="center"/>
        <w:rPr>
          <w:rFonts w:ascii="仿宋" w:hAnsi="仿宋" w:eastAsia="仿宋"/>
          <w:b/>
          <w:color w:val="auto"/>
          <w:szCs w:val="24"/>
        </w:rPr>
      </w:pPr>
      <w:r>
        <w:rPr>
          <w:rFonts w:hint="eastAsia" w:ascii="仿宋" w:hAnsi="仿宋" w:eastAsia="仿宋"/>
          <w:b/>
          <w:color w:val="auto"/>
          <w:szCs w:val="24"/>
        </w:rPr>
        <w:t>第三部分合同专用条款</w:t>
      </w:r>
    </w:p>
    <w:p>
      <w:pPr>
        <w:shd w:val="clear"/>
        <w:spacing w:line="560" w:lineRule="exact"/>
        <w:ind w:left="-420" w:leftChars="-200" w:right="-420" w:rightChars="-200" w:firstLine="480" w:firstLineChars="200"/>
        <w:rPr>
          <w:color w:val="auto"/>
        </w:rPr>
      </w:pPr>
      <w:r>
        <w:rPr>
          <w:rFonts w:hint="eastAsia" w:ascii="仿宋" w:hAnsi="仿宋" w:eastAsia="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hd w:val="clea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条款号</w:t>
            </w:r>
          </w:p>
        </w:tc>
        <w:tc>
          <w:tcPr>
            <w:tcW w:w="8275" w:type="dxa"/>
            <w:vAlign w:val="center"/>
          </w:tcPr>
          <w:p>
            <w:pPr>
              <w:shd w:val="clea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ascii="仿宋" w:hAnsi="仿宋" w:eastAsia="仿宋"/>
                <w:color w:val="auto"/>
                <w:sz w:val="24"/>
              </w:rPr>
              <w:t>1.4.4</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ascii="仿宋" w:hAnsi="仿宋" w:eastAsia="仿宋"/>
                <w:color w:val="auto"/>
                <w:sz w:val="24"/>
              </w:rPr>
              <w:t xml:space="preserve">1.5.1 </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ascii="仿宋" w:hAnsi="仿宋" w:eastAsia="仿宋"/>
                <w:color w:val="auto"/>
                <w:sz w:val="24"/>
              </w:rPr>
              <w:t>1.5.2</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ascii="仿宋" w:hAnsi="仿宋" w:eastAsia="仿宋"/>
                <w:color w:val="auto"/>
                <w:sz w:val="24"/>
              </w:rPr>
              <w:t xml:space="preserve">1.5.3 </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hint="eastAsia" w:ascii="仿宋" w:hAnsi="仿宋" w:eastAsia="仿宋"/>
                <w:color w:val="auto"/>
                <w:sz w:val="24"/>
              </w:rPr>
              <w:t>1.6.7</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hint="eastAsia" w:ascii="仿宋" w:hAnsi="仿宋" w:eastAsia="仿宋"/>
                <w:color w:val="auto"/>
                <w:sz w:val="24"/>
              </w:rPr>
              <w:t>1.7</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hint="eastAsia" w:ascii="仿宋" w:hAnsi="仿宋" w:eastAsia="仿宋"/>
                <w:color w:val="auto"/>
                <w:sz w:val="24"/>
              </w:rPr>
              <w:t>1.7.1</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hint="eastAsia" w:ascii="仿宋" w:hAnsi="仿宋" w:eastAsia="仿宋"/>
                <w:color w:val="auto"/>
                <w:sz w:val="24"/>
              </w:rPr>
              <w:t>1.7.2</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ascii="仿宋" w:hAnsi="仿宋" w:eastAsia="仿宋"/>
                <w:color w:val="auto"/>
                <w:sz w:val="24"/>
              </w:rPr>
              <w:t>2.3.2</w:t>
            </w:r>
          </w:p>
        </w:tc>
        <w:tc>
          <w:tcPr>
            <w:tcW w:w="8275" w:type="dxa"/>
            <w:vAlign w:val="center"/>
          </w:tcPr>
          <w:p>
            <w:pPr>
              <w:shd w:val="clea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ascii="仿宋" w:hAnsi="仿宋" w:eastAsia="仿宋"/>
                <w:color w:val="auto"/>
                <w:sz w:val="24"/>
              </w:rPr>
              <w:t>2.4.1</w:t>
            </w:r>
          </w:p>
        </w:tc>
        <w:tc>
          <w:tcPr>
            <w:tcW w:w="8275" w:type="dxa"/>
            <w:vAlign w:val="center"/>
          </w:tcPr>
          <w:p>
            <w:pPr>
              <w:shd w:val="clea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hint="eastAsia" w:ascii="仿宋" w:hAnsi="仿宋" w:eastAsia="仿宋"/>
                <w:color w:val="auto"/>
                <w:sz w:val="24"/>
              </w:rPr>
              <w:t>2.4.2</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hd w:val="clear"/>
              <w:spacing w:line="360" w:lineRule="auto"/>
              <w:rPr>
                <w:rFonts w:ascii="仿宋" w:hAnsi="仿宋" w:eastAsia="仿宋"/>
                <w:color w:val="auto"/>
                <w:sz w:val="24"/>
              </w:rPr>
            </w:pPr>
            <w:r>
              <w:rPr>
                <w:rFonts w:hint="eastAsia" w:ascii="仿宋" w:hAnsi="仿宋" w:eastAsia="仿宋"/>
                <w:color w:val="auto"/>
                <w:sz w:val="24"/>
              </w:rPr>
              <w:t xml:space="preserve">2.8 </w:t>
            </w:r>
          </w:p>
        </w:tc>
        <w:tc>
          <w:tcPr>
            <w:tcW w:w="8275" w:type="dxa"/>
            <w:vAlign w:val="top"/>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ascii="仿宋" w:hAnsi="仿宋" w:eastAsia="仿宋"/>
                <w:color w:val="auto"/>
                <w:sz w:val="24"/>
              </w:rPr>
              <w:t>2.12.3</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ascii="仿宋" w:hAnsi="仿宋" w:eastAsia="仿宋"/>
                <w:color w:val="auto"/>
                <w:sz w:val="24"/>
              </w:rPr>
              <w:t>2.12.4</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ascii="仿宋" w:hAnsi="仿宋" w:eastAsia="仿宋"/>
                <w:color w:val="auto"/>
                <w:sz w:val="24"/>
              </w:rPr>
              <w:t>2.16.1</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ascii="仿宋" w:hAnsi="仿宋" w:eastAsia="仿宋"/>
                <w:color w:val="auto"/>
                <w:sz w:val="24"/>
              </w:rPr>
              <w:t>2.16.3</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hd w:val="clear"/>
              <w:spacing w:line="360" w:lineRule="auto"/>
              <w:rPr>
                <w:rFonts w:ascii="仿宋" w:hAnsi="仿宋" w:eastAsia="仿宋"/>
                <w:color w:val="auto"/>
                <w:sz w:val="24"/>
              </w:rPr>
            </w:pPr>
            <w:r>
              <w:rPr>
                <w:rFonts w:hint="eastAsia" w:ascii="仿宋" w:hAnsi="仿宋" w:eastAsia="仿宋"/>
                <w:color w:val="auto"/>
                <w:sz w:val="24"/>
              </w:rPr>
              <w:t>2.20.1</w:t>
            </w:r>
          </w:p>
        </w:tc>
        <w:tc>
          <w:tcPr>
            <w:tcW w:w="8275" w:type="dxa"/>
            <w:vAlign w:val="top"/>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hd w:val="clear"/>
              <w:spacing w:line="360" w:lineRule="auto"/>
              <w:rPr>
                <w:rFonts w:ascii="仿宋" w:hAnsi="仿宋" w:eastAsia="仿宋"/>
                <w:color w:val="auto"/>
                <w:sz w:val="24"/>
              </w:rPr>
            </w:pPr>
            <w:r>
              <w:rPr>
                <w:rFonts w:ascii="仿宋" w:hAnsi="仿宋" w:eastAsia="仿宋"/>
                <w:color w:val="auto"/>
                <w:sz w:val="24"/>
              </w:rPr>
              <w:t xml:space="preserve">2.20.2 </w:t>
            </w:r>
          </w:p>
        </w:tc>
        <w:tc>
          <w:tcPr>
            <w:tcW w:w="8275" w:type="dxa"/>
            <w:vAlign w:val="center"/>
          </w:tcPr>
          <w:p>
            <w:pPr>
              <w:shd w:val="clea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hd w:val="clear"/>
              <w:spacing w:line="360" w:lineRule="auto"/>
              <w:ind w:left="-420" w:leftChars="-200" w:right="-420" w:rightChars="-200" w:firstLine="480" w:firstLineChars="200"/>
              <w:outlineLvl w:val="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2</w:t>
            </w:r>
          </w:p>
        </w:tc>
        <w:tc>
          <w:tcPr>
            <w:tcW w:w="8275" w:type="dxa"/>
            <w:vAlign w:val="center"/>
          </w:tcPr>
          <w:p>
            <w:pPr>
              <w:shd w:val="clear"/>
              <w:spacing w:line="360" w:lineRule="auto"/>
              <w:rPr>
                <w:rFonts w:ascii="仿宋" w:hAnsi="仿宋" w:eastAsia="仿宋"/>
                <w:color w:val="auto"/>
                <w:sz w:val="24"/>
              </w:rPr>
            </w:pPr>
          </w:p>
        </w:tc>
      </w:tr>
    </w:tbl>
    <w:p>
      <w:pPr>
        <w:shd w:val="clear"/>
        <w:spacing w:line="360" w:lineRule="auto"/>
        <w:ind w:left="-420" w:leftChars="-200" w:right="-420" w:rightChars="-200" w:firstLine="480" w:firstLineChars="200"/>
        <w:rPr>
          <w:rFonts w:ascii="仿宋" w:hAnsi="仿宋" w:eastAsia="仿宋"/>
          <w:color w:val="auto"/>
          <w:sz w:val="24"/>
        </w:rPr>
      </w:pPr>
    </w:p>
    <w:p>
      <w:pPr>
        <w:shd w:val="clea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此仅为合同书样本，中标单位需根据实际情况和采购人签订相应的合同！</w:t>
      </w:r>
    </w:p>
    <w:p>
      <w:pPr>
        <w:shd w:val="clear"/>
        <w:spacing w:line="360" w:lineRule="auto"/>
        <w:ind w:right="-420" w:rightChars="-200"/>
        <w:jc w:val="both"/>
        <w:outlineLvl w:val="0"/>
        <w:rPr>
          <w:rFonts w:ascii="仿宋" w:hAnsi="仿宋" w:eastAsia="仿宋"/>
          <w:color w:val="auto"/>
          <w:sz w:val="24"/>
        </w:rPr>
      </w:pPr>
    </w:p>
    <w:p>
      <w:pPr>
        <w:shd w:val="clear"/>
        <w:spacing w:line="360" w:lineRule="auto"/>
        <w:ind w:left="720" w:firstLine="723" w:firstLineChars="200"/>
        <w:outlineLvl w:val="0"/>
        <w:rPr>
          <w:rFonts w:hint="eastAsia" w:ascii="仿宋" w:hAnsi="仿宋" w:eastAsia="仿宋" w:cs="仿宋_GB2312"/>
          <w:b/>
          <w:color w:val="auto"/>
          <w:sz w:val="36"/>
          <w:szCs w:val="20"/>
        </w:rPr>
      </w:pPr>
    </w:p>
    <w:p>
      <w:pPr>
        <w:shd w:val="clear"/>
        <w:spacing w:line="360" w:lineRule="auto"/>
        <w:ind w:left="720" w:firstLine="723" w:firstLineChars="200"/>
        <w:outlineLvl w:val="0"/>
        <w:rPr>
          <w:rFonts w:hint="eastAsia" w:ascii="仿宋" w:hAnsi="仿宋" w:eastAsia="仿宋" w:cs="仿宋_GB2312"/>
          <w:b/>
          <w:color w:val="auto"/>
          <w:sz w:val="36"/>
          <w:szCs w:val="20"/>
        </w:rPr>
      </w:pPr>
    </w:p>
    <w:p>
      <w:pPr>
        <w:shd w:val="clear"/>
        <w:spacing w:line="360" w:lineRule="auto"/>
        <w:ind w:left="720" w:firstLine="723" w:firstLineChars="200"/>
        <w:outlineLvl w:val="0"/>
        <w:rPr>
          <w:rFonts w:hint="eastAsia" w:ascii="仿宋" w:hAnsi="仿宋" w:eastAsia="仿宋" w:cs="仿宋_GB2312"/>
          <w:b/>
          <w:color w:val="auto"/>
          <w:sz w:val="36"/>
          <w:szCs w:val="20"/>
        </w:rPr>
      </w:pPr>
    </w:p>
    <w:p>
      <w:pPr>
        <w:shd w:val="clear"/>
        <w:spacing w:line="360" w:lineRule="auto"/>
        <w:ind w:left="720" w:firstLine="723" w:firstLineChars="200"/>
        <w:outlineLvl w:val="0"/>
        <w:rPr>
          <w:rFonts w:hint="eastAsia" w:ascii="仿宋" w:hAnsi="仿宋" w:eastAsia="仿宋" w:cs="仿宋_GB2312"/>
          <w:b/>
          <w:color w:val="auto"/>
          <w:sz w:val="36"/>
          <w:szCs w:val="20"/>
        </w:rPr>
      </w:pPr>
    </w:p>
    <w:p>
      <w:pPr>
        <w:shd w:val="clear"/>
        <w:spacing w:line="360" w:lineRule="auto"/>
        <w:ind w:left="720" w:firstLine="723" w:firstLineChars="200"/>
        <w:outlineLvl w:val="0"/>
        <w:rPr>
          <w:rFonts w:hint="eastAsia" w:ascii="仿宋" w:hAnsi="仿宋" w:eastAsia="仿宋" w:cs="仿宋_GB2312"/>
          <w:b/>
          <w:color w:val="auto"/>
          <w:sz w:val="36"/>
          <w:szCs w:val="20"/>
        </w:rPr>
      </w:pPr>
    </w:p>
    <w:p>
      <w:pPr>
        <w:shd w:val="clear"/>
        <w:spacing w:line="360" w:lineRule="auto"/>
        <w:ind w:left="720" w:firstLine="723" w:firstLineChars="200"/>
        <w:outlineLvl w:val="0"/>
        <w:rPr>
          <w:rFonts w:hint="eastAsia" w:ascii="仿宋" w:hAnsi="仿宋" w:eastAsia="仿宋" w:cs="仿宋_GB2312"/>
          <w:b/>
          <w:color w:val="auto"/>
          <w:sz w:val="36"/>
          <w:szCs w:val="20"/>
        </w:rPr>
      </w:pPr>
    </w:p>
    <w:p>
      <w:pPr>
        <w:shd w:val="clear"/>
        <w:spacing w:line="360" w:lineRule="auto"/>
        <w:ind w:left="720" w:firstLine="723" w:firstLineChars="200"/>
        <w:outlineLvl w:val="0"/>
        <w:rPr>
          <w:rFonts w:hint="eastAsia" w:ascii="仿宋" w:hAnsi="仿宋" w:eastAsia="仿宋" w:cs="仿宋_GB2312"/>
          <w:b/>
          <w:color w:val="auto"/>
          <w:sz w:val="36"/>
          <w:szCs w:val="20"/>
        </w:rPr>
      </w:pPr>
    </w:p>
    <w:p>
      <w:pPr>
        <w:shd w:val="clea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2"/>
      <w:r>
        <w:rPr>
          <w:rFonts w:ascii="仿宋" w:hAnsi="仿宋" w:eastAsia="仿宋" w:cs="仿宋_GB2312"/>
          <w:b/>
          <w:color w:val="auto"/>
          <w:sz w:val="36"/>
          <w:szCs w:val="20"/>
        </w:rPr>
        <w:t xml:space="preserve"> </w:t>
      </w:r>
      <w:bookmarkEnd w:id="393"/>
      <w:r>
        <w:rPr>
          <w:rFonts w:hint="eastAsia" w:ascii="仿宋" w:hAnsi="仿宋" w:eastAsia="仿宋" w:cs="仿宋_GB2312"/>
          <w:b/>
          <w:color w:val="auto"/>
          <w:sz w:val="36"/>
          <w:szCs w:val="20"/>
        </w:rPr>
        <w:t>应提交的有关格式范例</w:t>
      </w:r>
    </w:p>
    <w:p>
      <w:pPr>
        <w:shd w:val="clear"/>
        <w:spacing w:line="360" w:lineRule="auto"/>
        <w:jc w:val="center"/>
        <w:outlineLvl w:val="0"/>
        <w:rPr>
          <w:rFonts w:ascii="仿宋_GB2312" w:hAnsi="仿宋" w:eastAsia="仿宋_GB2312" w:cs="仿宋_GB2312"/>
          <w:b/>
          <w:color w:val="auto"/>
          <w:kern w:val="0"/>
          <w:sz w:val="36"/>
          <w:szCs w:val="36"/>
        </w:rPr>
      </w:pPr>
    </w:p>
    <w:p>
      <w:pPr>
        <w:shd w:val="clea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hd w:val="clea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hd w:val="clear"/>
        <w:spacing w:line="360" w:lineRule="auto"/>
        <w:jc w:val="center"/>
        <w:outlineLvl w:val="0"/>
        <w:rPr>
          <w:rFonts w:ascii="仿宋_GB2312" w:hAnsi="仿宋" w:eastAsia="仿宋_GB2312" w:cs="仿宋_GB2312"/>
          <w:b/>
          <w:color w:val="auto"/>
          <w:kern w:val="0"/>
          <w:sz w:val="36"/>
          <w:szCs w:val="36"/>
        </w:rPr>
      </w:pPr>
    </w:p>
    <w:p>
      <w:pPr>
        <w:shd w:val="clea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hd w:val="clea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hd w:val="clea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hd w:val="clear"/>
        <w:snapToGrid w:val="0"/>
        <w:spacing w:line="360" w:lineRule="auto"/>
        <w:ind w:firstLine="480" w:firstLineChars="200"/>
        <w:rPr>
          <w:rFonts w:ascii="仿宋_GB2312" w:hAnsi="仿宋" w:eastAsia="仿宋_GB2312" w:cs="仿宋_GB2312"/>
          <w:color w:val="auto"/>
          <w:sz w:val="24"/>
        </w:rPr>
      </w:pPr>
    </w:p>
    <w:p>
      <w:pPr>
        <w:shd w:val="clear"/>
        <w:spacing w:line="360" w:lineRule="auto"/>
        <w:ind w:firstLine="480" w:firstLineChars="200"/>
        <w:rPr>
          <w:rFonts w:ascii="仿宋_GB2312" w:hAnsi="仿宋" w:eastAsia="仿宋_GB2312" w:cs="仿宋_GB2312"/>
          <w:color w:val="auto"/>
          <w:sz w:val="24"/>
        </w:rPr>
      </w:pPr>
    </w:p>
    <w:p>
      <w:pPr>
        <w:shd w:val="clea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pPr>
        <w:shd w:val="clea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hd w:val="clea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】政府采购活动，郑重承诺：</w:t>
      </w:r>
    </w:p>
    <w:p>
      <w:pPr>
        <w:shd w:val="clea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hd w:val="clea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hd w:val="clea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hd w:val="clea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hd w:val="clea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hd w:val="clea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hd w:val="clea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hd w:val="clea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hd w:val="clea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hd w:val="clea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hd w:val="clea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hd w:val="clea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rPr>
          <w:color w:val="auto"/>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hd w:val="clea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hd w:val="clea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widowControl/>
        <w:shd w:val="clear"/>
        <w:spacing w:line="360" w:lineRule="auto"/>
        <w:ind w:firstLine="480"/>
        <w:jc w:val="left"/>
        <w:rPr>
          <w:rFonts w:ascii="仿宋_GB2312" w:hAnsi="宋体" w:eastAsia="仿宋_GB2312"/>
          <w:color w:val="auto"/>
          <w:sz w:val="24"/>
        </w:rPr>
      </w:pPr>
    </w:p>
    <w:p>
      <w:pPr>
        <w:widowControl/>
        <w:shd w:val="clear"/>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hd w:val="clea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hd w:val="clea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hd w:val="clea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hd w:val="clea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hd w:val="clea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hd w:val="clear"/>
        <w:spacing w:line="360" w:lineRule="auto"/>
        <w:ind w:firstLine="480" w:firstLineChars="200"/>
        <w:rPr>
          <w:rFonts w:ascii="仿宋_GB2312" w:hAnsi="仿宋" w:eastAsia="仿宋_GB2312" w:cs="仿宋_GB2312"/>
          <w:color w:val="auto"/>
          <w:sz w:val="24"/>
        </w:rPr>
      </w:pPr>
    </w:p>
    <w:p>
      <w:pPr>
        <w:shd w:val="clea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hd w:val="clea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hd w:val="clear"/>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shd w:val="clear"/>
        <w:ind w:left="664" w:leftChars="316" w:firstLine="229" w:firstLineChars="95"/>
        <w:rPr>
          <w:color w:val="auto"/>
        </w:rPr>
      </w:pPr>
      <w:r>
        <w:rPr>
          <w:rFonts w:hint="eastAsia" w:cs="仿宋_GB2312"/>
          <w:color w:val="auto"/>
          <w:kern w:val="0"/>
          <w:sz w:val="24"/>
          <w:szCs w:val="24"/>
        </w:rPr>
        <w:t>……</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hd w:val="clea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hd w:val="clea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hd w:val="clea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hd w:val="clea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hd w:val="clea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hd w:val="clea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hd w:val="clea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hd w:val="clear"/>
        <w:spacing w:line="360" w:lineRule="auto"/>
        <w:ind w:left="150"/>
        <w:jc w:val="center"/>
        <w:rPr>
          <w:rFonts w:ascii="仿宋_GB2312" w:hAnsi="仿宋" w:eastAsia="仿宋_GB2312" w:cs="仿宋_GB2312"/>
          <w:b/>
          <w:color w:val="auto"/>
          <w:kern w:val="0"/>
          <w:sz w:val="32"/>
          <w:szCs w:val="32"/>
        </w:rPr>
      </w:pPr>
    </w:p>
    <w:p>
      <w:pPr>
        <w:widowControl/>
        <w:shd w:val="clear"/>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hd w:val="clea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shd w:val="clear"/>
        <w:snapToGrid w:val="0"/>
        <w:spacing w:line="360" w:lineRule="auto"/>
        <w:ind w:right="480"/>
        <w:jc w:val="center"/>
        <w:rPr>
          <w:rFonts w:ascii="仿宋_GB2312" w:hAnsi="仿宋" w:eastAsia="仿宋_GB2312" w:cs="仿宋_GB2312"/>
          <w:b/>
          <w:color w:val="auto"/>
          <w:kern w:val="0"/>
          <w:sz w:val="32"/>
          <w:szCs w:val="32"/>
        </w:rPr>
      </w:pPr>
    </w:p>
    <w:p>
      <w:pPr>
        <w:pStyle w:val="5"/>
        <w:shd w:val="clear"/>
        <w:rPr>
          <w:color w:val="auto"/>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pacing w:line="360" w:lineRule="auto"/>
        <w:jc w:val="center"/>
        <w:outlineLvl w:val="0"/>
        <w:rPr>
          <w:rFonts w:ascii="仿宋_GB2312" w:hAnsi="仿宋" w:eastAsia="仿宋_GB2312" w:cs="仿宋_GB2312"/>
          <w:b/>
          <w:color w:val="auto"/>
          <w:kern w:val="0"/>
          <w:sz w:val="36"/>
          <w:szCs w:val="36"/>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pacing w:line="360" w:lineRule="auto"/>
        <w:jc w:val="center"/>
        <w:outlineLvl w:val="0"/>
        <w:rPr>
          <w:rFonts w:ascii="仿宋_GB2312" w:hAnsi="仿宋" w:eastAsia="仿宋_GB2312" w:cs="仿宋_GB2312"/>
          <w:b/>
          <w:color w:val="auto"/>
          <w:kern w:val="0"/>
          <w:sz w:val="36"/>
          <w:szCs w:val="36"/>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pacing w:line="360" w:lineRule="auto"/>
        <w:jc w:val="center"/>
        <w:outlineLvl w:val="0"/>
        <w:rPr>
          <w:rFonts w:ascii="仿宋_GB2312" w:hAnsi="仿宋" w:eastAsia="仿宋_GB2312" w:cs="仿宋_GB2312"/>
          <w:b/>
          <w:color w:val="auto"/>
          <w:kern w:val="0"/>
          <w:sz w:val="36"/>
          <w:szCs w:val="36"/>
        </w:rPr>
      </w:pPr>
    </w:p>
    <w:p>
      <w:pPr>
        <w:pStyle w:val="25"/>
        <w:shd w:val="clear"/>
        <w:rPr>
          <w:color w:val="auto"/>
        </w:rPr>
      </w:pPr>
    </w:p>
    <w:p>
      <w:pPr>
        <w:shd w:val="clea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hd w:val="clear"/>
        <w:spacing w:line="360" w:lineRule="auto"/>
        <w:jc w:val="center"/>
        <w:outlineLvl w:val="0"/>
        <w:rPr>
          <w:rFonts w:ascii="仿宋_GB2312" w:hAnsi="仿宋" w:eastAsia="仿宋_GB2312" w:cs="仿宋_GB2312"/>
          <w:b/>
          <w:color w:val="auto"/>
          <w:kern w:val="0"/>
          <w:sz w:val="24"/>
        </w:rPr>
      </w:pPr>
    </w:p>
    <w:p>
      <w:pPr>
        <w:shd w:val="clea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hd w:val="clea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hd w:val="clea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hd w:val="clea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hd w:val="clea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hd w:val="clea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hd w:val="clea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hd w:val="clea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hd w:val="clear"/>
        <w:snapToGrid w:val="0"/>
        <w:spacing w:line="360" w:lineRule="auto"/>
        <w:jc w:val="center"/>
        <w:rPr>
          <w:rFonts w:ascii="仿宋_GB2312" w:hAnsi="仿宋" w:eastAsia="仿宋_GB2312" w:cs="仿宋_GB2312"/>
          <w:b/>
          <w:color w:val="auto"/>
          <w:kern w:val="0"/>
          <w:sz w:val="32"/>
          <w:szCs w:val="32"/>
          <w:lang w:val="zh-CN"/>
        </w:rPr>
      </w:pPr>
    </w:p>
    <w:p>
      <w:pPr>
        <w:shd w:val="clear"/>
        <w:snapToGrid w:val="0"/>
        <w:spacing w:line="360" w:lineRule="auto"/>
        <w:jc w:val="center"/>
        <w:rPr>
          <w:rFonts w:ascii="仿宋_GB2312" w:hAnsi="仿宋" w:eastAsia="仿宋_GB2312" w:cs="仿宋_GB2312"/>
          <w:b/>
          <w:color w:val="auto"/>
          <w:kern w:val="0"/>
          <w:sz w:val="32"/>
          <w:szCs w:val="32"/>
          <w:lang w:val="zh-CN"/>
        </w:rPr>
      </w:pPr>
    </w:p>
    <w:p>
      <w:pPr>
        <w:shd w:val="clear"/>
        <w:snapToGrid w:val="0"/>
        <w:spacing w:line="360" w:lineRule="auto"/>
        <w:jc w:val="center"/>
        <w:rPr>
          <w:rFonts w:ascii="仿宋_GB2312" w:hAnsi="仿宋" w:eastAsia="仿宋_GB2312" w:cs="仿宋_GB2312"/>
          <w:b/>
          <w:color w:val="auto"/>
          <w:kern w:val="0"/>
          <w:sz w:val="32"/>
          <w:szCs w:val="32"/>
          <w:lang w:val="zh-CN"/>
        </w:rPr>
      </w:pPr>
    </w:p>
    <w:p>
      <w:pPr>
        <w:shd w:val="clear"/>
        <w:snapToGrid w:val="0"/>
        <w:spacing w:line="360" w:lineRule="auto"/>
        <w:jc w:val="center"/>
        <w:rPr>
          <w:rFonts w:ascii="仿宋_GB2312" w:hAnsi="仿宋" w:eastAsia="仿宋_GB2312" w:cs="仿宋_GB2312"/>
          <w:b/>
          <w:color w:val="auto"/>
          <w:kern w:val="0"/>
          <w:sz w:val="32"/>
          <w:szCs w:val="32"/>
          <w:lang w:val="zh-CN"/>
        </w:rPr>
      </w:pPr>
    </w:p>
    <w:p>
      <w:pPr>
        <w:shd w:val="clear"/>
        <w:snapToGrid w:val="0"/>
        <w:spacing w:line="360" w:lineRule="auto"/>
        <w:jc w:val="center"/>
        <w:rPr>
          <w:rFonts w:ascii="仿宋_GB2312" w:hAnsi="仿宋" w:eastAsia="仿宋_GB2312" w:cs="仿宋_GB2312"/>
          <w:b/>
          <w:color w:val="auto"/>
          <w:kern w:val="0"/>
          <w:sz w:val="32"/>
          <w:szCs w:val="32"/>
          <w:lang w:val="zh-CN"/>
        </w:rPr>
      </w:pPr>
    </w:p>
    <w:p>
      <w:pPr>
        <w:shd w:val="clear"/>
        <w:snapToGrid w:val="0"/>
        <w:spacing w:line="360" w:lineRule="auto"/>
        <w:jc w:val="center"/>
        <w:outlineLvl w:val="0"/>
        <w:rPr>
          <w:rFonts w:ascii="仿宋_GB2312" w:hAnsi="仿宋" w:eastAsia="仿宋_GB2312" w:cs="仿宋_GB2312"/>
          <w:b/>
          <w:color w:val="auto"/>
          <w:kern w:val="0"/>
          <w:sz w:val="32"/>
          <w:szCs w:val="32"/>
        </w:rPr>
      </w:pPr>
    </w:p>
    <w:p>
      <w:pPr>
        <w:shd w:val="clear"/>
        <w:snapToGrid w:val="0"/>
        <w:spacing w:line="360" w:lineRule="auto"/>
        <w:jc w:val="center"/>
        <w:outlineLvl w:val="0"/>
        <w:rPr>
          <w:rFonts w:ascii="仿宋_GB2312" w:hAnsi="仿宋" w:eastAsia="仿宋_GB2312" w:cs="仿宋_GB2312"/>
          <w:b/>
          <w:color w:val="auto"/>
          <w:kern w:val="0"/>
          <w:sz w:val="32"/>
          <w:szCs w:val="32"/>
        </w:rPr>
      </w:pPr>
    </w:p>
    <w:p>
      <w:pPr>
        <w:shd w:val="clear"/>
        <w:rPr>
          <w:color w:val="auto"/>
        </w:rPr>
      </w:pPr>
    </w:p>
    <w:p>
      <w:pPr>
        <w:shd w:val="clear"/>
        <w:snapToGrid w:val="0"/>
        <w:spacing w:line="360" w:lineRule="auto"/>
        <w:jc w:val="center"/>
        <w:outlineLvl w:val="0"/>
        <w:rPr>
          <w:rFonts w:ascii="仿宋_GB2312" w:hAnsi="仿宋" w:eastAsia="仿宋_GB2312" w:cs="仿宋_GB2312"/>
          <w:b/>
          <w:color w:val="auto"/>
          <w:kern w:val="0"/>
          <w:sz w:val="32"/>
          <w:szCs w:val="32"/>
        </w:rPr>
      </w:pPr>
    </w:p>
    <w:p>
      <w:pPr>
        <w:shd w:val="clear"/>
        <w:snapToGrid w:val="0"/>
        <w:spacing w:line="360" w:lineRule="auto"/>
        <w:jc w:val="center"/>
        <w:outlineLvl w:val="0"/>
        <w:rPr>
          <w:rFonts w:ascii="仿宋_GB2312" w:hAnsi="仿宋" w:eastAsia="仿宋_GB2312" w:cs="仿宋_GB2312"/>
          <w:b/>
          <w:color w:val="auto"/>
          <w:kern w:val="0"/>
          <w:sz w:val="32"/>
          <w:szCs w:val="32"/>
        </w:rPr>
      </w:pPr>
    </w:p>
    <w:p>
      <w:pPr>
        <w:shd w:val="clear"/>
        <w:snapToGrid w:val="0"/>
        <w:spacing w:line="360" w:lineRule="auto"/>
        <w:jc w:val="center"/>
        <w:outlineLvl w:val="0"/>
        <w:rPr>
          <w:rFonts w:ascii="仿宋_GB2312" w:hAnsi="仿宋" w:eastAsia="仿宋_GB2312" w:cs="仿宋_GB2312"/>
          <w:b/>
          <w:color w:val="auto"/>
          <w:kern w:val="0"/>
          <w:sz w:val="32"/>
          <w:szCs w:val="32"/>
        </w:rPr>
      </w:pPr>
    </w:p>
    <w:p>
      <w:pPr>
        <w:shd w:val="clear"/>
        <w:snapToGrid w:val="0"/>
        <w:spacing w:line="360" w:lineRule="auto"/>
        <w:jc w:val="center"/>
        <w:outlineLvl w:val="0"/>
        <w:rPr>
          <w:rFonts w:ascii="仿宋_GB2312" w:hAnsi="仿宋" w:eastAsia="仿宋_GB2312" w:cs="仿宋_GB2312"/>
          <w:b/>
          <w:color w:val="auto"/>
          <w:kern w:val="0"/>
          <w:sz w:val="32"/>
          <w:szCs w:val="32"/>
        </w:rPr>
      </w:pPr>
    </w:p>
    <w:p>
      <w:pPr>
        <w:shd w:val="clear"/>
        <w:snapToGrid w:val="0"/>
        <w:spacing w:line="360" w:lineRule="auto"/>
        <w:jc w:val="center"/>
        <w:outlineLvl w:val="0"/>
        <w:rPr>
          <w:rFonts w:ascii="仿宋_GB2312" w:hAnsi="仿宋" w:eastAsia="仿宋_GB2312" w:cs="仿宋_GB2312"/>
          <w:b/>
          <w:color w:val="auto"/>
          <w:kern w:val="0"/>
          <w:sz w:val="32"/>
          <w:szCs w:val="32"/>
        </w:rPr>
      </w:pPr>
    </w:p>
    <w:p>
      <w:pPr>
        <w:shd w:val="clear"/>
        <w:snapToGrid w:val="0"/>
        <w:spacing w:line="360" w:lineRule="auto"/>
        <w:jc w:val="center"/>
        <w:outlineLvl w:val="0"/>
        <w:rPr>
          <w:rFonts w:ascii="仿宋_GB2312" w:hAnsi="仿宋" w:eastAsia="仿宋_GB2312" w:cs="仿宋_GB2312"/>
          <w:b/>
          <w:color w:val="auto"/>
          <w:kern w:val="0"/>
          <w:sz w:val="32"/>
          <w:szCs w:val="32"/>
        </w:rPr>
      </w:pPr>
    </w:p>
    <w:p>
      <w:pPr>
        <w:shd w:val="clea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hd w:val="clea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hd w:val="clea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pPr>
        <w:shd w:val="clea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hd w:val="clea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hd w:val="clea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hd w:val="clea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hd w:val="clea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hd w:val="clea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hd w:val="clea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hd w:val="clea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hd w:val="clea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hd w:val="clea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hd w:val="clea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hd w:val="clea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hd w:val="clea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hd w:val="clea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hd w:val="clea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hd w:val="clea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hd w:val="clea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shd w:val="clear"/>
        <w:snapToGrid w:val="0"/>
        <w:spacing w:line="360" w:lineRule="auto"/>
        <w:jc w:val="center"/>
        <w:rPr>
          <w:rFonts w:ascii="仿宋_GB2312" w:hAnsi="仿宋" w:eastAsia="仿宋_GB2312" w:cs="仿宋_GB2312"/>
          <w:b/>
          <w:color w:val="auto"/>
          <w:kern w:val="0"/>
          <w:sz w:val="32"/>
          <w:szCs w:val="32"/>
          <w:lang w:val="zh-CN"/>
        </w:rPr>
      </w:pPr>
    </w:p>
    <w:p>
      <w:pPr>
        <w:shd w:val="clear"/>
        <w:snapToGrid w:val="0"/>
        <w:spacing w:line="360" w:lineRule="auto"/>
        <w:rPr>
          <w:rFonts w:ascii="仿宋_GB2312" w:hAnsi="仿宋" w:eastAsia="仿宋_GB2312" w:cs="仿宋_GB2312"/>
          <w:color w:val="auto"/>
          <w:sz w:val="24"/>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pStyle w:val="5"/>
        <w:shd w:val="clear"/>
        <w:rPr>
          <w:color w:val="auto"/>
          <w:lang w:val="zh-CN"/>
        </w:rPr>
      </w:pPr>
    </w:p>
    <w:p>
      <w:pPr>
        <w:shd w:val="clear"/>
        <w:jc w:val="both"/>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p>
    <w:p>
      <w:pPr>
        <w:shd w:val="clea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hd w:val="clea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hd w:val="clea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hd w:val="clea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hd w:val="clea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hd w:val="clea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hd w:val="clea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hd w:val="clea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hd w:val="clea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hd w:val="clear"/>
        <w:snapToGrid w:val="0"/>
        <w:spacing w:line="360" w:lineRule="auto"/>
        <w:rPr>
          <w:rFonts w:ascii="仿宋_GB2312" w:hAnsi="仿宋" w:eastAsia="仿宋_GB2312" w:cs="仿宋_GB2312"/>
          <w:color w:val="auto"/>
          <w:sz w:val="24"/>
        </w:rPr>
      </w:pPr>
    </w:p>
    <w:p>
      <w:pPr>
        <w:shd w:val="clear"/>
        <w:snapToGrid w:val="0"/>
        <w:spacing w:line="360" w:lineRule="auto"/>
        <w:rPr>
          <w:rFonts w:ascii="仿宋_GB2312" w:hAnsi="仿宋" w:eastAsia="仿宋_GB2312" w:cs="仿宋_GB2312"/>
          <w:color w:val="auto"/>
          <w:sz w:val="24"/>
        </w:rPr>
      </w:pPr>
    </w:p>
    <w:p>
      <w:pPr>
        <w:shd w:val="clear"/>
        <w:snapToGrid w:val="0"/>
        <w:spacing w:line="360" w:lineRule="auto"/>
        <w:rPr>
          <w:rFonts w:ascii="仿宋_GB2312" w:hAnsi="仿宋" w:eastAsia="仿宋_GB2312" w:cs="仿宋_GB2312"/>
          <w:color w:val="auto"/>
          <w:sz w:val="24"/>
        </w:rPr>
      </w:pPr>
    </w:p>
    <w:p>
      <w:pPr>
        <w:shd w:val="clea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hd w:val="clea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hd w:val="clea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hd w:val="clea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hd w:val="clear"/>
        <w:snapToGrid w:val="0"/>
        <w:spacing w:line="360" w:lineRule="auto"/>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rPr>
          <w:color w:val="auto"/>
        </w:rPr>
      </w:pPr>
    </w:p>
    <w:p>
      <w:pPr>
        <w:shd w:val="clea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hd w:val="clea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hd w:val="clea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hd w:val="clea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pStyle w:val="5"/>
        <w:shd w:val="clear"/>
        <w:rPr>
          <w:color w:val="auto"/>
          <w:lang w:val="zh-CN"/>
        </w:rPr>
      </w:pPr>
    </w:p>
    <w:p>
      <w:pPr>
        <w:shd w:val="clea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91"/>
        <w:shd w:val="clear"/>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shd w:val="clear"/>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91"/>
              <w:shd w:val="clear"/>
              <w:adjustRightInd w:val="0"/>
              <w:spacing w:line="360" w:lineRule="auto"/>
              <w:rPr>
                <w:rFonts w:ascii="仿宋_GB2312" w:hAnsi="仿宋" w:eastAsia="仿宋_GB2312"/>
                <w:bCs/>
                <w:color w:val="auto"/>
                <w:sz w:val="24"/>
              </w:rPr>
            </w:pPr>
          </w:p>
        </w:tc>
      </w:tr>
    </w:tbl>
    <w:p>
      <w:pPr>
        <w:shd w:val="clea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hd w:val="clea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hd w:val="clea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both"/>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hd w:val="clear"/>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hd w:val="clea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hd w:val="clea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hd w:val="clea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hd w:val="clear"/>
        <w:snapToGrid w:val="0"/>
        <w:spacing w:line="360" w:lineRule="auto"/>
        <w:ind w:right="480"/>
        <w:rPr>
          <w:rFonts w:ascii="仿宋_GB2312" w:hAnsi="仿宋" w:eastAsia="仿宋_GB2312" w:cs="仿宋_GB2312"/>
          <w:b/>
          <w:color w:val="auto"/>
          <w:kern w:val="0"/>
          <w:sz w:val="32"/>
          <w:szCs w:val="32"/>
          <w:lang w:val="zh-CN"/>
        </w:rPr>
        <w:sectPr>
          <w:headerReference r:id="rId9" w:type="first"/>
          <w:footerReference r:id="rId11" w:type="first"/>
          <w:headerReference r:id="rId8" w:type="default"/>
          <w:footerReference r:id="rId10" w:type="default"/>
          <w:pgSz w:w="11905" w:h="16838"/>
          <w:pgMar w:top="1247" w:right="1361" w:bottom="1247" w:left="1361" w:header="851" w:footer="850" w:gutter="0"/>
          <w:cols w:space="720" w:num="1"/>
          <w:rtlGutter w:val="0"/>
          <w:docGrid w:linePitch="312" w:charSpace="0"/>
        </w:sectPr>
      </w:pPr>
    </w:p>
    <w:p>
      <w:pPr>
        <w:shd w:val="clea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hd w:val="clear"/>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shd w:val="clear"/>
        <w:ind w:left="664" w:leftChars="316" w:firstLine="229" w:firstLineChars="95"/>
        <w:rPr>
          <w:color w:val="auto"/>
        </w:rPr>
      </w:pPr>
      <w:r>
        <w:rPr>
          <w:rFonts w:hint="eastAsia" w:cs="仿宋_GB2312"/>
          <w:color w:val="auto"/>
          <w:kern w:val="0"/>
          <w:sz w:val="24"/>
          <w:szCs w:val="24"/>
        </w:rPr>
        <w:t>……</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hd w:val="clea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hd w:val="clea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hd w:val="clea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hd w:val="clea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hd w:val="clea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hd w:val="clea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hd w:val="clea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hd w:val="clea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hd w:val="clea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hd w:val="clea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hd w:val="clear"/>
        <w:jc w:val="center"/>
        <w:rPr>
          <w:rFonts w:hint="eastAsia"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pPr>
        <w:shd w:val="clear"/>
        <w:jc w:val="center"/>
        <w:rPr>
          <w:rFonts w:ascii="仿宋_GB2312" w:hAnsi="仿宋" w:eastAsia="仿宋_GB2312" w:cs="仿宋_GB2312"/>
          <w:b/>
          <w:color w:val="auto"/>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hd w:val="clea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hd w:val="clea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hd w:val="clea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hd w:val="clea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olor w:val="auto"/>
                <w:sz w:val="24"/>
              </w:rPr>
            </w:pPr>
            <w:r>
              <w:rPr>
                <w:rFonts w:ascii="仿宋" w:hAnsi="仿宋" w:eastAsia="仿宋"/>
                <w:color w:val="auto"/>
                <w:sz w:val="24"/>
              </w:rPr>
              <w:t>1</w:t>
            </w:r>
          </w:p>
        </w:tc>
        <w:tc>
          <w:tcPr>
            <w:tcW w:w="4991" w:type="dxa"/>
            <w:vAlign w:val="top"/>
          </w:tcPr>
          <w:p>
            <w:pPr>
              <w:shd w:val="clea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shd w:val="clea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vAlign w:val="top"/>
          </w:tcPr>
          <w:p>
            <w:pPr>
              <w:shd w:val="clear"/>
              <w:rPr>
                <w:rFonts w:ascii="仿宋" w:hAnsi="仿宋" w:eastAsia="仿宋" w:cs="仿宋_GB2312"/>
                <w:color w:val="auto"/>
                <w:sz w:val="24"/>
              </w:rPr>
            </w:pPr>
          </w:p>
          <w:p>
            <w:pPr>
              <w:shd w:val="clear"/>
              <w:rPr>
                <w:rFonts w:ascii="仿宋" w:hAnsi="仿宋" w:eastAsia="仿宋" w:cs="仿宋_GB2312"/>
                <w:color w:val="auto"/>
                <w:sz w:val="24"/>
              </w:rPr>
            </w:pPr>
            <w:r>
              <w:rPr>
                <w:rFonts w:hint="eastAsia" w:ascii="仿宋" w:hAnsi="仿宋" w:eastAsia="仿宋" w:cs="仿宋_GB2312"/>
                <w:color w:val="auto"/>
                <w:sz w:val="24"/>
              </w:rPr>
              <w:t>见投标文件</w:t>
            </w:r>
          </w:p>
          <w:p>
            <w:pPr>
              <w:shd w:val="clea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vAlign w:val="top"/>
          </w:tcPr>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hd w:val="clea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vAlign w:val="top"/>
          </w:tcPr>
          <w:p>
            <w:pPr>
              <w:shd w:val="clear"/>
              <w:rPr>
                <w:rFonts w:ascii="仿宋" w:hAnsi="仿宋" w:eastAsia="仿宋" w:cs="仿宋_GB2312"/>
                <w:color w:val="auto"/>
                <w:sz w:val="24"/>
              </w:rPr>
            </w:pPr>
          </w:p>
          <w:p>
            <w:pPr>
              <w:shd w:val="clear"/>
              <w:rPr>
                <w:rFonts w:ascii="仿宋" w:hAnsi="仿宋" w:eastAsia="仿宋" w:cs="仿宋_GB2312"/>
                <w:color w:val="auto"/>
                <w:sz w:val="24"/>
              </w:rPr>
            </w:pPr>
          </w:p>
          <w:p>
            <w:pPr>
              <w:shd w:val="clear"/>
              <w:rPr>
                <w:rFonts w:ascii="仿宋" w:hAnsi="仿宋" w:eastAsia="仿宋" w:cs="仿宋_GB2312"/>
                <w:color w:val="auto"/>
                <w:sz w:val="24"/>
              </w:rPr>
            </w:pPr>
            <w:r>
              <w:rPr>
                <w:rFonts w:hint="eastAsia" w:ascii="仿宋" w:hAnsi="仿宋" w:eastAsia="仿宋" w:cs="仿宋_GB2312"/>
                <w:color w:val="auto"/>
                <w:sz w:val="24"/>
              </w:rPr>
              <w:t>见投标文件</w:t>
            </w:r>
          </w:p>
          <w:p>
            <w:pPr>
              <w:pStyle w:val="5"/>
              <w:shd w:val="clear"/>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olor w:val="auto"/>
                <w:sz w:val="24"/>
              </w:rPr>
            </w:pPr>
            <w:r>
              <w:rPr>
                <w:rFonts w:ascii="仿宋" w:hAnsi="仿宋" w:eastAsia="仿宋"/>
                <w:color w:val="auto"/>
                <w:sz w:val="24"/>
              </w:rPr>
              <w:t>3</w:t>
            </w:r>
          </w:p>
        </w:tc>
        <w:tc>
          <w:tcPr>
            <w:tcW w:w="4991" w:type="dxa"/>
            <w:vAlign w:val="top"/>
          </w:tcPr>
          <w:p>
            <w:pPr>
              <w:shd w:val="clea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shd w:val="clear"/>
              <w:rPr>
                <w:rFonts w:ascii="仿宋" w:hAnsi="仿宋" w:eastAsia="仿宋"/>
                <w:color w:val="auto"/>
                <w:sz w:val="24"/>
              </w:rPr>
            </w:pPr>
            <w:r>
              <w:rPr>
                <w:rFonts w:hint="eastAsia" w:ascii="仿宋" w:hAnsi="仿宋" w:eastAsia="仿宋"/>
                <w:color w:val="auto"/>
                <w:sz w:val="24"/>
              </w:rPr>
              <w:t>投标函</w:t>
            </w:r>
          </w:p>
        </w:tc>
        <w:tc>
          <w:tcPr>
            <w:tcW w:w="1418" w:type="dxa"/>
            <w:vAlign w:val="top"/>
          </w:tcPr>
          <w:p>
            <w:pPr>
              <w:shd w:val="clea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olor w:val="auto"/>
                <w:sz w:val="24"/>
              </w:rPr>
            </w:pPr>
            <w:r>
              <w:rPr>
                <w:rFonts w:ascii="仿宋" w:hAnsi="仿宋" w:eastAsia="仿宋"/>
                <w:color w:val="auto"/>
                <w:sz w:val="24"/>
              </w:rPr>
              <w:t>4</w:t>
            </w:r>
          </w:p>
        </w:tc>
        <w:tc>
          <w:tcPr>
            <w:tcW w:w="4991" w:type="dxa"/>
            <w:vAlign w:val="top"/>
          </w:tcPr>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shd w:val="clea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vAlign w:val="top"/>
          </w:tcPr>
          <w:p>
            <w:pPr>
              <w:shd w:val="clea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color w:val="auto"/>
        </w:rPr>
      </w:pPr>
      <w:r>
        <w:rPr>
          <w:rFonts w:hint="eastAsia" w:ascii="仿宋_GB2312" w:hAnsi="仿宋" w:eastAsia="仿宋_GB2312" w:cs="仿宋_GB2312"/>
          <w:b/>
          <w:color w:val="auto"/>
          <w:kern w:val="0"/>
          <w:sz w:val="32"/>
          <w:szCs w:val="32"/>
        </w:rPr>
        <w:t>六、评标标准相应的商务技术资料</w:t>
      </w:r>
    </w:p>
    <w:p>
      <w:pPr>
        <w:shd w:val="clea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pStyle w:val="5"/>
        <w:shd w:val="clear"/>
        <w:rPr>
          <w:color w:val="auto"/>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hd w:val="clea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pPr>
              <w:shd w:val="clea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pPr>
              <w:shd w:val="clea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pPr>
              <w:shd w:val="clea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hd w:val="clea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top"/>
          </w:tcPr>
          <w:p>
            <w:pPr>
              <w:shd w:val="clear"/>
              <w:jc w:val="center"/>
              <w:rPr>
                <w:rFonts w:ascii="仿宋_GB2312" w:hAnsi="仿宋" w:eastAsia="仿宋_GB2312" w:cs="仿宋_GB2312"/>
                <w:b/>
                <w:color w:val="auto"/>
                <w:kern w:val="0"/>
                <w:sz w:val="32"/>
                <w:szCs w:val="32"/>
              </w:rPr>
            </w:pPr>
          </w:p>
        </w:tc>
        <w:tc>
          <w:tcPr>
            <w:tcW w:w="3546" w:type="dxa"/>
            <w:vAlign w:val="top"/>
          </w:tcPr>
          <w:p>
            <w:pPr>
              <w:shd w:val="clear"/>
              <w:jc w:val="center"/>
              <w:rPr>
                <w:rFonts w:ascii="仿宋_GB2312" w:hAnsi="仿宋" w:eastAsia="仿宋_GB2312" w:cs="仿宋_GB2312"/>
                <w:b/>
                <w:color w:val="auto"/>
                <w:kern w:val="0"/>
                <w:sz w:val="32"/>
                <w:szCs w:val="32"/>
              </w:rPr>
            </w:pPr>
          </w:p>
        </w:tc>
        <w:tc>
          <w:tcPr>
            <w:tcW w:w="1276" w:type="dxa"/>
            <w:vAlign w:val="top"/>
          </w:tcPr>
          <w:p>
            <w:pPr>
              <w:shd w:val="clea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hd w:val="clea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top"/>
          </w:tcPr>
          <w:p>
            <w:pPr>
              <w:shd w:val="clear"/>
              <w:jc w:val="center"/>
              <w:rPr>
                <w:rFonts w:ascii="仿宋_GB2312" w:hAnsi="仿宋" w:eastAsia="仿宋_GB2312" w:cs="仿宋_GB2312"/>
                <w:b/>
                <w:color w:val="auto"/>
                <w:kern w:val="0"/>
                <w:sz w:val="32"/>
                <w:szCs w:val="32"/>
              </w:rPr>
            </w:pPr>
          </w:p>
        </w:tc>
        <w:tc>
          <w:tcPr>
            <w:tcW w:w="3546" w:type="dxa"/>
            <w:vAlign w:val="top"/>
          </w:tcPr>
          <w:p>
            <w:pPr>
              <w:shd w:val="clear"/>
              <w:jc w:val="center"/>
              <w:rPr>
                <w:rFonts w:ascii="仿宋_GB2312" w:hAnsi="仿宋" w:eastAsia="仿宋_GB2312" w:cs="仿宋_GB2312"/>
                <w:b/>
                <w:color w:val="auto"/>
                <w:kern w:val="0"/>
                <w:sz w:val="32"/>
                <w:szCs w:val="32"/>
              </w:rPr>
            </w:pPr>
          </w:p>
        </w:tc>
        <w:tc>
          <w:tcPr>
            <w:tcW w:w="1276" w:type="dxa"/>
            <w:vAlign w:val="top"/>
          </w:tcPr>
          <w:p>
            <w:pPr>
              <w:shd w:val="clea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hd w:val="clea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pPr>
              <w:shd w:val="clear"/>
              <w:jc w:val="center"/>
              <w:rPr>
                <w:rFonts w:ascii="仿宋_GB2312" w:hAnsi="仿宋" w:eastAsia="仿宋_GB2312" w:cs="仿宋_GB2312"/>
                <w:b/>
                <w:color w:val="auto"/>
                <w:kern w:val="0"/>
                <w:sz w:val="32"/>
                <w:szCs w:val="32"/>
              </w:rPr>
            </w:pPr>
          </w:p>
        </w:tc>
        <w:tc>
          <w:tcPr>
            <w:tcW w:w="3546" w:type="dxa"/>
            <w:vAlign w:val="top"/>
          </w:tcPr>
          <w:p>
            <w:pPr>
              <w:shd w:val="clear"/>
              <w:jc w:val="center"/>
              <w:rPr>
                <w:rFonts w:ascii="仿宋_GB2312" w:hAnsi="仿宋" w:eastAsia="仿宋_GB2312" w:cs="仿宋_GB2312"/>
                <w:b/>
                <w:color w:val="auto"/>
                <w:kern w:val="0"/>
                <w:sz w:val="32"/>
                <w:szCs w:val="32"/>
              </w:rPr>
            </w:pPr>
          </w:p>
        </w:tc>
        <w:tc>
          <w:tcPr>
            <w:tcW w:w="1276" w:type="dxa"/>
            <w:vAlign w:val="top"/>
          </w:tcPr>
          <w:p>
            <w:pPr>
              <w:shd w:val="clear"/>
              <w:jc w:val="center"/>
              <w:rPr>
                <w:rFonts w:ascii="仿宋_GB2312" w:hAnsi="仿宋" w:eastAsia="仿宋_GB2312" w:cs="仿宋_GB2312"/>
                <w:b/>
                <w:color w:val="auto"/>
                <w:kern w:val="0"/>
                <w:sz w:val="32"/>
                <w:szCs w:val="32"/>
              </w:rPr>
            </w:pPr>
          </w:p>
        </w:tc>
      </w:tr>
    </w:tbl>
    <w:p>
      <w:pPr>
        <w:shd w:val="clea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jc w:val="center"/>
        <w:rPr>
          <w:rFonts w:ascii="仿宋_GB2312" w:hAnsi="仿宋" w:eastAsia="仿宋_GB2312" w:cs="仿宋_GB2312"/>
          <w:b/>
          <w:color w:val="auto"/>
          <w:kern w:val="0"/>
          <w:sz w:val="32"/>
          <w:szCs w:val="32"/>
        </w:rPr>
      </w:pPr>
    </w:p>
    <w:p>
      <w:pPr>
        <w:shd w:val="clear"/>
        <w:ind w:firstLine="2891" w:firstLineChars="900"/>
        <w:rPr>
          <w:rFonts w:ascii="仿宋_GB2312" w:hAnsi="仿宋" w:eastAsia="仿宋_GB2312"/>
          <w:b/>
          <w:bCs/>
          <w:color w:val="auto"/>
          <w:sz w:val="32"/>
          <w:szCs w:val="32"/>
        </w:rPr>
      </w:pPr>
    </w:p>
    <w:p>
      <w:pPr>
        <w:shd w:val="clear"/>
        <w:ind w:firstLine="2891" w:firstLineChars="900"/>
        <w:rPr>
          <w:rFonts w:ascii="仿宋_GB2312" w:hAnsi="仿宋" w:eastAsia="仿宋_GB2312"/>
          <w:b/>
          <w:bCs/>
          <w:color w:val="auto"/>
          <w:sz w:val="32"/>
          <w:szCs w:val="32"/>
        </w:rPr>
      </w:pPr>
    </w:p>
    <w:p>
      <w:pPr>
        <w:shd w:val="clear"/>
        <w:ind w:firstLine="2891" w:firstLineChars="900"/>
        <w:rPr>
          <w:rFonts w:ascii="仿宋_GB2312" w:hAnsi="仿宋" w:eastAsia="仿宋_GB2312"/>
          <w:b/>
          <w:bCs/>
          <w:color w:val="auto"/>
          <w:sz w:val="32"/>
          <w:szCs w:val="32"/>
        </w:rPr>
      </w:pPr>
    </w:p>
    <w:p>
      <w:pPr>
        <w:shd w:val="clear"/>
        <w:ind w:firstLine="2891" w:firstLineChars="900"/>
        <w:rPr>
          <w:rFonts w:ascii="仿宋_GB2312" w:hAnsi="仿宋" w:eastAsia="仿宋_GB2312"/>
          <w:b/>
          <w:bCs/>
          <w:color w:val="auto"/>
          <w:sz w:val="32"/>
          <w:szCs w:val="32"/>
        </w:rPr>
      </w:pPr>
    </w:p>
    <w:p>
      <w:pPr>
        <w:shd w:val="clear"/>
        <w:ind w:firstLine="2891" w:firstLineChars="900"/>
        <w:rPr>
          <w:rFonts w:ascii="仿宋_GB2312" w:hAnsi="仿宋" w:eastAsia="仿宋_GB2312"/>
          <w:b/>
          <w:bCs/>
          <w:color w:val="auto"/>
          <w:sz w:val="32"/>
          <w:szCs w:val="32"/>
        </w:rPr>
      </w:pPr>
    </w:p>
    <w:p>
      <w:pPr>
        <w:shd w:val="clear"/>
        <w:ind w:firstLine="2891" w:firstLineChars="900"/>
        <w:rPr>
          <w:rFonts w:ascii="仿宋_GB2312" w:hAnsi="仿宋" w:eastAsia="仿宋_GB2312"/>
          <w:b/>
          <w:bCs/>
          <w:color w:val="auto"/>
          <w:sz w:val="32"/>
          <w:szCs w:val="32"/>
        </w:rPr>
      </w:pPr>
    </w:p>
    <w:p>
      <w:pPr>
        <w:shd w:val="clear"/>
        <w:ind w:firstLine="2891" w:firstLineChars="900"/>
        <w:rPr>
          <w:rFonts w:ascii="仿宋_GB2312" w:hAnsi="仿宋" w:eastAsia="仿宋_GB2312" w:cs="仿宋_GB2312"/>
          <w:b/>
          <w:color w:val="auto"/>
          <w:kern w:val="0"/>
          <w:sz w:val="32"/>
          <w:szCs w:val="32"/>
        </w:rPr>
      </w:pPr>
    </w:p>
    <w:p>
      <w:pPr>
        <w:shd w:val="clear"/>
        <w:ind w:firstLine="2891" w:firstLineChars="900"/>
        <w:rPr>
          <w:rFonts w:ascii="仿宋_GB2312" w:hAnsi="仿宋" w:eastAsia="仿宋_GB2312" w:cs="仿宋_GB2312"/>
          <w:b/>
          <w:color w:val="auto"/>
          <w:kern w:val="0"/>
          <w:sz w:val="32"/>
          <w:szCs w:val="32"/>
        </w:rPr>
      </w:pPr>
    </w:p>
    <w:p>
      <w:pPr>
        <w:shd w:val="clear"/>
        <w:ind w:firstLine="2891" w:firstLineChars="900"/>
        <w:rPr>
          <w:rFonts w:ascii="仿宋_GB2312" w:hAnsi="仿宋" w:eastAsia="仿宋_GB2312" w:cs="仿宋_GB2312"/>
          <w:b/>
          <w:color w:val="auto"/>
          <w:kern w:val="0"/>
          <w:sz w:val="32"/>
          <w:szCs w:val="32"/>
        </w:rPr>
      </w:pPr>
    </w:p>
    <w:p>
      <w:pPr>
        <w:shd w:val="clear"/>
        <w:ind w:firstLine="2891" w:firstLineChars="900"/>
        <w:rPr>
          <w:rFonts w:ascii="仿宋_GB2312" w:hAnsi="仿宋" w:eastAsia="仿宋_GB2312" w:cs="仿宋_GB2312"/>
          <w:b/>
          <w:color w:val="auto"/>
          <w:kern w:val="0"/>
          <w:sz w:val="32"/>
          <w:szCs w:val="32"/>
        </w:rPr>
      </w:pPr>
    </w:p>
    <w:p>
      <w:pPr>
        <w:shd w:val="clear"/>
        <w:ind w:firstLine="2891" w:firstLineChars="900"/>
        <w:rPr>
          <w:rFonts w:ascii="仿宋_GB2312" w:hAnsi="仿宋" w:eastAsia="仿宋_GB2312" w:cs="仿宋_GB2312"/>
          <w:b/>
          <w:color w:val="auto"/>
          <w:kern w:val="0"/>
          <w:sz w:val="32"/>
          <w:szCs w:val="32"/>
        </w:rPr>
      </w:pPr>
    </w:p>
    <w:p>
      <w:pPr>
        <w:shd w:val="clear"/>
        <w:ind w:firstLine="2891" w:firstLineChars="900"/>
        <w:rPr>
          <w:rFonts w:ascii="仿宋_GB2312" w:hAnsi="仿宋" w:eastAsia="仿宋_GB2312" w:cs="仿宋_GB2312"/>
          <w:b/>
          <w:color w:val="auto"/>
          <w:kern w:val="0"/>
          <w:sz w:val="32"/>
          <w:szCs w:val="32"/>
        </w:rPr>
      </w:pPr>
    </w:p>
    <w:p>
      <w:pPr>
        <w:shd w:val="clear"/>
        <w:ind w:firstLine="2891" w:firstLineChars="900"/>
        <w:rPr>
          <w:rFonts w:ascii="仿宋_GB2312" w:hAnsi="仿宋" w:eastAsia="仿宋_GB2312" w:cs="仿宋_GB2312"/>
          <w:b/>
          <w:color w:val="auto"/>
          <w:kern w:val="0"/>
          <w:sz w:val="32"/>
          <w:szCs w:val="32"/>
        </w:rPr>
      </w:pPr>
    </w:p>
    <w:p>
      <w:pPr>
        <w:shd w:val="clear"/>
        <w:ind w:firstLine="2891" w:firstLineChars="900"/>
        <w:rPr>
          <w:rFonts w:ascii="仿宋_GB2312" w:hAnsi="仿宋" w:eastAsia="仿宋_GB2312" w:cs="仿宋_GB2312"/>
          <w:b/>
          <w:color w:val="auto"/>
          <w:kern w:val="0"/>
          <w:sz w:val="32"/>
          <w:szCs w:val="32"/>
        </w:rPr>
      </w:pPr>
    </w:p>
    <w:p>
      <w:pPr>
        <w:pStyle w:val="4"/>
        <w:shd w:val="clear"/>
        <w:rPr>
          <w:color w:val="auto"/>
        </w:rPr>
      </w:pPr>
    </w:p>
    <w:p>
      <w:pPr>
        <w:shd w:val="clear"/>
        <w:ind w:firstLine="2891" w:firstLineChars="900"/>
        <w:rPr>
          <w:rFonts w:ascii="仿宋_GB2312" w:hAnsi="仿宋" w:eastAsia="仿宋_GB2312" w:cs="仿宋_GB2312"/>
          <w:b/>
          <w:color w:val="auto"/>
          <w:kern w:val="0"/>
          <w:sz w:val="32"/>
          <w:szCs w:val="32"/>
        </w:rPr>
      </w:pPr>
    </w:p>
    <w:p>
      <w:pPr>
        <w:shd w:val="clea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hd w:val="clear"/>
        <w:snapToGrid w:val="0"/>
        <w:spacing w:line="360" w:lineRule="auto"/>
        <w:rPr>
          <w:rFonts w:ascii="仿宋_GB2312" w:hAnsi="仿宋" w:eastAsia="仿宋_GB2312" w:cs="仿宋_GB2312"/>
          <w:color w:val="auto"/>
          <w:sz w:val="24"/>
        </w:rPr>
      </w:pPr>
    </w:p>
    <w:p>
      <w:pPr>
        <w:shd w:val="clea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shd w:val="clea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shd w:val="clea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shd w:val="clea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shd w:val="clea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shd w:val="clea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shd w:val="clear"/>
        <w:autoSpaceDE w:val="0"/>
        <w:autoSpaceDN w:val="0"/>
        <w:spacing w:line="360" w:lineRule="auto"/>
        <w:ind w:left="2"/>
        <w:jc w:val="left"/>
        <w:rPr>
          <w:rFonts w:ascii="仿宋_GB2312" w:hAnsi="仿宋_GB2312" w:eastAsia="仿宋_GB2312" w:cs="仿宋_GB2312"/>
          <w:color w:val="auto"/>
          <w:kern w:val="0"/>
          <w:sz w:val="24"/>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lang w:val="zh-CN"/>
        </w:rPr>
      </w:pPr>
    </w:p>
    <w:p>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hd w:val="clea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hd w:val="clear"/>
        <w:spacing w:line="360" w:lineRule="auto"/>
        <w:jc w:val="center"/>
        <w:rPr>
          <w:rFonts w:ascii="仿宋_GB2312" w:hAnsi="仿宋" w:eastAsia="仿宋_GB2312" w:cs="仿宋_GB2312"/>
          <w:b/>
          <w:bCs/>
          <w:color w:val="auto"/>
          <w:sz w:val="24"/>
        </w:rPr>
      </w:pPr>
    </w:p>
    <w:p>
      <w:pPr>
        <w:shd w:val="clear"/>
        <w:spacing w:line="360" w:lineRule="auto"/>
        <w:jc w:val="center"/>
        <w:rPr>
          <w:rFonts w:ascii="仿宋_GB2312" w:hAnsi="仿宋" w:eastAsia="仿宋_GB2312" w:cs="仿宋_GB2312"/>
          <w:b/>
          <w:bCs/>
          <w:color w:val="auto"/>
          <w:sz w:val="24"/>
        </w:rPr>
        <w:sectPr>
          <w:headerReference r:id="rId13" w:type="first"/>
          <w:footerReference r:id="rId15" w:type="first"/>
          <w:headerReference r:id="rId12" w:type="default"/>
          <w:footerReference r:id="rId14" w:type="default"/>
          <w:pgSz w:w="11905" w:h="16838"/>
          <w:pgMar w:top="1247" w:right="1361" w:bottom="1247" w:left="1361" w:header="851" w:footer="850" w:gutter="0"/>
          <w:cols w:space="720" w:num="1"/>
          <w:rtlGutter w:val="0"/>
          <w:docGrid w:linePitch="312" w:charSpace="0"/>
        </w:sectPr>
      </w:pPr>
    </w:p>
    <w:p>
      <w:pPr>
        <w:shd w:val="clea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hd w:val="clea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hd w:val="clear"/>
        <w:spacing w:line="360" w:lineRule="auto"/>
        <w:jc w:val="center"/>
        <w:outlineLvl w:val="0"/>
        <w:rPr>
          <w:rFonts w:ascii="仿宋_GB2312" w:hAnsi="仿宋" w:eastAsia="仿宋_GB2312" w:cs="仿宋_GB2312"/>
          <w:b/>
          <w:color w:val="auto"/>
          <w:kern w:val="0"/>
          <w:sz w:val="36"/>
          <w:szCs w:val="36"/>
        </w:rPr>
      </w:pPr>
    </w:p>
    <w:p>
      <w:pPr>
        <w:shd w:val="clea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hd w:val="clea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shd w:val="clear"/>
        <w:snapToGrid w:val="0"/>
        <w:spacing w:line="360" w:lineRule="auto"/>
        <w:ind w:right="480"/>
        <w:jc w:val="center"/>
        <w:rPr>
          <w:rFonts w:ascii="仿宋_GB2312" w:hAnsi="仿宋" w:eastAsia="仿宋_GB2312" w:cs="仿宋_GB2312"/>
          <w:b/>
          <w:color w:val="auto"/>
          <w:kern w:val="0"/>
          <w:sz w:val="32"/>
          <w:szCs w:val="32"/>
        </w:rPr>
      </w:pPr>
    </w:p>
    <w:p>
      <w:pPr>
        <w:pStyle w:val="380"/>
        <w:shd w:val="clear"/>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7" w:type="first"/>
          <w:footerReference r:id="rId19" w:type="first"/>
          <w:headerReference r:id="rId16" w:type="default"/>
          <w:footerReference r:id="rId18" w:type="default"/>
          <w:pgSz w:w="11905" w:h="16838"/>
          <w:pgMar w:top="1247" w:right="1361" w:bottom="1247" w:left="1361" w:header="851" w:footer="850" w:gutter="0"/>
          <w:cols w:space="720" w:num="1"/>
          <w:rtlGutter w:val="0"/>
          <w:docGrid w:linePitch="312" w:charSpace="0"/>
        </w:sectPr>
      </w:pPr>
    </w:p>
    <w:p>
      <w:pPr>
        <w:pStyle w:val="380"/>
        <w:shd w:val="clear"/>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hd w:val="clea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hd w:val="clea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hd w:val="clea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hd w:val="clea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1417" w:type="dxa"/>
            <w:vAlign w:val="center"/>
          </w:tcPr>
          <w:p>
            <w:pPr>
              <w:shd w:val="clea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lang w:val="en-US" w:eastAsia="zh-CN"/>
              </w:rPr>
              <w:t>项目</w:t>
            </w:r>
            <w:r>
              <w:rPr>
                <w:rFonts w:hint="eastAsia" w:ascii="仿宋_GB2312" w:hAnsi="仿宋" w:eastAsia="仿宋_GB2312"/>
                <w:b/>
                <w:color w:val="auto"/>
                <w:sz w:val="24"/>
              </w:rPr>
              <w:t>名称</w:t>
            </w:r>
          </w:p>
        </w:tc>
        <w:tc>
          <w:tcPr>
            <w:tcW w:w="1843" w:type="dxa"/>
            <w:vAlign w:val="top"/>
          </w:tcPr>
          <w:p>
            <w:pPr>
              <w:shd w:val="clear"/>
              <w:spacing w:line="360" w:lineRule="auto"/>
              <w:jc w:val="center"/>
              <w:rPr>
                <w:rFonts w:ascii="仿宋_GB2312" w:hAnsi="仿宋" w:eastAsia="仿宋_GB2312"/>
                <w:b/>
                <w:color w:val="auto"/>
                <w:sz w:val="24"/>
              </w:rPr>
            </w:pPr>
          </w:p>
          <w:p>
            <w:pPr>
              <w:shd w:val="clea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品牌（如果有）</w:t>
            </w:r>
          </w:p>
        </w:tc>
        <w:tc>
          <w:tcPr>
            <w:tcW w:w="3118" w:type="dxa"/>
            <w:vAlign w:val="center"/>
          </w:tcPr>
          <w:p>
            <w:pPr>
              <w:shd w:val="clea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规格型号（或具体服务）</w:t>
            </w:r>
          </w:p>
        </w:tc>
        <w:tc>
          <w:tcPr>
            <w:tcW w:w="993" w:type="dxa"/>
            <w:vAlign w:val="center"/>
          </w:tcPr>
          <w:p>
            <w:pPr>
              <w:shd w:val="clea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数量</w:t>
            </w:r>
          </w:p>
        </w:tc>
        <w:tc>
          <w:tcPr>
            <w:tcW w:w="1559" w:type="dxa"/>
            <w:vAlign w:val="center"/>
          </w:tcPr>
          <w:p>
            <w:pPr>
              <w:shd w:val="clea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单价</w:t>
            </w:r>
          </w:p>
        </w:tc>
        <w:tc>
          <w:tcPr>
            <w:tcW w:w="1984" w:type="dxa"/>
            <w:vAlign w:val="center"/>
          </w:tcPr>
          <w:p>
            <w:pPr>
              <w:shd w:val="clea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总价</w:t>
            </w:r>
          </w:p>
        </w:tc>
        <w:tc>
          <w:tcPr>
            <w:tcW w:w="3119" w:type="dxa"/>
            <w:vAlign w:val="center"/>
          </w:tcPr>
          <w:p>
            <w:pPr>
              <w:shd w:val="clear"/>
              <w:spacing w:line="360" w:lineRule="auto"/>
              <w:jc w:val="center"/>
              <w:rPr>
                <w:rFonts w:ascii="仿宋_GB2312" w:hAnsi="仿宋" w:eastAsia="仿宋_GB2312"/>
                <w:b/>
                <w:color w:val="auto"/>
                <w:sz w:val="24"/>
              </w:rPr>
            </w:pPr>
          </w:p>
          <w:p>
            <w:pPr>
              <w:shd w:val="clea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服务要求（年限）</w:t>
            </w:r>
          </w:p>
          <w:p>
            <w:pPr>
              <w:shd w:val="clear"/>
              <w:spacing w:line="360" w:lineRule="auto"/>
              <w:jc w:val="center"/>
              <w:rPr>
                <w:rFonts w:ascii="仿宋_GB2312" w:hAnsi="仿宋"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hd w:val="clea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417" w:type="dxa"/>
            <w:vAlign w:val="center"/>
          </w:tcPr>
          <w:p>
            <w:pPr>
              <w:shd w:val="clear"/>
              <w:snapToGrid w:val="0"/>
              <w:spacing w:line="360" w:lineRule="auto"/>
              <w:jc w:val="center"/>
              <w:rPr>
                <w:rFonts w:ascii="仿宋_GB2312" w:hAnsi="仿宋" w:eastAsia="仿宋_GB2312" w:cs="仿宋_GB2312"/>
                <w:color w:val="auto"/>
                <w:sz w:val="24"/>
              </w:rPr>
            </w:pPr>
          </w:p>
        </w:tc>
        <w:tc>
          <w:tcPr>
            <w:tcW w:w="1843" w:type="dxa"/>
            <w:vAlign w:val="center"/>
          </w:tcPr>
          <w:p>
            <w:pPr>
              <w:shd w:val="clear"/>
              <w:snapToGrid w:val="0"/>
              <w:spacing w:line="360" w:lineRule="auto"/>
              <w:jc w:val="center"/>
              <w:rPr>
                <w:rFonts w:ascii="仿宋_GB2312" w:hAnsi="仿宋" w:eastAsia="仿宋_GB2312" w:cs="仿宋_GB2312"/>
                <w:color w:val="auto"/>
                <w:sz w:val="24"/>
              </w:rPr>
            </w:pPr>
          </w:p>
        </w:tc>
        <w:tc>
          <w:tcPr>
            <w:tcW w:w="3118" w:type="dxa"/>
            <w:vAlign w:val="center"/>
          </w:tcPr>
          <w:p>
            <w:pPr>
              <w:shd w:val="clear"/>
              <w:snapToGrid w:val="0"/>
              <w:spacing w:line="360" w:lineRule="auto"/>
              <w:jc w:val="center"/>
              <w:rPr>
                <w:rFonts w:ascii="仿宋_GB2312" w:hAnsi="仿宋" w:eastAsia="仿宋_GB2312" w:cs="仿宋_GB2312"/>
                <w:color w:val="auto"/>
                <w:sz w:val="24"/>
              </w:rPr>
            </w:pPr>
          </w:p>
        </w:tc>
        <w:tc>
          <w:tcPr>
            <w:tcW w:w="993" w:type="dxa"/>
            <w:vAlign w:val="center"/>
          </w:tcPr>
          <w:p>
            <w:pPr>
              <w:shd w:val="clear"/>
              <w:snapToGrid w:val="0"/>
              <w:spacing w:line="360" w:lineRule="auto"/>
              <w:jc w:val="center"/>
              <w:rPr>
                <w:rFonts w:ascii="仿宋_GB2312" w:hAnsi="仿宋" w:eastAsia="仿宋_GB2312" w:cs="仿宋_GB2312"/>
                <w:color w:val="auto"/>
                <w:sz w:val="24"/>
              </w:rPr>
            </w:pPr>
          </w:p>
        </w:tc>
        <w:tc>
          <w:tcPr>
            <w:tcW w:w="1559" w:type="dxa"/>
            <w:vAlign w:val="center"/>
          </w:tcPr>
          <w:p>
            <w:pPr>
              <w:shd w:val="clear"/>
              <w:spacing w:line="360" w:lineRule="auto"/>
              <w:jc w:val="center"/>
              <w:rPr>
                <w:rFonts w:ascii="仿宋_GB2312" w:hAnsi="仿宋" w:eastAsia="仿宋_GB2312" w:cs="仿宋_GB2312"/>
                <w:color w:val="auto"/>
                <w:sz w:val="24"/>
              </w:rPr>
            </w:pPr>
          </w:p>
        </w:tc>
        <w:tc>
          <w:tcPr>
            <w:tcW w:w="1984" w:type="dxa"/>
            <w:vAlign w:val="center"/>
          </w:tcPr>
          <w:p>
            <w:pPr>
              <w:shd w:val="clear"/>
              <w:spacing w:line="360" w:lineRule="auto"/>
              <w:jc w:val="center"/>
              <w:rPr>
                <w:rFonts w:ascii="仿宋_GB2312" w:hAnsi="仿宋" w:eastAsia="仿宋_GB2312" w:cs="仿宋_GB2312"/>
                <w:color w:val="auto"/>
                <w:sz w:val="24"/>
              </w:rPr>
            </w:pPr>
          </w:p>
        </w:tc>
        <w:tc>
          <w:tcPr>
            <w:tcW w:w="3119" w:type="dxa"/>
            <w:vAlign w:val="center"/>
          </w:tcPr>
          <w:p>
            <w:pPr>
              <w:shd w:val="clea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417" w:type="dxa"/>
            <w:vAlign w:val="center"/>
          </w:tcPr>
          <w:p>
            <w:pPr>
              <w:shd w:val="clear"/>
              <w:snapToGrid w:val="0"/>
              <w:spacing w:line="360" w:lineRule="auto"/>
              <w:jc w:val="center"/>
              <w:rPr>
                <w:rFonts w:ascii="仿宋_GB2312" w:hAnsi="仿宋" w:eastAsia="仿宋_GB2312" w:cs="仿宋_GB2312"/>
                <w:color w:val="auto"/>
                <w:sz w:val="24"/>
              </w:rPr>
            </w:pPr>
          </w:p>
        </w:tc>
        <w:tc>
          <w:tcPr>
            <w:tcW w:w="1843" w:type="dxa"/>
            <w:vAlign w:val="center"/>
          </w:tcPr>
          <w:p>
            <w:pPr>
              <w:shd w:val="clear"/>
              <w:snapToGrid w:val="0"/>
              <w:spacing w:line="360" w:lineRule="auto"/>
              <w:jc w:val="center"/>
              <w:rPr>
                <w:rFonts w:ascii="仿宋_GB2312" w:hAnsi="仿宋" w:eastAsia="仿宋_GB2312" w:cs="仿宋_GB2312"/>
                <w:color w:val="auto"/>
                <w:sz w:val="24"/>
              </w:rPr>
            </w:pPr>
          </w:p>
        </w:tc>
        <w:tc>
          <w:tcPr>
            <w:tcW w:w="3118" w:type="dxa"/>
            <w:vAlign w:val="center"/>
          </w:tcPr>
          <w:p>
            <w:pPr>
              <w:shd w:val="clear"/>
              <w:snapToGrid w:val="0"/>
              <w:spacing w:line="360" w:lineRule="auto"/>
              <w:jc w:val="center"/>
              <w:rPr>
                <w:rFonts w:ascii="仿宋_GB2312" w:hAnsi="仿宋" w:eastAsia="仿宋_GB2312" w:cs="仿宋_GB2312"/>
                <w:color w:val="auto"/>
                <w:sz w:val="24"/>
              </w:rPr>
            </w:pPr>
          </w:p>
        </w:tc>
        <w:tc>
          <w:tcPr>
            <w:tcW w:w="993" w:type="dxa"/>
            <w:vAlign w:val="center"/>
          </w:tcPr>
          <w:p>
            <w:pPr>
              <w:shd w:val="clear"/>
              <w:snapToGrid w:val="0"/>
              <w:spacing w:line="360" w:lineRule="auto"/>
              <w:jc w:val="center"/>
              <w:rPr>
                <w:rFonts w:ascii="仿宋_GB2312" w:hAnsi="仿宋" w:eastAsia="仿宋_GB2312" w:cs="仿宋_GB2312"/>
                <w:color w:val="auto"/>
                <w:sz w:val="24"/>
              </w:rPr>
            </w:pPr>
          </w:p>
        </w:tc>
        <w:tc>
          <w:tcPr>
            <w:tcW w:w="1559" w:type="dxa"/>
            <w:vAlign w:val="center"/>
          </w:tcPr>
          <w:p>
            <w:pPr>
              <w:shd w:val="clear"/>
              <w:spacing w:line="360" w:lineRule="auto"/>
              <w:jc w:val="center"/>
              <w:rPr>
                <w:rFonts w:ascii="仿宋_GB2312" w:hAnsi="仿宋" w:eastAsia="仿宋_GB2312" w:cs="仿宋_GB2312"/>
                <w:color w:val="auto"/>
                <w:sz w:val="24"/>
              </w:rPr>
            </w:pPr>
          </w:p>
        </w:tc>
        <w:tc>
          <w:tcPr>
            <w:tcW w:w="1984" w:type="dxa"/>
            <w:vAlign w:val="center"/>
          </w:tcPr>
          <w:p>
            <w:pPr>
              <w:shd w:val="clear"/>
              <w:spacing w:line="360" w:lineRule="auto"/>
              <w:jc w:val="center"/>
              <w:rPr>
                <w:rFonts w:ascii="仿宋_GB2312" w:hAnsi="仿宋" w:eastAsia="仿宋_GB2312" w:cs="仿宋_GB2312"/>
                <w:color w:val="auto"/>
                <w:sz w:val="24"/>
              </w:rPr>
            </w:pPr>
          </w:p>
        </w:tc>
        <w:tc>
          <w:tcPr>
            <w:tcW w:w="3119" w:type="dxa"/>
            <w:vAlign w:val="center"/>
          </w:tcPr>
          <w:p>
            <w:pPr>
              <w:shd w:val="clea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w:t>
            </w:r>
          </w:p>
        </w:tc>
        <w:tc>
          <w:tcPr>
            <w:tcW w:w="1417" w:type="dxa"/>
            <w:vAlign w:val="center"/>
          </w:tcPr>
          <w:p>
            <w:pPr>
              <w:shd w:val="clear"/>
              <w:snapToGrid w:val="0"/>
              <w:spacing w:line="360" w:lineRule="auto"/>
              <w:jc w:val="center"/>
              <w:rPr>
                <w:rFonts w:ascii="仿宋_GB2312" w:hAnsi="仿宋" w:eastAsia="仿宋_GB2312" w:cs="仿宋_GB2312"/>
                <w:color w:val="auto"/>
                <w:sz w:val="24"/>
              </w:rPr>
            </w:pPr>
          </w:p>
        </w:tc>
        <w:tc>
          <w:tcPr>
            <w:tcW w:w="1843" w:type="dxa"/>
            <w:vAlign w:val="center"/>
          </w:tcPr>
          <w:p>
            <w:pPr>
              <w:shd w:val="clear"/>
              <w:snapToGrid w:val="0"/>
              <w:spacing w:line="360" w:lineRule="auto"/>
              <w:jc w:val="center"/>
              <w:rPr>
                <w:rFonts w:ascii="仿宋_GB2312" w:hAnsi="仿宋" w:eastAsia="仿宋_GB2312" w:cs="仿宋_GB2312"/>
                <w:color w:val="auto"/>
                <w:sz w:val="24"/>
              </w:rPr>
            </w:pPr>
          </w:p>
        </w:tc>
        <w:tc>
          <w:tcPr>
            <w:tcW w:w="3118" w:type="dxa"/>
            <w:vAlign w:val="center"/>
          </w:tcPr>
          <w:p>
            <w:pPr>
              <w:shd w:val="clear"/>
              <w:snapToGrid w:val="0"/>
              <w:spacing w:line="360" w:lineRule="auto"/>
              <w:jc w:val="center"/>
              <w:rPr>
                <w:rFonts w:ascii="仿宋_GB2312" w:hAnsi="仿宋" w:eastAsia="仿宋_GB2312" w:cs="仿宋_GB2312"/>
                <w:color w:val="auto"/>
                <w:sz w:val="24"/>
              </w:rPr>
            </w:pPr>
          </w:p>
        </w:tc>
        <w:tc>
          <w:tcPr>
            <w:tcW w:w="993" w:type="dxa"/>
            <w:vAlign w:val="center"/>
          </w:tcPr>
          <w:p>
            <w:pPr>
              <w:shd w:val="clear"/>
              <w:snapToGrid w:val="0"/>
              <w:spacing w:line="360" w:lineRule="auto"/>
              <w:jc w:val="center"/>
              <w:rPr>
                <w:rFonts w:ascii="仿宋_GB2312" w:hAnsi="仿宋" w:eastAsia="仿宋_GB2312" w:cs="仿宋_GB2312"/>
                <w:color w:val="auto"/>
                <w:sz w:val="24"/>
              </w:rPr>
            </w:pPr>
          </w:p>
        </w:tc>
        <w:tc>
          <w:tcPr>
            <w:tcW w:w="1559" w:type="dxa"/>
            <w:vAlign w:val="center"/>
          </w:tcPr>
          <w:p>
            <w:pPr>
              <w:shd w:val="clear"/>
              <w:spacing w:line="360" w:lineRule="auto"/>
              <w:jc w:val="center"/>
              <w:rPr>
                <w:rFonts w:ascii="仿宋_GB2312" w:hAnsi="仿宋" w:eastAsia="仿宋_GB2312" w:cs="仿宋_GB2312"/>
                <w:color w:val="auto"/>
                <w:sz w:val="24"/>
              </w:rPr>
            </w:pPr>
          </w:p>
        </w:tc>
        <w:tc>
          <w:tcPr>
            <w:tcW w:w="1984" w:type="dxa"/>
            <w:vAlign w:val="center"/>
          </w:tcPr>
          <w:p>
            <w:pPr>
              <w:shd w:val="clear"/>
              <w:spacing w:line="360" w:lineRule="auto"/>
              <w:jc w:val="center"/>
              <w:rPr>
                <w:rFonts w:ascii="仿宋_GB2312" w:hAnsi="仿宋" w:eastAsia="仿宋_GB2312" w:cs="仿宋_GB2312"/>
                <w:color w:val="auto"/>
                <w:sz w:val="24"/>
              </w:rPr>
            </w:pPr>
          </w:p>
        </w:tc>
        <w:tc>
          <w:tcPr>
            <w:tcW w:w="3119" w:type="dxa"/>
            <w:vAlign w:val="center"/>
          </w:tcPr>
          <w:p>
            <w:pPr>
              <w:shd w:val="clea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rPr>
            </w:pPr>
          </w:p>
        </w:tc>
        <w:tc>
          <w:tcPr>
            <w:tcW w:w="1417" w:type="dxa"/>
            <w:vAlign w:val="center"/>
          </w:tcPr>
          <w:p>
            <w:pPr>
              <w:shd w:val="clear"/>
              <w:snapToGrid w:val="0"/>
              <w:spacing w:line="360" w:lineRule="auto"/>
              <w:jc w:val="center"/>
              <w:rPr>
                <w:rFonts w:ascii="仿宋_GB2312" w:hAnsi="仿宋" w:eastAsia="仿宋_GB2312" w:cs="仿宋_GB2312"/>
                <w:color w:val="auto"/>
                <w:sz w:val="24"/>
              </w:rPr>
            </w:pPr>
          </w:p>
        </w:tc>
        <w:tc>
          <w:tcPr>
            <w:tcW w:w="1843" w:type="dxa"/>
            <w:vAlign w:val="center"/>
          </w:tcPr>
          <w:p>
            <w:pPr>
              <w:shd w:val="clear"/>
              <w:snapToGrid w:val="0"/>
              <w:spacing w:line="360" w:lineRule="auto"/>
              <w:jc w:val="center"/>
              <w:rPr>
                <w:rFonts w:ascii="仿宋_GB2312" w:hAnsi="仿宋" w:eastAsia="仿宋_GB2312" w:cs="仿宋_GB2312"/>
                <w:color w:val="auto"/>
                <w:sz w:val="24"/>
              </w:rPr>
            </w:pPr>
          </w:p>
        </w:tc>
        <w:tc>
          <w:tcPr>
            <w:tcW w:w="3118" w:type="dxa"/>
            <w:vAlign w:val="center"/>
          </w:tcPr>
          <w:p>
            <w:pPr>
              <w:shd w:val="clear"/>
              <w:snapToGrid w:val="0"/>
              <w:spacing w:line="360" w:lineRule="auto"/>
              <w:jc w:val="center"/>
              <w:rPr>
                <w:rFonts w:ascii="仿宋_GB2312" w:hAnsi="仿宋" w:eastAsia="仿宋_GB2312" w:cs="仿宋_GB2312"/>
                <w:color w:val="auto"/>
                <w:sz w:val="24"/>
              </w:rPr>
            </w:pPr>
          </w:p>
        </w:tc>
        <w:tc>
          <w:tcPr>
            <w:tcW w:w="993" w:type="dxa"/>
            <w:vAlign w:val="center"/>
          </w:tcPr>
          <w:p>
            <w:pPr>
              <w:shd w:val="clear"/>
              <w:snapToGrid w:val="0"/>
              <w:spacing w:line="360" w:lineRule="auto"/>
              <w:jc w:val="center"/>
              <w:rPr>
                <w:rFonts w:ascii="仿宋_GB2312" w:hAnsi="仿宋" w:eastAsia="仿宋_GB2312" w:cs="仿宋_GB2312"/>
                <w:color w:val="auto"/>
                <w:sz w:val="24"/>
              </w:rPr>
            </w:pPr>
          </w:p>
        </w:tc>
        <w:tc>
          <w:tcPr>
            <w:tcW w:w="1559" w:type="dxa"/>
            <w:vAlign w:val="center"/>
          </w:tcPr>
          <w:p>
            <w:pPr>
              <w:shd w:val="clear"/>
              <w:spacing w:line="360" w:lineRule="auto"/>
              <w:jc w:val="center"/>
              <w:rPr>
                <w:rFonts w:ascii="仿宋_GB2312" w:hAnsi="仿宋" w:eastAsia="仿宋_GB2312" w:cs="仿宋_GB2312"/>
                <w:color w:val="auto"/>
                <w:sz w:val="24"/>
              </w:rPr>
            </w:pPr>
          </w:p>
        </w:tc>
        <w:tc>
          <w:tcPr>
            <w:tcW w:w="1984" w:type="dxa"/>
            <w:vAlign w:val="center"/>
          </w:tcPr>
          <w:p>
            <w:pPr>
              <w:shd w:val="clear"/>
              <w:spacing w:line="360" w:lineRule="auto"/>
              <w:jc w:val="center"/>
              <w:rPr>
                <w:rFonts w:ascii="仿宋_GB2312" w:hAnsi="仿宋" w:eastAsia="仿宋_GB2312" w:cs="仿宋_GB2312"/>
                <w:color w:val="auto"/>
                <w:sz w:val="24"/>
              </w:rPr>
            </w:pPr>
          </w:p>
        </w:tc>
        <w:tc>
          <w:tcPr>
            <w:tcW w:w="3119" w:type="dxa"/>
            <w:vAlign w:val="center"/>
          </w:tcPr>
          <w:p>
            <w:pPr>
              <w:shd w:val="clea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rPr>
            </w:pPr>
          </w:p>
        </w:tc>
        <w:tc>
          <w:tcPr>
            <w:tcW w:w="1417" w:type="dxa"/>
            <w:vAlign w:val="center"/>
          </w:tcPr>
          <w:p>
            <w:pPr>
              <w:shd w:val="clear"/>
              <w:snapToGrid w:val="0"/>
              <w:spacing w:line="360" w:lineRule="auto"/>
              <w:jc w:val="center"/>
              <w:rPr>
                <w:rFonts w:ascii="仿宋_GB2312" w:hAnsi="仿宋" w:eastAsia="仿宋_GB2312" w:cs="仿宋_GB2312"/>
                <w:color w:val="auto"/>
                <w:sz w:val="24"/>
              </w:rPr>
            </w:pPr>
          </w:p>
        </w:tc>
        <w:tc>
          <w:tcPr>
            <w:tcW w:w="1843" w:type="dxa"/>
            <w:vAlign w:val="center"/>
          </w:tcPr>
          <w:p>
            <w:pPr>
              <w:shd w:val="clear"/>
              <w:snapToGrid w:val="0"/>
              <w:spacing w:line="360" w:lineRule="auto"/>
              <w:jc w:val="center"/>
              <w:rPr>
                <w:rFonts w:ascii="仿宋_GB2312" w:hAnsi="仿宋" w:eastAsia="仿宋_GB2312" w:cs="仿宋_GB2312"/>
                <w:color w:val="auto"/>
                <w:sz w:val="24"/>
              </w:rPr>
            </w:pPr>
          </w:p>
        </w:tc>
        <w:tc>
          <w:tcPr>
            <w:tcW w:w="3118" w:type="dxa"/>
            <w:vAlign w:val="center"/>
          </w:tcPr>
          <w:p>
            <w:pPr>
              <w:shd w:val="clear"/>
              <w:snapToGrid w:val="0"/>
              <w:spacing w:line="360" w:lineRule="auto"/>
              <w:jc w:val="center"/>
              <w:rPr>
                <w:rFonts w:ascii="仿宋_GB2312" w:hAnsi="仿宋" w:eastAsia="仿宋_GB2312" w:cs="仿宋_GB2312"/>
                <w:color w:val="auto"/>
                <w:sz w:val="24"/>
              </w:rPr>
            </w:pPr>
          </w:p>
        </w:tc>
        <w:tc>
          <w:tcPr>
            <w:tcW w:w="993" w:type="dxa"/>
            <w:vAlign w:val="center"/>
          </w:tcPr>
          <w:p>
            <w:pPr>
              <w:shd w:val="clear"/>
              <w:snapToGrid w:val="0"/>
              <w:spacing w:line="360" w:lineRule="auto"/>
              <w:jc w:val="center"/>
              <w:rPr>
                <w:rFonts w:ascii="仿宋_GB2312" w:hAnsi="仿宋" w:eastAsia="仿宋_GB2312" w:cs="仿宋_GB2312"/>
                <w:color w:val="auto"/>
                <w:sz w:val="24"/>
              </w:rPr>
            </w:pPr>
          </w:p>
        </w:tc>
        <w:tc>
          <w:tcPr>
            <w:tcW w:w="1559" w:type="dxa"/>
            <w:vAlign w:val="center"/>
          </w:tcPr>
          <w:p>
            <w:pPr>
              <w:shd w:val="clear"/>
              <w:spacing w:line="360" w:lineRule="auto"/>
              <w:jc w:val="center"/>
              <w:rPr>
                <w:rFonts w:ascii="仿宋_GB2312" w:hAnsi="仿宋" w:eastAsia="仿宋_GB2312" w:cs="仿宋_GB2312"/>
                <w:color w:val="auto"/>
                <w:sz w:val="24"/>
              </w:rPr>
            </w:pPr>
          </w:p>
        </w:tc>
        <w:tc>
          <w:tcPr>
            <w:tcW w:w="1984" w:type="dxa"/>
            <w:vAlign w:val="center"/>
          </w:tcPr>
          <w:p>
            <w:pPr>
              <w:shd w:val="clear"/>
              <w:spacing w:line="360" w:lineRule="auto"/>
              <w:jc w:val="center"/>
              <w:rPr>
                <w:rFonts w:ascii="仿宋_GB2312" w:hAnsi="仿宋" w:eastAsia="仿宋_GB2312" w:cs="仿宋_GB2312"/>
                <w:color w:val="auto"/>
                <w:sz w:val="24"/>
              </w:rPr>
            </w:pPr>
          </w:p>
        </w:tc>
        <w:tc>
          <w:tcPr>
            <w:tcW w:w="3119" w:type="dxa"/>
            <w:vAlign w:val="center"/>
          </w:tcPr>
          <w:p>
            <w:pPr>
              <w:shd w:val="clea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hd w:val="clea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7655" w:type="dxa"/>
            <w:gridSpan w:val="4"/>
            <w:vAlign w:val="center"/>
          </w:tcPr>
          <w:p>
            <w:pPr>
              <w:shd w:val="clea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hd w:val="clea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7655" w:type="dxa"/>
            <w:gridSpan w:val="4"/>
            <w:vAlign w:val="center"/>
          </w:tcPr>
          <w:p>
            <w:pPr>
              <w:shd w:val="clear"/>
              <w:spacing w:line="360" w:lineRule="auto"/>
              <w:jc w:val="center"/>
              <w:rPr>
                <w:rFonts w:ascii="仿宋_GB2312" w:hAnsi="仿宋" w:eastAsia="仿宋_GB2312" w:cs="仿宋_GB2312"/>
                <w:color w:val="auto"/>
                <w:sz w:val="24"/>
              </w:rPr>
            </w:pPr>
          </w:p>
        </w:tc>
      </w:tr>
    </w:tbl>
    <w:p>
      <w:pPr>
        <w:shd w:val="clea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hd w:val="clear"/>
        <w:spacing w:line="360" w:lineRule="auto"/>
        <w:ind w:left="-2"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hd w:val="clea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hd w:val="clea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3、以上表格要求细分项目及报价，在“规格型号（或具体服务）”一栏中，货物类项目填写规格型号，服务类项目填写具体服务。</w:t>
      </w:r>
    </w:p>
    <w:p>
      <w:pPr>
        <w:shd w:val="clea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hd w:val="clear"/>
        <w:snapToGrid w:val="0"/>
        <w:spacing w:line="360" w:lineRule="auto"/>
        <w:ind w:firstLine="480" w:firstLineChars="200"/>
        <w:jc w:val="left"/>
        <w:rPr>
          <w:rFonts w:ascii="仿宋_GB2312" w:hAnsi="仿宋" w:eastAsia="仿宋_GB2312" w:cs="仿宋_GB2312"/>
          <w:color w:val="auto"/>
          <w:kern w:val="2"/>
          <w:sz w:val="32"/>
          <w:szCs w:val="32"/>
        </w:rPr>
      </w:pPr>
      <w:r>
        <w:rPr>
          <w:rFonts w:ascii="仿宋_GB2312" w:hAnsi="仿宋" w:eastAsia="仿宋_GB2312" w:cs="仿宋_GB2312"/>
          <w:color w:val="auto"/>
          <w:kern w:val="0"/>
          <w:sz w:val="24"/>
          <w:szCs w:val="22"/>
          <w:lang w:val="zh-CN"/>
        </w:rPr>
        <w:t>5、</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pStyle w:val="380"/>
        <w:shd w:val="clear"/>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6838" w:h="11905" w:orient="landscape"/>
          <w:pgMar w:top="1361" w:right="1247" w:bottom="1361" w:left="1247" w:header="851" w:footer="850" w:gutter="0"/>
          <w:cols w:space="720" w:num="1"/>
          <w:rtlGutter w:val="0"/>
          <w:docGrid w:linePitch="312" w:charSpace="0"/>
        </w:sectPr>
      </w:pPr>
    </w:p>
    <w:p>
      <w:pPr>
        <w:pStyle w:val="380"/>
        <w:shd w:val="clear"/>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hd w:val="clear"/>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shd w:val="clear"/>
        <w:spacing w:line="360" w:lineRule="auto"/>
        <w:ind w:right="420"/>
        <w:rPr>
          <w:rFonts w:hint="eastAsia" w:ascii="仿宋_GB2312" w:hAnsi="仿宋" w:eastAsia="仿宋_GB2312" w:cs="仿宋_GB2312"/>
          <w:b/>
          <w:color w:val="auto"/>
          <w:kern w:val="0"/>
          <w:sz w:val="36"/>
          <w:szCs w:val="36"/>
          <w:lang w:eastAsia="zh-CN"/>
        </w:rPr>
      </w:pPr>
    </w:p>
    <w:p>
      <w:pPr>
        <w:pStyle w:val="5"/>
        <w:shd w:val="clear"/>
        <w:rPr>
          <w:rFonts w:hint="eastAsia" w:ascii="仿宋_GB2312" w:hAnsi="仿宋" w:eastAsia="仿宋_GB2312" w:cs="仿宋_GB2312"/>
          <w:b/>
          <w:color w:val="auto"/>
          <w:kern w:val="0"/>
          <w:sz w:val="36"/>
          <w:szCs w:val="36"/>
          <w:lang w:eastAsia="zh-CN"/>
        </w:rPr>
      </w:pPr>
    </w:p>
    <w:p>
      <w:pPr>
        <w:shd w:val="clear"/>
        <w:rPr>
          <w:rFonts w:hint="eastAsia" w:ascii="仿宋_GB2312" w:hAnsi="仿宋" w:eastAsia="仿宋_GB2312" w:cs="仿宋_GB2312"/>
          <w:b/>
          <w:color w:val="auto"/>
          <w:kern w:val="0"/>
          <w:sz w:val="36"/>
          <w:szCs w:val="36"/>
          <w:lang w:eastAsia="zh-CN"/>
        </w:rPr>
      </w:pPr>
    </w:p>
    <w:p>
      <w:pPr>
        <w:pStyle w:val="5"/>
        <w:shd w:val="clear"/>
        <w:rPr>
          <w:rFonts w:hint="eastAsia" w:ascii="仿宋_GB2312" w:hAnsi="仿宋" w:eastAsia="仿宋_GB2312" w:cs="仿宋_GB2312"/>
          <w:b/>
          <w:color w:val="auto"/>
          <w:kern w:val="0"/>
          <w:sz w:val="36"/>
          <w:szCs w:val="36"/>
          <w:lang w:eastAsia="zh-CN"/>
        </w:rPr>
      </w:pPr>
    </w:p>
    <w:p>
      <w:pPr>
        <w:shd w:val="clear"/>
        <w:rPr>
          <w:rFonts w:hint="eastAsia" w:ascii="仿宋_GB2312" w:hAnsi="仿宋" w:eastAsia="仿宋_GB2312" w:cs="仿宋_GB2312"/>
          <w:b/>
          <w:color w:val="auto"/>
          <w:kern w:val="0"/>
          <w:sz w:val="36"/>
          <w:szCs w:val="36"/>
          <w:lang w:eastAsia="zh-CN"/>
        </w:rPr>
      </w:pPr>
    </w:p>
    <w:p>
      <w:pPr>
        <w:pStyle w:val="5"/>
        <w:shd w:val="clear"/>
        <w:rPr>
          <w:rFonts w:hint="eastAsia" w:ascii="仿宋_GB2312" w:hAnsi="仿宋" w:eastAsia="仿宋_GB2312" w:cs="仿宋_GB2312"/>
          <w:b/>
          <w:color w:val="auto"/>
          <w:kern w:val="0"/>
          <w:sz w:val="36"/>
          <w:szCs w:val="36"/>
          <w:lang w:eastAsia="zh-CN"/>
        </w:rPr>
      </w:pPr>
    </w:p>
    <w:p>
      <w:pPr>
        <w:shd w:val="clear"/>
        <w:rPr>
          <w:rFonts w:hint="eastAsia" w:ascii="仿宋_GB2312" w:hAnsi="仿宋" w:eastAsia="仿宋_GB2312" w:cs="仿宋_GB2312"/>
          <w:b/>
          <w:color w:val="auto"/>
          <w:kern w:val="0"/>
          <w:sz w:val="36"/>
          <w:szCs w:val="36"/>
          <w:lang w:eastAsia="zh-CN"/>
        </w:rPr>
      </w:pPr>
    </w:p>
    <w:p>
      <w:pPr>
        <w:pStyle w:val="5"/>
        <w:shd w:val="clear"/>
        <w:rPr>
          <w:rFonts w:hint="eastAsia" w:ascii="仿宋_GB2312" w:hAnsi="仿宋" w:eastAsia="仿宋_GB2312" w:cs="仿宋_GB2312"/>
          <w:b/>
          <w:color w:val="auto"/>
          <w:kern w:val="0"/>
          <w:sz w:val="36"/>
          <w:szCs w:val="36"/>
          <w:lang w:eastAsia="zh-CN"/>
        </w:rPr>
      </w:pPr>
    </w:p>
    <w:p>
      <w:pPr>
        <w:shd w:val="clear"/>
        <w:rPr>
          <w:rFonts w:hint="eastAsia" w:ascii="仿宋_GB2312" w:hAnsi="仿宋" w:eastAsia="仿宋_GB2312" w:cs="仿宋_GB2312"/>
          <w:b/>
          <w:color w:val="auto"/>
          <w:kern w:val="0"/>
          <w:sz w:val="36"/>
          <w:szCs w:val="36"/>
          <w:lang w:eastAsia="zh-CN"/>
        </w:rPr>
      </w:pPr>
    </w:p>
    <w:p>
      <w:pPr>
        <w:pStyle w:val="5"/>
        <w:shd w:val="clear"/>
        <w:rPr>
          <w:rFonts w:hint="eastAsia" w:ascii="仿宋_GB2312" w:hAnsi="仿宋" w:eastAsia="仿宋_GB2312" w:cs="仿宋_GB2312"/>
          <w:b/>
          <w:color w:val="auto"/>
          <w:kern w:val="0"/>
          <w:sz w:val="36"/>
          <w:szCs w:val="36"/>
          <w:lang w:eastAsia="zh-CN"/>
        </w:rPr>
      </w:pPr>
    </w:p>
    <w:p>
      <w:pPr>
        <w:shd w:val="clear"/>
        <w:rPr>
          <w:rFonts w:hint="eastAsia" w:ascii="仿宋_GB2312" w:hAnsi="仿宋" w:eastAsia="仿宋_GB2312" w:cs="仿宋_GB2312"/>
          <w:b/>
          <w:color w:val="auto"/>
          <w:kern w:val="0"/>
          <w:sz w:val="36"/>
          <w:szCs w:val="36"/>
          <w:lang w:eastAsia="zh-CN"/>
        </w:rPr>
      </w:pPr>
    </w:p>
    <w:p>
      <w:pPr>
        <w:pStyle w:val="5"/>
        <w:shd w:val="clear"/>
        <w:rPr>
          <w:rFonts w:hint="eastAsia" w:ascii="仿宋_GB2312" w:hAnsi="仿宋" w:eastAsia="仿宋_GB2312" w:cs="仿宋_GB2312"/>
          <w:b/>
          <w:color w:val="auto"/>
          <w:kern w:val="0"/>
          <w:sz w:val="36"/>
          <w:szCs w:val="36"/>
          <w:lang w:eastAsia="zh-CN"/>
        </w:rPr>
      </w:pPr>
    </w:p>
    <w:p>
      <w:pPr>
        <w:shd w:val="clear"/>
        <w:rPr>
          <w:rFonts w:hint="eastAsia" w:ascii="仿宋_GB2312" w:hAnsi="仿宋" w:eastAsia="仿宋_GB2312" w:cs="仿宋_GB2312"/>
          <w:b/>
          <w:color w:val="auto"/>
          <w:kern w:val="0"/>
          <w:sz w:val="36"/>
          <w:szCs w:val="36"/>
          <w:lang w:eastAsia="zh-CN"/>
        </w:rPr>
      </w:pPr>
    </w:p>
    <w:p>
      <w:pPr>
        <w:pStyle w:val="5"/>
        <w:shd w:val="clear"/>
        <w:rPr>
          <w:rFonts w:hint="eastAsia" w:ascii="仿宋_GB2312" w:hAnsi="仿宋" w:eastAsia="仿宋_GB2312" w:cs="仿宋_GB2312"/>
          <w:b/>
          <w:color w:val="auto"/>
          <w:kern w:val="0"/>
          <w:sz w:val="36"/>
          <w:szCs w:val="36"/>
          <w:lang w:eastAsia="zh-CN"/>
        </w:rPr>
      </w:pPr>
    </w:p>
    <w:p>
      <w:pPr>
        <w:shd w:val="clear"/>
        <w:rPr>
          <w:rFonts w:hint="eastAsia" w:ascii="仿宋_GB2312" w:hAnsi="仿宋" w:eastAsia="仿宋_GB2312" w:cs="仿宋_GB2312"/>
          <w:b/>
          <w:color w:val="auto"/>
          <w:kern w:val="0"/>
          <w:sz w:val="36"/>
          <w:szCs w:val="36"/>
          <w:lang w:eastAsia="zh-CN"/>
        </w:rPr>
      </w:pPr>
    </w:p>
    <w:p>
      <w:pPr>
        <w:pStyle w:val="5"/>
        <w:shd w:val="clear"/>
        <w:rPr>
          <w:rFonts w:hint="eastAsia" w:ascii="仿宋_GB2312" w:hAnsi="仿宋" w:eastAsia="仿宋_GB2312" w:cs="仿宋_GB2312"/>
          <w:b/>
          <w:color w:val="auto"/>
          <w:kern w:val="0"/>
          <w:sz w:val="36"/>
          <w:szCs w:val="36"/>
          <w:lang w:eastAsia="zh-CN"/>
        </w:rPr>
      </w:pPr>
    </w:p>
    <w:p>
      <w:pPr>
        <w:shd w:val="clear"/>
        <w:rPr>
          <w:rFonts w:hint="eastAsia" w:ascii="仿宋_GB2312" w:hAnsi="仿宋" w:eastAsia="仿宋_GB2312" w:cs="仿宋_GB2312"/>
          <w:b/>
          <w:color w:val="auto"/>
          <w:kern w:val="0"/>
          <w:sz w:val="36"/>
          <w:szCs w:val="36"/>
          <w:lang w:eastAsia="zh-CN"/>
        </w:rPr>
      </w:pPr>
    </w:p>
    <w:p>
      <w:pPr>
        <w:pStyle w:val="5"/>
        <w:shd w:val="clear"/>
        <w:rPr>
          <w:rFonts w:hint="eastAsia" w:ascii="仿宋_GB2312" w:hAnsi="仿宋" w:eastAsia="仿宋_GB2312" w:cs="仿宋_GB2312"/>
          <w:b/>
          <w:color w:val="auto"/>
          <w:kern w:val="0"/>
          <w:sz w:val="36"/>
          <w:szCs w:val="36"/>
          <w:lang w:eastAsia="zh-CN"/>
        </w:rPr>
      </w:pPr>
    </w:p>
    <w:p>
      <w:pPr>
        <w:shd w:val="clear"/>
        <w:rPr>
          <w:rFonts w:hint="eastAsia" w:ascii="仿宋_GB2312" w:hAnsi="仿宋" w:eastAsia="仿宋_GB2312" w:cs="仿宋_GB2312"/>
          <w:b/>
          <w:color w:val="auto"/>
          <w:kern w:val="0"/>
          <w:sz w:val="36"/>
          <w:szCs w:val="36"/>
          <w:lang w:eastAsia="zh-CN"/>
        </w:rPr>
      </w:pPr>
    </w:p>
    <w:p>
      <w:pPr>
        <w:pStyle w:val="5"/>
        <w:shd w:val="clear"/>
        <w:rPr>
          <w:rFonts w:hint="eastAsia"/>
          <w:color w:val="auto"/>
          <w:lang w:eastAsia="zh-CN"/>
        </w:rPr>
      </w:pPr>
    </w:p>
    <w:p>
      <w:pPr>
        <w:shd w:val="clear"/>
        <w:tabs>
          <w:tab w:val="left" w:pos="8085"/>
        </w:tabs>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hd w:val="clea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hd w:val="clea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hd w:val="clea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hd w:val="clea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hd w:val="clea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hd w:val="clea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hd w:val="clea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hd w:val="clea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hd w:val="clea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hd w:val="clea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hd w:val="clea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hd w:val="clea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hd w:val="clea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hd w:val="clea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hd w:val="clea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hd w:val="clea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hd w:val="clea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5"/>
        <w:numPr>
          <w:ilvl w:val="0"/>
          <w:numId w:val="0"/>
        </w:numPr>
        <w:shd w:val="clea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5"/>
        <w:numPr>
          <w:ilvl w:val="0"/>
          <w:numId w:val="0"/>
        </w:numPr>
        <w:shd w:val="clea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hd w:val="clea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hd w:val="clea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hd w:val="clea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hd w:val="clear"/>
        <w:spacing w:line="360" w:lineRule="auto"/>
        <w:ind w:left="5060" w:hanging="5060" w:hangingChars="2100"/>
        <w:rPr>
          <w:rFonts w:ascii="仿宋_GB2312" w:hAnsi="仿宋" w:eastAsia="仿宋_GB2312" w:cs="仿宋_GB2312"/>
          <w:b/>
          <w:bCs/>
          <w:color w:val="auto"/>
          <w:kern w:val="0"/>
          <w:sz w:val="24"/>
        </w:rPr>
      </w:pPr>
    </w:p>
    <w:p>
      <w:pPr>
        <w:pStyle w:val="4"/>
        <w:pageBreakBefore/>
        <w:widowControl/>
        <w:shd w:val="clear"/>
        <w:spacing w:before="100" w:beforeAutospacing="1" w:after="100" w:afterAutospacing="1" w:line="360" w:lineRule="auto"/>
        <w:ind w:left="1290" w:firstLine="3092" w:firstLineChars="700"/>
        <w:rPr>
          <w:rFonts w:ascii="仿宋_GB2312" w:hAnsi="仿宋" w:eastAsia="仿宋_GB2312"/>
          <w:color w:val="auto"/>
        </w:rPr>
      </w:pPr>
      <w:bookmarkStart w:id="394" w:name="_Toc465665161"/>
      <w:r>
        <w:rPr>
          <w:rFonts w:hint="eastAsia" w:ascii="仿宋_GB2312" w:hAnsi="仿宋" w:eastAsia="仿宋_GB2312"/>
          <w:color w:val="auto"/>
        </w:rPr>
        <w:t>附件</w:t>
      </w:r>
      <w:bookmarkEnd w:id="394"/>
    </w:p>
    <w:p>
      <w:pPr>
        <w:shd w:val="clea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hd w:val="clear"/>
        <w:spacing w:line="360" w:lineRule="auto"/>
        <w:jc w:val="center"/>
        <w:rPr>
          <w:rFonts w:ascii="仿宋_GB2312" w:hAnsi="仿宋" w:eastAsia="仿宋_GB2312"/>
          <w:b/>
          <w:color w:val="auto"/>
          <w:spacing w:val="6"/>
          <w:sz w:val="32"/>
          <w:szCs w:val="32"/>
        </w:rPr>
      </w:pPr>
      <w:bookmarkStart w:id="395" w:name="OLE_LINK13"/>
      <w:bookmarkStart w:id="396" w:name="OLE_LINK14"/>
      <w:r>
        <w:rPr>
          <w:rFonts w:hint="eastAsia" w:ascii="仿宋_GB2312" w:hAnsi="仿宋" w:eastAsia="仿宋_GB2312"/>
          <w:b/>
          <w:color w:val="auto"/>
          <w:spacing w:val="6"/>
          <w:sz w:val="32"/>
          <w:szCs w:val="32"/>
        </w:rPr>
        <w:t>残疾人福利性单位声明函</w:t>
      </w:r>
    </w:p>
    <w:bookmarkEnd w:id="395"/>
    <w:bookmarkEnd w:id="396"/>
    <w:p>
      <w:pPr>
        <w:shd w:val="clear"/>
        <w:spacing w:line="360" w:lineRule="auto"/>
        <w:rPr>
          <w:rFonts w:ascii="仿宋_GB2312" w:hAnsi="仿宋" w:eastAsia="仿宋_GB2312"/>
          <w:b/>
          <w:color w:val="auto"/>
          <w:spacing w:val="6"/>
          <w:sz w:val="30"/>
          <w:szCs w:val="30"/>
        </w:rPr>
      </w:pPr>
    </w:p>
    <w:p>
      <w:pPr>
        <w:shd w:val="clea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hd w:val="clear"/>
        <w:spacing w:line="360" w:lineRule="auto"/>
        <w:ind w:firstLine="480" w:firstLineChars="200"/>
        <w:rPr>
          <w:rFonts w:ascii="仿宋_GB2312" w:hAnsi="仿宋" w:eastAsia="仿宋_GB2312" w:cs="仿宋_GB2312"/>
          <w:color w:val="auto"/>
          <w:sz w:val="24"/>
        </w:rPr>
      </w:pPr>
    </w:p>
    <w:p>
      <w:pPr>
        <w:shd w:val="clear"/>
        <w:spacing w:line="360" w:lineRule="auto"/>
        <w:ind w:firstLine="480" w:firstLineChars="200"/>
        <w:rPr>
          <w:rFonts w:ascii="仿宋_GB2312" w:hAnsi="仿宋" w:eastAsia="仿宋_GB2312" w:cs="仿宋_GB2312"/>
          <w:color w:val="auto"/>
          <w:sz w:val="24"/>
        </w:rPr>
      </w:pPr>
    </w:p>
    <w:p>
      <w:pPr>
        <w:shd w:val="clea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shd w:val="clea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hd w:val="clear"/>
        <w:spacing w:line="360" w:lineRule="auto"/>
        <w:ind w:firstLine="480" w:firstLineChars="200"/>
        <w:rPr>
          <w:rFonts w:ascii="仿宋_GB2312" w:hAnsi="仿宋" w:eastAsia="仿宋_GB2312" w:cs="仿宋_GB2312"/>
          <w:color w:val="auto"/>
          <w:sz w:val="24"/>
        </w:rPr>
      </w:pPr>
    </w:p>
    <w:p>
      <w:pPr>
        <w:shd w:val="clear"/>
        <w:spacing w:line="360" w:lineRule="auto"/>
        <w:ind w:firstLine="420" w:firstLineChars="200"/>
        <w:rPr>
          <w:rFonts w:ascii="仿宋_GB2312" w:hAnsi="仿宋" w:eastAsia="仿宋_GB2312"/>
          <w:color w:val="auto"/>
        </w:rPr>
      </w:pPr>
    </w:p>
    <w:p>
      <w:pPr>
        <w:shd w:val="clear"/>
        <w:spacing w:line="360" w:lineRule="auto"/>
        <w:ind w:firstLine="420" w:firstLineChars="200"/>
        <w:rPr>
          <w:rFonts w:ascii="仿宋_GB2312" w:hAnsi="仿宋" w:eastAsia="仿宋_GB2312"/>
          <w:color w:val="auto"/>
        </w:rPr>
      </w:pPr>
    </w:p>
    <w:p>
      <w:pPr>
        <w:shd w:val="clear"/>
        <w:spacing w:line="360" w:lineRule="auto"/>
        <w:ind w:firstLine="420" w:firstLineChars="200"/>
        <w:rPr>
          <w:rFonts w:ascii="仿宋_GB2312" w:hAnsi="仿宋" w:eastAsia="仿宋_GB2312"/>
          <w:color w:val="auto"/>
        </w:rPr>
      </w:pPr>
    </w:p>
    <w:p>
      <w:pPr>
        <w:shd w:val="clear"/>
        <w:spacing w:line="360" w:lineRule="auto"/>
        <w:ind w:firstLine="420" w:firstLineChars="200"/>
        <w:rPr>
          <w:rFonts w:ascii="仿宋_GB2312" w:hAnsi="仿宋" w:eastAsia="仿宋_GB2312"/>
          <w:color w:val="auto"/>
        </w:rPr>
      </w:pPr>
    </w:p>
    <w:p>
      <w:pPr>
        <w:shd w:val="clear"/>
        <w:spacing w:line="360" w:lineRule="auto"/>
        <w:rPr>
          <w:rFonts w:ascii="仿宋_GB2312" w:hAnsi="仿宋" w:eastAsia="仿宋_GB2312" w:cs="仿宋_GB2312"/>
          <w:b/>
          <w:color w:val="auto"/>
          <w:sz w:val="24"/>
        </w:rPr>
      </w:pPr>
    </w:p>
    <w:p>
      <w:pPr>
        <w:shd w:val="clear"/>
        <w:spacing w:line="360" w:lineRule="auto"/>
        <w:rPr>
          <w:rFonts w:ascii="仿宋_GB2312" w:hAnsi="仿宋" w:eastAsia="仿宋_GB2312" w:cs="仿宋_GB2312"/>
          <w:b/>
          <w:color w:val="auto"/>
          <w:sz w:val="24"/>
        </w:rPr>
      </w:pPr>
    </w:p>
    <w:p>
      <w:pPr>
        <w:shd w:val="clear"/>
        <w:spacing w:line="360" w:lineRule="auto"/>
        <w:rPr>
          <w:rFonts w:ascii="仿宋_GB2312" w:hAnsi="仿宋" w:eastAsia="仿宋_GB2312" w:cs="仿宋_GB2312"/>
          <w:b/>
          <w:color w:val="auto"/>
          <w:sz w:val="24"/>
        </w:rPr>
      </w:pPr>
    </w:p>
    <w:p>
      <w:pPr>
        <w:shd w:val="clear"/>
        <w:spacing w:line="360" w:lineRule="auto"/>
        <w:rPr>
          <w:rFonts w:ascii="仿宋_GB2312" w:hAnsi="仿宋" w:eastAsia="仿宋_GB2312" w:cs="仿宋_GB2312"/>
          <w:b/>
          <w:color w:val="auto"/>
          <w:sz w:val="24"/>
        </w:rPr>
      </w:pPr>
    </w:p>
    <w:p>
      <w:pPr>
        <w:shd w:val="clear"/>
        <w:spacing w:line="360" w:lineRule="auto"/>
        <w:rPr>
          <w:rFonts w:ascii="仿宋_GB2312" w:hAnsi="仿宋" w:eastAsia="仿宋_GB2312" w:cs="仿宋_GB2312"/>
          <w:b/>
          <w:color w:val="auto"/>
          <w:sz w:val="24"/>
        </w:rPr>
      </w:pPr>
    </w:p>
    <w:p>
      <w:pPr>
        <w:shd w:val="clear"/>
        <w:spacing w:line="360" w:lineRule="auto"/>
        <w:rPr>
          <w:rFonts w:ascii="仿宋_GB2312" w:hAnsi="仿宋" w:eastAsia="仿宋_GB2312" w:cs="仿宋_GB2312"/>
          <w:b/>
          <w:color w:val="auto"/>
          <w:sz w:val="24"/>
        </w:rPr>
      </w:pPr>
    </w:p>
    <w:p>
      <w:pPr>
        <w:shd w:val="clear"/>
        <w:spacing w:line="360" w:lineRule="auto"/>
        <w:rPr>
          <w:rFonts w:ascii="仿宋_GB2312" w:hAnsi="仿宋" w:eastAsia="仿宋_GB2312" w:cs="仿宋_GB2312"/>
          <w:b/>
          <w:color w:val="auto"/>
          <w:sz w:val="24"/>
        </w:rPr>
      </w:pPr>
    </w:p>
    <w:p>
      <w:pPr>
        <w:shd w:val="clear"/>
        <w:spacing w:line="360" w:lineRule="auto"/>
        <w:rPr>
          <w:rFonts w:ascii="仿宋_GB2312" w:hAnsi="仿宋" w:eastAsia="仿宋_GB2312" w:cs="仿宋_GB2312"/>
          <w:b/>
          <w:color w:val="auto"/>
          <w:sz w:val="24"/>
        </w:rPr>
      </w:pPr>
    </w:p>
    <w:p>
      <w:pPr>
        <w:shd w:val="clear"/>
        <w:spacing w:line="360" w:lineRule="auto"/>
        <w:rPr>
          <w:rFonts w:ascii="仿宋_GB2312" w:hAnsi="仿宋" w:eastAsia="仿宋_GB2312" w:cs="仿宋_GB2312"/>
          <w:b/>
          <w:color w:val="auto"/>
          <w:sz w:val="24"/>
        </w:rPr>
      </w:pPr>
    </w:p>
    <w:p>
      <w:pPr>
        <w:shd w:val="clea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hd w:val="clea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hd w:val="clea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hd w:val="clea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hd w:val="clea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hd w:val="clea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hd w:val="clea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hd w:val="clea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hd w:val="clea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hd w:val="clea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hd w:val="clea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hd w:val="clear"/>
        <w:spacing w:line="360" w:lineRule="auto"/>
        <w:jc w:val="center"/>
        <w:rPr>
          <w:rFonts w:ascii="仿宋_GB2312" w:hAnsi="仿宋" w:eastAsia="仿宋_GB2312" w:cs="仿宋"/>
          <w:b/>
          <w:bCs/>
          <w:color w:val="auto"/>
          <w:sz w:val="24"/>
        </w:rPr>
      </w:pPr>
    </w:p>
    <w:p>
      <w:pPr>
        <w:shd w:val="clear"/>
        <w:spacing w:line="360" w:lineRule="auto"/>
        <w:rPr>
          <w:rFonts w:ascii="仿宋_GB2312" w:hAnsi="仿宋" w:eastAsia="仿宋_GB2312"/>
          <w:b/>
          <w:color w:val="auto"/>
          <w:sz w:val="24"/>
        </w:rPr>
      </w:pPr>
    </w:p>
    <w:p>
      <w:pPr>
        <w:shd w:val="clear"/>
        <w:spacing w:line="360" w:lineRule="auto"/>
        <w:rPr>
          <w:rFonts w:ascii="仿宋_GB2312" w:hAnsi="仿宋" w:eastAsia="仿宋_GB2312"/>
          <w:b/>
          <w:color w:val="auto"/>
          <w:sz w:val="24"/>
        </w:rPr>
      </w:pPr>
    </w:p>
    <w:p>
      <w:pPr>
        <w:shd w:val="clear"/>
        <w:spacing w:line="360" w:lineRule="auto"/>
        <w:rPr>
          <w:rFonts w:ascii="仿宋_GB2312" w:hAnsi="仿宋" w:eastAsia="仿宋_GB2312"/>
          <w:b/>
          <w:color w:val="auto"/>
          <w:sz w:val="24"/>
        </w:rPr>
      </w:pPr>
    </w:p>
    <w:p>
      <w:pPr>
        <w:shd w:val="clea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hd w:val="clear"/>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hd w:val="clear"/>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hd w:val="clear"/>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hd w:val="clear"/>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hd w:val="clear"/>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ascii="仿宋_GB2312" w:hAnsi="仿宋" w:eastAsia="仿宋_GB2312"/>
          <w:color w:val="auto"/>
          <w:sz w:val="30"/>
          <w:szCs w:val="30"/>
        </w:rPr>
      </w:pPr>
    </w:p>
    <w:p>
      <w:pPr>
        <w:shd w:val="clear"/>
        <w:spacing w:line="360" w:lineRule="auto"/>
        <w:jc w:val="center"/>
        <w:rPr>
          <w:rFonts w:ascii="仿宋_GB2312" w:hAnsi="仿宋" w:eastAsia="仿宋_GB2312"/>
          <w:b/>
          <w:color w:val="auto"/>
          <w:spacing w:val="6"/>
          <w:sz w:val="32"/>
          <w:szCs w:val="32"/>
        </w:rPr>
      </w:pPr>
    </w:p>
    <w:p>
      <w:pPr>
        <w:shd w:val="clear"/>
        <w:spacing w:line="360" w:lineRule="auto"/>
        <w:jc w:val="center"/>
        <w:rPr>
          <w:rFonts w:ascii="仿宋_GB2312" w:hAnsi="仿宋" w:eastAsia="仿宋_GB2312"/>
          <w:b/>
          <w:color w:val="auto"/>
          <w:spacing w:val="6"/>
          <w:sz w:val="32"/>
          <w:szCs w:val="32"/>
        </w:rPr>
      </w:pPr>
    </w:p>
    <w:p>
      <w:pPr>
        <w:shd w:val="clear"/>
        <w:spacing w:line="360" w:lineRule="auto"/>
        <w:jc w:val="center"/>
        <w:rPr>
          <w:rFonts w:ascii="仿宋_GB2312" w:hAnsi="仿宋" w:eastAsia="仿宋_GB2312"/>
          <w:b/>
          <w:color w:val="auto"/>
          <w:spacing w:val="6"/>
          <w:sz w:val="32"/>
          <w:szCs w:val="32"/>
        </w:rPr>
      </w:pPr>
    </w:p>
    <w:p>
      <w:pPr>
        <w:shd w:val="clear"/>
        <w:spacing w:line="360" w:lineRule="auto"/>
        <w:jc w:val="center"/>
        <w:rPr>
          <w:rFonts w:ascii="仿宋_GB2312" w:hAnsi="仿宋" w:eastAsia="仿宋_GB2312"/>
          <w:b/>
          <w:color w:val="auto"/>
          <w:spacing w:val="6"/>
          <w:sz w:val="32"/>
          <w:szCs w:val="32"/>
        </w:rPr>
      </w:pPr>
    </w:p>
    <w:p>
      <w:pPr>
        <w:shd w:val="clear"/>
        <w:spacing w:line="360" w:lineRule="auto"/>
        <w:jc w:val="center"/>
        <w:rPr>
          <w:rFonts w:ascii="仿宋_GB2312" w:hAnsi="仿宋" w:eastAsia="仿宋_GB2312"/>
          <w:b/>
          <w:color w:val="auto"/>
          <w:spacing w:val="6"/>
          <w:sz w:val="32"/>
          <w:szCs w:val="32"/>
        </w:rPr>
      </w:pPr>
    </w:p>
    <w:p>
      <w:pPr>
        <w:shd w:val="clear"/>
        <w:spacing w:line="360" w:lineRule="auto"/>
        <w:jc w:val="center"/>
        <w:rPr>
          <w:rFonts w:ascii="仿宋_GB2312" w:hAnsi="仿宋" w:eastAsia="仿宋_GB2312"/>
          <w:b/>
          <w:color w:val="auto"/>
          <w:spacing w:val="6"/>
          <w:sz w:val="32"/>
          <w:szCs w:val="32"/>
        </w:rPr>
      </w:pPr>
    </w:p>
    <w:p>
      <w:pPr>
        <w:shd w:val="clear"/>
        <w:spacing w:line="360" w:lineRule="auto"/>
        <w:jc w:val="center"/>
        <w:rPr>
          <w:rFonts w:ascii="仿宋_GB2312" w:hAnsi="仿宋" w:eastAsia="仿宋_GB2312"/>
          <w:b/>
          <w:color w:val="auto"/>
          <w:spacing w:val="6"/>
          <w:sz w:val="32"/>
          <w:szCs w:val="32"/>
        </w:rPr>
      </w:pPr>
    </w:p>
    <w:p>
      <w:pPr>
        <w:shd w:val="clear"/>
        <w:spacing w:line="360" w:lineRule="auto"/>
        <w:jc w:val="center"/>
        <w:rPr>
          <w:rFonts w:ascii="仿宋_GB2312" w:hAnsi="仿宋" w:eastAsia="仿宋_GB2312"/>
          <w:b/>
          <w:color w:val="auto"/>
          <w:spacing w:val="6"/>
          <w:sz w:val="32"/>
          <w:szCs w:val="32"/>
        </w:rPr>
      </w:pPr>
    </w:p>
    <w:p>
      <w:pPr>
        <w:shd w:val="clear"/>
        <w:spacing w:line="360" w:lineRule="auto"/>
        <w:jc w:val="center"/>
        <w:rPr>
          <w:rFonts w:ascii="仿宋_GB2312" w:hAnsi="仿宋" w:eastAsia="仿宋_GB2312"/>
          <w:b/>
          <w:color w:val="auto"/>
          <w:spacing w:val="6"/>
          <w:sz w:val="32"/>
          <w:szCs w:val="32"/>
        </w:rPr>
      </w:pPr>
    </w:p>
    <w:p>
      <w:pPr>
        <w:shd w:val="clear"/>
        <w:spacing w:line="360" w:lineRule="auto"/>
        <w:jc w:val="center"/>
        <w:rPr>
          <w:rFonts w:ascii="仿宋_GB2312" w:hAnsi="仿宋" w:eastAsia="仿宋_GB2312"/>
          <w:b/>
          <w:color w:val="auto"/>
          <w:spacing w:val="6"/>
          <w:sz w:val="32"/>
          <w:szCs w:val="32"/>
        </w:rPr>
      </w:pPr>
    </w:p>
    <w:p>
      <w:pPr>
        <w:shd w:val="clear"/>
        <w:spacing w:line="360" w:lineRule="auto"/>
        <w:jc w:val="center"/>
        <w:rPr>
          <w:rFonts w:ascii="仿宋_GB2312" w:hAnsi="仿宋" w:eastAsia="仿宋_GB2312"/>
          <w:b/>
          <w:color w:val="auto"/>
          <w:spacing w:val="6"/>
          <w:sz w:val="32"/>
          <w:szCs w:val="32"/>
        </w:rPr>
      </w:pPr>
    </w:p>
    <w:p>
      <w:pPr>
        <w:shd w:val="clear"/>
        <w:spacing w:line="360" w:lineRule="auto"/>
        <w:jc w:val="left"/>
        <w:rPr>
          <w:rFonts w:ascii="仿宋_GB2312" w:hAnsi="仿宋" w:eastAsia="仿宋_GB2312"/>
          <w:b/>
          <w:color w:val="auto"/>
          <w:spacing w:val="6"/>
          <w:sz w:val="32"/>
          <w:szCs w:val="32"/>
        </w:rPr>
      </w:pPr>
    </w:p>
    <w:p>
      <w:pPr>
        <w:shd w:val="clea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hd w:val="clear"/>
        <w:spacing w:line="360" w:lineRule="auto"/>
        <w:jc w:val="center"/>
        <w:rPr>
          <w:rFonts w:ascii="仿宋_GB2312" w:hAnsi="仿宋" w:eastAsia="仿宋_GB2312"/>
          <w:b/>
          <w:color w:val="auto"/>
          <w:sz w:val="24"/>
        </w:rPr>
      </w:pPr>
    </w:p>
    <w:p>
      <w:pPr>
        <w:shd w:val="clea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hd w:val="clea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hd w:val="clea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hd w:val="clea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hd w:val="clea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hd w:val="clea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hd w:val="clea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hd w:val="clea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hd w:val="clea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hd w:val="clea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hd w:val="clea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hd w:val="clear"/>
        <w:spacing w:line="360" w:lineRule="auto"/>
        <w:rPr>
          <w:rFonts w:ascii="仿宋_GB2312" w:hAnsi="仿宋" w:eastAsia="仿宋_GB2312"/>
          <w:b/>
          <w:color w:val="auto"/>
          <w:sz w:val="24"/>
        </w:rPr>
      </w:pPr>
    </w:p>
    <w:p>
      <w:pPr>
        <w:shd w:val="clear"/>
        <w:spacing w:line="360" w:lineRule="auto"/>
        <w:rPr>
          <w:rFonts w:ascii="仿宋_GB2312" w:hAnsi="仿宋" w:eastAsia="仿宋_GB2312"/>
          <w:b/>
          <w:color w:val="auto"/>
          <w:sz w:val="24"/>
        </w:rPr>
      </w:pPr>
    </w:p>
    <w:p>
      <w:pPr>
        <w:shd w:val="clea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hd w:val="clear"/>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hd w:val="clear"/>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hd w:val="clear"/>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hd w:val="clear"/>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hd w:val="clear"/>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ascii="仿宋_GB2312" w:hAnsi="仿宋" w:eastAsia="仿宋_GB2312" w:cs="仿宋_GB2312"/>
          <w:b/>
          <w:color w:val="auto"/>
          <w:sz w:val="24"/>
        </w:rPr>
      </w:pPr>
    </w:p>
    <w:p>
      <w:pPr>
        <w:shd w:val="clear"/>
        <w:autoSpaceDE w:val="0"/>
        <w:autoSpaceDN w:val="0"/>
        <w:jc w:val="center"/>
        <w:rPr>
          <w:rFonts w:ascii="仿宋" w:hAnsi="仿宋" w:eastAsia="仿宋"/>
          <w:b/>
          <w:color w:val="auto"/>
          <w:spacing w:val="6"/>
          <w:sz w:val="32"/>
          <w:szCs w:val="32"/>
        </w:rPr>
      </w:pPr>
    </w:p>
    <w:p>
      <w:pPr>
        <w:shd w:val="clear"/>
        <w:autoSpaceDE w:val="0"/>
        <w:autoSpaceDN w:val="0"/>
        <w:jc w:val="center"/>
        <w:rPr>
          <w:rFonts w:ascii="仿宋" w:hAnsi="仿宋" w:eastAsia="仿宋"/>
          <w:b/>
          <w:color w:val="auto"/>
          <w:spacing w:val="6"/>
          <w:sz w:val="32"/>
          <w:szCs w:val="32"/>
        </w:rPr>
      </w:pPr>
    </w:p>
    <w:p>
      <w:pPr>
        <w:shd w:val="clea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hd w:val="clea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hd w:val="clea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hd w:val="clea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hd w:val="clear"/>
        <w:spacing w:line="360" w:lineRule="auto"/>
        <w:rPr>
          <w:rFonts w:ascii="仿宋" w:hAnsi="仿宋" w:eastAsia="仿宋" w:cs="宋体"/>
          <w:color w:val="auto"/>
          <w:sz w:val="24"/>
        </w:rPr>
      </w:pPr>
    </w:p>
    <w:p>
      <w:pPr>
        <w:shd w:val="clear"/>
        <w:spacing w:line="360" w:lineRule="auto"/>
        <w:ind w:firstLine="494"/>
        <w:rPr>
          <w:rFonts w:ascii="仿宋" w:hAnsi="仿宋" w:eastAsia="仿宋" w:cs="宋体"/>
          <w:color w:val="auto"/>
          <w:sz w:val="24"/>
        </w:rPr>
      </w:pPr>
    </w:p>
    <w:p>
      <w:pPr>
        <w:shd w:val="clear"/>
        <w:spacing w:line="360" w:lineRule="auto"/>
        <w:ind w:firstLine="494"/>
        <w:rPr>
          <w:rFonts w:ascii="仿宋" w:hAnsi="仿宋" w:eastAsia="仿宋" w:cs="宋体"/>
          <w:color w:val="auto"/>
          <w:sz w:val="24"/>
        </w:rPr>
      </w:pPr>
    </w:p>
    <w:p>
      <w:pPr>
        <w:shd w:val="clea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shd w:val="clea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shd w:val="clear"/>
        <w:rPr>
          <w:rFonts w:ascii="仿宋" w:hAnsi="仿宋" w:eastAsia="仿宋" w:cs="宋体"/>
          <w:color w:val="auto"/>
          <w:sz w:val="24"/>
        </w:rPr>
      </w:pPr>
      <w:r>
        <w:rPr>
          <w:rFonts w:hint="eastAsia" w:ascii="仿宋" w:hAnsi="仿宋" w:eastAsia="仿宋" w:cs="宋体"/>
          <w:b/>
          <w:bCs/>
          <w:color w:val="auto"/>
          <w:sz w:val="24"/>
        </w:rPr>
        <w:t>附：</w:t>
      </w:r>
    </w:p>
    <w:p>
      <w:pPr>
        <w:shd w:val="clea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shd w:val="clear"/>
        <w:autoSpaceDE w:val="0"/>
        <w:autoSpaceDN w:val="0"/>
        <w:jc w:val="center"/>
        <w:rPr>
          <w:rFonts w:ascii="仿宋" w:hAnsi="仿宋" w:eastAsia="仿宋"/>
          <w:b/>
          <w:color w:val="auto"/>
          <w:spacing w:val="6"/>
          <w:sz w:val="32"/>
          <w:szCs w:val="32"/>
        </w:rPr>
      </w:pPr>
    </w:p>
    <w:p>
      <w:pPr>
        <w:shd w:val="clear"/>
        <w:autoSpaceDE w:val="0"/>
        <w:autoSpaceDN w:val="0"/>
        <w:jc w:val="center"/>
        <w:rPr>
          <w:rFonts w:ascii="仿宋" w:hAnsi="仿宋" w:eastAsia="仿宋"/>
          <w:b/>
          <w:color w:val="auto"/>
          <w:spacing w:val="6"/>
          <w:sz w:val="32"/>
          <w:szCs w:val="32"/>
        </w:rPr>
      </w:pPr>
    </w:p>
    <w:p>
      <w:pPr>
        <w:shd w:val="clear"/>
        <w:autoSpaceDE w:val="0"/>
        <w:autoSpaceDN w:val="0"/>
        <w:jc w:val="center"/>
        <w:rPr>
          <w:rFonts w:ascii="仿宋" w:hAnsi="仿宋" w:eastAsia="仿宋"/>
          <w:b/>
          <w:color w:val="auto"/>
          <w:spacing w:val="6"/>
          <w:sz w:val="32"/>
          <w:szCs w:val="32"/>
        </w:rPr>
      </w:pPr>
    </w:p>
    <w:p>
      <w:pPr>
        <w:shd w:val="clear"/>
        <w:autoSpaceDE w:val="0"/>
        <w:autoSpaceDN w:val="0"/>
        <w:jc w:val="center"/>
        <w:rPr>
          <w:rFonts w:ascii="仿宋" w:hAnsi="仿宋" w:eastAsia="仿宋"/>
          <w:b/>
          <w:color w:val="auto"/>
          <w:spacing w:val="6"/>
          <w:sz w:val="32"/>
          <w:szCs w:val="32"/>
        </w:rPr>
      </w:pPr>
    </w:p>
    <w:p>
      <w:pPr>
        <w:shd w:val="clear"/>
        <w:autoSpaceDE w:val="0"/>
        <w:autoSpaceDN w:val="0"/>
        <w:jc w:val="center"/>
        <w:rPr>
          <w:rFonts w:ascii="仿宋" w:hAnsi="仿宋" w:eastAsia="仿宋"/>
          <w:b/>
          <w:color w:val="auto"/>
          <w:spacing w:val="6"/>
          <w:sz w:val="32"/>
          <w:szCs w:val="32"/>
        </w:rPr>
      </w:pPr>
    </w:p>
    <w:p>
      <w:pPr>
        <w:shd w:val="clear"/>
        <w:autoSpaceDE w:val="0"/>
        <w:autoSpaceDN w:val="0"/>
        <w:jc w:val="center"/>
        <w:rPr>
          <w:rFonts w:ascii="仿宋" w:hAnsi="仿宋" w:eastAsia="仿宋"/>
          <w:b/>
          <w:color w:val="auto"/>
          <w:spacing w:val="6"/>
          <w:sz w:val="32"/>
          <w:szCs w:val="32"/>
        </w:rPr>
      </w:pPr>
    </w:p>
    <w:p>
      <w:pPr>
        <w:shd w:val="clear"/>
        <w:autoSpaceDE w:val="0"/>
        <w:autoSpaceDN w:val="0"/>
        <w:jc w:val="center"/>
        <w:rPr>
          <w:rFonts w:ascii="仿宋" w:hAnsi="仿宋" w:eastAsia="仿宋"/>
          <w:b/>
          <w:color w:val="auto"/>
          <w:spacing w:val="6"/>
          <w:sz w:val="32"/>
          <w:szCs w:val="32"/>
        </w:rPr>
      </w:pPr>
    </w:p>
    <w:p>
      <w:pPr>
        <w:shd w:val="clear"/>
        <w:autoSpaceDE w:val="0"/>
        <w:autoSpaceDN w:val="0"/>
        <w:jc w:val="center"/>
        <w:rPr>
          <w:rFonts w:ascii="仿宋" w:hAnsi="仿宋" w:eastAsia="仿宋"/>
          <w:b/>
          <w:color w:val="auto"/>
          <w:spacing w:val="6"/>
          <w:sz w:val="32"/>
          <w:szCs w:val="32"/>
        </w:rPr>
      </w:pPr>
    </w:p>
    <w:p>
      <w:pPr>
        <w:shd w:val="clear"/>
        <w:autoSpaceDE w:val="0"/>
        <w:autoSpaceDN w:val="0"/>
        <w:jc w:val="center"/>
        <w:rPr>
          <w:rFonts w:ascii="仿宋" w:hAnsi="仿宋" w:eastAsia="仿宋"/>
          <w:b/>
          <w:color w:val="auto"/>
          <w:spacing w:val="6"/>
          <w:sz w:val="32"/>
          <w:szCs w:val="32"/>
        </w:rPr>
      </w:pPr>
    </w:p>
    <w:p>
      <w:pPr>
        <w:shd w:val="clear"/>
        <w:autoSpaceDE w:val="0"/>
        <w:autoSpaceDN w:val="0"/>
        <w:jc w:val="center"/>
        <w:rPr>
          <w:rFonts w:ascii="仿宋" w:hAnsi="仿宋" w:eastAsia="仿宋"/>
          <w:b/>
          <w:color w:val="auto"/>
          <w:spacing w:val="6"/>
          <w:sz w:val="32"/>
          <w:szCs w:val="32"/>
        </w:rPr>
      </w:pPr>
    </w:p>
    <w:p>
      <w:pPr>
        <w:shd w:val="clear"/>
        <w:autoSpaceDE w:val="0"/>
        <w:autoSpaceDN w:val="0"/>
        <w:jc w:val="both"/>
        <w:rPr>
          <w:rFonts w:hint="eastAsia" w:ascii="仿宋" w:hAnsi="仿宋" w:eastAsia="仿宋"/>
          <w:b/>
          <w:color w:val="auto"/>
          <w:spacing w:val="6"/>
          <w:sz w:val="32"/>
          <w:szCs w:val="32"/>
        </w:rPr>
      </w:pPr>
    </w:p>
    <w:p>
      <w:pPr>
        <w:shd w:val="clear"/>
        <w:autoSpaceDE w:val="0"/>
        <w:autoSpaceDN w:val="0"/>
        <w:jc w:val="center"/>
        <w:rPr>
          <w:rFonts w:hint="eastAsia" w:ascii="仿宋" w:hAnsi="仿宋" w:eastAsia="仿宋"/>
          <w:b/>
          <w:color w:val="auto"/>
          <w:spacing w:val="6"/>
          <w:sz w:val="32"/>
          <w:szCs w:val="32"/>
        </w:rPr>
      </w:pPr>
    </w:p>
    <w:p>
      <w:pPr>
        <w:shd w:val="clear"/>
        <w:autoSpaceDE w:val="0"/>
        <w:autoSpaceDN w:val="0"/>
        <w:jc w:val="center"/>
        <w:rPr>
          <w:rFonts w:hint="eastAsia" w:ascii="仿宋" w:hAnsi="仿宋" w:eastAsia="仿宋"/>
          <w:b/>
          <w:color w:val="auto"/>
          <w:spacing w:val="6"/>
          <w:sz w:val="32"/>
          <w:szCs w:val="32"/>
        </w:rPr>
      </w:pPr>
    </w:p>
    <w:p>
      <w:pPr>
        <w:shd w:val="clear"/>
        <w:autoSpaceDE w:val="0"/>
        <w:autoSpaceDN w:val="0"/>
        <w:jc w:val="center"/>
        <w:rPr>
          <w:rFonts w:hint="eastAsia" w:ascii="仿宋" w:hAnsi="仿宋" w:eastAsia="仿宋"/>
          <w:b/>
          <w:color w:val="auto"/>
          <w:spacing w:val="6"/>
          <w:sz w:val="32"/>
          <w:szCs w:val="32"/>
        </w:rPr>
      </w:pPr>
    </w:p>
    <w:p>
      <w:pPr>
        <w:shd w:val="clear"/>
        <w:autoSpaceDE w:val="0"/>
        <w:autoSpaceDN w:val="0"/>
        <w:jc w:val="center"/>
        <w:rPr>
          <w:rFonts w:hint="eastAsia" w:ascii="仿宋" w:hAnsi="仿宋" w:eastAsia="仿宋"/>
          <w:b/>
          <w:color w:val="auto"/>
          <w:spacing w:val="6"/>
          <w:sz w:val="32"/>
          <w:szCs w:val="32"/>
        </w:rPr>
      </w:pPr>
    </w:p>
    <w:p>
      <w:pPr>
        <w:shd w:val="clear"/>
        <w:autoSpaceDE w:val="0"/>
        <w:autoSpaceDN w:val="0"/>
        <w:jc w:val="center"/>
        <w:rPr>
          <w:rFonts w:hint="eastAsia" w:ascii="仿宋" w:hAnsi="仿宋" w:eastAsia="仿宋"/>
          <w:b/>
          <w:color w:val="auto"/>
          <w:spacing w:val="6"/>
          <w:sz w:val="32"/>
          <w:szCs w:val="32"/>
        </w:rPr>
      </w:pPr>
    </w:p>
    <w:p>
      <w:pPr>
        <w:shd w:val="clear"/>
        <w:autoSpaceDE w:val="0"/>
        <w:autoSpaceDN w:val="0"/>
        <w:jc w:val="center"/>
        <w:rPr>
          <w:rFonts w:hint="eastAsia" w:ascii="仿宋" w:hAnsi="仿宋" w:eastAsia="仿宋"/>
          <w:b/>
          <w:color w:val="auto"/>
          <w:spacing w:val="6"/>
          <w:sz w:val="32"/>
          <w:szCs w:val="32"/>
        </w:rPr>
      </w:pPr>
    </w:p>
    <w:p>
      <w:pPr>
        <w:shd w:val="clea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hd w:val="clear"/>
        <w:spacing w:line="360" w:lineRule="auto"/>
        <w:jc w:val="center"/>
        <w:rPr>
          <w:rFonts w:ascii="仿宋" w:hAnsi="仿宋" w:eastAsia="仿宋" w:cs="仿宋_GB2312"/>
          <w:color w:val="auto"/>
          <w:sz w:val="24"/>
          <w:u w:val="single"/>
        </w:rPr>
      </w:pPr>
    </w:p>
    <w:p>
      <w:pPr>
        <w:shd w:val="clea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hd w:val="clea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hd w:val="clea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hd w:val="clea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hd w:val="clea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hd w:val="clea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hd w:val="clea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hd w:val="clea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hd w:val="clea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hd w:val="clea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spacing w:line="360" w:lineRule="auto"/>
        <w:jc w:val="center"/>
        <w:rPr>
          <w:rFonts w:ascii="仿宋_GB2312" w:hAnsi="仿宋" w:eastAsia="仿宋_GB2312" w:cs="仿宋_GB2312"/>
          <w:b/>
          <w:color w:val="auto"/>
          <w:sz w:val="32"/>
          <w:szCs w:val="32"/>
        </w:rPr>
      </w:pPr>
    </w:p>
    <w:p>
      <w:pPr>
        <w:shd w:val="clear"/>
        <w:spacing w:line="360" w:lineRule="auto"/>
        <w:jc w:val="center"/>
        <w:rPr>
          <w:rFonts w:ascii="仿宋_GB2312" w:hAnsi="仿宋" w:eastAsia="仿宋_GB2312" w:cs="仿宋_GB2312"/>
          <w:b/>
          <w:color w:val="auto"/>
          <w:sz w:val="32"/>
          <w:szCs w:val="32"/>
        </w:rPr>
      </w:pPr>
    </w:p>
    <w:p>
      <w:pPr>
        <w:shd w:val="clear"/>
        <w:spacing w:line="360" w:lineRule="auto"/>
        <w:jc w:val="center"/>
        <w:rPr>
          <w:rFonts w:ascii="仿宋_GB2312" w:hAnsi="仿宋" w:eastAsia="仿宋_GB2312" w:cs="仿宋_GB2312"/>
          <w:b/>
          <w:color w:val="auto"/>
          <w:sz w:val="32"/>
          <w:szCs w:val="32"/>
        </w:rPr>
      </w:pPr>
    </w:p>
    <w:p>
      <w:pPr>
        <w:shd w:val="clear"/>
        <w:spacing w:line="360" w:lineRule="auto"/>
        <w:jc w:val="center"/>
        <w:rPr>
          <w:rFonts w:ascii="仿宋_GB2312" w:hAnsi="仿宋" w:eastAsia="仿宋_GB2312" w:cs="仿宋_GB2312"/>
          <w:b/>
          <w:color w:val="auto"/>
          <w:sz w:val="32"/>
          <w:szCs w:val="32"/>
        </w:rPr>
      </w:pPr>
    </w:p>
    <w:p>
      <w:pPr>
        <w:shd w:val="clea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hd w:val="clear"/>
        <w:spacing w:line="360" w:lineRule="auto"/>
        <w:rPr>
          <w:rFonts w:ascii="仿宋_GB2312" w:hAnsi="仿宋" w:eastAsia="仿宋_GB2312"/>
          <w:color w:val="auto"/>
        </w:rPr>
      </w:pPr>
    </w:p>
    <w:p>
      <w:pPr>
        <w:shd w:val="clea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hd w:val="clea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hd w:val="clea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hd w:val="clea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hd w:val="clea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hd w:val="clea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hd w:val="clea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hd w:val="clear"/>
        <w:spacing w:line="360" w:lineRule="auto"/>
        <w:ind w:right="420"/>
        <w:rPr>
          <w:rFonts w:ascii="仿宋_GB2312" w:hAnsi="仿宋" w:eastAsia="仿宋_GB2312" w:cs="仿宋_GB2312"/>
          <w:color w:val="auto"/>
          <w:sz w:val="24"/>
        </w:rPr>
      </w:pPr>
    </w:p>
    <w:p>
      <w:pPr>
        <w:shd w:val="clea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shd w:val="clear"/>
        <w:rPr>
          <w:color w:val="auto"/>
          <w:lang w:val="en-US"/>
        </w:rPr>
      </w:pPr>
    </w:p>
    <w:p>
      <w:pPr>
        <w:shd w:val="clear"/>
        <w:spacing w:line="360" w:lineRule="auto"/>
        <w:rPr>
          <w:rFonts w:ascii="仿宋" w:hAnsi="仿宋" w:eastAsia="仿宋"/>
          <w:bCs/>
          <w:color w:val="auto"/>
          <w:sz w:val="24"/>
        </w:rPr>
      </w:pPr>
    </w:p>
    <w:sectPr>
      <w:headerReference r:id="rId21" w:type="first"/>
      <w:footerReference r:id="rId24" w:type="first"/>
      <w:headerReference r:id="rId20" w:type="default"/>
      <w:footerReference r:id="rId22" w:type="default"/>
      <w:footerReference r:id="rId23" w:type="even"/>
      <w:pgSz w:w="11905" w:h="16838"/>
      <w:pgMar w:top="1247" w:right="1361" w:bottom="1247" w:left="1361"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方正小标宋_GBK">
    <w:altName w:val="微软雅黑"/>
    <w:panose1 w:val="02000000000000000000"/>
    <w:charset w:val="86"/>
    <w:family w:val="auto"/>
    <w:pitch w:val="default"/>
    <w:sig w:usb0="00000000" w:usb1="00000000" w:usb2="00082016" w:usb3="00000000" w:csb0="00040001" w:csb1="0000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36110187"/>
    <w:bookmarkStart w:id="398" w:name="_Toc131845147"/>
    <w:bookmarkStart w:id="399" w:name="_Toc91899912"/>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both"/>
    </w:pPr>
    <w:r>
      <w:t></w:t>
    </w:r>
    <w:r>
      <w:rPr>
        <w:rFonts w:hint="eastAsia"/>
      </w:rPr>
      <w:t xml:space="preserve"> </w:t>
    </w:r>
    <w:r>
      <w:rPr>
        <w:rFonts w:hint="eastAsia"/>
        <w:lang w:eastAsia="zh-CN"/>
      </w:rPr>
      <w:t>杭州正鸿工程咨询有限公司</w:t>
    </w:r>
    <w:r>
      <w:t>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r>
      <w:t></w:t>
    </w:r>
    <w:r>
      <w:rPr>
        <w:rFonts w:ascii="Times New Roman" w:hAnsi="Times New Roman" w:eastAsia="宋体" w:cs="Times New Roman"/>
        <w:kern w:val="2"/>
        <w:sz w:val="18"/>
        <w:szCs w:val="18"/>
        <w:lang w:val="en-US" w:eastAsia="zh-CN" w:bidi="ar-SA"/>
      </w:rPr>
      <w:drawing>
        <wp:inline distT="0" distB="0" distL="114300" distR="114300">
          <wp:extent cx="243840" cy="227330"/>
          <wp:effectExtent l="0" t="0" r="3810" b="127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
                    <a:lum/>
                  </a:blip>
                  <a:stretch>
                    <a:fillRect/>
                  </a:stretch>
                </pic:blipFill>
                <pic:spPr>
                  <a:xfrm>
                    <a:off x="0" y="0"/>
                    <a:ext cx="243840" cy="227330"/>
                  </a:xfrm>
                  <a:prstGeom prst="rect">
                    <a:avLst/>
                  </a:prstGeom>
                  <a:noFill/>
                  <a:ln>
                    <a:noFill/>
                  </a:ln>
                </pic:spPr>
              </pic:pic>
            </a:graphicData>
          </a:graphic>
        </wp:inline>
      </w:drawing>
    </w:r>
    <w:r>
      <w:t></w:t>
    </w:r>
    <w:r>
      <w:rPr>
        <w:rFonts w:hint="eastAsia"/>
      </w:rPr>
      <w:t xml:space="preserve">                                     </w:t>
    </w:r>
    <w:r>
      <w:rPr>
        <w:rFonts w:hint="eastAsia"/>
        <w:lang w:eastAsia="zh-CN"/>
      </w:rPr>
      <w:t>杭州正鸿工程咨询有限公司</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eastAsia="zh-CN"/>
      </w:rPr>
      <w:t>杭州正鸿工程咨询有限公司</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rPr>
        <w:rFonts w:ascii="仿宋_GB2312" w:eastAsia="仿宋_GB2312"/>
        <w:b/>
        <w:i/>
        <w:u w:val="single"/>
      </w:rPr>
    </w:pPr>
    <w:r>
      <w:t></w:t>
    </w:r>
    <w:r>
      <w:rPr>
        <w:rFonts w:hint="eastAsia"/>
      </w:rPr>
      <w:t xml:space="preserve">                                     </w:t>
    </w:r>
    <w:r>
      <w:rPr>
        <w:rFonts w:hint="eastAsia"/>
        <w:lang w:eastAsia="zh-CN"/>
      </w:rPr>
      <w:t>杭州正鸿工程咨询有限公司</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p>
  <w:p>
    <w:pPr>
      <w:pStyle w:val="46"/>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p>
  <w:p>
    <w:pPr>
      <w:pStyle w:val="46"/>
      <w:pBdr>
        <w:bottom w:val="single" w:color="auto" w:sz="6" w:space="4"/>
      </w:pBdr>
      <w:jc w:val="right"/>
      <w:rPr>
        <w:rFonts w:ascii="仿宋_GB2312" w:eastAsia="仿宋_GB2312"/>
        <w:b/>
        <w:i/>
        <w:sz w:val="18"/>
        <w:u w:val="single"/>
      </w:rPr>
    </w:pPr>
    <w:r>
      <w:t></w:t>
    </w:r>
    <w:r>
      <w:rPr>
        <w:rFonts w:hint="eastAsia"/>
      </w:rPr>
      <w:t xml:space="preserve">                                     </w:t>
    </w:r>
    <w:r>
      <w:rPr>
        <w:rFonts w:hint="eastAsia"/>
        <w:lang w:eastAsia="zh-CN"/>
      </w:rPr>
      <w:t>杭州正鸿工程咨询有限公司</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ascii="Times New Roman" w:hAnsi="Times New Roman" w:eastAsia="宋体" w:cs="Times New Roman"/>
        <w:kern w:val="2"/>
        <w:sz w:val="18"/>
        <w:szCs w:val="18"/>
        <w:lang w:val="en-US" w:eastAsia="zh-CN" w:bidi="ar-SA"/>
      </w:rPr>
      <w:drawing>
        <wp:inline distT="0" distB="0" distL="114300" distR="114300">
          <wp:extent cx="243840" cy="227330"/>
          <wp:effectExtent l="0" t="0" r="3810" b="127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
                    <a:lum/>
                  </a:blip>
                  <a:stretch>
                    <a:fillRect/>
                  </a:stretch>
                </pic:blipFill>
                <pic:spPr>
                  <a:xfrm>
                    <a:off x="0" y="0"/>
                    <a:ext cx="243840" cy="227330"/>
                  </a:xfrm>
                  <a:prstGeom prst="rect">
                    <a:avLst/>
                  </a:prstGeom>
                  <a:noFill/>
                  <a:ln>
                    <a:noFill/>
                  </a:ln>
                </pic:spPr>
              </pic:pic>
            </a:graphicData>
          </a:graphic>
        </wp:inline>
      </w:drawing>
    </w:r>
    <w:r>
      <w:t></w:t>
    </w:r>
    <w:r>
      <w:rPr>
        <w:rFonts w:hint="eastAsia"/>
      </w:rPr>
      <w:t xml:space="preserve">                                     </w:t>
    </w:r>
    <w:r>
      <w:rPr>
        <w:rFonts w:hint="eastAsia"/>
        <w:lang w:eastAsia="zh-CN"/>
      </w:rPr>
      <w:t>杭州正鸿工程咨询有限公司</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rPr>
        <w:rFonts w:ascii="仿宋_GB2312" w:eastAsia="仿宋_GB2312"/>
        <w:b/>
        <w:i/>
        <w:u w:val="single"/>
      </w:rPr>
    </w:pPr>
    <w:r>
      <w:rPr>
        <w:rFonts w:hint="eastAsia"/>
      </w:rPr>
      <w:t xml:space="preserve">              </w:t>
    </w:r>
    <w:r>
      <w:t></w:t>
    </w:r>
    <w:r>
      <w:rPr>
        <w:rFonts w:hint="eastAsia"/>
      </w:rPr>
      <w:t xml:space="preserve">                                     </w:t>
    </w:r>
    <w:r>
      <w:rPr>
        <w:rFonts w:hint="eastAsia"/>
        <w:lang w:eastAsia="zh-CN"/>
      </w:rPr>
      <w:t>杭州正鸿工程咨询有限公司</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rPr>
        <w:rFonts w:hint="eastAsia"/>
      </w:rPr>
      <w:t xml:space="preserve">                                                                                                        </w:t>
    </w:r>
    <w:r>
      <w:t></w:t>
    </w:r>
    <w:r>
      <w:rPr>
        <w:rFonts w:ascii="Times New Roman" w:hAnsi="Times New Roman" w:eastAsia="宋体" w:cs="Times New Roman"/>
        <w:kern w:val="2"/>
        <w:sz w:val="18"/>
        <w:szCs w:val="18"/>
        <w:lang w:val="en-US" w:eastAsia="zh-CN" w:bidi="ar-SA"/>
      </w:rPr>
      <w:drawing>
        <wp:inline distT="0" distB="0" distL="114300" distR="114300">
          <wp:extent cx="243840" cy="227330"/>
          <wp:effectExtent l="0" t="0" r="3810" b="127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
                    <a:lum/>
                  </a:blip>
                  <a:stretch>
                    <a:fillRect/>
                  </a:stretch>
                </pic:blipFill>
                <pic:spPr>
                  <a:xfrm>
                    <a:off x="0" y="0"/>
                    <a:ext cx="243840" cy="227330"/>
                  </a:xfrm>
                  <a:prstGeom prst="rect">
                    <a:avLst/>
                  </a:prstGeom>
                  <a:noFill/>
                  <a:ln>
                    <a:noFill/>
                  </a:ln>
                </pic:spPr>
              </pic:pic>
            </a:graphicData>
          </a:graphic>
        </wp:inline>
      </w:drawing>
    </w:r>
    <w:r>
      <w:t></w:t>
    </w:r>
    <w:r>
      <w:rPr>
        <w:rFonts w:hint="eastAsia"/>
      </w:rPr>
      <w:t xml:space="preserve">                                     </w:t>
    </w:r>
    <w:r>
      <w:rPr>
        <w:rFonts w:hint="eastAsia"/>
        <w:lang w:eastAsia="zh-CN"/>
      </w:rPr>
      <w:t>杭州正鸿工程咨询有限公司</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rPr>
        <w:rFonts w:ascii="仿宋_GB2312" w:eastAsia="仿宋_GB2312"/>
        <w:b/>
        <w:i/>
        <w:iCs/>
        <w:u w:val="single"/>
      </w:rPr>
    </w:pPr>
    <w:r>
      <w:t></w:t>
    </w:r>
    <w:r>
      <w:rPr>
        <w:rFonts w:hint="eastAsia"/>
      </w:rPr>
      <w:t xml:space="preserve">                                     </w:t>
    </w:r>
    <w:r>
      <w:rPr>
        <w:rFonts w:hint="eastAsia"/>
        <w:lang w:eastAsia="zh-CN"/>
      </w:rPr>
      <w:t>杭州正鸿工程咨询有限公司</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8B1AF"/>
    <w:multiLevelType w:val="singleLevel"/>
    <w:tmpl w:val="C798B1AF"/>
    <w:lvl w:ilvl="0" w:tentative="0">
      <w:start w:val="2"/>
      <w:numFmt w:val="chineseCounting"/>
      <w:suff w:val="nothing"/>
      <w:lvlText w:val="%1、"/>
      <w:lvlJc w:val="left"/>
      <w:rPr>
        <w:rFonts w:hint="eastAsia"/>
      </w:rPr>
    </w:lvl>
  </w:abstractNum>
  <w:abstractNum w:abstractNumId="1">
    <w:nsid w:val="4B704802"/>
    <w:multiLevelType w:val="multilevel"/>
    <w:tmpl w:val="4B704802"/>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E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220EC"/>
    <w:rsid w:val="04F66F48"/>
    <w:rsid w:val="05251E14"/>
    <w:rsid w:val="058B176B"/>
    <w:rsid w:val="05A16594"/>
    <w:rsid w:val="05A7762D"/>
    <w:rsid w:val="060E5941"/>
    <w:rsid w:val="06110FAF"/>
    <w:rsid w:val="06114987"/>
    <w:rsid w:val="06493CA7"/>
    <w:rsid w:val="065A6178"/>
    <w:rsid w:val="066F1CF3"/>
    <w:rsid w:val="06930BB8"/>
    <w:rsid w:val="06A47238"/>
    <w:rsid w:val="07245D42"/>
    <w:rsid w:val="07264C62"/>
    <w:rsid w:val="074E53D7"/>
    <w:rsid w:val="0779354C"/>
    <w:rsid w:val="08061376"/>
    <w:rsid w:val="08452D77"/>
    <w:rsid w:val="086401F8"/>
    <w:rsid w:val="08720DFE"/>
    <w:rsid w:val="08751CAA"/>
    <w:rsid w:val="087E4C40"/>
    <w:rsid w:val="08D66AD6"/>
    <w:rsid w:val="08DA33A3"/>
    <w:rsid w:val="08E80F13"/>
    <w:rsid w:val="09335624"/>
    <w:rsid w:val="0944690F"/>
    <w:rsid w:val="09535675"/>
    <w:rsid w:val="095F057D"/>
    <w:rsid w:val="09642282"/>
    <w:rsid w:val="09733572"/>
    <w:rsid w:val="09772C16"/>
    <w:rsid w:val="098353B5"/>
    <w:rsid w:val="09860F9F"/>
    <w:rsid w:val="09A92330"/>
    <w:rsid w:val="09B06B87"/>
    <w:rsid w:val="09C13146"/>
    <w:rsid w:val="09E04166"/>
    <w:rsid w:val="0A1C0718"/>
    <w:rsid w:val="0A3E7710"/>
    <w:rsid w:val="0A5B7E63"/>
    <w:rsid w:val="0AA374A5"/>
    <w:rsid w:val="0AAB7649"/>
    <w:rsid w:val="0ABC5606"/>
    <w:rsid w:val="0AED5749"/>
    <w:rsid w:val="0B30404E"/>
    <w:rsid w:val="0B4C6C14"/>
    <w:rsid w:val="0B631A88"/>
    <w:rsid w:val="0B683D45"/>
    <w:rsid w:val="0B7F3F11"/>
    <w:rsid w:val="0B83412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0B1958"/>
    <w:rsid w:val="0D184CFB"/>
    <w:rsid w:val="0D1F336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6199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61489"/>
    <w:rsid w:val="12255233"/>
    <w:rsid w:val="123014A1"/>
    <w:rsid w:val="12530213"/>
    <w:rsid w:val="1274403E"/>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936B7"/>
    <w:rsid w:val="172F2D79"/>
    <w:rsid w:val="17557BEF"/>
    <w:rsid w:val="17D349C1"/>
    <w:rsid w:val="1830729E"/>
    <w:rsid w:val="185D087C"/>
    <w:rsid w:val="1870062C"/>
    <w:rsid w:val="18817102"/>
    <w:rsid w:val="18830A15"/>
    <w:rsid w:val="18852B28"/>
    <w:rsid w:val="188B5321"/>
    <w:rsid w:val="19932372"/>
    <w:rsid w:val="19A20DD5"/>
    <w:rsid w:val="19AE03F1"/>
    <w:rsid w:val="1A071A03"/>
    <w:rsid w:val="1A1F16AE"/>
    <w:rsid w:val="1A3B5C77"/>
    <w:rsid w:val="1A984BAD"/>
    <w:rsid w:val="1AB8220E"/>
    <w:rsid w:val="1AC23644"/>
    <w:rsid w:val="1AE4166C"/>
    <w:rsid w:val="1AF06CFB"/>
    <w:rsid w:val="1AF11B8D"/>
    <w:rsid w:val="1B11359C"/>
    <w:rsid w:val="1B2A271F"/>
    <w:rsid w:val="1B2B6616"/>
    <w:rsid w:val="1B3A253A"/>
    <w:rsid w:val="1B530544"/>
    <w:rsid w:val="1B713184"/>
    <w:rsid w:val="1BA209CF"/>
    <w:rsid w:val="1BB4777D"/>
    <w:rsid w:val="1BD75AB8"/>
    <w:rsid w:val="1C0459C2"/>
    <w:rsid w:val="1C1B3B4A"/>
    <w:rsid w:val="1C6873FA"/>
    <w:rsid w:val="1C88086E"/>
    <w:rsid w:val="1CA02BDA"/>
    <w:rsid w:val="1D167BBB"/>
    <w:rsid w:val="1D266CE1"/>
    <w:rsid w:val="1D3963AF"/>
    <w:rsid w:val="1D6A673C"/>
    <w:rsid w:val="1D7F01CC"/>
    <w:rsid w:val="1D9247AE"/>
    <w:rsid w:val="1DB567EC"/>
    <w:rsid w:val="1DDB7767"/>
    <w:rsid w:val="1DF51A98"/>
    <w:rsid w:val="1E3D060F"/>
    <w:rsid w:val="1E3F7D2E"/>
    <w:rsid w:val="1E4134E4"/>
    <w:rsid w:val="1E5062B3"/>
    <w:rsid w:val="1E523514"/>
    <w:rsid w:val="1E6F71AC"/>
    <w:rsid w:val="1E714A66"/>
    <w:rsid w:val="1E802593"/>
    <w:rsid w:val="1EA703CC"/>
    <w:rsid w:val="1EB7330C"/>
    <w:rsid w:val="1ECA7DA1"/>
    <w:rsid w:val="1F0A0FF3"/>
    <w:rsid w:val="1F5771FF"/>
    <w:rsid w:val="1FB94550"/>
    <w:rsid w:val="1FE66190"/>
    <w:rsid w:val="1FE868A9"/>
    <w:rsid w:val="20034907"/>
    <w:rsid w:val="20173E4B"/>
    <w:rsid w:val="204C4020"/>
    <w:rsid w:val="204E48BC"/>
    <w:rsid w:val="208921B3"/>
    <w:rsid w:val="20973DEB"/>
    <w:rsid w:val="20A45BA9"/>
    <w:rsid w:val="20B26522"/>
    <w:rsid w:val="20B44310"/>
    <w:rsid w:val="211116EB"/>
    <w:rsid w:val="216133FC"/>
    <w:rsid w:val="21D56769"/>
    <w:rsid w:val="21DF25F2"/>
    <w:rsid w:val="21E52EF3"/>
    <w:rsid w:val="21FB5D7B"/>
    <w:rsid w:val="220B1C3D"/>
    <w:rsid w:val="221D1D20"/>
    <w:rsid w:val="22334A87"/>
    <w:rsid w:val="22405E06"/>
    <w:rsid w:val="22BE6801"/>
    <w:rsid w:val="233500BF"/>
    <w:rsid w:val="23377FF7"/>
    <w:rsid w:val="236B425F"/>
    <w:rsid w:val="23836192"/>
    <w:rsid w:val="23901F29"/>
    <w:rsid w:val="239C0061"/>
    <w:rsid w:val="23B908A4"/>
    <w:rsid w:val="23E95BEF"/>
    <w:rsid w:val="23EB737C"/>
    <w:rsid w:val="23F35804"/>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6C16BA2"/>
    <w:rsid w:val="26E53D3A"/>
    <w:rsid w:val="27044A29"/>
    <w:rsid w:val="271D34C8"/>
    <w:rsid w:val="276142BF"/>
    <w:rsid w:val="27783712"/>
    <w:rsid w:val="27907362"/>
    <w:rsid w:val="27A50438"/>
    <w:rsid w:val="280D0AE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21D03"/>
    <w:rsid w:val="2A2815FA"/>
    <w:rsid w:val="2A6D6092"/>
    <w:rsid w:val="2A7D76B4"/>
    <w:rsid w:val="2AB019E7"/>
    <w:rsid w:val="2B4324C3"/>
    <w:rsid w:val="2B437463"/>
    <w:rsid w:val="2B7807EE"/>
    <w:rsid w:val="2BBF00EC"/>
    <w:rsid w:val="2BC37CFD"/>
    <w:rsid w:val="2BD5237F"/>
    <w:rsid w:val="2BE536CE"/>
    <w:rsid w:val="2BE758D9"/>
    <w:rsid w:val="2C09049E"/>
    <w:rsid w:val="2C0A653C"/>
    <w:rsid w:val="2C191F85"/>
    <w:rsid w:val="2CE82D6F"/>
    <w:rsid w:val="2D343236"/>
    <w:rsid w:val="2D5B5BAD"/>
    <w:rsid w:val="2DD15014"/>
    <w:rsid w:val="2DF72DE4"/>
    <w:rsid w:val="2E0220AF"/>
    <w:rsid w:val="2E4B082A"/>
    <w:rsid w:val="2E5D4E86"/>
    <w:rsid w:val="2E5D790B"/>
    <w:rsid w:val="2E9A3C18"/>
    <w:rsid w:val="2EBB0FEE"/>
    <w:rsid w:val="2EC63002"/>
    <w:rsid w:val="2F0A6B38"/>
    <w:rsid w:val="2F946CCB"/>
    <w:rsid w:val="2FD25781"/>
    <w:rsid w:val="2FF93D62"/>
    <w:rsid w:val="2FFD7934"/>
    <w:rsid w:val="30733ACD"/>
    <w:rsid w:val="308C3862"/>
    <w:rsid w:val="309379D8"/>
    <w:rsid w:val="30A270F7"/>
    <w:rsid w:val="30DF1478"/>
    <w:rsid w:val="30EC586F"/>
    <w:rsid w:val="31633697"/>
    <w:rsid w:val="319C6071"/>
    <w:rsid w:val="31AC537E"/>
    <w:rsid w:val="31E3679B"/>
    <w:rsid w:val="31E732FD"/>
    <w:rsid w:val="31FA3E8C"/>
    <w:rsid w:val="32517576"/>
    <w:rsid w:val="32785615"/>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EA1EB9"/>
    <w:rsid w:val="363A3B40"/>
    <w:rsid w:val="365302AE"/>
    <w:rsid w:val="36607A0A"/>
    <w:rsid w:val="366E227C"/>
    <w:rsid w:val="366F2E0D"/>
    <w:rsid w:val="367B6A5C"/>
    <w:rsid w:val="36A74ADA"/>
    <w:rsid w:val="36AD60D5"/>
    <w:rsid w:val="36B224F9"/>
    <w:rsid w:val="36CB1861"/>
    <w:rsid w:val="36EC0CC9"/>
    <w:rsid w:val="373F410B"/>
    <w:rsid w:val="37AA1564"/>
    <w:rsid w:val="37E15069"/>
    <w:rsid w:val="37EE7094"/>
    <w:rsid w:val="38296C89"/>
    <w:rsid w:val="383002EB"/>
    <w:rsid w:val="38586797"/>
    <w:rsid w:val="38BC0149"/>
    <w:rsid w:val="38D87D1C"/>
    <w:rsid w:val="38FF4B4D"/>
    <w:rsid w:val="39636459"/>
    <w:rsid w:val="396B7F6C"/>
    <w:rsid w:val="39B417A9"/>
    <w:rsid w:val="39FC5695"/>
    <w:rsid w:val="3A006D8E"/>
    <w:rsid w:val="3A3651E5"/>
    <w:rsid w:val="3A744481"/>
    <w:rsid w:val="3A8C7BEF"/>
    <w:rsid w:val="3A906246"/>
    <w:rsid w:val="3B2349B7"/>
    <w:rsid w:val="3B49297F"/>
    <w:rsid w:val="3B616CFF"/>
    <w:rsid w:val="3B6259F6"/>
    <w:rsid w:val="3B6D62E8"/>
    <w:rsid w:val="3B976654"/>
    <w:rsid w:val="3BC01EFC"/>
    <w:rsid w:val="3BCA786A"/>
    <w:rsid w:val="3BD31E2F"/>
    <w:rsid w:val="3BE35BF5"/>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34978"/>
    <w:rsid w:val="3DE041CB"/>
    <w:rsid w:val="3E0D48F6"/>
    <w:rsid w:val="3E1868B4"/>
    <w:rsid w:val="3E377251"/>
    <w:rsid w:val="3E42664B"/>
    <w:rsid w:val="3E5A7334"/>
    <w:rsid w:val="3E6557E8"/>
    <w:rsid w:val="3E7B5D6B"/>
    <w:rsid w:val="3E843E66"/>
    <w:rsid w:val="3E8F51FE"/>
    <w:rsid w:val="3E926F87"/>
    <w:rsid w:val="3E9A59DE"/>
    <w:rsid w:val="3EAF4836"/>
    <w:rsid w:val="3EC33DFA"/>
    <w:rsid w:val="3F060E16"/>
    <w:rsid w:val="3F1D1096"/>
    <w:rsid w:val="3F2737AA"/>
    <w:rsid w:val="3F2F0234"/>
    <w:rsid w:val="3F6363FE"/>
    <w:rsid w:val="3F756B8F"/>
    <w:rsid w:val="3F95482B"/>
    <w:rsid w:val="3FF061CC"/>
    <w:rsid w:val="4019356B"/>
    <w:rsid w:val="40592157"/>
    <w:rsid w:val="406E1CAE"/>
    <w:rsid w:val="40A0133A"/>
    <w:rsid w:val="40C31A53"/>
    <w:rsid w:val="40F6645A"/>
    <w:rsid w:val="40FF545D"/>
    <w:rsid w:val="410067C8"/>
    <w:rsid w:val="418F0D2A"/>
    <w:rsid w:val="41BC34AA"/>
    <w:rsid w:val="41D01505"/>
    <w:rsid w:val="42474939"/>
    <w:rsid w:val="424C3C57"/>
    <w:rsid w:val="42613FF3"/>
    <w:rsid w:val="42660D96"/>
    <w:rsid w:val="428667D2"/>
    <w:rsid w:val="428745BB"/>
    <w:rsid w:val="42CD1CE0"/>
    <w:rsid w:val="42E1381E"/>
    <w:rsid w:val="42ED6459"/>
    <w:rsid w:val="42FE58DD"/>
    <w:rsid w:val="43174B3D"/>
    <w:rsid w:val="434B790E"/>
    <w:rsid w:val="4360274F"/>
    <w:rsid w:val="43977AB6"/>
    <w:rsid w:val="439C056B"/>
    <w:rsid w:val="43A3342B"/>
    <w:rsid w:val="43C77C27"/>
    <w:rsid w:val="43DE09EE"/>
    <w:rsid w:val="44002FAD"/>
    <w:rsid w:val="441F5ECA"/>
    <w:rsid w:val="447360B0"/>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A7049"/>
    <w:rsid w:val="47482ADE"/>
    <w:rsid w:val="477B778F"/>
    <w:rsid w:val="478203EC"/>
    <w:rsid w:val="47B025FA"/>
    <w:rsid w:val="47F36CC8"/>
    <w:rsid w:val="4809698F"/>
    <w:rsid w:val="4811697D"/>
    <w:rsid w:val="485C1C9F"/>
    <w:rsid w:val="487A3E25"/>
    <w:rsid w:val="488B5503"/>
    <w:rsid w:val="48937E21"/>
    <w:rsid w:val="489A0361"/>
    <w:rsid w:val="48B94FF3"/>
    <w:rsid w:val="48E37AAB"/>
    <w:rsid w:val="48F2191F"/>
    <w:rsid w:val="48FD4B4C"/>
    <w:rsid w:val="490A68E0"/>
    <w:rsid w:val="490A7D1C"/>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6F4CA1"/>
    <w:rsid w:val="4CB6685F"/>
    <w:rsid w:val="4CC367FE"/>
    <w:rsid w:val="4CCA6149"/>
    <w:rsid w:val="4D077F3C"/>
    <w:rsid w:val="4D123355"/>
    <w:rsid w:val="4D2A3B31"/>
    <w:rsid w:val="4D312C52"/>
    <w:rsid w:val="4D905305"/>
    <w:rsid w:val="4D964A72"/>
    <w:rsid w:val="4D9C1254"/>
    <w:rsid w:val="4DCA28A4"/>
    <w:rsid w:val="4DE03327"/>
    <w:rsid w:val="4E573A0C"/>
    <w:rsid w:val="4E793892"/>
    <w:rsid w:val="4E800872"/>
    <w:rsid w:val="4EC569ED"/>
    <w:rsid w:val="4ED50EA1"/>
    <w:rsid w:val="4EEC050C"/>
    <w:rsid w:val="4F104EC3"/>
    <w:rsid w:val="4F47354A"/>
    <w:rsid w:val="4F4A0120"/>
    <w:rsid w:val="4F911C54"/>
    <w:rsid w:val="4FE625E0"/>
    <w:rsid w:val="5021480F"/>
    <w:rsid w:val="507C4800"/>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D414AE"/>
    <w:rsid w:val="522E4CC3"/>
    <w:rsid w:val="5244713B"/>
    <w:rsid w:val="52615633"/>
    <w:rsid w:val="52977FD4"/>
    <w:rsid w:val="52A25790"/>
    <w:rsid w:val="52A927C7"/>
    <w:rsid w:val="52A96B6F"/>
    <w:rsid w:val="52B45975"/>
    <w:rsid w:val="52D94AA4"/>
    <w:rsid w:val="52EA3A62"/>
    <w:rsid w:val="52F50BB8"/>
    <w:rsid w:val="53097272"/>
    <w:rsid w:val="53544462"/>
    <w:rsid w:val="5397158E"/>
    <w:rsid w:val="54013861"/>
    <w:rsid w:val="54487265"/>
    <w:rsid w:val="544D6070"/>
    <w:rsid w:val="54605E1E"/>
    <w:rsid w:val="54753C0A"/>
    <w:rsid w:val="54B3506A"/>
    <w:rsid w:val="54CA0D16"/>
    <w:rsid w:val="54DD4057"/>
    <w:rsid w:val="54E7490F"/>
    <w:rsid w:val="550764A4"/>
    <w:rsid w:val="550B2BF6"/>
    <w:rsid w:val="55214EB5"/>
    <w:rsid w:val="553311C4"/>
    <w:rsid w:val="55364EFD"/>
    <w:rsid w:val="555D4828"/>
    <w:rsid w:val="557A4C8B"/>
    <w:rsid w:val="558931E1"/>
    <w:rsid w:val="55923347"/>
    <w:rsid w:val="55925180"/>
    <w:rsid w:val="55983B1B"/>
    <w:rsid w:val="55A8376B"/>
    <w:rsid w:val="55DC29B6"/>
    <w:rsid w:val="55DD4241"/>
    <w:rsid w:val="566B6D1E"/>
    <w:rsid w:val="56C22C9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27360"/>
    <w:rsid w:val="58917D2F"/>
    <w:rsid w:val="5894085C"/>
    <w:rsid w:val="589B30A7"/>
    <w:rsid w:val="58AE4F0C"/>
    <w:rsid w:val="58B85899"/>
    <w:rsid w:val="58E363A9"/>
    <w:rsid w:val="595E1678"/>
    <w:rsid w:val="596D5BD4"/>
    <w:rsid w:val="597E3DD8"/>
    <w:rsid w:val="59DD205E"/>
    <w:rsid w:val="59F80043"/>
    <w:rsid w:val="5A09252F"/>
    <w:rsid w:val="5A0B2778"/>
    <w:rsid w:val="5A2A7C7B"/>
    <w:rsid w:val="5A3E2560"/>
    <w:rsid w:val="5A5D3B6E"/>
    <w:rsid w:val="5A637A76"/>
    <w:rsid w:val="5A6D33BA"/>
    <w:rsid w:val="5A6E7B50"/>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53854"/>
    <w:rsid w:val="5D397964"/>
    <w:rsid w:val="5D5A391C"/>
    <w:rsid w:val="5D5F10C0"/>
    <w:rsid w:val="5D891B7B"/>
    <w:rsid w:val="5DAD38EE"/>
    <w:rsid w:val="5DD45A8F"/>
    <w:rsid w:val="5E006862"/>
    <w:rsid w:val="5E0207B9"/>
    <w:rsid w:val="5E1834A1"/>
    <w:rsid w:val="5E261785"/>
    <w:rsid w:val="5E345F6D"/>
    <w:rsid w:val="5E4A7017"/>
    <w:rsid w:val="5E552BBA"/>
    <w:rsid w:val="5E611C10"/>
    <w:rsid w:val="5EFC7377"/>
    <w:rsid w:val="5F06174D"/>
    <w:rsid w:val="5F3A3602"/>
    <w:rsid w:val="5F6277C6"/>
    <w:rsid w:val="5F6D0B1D"/>
    <w:rsid w:val="5F8D0B82"/>
    <w:rsid w:val="5FCC5339"/>
    <w:rsid w:val="5FD23564"/>
    <w:rsid w:val="5FE34A5B"/>
    <w:rsid w:val="5FFE1E36"/>
    <w:rsid w:val="60232584"/>
    <w:rsid w:val="607330CE"/>
    <w:rsid w:val="60825176"/>
    <w:rsid w:val="608368E3"/>
    <w:rsid w:val="609F2AC4"/>
    <w:rsid w:val="60FA2EE8"/>
    <w:rsid w:val="61054A27"/>
    <w:rsid w:val="610A52BC"/>
    <w:rsid w:val="611D2366"/>
    <w:rsid w:val="61421856"/>
    <w:rsid w:val="615227C4"/>
    <w:rsid w:val="61654E3F"/>
    <w:rsid w:val="617F68DE"/>
    <w:rsid w:val="6182292A"/>
    <w:rsid w:val="619F7F92"/>
    <w:rsid w:val="61AB3C6E"/>
    <w:rsid w:val="61F94C26"/>
    <w:rsid w:val="62000E56"/>
    <w:rsid w:val="624F3E49"/>
    <w:rsid w:val="62632286"/>
    <w:rsid w:val="62885958"/>
    <w:rsid w:val="629152E7"/>
    <w:rsid w:val="62F40B65"/>
    <w:rsid w:val="62FC2CFE"/>
    <w:rsid w:val="63024505"/>
    <w:rsid w:val="63335EDD"/>
    <w:rsid w:val="635B1DB5"/>
    <w:rsid w:val="63711FED"/>
    <w:rsid w:val="63880DDC"/>
    <w:rsid w:val="638D750D"/>
    <w:rsid w:val="63AC6CC0"/>
    <w:rsid w:val="63EE19FA"/>
    <w:rsid w:val="64055776"/>
    <w:rsid w:val="64240056"/>
    <w:rsid w:val="643E143A"/>
    <w:rsid w:val="646C002E"/>
    <w:rsid w:val="648B6EEF"/>
    <w:rsid w:val="64C158BF"/>
    <w:rsid w:val="64CE2EAA"/>
    <w:rsid w:val="653C3090"/>
    <w:rsid w:val="65854376"/>
    <w:rsid w:val="658767BE"/>
    <w:rsid w:val="65892531"/>
    <w:rsid w:val="66195831"/>
    <w:rsid w:val="662E75B1"/>
    <w:rsid w:val="66342C2E"/>
    <w:rsid w:val="663E784C"/>
    <w:rsid w:val="664020D7"/>
    <w:rsid w:val="668B6A45"/>
    <w:rsid w:val="672F3F24"/>
    <w:rsid w:val="673E055F"/>
    <w:rsid w:val="67551CE3"/>
    <w:rsid w:val="67793737"/>
    <w:rsid w:val="67A22552"/>
    <w:rsid w:val="67B22DCC"/>
    <w:rsid w:val="67BE71AA"/>
    <w:rsid w:val="67D90273"/>
    <w:rsid w:val="67DE5875"/>
    <w:rsid w:val="67E55852"/>
    <w:rsid w:val="67EB1AB4"/>
    <w:rsid w:val="67FA1285"/>
    <w:rsid w:val="6842186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17AE1"/>
    <w:rsid w:val="6A0B1C62"/>
    <w:rsid w:val="6A2406C8"/>
    <w:rsid w:val="6A4A6B71"/>
    <w:rsid w:val="6AC87239"/>
    <w:rsid w:val="6ADE0BD1"/>
    <w:rsid w:val="6AE96859"/>
    <w:rsid w:val="6AFD5FCC"/>
    <w:rsid w:val="6B147746"/>
    <w:rsid w:val="6B24787C"/>
    <w:rsid w:val="6B573233"/>
    <w:rsid w:val="6B5B6274"/>
    <w:rsid w:val="6B76451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947C2"/>
    <w:rsid w:val="6F2A7D94"/>
    <w:rsid w:val="6F8331F1"/>
    <w:rsid w:val="6FAE1A09"/>
    <w:rsid w:val="6FD75BF8"/>
    <w:rsid w:val="707723D0"/>
    <w:rsid w:val="70E73CE8"/>
    <w:rsid w:val="70F5661B"/>
    <w:rsid w:val="71360107"/>
    <w:rsid w:val="713B688E"/>
    <w:rsid w:val="71D43752"/>
    <w:rsid w:val="71F1796A"/>
    <w:rsid w:val="72154626"/>
    <w:rsid w:val="72262B5D"/>
    <w:rsid w:val="72283FF7"/>
    <w:rsid w:val="722E7212"/>
    <w:rsid w:val="723A0474"/>
    <w:rsid w:val="725923E4"/>
    <w:rsid w:val="72864BF7"/>
    <w:rsid w:val="729023FC"/>
    <w:rsid w:val="729F46CF"/>
    <w:rsid w:val="72DA3AF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57C90"/>
    <w:rsid w:val="76826699"/>
    <w:rsid w:val="76C87133"/>
    <w:rsid w:val="76CD08D5"/>
    <w:rsid w:val="76D06361"/>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59578B"/>
    <w:rsid w:val="7A615382"/>
    <w:rsid w:val="7A67303B"/>
    <w:rsid w:val="7AAB1D04"/>
    <w:rsid w:val="7ABA4368"/>
    <w:rsid w:val="7ABB4491"/>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405D1"/>
    <w:rsid w:val="7D3F7033"/>
    <w:rsid w:val="7D491C6C"/>
    <w:rsid w:val="7D5429C0"/>
    <w:rsid w:val="7D6E6D43"/>
    <w:rsid w:val="7DB57A34"/>
    <w:rsid w:val="7DE60973"/>
    <w:rsid w:val="7DEF0916"/>
    <w:rsid w:val="7E1E5218"/>
    <w:rsid w:val="7E345E61"/>
    <w:rsid w:val="7E9A4E1F"/>
    <w:rsid w:val="7EA7723A"/>
    <w:rsid w:val="7EF56FBB"/>
    <w:rsid w:val="7F0768EB"/>
    <w:rsid w:val="7F143BEC"/>
    <w:rsid w:val="7F390667"/>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4"/>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836"/>
    <w:qFormat/>
    <w:uiPriority w:val="0"/>
    <w:pPr>
      <w:ind w:firstLine="420"/>
    </w:pPr>
    <w:rPr>
      <w:rFonts w:hAnsi="Calibri" w:cs="Times New Roman"/>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9"/>
    <w:qFormat/>
    <w:uiPriority w:val="0"/>
    <w:pPr>
      <w:shd w:val="clear" w:color="auto" w:fill="000080"/>
    </w:pPr>
  </w:style>
  <w:style w:type="paragraph" w:styleId="21">
    <w:name w:val="annotation text"/>
    <w:basedOn w:val="1"/>
    <w:link w:val="857"/>
    <w:qFormat/>
    <w:uiPriority w:val="99"/>
    <w:pPr>
      <w:jc w:val="left"/>
    </w:pPr>
  </w:style>
  <w:style w:type="paragraph" w:styleId="22">
    <w:name w:val="Salutation"/>
    <w:basedOn w:val="1"/>
    <w:next w:val="1"/>
    <w:link w:val="817"/>
    <w:qFormat/>
    <w:uiPriority w:val="0"/>
    <w:rPr>
      <w:rFonts w:ascii="仿宋_GB2312" w:eastAsia="仿宋_GB2312"/>
      <w:sz w:val="28"/>
      <w:szCs w:val="20"/>
    </w:rPr>
  </w:style>
  <w:style w:type="paragraph" w:styleId="23">
    <w:name w:val="Body Text 3"/>
    <w:basedOn w:val="1"/>
    <w:link w:val="84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0"/>
    <w:next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9">
    <w:name w:val="标题 21"/>
    <w:basedOn w:val="28"/>
    <w:next w:val="28"/>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661"/>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1"/>
    <w:qFormat/>
    <w:uiPriority w:val="0"/>
    <w:pPr>
      <w:ind w:left="100" w:leftChars="2500"/>
    </w:pPr>
    <w:rPr>
      <w:rFonts w:ascii="宋体"/>
      <w:sz w:val="24"/>
      <w:szCs w:val="21"/>
      <w:lang w:val="zh-CN"/>
    </w:rPr>
  </w:style>
  <w:style w:type="paragraph" w:styleId="41">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2">
    <w:name w:val="endnote text"/>
    <w:basedOn w:val="1"/>
    <w:link w:val="942"/>
    <w:qFormat/>
    <w:uiPriority w:val="0"/>
    <w:rPr>
      <w:lang w:val="zh-CN"/>
    </w:rPr>
  </w:style>
  <w:style w:type="paragraph" w:styleId="43">
    <w:name w:val="Balloon Text"/>
    <w:basedOn w:val="1"/>
    <w:link w:val="718"/>
    <w:qFormat/>
    <w:uiPriority w:val="0"/>
    <w:rPr>
      <w:sz w:val="18"/>
      <w:szCs w:val="18"/>
    </w:rPr>
  </w:style>
  <w:style w:type="paragraph" w:styleId="44">
    <w:name w:val="footer"/>
    <w:basedOn w:val="1"/>
    <w:link w:val="893"/>
    <w:qFormat/>
    <w:uiPriority w:val="99"/>
    <w:pPr>
      <w:tabs>
        <w:tab w:val="center" w:pos="4153"/>
        <w:tab w:val="right" w:pos="8306"/>
      </w:tabs>
      <w:snapToGrid w:val="0"/>
      <w:jc w:val="left"/>
    </w:pPr>
    <w:rPr>
      <w:sz w:val="18"/>
      <w:szCs w:val="18"/>
    </w:rPr>
  </w:style>
  <w:style w:type="paragraph" w:styleId="45">
    <w:name w:val="envelope return"/>
    <w:basedOn w:val="1"/>
    <w:unhideWhenUsed/>
    <w:qFormat/>
    <w:uiPriority w:val="99"/>
    <w:pPr>
      <w:snapToGrid w:val="0"/>
    </w:pPr>
    <w:rPr>
      <w:rFonts w:ascii="Arial" w:hAnsi="Arial"/>
    </w:rPr>
  </w:style>
  <w:style w:type="paragraph" w:styleId="46">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7"/>
    <w:link w:val="827"/>
    <w:qFormat/>
    <w:uiPriority w:val="0"/>
    <w:pPr>
      <w:adjustRightInd/>
      <w:snapToGrid/>
      <w:spacing w:before="60" w:after="60" w:line="300" w:lineRule="exact"/>
      <w:ind w:firstLine="0"/>
    </w:pPr>
    <w:rPr>
      <w:rFonts w:ascii="Calibri"/>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886"/>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821"/>
    <w:qFormat/>
    <w:uiPriority w:val="0"/>
    <w:pPr>
      <w:spacing w:after="120" w:line="480" w:lineRule="auto"/>
    </w:pPr>
  </w:style>
  <w:style w:type="paragraph" w:styleId="62">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5">
    <w:name w:val="annotation subject"/>
    <w:basedOn w:val="21"/>
    <w:next w:val="21"/>
    <w:link w:val="634"/>
    <w:qFormat/>
    <w:uiPriority w:val="0"/>
    <w:rPr>
      <w:b/>
      <w:bCs/>
    </w:rPr>
  </w:style>
  <w:style w:type="paragraph" w:styleId="66">
    <w:name w:val="Body Text First Indent 2"/>
    <w:basedOn w:val="25"/>
    <w:link w:val="657"/>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6"/>
    <w:qFormat/>
    <w:uiPriority w:val="0"/>
    <w:pPr>
      <w:spacing w:before="156" w:line="360" w:lineRule="auto"/>
      <w:ind w:firstLine="510" w:firstLineChars="200"/>
    </w:pPr>
    <w:rPr>
      <w:sz w:val="24"/>
      <w:szCs w:val="20"/>
    </w:rPr>
  </w:style>
  <w:style w:type="paragraph" w:customStyle="1" w:styleId="90">
    <w:name w:val="无间隔1"/>
    <w:link w:val="674"/>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2"/>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5"/>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7"/>
    <w:qFormat/>
    <w:uiPriority w:val="0"/>
    <w:pPr>
      <w:ind w:left="0" w:right="466" w:firstLine="288"/>
    </w:pPr>
    <w:rPr>
      <w:rFonts w:hAnsi="宋体"/>
    </w:rPr>
  </w:style>
  <w:style w:type="paragraph" w:customStyle="1" w:styleId="9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9"/>
    <w:qFormat/>
    <w:uiPriority w:val="0"/>
    <w:pPr>
      <w:adjustRightInd/>
      <w:spacing w:line="360" w:lineRule="auto"/>
      <w:ind w:firstLine="480" w:firstLineChars="200"/>
    </w:pPr>
    <w:rPr>
      <w:kern w:val="0"/>
      <w:sz w:val="24"/>
    </w:rPr>
  </w:style>
  <w:style w:type="paragraph" w:customStyle="1" w:styleId="102">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0"/>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2"/>
    <w:qFormat/>
    <w:uiPriority w:val="0"/>
    <w:pPr>
      <w:tabs>
        <w:tab w:val="left" w:pos="2356"/>
      </w:tabs>
    </w:pPr>
  </w:style>
  <w:style w:type="paragraph" w:customStyle="1" w:styleId="107">
    <w:name w:val="样式 标题 4h4H4Fab-4T5Ref Heading 1rh1Heading sqlsect 1.2.3...."/>
    <w:basedOn w:val="7"/>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5"/>
    <w:qFormat/>
    <w:uiPriority w:val="0"/>
    <w:pPr>
      <w:adjustRightInd/>
    </w:pPr>
    <w:rPr>
      <w:rFonts w:ascii="宋体" w:hAnsi="Courier New"/>
      <w:kern w:val="0"/>
      <w:sz w:val="20"/>
      <w:szCs w:val="20"/>
    </w:rPr>
  </w:style>
  <w:style w:type="paragraph" w:customStyle="1" w:styleId="110">
    <w:name w:val="正文说明"/>
    <w:basedOn w:val="1"/>
    <w:link w:val="847"/>
    <w:qFormat/>
    <w:uiPriority w:val="0"/>
    <w:pPr>
      <w:adjustRightInd/>
      <w:spacing w:line="360" w:lineRule="auto"/>
    </w:pPr>
    <w:rPr>
      <w:kern w:val="0"/>
      <w:sz w:val="24"/>
    </w:rPr>
  </w:style>
  <w:style w:type="paragraph" w:customStyle="1" w:styleId="111">
    <w:name w:val="Table Text"/>
    <w:basedOn w:val="1"/>
    <w:link w:val="853"/>
    <w:qFormat/>
    <w:uiPriority w:val="0"/>
    <w:pPr>
      <w:widowControl/>
      <w:spacing w:before="60" w:after="60"/>
      <w:jc w:val="left"/>
    </w:pPr>
    <w:rPr>
      <w:kern w:val="0"/>
      <w:sz w:val="24"/>
    </w:rPr>
  </w:style>
  <w:style w:type="paragraph" w:customStyle="1" w:styleId="112">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7"/>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7"/>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3"/>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6"/>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8"/>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61"/>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4"/>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1"/>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6"/>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4"/>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6"/>
    <w:next w:val="58"/>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0"/>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4"/>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Normal]"/>
    <w:qFormat/>
    <w:uiPriority w:val="0"/>
    <w:rPr>
      <w:rFonts w:ascii="宋体" w:hAnsi="宋体" w:eastAsia="宋体" w:cs="Times New Roman"/>
      <w:sz w:val="24"/>
      <w:szCs w:val="22"/>
      <w:lang w:val="zh-CN" w:eastAsia="zh-CN" w:bidi="ar-SA"/>
    </w:rPr>
  </w:style>
  <w:style w:type="paragraph" w:customStyle="1" w:styleId="621">
    <w:name w:val="BodyText"/>
    <w:basedOn w:val="1"/>
    <w:qFormat/>
    <w:uiPriority w:val="0"/>
    <w:pPr>
      <w:jc w:val="both"/>
      <w:textAlignment w:val="baseline"/>
    </w:pPr>
    <w:rPr>
      <w:rFonts w:ascii="等线" w:hAnsi="等线" w:eastAsia="??"/>
      <w:kern w:val="2"/>
      <w:sz w:val="24"/>
      <w:szCs w:val="28"/>
      <w:lang w:val="en-US" w:eastAsia="zh-CN" w:bidi="ar-SA"/>
    </w:rPr>
  </w:style>
  <w:style w:type="paragraph" w:customStyle="1" w:styleId="6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623">
    <w:name w:val="表格非标题文字 Char"/>
    <w:link w:val="84"/>
    <w:qFormat/>
    <w:uiPriority w:val="0"/>
    <w:rPr>
      <w:rFonts w:ascii="Futura Bk" w:hAnsi="Futura Bk"/>
      <w:kern w:val="2"/>
      <w:sz w:val="18"/>
      <w:szCs w:val="21"/>
      <w:lang w:val="en-US" w:eastAsia="zh-CN" w:bidi="ar-SA"/>
    </w:rPr>
  </w:style>
  <w:style w:type="character" w:customStyle="1" w:styleId="624">
    <w:name w:val="*正文 Char"/>
    <w:link w:val="85"/>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6"/>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5"/>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7"/>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8"/>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6"/>
    <w:qFormat/>
    <w:uiPriority w:val="0"/>
    <w:rPr>
      <w:rFonts w:ascii="宋体" w:hAnsi="宋体"/>
      <w:kern w:val="2"/>
      <w:sz w:val="21"/>
      <w:szCs w:val="24"/>
    </w:rPr>
  </w:style>
  <w:style w:type="character" w:customStyle="1" w:styleId="658">
    <w:name w:val="font11"/>
    <w:basedOn w:val="74"/>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4"/>
    <w:qFormat/>
    <w:uiPriority w:val="0"/>
    <w:rPr>
      <w:rFonts w:ascii="Arial" w:hAnsi="Arial" w:eastAsia="黑体" w:cs="Arial"/>
      <w:snapToGrid w:val="0"/>
      <w:kern w:val="0"/>
      <w:szCs w:val="21"/>
    </w:rPr>
  </w:style>
  <w:style w:type="character" w:customStyle="1" w:styleId="661">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9"/>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52"/>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0"/>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9"/>
    <w:qFormat/>
    <w:uiPriority w:val="0"/>
    <w:rPr>
      <w:rFonts w:ascii="Arial" w:hAnsi="Arial" w:eastAsia="黑体"/>
      <w:b/>
      <w:bCs/>
      <w:kern w:val="2"/>
      <w:sz w:val="24"/>
      <w:szCs w:val="24"/>
    </w:rPr>
  </w:style>
  <w:style w:type="character" w:customStyle="1" w:styleId="682">
    <w:name w:val="纯文本 Char_0"/>
    <w:link w:val="91"/>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3"/>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4"/>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40"/>
    <w:qFormat/>
    <w:uiPriority w:val="0"/>
    <w:rPr>
      <w:rFonts w:ascii="宋体"/>
      <w:kern w:val="2"/>
      <w:sz w:val="24"/>
      <w:szCs w:val="21"/>
      <w:lang w:val="zh-CN"/>
    </w:rPr>
  </w:style>
  <w:style w:type="character" w:customStyle="1" w:styleId="712">
    <w:name w:val="标题 9 Char"/>
    <w:link w:val="12"/>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3"/>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5"/>
    <w:qFormat/>
    <w:locked/>
    <w:uiPriority w:val="0"/>
    <w:rPr>
      <w:rFonts w:ascii="Tahoma" w:hAnsi="Tahoma"/>
      <w:sz w:val="24"/>
      <w:szCs w:val="24"/>
    </w:rPr>
  </w:style>
  <w:style w:type="character" w:customStyle="1" w:styleId="722">
    <w:name w:val="正文缩进 Char2"/>
    <w:link w:val="17"/>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6"/>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0"/>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4"/>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4"/>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8"/>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9"/>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8"/>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0"/>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1"/>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2"/>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3"/>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5"/>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4"/>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4"/>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8"/>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2"/>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62"/>
    <w:qFormat/>
    <w:uiPriority w:val="0"/>
    <w:rPr>
      <w:rFonts w:ascii="黑体" w:hAnsi="Courier New" w:eastAsia="黑体"/>
    </w:rPr>
  </w:style>
  <w:style w:type="character" w:customStyle="1" w:styleId="821">
    <w:name w:val="正文文本 2 Char1"/>
    <w:link w:val="61"/>
    <w:qFormat/>
    <w:uiPriority w:val="0"/>
    <w:rPr>
      <w:kern w:val="2"/>
      <w:sz w:val="21"/>
      <w:szCs w:val="24"/>
    </w:rPr>
  </w:style>
  <w:style w:type="character" w:customStyle="1" w:styleId="822">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0"/>
    <w:qFormat/>
    <w:uiPriority w:val="0"/>
    <w:rPr>
      <w:b/>
      <w:bCs/>
      <w:kern w:val="2"/>
      <w:sz w:val="24"/>
      <w:szCs w:val="24"/>
    </w:rPr>
  </w:style>
  <w:style w:type="character" w:customStyle="1" w:styleId="825">
    <w:name w:val="正文文本缩进 2 Char"/>
    <w:link w:val="41"/>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5"/>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8"/>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9"/>
    <w:qFormat/>
    <w:uiPriority w:val="0"/>
    <w:rPr>
      <w:rFonts w:ascii="宋体" w:hAnsi="Courier New"/>
    </w:rPr>
  </w:style>
  <w:style w:type="character" w:customStyle="1" w:styleId="836">
    <w:name w:val="正文首行缩进 Char"/>
    <w:link w:val="3"/>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7"/>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3"/>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0"/>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1"/>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1"/>
    <w:qFormat/>
    <w:uiPriority w:val="0"/>
    <w:rPr>
      <w:kern w:val="2"/>
      <w:sz w:val="21"/>
      <w:szCs w:val="24"/>
    </w:rPr>
  </w:style>
  <w:style w:type="character" w:customStyle="1" w:styleId="858">
    <w:name w:val="签名 Char"/>
    <w:link w:val="47"/>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2"/>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3"/>
    <w:qFormat/>
    <w:uiPriority w:val="0"/>
    <w:rPr>
      <w:rFonts w:ascii="宋体"/>
    </w:rPr>
  </w:style>
  <w:style w:type="character" w:customStyle="1" w:styleId="869">
    <w:name w:val="标题 8 Char"/>
    <w:link w:val="11"/>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8"/>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4"/>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4"/>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5"/>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6"/>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6"/>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7"/>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8"/>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9"/>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4"/>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0"/>
    <w:qFormat/>
    <w:uiPriority w:val="0"/>
    <w:rPr>
      <w:rFonts w:cs="宋体"/>
      <w:kern w:val="2"/>
      <w:sz w:val="24"/>
    </w:rPr>
  </w:style>
  <w:style w:type="character" w:customStyle="1" w:styleId="9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5">
    <w:name w:val="gray6"/>
    <w:basedOn w:val="74"/>
    <w:qFormat/>
    <w:uiPriority w:val="0"/>
    <w:rPr>
      <w:rFonts w:ascii="Arial" w:hAnsi="Arial" w:eastAsia="黑体" w:cs="Arial"/>
      <w:snapToGrid w:val="0"/>
      <w:kern w:val="0"/>
      <w:szCs w:val="21"/>
    </w:rPr>
  </w:style>
  <w:style w:type="character" w:customStyle="1" w:styleId="936">
    <w:name w:val="hui"/>
    <w:basedOn w:val="74"/>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2"/>
    <w:qFormat/>
    <w:uiPriority w:val="0"/>
    <w:rPr>
      <w:kern w:val="2"/>
      <w:sz w:val="21"/>
      <w:szCs w:val="24"/>
      <w:lang w:val="zh-CN"/>
    </w:rPr>
  </w:style>
  <w:style w:type="character" w:customStyle="1" w:styleId="943">
    <w:name w:val="无间隔 Char"/>
    <w:link w:val="170"/>
    <w:qFormat/>
    <w:uiPriority w:val="99"/>
    <w:rPr>
      <w:kern w:val="2"/>
      <w:sz w:val="21"/>
      <w:szCs w:val="22"/>
    </w:rPr>
  </w:style>
  <w:style w:type="character" w:customStyle="1" w:styleId="944">
    <w:name w:val="标准文本 Char Char"/>
    <w:link w:val="607"/>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4"/>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38384</Words>
  <Characters>40544</Characters>
  <Lines>287</Lines>
  <Paragraphs>81</Paragraphs>
  <TotalTime>0</TotalTime>
  <ScaleCrop>false</ScaleCrop>
  <LinksUpToDate>false</LinksUpToDate>
  <CharactersWithSpaces>45941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清水无影</cp:lastModifiedBy>
  <cp:lastPrinted>2022-04-08T08:40:00Z</cp:lastPrinted>
  <dcterms:modified xsi:type="dcterms:W3CDTF">2022-11-15T02:47:28Z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04A334FBEB1F4F93A973D497CFB39D37</vt:lpwstr>
  </property>
</Properties>
</file>