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213" w:name="_GoBack"/>
      <w:bookmarkEnd w:id="213"/>
    </w:p>
    <w:p>
      <w:pPr>
        <w:pStyle w:val="82"/>
        <w:spacing w:line="360" w:lineRule="auto"/>
        <w:ind w:left="0" w:leftChars="0" w:firstLine="0" w:firstLineChars="0"/>
        <w:jc w:val="center"/>
        <w:rPr>
          <w:rFonts w:hint="eastAsia" w:ascii="宋体" w:hAnsi="宋体" w:cs="宋体"/>
          <w:b/>
          <w:bCs/>
          <w:color w:val="000000"/>
          <w:sz w:val="48"/>
          <w:szCs w:val="48"/>
        </w:rPr>
      </w:pPr>
    </w:p>
    <w:p>
      <w:pPr>
        <w:pStyle w:val="82"/>
        <w:spacing w:line="360" w:lineRule="auto"/>
        <w:ind w:left="0" w:leftChars="0" w:firstLine="0" w:firstLineChars="0"/>
        <w:jc w:val="center"/>
        <w:rPr>
          <w:rFonts w:hint="eastAsia" w:ascii="宋体" w:hAnsi="宋体" w:cs="宋体"/>
          <w:b/>
          <w:bCs/>
          <w:color w:val="000000"/>
          <w:sz w:val="48"/>
          <w:szCs w:val="48"/>
        </w:rPr>
      </w:pPr>
      <w:r>
        <w:rPr>
          <w:rFonts w:hint="eastAsia" w:ascii="宋体" w:hAnsi="宋体" w:cs="宋体"/>
          <w:b/>
          <w:bCs/>
          <w:color w:val="000000"/>
          <w:sz w:val="48"/>
          <w:szCs w:val="48"/>
        </w:rPr>
        <w:t>东湖街道城市环境长效管理服务</w:t>
      </w:r>
    </w:p>
    <w:p>
      <w:pPr>
        <w:pStyle w:val="82"/>
        <w:spacing w:line="360" w:lineRule="auto"/>
        <w:ind w:left="0" w:leftChars="0" w:firstLine="0" w:firstLineChars="0"/>
        <w:jc w:val="center"/>
        <w:rPr>
          <w:rFonts w:hint="eastAsia"/>
          <w:sz w:val="48"/>
          <w:szCs w:val="48"/>
        </w:rPr>
      </w:pPr>
      <w:r>
        <w:rPr>
          <w:rFonts w:hint="eastAsia" w:ascii="宋体" w:hAnsi="宋体" w:cs="宋体"/>
          <w:b/>
          <w:bCs/>
          <w:color w:val="000000"/>
          <w:sz w:val="48"/>
          <w:szCs w:val="48"/>
        </w:rPr>
        <w:t>外包项目</w:t>
      </w:r>
    </w:p>
    <w:p>
      <w:pPr>
        <w:pStyle w:val="82"/>
        <w:spacing w:line="360" w:lineRule="auto"/>
        <w:rPr>
          <w:rFonts w:hint="eastAsia"/>
        </w:rPr>
      </w:pPr>
    </w:p>
    <w:p>
      <w:pPr>
        <w:pStyle w:val="82"/>
        <w:spacing w:line="360" w:lineRule="auto"/>
        <w:ind w:left="0" w:leftChars="0" w:firstLine="0" w:firstLineChars="0"/>
        <w:rPr>
          <w:rFonts w:hint="eastAsia"/>
        </w:rPr>
      </w:pPr>
    </w:p>
    <w:p>
      <w:pPr>
        <w:shd w:val="clear" w:color="auto" w:fill="FFFFFF"/>
        <w:tabs>
          <w:tab w:val="left" w:pos="4500"/>
        </w:tabs>
        <w:snapToGrid w:val="0"/>
        <w:spacing w:line="360" w:lineRule="auto"/>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spacing w:line="360" w:lineRule="auto"/>
        <w:jc w:val="center"/>
        <w:rPr>
          <w:rFonts w:hint="eastAsia" w:ascii="宋体" w:hAnsi="宋体"/>
          <w:color w:val="000000"/>
        </w:rPr>
      </w:pPr>
    </w:p>
    <w:p>
      <w:pPr>
        <w:widowControl/>
        <w:spacing w:line="360" w:lineRule="auto"/>
        <w:ind w:right="-2"/>
        <w:jc w:val="center"/>
        <w:rPr>
          <w:rFonts w:ascii="宋体" w:hAnsi="宋体" w:cs="宋体"/>
          <w:b/>
          <w:bCs/>
          <w:color w:val="000000"/>
          <w:sz w:val="36"/>
          <w:szCs w:val="36"/>
        </w:rPr>
      </w:pPr>
      <w:r>
        <w:rPr>
          <w:rFonts w:hint="eastAsia" w:ascii="宋体" w:hAnsi="宋体" w:cs="宋体"/>
          <w:b/>
          <w:bCs/>
          <w:color w:val="000000"/>
          <w:sz w:val="36"/>
          <w:szCs w:val="36"/>
        </w:rPr>
        <w:t xml:space="preserve">招标编号：YJDL2021-024 </w:t>
      </w:r>
    </w:p>
    <w:p>
      <w:pPr>
        <w:widowControl/>
        <w:spacing w:line="360" w:lineRule="auto"/>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1" name="直线 2"/>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05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6AajNUAAAAJ AQAADwAAAGRycy9kb3ducmV2LnhtbE2PzU7DMBCE70i8g7VIXCpqp4gIpXF6AHLjQiniuo23SUS8 TmP3B56e7QmOOzOa/aZcnf2gjjTFPrCFbG5AETfB9dxa2LzXd4+gYkJ2OAQmC98UYVVdX5VYuHDi NzquU6ukhGOBFrqUxkLr2HTkMc7DSCzeLkwek5xTq92EJyn3g14Yk2uPPcuHDkd66qj5Wh+8hVh/ 0L7+mTUz83nfBlrsn19f0Nrbm8wsQSU6p78wXPAFHSph2oYDu6gGC3luZEsSI3sAJQERMlDbi5CD rkr9f0H1C1BLAwQUAAAACACHTuJArun+6uIBAADZAwAADgAAAGRycy9lMm9Eb2MueG1srVNLjhMx EN0jcQfLe9JJ0Iyglc4sCMMGwUgDB6j4023JP7mcdHIWrsGKDceZa1B2hwzMbLKYXrjL5arneq/K q5uDs2yvEprgO76YzTlTXgRpfN/x799u37zjDDN4CTZ41fGjQn6zfv1qNcZWLcMQrFSJEYjHdowd H3KObdOgGJQDnIWoPB3qkBxk2qa+kQlGQne2Wc7n180YkowpCIVI3s10yE+I6RLAoLURahPEzimf J9SkLGSihIOJyNe1Wq2VyF+1RpWZ7TgxzXWlS8jelrVZr6DtE8TBiFMJcEkJTzg5MJ4uPUNtIAPb JfMMyhmRAgadZyK4ZiJSFSEWi/kTbe4HiKpyIakxnkXHl4MVX/Z3iRlJk8CZB0cNf/jx8+HXb7Ys 2owRWwq5j3fptEMyC9GDTq78iQI7VD2PZz3VITNBzuu3V5wJ8heD8pvHtJgwf1LBsWJ03BpfiEIL +8+Yp9C/IcVtPRs7/v5qWQCBpk5Tt8l0kSpH39dcDNbIW2NtycDUbz/YxPZQOl+/Uwn/hZVLNoDD FFePShi0gwL50UuWj5E08fQUeCnBKcmZVfRyilUjMxh7SSSxt55EKJpOKhZrG+SROrCLyfQDKbGo VZYT6niV7DSdZaT+3Vekxxe5/gN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boBqM1QAAAAkBAAAP AAAAAAAAAAEAIAAAACIAAABkcnMvZG93bnJldi54bWxQSwECFAAUAAAACACHTuJArun+6uIBAADZ AwAADgAAAAAAAAABACAAAAAkAQAAZHJzL2Uyb0RvYy54bWxQSwUGAAAAAAYABgBZAQAAeAUAAAAA ">
                <v:fill on="f" focussize="0,0"/>
                <v:stroke color="#000000" joinstyle="round"/>
                <v:imagedata o:title=""/>
                <o:lock v:ext="edit" aspectratio="f"/>
                <w10:wrap type="square"/>
              </v:line>
            </w:pict>
          </mc:Fallback>
        </mc:AlternateContent>
      </w:r>
    </w:p>
    <w:p>
      <w:pPr>
        <w:pStyle w:val="82"/>
        <w:spacing w:line="360" w:lineRule="auto"/>
        <w:ind w:left="0" w:leftChars="0" w:firstLine="0" w:firstLineChars="0"/>
        <w:rPr>
          <w:rFonts w:hint="eastAsia" w:ascii="宋体" w:hAnsi="宋体" w:cs="宋体"/>
          <w:b/>
          <w:bCs/>
          <w:color w:val="000000"/>
          <w:sz w:val="30"/>
          <w:szCs w:val="30"/>
        </w:rPr>
      </w:pPr>
    </w:p>
    <w:p>
      <w:pPr>
        <w:pStyle w:val="82"/>
        <w:spacing w:line="360" w:lineRule="auto"/>
        <w:ind w:left="0" w:leftChars="0" w:firstLine="0" w:firstLineChars="0"/>
        <w:rPr>
          <w:rFonts w:hint="eastAsia" w:ascii="宋体" w:hAnsi="宋体" w:cs="宋体"/>
          <w:b/>
          <w:bCs/>
          <w:color w:val="000000"/>
          <w:sz w:val="30"/>
          <w:szCs w:val="30"/>
        </w:rPr>
      </w:pPr>
    </w:p>
    <w:p>
      <w:pPr>
        <w:pStyle w:val="82"/>
        <w:spacing w:line="360" w:lineRule="auto"/>
        <w:ind w:firstLine="602"/>
        <w:rPr>
          <w:rFonts w:hint="eastAsia" w:ascii="宋体" w:hAnsi="宋体" w:cs="宋体"/>
          <w:b/>
          <w:bCs/>
          <w:color w:val="000000"/>
          <w:sz w:val="30"/>
          <w:szCs w:val="30"/>
        </w:rPr>
      </w:pPr>
    </w:p>
    <w:p>
      <w:pPr>
        <w:pStyle w:val="82"/>
        <w:spacing w:line="360" w:lineRule="auto"/>
        <w:ind w:firstLine="602"/>
        <w:rPr>
          <w:rFonts w:hint="eastAsia" w:ascii="宋体" w:hAnsi="宋体" w:cs="宋体"/>
          <w:b/>
          <w:bCs/>
          <w:color w:val="000000"/>
          <w:sz w:val="30"/>
          <w:szCs w:val="30"/>
        </w:rPr>
      </w:pP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 xml:space="preserve"> 招标人：杭州市余杭区人民政府东湖街道办事处</w:t>
      </w: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招标代理机构：杭州益嘉工程咨询代理有限公司</w:t>
      </w: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 xml:space="preserve">日  期：二O二一 年 </w:t>
      </w:r>
      <w:r>
        <w:rPr>
          <w:rFonts w:hint="eastAsia" w:ascii="宋体" w:hAnsi="宋体" w:cs="宋体"/>
          <w:b/>
          <w:bCs/>
          <w:color w:val="000000"/>
          <w:sz w:val="32"/>
          <w:szCs w:val="32"/>
          <w:lang w:val="en-US" w:eastAsia="zh-CN"/>
        </w:rPr>
        <w:t>三</w:t>
      </w:r>
      <w:r>
        <w:rPr>
          <w:rFonts w:hint="eastAsia" w:ascii="宋体" w:hAnsi="宋体" w:cs="宋体"/>
          <w:b/>
          <w:bCs/>
          <w:color w:val="000000"/>
          <w:sz w:val="32"/>
          <w:szCs w:val="32"/>
        </w:rPr>
        <w:t xml:space="preserve"> 月</w:t>
      </w:r>
    </w:p>
    <w:p>
      <w:pPr>
        <w:pageBreakBefore/>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pPr>
    </w:p>
    <w:p>
      <w:pPr>
        <w:pStyle w:val="600"/>
        <w:tabs>
          <w:tab w:val="right" w:leader="dot" w:pos="8958"/>
        </w:tabs>
        <w:rPr>
          <w:b/>
          <w:sz w:val="28"/>
          <w:szCs w:val="28"/>
        </w:rPr>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rPr>
          <w:rFonts w:hint="eastAsia"/>
          <w:b/>
          <w:sz w:val="28"/>
          <w:szCs w:val="28"/>
        </w:rPr>
        <w:fldChar w:fldCharType="begin"/>
      </w:r>
      <w:r>
        <w:rPr>
          <w:rFonts w:hint="eastAsia"/>
          <w:b/>
          <w:sz w:val="28"/>
          <w:szCs w:val="28"/>
        </w:rPr>
        <w:instrText xml:space="preserve"> HYPERLINK \l _Toc3481 </w:instrText>
      </w:r>
      <w:r>
        <w:rPr>
          <w:rFonts w:hint="eastAsia"/>
          <w:b/>
          <w:sz w:val="28"/>
          <w:szCs w:val="28"/>
        </w:rPr>
        <w:fldChar w:fldCharType="separate"/>
      </w:r>
      <w:r>
        <w:rPr>
          <w:rFonts w:hint="eastAsia" w:ascii="宋体" w:hAnsi="宋体" w:cs="宋体"/>
          <w:b/>
          <w:bCs/>
          <w:sz w:val="28"/>
          <w:szCs w:val="28"/>
        </w:rPr>
        <w:t>第一部分 招标公告</w:t>
      </w:r>
      <w:r>
        <w:rPr>
          <w:b/>
          <w:sz w:val="28"/>
          <w:szCs w:val="28"/>
        </w:rPr>
        <w:tab/>
      </w:r>
      <w:r>
        <w:rPr>
          <w:b/>
          <w:sz w:val="28"/>
          <w:szCs w:val="28"/>
        </w:rPr>
        <w:fldChar w:fldCharType="begin"/>
      </w:r>
      <w:r>
        <w:rPr>
          <w:b/>
          <w:sz w:val="28"/>
          <w:szCs w:val="28"/>
        </w:rPr>
        <w:instrText xml:space="preserve"> PAGEREF _Toc3481 </w:instrText>
      </w:r>
      <w:r>
        <w:rPr>
          <w:b/>
          <w:sz w:val="28"/>
          <w:szCs w:val="28"/>
        </w:rPr>
        <w:fldChar w:fldCharType="separate"/>
      </w:r>
      <w:r>
        <w:rPr>
          <w:b/>
          <w:sz w:val="28"/>
          <w:szCs w:val="28"/>
        </w:rPr>
        <w:t>3</w:t>
      </w:r>
      <w:r>
        <w:rPr>
          <w:b/>
          <w:sz w:val="28"/>
          <w:szCs w:val="28"/>
        </w:rPr>
        <w:fldChar w:fldCharType="end"/>
      </w:r>
      <w:r>
        <w:rPr>
          <w:rFonts w:hint="eastAsia"/>
          <w:b/>
          <w:sz w:val="28"/>
          <w:szCs w:val="28"/>
        </w:rPr>
        <w:fldChar w:fldCharType="end"/>
      </w:r>
    </w:p>
    <w:p>
      <w:pPr>
        <w:pStyle w:val="600"/>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_Toc32171 </w:instrText>
      </w:r>
      <w:r>
        <w:rPr>
          <w:rFonts w:hint="eastAsia"/>
          <w:b/>
          <w:sz w:val="28"/>
          <w:szCs w:val="28"/>
        </w:rPr>
        <w:fldChar w:fldCharType="separate"/>
      </w:r>
      <w:r>
        <w:rPr>
          <w:rFonts w:hint="eastAsia" w:ascii="宋体" w:hAnsi="宋体" w:cs="宋体"/>
          <w:b/>
          <w:bCs/>
          <w:sz w:val="28"/>
          <w:szCs w:val="28"/>
        </w:rPr>
        <w:t>第二部分 编制和提交投标文件须知</w:t>
      </w:r>
      <w:r>
        <w:rPr>
          <w:b/>
          <w:sz w:val="28"/>
          <w:szCs w:val="28"/>
        </w:rPr>
        <w:tab/>
      </w:r>
      <w:r>
        <w:rPr>
          <w:b/>
          <w:sz w:val="28"/>
          <w:szCs w:val="28"/>
        </w:rPr>
        <w:fldChar w:fldCharType="begin"/>
      </w:r>
      <w:r>
        <w:rPr>
          <w:b/>
          <w:sz w:val="28"/>
          <w:szCs w:val="28"/>
        </w:rPr>
        <w:instrText xml:space="preserve"> PAGEREF _Toc32171 </w:instrText>
      </w:r>
      <w:r>
        <w:rPr>
          <w:b/>
          <w:sz w:val="28"/>
          <w:szCs w:val="28"/>
        </w:rPr>
        <w:fldChar w:fldCharType="separate"/>
      </w:r>
      <w:r>
        <w:rPr>
          <w:b/>
          <w:sz w:val="28"/>
          <w:szCs w:val="28"/>
        </w:rPr>
        <w:t>6</w:t>
      </w:r>
      <w:r>
        <w:rPr>
          <w:b/>
          <w:sz w:val="28"/>
          <w:szCs w:val="28"/>
        </w:rPr>
        <w:fldChar w:fldCharType="end"/>
      </w:r>
      <w:r>
        <w:rPr>
          <w:rFonts w:hint="eastAsia"/>
          <w:b/>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_Toc26693 </w:instrText>
      </w:r>
      <w:r>
        <w:rPr>
          <w:rFonts w:hint="eastAsia"/>
          <w:sz w:val="28"/>
          <w:szCs w:val="28"/>
        </w:rPr>
        <w:fldChar w:fldCharType="separate"/>
      </w:r>
      <w:r>
        <w:rPr>
          <w:rFonts w:hint="eastAsia" w:ascii="宋体" w:hAnsi="宋体" w:cs="宋体"/>
          <w:bCs/>
          <w:sz w:val="28"/>
          <w:szCs w:val="28"/>
        </w:rPr>
        <w:t>前 附 表</w:t>
      </w:r>
      <w:r>
        <w:rPr>
          <w:sz w:val="28"/>
          <w:szCs w:val="28"/>
        </w:rPr>
        <w:tab/>
      </w:r>
      <w:r>
        <w:rPr>
          <w:sz w:val="28"/>
          <w:szCs w:val="28"/>
        </w:rPr>
        <w:fldChar w:fldCharType="begin"/>
      </w:r>
      <w:r>
        <w:rPr>
          <w:sz w:val="28"/>
          <w:szCs w:val="28"/>
        </w:rPr>
        <w:instrText xml:space="preserve"> PAGEREF _Toc26693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_Toc2995 </w:instrText>
      </w:r>
      <w:r>
        <w:rPr>
          <w:rFonts w:hint="eastAsia"/>
          <w:sz w:val="28"/>
          <w:szCs w:val="28"/>
        </w:rPr>
        <w:fldChar w:fldCharType="separate"/>
      </w:r>
      <w:r>
        <w:rPr>
          <w:rFonts w:hint="eastAsia" w:ascii="宋体" w:hAnsi="宋体" w:cs="宋体"/>
          <w:bCs/>
          <w:sz w:val="28"/>
          <w:szCs w:val="28"/>
        </w:rPr>
        <w:t>一、总 则</w:t>
      </w:r>
      <w:r>
        <w:rPr>
          <w:sz w:val="28"/>
          <w:szCs w:val="28"/>
        </w:rPr>
        <w:tab/>
      </w:r>
      <w:r>
        <w:rPr>
          <w:sz w:val="28"/>
          <w:szCs w:val="28"/>
        </w:rPr>
        <w:fldChar w:fldCharType="begin"/>
      </w:r>
      <w:r>
        <w:rPr>
          <w:sz w:val="28"/>
          <w:szCs w:val="28"/>
        </w:rPr>
        <w:instrText xml:space="preserve"> PAGEREF _Toc2995 </w:instrText>
      </w:r>
      <w:r>
        <w:rPr>
          <w:sz w:val="28"/>
          <w:szCs w:val="28"/>
        </w:rPr>
        <w:fldChar w:fldCharType="separate"/>
      </w:r>
      <w:r>
        <w:rPr>
          <w:sz w:val="28"/>
          <w:szCs w:val="28"/>
        </w:rPr>
        <w:t>10</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_Toc31909 </w:instrText>
      </w:r>
      <w:r>
        <w:rPr>
          <w:rFonts w:hint="eastAsia"/>
          <w:sz w:val="28"/>
          <w:szCs w:val="28"/>
        </w:rPr>
        <w:fldChar w:fldCharType="separate"/>
      </w:r>
      <w:r>
        <w:rPr>
          <w:rFonts w:hint="eastAsia" w:ascii="宋体" w:hAnsi="宋体" w:cs="宋体"/>
          <w:bCs/>
          <w:sz w:val="28"/>
          <w:szCs w:val="28"/>
        </w:rPr>
        <w:t>二、招标文件</w:t>
      </w:r>
      <w:r>
        <w:rPr>
          <w:sz w:val="28"/>
          <w:szCs w:val="28"/>
        </w:rPr>
        <w:tab/>
      </w:r>
      <w:r>
        <w:rPr>
          <w:sz w:val="28"/>
          <w:szCs w:val="28"/>
        </w:rPr>
        <w:fldChar w:fldCharType="begin"/>
      </w:r>
      <w:r>
        <w:rPr>
          <w:sz w:val="28"/>
          <w:szCs w:val="28"/>
        </w:rPr>
        <w:instrText xml:space="preserve"> PAGEREF _Toc31909 </w:instrText>
      </w:r>
      <w:r>
        <w:rPr>
          <w:sz w:val="28"/>
          <w:szCs w:val="28"/>
        </w:rPr>
        <w:fldChar w:fldCharType="separate"/>
      </w:r>
      <w:r>
        <w:rPr>
          <w:sz w:val="28"/>
          <w:szCs w:val="28"/>
        </w:rPr>
        <w:t>10</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_Toc18768 </w:instrText>
      </w:r>
      <w:r>
        <w:rPr>
          <w:rFonts w:hint="eastAsia"/>
          <w:sz w:val="28"/>
          <w:szCs w:val="28"/>
        </w:rPr>
        <w:fldChar w:fldCharType="separate"/>
      </w:r>
      <w:r>
        <w:rPr>
          <w:rFonts w:hint="eastAsia" w:ascii="宋体" w:hAnsi="宋体" w:cs="宋体"/>
          <w:bCs/>
          <w:sz w:val="28"/>
          <w:szCs w:val="28"/>
        </w:rPr>
        <w:t>三、投标文件</w:t>
      </w:r>
      <w:r>
        <w:rPr>
          <w:sz w:val="28"/>
          <w:szCs w:val="28"/>
        </w:rPr>
        <w:tab/>
      </w:r>
      <w:r>
        <w:rPr>
          <w:sz w:val="28"/>
          <w:szCs w:val="28"/>
        </w:rPr>
        <w:fldChar w:fldCharType="begin"/>
      </w:r>
      <w:r>
        <w:rPr>
          <w:sz w:val="28"/>
          <w:szCs w:val="28"/>
        </w:rPr>
        <w:instrText xml:space="preserve"> PAGEREF _Toc18768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_Toc12606 </w:instrText>
      </w:r>
      <w:r>
        <w:rPr>
          <w:rFonts w:hint="eastAsia"/>
          <w:sz w:val="28"/>
          <w:szCs w:val="28"/>
        </w:rPr>
        <w:fldChar w:fldCharType="separate"/>
      </w:r>
      <w:r>
        <w:rPr>
          <w:rFonts w:hint="eastAsia" w:ascii="宋体" w:hAnsi="宋体" w:cs="宋体"/>
          <w:sz w:val="28"/>
          <w:szCs w:val="28"/>
        </w:rPr>
        <w:t>四、投标</w:t>
      </w:r>
      <w:r>
        <w:rPr>
          <w:sz w:val="28"/>
          <w:szCs w:val="28"/>
        </w:rPr>
        <w:tab/>
      </w:r>
      <w:r>
        <w:rPr>
          <w:sz w:val="28"/>
          <w:szCs w:val="28"/>
        </w:rPr>
        <w:fldChar w:fldCharType="begin"/>
      </w:r>
      <w:r>
        <w:rPr>
          <w:sz w:val="28"/>
          <w:szCs w:val="28"/>
        </w:rPr>
        <w:instrText xml:space="preserve"> PAGEREF _Toc12606 </w:instrText>
      </w:r>
      <w:r>
        <w:rPr>
          <w:sz w:val="28"/>
          <w:szCs w:val="28"/>
        </w:rPr>
        <w:fldChar w:fldCharType="separate"/>
      </w:r>
      <w:r>
        <w:rPr>
          <w:sz w:val="28"/>
          <w:szCs w:val="28"/>
        </w:rPr>
        <w:t>15</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_Toc19031 </w:instrText>
      </w:r>
      <w:r>
        <w:rPr>
          <w:rFonts w:hint="eastAsia"/>
          <w:sz w:val="28"/>
          <w:szCs w:val="28"/>
        </w:rPr>
        <w:fldChar w:fldCharType="separate"/>
      </w:r>
      <w:r>
        <w:rPr>
          <w:rFonts w:hint="eastAsia" w:ascii="宋体" w:hAnsi="宋体" w:cs="宋体"/>
          <w:sz w:val="28"/>
          <w:szCs w:val="28"/>
        </w:rPr>
        <w:t>五、开 标</w:t>
      </w:r>
      <w:r>
        <w:rPr>
          <w:sz w:val="28"/>
          <w:szCs w:val="28"/>
        </w:rPr>
        <w:tab/>
      </w:r>
      <w:r>
        <w:rPr>
          <w:sz w:val="28"/>
          <w:szCs w:val="28"/>
        </w:rPr>
        <w:fldChar w:fldCharType="begin"/>
      </w:r>
      <w:r>
        <w:rPr>
          <w:sz w:val="28"/>
          <w:szCs w:val="28"/>
        </w:rPr>
        <w:instrText xml:space="preserve"> PAGEREF _Toc19031 </w:instrText>
      </w:r>
      <w:r>
        <w:rPr>
          <w:sz w:val="28"/>
          <w:szCs w:val="28"/>
        </w:rPr>
        <w:fldChar w:fldCharType="separate"/>
      </w:r>
      <w:r>
        <w:rPr>
          <w:sz w:val="28"/>
          <w:szCs w:val="28"/>
        </w:rPr>
        <w:t>15</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_Toc24254 </w:instrText>
      </w:r>
      <w:r>
        <w:rPr>
          <w:rFonts w:hint="eastAsia"/>
          <w:sz w:val="28"/>
          <w:szCs w:val="28"/>
        </w:rPr>
        <w:fldChar w:fldCharType="separate"/>
      </w:r>
      <w:r>
        <w:rPr>
          <w:rFonts w:hint="eastAsia" w:ascii="宋体" w:hAnsi="宋体" w:cs="宋体"/>
          <w:sz w:val="28"/>
          <w:szCs w:val="28"/>
        </w:rPr>
        <w:t>六、评 标</w:t>
      </w:r>
      <w:r>
        <w:rPr>
          <w:sz w:val="28"/>
          <w:szCs w:val="28"/>
        </w:rPr>
        <w:tab/>
      </w:r>
      <w:r>
        <w:rPr>
          <w:sz w:val="28"/>
          <w:szCs w:val="28"/>
        </w:rPr>
        <w:fldChar w:fldCharType="begin"/>
      </w:r>
      <w:r>
        <w:rPr>
          <w:sz w:val="28"/>
          <w:szCs w:val="28"/>
        </w:rPr>
        <w:instrText xml:space="preserve"> PAGEREF _Toc24254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710"/>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_Toc31748 </w:instrText>
      </w:r>
      <w:r>
        <w:rPr>
          <w:rFonts w:hint="eastAsia"/>
          <w:sz w:val="28"/>
          <w:szCs w:val="28"/>
        </w:rPr>
        <w:fldChar w:fldCharType="separate"/>
      </w:r>
      <w:r>
        <w:rPr>
          <w:rFonts w:hint="eastAsia" w:ascii="宋体" w:hAnsi="宋体" w:cs="宋体"/>
          <w:bCs/>
          <w:sz w:val="28"/>
          <w:szCs w:val="28"/>
        </w:rPr>
        <w:t>七、合同签订及其他</w:t>
      </w:r>
      <w:r>
        <w:rPr>
          <w:sz w:val="28"/>
          <w:szCs w:val="28"/>
        </w:rPr>
        <w:tab/>
      </w:r>
      <w:r>
        <w:rPr>
          <w:sz w:val="28"/>
          <w:szCs w:val="28"/>
        </w:rPr>
        <w:fldChar w:fldCharType="begin"/>
      </w:r>
      <w:r>
        <w:rPr>
          <w:sz w:val="28"/>
          <w:szCs w:val="28"/>
        </w:rPr>
        <w:instrText xml:space="preserve"> PAGEREF _Toc31748 </w:instrText>
      </w:r>
      <w:r>
        <w:rPr>
          <w:sz w:val="28"/>
          <w:szCs w:val="28"/>
        </w:rPr>
        <w:fldChar w:fldCharType="separate"/>
      </w:r>
      <w:r>
        <w:rPr>
          <w:sz w:val="28"/>
          <w:szCs w:val="28"/>
        </w:rPr>
        <w:t>27</w:t>
      </w:r>
      <w:r>
        <w:rPr>
          <w:sz w:val="28"/>
          <w:szCs w:val="28"/>
        </w:rPr>
        <w:fldChar w:fldCharType="end"/>
      </w:r>
      <w:r>
        <w:rPr>
          <w:rFonts w:hint="eastAsia"/>
          <w:sz w:val="28"/>
          <w:szCs w:val="28"/>
        </w:rPr>
        <w:fldChar w:fldCharType="end"/>
      </w:r>
    </w:p>
    <w:p>
      <w:pPr>
        <w:pStyle w:val="600"/>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_Toc26111 </w:instrText>
      </w:r>
      <w:r>
        <w:rPr>
          <w:rFonts w:hint="eastAsia"/>
          <w:b/>
          <w:sz w:val="28"/>
          <w:szCs w:val="28"/>
        </w:rPr>
        <w:fldChar w:fldCharType="separate"/>
      </w:r>
      <w:r>
        <w:rPr>
          <w:rFonts w:hint="eastAsia" w:ascii="宋体" w:hAnsi="宋体"/>
          <w:b/>
          <w:bCs/>
          <w:sz w:val="28"/>
          <w:szCs w:val="28"/>
        </w:rPr>
        <w:t xml:space="preserve">第三部分 </w:t>
      </w:r>
      <w:r>
        <w:rPr>
          <w:rFonts w:hint="eastAsia" w:ascii="宋体" w:hAnsi="宋体" w:cs="宋体"/>
          <w:b/>
          <w:bCs/>
          <w:sz w:val="28"/>
          <w:szCs w:val="28"/>
        </w:rPr>
        <w:t>项目技术规范和服务要求</w:t>
      </w:r>
      <w:r>
        <w:rPr>
          <w:b/>
          <w:sz w:val="28"/>
          <w:szCs w:val="28"/>
        </w:rPr>
        <w:tab/>
      </w:r>
      <w:r>
        <w:rPr>
          <w:rFonts w:hint="eastAsia"/>
          <w:b/>
          <w:sz w:val="28"/>
          <w:szCs w:val="28"/>
        </w:rPr>
        <w:t>31</w:t>
      </w:r>
      <w:r>
        <w:rPr>
          <w:rFonts w:hint="eastAsia"/>
          <w:b/>
          <w:sz w:val="28"/>
          <w:szCs w:val="28"/>
        </w:rPr>
        <w:fldChar w:fldCharType="end"/>
      </w:r>
    </w:p>
    <w:p>
      <w:pPr>
        <w:pStyle w:val="600"/>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_Toc8772 </w:instrText>
      </w:r>
      <w:r>
        <w:rPr>
          <w:rFonts w:hint="eastAsia"/>
          <w:b/>
          <w:sz w:val="28"/>
          <w:szCs w:val="28"/>
        </w:rPr>
        <w:fldChar w:fldCharType="separate"/>
      </w:r>
      <w:r>
        <w:rPr>
          <w:rFonts w:hint="eastAsia" w:ascii="宋体" w:hAnsi="宋体" w:cs="宋体"/>
          <w:b/>
          <w:bCs/>
          <w:sz w:val="28"/>
          <w:szCs w:val="28"/>
        </w:rPr>
        <w:t>第四部分 合同主要条款</w:t>
      </w:r>
      <w:r>
        <w:rPr>
          <w:b/>
          <w:sz w:val="28"/>
          <w:szCs w:val="28"/>
        </w:rPr>
        <w:tab/>
      </w:r>
      <w:r>
        <w:rPr>
          <w:b/>
          <w:sz w:val="28"/>
          <w:szCs w:val="28"/>
        </w:rPr>
        <w:fldChar w:fldCharType="begin"/>
      </w:r>
      <w:r>
        <w:rPr>
          <w:b/>
          <w:sz w:val="28"/>
          <w:szCs w:val="28"/>
        </w:rPr>
        <w:instrText xml:space="preserve"> PAGEREF _Toc8772 </w:instrText>
      </w:r>
      <w:r>
        <w:rPr>
          <w:b/>
          <w:sz w:val="28"/>
          <w:szCs w:val="28"/>
        </w:rPr>
        <w:fldChar w:fldCharType="separate"/>
      </w:r>
      <w:r>
        <w:rPr>
          <w:b/>
          <w:sz w:val="28"/>
          <w:szCs w:val="28"/>
        </w:rPr>
        <w:t>47</w:t>
      </w:r>
      <w:r>
        <w:rPr>
          <w:b/>
          <w:sz w:val="28"/>
          <w:szCs w:val="28"/>
        </w:rPr>
        <w:fldChar w:fldCharType="end"/>
      </w:r>
      <w:r>
        <w:rPr>
          <w:rFonts w:hint="eastAsia"/>
          <w:b/>
          <w:sz w:val="28"/>
          <w:szCs w:val="28"/>
        </w:rPr>
        <w:fldChar w:fldCharType="end"/>
      </w:r>
    </w:p>
    <w:p>
      <w:pPr>
        <w:pStyle w:val="600"/>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_Toc14272 </w:instrText>
      </w:r>
      <w:r>
        <w:rPr>
          <w:rFonts w:hint="eastAsia"/>
          <w:b/>
          <w:sz w:val="28"/>
          <w:szCs w:val="28"/>
        </w:rPr>
        <w:fldChar w:fldCharType="separate"/>
      </w:r>
      <w:r>
        <w:rPr>
          <w:rFonts w:hint="eastAsia" w:ascii="宋体" w:hAnsi="宋体" w:cs="宋体"/>
          <w:b/>
          <w:bCs/>
          <w:sz w:val="28"/>
          <w:szCs w:val="28"/>
        </w:rPr>
        <w:t>第五部分 应提交的有关格式范例</w:t>
      </w:r>
      <w:r>
        <w:rPr>
          <w:b/>
          <w:sz w:val="28"/>
          <w:szCs w:val="28"/>
        </w:rPr>
        <w:tab/>
      </w:r>
      <w:r>
        <w:rPr>
          <w:b/>
          <w:sz w:val="28"/>
          <w:szCs w:val="28"/>
        </w:rPr>
        <w:fldChar w:fldCharType="begin"/>
      </w:r>
      <w:r>
        <w:rPr>
          <w:b/>
          <w:sz w:val="28"/>
          <w:szCs w:val="28"/>
        </w:rPr>
        <w:instrText xml:space="preserve"> PAGEREF _Toc14272 </w:instrText>
      </w:r>
      <w:r>
        <w:rPr>
          <w:b/>
          <w:sz w:val="28"/>
          <w:szCs w:val="28"/>
        </w:rPr>
        <w:fldChar w:fldCharType="separate"/>
      </w:r>
      <w:r>
        <w:rPr>
          <w:b/>
          <w:sz w:val="28"/>
          <w:szCs w:val="28"/>
        </w:rPr>
        <w:t>50</w:t>
      </w:r>
      <w:r>
        <w:rPr>
          <w:b/>
          <w:sz w:val="28"/>
          <w:szCs w:val="28"/>
        </w:rPr>
        <w:fldChar w:fldCharType="end"/>
      </w:r>
      <w:r>
        <w:rPr>
          <w:rFonts w:hint="eastAsia"/>
          <w:b/>
          <w:sz w:val="28"/>
          <w:szCs w:val="28"/>
        </w:rPr>
        <w:fldChar w:fldCharType="end"/>
      </w:r>
    </w:p>
    <w:p>
      <w:pPr>
        <w:pStyle w:val="600"/>
        <w:tabs>
          <w:tab w:val="right" w:leader="dot" w:pos="8958"/>
        </w:tabs>
        <w:rPr>
          <w:sz w:val="28"/>
          <w:szCs w:val="28"/>
        </w:rPr>
      </w:pPr>
      <w:r>
        <w:rPr>
          <w:rFonts w:hint="eastAsia"/>
          <w:b/>
          <w:sz w:val="28"/>
          <w:szCs w:val="28"/>
        </w:rPr>
        <w:fldChar w:fldCharType="begin"/>
      </w:r>
      <w:r>
        <w:rPr>
          <w:rFonts w:hint="eastAsia"/>
          <w:b/>
          <w:sz w:val="28"/>
          <w:szCs w:val="28"/>
        </w:rPr>
        <w:instrText xml:space="preserve"> HYPERLINK \l _Toc11308 </w:instrText>
      </w:r>
      <w:r>
        <w:rPr>
          <w:rFonts w:hint="eastAsia"/>
          <w:b/>
          <w:sz w:val="28"/>
          <w:szCs w:val="28"/>
        </w:rPr>
        <w:fldChar w:fldCharType="separate"/>
      </w:r>
      <w:r>
        <w:rPr>
          <w:rFonts w:hint="eastAsia" w:ascii="宋体" w:hAnsi="宋体"/>
          <w:b/>
          <w:sz w:val="28"/>
          <w:szCs w:val="28"/>
        </w:rPr>
        <w:t>资 格 文 件</w:t>
      </w:r>
      <w:r>
        <w:rPr>
          <w:b/>
          <w:sz w:val="28"/>
          <w:szCs w:val="28"/>
        </w:rPr>
        <w:tab/>
      </w:r>
      <w:r>
        <w:rPr>
          <w:b/>
          <w:sz w:val="28"/>
          <w:szCs w:val="28"/>
        </w:rPr>
        <w:fldChar w:fldCharType="begin"/>
      </w:r>
      <w:r>
        <w:rPr>
          <w:b/>
          <w:sz w:val="28"/>
          <w:szCs w:val="28"/>
        </w:rPr>
        <w:instrText xml:space="preserve"> PAGEREF _Toc11308 </w:instrText>
      </w:r>
      <w:r>
        <w:rPr>
          <w:b/>
          <w:sz w:val="28"/>
          <w:szCs w:val="28"/>
        </w:rPr>
        <w:fldChar w:fldCharType="separate"/>
      </w:r>
      <w:r>
        <w:rPr>
          <w:b/>
          <w:sz w:val="28"/>
          <w:szCs w:val="28"/>
        </w:rPr>
        <w:t>52</w:t>
      </w:r>
      <w:r>
        <w:rPr>
          <w:b/>
          <w:sz w:val="28"/>
          <w:szCs w:val="28"/>
        </w:rPr>
        <w:fldChar w:fldCharType="end"/>
      </w:r>
      <w:r>
        <w:rPr>
          <w:rFonts w:hint="eastAsia"/>
          <w:b/>
          <w:sz w:val="28"/>
          <w:szCs w:val="28"/>
        </w:rPr>
        <w:fldChar w:fldCharType="end"/>
      </w:r>
    </w:p>
    <w:p>
      <w:pPr>
        <w:pStyle w:val="600"/>
        <w:tabs>
          <w:tab w:val="right" w:leader="dot" w:pos="8958"/>
        </w:tabs>
        <w:rPr>
          <w:rFonts w:hint="eastAsia"/>
          <w:b/>
          <w:sz w:val="28"/>
          <w:szCs w:val="28"/>
        </w:rPr>
      </w:pPr>
      <w:r>
        <w:rPr>
          <w:rFonts w:hint="eastAsia"/>
          <w:b/>
          <w:sz w:val="28"/>
          <w:szCs w:val="28"/>
        </w:rPr>
        <w:fldChar w:fldCharType="begin"/>
      </w:r>
      <w:r>
        <w:rPr>
          <w:rFonts w:hint="eastAsia"/>
          <w:b/>
          <w:sz w:val="28"/>
          <w:szCs w:val="28"/>
        </w:rPr>
        <w:instrText xml:space="preserve"> HYPERLINK \l _Toc30064 </w:instrText>
      </w:r>
      <w:r>
        <w:rPr>
          <w:rFonts w:hint="eastAsia"/>
          <w:b/>
          <w:sz w:val="28"/>
          <w:szCs w:val="28"/>
        </w:rPr>
        <w:fldChar w:fldCharType="separate"/>
      </w:r>
      <w:r>
        <w:rPr>
          <w:rFonts w:hint="eastAsia"/>
          <w:b/>
          <w:sz w:val="28"/>
          <w:szCs w:val="28"/>
        </w:rPr>
        <w:t>报 价 文 件</w:t>
      </w:r>
      <w:r>
        <w:rPr>
          <w:rFonts w:hint="eastAsia"/>
          <w:b/>
          <w:sz w:val="28"/>
          <w:szCs w:val="28"/>
        </w:rPr>
        <w:tab/>
      </w:r>
      <w:r>
        <w:rPr>
          <w:rFonts w:hint="eastAsia"/>
          <w:b/>
          <w:sz w:val="28"/>
          <w:szCs w:val="28"/>
        </w:rPr>
        <w:fldChar w:fldCharType="begin"/>
      </w:r>
      <w:r>
        <w:rPr>
          <w:rFonts w:hint="eastAsia"/>
          <w:b/>
          <w:sz w:val="28"/>
          <w:szCs w:val="28"/>
        </w:rPr>
        <w:instrText xml:space="preserve"> PAGEREF _Toc30064 </w:instrText>
      </w:r>
      <w:r>
        <w:rPr>
          <w:rFonts w:hint="eastAsia"/>
          <w:b/>
          <w:sz w:val="28"/>
          <w:szCs w:val="28"/>
        </w:rPr>
        <w:fldChar w:fldCharType="separate"/>
      </w:r>
      <w:r>
        <w:rPr>
          <w:rFonts w:hint="eastAsia"/>
          <w:b/>
          <w:sz w:val="28"/>
          <w:szCs w:val="28"/>
        </w:rPr>
        <w:t>58</w:t>
      </w:r>
      <w:r>
        <w:rPr>
          <w:rFonts w:hint="eastAsia"/>
          <w:b/>
          <w:sz w:val="28"/>
          <w:szCs w:val="28"/>
        </w:rPr>
        <w:fldChar w:fldCharType="end"/>
      </w:r>
      <w:r>
        <w:rPr>
          <w:rFonts w:hint="eastAsia"/>
          <w:b/>
          <w:sz w:val="28"/>
          <w:szCs w:val="28"/>
        </w:rPr>
        <w:fldChar w:fldCharType="end"/>
      </w:r>
    </w:p>
    <w:p>
      <w:pPr>
        <w:pStyle w:val="600"/>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_Toc13104 </w:instrText>
      </w:r>
      <w:r>
        <w:rPr>
          <w:rFonts w:hint="eastAsia"/>
          <w:b/>
          <w:sz w:val="28"/>
          <w:szCs w:val="28"/>
        </w:rPr>
        <w:fldChar w:fldCharType="separate"/>
      </w:r>
      <w:r>
        <w:rPr>
          <w:rFonts w:hint="eastAsia" w:ascii="宋体" w:hAnsi="宋体"/>
          <w:b/>
          <w:sz w:val="28"/>
          <w:szCs w:val="28"/>
        </w:rPr>
        <w:t>商务技术文件</w:t>
      </w:r>
      <w:r>
        <w:rPr>
          <w:b/>
          <w:sz w:val="28"/>
          <w:szCs w:val="28"/>
        </w:rPr>
        <w:tab/>
      </w:r>
      <w:r>
        <w:rPr>
          <w:b/>
          <w:sz w:val="28"/>
          <w:szCs w:val="28"/>
        </w:rPr>
        <w:fldChar w:fldCharType="begin"/>
      </w:r>
      <w:r>
        <w:rPr>
          <w:b/>
          <w:sz w:val="28"/>
          <w:szCs w:val="28"/>
        </w:rPr>
        <w:instrText xml:space="preserve"> PAGEREF _Toc13104 </w:instrText>
      </w:r>
      <w:r>
        <w:rPr>
          <w:b/>
          <w:sz w:val="28"/>
          <w:szCs w:val="28"/>
        </w:rPr>
        <w:fldChar w:fldCharType="separate"/>
      </w:r>
      <w:r>
        <w:rPr>
          <w:b/>
          <w:sz w:val="28"/>
          <w:szCs w:val="28"/>
        </w:rPr>
        <w:t>68</w:t>
      </w:r>
      <w:r>
        <w:rPr>
          <w:b/>
          <w:sz w:val="28"/>
          <w:szCs w:val="28"/>
        </w:rPr>
        <w:fldChar w:fldCharType="end"/>
      </w:r>
      <w:r>
        <w:rPr>
          <w:rFonts w:hint="eastAsia"/>
          <w:b/>
          <w:sz w:val="28"/>
          <w:szCs w:val="28"/>
        </w:rPr>
        <w:fldChar w:fldCharType="end"/>
      </w:r>
    </w:p>
    <w:p>
      <w:pPr>
        <w:pStyle w:val="710"/>
        <w:tabs>
          <w:tab w:val="right" w:leader="dot" w:pos="8958"/>
        </w:tabs>
        <w:ind w:left="420"/>
        <w:rPr>
          <w:sz w:val="28"/>
          <w:szCs w:val="28"/>
        </w:rPr>
      </w:pPr>
    </w:p>
    <w:p>
      <w:pPr>
        <w:pStyle w:val="2"/>
        <w:rPr>
          <w:rFonts w:hint="eastAsia"/>
        </w:rPr>
      </w:pPr>
      <w:r>
        <w:rPr>
          <w:rFonts w:hint="eastAsia"/>
          <w:b/>
        </w:rPr>
        <w:fldChar w:fldCharType="end"/>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481"/>
      <w:bookmarkStart w:id="1" w:name="_Toc31771"/>
      <w:bookmarkStart w:id="2" w:name="_Toc10959"/>
      <w:bookmarkStart w:id="3" w:name="_Toc354996693"/>
      <w:r>
        <w:rPr>
          <w:rFonts w:hint="eastAsia" w:ascii="宋体" w:hAnsi="宋体" w:cs="宋体"/>
          <w:b/>
          <w:bCs/>
          <w:color w:val="000000"/>
          <w:sz w:val="32"/>
          <w:szCs w:val="32"/>
        </w:rPr>
        <w:t>招标公告</w:t>
      </w:r>
      <w:bookmarkEnd w:id="0"/>
      <w:bookmarkEnd w:id="1"/>
      <w:bookmarkEnd w:id="2"/>
      <w:bookmarkEnd w:id="3"/>
    </w:p>
    <w:p>
      <w:pPr>
        <w:adjustRightInd w:val="0"/>
        <w:snapToGrid w:val="0"/>
        <w:spacing w:line="324" w:lineRule="auto"/>
        <w:ind w:firstLine="480" w:firstLineChars="20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286" w:type="dxa"/>
            <w:noWrap w:val="0"/>
            <w:vAlign w:val="top"/>
          </w:tcPr>
          <w:p>
            <w:pPr>
              <w:spacing w:line="360" w:lineRule="auto"/>
              <w:rPr>
                <w:rFonts w:ascii="宋体" w:hAnsi="宋体"/>
                <w:color w:val="000000"/>
                <w:sz w:val="24"/>
              </w:rPr>
            </w:pPr>
            <w:r>
              <w:rPr>
                <w:rFonts w:hint="eastAsia" w:ascii="宋体" w:hAnsi="宋体"/>
                <w:color w:val="000000"/>
                <w:sz w:val="24"/>
              </w:rPr>
              <w:t>项目概况</w:t>
            </w:r>
          </w:p>
          <w:p>
            <w:pPr>
              <w:spacing w:line="360" w:lineRule="auto"/>
              <w:rPr>
                <w:rFonts w:hint="eastAsia" w:ascii="宋体" w:hAnsi="宋体"/>
                <w:color w:val="000000"/>
                <w:sz w:val="24"/>
              </w:rPr>
            </w:pPr>
            <w:r>
              <w:rPr>
                <w:rFonts w:hint="eastAsia" w:ascii="宋体" w:hAnsi="宋体"/>
                <w:sz w:val="24"/>
              </w:rPr>
              <w:t>杭州市余杭区人民政府东湖街道办事处东湖街道城市环境长效管理服务外包项目的潜在投标人应在政采云平台（</w:t>
            </w:r>
            <w:r>
              <w:rPr>
                <w:rFonts w:ascii="宋体" w:hAnsi="宋体"/>
                <w:sz w:val="24"/>
                <w:u w:val="single"/>
              </w:rPr>
              <w:fldChar w:fldCharType="begin"/>
            </w:r>
            <w:r>
              <w:rPr>
                <w:rFonts w:ascii="宋体" w:hAnsi="宋体"/>
                <w:sz w:val="24"/>
                <w:u w:val="single"/>
              </w:rPr>
              <w:instrText xml:space="preserve"> HYPERLINK "</w:instrText>
            </w:r>
            <w:r>
              <w:rPr>
                <w:rFonts w:hint="eastAsia" w:ascii="宋体" w:hAnsi="宋体"/>
                <w:sz w:val="24"/>
                <w:u w:val="single"/>
              </w:rPr>
              <w:instrText xml:space="preserve">https://www.zcygov.cn/）获取（下载）招标文件，并于2020年10月21日 10:30</w:instrText>
            </w:r>
            <w:r>
              <w:rPr>
                <w:rFonts w:ascii="宋体" w:hAnsi="宋体"/>
                <w:sz w:val="24"/>
                <w:u w:val="single"/>
              </w:rPr>
              <w:instrText xml:space="preserve">" </w:instrText>
            </w:r>
            <w:r>
              <w:rPr>
                <w:rFonts w:ascii="宋体" w:hAnsi="宋体"/>
                <w:sz w:val="24"/>
                <w:u w:val="single"/>
              </w:rPr>
              <w:fldChar w:fldCharType="separate"/>
            </w:r>
            <w:r>
              <w:rPr>
                <w:rStyle w:val="91"/>
                <w:rFonts w:hint="eastAsia" w:ascii="宋体" w:hAnsi="宋体"/>
                <w:color w:val="auto"/>
                <w:sz w:val="24"/>
              </w:rPr>
              <w:t>https://www.zcygov.cn/）获取（下载）招标文件，并于2021年</w:t>
            </w:r>
            <w:r>
              <w:rPr>
                <w:rStyle w:val="91"/>
                <w:rFonts w:hint="eastAsia" w:ascii="宋体" w:hAnsi="宋体"/>
                <w:color w:val="auto"/>
                <w:sz w:val="24"/>
                <w:lang w:val="en-US" w:eastAsia="zh-CN"/>
              </w:rPr>
              <w:t>3</w:t>
            </w:r>
            <w:r>
              <w:rPr>
                <w:rStyle w:val="91"/>
                <w:rFonts w:hint="eastAsia" w:ascii="宋体" w:hAnsi="宋体"/>
                <w:color w:val="auto"/>
                <w:sz w:val="24"/>
              </w:rPr>
              <w:t>月</w:t>
            </w:r>
            <w:r>
              <w:rPr>
                <w:rStyle w:val="91"/>
                <w:rFonts w:hint="eastAsia" w:ascii="宋体" w:hAnsi="宋体"/>
                <w:color w:val="auto"/>
                <w:sz w:val="24"/>
                <w:lang w:val="en-US" w:eastAsia="zh-CN"/>
              </w:rPr>
              <w:t>22</w:t>
            </w:r>
            <w:r>
              <w:rPr>
                <w:rStyle w:val="91"/>
                <w:rFonts w:hint="eastAsia" w:ascii="宋体" w:hAnsi="宋体"/>
                <w:color w:val="auto"/>
                <w:sz w:val="24"/>
              </w:rPr>
              <w:t>日09:</w:t>
            </w:r>
            <w:r>
              <w:rPr>
                <w:rFonts w:ascii="宋体" w:hAnsi="宋体"/>
                <w:sz w:val="24"/>
                <w:u w:val="single"/>
              </w:rPr>
              <w:fldChar w:fldCharType="end"/>
            </w:r>
            <w:r>
              <w:rPr>
                <w:rFonts w:hint="eastAsia" w:ascii="宋体" w:hAnsi="宋体"/>
                <w:sz w:val="24"/>
                <w:u w:val="single"/>
              </w:rPr>
              <w:t>30:00</w:t>
            </w:r>
            <w:r>
              <w:rPr>
                <w:rFonts w:hint="eastAsia" w:ascii="宋体" w:hAnsi="宋体"/>
                <w:sz w:val="24"/>
              </w:rPr>
              <w:t>（北京时间）前递交（上传）投标文件。</w:t>
            </w:r>
          </w:p>
        </w:tc>
      </w:tr>
    </w:tbl>
    <w:p>
      <w:pPr>
        <w:spacing w:line="360" w:lineRule="auto"/>
        <w:rPr>
          <w:rFonts w:hint="eastAsia" w:ascii="宋体" w:hAnsi="宋体"/>
          <w:color w:val="000000"/>
          <w:sz w:val="24"/>
        </w:rPr>
      </w:pPr>
      <w:r>
        <w:rPr>
          <w:rFonts w:hint="eastAsia" w:ascii="宋体" w:hAnsi="宋体"/>
          <w:color w:val="000000"/>
          <w:sz w:val="24"/>
        </w:rPr>
        <w:t xml:space="preserve">                                              </w:t>
      </w:r>
    </w:p>
    <w:p>
      <w:pPr>
        <w:spacing w:line="360" w:lineRule="auto"/>
        <w:rPr>
          <w:sz w:val="24"/>
        </w:rPr>
      </w:pPr>
      <w:r>
        <w:rPr>
          <w:rFonts w:hint="eastAsia"/>
          <w:sz w:val="24"/>
        </w:rPr>
        <w:t>一、项目基本情况</w:t>
      </w:r>
    </w:p>
    <w:p>
      <w:pPr>
        <w:spacing w:line="360" w:lineRule="auto"/>
        <w:rPr>
          <w:rFonts w:hint="eastAsia"/>
          <w:sz w:val="24"/>
        </w:rPr>
      </w:pPr>
      <w:r>
        <w:rPr>
          <w:sz w:val="24"/>
        </w:rPr>
        <w:t xml:space="preserve">    项目编号：</w:t>
      </w:r>
      <w:r>
        <w:rPr>
          <w:rFonts w:hint="eastAsia"/>
          <w:sz w:val="24"/>
        </w:rPr>
        <w:t>YJDL2021-024</w:t>
      </w:r>
    </w:p>
    <w:p>
      <w:pPr>
        <w:spacing w:line="360" w:lineRule="auto"/>
        <w:rPr>
          <w:rFonts w:hint="eastAsia"/>
          <w:sz w:val="24"/>
        </w:rPr>
      </w:pPr>
      <w:r>
        <w:rPr>
          <w:sz w:val="24"/>
        </w:rPr>
        <w:t xml:space="preserve">    项目名称：</w:t>
      </w:r>
      <w:r>
        <w:rPr>
          <w:rFonts w:hint="eastAsia"/>
          <w:sz w:val="24"/>
        </w:rPr>
        <w:t>东湖街道城市环境长效管理服务外包项目</w:t>
      </w:r>
    </w:p>
    <w:p>
      <w:pPr>
        <w:spacing w:line="360" w:lineRule="auto"/>
        <w:rPr>
          <w:sz w:val="24"/>
        </w:rPr>
      </w:pPr>
      <w:r>
        <w:rPr>
          <w:sz w:val="24"/>
        </w:rPr>
        <w:t xml:space="preserve">    预算金额（元）：</w:t>
      </w:r>
      <w:r>
        <w:rPr>
          <w:rFonts w:hint="eastAsia"/>
          <w:sz w:val="24"/>
        </w:rPr>
        <w:t>13500000</w:t>
      </w:r>
    </w:p>
    <w:p>
      <w:pPr>
        <w:spacing w:line="360" w:lineRule="auto"/>
        <w:ind w:firstLine="480"/>
        <w:rPr>
          <w:rFonts w:hint="eastAsia"/>
          <w:sz w:val="24"/>
        </w:rPr>
      </w:pPr>
      <w:r>
        <w:rPr>
          <w:sz w:val="24"/>
        </w:rPr>
        <w:t>最高限价（元）：</w:t>
      </w:r>
      <w:r>
        <w:rPr>
          <w:rFonts w:hint="eastAsia"/>
          <w:sz w:val="24"/>
        </w:rPr>
        <w:t>13500000</w:t>
      </w:r>
    </w:p>
    <w:p>
      <w:pPr>
        <w:spacing w:line="360" w:lineRule="auto"/>
        <w:rPr>
          <w:sz w:val="24"/>
        </w:rPr>
      </w:pPr>
      <w:r>
        <w:rPr>
          <w:sz w:val="24"/>
        </w:rPr>
        <w:t xml:space="preserve">    采购需求：详见采购文件</w:t>
      </w:r>
    </w:p>
    <w:p>
      <w:pPr>
        <w:spacing w:line="360" w:lineRule="auto"/>
        <w:rPr>
          <w:sz w:val="24"/>
        </w:rPr>
      </w:pPr>
      <w:r>
        <w:rPr>
          <w:sz w:val="24"/>
        </w:rPr>
        <w:t xml:space="preserve">    标项一:</w:t>
      </w:r>
    </w:p>
    <w:p>
      <w:pPr>
        <w:spacing w:line="360" w:lineRule="auto"/>
        <w:ind w:firstLine="480" w:firstLineChars="200"/>
        <w:rPr>
          <w:rFonts w:hint="eastAsia"/>
          <w:sz w:val="24"/>
        </w:rPr>
      </w:pPr>
      <w:r>
        <w:rPr>
          <w:sz w:val="24"/>
        </w:rPr>
        <w:t xml:space="preserve">标项名称: </w:t>
      </w:r>
      <w:r>
        <w:rPr>
          <w:rFonts w:hint="eastAsia"/>
          <w:sz w:val="24"/>
        </w:rPr>
        <w:t>东湖街道城市环境长效管理服务外包项目</w:t>
      </w:r>
    </w:p>
    <w:p>
      <w:pPr>
        <w:spacing w:line="360" w:lineRule="auto"/>
        <w:rPr>
          <w:sz w:val="24"/>
        </w:rPr>
      </w:pPr>
      <w:r>
        <w:rPr>
          <w:sz w:val="24"/>
        </w:rPr>
        <w:t xml:space="preserve">    数量: 1  </w:t>
      </w:r>
    </w:p>
    <w:p>
      <w:pPr>
        <w:spacing w:line="360" w:lineRule="auto"/>
        <w:rPr>
          <w:sz w:val="24"/>
        </w:rPr>
      </w:pPr>
      <w:r>
        <w:rPr>
          <w:sz w:val="24"/>
        </w:rPr>
        <w:t xml:space="preserve">    预算金额（元）: </w:t>
      </w:r>
      <w:r>
        <w:rPr>
          <w:rFonts w:hint="eastAsia"/>
          <w:sz w:val="24"/>
        </w:rPr>
        <w:t>13500000</w:t>
      </w:r>
    </w:p>
    <w:p>
      <w:pPr>
        <w:spacing w:line="360" w:lineRule="auto"/>
        <w:rPr>
          <w:sz w:val="24"/>
        </w:rPr>
      </w:pPr>
      <w:r>
        <w:rPr>
          <w:sz w:val="24"/>
        </w:rPr>
        <w:t xml:space="preserve">    简要规格描述或项目基本概况介绍、用途：</w:t>
      </w:r>
      <w:r>
        <w:rPr>
          <w:rFonts w:hint="eastAsia"/>
          <w:sz w:val="24"/>
        </w:rPr>
        <w:t>具体</w:t>
      </w:r>
      <w:r>
        <w:rPr>
          <w:sz w:val="24"/>
        </w:rPr>
        <w:t xml:space="preserve">详见采购文件 </w:t>
      </w:r>
    </w:p>
    <w:p>
      <w:pPr>
        <w:spacing w:line="360" w:lineRule="auto"/>
        <w:rPr>
          <w:sz w:val="24"/>
        </w:rPr>
      </w:pPr>
      <w:r>
        <w:rPr>
          <w:sz w:val="24"/>
        </w:rPr>
        <w:t xml:space="preserve">    备注： 合同履约期限：</w:t>
      </w:r>
      <w:r>
        <w:rPr>
          <w:rFonts w:hint="eastAsia"/>
          <w:sz w:val="24"/>
        </w:rPr>
        <w:t>2年</w:t>
      </w:r>
      <w:r>
        <w:rPr>
          <w:sz w:val="24"/>
        </w:rPr>
        <w:t>。</w:t>
      </w:r>
    </w:p>
    <w:p>
      <w:pPr>
        <w:spacing w:line="360" w:lineRule="auto"/>
        <w:ind w:firstLine="480" w:firstLineChars="200"/>
        <w:rPr>
          <w:sz w:val="24"/>
        </w:rPr>
      </w:pPr>
      <w:r>
        <w:rPr>
          <w:sz w:val="24"/>
        </w:rPr>
        <w:t>本项目（否）接受联合体投标。</w:t>
      </w:r>
    </w:p>
    <w:p>
      <w:pPr>
        <w:spacing w:line="360" w:lineRule="auto"/>
        <w:rPr>
          <w:sz w:val="24"/>
        </w:rPr>
      </w:pPr>
      <w:r>
        <w:rPr>
          <w:rFonts w:hint="eastAsia"/>
          <w:sz w:val="24"/>
        </w:rPr>
        <w:t>二、申请人的资格要求：</w:t>
      </w:r>
    </w:p>
    <w:p>
      <w:pPr>
        <w:spacing w:line="360" w:lineRule="auto"/>
        <w:rPr>
          <w:sz w:val="24"/>
        </w:rPr>
      </w:pPr>
      <w:r>
        <w:rPr>
          <w:sz w:val="24"/>
        </w:rPr>
        <w:t xml:space="preserve">    1.满足《中华人民共和国政府采购法》第二十二条规定；</w:t>
      </w:r>
    </w:p>
    <w:p>
      <w:pPr>
        <w:spacing w:line="360" w:lineRule="auto"/>
        <w:rPr>
          <w:sz w:val="24"/>
        </w:rPr>
      </w:pPr>
      <w:r>
        <w:rPr>
          <w:sz w:val="24"/>
        </w:rPr>
        <w:t xml:space="preserve">    2.落实政府采购政策需满足的资格要求：无 </w:t>
      </w:r>
    </w:p>
    <w:p>
      <w:pPr>
        <w:spacing w:line="360" w:lineRule="auto"/>
        <w:ind w:firstLine="480"/>
        <w:rPr>
          <w:sz w:val="24"/>
        </w:rPr>
      </w:pPr>
      <w:r>
        <w:rPr>
          <w:sz w:val="24"/>
        </w:rPr>
        <w:t>3.本项目的特定资格要求：标项一: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ind w:firstLine="480"/>
        <w:rPr>
          <w:sz w:val="24"/>
        </w:rPr>
      </w:pPr>
      <w:r>
        <w:rPr>
          <w:rFonts w:hint="eastAsia"/>
          <w:sz w:val="24"/>
        </w:rPr>
        <w:t>4.具有保安服务许可证</w:t>
      </w:r>
      <w:r>
        <w:rPr>
          <w:sz w:val="24"/>
        </w:rPr>
        <w:t xml:space="preserve"> 。</w:t>
      </w:r>
    </w:p>
    <w:p>
      <w:pPr>
        <w:spacing w:line="360" w:lineRule="auto"/>
        <w:rPr>
          <w:sz w:val="24"/>
        </w:rPr>
      </w:pPr>
      <w:r>
        <w:rPr>
          <w:rFonts w:hint="eastAsia"/>
          <w:sz w:val="24"/>
        </w:rPr>
        <w:t>三、获取招标文件</w:t>
      </w:r>
    </w:p>
    <w:p>
      <w:pPr>
        <w:spacing w:line="360" w:lineRule="auto"/>
        <w:rPr>
          <w:sz w:val="24"/>
        </w:rPr>
      </w:pPr>
      <w:r>
        <w:rPr>
          <w:sz w:val="24"/>
        </w:rPr>
        <w:t xml:space="preserve">    时间：/至202</w:t>
      </w:r>
      <w:r>
        <w:rPr>
          <w:rFonts w:hint="eastAsia"/>
          <w:sz w:val="24"/>
        </w:rPr>
        <w:t>1</w:t>
      </w:r>
      <w:r>
        <w:rPr>
          <w:sz w:val="24"/>
        </w:rPr>
        <w:t>年</w:t>
      </w:r>
      <w:r>
        <w:rPr>
          <w:rFonts w:hint="eastAsia"/>
          <w:sz w:val="24"/>
          <w:lang w:val="en-US" w:eastAsia="zh-CN"/>
        </w:rPr>
        <w:t>3</w:t>
      </w:r>
      <w:r>
        <w:rPr>
          <w:sz w:val="24"/>
        </w:rPr>
        <w:t>月</w:t>
      </w:r>
      <w:r>
        <w:rPr>
          <w:rFonts w:hint="eastAsia"/>
          <w:sz w:val="24"/>
          <w:lang w:val="en-US" w:eastAsia="zh-CN"/>
        </w:rPr>
        <w:t>22</w:t>
      </w:r>
      <w:r>
        <w:rPr>
          <w:sz w:val="24"/>
        </w:rPr>
        <w:t>日，每天上午00:00至12:00，下午12:00至23:59（北京时间，线上获取法定节假日均可，线下获取文件法定节假日除外）</w:t>
      </w:r>
    </w:p>
    <w:p>
      <w:pPr>
        <w:spacing w:line="360" w:lineRule="auto"/>
        <w:rPr>
          <w:sz w:val="24"/>
        </w:rPr>
      </w:pPr>
      <w:r>
        <w:rPr>
          <w:sz w:val="24"/>
        </w:rPr>
        <w:t xml:space="preserve">    地点（网址）：浙江政府采购网（http://zfcg.czt.zj.gov.cn） </w:t>
      </w:r>
    </w:p>
    <w:p>
      <w:pPr>
        <w:spacing w:line="360" w:lineRule="auto"/>
        <w:rPr>
          <w:sz w:val="24"/>
        </w:rPr>
      </w:pPr>
      <w:r>
        <w:rPr>
          <w:sz w:val="24"/>
        </w:rPr>
        <w:t xml:space="preserve">    方式：</w:t>
      </w:r>
      <w:r>
        <w:rPr>
          <w:rFonts w:hint="eastAsia"/>
          <w:sz w:val="24"/>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rPr>
          <w:sz w:val="24"/>
        </w:rPr>
      </w:pPr>
      <w:r>
        <w:rPr>
          <w:sz w:val="24"/>
        </w:rPr>
        <w:t xml:space="preserve">    售价（元）：0 </w:t>
      </w:r>
    </w:p>
    <w:p>
      <w:pPr>
        <w:spacing w:line="360" w:lineRule="auto"/>
        <w:rPr>
          <w:sz w:val="24"/>
        </w:rPr>
      </w:pPr>
      <w:r>
        <w:rPr>
          <w:rFonts w:hint="eastAsia"/>
          <w:sz w:val="24"/>
        </w:rPr>
        <w:t>四、提交投标文件截止时间、开标时间和地点</w:t>
      </w:r>
    </w:p>
    <w:p>
      <w:pPr>
        <w:spacing w:line="360" w:lineRule="auto"/>
        <w:rPr>
          <w:sz w:val="24"/>
        </w:rPr>
      </w:pPr>
      <w:r>
        <w:rPr>
          <w:sz w:val="24"/>
        </w:rPr>
        <w:t xml:space="preserve">    提交投标文件截止时间：202</w:t>
      </w:r>
      <w:r>
        <w:rPr>
          <w:rFonts w:hint="eastAsia"/>
          <w:sz w:val="24"/>
        </w:rPr>
        <w:t>1</w:t>
      </w:r>
      <w:r>
        <w:rPr>
          <w:sz w:val="24"/>
        </w:rPr>
        <w:t>年</w:t>
      </w:r>
      <w:r>
        <w:rPr>
          <w:rFonts w:hint="eastAsia"/>
          <w:sz w:val="24"/>
          <w:lang w:val="en-US" w:eastAsia="zh-CN"/>
        </w:rPr>
        <w:t>3</w:t>
      </w:r>
      <w:r>
        <w:rPr>
          <w:sz w:val="24"/>
        </w:rPr>
        <w:t>月</w:t>
      </w:r>
      <w:r>
        <w:rPr>
          <w:rFonts w:hint="eastAsia"/>
          <w:sz w:val="24"/>
          <w:lang w:val="en-US" w:eastAsia="zh-CN"/>
        </w:rPr>
        <w:t>22</w:t>
      </w:r>
      <w:r>
        <w:rPr>
          <w:sz w:val="24"/>
        </w:rPr>
        <w:t>日</w:t>
      </w:r>
      <w:r>
        <w:rPr>
          <w:rFonts w:hint="eastAsia"/>
          <w:sz w:val="24"/>
        </w:rPr>
        <w:t>09:30</w:t>
      </w:r>
      <w:r>
        <w:rPr>
          <w:sz w:val="24"/>
        </w:rPr>
        <w:t>（北京时间）</w:t>
      </w:r>
    </w:p>
    <w:p>
      <w:pPr>
        <w:spacing w:line="360" w:lineRule="auto"/>
        <w:ind w:firstLine="480" w:firstLineChars="200"/>
        <w:rPr>
          <w:sz w:val="24"/>
        </w:rPr>
      </w:pPr>
      <w:r>
        <w:rPr>
          <w:sz w:val="24"/>
        </w:rPr>
        <w:t xml:space="preserve">投标地点（网址）：登陆“政府采购云平台（www.zcygov.cn）”开标大厅等候解密 </w:t>
      </w:r>
    </w:p>
    <w:p>
      <w:pPr>
        <w:pStyle w:val="505"/>
        <w:ind w:firstLine="482" w:firstLineChars="200"/>
      </w:pPr>
      <w:r>
        <w:rPr>
          <w:rFonts w:hint="eastAsia" w:cs="宋体"/>
          <w:b/>
        </w:rPr>
        <w:t>组织机构线下开标地点：</w:t>
      </w:r>
      <w:r>
        <w:rPr>
          <w:rFonts w:hint="eastAsia"/>
        </w:rPr>
        <w:t>杭州市余杭区南苑街道人民大道270号</w:t>
      </w:r>
    </w:p>
    <w:p>
      <w:pPr>
        <w:spacing w:line="360" w:lineRule="auto"/>
        <w:rPr>
          <w:sz w:val="24"/>
        </w:rPr>
      </w:pPr>
      <w:r>
        <w:rPr>
          <w:sz w:val="24"/>
        </w:rPr>
        <w:t xml:space="preserve">    开标时间：202</w:t>
      </w:r>
      <w:r>
        <w:rPr>
          <w:rFonts w:hint="eastAsia"/>
          <w:sz w:val="24"/>
        </w:rPr>
        <w:t>1</w:t>
      </w:r>
      <w:r>
        <w:rPr>
          <w:sz w:val="24"/>
        </w:rPr>
        <w:t>年</w:t>
      </w:r>
      <w:r>
        <w:rPr>
          <w:rFonts w:hint="eastAsia"/>
          <w:sz w:val="24"/>
          <w:lang w:val="en-US" w:eastAsia="zh-CN"/>
        </w:rPr>
        <w:t>3</w:t>
      </w:r>
      <w:r>
        <w:rPr>
          <w:sz w:val="24"/>
        </w:rPr>
        <w:t>月</w:t>
      </w:r>
      <w:r>
        <w:rPr>
          <w:rFonts w:hint="eastAsia"/>
          <w:sz w:val="24"/>
          <w:lang w:val="en-US" w:eastAsia="zh-CN"/>
        </w:rPr>
        <w:t>22</w:t>
      </w:r>
      <w:r>
        <w:rPr>
          <w:sz w:val="24"/>
        </w:rPr>
        <w:t>日</w:t>
      </w:r>
      <w:r>
        <w:rPr>
          <w:rFonts w:hint="eastAsia"/>
          <w:sz w:val="24"/>
        </w:rPr>
        <w:t>09:30</w:t>
      </w:r>
    </w:p>
    <w:p>
      <w:pPr>
        <w:spacing w:line="360" w:lineRule="auto"/>
        <w:rPr>
          <w:sz w:val="24"/>
        </w:rPr>
      </w:pPr>
      <w:r>
        <w:rPr>
          <w:sz w:val="24"/>
        </w:rPr>
        <w:t xml:space="preserve">    开标地点（网址）：</w:t>
      </w:r>
      <w:r>
        <w:rPr>
          <w:rFonts w:hint="eastAsia"/>
          <w:sz w:val="24"/>
        </w:rPr>
        <w:t>“政府采购云平台（</w:t>
      </w:r>
      <w:r>
        <w:rPr>
          <w:sz w:val="24"/>
        </w:rPr>
        <w:t xml:space="preserve">www.zcygov.cn）”实行在线投标响应   </w:t>
      </w:r>
    </w:p>
    <w:p>
      <w:pPr>
        <w:spacing w:line="360" w:lineRule="auto"/>
        <w:rPr>
          <w:sz w:val="24"/>
        </w:rPr>
      </w:pPr>
      <w:r>
        <w:rPr>
          <w:rFonts w:hint="eastAsia"/>
          <w:sz w:val="24"/>
        </w:rPr>
        <w:t>五、公告期限</w:t>
      </w:r>
    </w:p>
    <w:p>
      <w:pPr>
        <w:spacing w:line="360" w:lineRule="auto"/>
        <w:rPr>
          <w:sz w:val="24"/>
        </w:rPr>
      </w:pPr>
      <w:r>
        <w:rPr>
          <w:sz w:val="24"/>
        </w:rPr>
        <w:t xml:space="preserve">    自本公告发布之日起5个工作日。</w:t>
      </w:r>
    </w:p>
    <w:p>
      <w:pPr>
        <w:spacing w:line="360" w:lineRule="auto"/>
        <w:rPr>
          <w:sz w:val="24"/>
        </w:rPr>
      </w:pPr>
      <w:r>
        <w:rPr>
          <w:rFonts w:hint="eastAsia"/>
          <w:sz w:val="24"/>
        </w:rPr>
        <w:t>六、其他补充事宜</w:t>
      </w:r>
    </w:p>
    <w:p>
      <w:pPr>
        <w:spacing w:line="360" w:lineRule="auto"/>
        <w:rPr>
          <w:sz w:val="24"/>
        </w:rPr>
      </w:pPr>
      <w:r>
        <w:rPr>
          <w:sz w:val="24"/>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sz w:val="24"/>
        </w:rPr>
      </w:pPr>
      <w:r>
        <w:rPr>
          <w:sz w:val="24"/>
        </w:rPr>
        <w:t xml:space="preserve">   七、对本次招标提出询问、质疑、投诉，请按以下方式联系</w:t>
      </w:r>
    </w:p>
    <w:p>
      <w:pPr>
        <w:spacing w:line="360" w:lineRule="auto"/>
        <w:rPr>
          <w:sz w:val="24"/>
        </w:rPr>
      </w:pPr>
      <w:r>
        <w:rPr>
          <w:rFonts w:hint="eastAsia"/>
          <w:sz w:val="24"/>
        </w:rPr>
        <w:t> 1.采购人信息</w:t>
      </w:r>
    </w:p>
    <w:p>
      <w:pPr>
        <w:spacing w:line="360" w:lineRule="auto"/>
        <w:rPr>
          <w:rFonts w:hint="eastAsia"/>
          <w:sz w:val="24"/>
        </w:rPr>
      </w:pPr>
      <w:r>
        <w:rPr>
          <w:rFonts w:hint="eastAsia"/>
          <w:sz w:val="24"/>
        </w:rPr>
        <w:t>     招标人：杭州市余杭区人民政府东湖街道办事处</w:t>
      </w:r>
    </w:p>
    <w:p>
      <w:pPr>
        <w:spacing w:line="360" w:lineRule="auto"/>
        <w:ind w:firstLine="480" w:firstLineChars="200"/>
        <w:rPr>
          <w:rFonts w:hint="eastAsia" w:ascii="宋体" w:hAnsi="宋体"/>
          <w:kern w:val="0"/>
          <w:sz w:val="24"/>
        </w:rPr>
      </w:pPr>
      <w:r>
        <w:rPr>
          <w:rFonts w:hint="eastAsia"/>
          <w:sz w:val="24"/>
        </w:rPr>
        <w:t>地址：杭州市余杭区顺达路3号</w:t>
      </w:r>
    </w:p>
    <w:p>
      <w:pPr>
        <w:spacing w:line="360" w:lineRule="auto"/>
        <w:ind w:firstLine="480" w:firstLineChars="200"/>
        <w:rPr>
          <w:sz w:val="24"/>
        </w:rPr>
      </w:pPr>
      <w:r>
        <w:rPr>
          <w:rFonts w:hint="eastAsia"/>
          <w:sz w:val="24"/>
        </w:rPr>
        <w:t>项目联系人：张敏</w:t>
      </w:r>
      <w:r>
        <w:rPr>
          <w:rFonts w:hint="eastAsia" w:ascii="宋体" w:hAnsi="宋体" w:cs="宋体"/>
          <w:sz w:val="24"/>
        </w:rPr>
        <w:t xml:space="preserve">          联系电话：15925644688</w:t>
      </w:r>
      <w:r>
        <w:rPr>
          <w:rFonts w:hint="eastAsia" w:ascii="宋体" w:hAnsi="宋体" w:cs="宋体"/>
          <w:kern w:val="0"/>
          <w:sz w:val="24"/>
        </w:rPr>
        <w:t xml:space="preserve">    </w:t>
      </w:r>
      <w:r>
        <w:rPr>
          <w:rFonts w:hint="eastAsia"/>
          <w:sz w:val="24"/>
        </w:rPr>
        <w:t xml:space="preserve">                 </w:t>
      </w:r>
    </w:p>
    <w:p>
      <w:pPr>
        <w:spacing w:line="360" w:lineRule="auto"/>
        <w:ind w:firstLine="480" w:firstLineChars="200"/>
        <w:rPr>
          <w:sz w:val="24"/>
        </w:rPr>
      </w:pPr>
      <w:r>
        <w:rPr>
          <w:sz w:val="24"/>
        </w:rPr>
        <w:t>2.采购代理机构信息</w:t>
      </w:r>
    </w:p>
    <w:p>
      <w:pPr>
        <w:spacing w:line="360" w:lineRule="auto"/>
        <w:rPr>
          <w:rFonts w:hint="eastAsia"/>
          <w:sz w:val="24"/>
        </w:rPr>
      </w:pPr>
      <w:r>
        <w:rPr>
          <w:rFonts w:hint="eastAsia"/>
          <w:sz w:val="24"/>
        </w:rPr>
        <w:t>    名    称： 杭州益嘉工程咨询代理有限公司</w:t>
      </w:r>
    </w:p>
    <w:p>
      <w:pPr>
        <w:spacing w:line="360" w:lineRule="auto"/>
        <w:rPr>
          <w:sz w:val="24"/>
        </w:rPr>
      </w:pPr>
      <w:r>
        <w:rPr>
          <w:rFonts w:hint="eastAsia"/>
          <w:sz w:val="24"/>
        </w:rPr>
        <w:t>    地    址： 浙江省杭州市余杭区南苑街道人民大道270号</w:t>
      </w:r>
    </w:p>
    <w:p>
      <w:pPr>
        <w:spacing w:line="360" w:lineRule="auto"/>
        <w:ind w:firstLine="360"/>
        <w:rPr>
          <w:rFonts w:hint="eastAsia"/>
          <w:sz w:val="24"/>
        </w:rPr>
      </w:pPr>
      <w:r>
        <w:rPr>
          <w:rFonts w:hint="eastAsia"/>
          <w:sz w:val="24"/>
        </w:rPr>
        <w:t xml:space="preserve">项目联系人（询问）：朱海强      项目联系方式（询问）：13735887310 </w:t>
      </w:r>
    </w:p>
    <w:p>
      <w:pPr>
        <w:spacing w:line="360" w:lineRule="auto"/>
        <w:ind w:firstLine="360"/>
        <w:rPr>
          <w:sz w:val="24"/>
        </w:rPr>
      </w:pPr>
      <w:r>
        <w:rPr>
          <w:rFonts w:hint="eastAsia"/>
          <w:sz w:val="24"/>
        </w:rPr>
        <w:t>质疑联系人： 杨文波             质疑联系方式：  15397053608 </w:t>
      </w:r>
      <w:r>
        <w:rPr>
          <w:rFonts w:hint="eastAsia"/>
          <w:sz w:val="24"/>
        </w:rPr>
        <w:br w:type="textWrapping"/>
      </w:r>
      <w:r>
        <w:rPr>
          <w:sz w:val="24"/>
        </w:rPr>
        <w:t>      3.同级政府采购监督管理部门</w:t>
      </w:r>
    </w:p>
    <w:p>
      <w:pPr>
        <w:spacing w:line="360" w:lineRule="auto"/>
        <w:rPr>
          <w:sz w:val="24"/>
        </w:rPr>
      </w:pPr>
      <w:r>
        <w:rPr>
          <w:rFonts w:hint="eastAsia"/>
          <w:sz w:val="24"/>
        </w:rPr>
        <w:t>    名    称： 杭州市余杭区财政局 </w:t>
      </w:r>
    </w:p>
    <w:p>
      <w:pPr>
        <w:spacing w:line="360" w:lineRule="auto"/>
        <w:rPr>
          <w:sz w:val="24"/>
        </w:rPr>
      </w:pPr>
      <w:r>
        <w:rPr>
          <w:rFonts w:hint="eastAsia"/>
          <w:sz w:val="24"/>
        </w:rPr>
        <w:t>    联系人 ： 杜国强 </w:t>
      </w:r>
    </w:p>
    <w:p>
      <w:pPr>
        <w:spacing w:line="360" w:lineRule="auto"/>
        <w:rPr>
          <w:sz w:val="24"/>
        </w:rPr>
      </w:pPr>
      <w:r>
        <w:rPr>
          <w:rFonts w:hint="eastAsia"/>
          <w:sz w:val="24"/>
        </w:rPr>
        <w:t>    监督投诉电话：0571-89180113 </w:t>
      </w:r>
    </w:p>
    <w:p>
      <w:pPr>
        <w:spacing w:line="360" w:lineRule="auto"/>
        <w:ind w:firstLine="240" w:firstLineChars="100"/>
        <w:rPr>
          <w:sz w:val="24"/>
        </w:rPr>
      </w:pPr>
      <w:r>
        <w:rPr>
          <w:rFonts w:hint="eastAsia"/>
          <w:sz w:val="24"/>
        </w:rPr>
        <w:t>地址：杭州市余杭区临平东湖中路236号余杭财税大楼</w:t>
      </w:r>
    </w:p>
    <w:p>
      <w:pPr>
        <w:spacing w:line="360" w:lineRule="auto"/>
        <w:rPr>
          <w:rFonts w:hint="eastAsia"/>
          <w:b/>
          <w:sz w:val="18"/>
          <w:szCs w:val="18"/>
        </w:rPr>
      </w:pPr>
      <w:r>
        <w:rPr>
          <w:rFonts w:hint="eastAsia"/>
          <w:b/>
          <w:sz w:val="18"/>
          <w:szCs w:val="18"/>
        </w:rPr>
        <w:t>提示：</w:t>
      </w:r>
    </w:p>
    <w:p>
      <w:pPr>
        <w:rPr>
          <w:b/>
          <w:sz w:val="18"/>
          <w:szCs w:val="18"/>
        </w:rPr>
      </w:pPr>
      <w:r>
        <w:rPr>
          <w:rFonts w:hint="eastAsia"/>
          <w:b/>
          <w:sz w:val="18"/>
          <w:szCs w:val="18"/>
        </w:rPr>
        <w:t xml:space="preserve">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24" w:lineRule="auto"/>
        <w:ind w:firstLine="361" w:firstLineChars="200"/>
        <w:rPr>
          <w:rFonts w:hint="eastAsia" w:ascii="宋体" w:hAnsi="宋体" w:cs="宋体"/>
          <w:color w:val="000000"/>
          <w:szCs w:val="21"/>
        </w:rPr>
      </w:pPr>
      <w:r>
        <w:rPr>
          <w:rFonts w:hint="eastAsia"/>
          <w:b/>
          <w:sz w:val="18"/>
          <w:szCs w:val="18"/>
        </w:rPr>
        <w:t>CA问题联系电话（人工）：汇信CA 400-888-4636；天谷CA 400-087-8198。</w:t>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707423"/>
      <w:bookmarkEnd w:id="4"/>
      <w:bookmarkStart w:id="5" w:name="_Hlt74649545"/>
      <w:bookmarkEnd w:id="5"/>
      <w:bookmarkStart w:id="6" w:name="_Hlt74729822"/>
      <w:bookmarkEnd w:id="6"/>
      <w:bookmarkStart w:id="7" w:name="_Hlt74728647"/>
      <w:bookmarkEnd w:id="7"/>
      <w:bookmarkStart w:id="8" w:name="_Toc25258"/>
      <w:bookmarkStart w:id="9" w:name="_Toc31157"/>
      <w:bookmarkStart w:id="10" w:name="_Toc32171"/>
      <w:bookmarkStart w:id="11" w:name="_Toc354996694"/>
      <w:bookmarkStart w:id="12" w:name="_Toc225840107"/>
      <w:r>
        <w:rPr>
          <w:rFonts w:hint="eastAsia" w:ascii="宋体" w:hAnsi="宋体" w:cs="宋体"/>
          <w:b/>
          <w:bCs/>
          <w:color w:val="000000"/>
          <w:sz w:val="32"/>
          <w:szCs w:val="32"/>
        </w:rPr>
        <w:t>编制和提交投标文件须知</w:t>
      </w:r>
      <w:bookmarkEnd w:id="8"/>
      <w:bookmarkEnd w:id="9"/>
      <w:bookmarkEnd w:id="10"/>
      <w:bookmarkEnd w:id="11"/>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3" w:name="_Toc31314"/>
      <w:bookmarkStart w:id="14" w:name="_Toc354996695"/>
      <w:bookmarkStart w:id="15" w:name="_Toc233618971"/>
      <w:bookmarkStart w:id="16" w:name="_Toc26693"/>
      <w:bookmarkStart w:id="17" w:name="_Toc24979"/>
      <w:r>
        <w:rPr>
          <w:rFonts w:hint="eastAsia" w:ascii="宋体" w:hAnsi="宋体" w:cs="宋体"/>
          <w:b/>
          <w:bCs/>
          <w:color w:val="000000"/>
          <w:sz w:val="24"/>
        </w:rPr>
        <w:t>前 附 表</w:t>
      </w:r>
      <w:bookmarkEnd w:id="13"/>
      <w:bookmarkEnd w:id="14"/>
      <w:bookmarkEnd w:id="15"/>
      <w:bookmarkEnd w:id="16"/>
      <w:bookmarkEnd w:id="17"/>
    </w:p>
    <w:tbl>
      <w:tblPr>
        <w:tblStyle w:val="83"/>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pacing w:line="360" w:lineRule="auto"/>
              <w:jc w:val="center"/>
              <w:rPr>
                <w:rFonts w:hint="eastAsia" w:ascii="Calibri" w:hAnsi="Calibri"/>
                <w:b/>
                <w:bCs/>
                <w:sz w:val="24"/>
              </w:rPr>
            </w:pPr>
            <w:r>
              <w:rPr>
                <w:rFonts w:hint="eastAsia" w:ascii="Calibri" w:hAnsi="Calibri"/>
                <w:b/>
                <w:bCs/>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pacing w:line="360" w:lineRule="auto"/>
              <w:jc w:val="center"/>
              <w:rPr>
                <w:rFonts w:hint="eastAsia" w:ascii="Calibri" w:hAnsi="Calibri"/>
                <w:b/>
                <w:bCs/>
                <w:sz w:val="24"/>
              </w:rPr>
            </w:pPr>
            <w:r>
              <w:rPr>
                <w:rFonts w:hint="eastAsia" w:ascii="Calibri" w:hAnsi="Calibri"/>
                <w:b/>
                <w:bCs/>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widowControl/>
              <w:autoSpaceDE w:val="0"/>
              <w:autoSpaceDN w:val="0"/>
              <w:snapToGrid w:val="0"/>
              <w:spacing w:line="360" w:lineRule="auto"/>
              <w:jc w:val="left"/>
              <w:rPr>
                <w:rFonts w:hint="eastAsia" w:ascii="宋体" w:hAnsi="宋体" w:cs="宋体"/>
                <w:b/>
                <w:sz w:val="24"/>
              </w:rPr>
            </w:pPr>
            <w:r>
              <w:rPr>
                <w:rFonts w:hint="eastAsia" w:ascii="宋体" w:hAnsi="宋体" w:cs="宋体"/>
                <w:b/>
                <w:sz w:val="24"/>
              </w:rPr>
              <w:t xml:space="preserve">                               项目说明</w:t>
            </w:r>
          </w:p>
          <w:p>
            <w:pPr>
              <w:widowControl/>
              <w:autoSpaceDE w:val="0"/>
              <w:autoSpaceDN w:val="0"/>
              <w:snapToGrid w:val="0"/>
              <w:spacing w:line="360" w:lineRule="auto"/>
              <w:jc w:val="left"/>
              <w:rPr>
                <w:rFonts w:hint="eastAsia" w:ascii="Calibri" w:hAnsi="Calibri"/>
                <w:sz w:val="24"/>
              </w:rPr>
            </w:pPr>
            <w:r>
              <w:rPr>
                <w:rFonts w:hint="eastAsia" w:ascii="宋体" w:hAnsi="宋体" w:cs="宋体"/>
                <w:b/>
                <w:sz w:val="24"/>
              </w:rPr>
              <w:t>一、项目名称：</w:t>
            </w:r>
            <w:r>
              <w:rPr>
                <w:rFonts w:hint="eastAsia" w:ascii="宋体" w:hAnsi="宋体" w:cs="宋体"/>
                <w:sz w:val="24"/>
              </w:rPr>
              <w:t>东湖街道城市环境长效管理服务外包项目。</w:t>
            </w:r>
          </w:p>
          <w:p>
            <w:pPr>
              <w:widowControl/>
              <w:autoSpaceDE w:val="0"/>
              <w:autoSpaceDN w:val="0"/>
              <w:snapToGrid w:val="0"/>
              <w:spacing w:line="360" w:lineRule="auto"/>
              <w:jc w:val="left"/>
              <w:rPr>
                <w:rFonts w:hint="eastAsia" w:ascii="宋体" w:hAnsi="宋体" w:cs="宋体"/>
                <w:bCs/>
                <w:sz w:val="24"/>
              </w:rPr>
            </w:pPr>
            <w:bookmarkStart w:id="18" w:name="_Hlt75139851"/>
            <w:bookmarkEnd w:id="18"/>
            <w:r>
              <w:rPr>
                <w:rFonts w:hint="eastAsia" w:ascii="宋体" w:hAnsi="宋体" w:cs="宋体"/>
                <w:b/>
                <w:sz w:val="24"/>
              </w:rPr>
              <w:t>二、采购内容：</w:t>
            </w:r>
            <w:r>
              <w:rPr>
                <w:rFonts w:hint="eastAsia" w:ascii="宋体" w:hAnsi="宋体" w:cs="宋体"/>
                <w:sz w:val="24"/>
              </w:rPr>
              <w:t>东湖街道城市环境长效管理服务外包项目</w:t>
            </w:r>
            <w:r>
              <w:rPr>
                <w:rFonts w:hint="eastAsia" w:ascii="宋体" w:hAnsi="宋体" w:cs="宋体"/>
                <w:bCs/>
                <w:sz w:val="24"/>
              </w:rPr>
              <w:t>，具体内容和相关要求详见“</w:t>
            </w:r>
            <w:r>
              <w:rPr>
                <w:rFonts w:hint="eastAsia" w:ascii="宋体" w:hAnsi="宋体" w:cs="宋体"/>
                <w:sz w:val="24"/>
              </w:rPr>
              <w:t>第三部分——项目技术规范和服务要求”</w:t>
            </w:r>
            <w:r>
              <w:rPr>
                <w:rFonts w:hint="eastAsia" w:ascii="宋体" w:hAnsi="宋体" w:cs="宋体"/>
                <w:bCs/>
                <w:sz w:val="24"/>
              </w:rPr>
              <w:t>。</w:t>
            </w:r>
          </w:p>
          <w:p>
            <w:pPr>
              <w:widowControl/>
              <w:autoSpaceDE w:val="0"/>
              <w:autoSpaceDN w:val="0"/>
              <w:snapToGrid w:val="0"/>
              <w:spacing w:line="360" w:lineRule="auto"/>
              <w:jc w:val="left"/>
              <w:rPr>
                <w:rFonts w:hint="eastAsia" w:ascii="宋体" w:hAnsi="宋体" w:cs="宋体"/>
                <w:sz w:val="24"/>
              </w:rPr>
            </w:pPr>
            <w:r>
              <w:rPr>
                <w:rFonts w:hint="eastAsia" w:ascii="宋体" w:hAnsi="宋体" w:cs="宋体"/>
                <w:b/>
                <w:sz w:val="24"/>
              </w:rPr>
              <w:t>三、项目实施地点：</w:t>
            </w:r>
            <w:r>
              <w:rPr>
                <w:rFonts w:hint="eastAsia" w:ascii="宋体" w:hAnsi="宋体" w:cs="宋体"/>
                <w:sz w:val="24"/>
              </w:rPr>
              <w:t>根据招标文件约定执行</w:t>
            </w:r>
            <w:r>
              <w:rPr>
                <w:rFonts w:hint="eastAsia" w:ascii="宋体" w:hAnsi="宋体" w:cs="宋体"/>
                <w:b/>
                <w:kern w:val="0"/>
                <w:sz w:val="24"/>
              </w:rPr>
              <w:t>。</w:t>
            </w:r>
          </w:p>
          <w:p>
            <w:pPr>
              <w:widowControl/>
              <w:autoSpaceDE w:val="0"/>
              <w:autoSpaceDN w:val="0"/>
              <w:snapToGrid w:val="0"/>
              <w:spacing w:line="360" w:lineRule="auto"/>
              <w:jc w:val="left"/>
              <w:rPr>
                <w:rFonts w:hint="eastAsia" w:ascii="宋体" w:hAnsi="宋体" w:cs="宋体"/>
                <w:sz w:val="24"/>
              </w:rPr>
            </w:pPr>
            <w:r>
              <w:rPr>
                <w:rFonts w:hint="eastAsia" w:ascii="宋体" w:hAnsi="宋体" w:cs="宋体"/>
                <w:b/>
                <w:sz w:val="24"/>
              </w:rPr>
              <w:t>四、主要要求：</w:t>
            </w:r>
            <w:r>
              <w:rPr>
                <w:rFonts w:hint="eastAsia" w:ascii="宋体" w:hAnsi="宋体" w:cs="宋体"/>
                <w:sz w:val="24"/>
              </w:rPr>
              <w:t>详见“第三部分——项目技术规范和服务要求”。</w:t>
            </w:r>
          </w:p>
          <w:p>
            <w:pPr>
              <w:widowControl/>
              <w:autoSpaceDE w:val="0"/>
              <w:autoSpaceDN w:val="0"/>
              <w:snapToGrid w:val="0"/>
              <w:spacing w:line="360" w:lineRule="auto"/>
              <w:jc w:val="left"/>
              <w:rPr>
                <w:rFonts w:hint="eastAsia" w:ascii="宋体" w:hAnsi="宋体" w:cs="宋体"/>
                <w:b/>
                <w:sz w:val="24"/>
              </w:rPr>
            </w:pPr>
            <w:r>
              <w:rPr>
                <w:rFonts w:hint="eastAsia" w:ascii="宋体" w:hAnsi="宋体" w:cs="宋体"/>
                <w:b/>
                <w:sz w:val="24"/>
              </w:rPr>
              <w:t>五、服务期：</w:t>
            </w:r>
            <w:r>
              <w:rPr>
                <w:rFonts w:hint="eastAsia" w:ascii="宋体" w:hAnsi="宋体" w:cs="宋体"/>
                <w:b/>
                <w:kern w:val="0"/>
                <w:sz w:val="24"/>
              </w:rPr>
              <w:t>服务期限为贰年，</w:t>
            </w:r>
            <w:r>
              <w:rPr>
                <w:rFonts w:hint="eastAsia" w:ascii="宋体" w:hAnsi="宋体" w:cs="宋体"/>
                <w:sz w:val="24"/>
              </w:rPr>
              <w:t>详见“第三部分——项目技术规范和服务要求”。</w:t>
            </w:r>
            <w:r>
              <w:rPr>
                <w:rFonts w:hint="eastAsia" w:ascii="宋体" w:hAnsi="宋体" w:cs="宋体"/>
                <w:b/>
                <w:sz w:val="24"/>
              </w:rPr>
              <w:t xml:space="preserve">       </w:t>
            </w:r>
          </w:p>
          <w:p>
            <w:pPr>
              <w:widowControl/>
              <w:autoSpaceDE w:val="0"/>
              <w:autoSpaceDN w:val="0"/>
              <w:snapToGrid w:val="0"/>
              <w:spacing w:line="360" w:lineRule="auto"/>
              <w:jc w:val="left"/>
              <w:rPr>
                <w:rFonts w:hint="eastAsia" w:ascii="宋体" w:hAnsi="宋体" w:cs="宋体"/>
                <w:b/>
                <w:bCs/>
                <w:sz w:val="24"/>
              </w:rPr>
            </w:pPr>
            <w:r>
              <w:rPr>
                <w:rFonts w:hint="eastAsia" w:ascii="宋体" w:hAnsi="宋体" w:cs="宋体"/>
                <w:b/>
                <w:sz w:val="24"/>
              </w:rPr>
              <w:t>六、</w:t>
            </w:r>
            <w:r>
              <w:rPr>
                <w:rFonts w:hint="eastAsia" w:ascii="宋体" w:hAnsi="宋体" w:cs="宋体"/>
                <w:b/>
                <w:sz w:val="24"/>
                <w:lang w:val="zh-CN"/>
              </w:rPr>
              <w:t>采购预算：</w:t>
            </w:r>
            <w:r>
              <w:rPr>
                <w:rFonts w:hint="eastAsia" w:ascii="宋体" w:hAnsi="宋体" w:cs="宋体"/>
                <w:b/>
                <w:kern w:val="1"/>
                <w:sz w:val="24"/>
                <w:u w:val="single"/>
              </w:rPr>
              <w:t>1350万元</w:t>
            </w:r>
            <w:r>
              <w:rPr>
                <w:rFonts w:hint="eastAsia" w:ascii="宋体" w:hAnsi="宋体" w:cs="宋体"/>
                <w:b/>
                <w:kern w:val="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合同名称：《东湖街道城市环境长效管理服务外包项目采购合同》。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285"/>
              <w:snapToGrid w:val="0"/>
              <w:spacing w:line="360" w:lineRule="exact"/>
              <w:ind w:firstLine="0" w:firstLineChars="0"/>
              <w:rPr>
                <w:rFonts w:ascii="宋体" w:hAnsi="宋体" w:eastAsia="宋体" w:cs="宋体"/>
                <w:szCs w:val="24"/>
              </w:rPr>
            </w:pPr>
            <w:r>
              <w:rPr>
                <w:rFonts w:hint="eastAsia" w:ascii="宋体" w:hAnsi="宋体" w:eastAsia="宋体" w:cs="宋体"/>
                <w:b/>
                <w:bCs/>
                <w:szCs w:val="24"/>
              </w:rPr>
              <w:t>招标服务费：</w:t>
            </w:r>
            <w:r>
              <w:rPr>
                <w:rFonts w:hint="eastAsia" w:ascii="宋体" w:hAnsi="宋体" w:eastAsia="宋体" w:cs="宋体"/>
                <w:szCs w:val="24"/>
              </w:rPr>
              <w:t>中标人在领取中标通知书前需向招标代理机构支付人民币83000</w:t>
            </w:r>
            <w:r>
              <w:rPr>
                <w:rFonts w:ascii="宋体" w:hAnsi="宋体" w:eastAsia="宋体" w:cs="宋体"/>
                <w:szCs w:val="24"/>
              </w:rPr>
              <w:t>元招标代理服务费，费用包含在总报价中，不单独列项报价。</w:t>
            </w:r>
          </w:p>
          <w:p>
            <w:pPr>
              <w:pStyle w:val="285"/>
              <w:snapToGrid w:val="0"/>
              <w:spacing w:line="360" w:lineRule="exact"/>
              <w:ind w:firstLine="0" w:firstLineChars="0"/>
              <w:rPr>
                <w:rFonts w:ascii="宋体" w:hAnsi="宋体" w:eastAsia="宋体" w:cs="宋体"/>
                <w:szCs w:val="24"/>
              </w:rPr>
            </w:pPr>
            <w:r>
              <w:rPr>
                <w:rFonts w:hint="eastAsia" w:ascii="宋体" w:hAnsi="宋体" w:eastAsia="宋体" w:cs="宋体"/>
                <w:szCs w:val="24"/>
              </w:rPr>
              <w:t>中标服务费的交纳方式：以转帐或支票的形式支付，开户名：杭州益嘉工程咨询代理有限公司；开户行名称：杭州银行余杭支行</w:t>
            </w:r>
            <w:r>
              <w:rPr>
                <w:rFonts w:ascii="宋体" w:hAnsi="宋体" w:eastAsia="宋体" w:cs="宋体"/>
                <w:szCs w:val="24"/>
              </w:rPr>
              <w:t xml:space="preserve"> 帐号：3301040160016011853</w:t>
            </w:r>
          </w:p>
          <w:p>
            <w:pPr>
              <w:pStyle w:val="285"/>
              <w:snapToGrid w:val="0"/>
              <w:spacing w:line="360" w:lineRule="exact"/>
              <w:ind w:firstLine="199" w:firstLineChars="83"/>
              <w:rPr>
                <w:rFonts w:hint="eastAsia" w:ascii="宋体" w:hAnsi="宋体" w:eastAsia="宋体" w:cs="宋体"/>
                <w:szCs w:val="24"/>
              </w:rPr>
            </w:pPr>
            <w:r>
              <w:rPr>
                <w:rFonts w:hint="eastAsia" w:ascii="宋体" w:hAnsi="宋体" w:eastAsia="宋体" w:cs="宋体"/>
                <w:szCs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投标文件的组成：</w:t>
            </w:r>
            <w:r>
              <w:rPr>
                <w:rFonts w:ascii="宋体" w:hAnsi="宋体" w:cs="宋体"/>
                <w:sz w:val="24"/>
              </w:rPr>
              <w:t>完整的《投标文件》由</w:t>
            </w:r>
            <w:r>
              <w:rPr>
                <w:rFonts w:hint="eastAsia" w:ascii="宋体" w:hAnsi="宋体" w:cs="宋体"/>
                <w:sz w:val="24"/>
              </w:rPr>
              <w:t>“资格文件”、</w:t>
            </w:r>
            <w:r>
              <w:rPr>
                <w:rFonts w:ascii="宋体" w:hAnsi="宋体" w:cs="宋体"/>
                <w:sz w:val="24"/>
              </w:rPr>
              <w:t>“报价文件”</w:t>
            </w:r>
            <w:r>
              <w:rPr>
                <w:rFonts w:hint="eastAsia" w:ascii="宋体" w:hAnsi="宋体" w:cs="宋体"/>
                <w:sz w:val="24"/>
              </w:rPr>
              <w:t>和</w:t>
            </w:r>
            <w:r>
              <w:rPr>
                <w:rFonts w:ascii="宋体" w:hAnsi="宋体" w:cs="宋体"/>
                <w:sz w:val="24"/>
              </w:rPr>
              <w:t>“</w:t>
            </w:r>
            <w:r>
              <w:rPr>
                <w:rFonts w:hint="eastAsia" w:ascii="宋体" w:hAnsi="宋体" w:cs="宋体"/>
                <w:sz w:val="24"/>
              </w:rPr>
              <w:t>商务</w:t>
            </w:r>
            <w:r>
              <w:rPr>
                <w:rFonts w:ascii="宋体" w:hAnsi="宋体" w:cs="宋体"/>
                <w:sz w:val="24"/>
              </w:rPr>
              <w:t>技术文件”</w:t>
            </w:r>
            <w:r>
              <w:rPr>
                <w:rFonts w:hint="eastAsia" w:ascii="宋体" w:hAnsi="宋体" w:cs="宋体"/>
                <w:sz w:val="24"/>
              </w:rPr>
              <w:t>三</w:t>
            </w:r>
            <w:r>
              <w:rPr>
                <w:rFonts w:ascii="宋体" w:hAnsi="宋体" w:cs="宋体"/>
                <w:sz w:val="24"/>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投标文件的编制：</w:t>
            </w:r>
            <w:r>
              <w:rPr>
                <w:rFonts w:hint="eastAsia" w:ascii="宋体" w:hAnsi="宋体" w:cs="宋体"/>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Calibri" w:hAnsi="Calibri"/>
                <w:sz w:val="24"/>
              </w:rPr>
              <w:t>投标文件的签章：</w:t>
            </w:r>
            <w:r>
              <w:rPr>
                <w:rFonts w:hint="eastAsia" w:ascii="宋体" w:hAnsi="宋体" w:cs="宋体"/>
                <w:b/>
                <w:bCs/>
                <w:sz w:val="24"/>
                <w:u w:val="single"/>
              </w:rPr>
              <w:t>投标单位公章电子签章，其中</w:t>
            </w:r>
            <w:r>
              <w:rPr>
                <w:rFonts w:hint="eastAsia" w:ascii="宋体" w:hAnsi="宋体"/>
                <w:b/>
                <w:bCs/>
                <w:sz w:val="24"/>
                <w:u w:val="single"/>
              </w:rPr>
              <w:t>CA签章上目前没有法人或授权代表签字信息，需要投标人主动联系浙江汇信科技有限公司400-888-4636咨询进行办理，或在投标文件中涉及到签字的位置线下签好字然后扫描或者拍照做成PDF的格式上传至投标响应文件内。招标文件中盖章或签字处均可在线加盖电子公章和法人章</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投标文件的形式：</w:t>
            </w:r>
            <w:r>
              <w:rPr>
                <w:rFonts w:ascii="Segoe UI Emoji" w:hAnsi="Segoe UI Emoji" w:cs="Segoe UI Emoji"/>
                <w:b/>
                <w:bCs/>
                <w:color w:val="000000"/>
                <w:sz w:val="24"/>
              </w:rPr>
              <w:t>☑</w:t>
            </w:r>
            <w:r>
              <w:rPr>
                <w:rFonts w:hint="eastAsia" w:ascii="宋体" w:hAnsi="宋体" w:cs="宋体"/>
                <w:b/>
                <w:bCs/>
                <w:color w:val="000000"/>
                <w:sz w:val="24"/>
              </w:rPr>
              <w:t>电子投标文件（包括“电子加密投标文件”和“备份投标文件”，在投标文件编制完成后同时生成）；</w:t>
            </w:r>
          </w:p>
          <w:p>
            <w:pPr>
              <w:spacing w:line="360" w:lineRule="auto"/>
              <w:rPr>
                <w:rFonts w:hint="eastAsia" w:ascii="宋体" w:hAnsi="宋体" w:cs="宋体"/>
                <w:color w:val="000000"/>
                <w:sz w:val="24"/>
              </w:rPr>
            </w:pPr>
            <w:r>
              <w:rPr>
                <w:rFonts w:hint="eastAsia" w:ascii="宋体" w:hAnsi="宋体" w:cs="宋体"/>
                <w:color w:val="000000"/>
                <w:sz w:val="24"/>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rPr>
            </w:pPr>
            <w:r>
              <w:rPr>
                <w:rFonts w:hint="eastAsia" w:ascii="宋体" w:hAnsi="宋体" w:cs="宋体"/>
                <w:color w:val="000000"/>
                <w:sz w:val="24"/>
              </w:rPr>
              <w:t>（2）“备份投标文件”是指与“电子加密投标文件”同时生成的数据电文形式的电子文件（备份标书），</w:t>
            </w:r>
            <w:r>
              <w:rPr>
                <w:rFonts w:hint="eastAsia" w:ascii="宋体" w:hAnsi="宋体" w:cs="宋体"/>
                <w:b/>
                <w:bCs/>
                <w:color w:val="000000"/>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投标文件份数：（1）“电子加密投标文件”：在线上传递交、一份。（2）“备份投标文件”：密封包装后（建议顺丰邮寄形式）投标截止时间前（签收时间为准）递交、一份（邮寄地址：杭州市余杭区南苑街道人民大道270号，</w:t>
            </w:r>
            <w:r>
              <w:rPr>
                <w:rFonts w:hint="eastAsia" w:ascii="宋体" w:hAnsi="宋体" w:cs="宋体"/>
                <w:sz w:val="24"/>
              </w:rPr>
              <w:t>杨文波</w:t>
            </w:r>
            <w:r>
              <w:rPr>
                <w:rFonts w:hint="eastAsia" w:ascii="宋体" w:hAnsi="宋体" w:cs="宋体"/>
                <w:sz w:val="24"/>
                <w:lang w:val="zh-CN"/>
              </w:rPr>
              <w:t>收，</w:t>
            </w:r>
            <w:r>
              <w:rPr>
                <w:rFonts w:hint="eastAsia" w:ascii="宋体" w:hAnsi="宋体" w:cs="宋体"/>
                <w:sz w:val="24"/>
              </w:rPr>
              <w:t>15397053608</w:t>
            </w:r>
            <w:r>
              <w:rPr>
                <w:rFonts w:hint="eastAsia" w:ascii="宋体" w:hAnsi="宋体" w:cs="宋体"/>
                <w:sz w:val="24"/>
                <w:lang w:val="zh-CN"/>
              </w:rPr>
              <w:t>）。</w:t>
            </w:r>
          </w:p>
          <w:p>
            <w:pPr>
              <w:pStyle w:val="505"/>
              <w:spacing w:line="360" w:lineRule="auto"/>
              <w:rPr>
                <w:rFonts w:hint="eastAsia" w:ascii="Calibri" w:hAnsi="Calibri" w:cs="宋体"/>
                <w:color w:val="000000"/>
                <w:szCs w:val="24"/>
              </w:rPr>
            </w:pPr>
            <w:r>
              <w:rPr>
                <w:rFonts w:hint="eastAsia" w:ascii="Calibri" w:hAnsi="Calibri" w:cs="宋体"/>
                <w:szCs w:val="24"/>
              </w:rPr>
              <w:t>（3）投标单位中标后提供一式三份纸质投标文件和电子投标文件与纸质投标文件内容一致的承诺书给采购代理机构留底以作项目验收存档使用。格式详见附件。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rPr>
            </w:pPr>
            <w:r>
              <w:rPr>
                <w:rFonts w:hint="eastAsia" w:ascii="宋体" w:hAnsi="宋体" w:cs="宋体"/>
                <w:b/>
                <w:bCs/>
                <w:color w:val="000000"/>
                <w:sz w:val="24"/>
              </w:rPr>
              <w:t>投标文件的上传和递交：</w:t>
            </w:r>
          </w:p>
          <w:p>
            <w:pPr>
              <w:pStyle w:val="505"/>
              <w:spacing w:line="360" w:lineRule="auto"/>
              <w:rPr>
                <w:rFonts w:hint="eastAsia" w:ascii="Calibri" w:hAnsi="Calibri" w:cs="宋体"/>
                <w:color w:val="000000"/>
                <w:szCs w:val="24"/>
              </w:rPr>
            </w:pPr>
            <w:r>
              <w:rPr>
                <w:rFonts w:hint="eastAsia" w:ascii="Calibri" w:hAnsi="Calibri" w:cs="宋体"/>
                <w:color w:val="000000"/>
                <w:szCs w:val="24"/>
              </w:rPr>
              <w:t>（1）“电子加密投标文件”的上传、递交：</w:t>
            </w:r>
          </w:p>
          <w:p>
            <w:pPr>
              <w:pStyle w:val="505"/>
              <w:spacing w:line="360" w:lineRule="auto"/>
              <w:rPr>
                <w:rFonts w:hint="eastAsia" w:ascii="Calibri" w:hAnsi="Calibri" w:cs="宋体"/>
                <w:color w:val="000000"/>
                <w:szCs w:val="24"/>
              </w:rPr>
            </w:pPr>
            <w:r>
              <w:rPr>
                <w:rFonts w:hint="eastAsia" w:ascii="Calibri" w:hAnsi="Calibri" w:cs="宋体"/>
                <w:color w:val="000000"/>
                <w:szCs w:val="24"/>
              </w:rPr>
              <w:t>a.投标供应商应在投标截止时间前将“电子加密投标文件”成功上传递交至“政府采购云平台”，否则投标无效。</w:t>
            </w:r>
          </w:p>
          <w:p>
            <w:pPr>
              <w:pStyle w:val="505"/>
              <w:spacing w:line="360" w:lineRule="auto"/>
              <w:rPr>
                <w:rFonts w:hint="eastAsia" w:ascii="Calibri" w:hAnsi="Calibri" w:cs="宋体"/>
                <w:color w:val="000000"/>
                <w:szCs w:val="24"/>
              </w:rPr>
            </w:pPr>
            <w:r>
              <w:rPr>
                <w:rFonts w:hint="eastAsia" w:ascii="Calibri" w:hAnsi="Calibri" w:cs="宋体"/>
                <w:color w:val="000000"/>
                <w:szCs w:val="24"/>
              </w:rPr>
              <w:t>b.“电子加密投标文件”成功上传递交后，供应商可自行打印投标文件接收回执。</w:t>
            </w:r>
          </w:p>
          <w:p>
            <w:pPr>
              <w:pStyle w:val="505"/>
              <w:spacing w:line="360" w:lineRule="auto"/>
              <w:rPr>
                <w:rFonts w:hint="eastAsia" w:ascii="Calibri" w:hAnsi="Calibri" w:cs="宋体"/>
                <w:color w:val="000000"/>
                <w:szCs w:val="24"/>
              </w:rPr>
            </w:pPr>
            <w:r>
              <w:rPr>
                <w:rFonts w:hint="eastAsia" w:ascii="Calibri" w:hAnsi="Calibri" w:cs="宋体"/>
                <w:color w:val="000000"/>
                <w:szCs w:val="24"/>
              </w:rPr>
              <w:t>（2）“备份投标文件”的密封包装、递交：</w:t>
            </w:r>
          </w:p>
          <w:p>
            <w:pPr>
              <w:pStyle w:val="505"/>
              <w:spacing w:line="360" w:lineRule="auto"/>
              <w:rPr>
                <w:rFonts w:hint="eastAsia" w:ascii="Calibri" w:hAnsi="Calibri" w:cs="宋体"/>
                <w:color w:val="000000"/>
                <w:szCs w:val="24"/>
              </w:rPr>
            </w:pPr>
            <w:r>
              <w:rPr>
                <w:rFonts w:hint="eastAsia" w:ascii="Calibri" w:hAnsi="Calibri" w:cs="宋体"/>
                <w:color w:val="000000"/>
                <w:szCs w:val="24"/>
              </w:rPr>
              <w:t>a.投标供应商在“政府采购云平台”完成“电子加密投标文件”的上传递交后，还可以（建议顺丰邮寄形式）在投标截止时间前递交以介质（U盘）存储的 “备份投标文件”（一份）；</w:t>
            </w:r>
            <w:r>
              <w:rPr>
                <w:rFonts w:hint="eastAsia" w:ascii="Calibri" w:hAnsi="Calibri" w:cs="宋体"/>
                <w:b/>
                <w:bCs/>
                <w:color w:val="000000"/>
                <w:szCs w:val="24"/>
              </w:rPr>
              <w:t>建议顺丰邮寄形式快递至招标代理公司地址（地址详见招标采购文件）；解密CA必须是上传并制作电子投标文件CA锁。</w:t>
            </w:r>
          </w:p>
          <w:p>
            <w:pPr>
              <w:spacing w:line="360" w:lineRule="auto"/>
              <w:rPr>
                <w:rFonts w:hint="eastAsia" w:ascii="宋体" w:hAnsi="宋体" w:cs="宋体"/>
                <w:color w:val="000000"/>
                <w:sz w:val="24"/>
              </w:rPr>
            </w:pPr>
            <w:r>
              <w:rPr>
                <w:rFonts w:hint="eastAsia" w:ascii="宋体" w:hAnsi="宋体" w:cs="宋体"/>
                <w:color w:val="000000"/>
                <w:sz w:val="24"/>
              </w:rPr>
              <w:t>b.“备份投标文件”应当密封包装，并在包装上标注投标项目名称、投标单位名称并加盖公章。没有密封包装或者逾期</w:t>
            </w:r>
            <w:r>
              <w:rPr>
                <w:rFonts w:hint="eastAsia" w:ascii="宋体" w:hAnsi="宋体" w:cs="宋体"/>
                <w:sz w:val="24"/>
              </w:rPr>
              <w:t>邮寄</w:t>
            </w:r>
            <w:r>
              <w:rPr>
                <w:rFonts w:hint="eastAsia" w:ascii="宋体" w:hAnsi="宋体" w:cs="宋体"/>
                <w:color w:val="000000"/>
                <w:sz w:val="24"/>
              </w:rPr>
              <w:t>送达至投标地点的“备份投标文件”将不予接收；</w:t>
            </w:r>
          </w:p>
          <w:p>
            <w:pPr>
              <w:spacing w:line="360" w:lineRule="auto"/>
              <w:rPr>
                <w:rFonts w:hint="eastAsia" w:ascii="宋体" w:hAnsi="宋体" w:cs="宋体"/>
                <w:color w:val="000000"/>
                <w:sz w:val="24"/>
              </w:rPr>
            </w:pPr>
            <w:r>
              <w:rPr>
                <w:rFonts w:hint="eastAsia" w:ascii="宋体" w:hAnsi="宋体" w:cs="宋体"/>
                <w:color w:val="000000"/>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288" w:lineRule="auto"/>
              <w:rPr>
                <w:rFonts w:ascii="宋体" w:hAnsi="宋体" w:cs="宋体"/>
                <w:b/>
                <w:bCs/>
                <w:color w:val="000000"/>
                <w:sz w:val="24"/>
              </w:rPr>
            </w:pPr>
            <w:r>
              <w:rPr>
                <w:rFonts w:hint="eastAsia" w:ascii="宋体" w:hAnsi="宋体" w:cs="宋体"/>
                <w:b/>
                <w:bCs/>
                <w:color w:val="000000"/>
                <w:sz w:val="24"/>
              </w:rPr>
              <w:t>电子加密投标文件的解密和异常情况处理：</w:t>
            </w:r>
          </w:p>
          <w:p>
            <w:pPr>
              <w:spacing w:line="360" w:lineRule="auto"/>
              <w:rPr>
                <w:rFonts w:hint="eastAsia" w:ascii="宋体" w:hAnsi="宋体" w:cs="宋体"/>
                <w:color w:val="000000"/>
                <w:sz w:val="24"/>
              </w:rPr>
            </w:pPr>
            <w:r>
              <w:rPr>
                <w:rFonts w:hint="eastAsia" w:ascii="宋体" w:hAnsi="宋体" w:cs="宋体"/>
                <w:color w:val="000000"/>
                <w:sz w:val="24"/>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rPr>
            </w:pPr>
            <w:r>
              <w:rPr>
                <w:rFonts w:hint="eastAsia" w:ascii="宋体" w:hAnsi="宋体" w:cs="宋体"/>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rPr>
            </w:pPr>
            <w:r>
              <w:rPr>
                <w:rFonts w:hint="eastAsia" w:ascii="宋体" w:hAnsi="宋体" w:cs="宋体"/>
                <w:color w:val="000000"/>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宋体" w:hAnsi="宋体" w:cs="宋体"/>
                <w:b/>
                <w:bCs/>
                <w:sz w:val="24"/>
              </w:rPr>
            </w:pPr>
            <w:r>
              <w:rPr>
                <w:rFonts w:hint="eastAsia" w:ascii="宋体" w:hAnsi="宋体" w:cs="宋体"/>
                <w:b/>
                <w:bCs/>
                <w:sz w:val="24"/>
              </w:rPr>
              <w:t>投标截止时间：</w:t>
            </w:r>
            <w:r>
              <w:rPr>
                <w:rFonts w:hint="eastAsia" w:ascii="宋体" w:hAnsi="宋体"/>
                <w:b/>
                <w:bCs/>
                <w:sz w:val="24"/>
              </w:rPr>
              <w:t>详</w:t>
            </w:r>
            <w:r>
              <w:rPr>
                <w:rFonts w:hint="eastAsia" w:ascii="宋体" w:hAnsi="宋体"/>
                <w:b/>
                <w:bCs/>
                <w:kern w:val="0"/>
                <w:sz w:val="24"/>
              </w:rPr>
              <w:t>见招标公告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ascii="Calibri" w:hAnsi="Calibri"/>
                <w:sz w:val="24"/>
              </w:rPr>
            </w:pPr>
            <w:r>
              <w:rPr>
                <w:rFonts w:hint="eastAsia" w:ascii="宋体" w:hAnsi="宋体" w:cs="宋体"/>
                <w:b/>
                <w:bCs/>
                <w:sz w:val="24"/>
              </w:rPr>
              <w:t>投标地点：</w:t>
            </w:r>
            <w:r>
              <w:rPr>
                <w:rFonts w:hint="eastAsia" w:ascii="宋体" w:hAnsi="宋体"/>
                <w:b/>
                <w:bCs/>
                <w:sz w:val="24"/>
              </w:rPr>
              <w:t>详</w:t>
            </w:r>
            <w:r>
              <w:rPr>
                <w:rFonts w:hint="eastAsia" w:ascii="宋体" w:hAnsi="宋体"/>
                <w:b/>
                <w:bCs/>
                <w:kern w:val="0"/>
                <w:sz w:val="24"/>
              </w:rPr>
              <w:t>见招标公告</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rPr>
            </w:pPr>
            <w:r>
              <w:rPr>
                <w:rFonts w:hint="eastAsia" w:ascii="宋体" w:hAnsi="宋体" w:cs="宋体"/>
                <w:color w:val="000000"/>
                <w:sz w:val="24"/>
              </w:rPr>
              <w:t>（1）中标或者成交后，拒绝签订政府采购合同的；</w:t>
            </w:r>
          </w:p>
          <w:p>
            <w:pPr>
              <w:snapToGrid w:val="0"/>
              <w:spacing w:line="360" w:lineRule="auto"/>
              <w:rPr>
                <w:rFonts w:hint="eastAsia" w:ascii="宋体" w:hAnsi="宋体" w:cs="宋体"/>
                <w:color w:val="000000"/>
                <w:sz w:val="24"/>
              </w:rPr>
            </w:pPr>
            <w:r>
              <w:rPr>
                <w:rFonts w:hint="eastAsia" w:ascii="宋体" w:hAnsi="宋体" w:cs="宋体"/>
                <w:color w:val="000000"/>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1</w:t>
            </w:r>
            <w:r>
              <w:rPr>
                <w:rFonts w:ascii="宋体" w:hAnsi="宋体" w:cs="宋体"/>
                <w:b/>
                <w:bCs/>
                <w:color w:val="000000"/>
                <w:kern w:val="0"/>
                <w:sz w:val="24"/>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ascii="Calibri" w:hAnsi="Calibri"/>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rPr>
            </w:pPr>
            <w:r>
              <w:rPr>
                <w:rFonts w:ascii="宋体" w:hAnsi="宋体" w:cs="宋体"/>
                <w:b/>
                <w:bCs/>
                <w:color w:val="000000"/>
                <w:kern w:val="0"/>
                <w:sz w:val="24"/>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1、本项目对符合财政扶持政策的中小企业（小型、微型）、监狱企业、残疾人福利性单位给予价格优惠扶持，价格优惠扶持见《评标办法》。</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工业和信息化部关于印发《政府采购促进中小企业发展暂行办法》的通知（浙财采监[2012]11号）的规定的中小企业可享受优惠扶持。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24"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rPr>
            </w:pPr>
            <w:r>
              <w:rPr>
                <w:rFonts w:ascii="宋体" w:hAnsi="宋体" w:cs="宋体"/>
                <w:b/>
                <w:bCs/>
                <w:color w:val="000000"/>
                <w:kern w:val="0"/>
                <w:sz w:val="24"/>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24"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24"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24"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24"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24"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rPr>
                <w:rFonts w:hint="eastAsia" w:ascii="宋体" w:hAnsi="宋体" w:cs="宋体"/>
                <w:color w:val="000000"/>
                <w:kern w:val="0"/>
                <w:sz w:val="24"/>
              </w:rPr>
            </w:pPr>
            <w:r>
              <w:rPr>
                <w:rFonts w:hint="eastAsia" w:ascii="宋体" w:hAnsi="宋体" w:cs="宋体"/>
                <w:b/>
                <w:sz w:val="24"/>
              </w:rPr>
              <w:t>中小企业划分标准所属行业；采购标的：</w:t>
            </w:r>
            <w:r>
              <w:rPr>
                <w:rFonts w:hint="eastAsia"/>
                <w:sz w:val="24"/>
              </w:rPr>
              <w:t>服务项目</w:t>
            </w:r>
            <w:r>
              <w:rPr>
                <w:rFonts w:hint="eastAsia" w:ascii="宋体" w:hAnsi="宋体" w:cs="宋体"/>
                <w:b/>
                <w:sz w:val="24"/>
              </w:rPr>
              <w:t>；所属行业：其他未列明行业。</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2"/>
      <w:bookmarkStart w:id="19" w:name="_Toc354996696"/>
      <w:bookmarkStart w:id="20" w:name="_Toc2995"/>
      <w:bookmarkStart w:id="21" w:name="_Toc19546"/>
      <w:bookmarkStart w:id="22" w:name="_Toc11373"/>
      <w:bookmarkStart w:id="23" w:name="_Toc233618972"/>
      <w:bookmarkStart w:id="24" w:name="_Toc226521904"/>
      <w:bookmarkStart w:id="25" w:name="_Toc226106467"/>
      <w:bookmarkStart w:id="26" w:name="_Toc225840109"/>
      <w:bookmarkStart w:id="27" w:name="_Toc226106516"/>
      <w:r>
        <w:rPr>
          <w:rFonts w:hint="eastAsia" w:ascii="宋体" w:hAnsi="宋体" w:cs="宋体"/>
          <w:b/>
          <w:bCs/>
          <w:color w:val="000000"/>
          <w:sz w:val="24"/>
        </w:rPr>
        <w:t>一、总 则</w:t>
      </w:r>
      <w:bookmarkEnd w:id="19"/>
      <w:bookmarkEnd w:id="20"/>
      <w:bookmarkEnd w:id="21"/>
      <w:bookmarkEnd w:id="22"/>
      <w:bookmarkEnd w:id="23"/>
    </w:p>
    <w:p>
      <w:pPr>
        <w:snapToGrid w:val="0"/>
        <w:spacing w:line="360" w:lineRule="auto"/>
        <w:rPr>
          <w:rFonts w:hint="eastAsia" w:ascii="宋体" w:hAnsi="宋体" w:cs="宋体"/>
          <w:b/>
          <w:color w:val="000000"/>
          <w:sz w:val="24"/>
        </w:rPr>
      </w:pPr>
      <w:bookmarkStart w:id="28" w:name="_Toc91899872"/>
      <w:bookmarkStart w:id="29" w:name="_Hlt74730112"/>
      <w:bookmarkStart w:id="30" w:name="_Hlt74730208"/>
      <w:bookmarkStart w:id="31" w:name="_Toc354996697"/>
      <w:bookmarkStart w:id="32" w:name="_Toc233618973"/>
      <w:r>
        <w:rPr>
          <w:rFonts w:hint="eastAsia" w:ascii="宋体" w:hAnsi="宋体" w:cs="宋体"/>
          <w:b/>
          <w:color w:val="000000"/>
          <w:sz w:val="24"/>
        </w:rPr>
        <w:t>（一）项目说明</w:t>
      </w:r>
      <w:bookmarkEnd w:id="28"/>
    </w:p>
    <w:p>
      <w:pPr>
        <w:pStyle w:val="731"/>
        <w:snapToGrid w:val="0"/>
        <w:ind w:firstLine="480"/>
        <w:rPr>
          <w:rFonts w:hint="eastAsia"/>
          <w:color w:val="000000"/>
        </w:rPr>
      </w:pPr>
      <w:r>
        <w:rPr>
          <w:rFonts w:hint="eastAsia"/>
          <w:color w:val="000000"/>
        </w:rPr>
        <w:t>1、项目说明见投标须知前附表(以下称“前附表”)第1项所述。</w:t>
      </w:r>
    </w:p>
    <w:p>
      <w:pPr>
        <w:pStyle w:val="731"/>
        <w:tabs>
          <w:tab w:val="left" w:pos="6510"/>
        </w:tabs>
        <w:snapToGrid w:val="0"/>
        <w:ind w:firstLine="480"/>
        <w:rPr>
          <w:rFonts w:hint="eastAsia"/>
          <w:color w:val="000000"/>
        </w:rPr>
      </w:pPr>
      <w:r>
        <w:rPr>
          <w:rFonts w:hint="eastAsia"/>
          <w:color w:val="000000"/>
        </w:rPr>
        <w:t>2、采购单位</w:t>
      </w:r>
      <w:r>
        <w:rPr>
          <w:rFonts w:hint="eastAsia"/>
          <w:b/>
          <w:bCs/>
          <w:u w:val="single"/>
        </w:rPr>
        <w:t>杭州市余杭区人民政府东湖街道办事处</w:t>
      </w:r>
      <w:r>
        <w:rPr>
          <w:rFonts w:hint="eastAsia"/>
          <w:color w:val="000000"/>
        </w:rPr>
        <w:t>为本项目的招标人（合同中的甲方），</w:t>
      </w:r>
      <w:r>
        <w:rPr>
          <w:rFonts w:hint="eastAsia"/>
          <w:b/>
          <w:bCs/>
          <w:color w:val="000000"/>
          <w:u w:val="single"/>
        </w:rPr>
        <w:t>杭州益嘉工程咨询代理有限公司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731"/>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3"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33"/>
    </w:p>
    <w:p>
      <w:pPr>
        <w:pStyle w:val="731"/>
        <w:snapToGrid w:val="0"/>
        <w:ind w:firstLine="480"/>
        <w:rPr>
          <w:rFonts w:hint="eastAsia"/>
          <w:color w:val="000000"/>
        </w:rPr>
      </w:pPr>
      <w:r>
        <w:rPr>
          <w:rFonts w:hint="eastAsia"/>
          <w:color w:val="000000"/>
        </w:rPr>
        <w:t>公开招标。</w:t>
      </w:r>
      <w:bookmarkEnd w:id="29"/>
      <w:bookmarkEnd w:id="30"/>
      <w:bookmarkStart w:id="34" w:name="_Hlt74388212"/>
      <w:bookmarkEnd w:id="34"/>
      <w:bookmarkStart w:id="35" w:name="_Hlt68516771"/>
      <w:bookmarkEnd w:id="35"/>
    </w:p>
    <w:p>
      <w:pPr>
        <w:snapToGrid w:val="0"/>
        <w:spacing w:line="360" w:lineRule="auto"/>
        <w:rPr>
          <w:rFonts w:hint="eastAsia" w:ascii="宋体" w:hAnsi="宋体" w:cs="宋体"/>
          <w:b/>
          <w:color w:val="000000"/>
          <w:sz w:val="24"/>
        </w:rPr>
      </w:pPr>
      <w:bookmarkStart w:id="36" w:name="_Hlt74730303"/>
      <w:bookmarkStart w:id="37"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2" w:firstLineChars="200"/>
        <w:rPr>
          <w:rFonts w:hint="eastAsia" w:ascii="宋体" w:hAnsi="宋体" w:cs="宋体"/>
          <w:color w:val="000000"/>
          <w:sz w:val="24"/>
        </w:rPr>
      </w:pPr>
      <w:r>
        <w:rPr>
          <w:rFonts w:hint="eastAsia"/>
          <w:b/>
          <w:bCs/>
          <w:sz w:val="24"/>
          <w:u w:val="single"/>
        </w:rPr>
        <w:t>杭州市余杭区人民政府东湖街道办事处</w:t>
      </w:r>
      <w:r>
        <w:rPr>
          <w:rFonts w:hint="eastAsia" w:ascii="宋体" w:hAnsi="宋体" w:cs="宋体"/>
          <w:color w:val="000000"/>
          <w:sz w:val="24"/>
        </w:rPr>
        <w:t>的</w:t>
      </w:r>
      <w:r>
        <w:rPr>
          <w:rFonts w:hint="eastAsia" w:ascii="宋体" w:hAnsi="宋体" w:cs="宋体"/>
          <w:b/>
          <w:bCs/>
          <w:sz w:val="24"/>
          <w:u w:val="single"/>
        </w:rPr>
        <w:t>东湖街道城市环境长效管理服务外包项目</w:t>
      </w:r>
      <w:r>
        <w:rPr>
          <w:rFonts w:hint="eastAsia" w:ascii="宋体" w:hAnsi="宋体" w:cs="宋体"/>
          <w:color w:val="000000"/>
          <w:sz w:val="24"/>
        </w:rPr>
        <w:t>，具体详见“第三部分——项目技术规范和服务要求”。</w:t>
      </w:r>
    </w:p>
    <w:p>
      <w:pPr>
        <w:pStyle w:val="4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bookmarkEnd w:id="36"/>
      <w:bookmarkEnd w:id="37"/>
    </w:p>
    <w:p>
      <w:pPr>
        <w:shd w:val="clear" w:color="auto" w:fill="FFFFFF"/>
        <w:snapToGrid w:val="0"/>
        <w:spacing w:line="360" w:lineRule="auto"/>
        <w:jc w:val="center"/>
        <w:outlineLvl w:val="1"/>
        <w:rPr>
          <w:rFonts w:hint="eastAsia" w:ascii="宋体" w:hAnsi="宋体" w:cs="宋体"/>
          <w:b/>
          <w:bCs/>
          <w:color w:val="000000"/>
          <w:sz w:val="24"/>
        </w:rPr>
      </w:pPr>
      <w:bookmarkStart w:id="38" w:name="_Toc22969"/>
      <w:bookmarkStart w:id="39" w:name="_Toc1199"/>
      <w:bookmarkStart w:id="40" w:name="_Toc31909"/>
      <w:r>
        <w:rPr>
          <w:rFonts w:hint="eastAsia" w:ascii="宋体" w:hAnsi="宋体" w:cs="宋体"/>
          <w:b/>
          <w:bCs/>
          <w:color w:val="000000"/>
          <w:sz w:val="24"/>
        </w:rPr>
        <w:t>二、招标文件</w:t>
      </w:r>
      <w:bookmarkEnd w:id="31"/>
      <w:bookmarkEnd w:id="32"/>
      <w:bookmarkEnd w:id="38"/>
      <w:bookmarkEnd w:id="39"/>
      <w:bookmarkEnd w:id="40"/>
    </w:p>
    <w:p>
      <w:pPr>
        <w:shd w:val="clear" w:color="auto" w:fill="FFFFFF"/>
        <w:snapToGrid w:val="0"/>
        <w:spacing w:line="360" w:lineRule="auto"/>
        <w:rPr>
          <w:rFonts w:hint="eastAsia" w:ascii="宋体" w:hAnsi="宋体" w:cs="宋体"/>
          <w:b/>
          <w:bCs/>
          <w:color w:val="000000"/>
          <w:sz w:val="24"/>
        </w:rPr>
      </w:pPr>
      <w:bookmarkStart w:id="41" w:name="_Toc91899880"/>
      <w:bookmarkStart w:id="42" w:name="_Hlt74730307"/>
      <w:r>
        <w:rPr>
          <w:rFonts w:hint="eastAsia" w:ascii="宋体" w:hAnsi="宋体" w:cs="宋体"/>
          <w:b/>
          <w:bCs/>
          <w:color w:val="000000"/>
          <w:sz w:val="24"/>
        </w:rPr>
        <w:t>（一）招标文件的构成</w:t>
      </w:r>
      <w:bookmarkEnd w:id="41"/>
    </w:p>
    <w:bookmarkEnd w:id="42"/>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2"/>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285"/>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285"/>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hd w:val="clear" w:color="auto" w:fill="FFFFFF"/>
        <w:snapToGrid w:val="0"/>
        <w:spacing w:line="360" w:lineRule="auto"/>
        <w:jc w:val="center"/>
        <w:outlineLvl w:val="1"/>
        <w:rPr>
          <w:rFonts w:hint="eastAsia" w:ascii="宋体" w:hAnsi="宋体" w:cs="宋体"/>
          <w:b/>
          <w:bCs/>
          <w:color w:val="000000"/>
          <w:sz w:val="24"/>
        </w:rPr>
      </w:pPr>
      <w:bookmarkStart w:id="43" w:name="_Toc18768"/>
      <w:bookmarkStart w:id="44" w:name="_Toc9251"/>
      <w:bookmarkStart w:id="45" w:name="_Toc10416"/>
      <w:bookmarkStart w:id="46" w:name="_Toc91899903"/>
      <w:bookmarkStart w:id="47" w:name="_Toc233618978"/>
      <w:bookmarkStart w:id="48" w:name="_Toc86216994"/>
      <w:bookmarkStart w:id="49" w:name="_Toc354996702"/>
      <w:r>
        <w:rPr>
          <w:rFonts w:hint="eastAsia" w:ascii="宋体" w:hAnsi="宋体" w:cs="宋体"/>
          <w:b/>
          <w:bCs/>
          <w:color w:val="000000"/>
          <w:sz w:val="24"/>
        </w:rPr>
        <w:t>三、</w:t>
      </w:r>
      <w:bookmarkStart w:id="50" w:name="_Hlt75236011"/>
      <w:bookmarkEnd w:id="50"/>
      <w:bookmarkStart w:id="51" w:name="_Toc354996698"/>
      <w:bookmarkStart w:id="52" w:name="_Toc91899884"/>
      <w:bookmarkStart w:id="53" w:name="_Toc233618974"/>
      <w:r>
        <w:rPr>
          <w:rFonts w:hint="eastAsia" w:ascii="宋体" w:hAnsi="宋体" w:cs="宋体"/>
          <w:b/>
          <w:bCs/>
          <w:color w:val="000000"/>
          <w:sz w:val="24"/>
        </w:rPr>
        <w:t>投标文件</w:t>
      </w:r>
      <w:bookmarkEnd w:id="43"/>
      <w:bookmarkEnd w:id="44"/>
      <w:bookmarkEnd w:id="45"/>
      <w:bookmarkEnd w:id="51"/>
      <w:bookmarkEnd w:id="52"/>
      <w:bookmarkEnd w:id="53"/>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54" w:name="_Toc91899887"/>
      <w:r>
        <w:rPr>
          <w:rFonts w:hint="eastAsia" w:ascii="宋体" w:hAnsi="宋体" w:eastAsia="宋体" w:cs="宋体"/>
          <w:sz w:val="24"/>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ascii="宋体" w:hAnsi="宋体"/>
          <w:color w:val="000000"/>
          <w:sz w:val="24"/>
        </w:rPr>
      </w:pPr>
      <w:r>
        <w:rPr>
          <w:rFonts w:hint="eastAsia" w:ascii="宋体" w:hAnsi="宋体" w:cs="宋体"/>
          <w:sz w:val="24"/>
        </w:rPr>
        <w:t>▲</w:t>
      </w:r>
      <w:r>
        <w:rPr>
          <w:rFonts w:hint="eastAsia" w:ascii="宋体" w:hAnsi="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（3）具有履行合同所必需的设备和专业技术能力的承诺函；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b/>
          <w:bCs/>
          <w:color w:val="000000"/>
          <w:sz w:val="24"/>
          <w:szCs w:val="21"/>
        </w:rPr>
      </w:pPr>
      <w:r>
        <w:rPr>
          <w:rFonts w:hint="eastAsia" w:ascii="宋体" w:hAnsi="宋体" w:cs="宋体"/>
          <w:sz w:val="24"/>
        </w:rPr>
        <w:t>▲</w:t>
      </w:r>
      <w:r>
        <w:rPr>
          <w:rFonts w:hint="eastAsia" w:ascii="宋体" w:hAnsi="宋体" w:cs="宋体"/>
          <w:color w:val="000000"/>
          <w:sz w:val="24"/>
          <w:szCs w:val="21"/>
        </w:rPr>
        <w:t>（8）</w:t>
      </w:r>
      <w:r>
        <w:rPr>
          <w:rFonts w:hint="eastAsia" w:ascii="宋体" w:hAnsi="宋体" w:cs="Arial"/>
          <w:bCs/>
          <w:kern w:val="0"/>
          <w:sz w:val="24"/>
        </w:rPr>
        <w:t>不属于公益一类事业单位、使用事业编制且由财政拨款保障的群团组织</w:t>
      </w:r>
      <w:r>
        <w:rPr>
          <w:rFonts w:hint="eastAsia" w:ascii="宋体" w:hAnsi="宋体" w:cs="宋体"/>
          <w:bCs/>
          <w:spacing w:val="-6"/>
          <w:kern w:val="0"/>
          <w:sz w:val="24"/>
        </w:rPr>
        <w:t>承诺函</w:t>
      </w:r>
      <w:r>
        <w:rPr>
          <w:rFonts w:hint="eastAsia" w:ascii="宋体" w:hAnsi="宋体" w:cs="宋体"/>
          <w:color w:val="000000"/>
          <w:sz w:val="24"/>
          <w:szCs w:val="21"/>
        </w:rPr>
        <w:t>。</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55"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sz w:val="24"/>
        </w:rPr>
        <w:t>▲</w:t>
      </w:r>
      <w:r>
        <w:rPr>
          <w:rFonts w:hint="eastAsia" w:ascii="宋体" w:hAnsi="宋体" w:eastAsia="宋体" w:cs="宋体"/>
          <w:color w:val="000000"/>
          <w:sz w:val="24"/>
          <w:szCs w:val="24"/>
        </w:rPr>
        <w:t>（2）开标一览表；</w:t>
      </w:r>
    </w:p>
    <w:p>
      <w:pPr>
        <w:pStyle w:val="42"/>
        <w:snapToGrid w:val="0"/>
        <w:spacing w:line="360" w:lineRule="auto"/>
        <w:ind w:firstLine="720" w:firstLineChars="3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（4）中小企业声明函（如有）；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（5）监狱企业、残疾人福利性单位及其他相关的充分的证明材料（如有）。</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55"/>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r>
        <w:rPr>
          <w:rFonts w:hint="eastAsia" w:ascii="宋体" w:hAnsi="宋体"/>
          <w:color w:val="000000"/>
          <w:sz w:val="24"/>
          <w:u w:val="none" w:color="000000"/>
        </w:rPr>
        <w:t>（如有）</w:t>
      </w:r>
      <w:r>
        <w:rPr>
          <w:rFonts w:hint="eastAsia" w:ascii="宋体" w:hAnsi="宋体" w:cs="宋体"/>
          <w:color w:val="000000"/>
          <w:sz w:val="24"/>
          <w:lang w:val="zh-CN"/>
        </w:rPr>
        <w:t>；</w:t>
      </w:r>
    </w:p>
    <w:p>
      <w:pPr>
        <w:pStyle w:val="42"/>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sz w:val="24"/>
        </w:rPr>
        <w:t>（</w:t>
      </w:r>
      <w:r>
        <w:rPr>
          <w:rFonts w:hint="eastAsia" w:ascii="宋体" w:hAnsi="宋体" w:eastAsia="宋体" w:cs="宋体"/>
          <w:color w:val="000000"/>
          <w:sz w:val="24"/>
        </w:rPr>
        <w:t>5</w:t>
      </w:r>
      <w:r>
        <w:rPr>
          <w:rFonts w:hint="eastAsia" w:ascii="宋体" w:hAnsi="宋体" w:cs="宋体"/>
          <w:color w:val="000000"/>
          <w:sz w:val="24"/>
        </w:rPr>
        <w:t>）</w:t>
      </w:r>
      <w:r>
        <w:rPr>
          <w:rFonts w:hint="eastAsia" w:ascii="宋体" w:hAnsi="宋体" w:cs="宋体"/>
          <w:color w:val="000000"/>
          <w:kern w:val="0"/>
          <w:sz w:val="24"/>
        </w:rPr>
        <w:t>针对本项目详细服务实施计划</w:t>
      </w:r>
      <w:r>
        <w:rPr>
          <w:rFonts w:hint="eastAsia" w:ascii="宋体" w:hAnsi="宋体" w:eastAsia="宋体" w:cs="宋体"/>
          <w:color w:val="000000"/>
          <w:kern w:val="0"/>
          <w:sz w:val="24"/>
        </w:rPr>
        <w:t>方案等</w:t>
      </w:r>
      <w:r>
        <w:rPr>
          <w:rFonts w:hint="eastAsia" w:ascii="宋体" w:hAnsi="宋体"/>
          <w:color w:val="000000"/>
          <w:sz w:val="24"/>
          <w:u w:val="none" w:color="000000"/>
        </w:rPr>
        <w:t>（如有）</w:t>
      </w:r>
      <w:r>
        <w:rPr>
          <w:rFonts w:hint="eastAsia" w:ascii="宋体" w:hAnsi="宋体" w:eastAsia="宋体" w:cs="宋体"/>
          <w:color w:val="000000"/>
          <w:kern w:val="0"/>
          <w:sz w:val="24"/>
        </w:rPr>
        <w:t>；</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r>
        <w:rPr>
          <w:rFonts w:hint="eastAsia" w:ascii="宋体" w:hAnsi="宋体"/>
          <w:color w:val="000000"/>
          <w:sz w:val="24"/>
          <w:u w:val="none" w:color="000000"/>
        </w:rPr>
        <w:t>（如有）</w:t>
      </w:r>
      <w:r>
        <w:rPr>
          <w:rFonts w:hint="eastAsia" w:ascii="宋体" w:hAnsi="宋体" w:eastAsia="宋体" w:cs="宋体"/>
          <w:color w:val="000000"/>
          <w:sz w:val="24"/>
          <w:szCs w:val="24"/>
        </w:rPr>
        <w:t>；</w:t>
      </w:r>
    </w:p>
    <w:p>
      <w:pPr>
        <w:shd w:val="clear" w:color="auto" w:fill="FFFFFF"/>
        <w:snapToGrid w:val="0"/>
        <w:spacing w:line="360" w:lineRule="auto"/>
        <w:ind w:firstLine="482" w:firstLineChars="200"/>
        <w:rPr>
          <w:rFonts w:hint="eastAsia" w:ascii="宋体" w:hAnsi="宋体" w:cs="宋体"/>
          <w:b/>
          <w:sz w:val="24"/>
        </w:rPr>
      </w:pPr>
      <w:r>
        <w:rPr>
          <w:rFonts w:hint="eastAsia" w:ascii="宋体" w:hAnsi="宋体" w:cs="宋体"/>
          <w:b/>
          <w:sz w:val="24"/>
        </w:rPr>
        <w:t>▲（7）商务技术偏离表；</w:t>
      </w:r>
    </w:p>
    <w:p>
      <w:pPr>
        <w:shd w:val="clear" w:color="auto" w:fill="FFFFFF"/>
        <w:snapToGrid w:val="0"/>
        <w:spacing w:line="360" w:lineRule="auto"/>
        <w:ind w:firstLine="482" w:firstLineChars="200"/>
        <w:rPr>
          <w:rFonts w:hint="eastAsia"/>
        </w:rPr>
      </w:pPr>
      <w:r>
        <w:rPr>
          <w:rFonts w:hint="eastAsia" w:ascii="宋体" w:hAnsi="宋体" w:cs="宋体"/>
          <w:b/>
          <w:sz w:val="24"/>
        </w:rPr>
        <w:t>▲（8）</w:t>
      </w:r>
      <w:r>
        <w:rPr>
          <w:rFonts w:hint="eastAsia" w:ascii="宋体" w:hAnsi="宋体" w:cs="宋体"/>
          <w:b/>
          <w:bCs/>
          <w:sz w:val="24"/>
        </w:rPr>
        <w:t>实质性内容响应表</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（9）其他必要提供的资料；</w:t>
      </w:r>
    </w:p>
    <w:p>
      <w:pPr>
        <w:pStyle w:val="42"/>
        <w:snapToGrid w:val="0"/>
        <w:spacing w:line="360" w:lineRule="auto"/>
        <w:ind w:firstLine="480" w:firstLineChars="200"/>
        <w:rPr>
          <w:rFonts w:hint="eastAsia" w:hAnsi="宋体"/>
          <w:color w:val="000000"/>
          <w:sz w:val="24"/>
          <w:szCs w:val="24"/>
        </w:rPr>
      </w:pPr>
      <w:r>
        <w:rPr>
          <w:rFonts w:hint="eastAsia" w:ascii="宋体" w:hAnsi="宋体" w:eastAsia="宋体" w:cs="宋体"/>
          <w:color w:val="000000"/>
          <w:sz w:val="24"/>
          <w:szCs w:val="24"/>
        </w:rPr>
        <w:t>（10）</w:t>
      </w:r>
      <w:r>
        <w:rPr>
          <w:rFonts w:hint="eastAsia" w:hAnsi="宋体"/>
          <w:color w:val="000000"/>
          <w:sz w:val="24"/>
          <w:szCs w:val="24"/>
        </w:rPr>
        <w:t>关于对招标文件中有关条款的拒绝声明（如果有的话）；</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（11）对应商务技术评分细则提供相关证明资料；</w:t>
      </w:r>
    </w:p>
    <w:p>
      <w:pPr>
        <w:pStyle w:val="42"/>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2</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2"/>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pStyle w:val="7"/>
        <w:numPr>
          <w:ilvl w:val="2"/>
          <w:numId w:val="0"/>
        </w:numPr>
        <w:tabs>
          <w:tab w:val="left" w:pos="720"/>
        </w:tabs>
        <w:spacing w:before="0" w:after="0"/>
        <w:ind w:left="720" w:hanging="720"/>
        <w:jc w:val="both"/>
        <w:rPr>
          <w:rFonts w:ascii="宋体" w:hAnsi="宋体" w:eastAsia="宋体" w:cs="宋体"/>
          <w:sz w:val="24"/>
          <w:szCs w:val="24"/>
        </w:rPr>
      </w:pPr>
      <w:r>
        <w:rPr>
          <w:rFonts w:hint="eastAsia" w:ascii="宋体" w:hAnsi="宋体" w:eastAsia="宋体" w:cs="宋体"/>
          <w:sz w:val="24"/>
          <w:szCs w:val="24"/>
        </w:rPr>
        <w:t>（五）</w:t>
      </w:r>
      <w:bookmarkEnd w:id="54"/>
      <w:bookmarkStart w:id="56" w:name="_Hlt68073093"/>
      <w:bookmarkEnd w:id="56"/>
      <w:bookmarkStart w:id="57" w:name="_Hlt68403820"/>
      <w:bookmarkEnd w:id="57"/>
      <w:bookmarkStart w:id="58" w:name="_Hlt68072998"/>
      <w:bookmarkEnd w:id="58"/>
      <w:bookmarkStart w:id="59" w:name="_Toc86216991"/>
      <w:bookmarkStart w:id="60" w:name="_Toc233618975"/>
      <w:bookmarkStart w:id="61" w:name="_Toc91899892"/>
      <w:r>
        <w:rPr>
          <w:rFonts w:hint="eastAsia" w:ascii="宋体" w:hAnsi="宋体" w:eastAsia="宋体" w:cs="宋体"/>
          <w:sz w:val="24"/>
          <w:szCs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923"/>
        <w:spacing w:line="360" w:lineRule="auto"/>
        <w:ind w:firstLine="482" w:firstLineChars="200"/>
        <w:rPr>
          <w:b/>
          <w:bCs/>
        </w:rPr>
      </w:pPr>
      <w:r>
        <w:rPr>
          <w:rFonts w:hint="eastAsia" w:ascii="宋体" w:hAnsi="宋体" w:cs="Arial"/>
          <w:b/>
          <w:bCs/>
          <w:color w:val="000000"/>
          <w:kern w:val="0"/>
          <w:sz w:val="24"/>
        </w:rPr>
        <w:t>5.7</w:t>
      </w:r>
      <w:r>
        <w:rPr>
          <w:rFonts w:hint="eastAsia" w:ascii="宋体" w:hAnsi="宋体" w:cs="宋体"/>
          <w:b/>
          <w:bCs/>
          <w:sz w:val="24"/>
          <w:szCs w:val="24"/>
        </w:rPr>
        <w:t>如采用联合体投标的，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spacing w:line="360" w:lineRule="auto"/>
        <w:ind w:firstLine="424" w:firstLineChars="176"/>
        <w:rPr>
          <w:rFonts w:hint="eastAsia"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.4</w:t>
      </w:r>
      <w:r>
        <w:rPr>
          <w:rFonts w:hint="eastAsia" w:ascii="宋体" w:hAnsi="宋体" w:cs="宋体"/>
          <w:sz w:val="24"/>
        </w:rPr>
        <w:t>如采用联合体投标的，除投标文件中联合体各方的资格、资信、业绩等文件（如营业执照、荣誉证书、资质证书、人员证书、业绩等）由相应联合体成员加盖各自公章外，其余均由联合体牵头人及其法定代表人（或法定代表人的授权委托人）代表联合体各方签署投标文件。</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napToGrid w:val="0"/>
        <w:spacing w:line="360" w:lineRule="auto"/>
        <w:jc w:val="center"/>
        <w:outlineLvl w:val="1"/>
        <w:rPr>
          <w:rFonts w:hint="eastAsia" w:ascii="宋体" w:hAnsi="宋体" w:cs="宋体"/>
          <w:b/>
          <w:color w:val="000000"/>
          <w:sz w:val="24"/>
        </w:rPr>
      </w:pPr>
      <w:bookmarkStart w:id="62" w:name="_Toc4652"/>
      <w:bookmarkStart w:id="63" w:name="_Toc12606"/>
      <w:bookmarkStart w:id="64" w:name="_Toc412730341"/>
      <w:bookmarkStart w:id="65" w:name="_Toc462229099"/>
      <w:bookmarkStart w:id="66" w:name="_Toc5407"/>
      <w:bookmarkStart w:id="67" w:name="_Toc354996699"/>
      <w:r>
        <w:rPr>
          <w:rFonts w:hint="eastAsia" w:ascii="宋体" w:hAnsi="宋体" w:cs="宋体"/>
          <w:b/>
          <w:color w:val="000000"/>
          <w:sz w:val="24"/>
        </w:rPr>
        <w:t>四、投标</w:t>
      </w:r>
      <w:bookmarkEnd w:id="62"/>
      <w:bookmarkEnd w:id="63"/>
      <w:bookmarkEnd w:id="64"/>
      <w:bookmarkEnd w:id="65"/>
      <w:bookmarkEnd w:id="66"/>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68" w:name="_Toc462229100"/>
      <w:bookmarkStart w:id="69" w:name="_Toc19031"/>
      <w:bookmarkStart w:id="70" w:name="_Toc449"/>
      <w:bookmarkStart w:id="71" w:name="_Toc6672"/>
      <w:r>
        <w:rPr>
          <w:rFonts w:hint="eastAsia" w:ascii="宋体" w:hAnsi="宋体" w:cs="宋体"/>
          <w:b/>
          <w:color w:val="000000"/>
          <w:sz w:val="24"/>
        </w:rPr>
        <w:t>五、开 标</w:t>
      </w:r>
      <w:bookmarkEnd w:id="68"/>
      <w:bookmarkEnd w:id="69"/>
      <w:bookmarkEnd w:id="70"/>
      <w:bookmarkEnd w:id="71"/>
    </w:p>
    <w:p>
      <w:pPr>
        <w:pStyle w:val="7"/>
        <w:numPr>
          <w:ilvl w:val="2"/>
          <w:numId w:val="0"/>
        </w:numPr>
        <w:tabs>
          <w:tab w:val="left" w:pos="720"/>
        </w:tabs>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7"/>
        <w:numPr>
          <w:ilvl w:val="2"/>
          <w:numId w:val="0"/>
        </w:numPr>
        <w:tabs>
          <w:tab w:val="left" w:pos="720"/>
        </w:tabs>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82"/>
        <w:spacing w:line="360" w:lineRule="auto"/>
        <w:ind w:left="0" w:leftChars="0" w:firstLine="480"/>
        <w:rPr>
          <w:rFonts w:hint="eastAsia"/>
        </w:rPr>
      </w:pPr>
      <w:r>
        <w:rPr>
          <w:rFonts w:hint="eastAsia" w:ascii="宋体" w:hAnsi="宋体" w:cs="Arial"/>
          <w:color w:val="000000"/>
          <w:kern w:val="0"/>
          <w:sz w:val="24"/>
        </w:rPr>
        <w:t>2.4</w:t>
      </w:r>
      <w:r>
        <w:rPr>
          <w:rFonts w:hint="eastAsia" w:ascii="宋体" w:hAnsi="宋体" w:cs="Arial"/>
          <w:b/>
          <w:bCs/>
          <w:color w:val="000000"/>
          <w:kern w:val="0"/>
          <w:sz w:val="24"/>
        </w:rPr>
        <w:t>投标人应在投标截止时间之前使用数字证书(CA)自行登录不见面开标大厅，在线等待开标，并在开标期间保持通讯畅通。</w:t>
      </w:r>
    </w:p>
    <w:p>
      <w:pPr>
        <w:pStyle w:val="7"/>
        <w:numPr>
          <w:ilvl w:val="2"/>
          <w:numId w:val="0"/>
        </w:numPr>
        <w:tabs>
          <w:tab w:val="left" w:pos="720"/>
        </w:tabs>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bookmarkEnd w:id="59"/>
    <w:bookmarkEnd w:id="60"/>
    <w:bookmarkEnd w:id="61"/>
    <w:bookmarkEnd w:id="67"/>
    <w:p>
      <w:pPr>
        <w:spacing w:line="360" w:lineRule="auto"/>
        <w:ind w:firstLine="426" w:firstLineChars="177"/>
        <w:jc w:val="left"/>
        <w:rPr>
          <w:rFonts w:ascii="宋体" w:hAnsi="宋体" w:cs="Arial"/>
          <w:b/>
          <w:bCs/>
          <w:color w:val="000000"/>
          <w:kern w:val="0"/>
          <w:sz w:val="24"/>
        </w:rPr>
      </w:pPr>
      <w:bookmarkStart w:id="72" w:name="_Toc412730343"/>
      <w:bookmarkStart w:id="73" w:name="_Toc462229101"/>
      <w:r>
        <w:rPr>
          <w:rFonts w:hint="eastAsia" w:ascii="宋体" w:hAnsi="宋体" w:cs="Arial"/>
          <w:b/>
          <w:bCs/>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（2）开启投标文件，进入资格审查；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（3）开启资格审查通过的投标供应商的商务技术文件进入符合性审查、商务技术评审；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（4）第一阶段开标结束。</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（1）符合性审查、商务技术评审结束后，举行开标大会第二阶段会议。首先通过发送邮件形式公布符合性审查、商务技术评审无效供应商名称及理由（如有）；并在线</w:t>
      </w:r>
      <w:r>
        <w:rPr>
          <w:rFonts w:hint="eastAsia" w:ascii="宋体" w:hAnsi="宋体" w:cs="Arial"/>
          <w:b/>
          <w:bCs/>
          <w:kern w:val="0"/>
          <w:sz w:val="24"/>
        </w:rPr>
        <w:t>公布经商务技术评审后有效投标供应商的名单，同时通过</w:t>
      </w:r>
      <w:r>
        <w:rPr>
          <w:rFonts w:hint="eastAsia" w:ascii="宋体" w:hAnsi="宋体" w:cs="Arial"/>
          <w:b/>
          <w:bCs/>
          <w:color w:val="000000"/>
          <w:kern w:val="0"/>
          <w:sz w:val="24"/>
        </w:rPr>
        <w:t>“政府采购云平台”</w:t>
      </w:r>
      <w:r>
        <w:rPr>
          <w:rFonts w:hint="eastAsia" w:ascii="宋体" w:hAnsi="宋体" w:cs="Arial"/>
          <w:b/>
          <w:bCs/>
          <w:kern w:val="0"/>
          <w:sz w:val="24"/>
        </w:rPr>
        <w:t>在线公布其商务技术部分得分情况。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w:t>
      </w:r>
      <w:r>
        <w:rPr>
          <w:rFonts w:hint="eastAsia" w:ascii="宋体" w:hAnsi="宋体" w:cs="Arial"/>
          <w:color w:val="000000"/>
          <w:kern w:val="0"/>
          <w:sz w:val="24"/>
        </w:rPr>
        <w:t>由招标代理机构登陆“政府采购云平台”在线</w:t>
      </w:r>
      <w:r>
        <w:rPr>
          <w:rFonts w:hint="eastAsia" w:ascii="宋体" w:hAnsi="宋体" w:cs="Arial"/>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w:t>
      </w:r>
      <w:r>
        <w:rPr>
          <w:rFonts w:hint="eastAsia" w:ascii="宋体" w:hAnsi="宋体" w:cs="Arial"/>
          <w:color w:val="000000"/>
          <w:kern w:val="0"/>
          <w:sz w:val="24"/>
        </w:rPr>
        <w:t>“政府采购云平台”</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特别说明：如遇“政府采购云平台”电子化开标或评审程序调整的，按调整后程序执行。</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74" w:name="_Toc29116"/>
      <w:bookmarkStart w:id="75" w:name="_Toc7250"/>
      <w:bookmarkStart w:id="76" w:name="_Toc18090"/>
      <w:bookmarkStart w:id="77" w:name="_Toc24917"/>
      <w:r>
        <w:rPr>
          <w:rFonts w:hint="eastAsia" w:ascii="宋体" w:hAnsi="宋体" w:eastAsia="宋体" w:cs="宋体"/>
          <w:sz w:val="24"/>
          <w:szCs w:val="24"/>
        </w:rPr>
        <w:t>（四）投标供应商资格审查</w:t>
      </w:r>
      <w:bookmarkEnd w:id="74"/>
      <w:bookmarkEnd w:id="75"/>
      <w:bookmarkEnd w:id="76"/>
      <w:bookmarkEnd w:id="77"/>
    </w:p>
    <w:p>
      <w:pPr>
        <w:spacing w:line="360" w:lineRule="auto"/>
        <w:ind w:firstLine="426" w:firstLineChars="177"/>
        <w:rPr>
          <w:rFonts w:hint="eastAsia" w:ascii="宋体" w:hAnsi="宋体"/>
          <w:color w:val="000000"/>
          <w:sz w:val="24"/>
        </w:rPr>
      </w:pPr>
      <w:r>
        <w:rPr>
          <w:rFonts w:hint="eastAsia" w:ascii="宋体" w:hAnsi="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4.2投标供应商提交的资格证明材料无法证明其符合招标文件规定的“投标供应商资格要求”的，采购人或采购代理机构</w:t>
      </w:r>
      <w:r>
        <w:rPr>
          <w:rFonts w:hint="eastAsia" w:ascii="宋体" w:hAnsi="宋体" w:cs="Arial"/>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w:t>
      </w:r>
      <w:r>
        <w:rPr>
          <w:rFonts w:hint="eastAsia" w:ascii="宋体" w:hAnsi="宋体" w:cs="Arial"/>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hint="eastAsia" w:ascii="宋体" w:hAnsi="宋体" w:cs="宋体"/>
          <w:b/>
          <w:color w:val="000000"/>
          <w:sz w:val="24"/>
        </w:rPr>
      </w:pPr>
      <w:bookmarkStart w:id="78" w:name="_Toc11437"/>
      <w:bookmarkStart w:id="79" w:name="_Toc24254"/>
      <w:bookmarkStart w:id="80" w:name="_Toc24657"/>
    </w:p>
    <w:p>
      <w:pPr>
        <w:snapToGrid w:val="0"/>
        <w:spacing w:line="360" w:lineRule="auto"/>
        <w:jc w:val="center"/>
        <w:outlineLvl w:val="1"/>
        <w:rPr>
          <w:rFonts w:ascii="宋体" w:hAnsi="宋体" w:cs="宋体"/>
          <w:b/>
          <w:color w:val="000000"/>
          <w:sz w:val="24"/>
        </w:rPr>
      </w:pPr>
      <w:r>
        <w:rPr>
          <w:rFonts w:hint="eastAsia" w:ascii="宋体" w:hAnsi="宋体" w:cs="宋体"/>
          <w:b/>
          <w:color w:val="000000"/>
          <w:sz w:val="24"/>
        </w:rPr>
        <w:t>六、评 标</w:t>
      </w:r>
      <w:bookmarkEnd w:id="72"/>
      <w:bookmarkEnd w:id="73"/>
      <w:bookmarkEnd w:id="78"/>
      <w:bookmarkEnd w:id="79"/>
      <w:bookmarkEnd w:id="80"/>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pStyle w:val="77"/>
        <w:spacing w:beforeAutospacing="0" w:afterAutospacing="0" w:line="360" w:lineRule="auto"/>
        <w:ind w:firstLine="480" w:firstLineChars="200"/>
        <w:jc w:val="both"/>
        <w:rPr>
          <w:rFonts w:hint="eastAsia" w:ascii="宋体" w:hAnsi="宋体" w:eastAsia="宋体"/>
          <w:b/>
          <w:color w:val="000000"/>
        </w:rPr>
      </w:pPr>
      <w:r>
        <w:rPr>
          <w:rFonts w:hint="eastAsia" w:ascii="宋体" w:hAnsi="宋体" w:eastAsia="宋体"/>
          <w:color w:val="000000"/>
        </w:rPr>
        <w:t>1.1采购人或采购代理机构负责组织本项目的评审工作，并依据《政府采购货物和服务招标投标管理办法（财政部第87号令）》第四十五条的相关规定履行职责。</w:t>
      </w:r>
      <w:r>
        <w:rPr>
          <w:rFonts w:hint="eastAsia" w:ascii="宋体" w:hAnsi="宋体" w:eastAsia="宋体"/>
          <w:b/>
          <w:color w:val="000000"/>
        </w:rPr>
        <w:t>根据财政部令第87号</w:t>
      </w:r>
      <w:r>
        <w:rPr>
          <w:rFonts w:hint="eastAsia" w:ascii="宋体" w:hAnsi="宋体" w:eastAsia="宋体"/>
          <w:color w:val="000000"/>
          <w:sz w:val="22"/>
          <w:szCs w:val="22"/>
        </w:rPr>
        <w:t>　</w:t>
      </w:r>
      <w:r>
        <w:rPr>
          <w:rFonts w:hint="eastAsia" w:ascii="宋体" w:hAnsi="宋体" w:eastAsia="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bookmarkStart w:id="81" w:name="_Toc24550043"/>
      <w:bookmarkStart w:id="82" w:name="_Toc20515"/>
      <w:bookmarkStart w:id="83" w:name="_Toc33194395"/>
      <w:bookmarkStart w:id="84" w:name="_Toc32209"/>
      <w:bookmarkStart w:id="85" w:name="_Toc9222"/>
      <w:bookmarkStart w:id="86" w:name="_Toc5549"/>
      <w:r>
        <w:rPr>
          <w:rFonts w:hint="eastAsia" w:ascii="宋体" w:hAnsi="宋体" w:eastAsia="宋体" w:cs="宋体"/>
          <w:sz w:val="24"/>
          <w:szCs w:val="24"/>
        </w:rPr>
        <w:t>（七）</w:t>
      </w:r>
      <w:bookmarkEnd w:id="81"/>
      <w:bookmarkStart w:id="87" w:name="_Toc24550044"/>
      <w:r>
        <w:rPr>
          <w:rFonts w:hint="eastAsia" w:ascii="宋体" w:hAnsi="宋体" w:eastAsia="宋体" w:cs="宋体"/>
          <w:sz w:val="24"/>
          <w:szCs w:val="24"/>
        </w:rPr>
        <w:t>评审流程及内容</w:t>
      </w:r>
      <w:bookmarkEnd w:id="82"/>
      <w:bookmarkEnd w:id="83"/>
      <w:bookmarkEnd w:id="84"/>
      <w:bookmarkEnd w:id="85"/>
      <w:bookmarkEnd w:id="86"/>
      <w:bookmarkEnd w:id="87"/>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（八）投标文件有下列情况之一者将视为无效：</w:t>
      </w:r>
    </w:p>
    <w:p>
      <w:pPr>
        <w:spacing w:line="360" w:lineRule="auto"/>
        <w:ind w:firstLine="424" w:firstLineChars="176"/>
        <w:rPr>
          <w:rFonts w:hint="eastAsia" w:ascii="宋体" w:hAnsi="宋体" w:cs="Arial"/>
          <w:b/>
          <w:color w:val="000000"/>
          <w:kern w:val="0"/>
          <w:sz w:val="24"/>
        </w:rPr>
      </w:pPr>
      <w:bookmarkStart w:id="88"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bookmarkStart w:id="89" w:name="_Toc33194396"/>
      <w:bookmarkStart w:id="90" w:name="_Toc10380"/>
      <w:bookmarkStart w:id="91" w:name="_Toc32574"/>
      <w:bookmarkStart w:id="92" w:name="_Toc11810"/>
      <w:bookmarkStart w:id="93" w:name="_Toc25773"/>
    </w:p>
    <w:p>
      <w:pPr>
        <w:spacing w:line="360" w:lineRule="auto"/>
        <w:ind w:firstLine="424" w:firstLineChars="176"/>
        <w:rPr>
          <w:rFonts w:ascii="宋体" w:hAnsi="宋体"/>
          <w:b/>
          <w:sz w:val="24"/>
        </w:rPr>
      </w:pPr>
      <w:r>
        <w:rPr>
          <w:rFonts w:hint="eastAsia" w:ascii="宋体" w:hAnsi="宋体" w:cs="宋体"/>
          <w:b/>
          <w:color w:val="000000"/>
          <w:sz w:val="24"/>
        </w:rPr>
        <w:t>（1）投标文件未有效授权，法定代表人授权委托书等填写不完整或有涂改的；</w:t>
      </w:r>
      <w:bookmarkEnd w:id="89"/>
      <w:bookmarkEnd w:id="90"/>
      <w:bookmarkEnd w:id="91"/>
      <w:bookmarkEnd w:id="92"/>
      <w:bookmarkEnd w:id="93"/>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bookmarkStart w:id="94" w:name="_Toc33194397"/>
    </w:p>
    <w:p>
      <w:pPr>
        <w:spacing w:line="360" w:lineRule="auto"/>
        <w:ind w:firstLine="426" w:firstLineChars="177"/>
        <w:rPr>
          <w:rFonts w:hint="eastAsia" w:ascii="宋体" w:hAnsi="宋体"/>
          <w:bCs/>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94"/>
      <w:bookmarkStart w:id="95" w:name="_Toc18324"/>
      <w:bookmarkStart w:id="96" w:name="_Toc33194398"/>
      <w:bookmarkStart w:id="97" w:name="_Toc7461"/>
      <w:bookmarkStart w:id="98" w:name="_Toc1556"/>
      <w:bookmarkStart w:id="99" w:name="_Toc27126"/>
      <w:r>
        <w:rPr>
          <w:rFonts w:hint="eastAsia" w:ascii="宋体" w:hAnsi="宋体" w:cs="宋体"/>
          <w:b/>
          <w:color w:val="000000"/>
          <w:sz w:val="24"/>
        </w:rPr>
        <w:t>能在响应文件中提供国家确定的认证机构出具的、处于有效期之内的该产品节能产品、环境标志产品认证证书；</w:t>
      </w:r>
      <w:bookmarkEnd w:id="95"/>
      <w:bookmarkEnd w:id="96"/>
      <w:bookmarkEnd w:id="97"/>
      <w:bookmarkEnd w:id="98"/>
      <w:bookmarkEnd w:id="99"/>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88"/>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（10）不响应或擅自改变本招标文件要求或投标文件有采购人不能接受的附加条件的；</w:t>
      </w:r>
    </w:p>
    <w:p>
      <w:pPr>
        <w:spacing w:line="360" w:lineRule="auto"/>
        <w:ind w:firstLine="426" w:firstLineChars="177"/>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360" w:lineRule="auto"/>
        <w:ind w:firstLine="424" w:firstLineChars="177"/>
        <w:rPr>
          <w:rFonts w:hint="eastAsia" w:ascii="宋体" w:hAnsi="宋体" w:cs="Arial"/>
          <w:color w:val="000000"/>
          <w:kern w:val="0"/>
          <w:sz w:val="24"/>
        </w:rPr>
      </w:pPr>
      <w:r>
        <w:rPr>
          <w:rFonts w:hint="eastAsia" w:ascii="宋体" w:hAnsi="宋体" w:cs="Arial"/>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hint="eastAsia" w:ascii="宋体" w:hAnsi="宋体" w:cs="Arial"/>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360" w:lineRule="auto"/>
        <w:ind w:firstLine="487" w:firstLineChars="202"/>
        <w:rPr>
          <w:rFonts w:hint="eastAsia" w:ascii="宋体" w:hAnsi="宋体"/>
          <w:b/>
          <w:color w:val="000000"/>
          <w:sz w:val="24"/>
        </w:rPr>
      </w:pPr>
      <w:r>
        <w:rPr>
          <w:rFonts w:hint="eastAsia" w:ascii="宋体" w:hAnsi="宋体"/>
          <w:b/>
          <w:color w:val="000000"/>
          <w:sz w:val="24"/>
        </w:rPr>
        <w:t>10.1评标结果汇总完成后，除下列情形外，任何人不得修改评标结果：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hint="eastAsia" w:ascii="宋体" w:hAnsi="宋体"/>
          <w:b/>
          <w:color w:val="000000"/>
          <w:sz w:val="24"/>
        </w:rPr>
        <w:t>10.2评标报告签署前，经复核发现存在以上情形之一的，评标委员会将当场修改评标结果，并在评标报告中记载。</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w:t>
      </w:r>
      <w:r>
        <w:rPr>
          <w:rFonts w:hint="eastAsia" w:ascii="宋体" w:hAnsi="宋体" w:cs="Arial"/>
          <w:b/>
          <w:color w:val="000000"/>
          <w:sz w:val="24"/>
        </w:rPr>
        <w:t>1.1评标委员会根据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w:t>
      </w:r>
      <w:r>
        <w:rPr>
          <w:rFonts w:hint="eastAsia" w:ascii="宋体" w:hAnsi="宋体" w:cs="Arial"/>
          <w:b/>
          <w:color w:val="000000"/>
          <w:sz w:val="24"/>
        </w:rPr>
        <w:t>1.2根据最终得分排序，通过书面评审报告的形式，向采购人推荐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7"/>
        <w:numPr>
          <w:ilvl w:val="2"/>
          <w:numId w:val="0"/>
        </w:numPr>
        <w:tabs>
          <w:tab w:val="left" w:pos="720"/>
        </w:tabs>
        <w:spacing w:before="0" w:after="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7"/>
        <w:numPr>
          <w:ilvl w:val="0"/>
          <w:numId w:val="1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评标办法</w:t>
      </w:r>
    </w:p>
    <w:p>
      <w:pPr>
        <w:pStyle w:val="285"/>
        <w:spacing w:before="0"/>
        <w:ind w:firstLine="602" w:firstLineChars="250"/>
        <w:rPr>
          <w:rFonts w:hint="eastAsia" w:ascii="宋体" w:hAnsi="宋体" w:eastAsia="宋体" w:cs="宋体"/>
          <w:color w:val="000000"/>
          <w:szCs w:val="24"/>
        </w:rPr>
      </w:pPr>
      <w:r>
        <w:rPr>
          <w:rFonts w:hint="eastAsia" w:ascii="宋体" w:hAnsi="宋体" w:eastAsia="宋体" w:cs="宋体"/>
          <w:b/>
          <w:color w:val="000000"/>
          <w:szCs w:val="24"/>
        </w:rPr>
        <w:t>1、本次评标采用综合评分法，总分为100分。</w:t>
      </w:r>
      <w:r>
        <w:rPr>
          <w:rFonts w:hint="eastAsia" w:ascii="宋体" w:hAnsi="宋体" w:eastAsia="宋体" w:cs="宋体"/>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285"/>
        <w:spacing w:before="0"/>
        <w:ind w:firstLine="600" w:firstLineChars="250"/>
        <w:rPr>
          <w:rFonts w:hint="eastAsia" w:ascii="宋体" w:hAnsi="宋体" w:eastAsia="宋体" w:cs="宋体"/>
          <w:bCs/>
          <w:color w:val="000000"/>
          <w:szCs w:val="24"/>
        </w:rPr>
      </w:pPr>
      <w:r>
        <w:rPr>
          <w:rFonts w:hint="eastAsia" w:ascii="宋体" w:hAnsi="宋体" w:eastAsia="宋体" w:cs="宋体"/>
          <w:bCs/>
          <w:color w:val="000000"/>
          <w:szCs w:val="24"/>
        </w:rPr>
        <w:t>各投标人的综合得分为：投标价格得分+技术商务得分之和，总和为100分，其中：投标价格得分10分，商务技术得分90分。</w:t>
      </w:r>
    </w:p>
    <w:p>
      <w:pPr>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color w:val="000000"/>
          <w:sz w:val="24"/>
        </w:rPr>
        <w:t>商务技术评标细则（90分）</w:t>
      </w:r>
    </w:p>
    <w:p>
      <w:pPr>
        <w:snapToGrid w:val="0"/>
        <w:spacing w:before="31" w:beforeLines="10" w:after="31" w:afterLines="10"/>
        <w:jc w:val="left"/>
        <w:rPr>
          <w:rFonts w:hint="eastAsia" w:ascii="宋体" w:hAnsi="宋体" w:eastAsia="宋体" w:cs="宋体"/>
          <w:b/>
          <w:bCs/>
          <w:color w:val="000000"/>
          <w:sz w:val="24"/>
        </w:rPr>
      </w:pPr>
      <w:r>
        <w:rPr>
          <w:rFonts w:hint="eastAsia" w:ascii="宋体" w:hAnsi="宋体" w:eastAsia="宋体" w:cs="宋体"/>
          <w:b/>
          <w:bCs/>
          <w:color w:val="000000"/>
          <w:sz w:val="24"/>
        </w:rPr>
        <w:t>评标标准如下：</w:t>
      </w:r>
    </w:p>
    <w:p>
      <w:pPr>
        <w:spacing w:line="600" w:lineRule="exact"/>
        <w:ind w:firstLine="241" w:firstLineChars="100"/>
        <w:rPr>
          <w:rFonts w:hint="eastAsia" w:ascii="宋体" w:hAnsi="宋体" w:eastAsia="宋体" w:cs="宋体"/>
          <w:b/>
          <w:bCs/>
          <w:sz w:val="24"/>
        </w:rPr>
      </w:pPr>
      <w:r>
        <w:rPr>
          <w:rFonts w:hint="eastAsia" w:ascii="宋体" w:hAnsi="宋体" w:eastAsia="宋体" w:cs="宋体"/>
          <w:b/>
          <w:bCs/>
          <w:sz w:val="24"/>
        </w:rPr>
        <w:t>技术分</w:t>
      </w:r>
      <w:r>
        <w:rPr>
          <w:rFonts w:hint="eastAsia" w:ascii="宋体" w:hAnsi="宋体" w:eastAsia="宋体" w:cs="宋体"/>
          <w:color w:val="000000"/>
          <w:sz w:val="24"/>
        </w:rPr>
        <w:t>（70分）</w:t>
      </w:r>
    </w:p>
    <w:tbl>
      <w:tblPr>
        <w:tblStyle w:val="83"/>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867"/>
        <w:gridCol w:w="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7867" w:type="dxa"/>
            <w:noWrap w:val="0"/>
            <w:vAlign w:val="center"/>
          </w:tcPr>
          <w:p>
            <w:pPr>
              <w:jc w:val="center"/>
              <w:rPr>
                <w:rFonts w:hint="eastAsia" w:ascii="宋体" w:hAnsi="宋体" w:eastAsia="宋体" w:cs="宋体"/>
                <w:sz w:val="24"/>
              </w:rPr>
            </w:pPr>
            <w:r>
              <w:rPr>
                <w:rFonts w:hint="eastAsia" w:ascii="宋体" w:hAnsi="宋体" w:eastAsia="宋体" w:cs="宋体"/>
                <w:sz w:val="24"/>
              </w:rPr>
              <w:t>评分内容</w:t>
            </w:r>
          </w:p>
        </w:tc>
        <w:tc>
          <w:tcPr>
            <w:tcW w:w="753" w:type="dxa"/>
            <w:noWrap w:val="0"/>
            <w:vAlign w:val="center"/>
          </w:tcPr>
          <w:p>
            <w:pPr>
              <w:jc w:val="center"/>
              <w:rPr>
                <w:rFonts w:hint="eastAsia" w:ascii="宋体" w:hAnsi="宋体" w:eastAsia="宋体" w:cs="宋体"/>
                <w:sz w:val="24"/>
              </w:rPr>
            </w:pPr>
            <w:r>
              <w:rPr>
                <w:rFonts w:hint="eastAsia" w:ascii="宋体" w:hAnsi="宋体" w:eastAsia="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7867" w:type="dxa"/>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针对本项目的服务理念、定位、目标：根据本项目服务特点提出合理的管理服务理念，提出服务定位、目标，投标人的管理模式能够切合实际，且安全可行。服务定位（0—1分）、服务目标（0—1分）、文明服务的计划（0—1分）、安全性（0—1分）；</w:t>
            </w:r>
          </w:p>
        </w:tc>
        <w:tc>
          <w:tcPr>
            <w:tcW w:w="753"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7867" w:type="dxa"/>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针对本项目的组织架构、管理机制：有比较完善的组织架构，清晰简练地列出主要管理流程，包括对运作流程图、激励机制、监督机制、自我约束机制、信息反馈渠道及处理机制。运作流程图（0—1分）、激励机制（0—1分）、监督机制（0—1分）、自我约束机制（0—1分）；信息反馈渠道及处理机制（0—1分）</w:t>
            </w:r>
          </w:p>
        </w:tc>
        <w:tc>
          <w:tcPr>
            <w:tcW w:w="753"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7867" w:type="dxa"/>
            <w:noWrap w:val="0"/>
            <w:vAlign w:val="center"/>
          </w:tcPr>
          <w:p>
            <w:pPr>
              <w:rPr>
                <w:rFonts w:hint="eastAsia" w:ascii="宋体" w:hAnsi="宋体" w:eastAsia="宋体" w:cs="宋体"/>
                <w:sz w:val="24"/>
              </w:rPr>
            </w:pPr>
            <w:r>
              <w:rPr>
                <w:rFonts w:hint="eastAsia" w:ascii="宋体" w:hAnsi="宋体" w:eastAsia="宋体" w:cs="宋体"/>
                <w:sz w:val="24"/>
              </w:rPr>
              <w:t>针对本项目的管理机构设置：根据机构设置情况的合理性等比较打分，（0—3分）；</w:t>
            </w:r>
          </w:p>
        </w:tc>
        <w:tc>
          <w:tcPr>
            <w:tcW w:w="753"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7867" w:type="dxa"/>
            <w:noWrap w:val="0"/>
            <w:vAlign w:val="center"/>
          </w:tcPr>
          <w:p>
            <w:pPr>
              <w:spacing w:line="600" w:lineRule="exact"/>
              <w:jc w:val="left"/>
              <w:rPr>
                <w:rFonts w:hint="eastAsia" w:ascii="宋体" w:hAnsi="宋体" w:eastAsia="宋体" w:cs="宋体"/>
                <w:sz w:val="24"/>
              </w:rPr>
            </w:pPr>
            <w:r>
              <w:rPr>
                <w:rFonts w:hint="eastAsia" w:ascii="宋体" w:hAnsi="宋体" w:eastAsia="宋体" w:cs="宋体"/>
                <w:sz w:val="24"/>
              </w:rPr>
              <w:t>项目组人员情况：</w:t>
            </w:r>
          </w:p>
          <w:p>
            <w:pPr>
              <w:numPr>
                <w:ilvl w:val="0"/>
                <w:numId w:val="11"/>
              </w:numPr>
              <w:spacing w:line="600" w:lineRule="exact"/>
              <w:jc w:val="left"/>
              <w:rPr>
                <w:rFonts w:hint="eastAsia" w:ascii="宋体" w:hAnsi="宋体" w:eastAsia="宋体" w:cs="宋体"/>
                <w:sz w:val="24"/>
              </w:rPr>
            </w:pPr>
            <w:r>
              <w:rPr>
                <w:rFonts w:hint="eastAsia" w:ascii="宋体" w:hAnsi="宋体" w:eastAsia="宋体" w:cs="宋体"/>
                <w:sz w:val="24"/>
              </w:rPr>
              <w:t>项目总负责人：同时具有大专（公安专业）及以上文化程度的得2分，大专（公安专业）及以下文化程度的得0.5分，</w:t>
            </w:r>
            <w:r>
              <w:rPr>
                <w:rFonts w:hint="eastAsia" w:ascii="宋体" w:hAnsi="宋体" w:eastAsia="宋体" w:cs="宋体"/>
                <w:kern w:val="0"/>
                <w:sz w:val="24"/>
                <w:lang w:bidi="ar"/>
              </w:rPr>
              <w:t>最高2分，</w:t>
            </w:r>
            <w:r>
              <w:rPr>
                <w:rFonts w:hint="eastAsia" w:ascii="宋体" w:hAnsi="宋体" w:eastAsia="宋体" w:cs="宋体"/>
                <w:sz w:val="24"/>
              </w:rPr>
              <w:t>没有不得分；</w:t>
            </w:r>
          </w:p>
          <w:p>
            <w:pPr>
              <w:spacing w:line="600" w:lineRule="exact"/>
              <w:jc w:val="left"/>
              <w:rPr>
                <w:rFonts w:hint="eastAsia" w:ascii="宋体" w:hAnsi="宋体" w:eastAsia="宋体" w:cs="宋体"/>
                <w:sz w:val="24"/>
              </w:rPr>
            </w:pPr>
            <w:r>
              <w:rPr>
                <w:rFonts w:hint="eastAsia" w:ascii="宋体" w:hAnsi="宋体" w:eastAsia="宋体" w:cs="宋体"/>
                <w:sz w:val="24"/>
              </w:rPr>
              <w:t>具有国家职业资格保安员壹级证书的得3分，具有国家职业资格保安员贰级证书的得1分，具有国家职业资格保安员贰级及以下证书的得0.5分，</w:t>
            </w:r>
            <w:r>
              <w:rPr>
                <w:rFonts w:hint="eastAsia" w:ascii="宋体" w:hAnsi="宋体" w:eastAsia="宋体" w:cs="宋体"/>
                <w:kern w:val="0"/>
                <w:sz w:val="24"/>
                <w:lang w:bidi="ar"/>
              </w:rPr>
              <w:t>最高3分，</w:t>
            </w:r>
            <w:r>
              <w:rPr>
                <w:rFonts w:hint="eastAsia" w:ascii="宋体" w:hAnsi="宋体" w:eastAsia="宋体" w:cs="宋体"/>
                <w:sz w:val="24"/>
              </w:rPr>
              <w:t>没有不得分；</w:t>
            </w:r>
          </w:p>
          <w:p>
            <w:pPr>
              <w:spacing w:line="600" w:lineRule="exact"/>
              <w:jc w:val="left"/>
              <w:rPr>
                <w:rFonts w:hint="eastAsia" w:ascii="宋体" w:hAnsi="宋体" w:eastAsia="宋体" w:cs="宋体"/>
                <w:sz w:val="24"/>
              </w:rPr>
            </w:pPr>
            <w:r>
              <w:rPr>
                <w:rFonts w:hint="eastAsia" w:ascii="宋体" w:hAnsi="宋体" w:eastAsia="宋体" w:cs="宋体"/>
                <w:sz w:val="24"/>
              </w:rPr>
              <w:t>具有国家职业资格企业人力资源管理师壹级证书的得3分，具有国家职业资格企业人力资源管理师贰级的得1分，具有国家职业资格企业人力资源管理师贰级及以下证书的得0.5分，</w:t>
            </w:r>
            <w:r>
              <w:rPr>
                <w:rFonts w:hint="eastAsia" w:ascii="宋体" w:hAnsi="宋体" w:eastAsia="宋体" w:cs="宋体"/>
                <w:kern w:val="0"/>
                <w:sz w:val="24"/>
                <w:lang w:bidi="ar"/>
              </w:rPr>
              <w:t>最高3分，</w:t>
            </w:r>
            <w:r>
              <w:rPr>
                <w:rFonts w:hint="eastAsia" w:ascii="宋体" w:hAnsi="宋体" w:eastAsia="宋体" w:cs="宋体"/>
                <w:sz w:val="24"/>
              </w:rPr>
              <w:t>没有不得分，；</w:t>
            </w:r>
          </w:p>
          <w:p>
            <w:pPr>
              <w:spacing w:line="600" w:lineRule="exact"/>
              <w:jc w:val="left"/>
              <w:rPr>
                <w:rFonts w:hint="eastAsia" w:ascii="宋体" w:hAnsi="宋体" w:eastAsia="宋体" w:cs="宋体"/>
                <w:sz w:val="24"/>
              </w:rPr>
            </w:pPr>
            <w:r>
              <w:rPr>
                <w:rFonts w:hint="eastAsia" w:ascii="宋体" w:hAnsi="宋体" w:eastAsia="宋体" w:cs="宋体"/>
                <w:sz w:val="24"/>
                <w:szCs w:val="20"/>
              </w:rPr>
              <w:t>自2017年1月1日以来（时间以发证时间为准）</w:t>
            </w:r>
            <w:r>
              <w:rPr>
                <w:rFonts w:hint="eastAsia" w:ascii="宋体" w:hAnsi="宋体" w:eastAsia="宋体" w:cs="宋体"/>
                <w:sz w:val="24"/>
              </w:rPr>
              <w:t>具有</w:t>
            </w:r>
            <w:r>
              <w:rPr>
                <w:rFonts w:hint="eastAsia" w:ascii="宋体" w:hAnsi="宋体" w:eastAsia="宋体" w:cs="宋体"/>
                <w:kern w:val="0"/>
                <w:sz w:val="24"/>
                <w:lang w:bidi="ar"/>
              </w:rPr>
              <w:t>市级及以上级公安机关颁发的个人荣誉证书得2 分，区级公安系机关颁发的个人荣誉证书得 1 分，最高2分</w:t>
            </w:r>
            <w:r>
              <w:rPr>
                <w:rFonts w:hint="eastAsia" w:ascii="宋体" w:hAnsi="宋体" w:eastAsia="宋体" w:cs="宋体"/>
                <w:sz w:val="24"/>
              </w:rPr>
              <w:t>；没有不得分，证书应在有效期内；</w:t>
            </w:r>
          </w:p>
          <w:p>
            <w:pPr>
              <w:spacing w:line="600" w:lineRule="exact"/>
              <w:jc w:val="left"/>
              <w:rPr>
                <w:rFonts w:hint="eastAsia" w:ascii="宋体" w:hAnsi="宋体" w:eastAsia="宋体" w:cs="宋体"/>
                <w:sz w:val="24"/>
              </w:rPr>
            </w:pPr>
            <w:r>
              <w:rPr>
                <w:rFonts w:hint="eastAsia" w:ascii="宋体" w:hAnsi="宋体" w:eastAsia="宋体" w:cs="宋体"/>
                <w:b/>
                <w:bCs/>
                <w:sz w:val="24"/>
              </w:rPr>
              <w:t>投标文件中同时提供毕业证书扫描件加盖投标人公章、国家职业资格保安员证书扫描件加盖投标人公章、国家职业资格人力资源管理师证书扫描件加盖投标人公章、个人荣誉证书扫描件加盖投标人公章及一年社保证明扫描件加盖投标人公章；（0-9分）</w:t>
            </w:r>
          </w:p>
        </w:tc>
        <w:tc>
          <w:tcPr>
            <w:tcW w:w="753" w:type="dxa"/>
            <w:noWrap w:val="0"/>
            <w:vAlign w:val="center"/>
          </w:tcPr>
          <w:p>
            <w:pPr>
              <w:jc w:val="center"/>
              <w:rPr>
                <w:rFonts w:hint="eastAsia" w:ascii="宋体" w:hAnsi="宋体" w:eastAsia="宋体" w:cs="宋体"/>
                <w:sz w:val="24"/>
              </w:rPr>
            </w:pPr>
            <w:r>
              <w:rPr>
                <w:rFonts w:hint="eastAsia" w:ascii="宋体" w:hAnsi="宋体" w:eastAsia="宋体" w:cs="宋体"/>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Merge w:val="continue"/>
            <w:noWrap w:val="0"/>
            <w:vAlign w:val="center"/>
          </w:tcPr>
          <w:p>
            <w:pPr>
              <w:jc w:val="center"/>
              <w:rPr>
                <w:rFonts w:hint="eastAsia" w:ascii="宋体" w:hAnsi="宋体" w:cs="宋体"/>
                <w:sz w:val="24"/>
              </w:rPr>
            </w:pPr>
          </w:p>
        </w:tc>
        <w:tc>
          <w:tcPr>
            <w:tcW w:w="7867" w:type="dxa"/>
            <w:noWrap w:val="0"/>
            <w:vAlign w:val="center"/>
          </w:tcPr>
          <w:p>
            <w:pPr>
              <w:spacing w:line="600" w:lineRule="exact"/>
              <w:jc w:val="left"/>
              <w:rPr>
                <w:rFonts w:hint="eastAsia" w:ascii="宋体" w:hAnsi="宋体" w:cs="宋体"/>
                <w:sz w:val="24"/>
              </w:rPr>
            </w:pPr>
            <w:r>
              <w:rPr>
                <w:rFonts w:hint="eastAsia" w:ascii="宋体" w:hAnsi="宋体" w:cs="宋体"/>
                <w:sz w:val="24"/>
              </w:rPr>
              <w:t>2）拟投入人员中具有保安师二级及以上证书的，每有2人得1分，最多得4分；</w:t>
            </w:r>
            <w:r>
              <w:rPr>
                <w:rFonts w:hint="eastAsia" w:ascii="宋体" w:hAnsi="宋体" w:cs="宋体"/>
                <w:b/>
                <w:bCs/>
                <w:sz w:val="24"/>
              </w:rPr>
              <w:t>投标文件中同时提供证书扫描件并加盖投标人公章及一年有效社保缴纳证明扫描件并加盖投标人公章；（0-4分）</w:t>
            </w:r>
          </w:p>
        </w:tc>
        <w:tc>
          <w:tcPr>
            <w:tcW w:w="753" w:type="dxa"/>
            <w:noWrap w:val="0"/>
            <w:vAlign w:val="center"/>
          </w:tcPr>
          <w:p>
            <w:pPr>
              <w:jc w:val="center"/>
              <w:rPr>
                <w:rFonts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Merge w:val="continue"/>
            <w:noWrap w:val="0"/>
            <w:vAlign w:val="center"/>
          </w:tcPr>
          <w:p>
            <w:pPr>
              <w:jc w:val="center"/>
              <w:rPr>
                <w:rFonts w:hint="eastAsia" w:ascii="宋体" w:hAnsi="宋体" w:cs="宋体"/>
                <w:sz w:val="24"/>
              </w:rPr>
            </w:pPr>
          </w:p>
        </w:tc>
        <w:tc>
          <w:tcPr>
            <w:tcW w:w="7867" w:type="dxa"/>
            <w:noWrap w:val="0"/>
            <w:vAlign w:val="center"/>
          </w:tcPr>
          <w:p>
            <w:pPr>
              <w:rPr>
                <w:rFonts w:hint="eastAsia" w:ascii="宋体" w:hAnsi="宋体" w:cs="宋体"/>
                <w:sz w:val="24"/>
              </w:rPr>
            </w:pPr>
            <w:r>
              <w:rPr>
                <w:rFonts w:hint="eastAsia" w:ascii="宋体" w:hAnsi="宋体" w:cs="宋体"/>
                <w:sz w:val="24"/>
              </w:rPr>
              <w:t>3）拟投入人员要求35周岁以下具有保安员证的满足40人（含40人）得基本分5分，每增加一人加0.5分，最多加11分；</w:t>
            </w:r>
            <w:r>
              <w:rPr>
                <w:rFonts w:hint="eastAsia" w:ascii="宋体" w:hAnsi="宋体" w:cs="宋体"/>
                <w:b/>
                <w:bCs/>
                <w:sz w:val="24"/>
              </w:rPr>
              <w:t>投标文件中同时提供身份证扫描件加盖投标人公章、保安员证扫描件加盖投标人公章及三个月有效社保缴纳证明扫描件加盖投标人公章；（0-11分）</w:t>
            </w:r>
          </w:p>
        </w:tc>
        <w:tc>
          <w:tcPr>
            <w:tcW w:w="753" w:type="dxa"/>
            <w:noWrap w:val="0"/>
            <w:vAlign w:val="center"/>
          </w:tcPr>
          <w:p>
            <w:pPr>
              <w:jc w:val="center"/>
              <w:rPr>
                <w:rFonts w:ascii="宋体" w:hAnsi="宋体" w:cs="宋体"/>
                <w:sz w:val="24"/>
              </w:rPr>
            </w:pPr>
            <w:r>
              <w:rPr>
                <w:rFonts w:hint="eastAsia" w:ascii="宋体" w:hAnsi="宋体" w:cs="宋体"/>
                <w:sz w:val="24"/>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Merge w:val="continue"/>
            <w:noWrap w:val="0"/>
            <w:vAlign w:val="center"/>
          </w:tcPr>
          <w:p>
            <w:pPr>
              <w:jc w:val="center"/>
              <w:rPr>
                <w:rFonts w:hint="eastAsia" w:ascii="宋体" w:hAnsi="宋体" w:cs="宋体"/>
                <w:sz w:val="24"/>
              </w:rPr>
            </w:pPr>
          </w:p>
        </w:tc>
        <w:tc>
          <w:tcPr>
            <w:tcW w:w="7867" w:type="dxa"/>
            <w:noWrap w:val="0"/>
            <w:vAlign w:val="center"/>
          </w:tcPr>
          <w:p>
            <w:pPr>
              <w:spacing w:line="600" w:lineRule="exact"/>
              <w:rPr>
                <w:rFonts w:hint="eastAsia" w:ascii="宋体" w:hAnsi="宋体" w:cs="宋体"/>
                <w:sz w:val="24"/>
              </w:rPr>
            </w:pPr>
            <w:r>
              <w:rPr>
                <w:rFonts w:hint="eastAsia" w:ascii="宋体" w:hAnsi="宋体" w:cs="宋体"/>
                <w:sz w:val="24"/>
              </w:rPr>
              <w:t>4）拟投入人员要求35周岁以下具有保安员证书、退伍证书的每人加0.5分，最多加6分；</w:t>
            </w:r>
            <w:r>
              <w:rPr>
                <w:rFonts w:hint="eastAsia" w:ascii="宋体" w:hAnsi="宋体" w:cs="宋体"/>
                <w:b/>
                <w:bCs/>
                <w:sz w:val="24"/>
              </w:rPr>
              <w:t>投标文件中同时提供身份证扫描件加盖投标人公章、保安员证扫描件加盖投标人公章及三个月有效社保缴纳证明扫描件加盖投标人公章；（0-6分）</w:t>
            </w:r>
          </w:p>
        </w:tc>
        <w:tc>
          <w:tcPr>
            <w:tcW w:w="753" w:type="dxa"/>
            <w:noWrap w:val="0"/>
            <w:vAlign w:val="center"/>
          </w:tcPr>
          <w:p>
            <w:pPr>
              <w:jc w:val="center"/>
              <w:rPr>
                <w:rFonts w:ascii="宋体" w:hAnsi="宋体" w:cs="宋体"/>
                <w:sz w:val="24"/>
              </w:rPr>
            </w:pPr>
            <w:r>
              <w:rPr>
                <w:rFonts w:hint="eastAsia" w:ascii="宋体" w:hAnsi="宋体" w:cs="宋体"/>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867" w:type="dxa"/>
            <w:noWrap w:val="0"/>
            <w:vAlign w:val="center"/>
          </w:tcPr>
          <w:p>
            <w:pPr>
              <w:spacing w:line="600" w:lineRule="exact"/>
              <w:jc w:val="left"/>
              <w:rPr>
                <w:rFonts w:hint="eastAsia" w:ascii="宋体" w:hAnsi="宋体" w:cs="宋体"/>
                <w:sz w:val="24"/>
              </w:rPr>
            </w:pPr>
            <w:r>
              <w:rPr>
                <w:rFonts w:hint="eastAsia" w:ascii="宋体" w:hAnsi="宋体" w:cs="宋体"/>
                <w:sz w:val="24"/>
              </w:rPr>
              <w:t>管理组织实施方案：</w:t>
            </w:r>
          </w:p>
          <w:p>
            <w:pPr>
              <w:spacing w:line="600" w:lineRule="exact"/>
              <w:jc w:val="left"/>
              <w:rPr>
                <w:rFonts w:hint="eastAsia" w:ascii="宋体" w:hAnsi="宋体" w:cs="宋体"/>
                <w:sz w:val="24"/>
              </w:rPr>
            </w:pPr>
            <w:r>
              <w:rPr>
                <w:rFonts w:hint="eastAsia" w:ascii="宋体" w:hAnsi="宋体" w:cs="宋体"/>
                <w:sz w:val="24"/>
              </w:rPr>
              <w:t>1）员工招聘标准的合理性（0—1.5分），员工培训计划的合理性（0—1.5分）；</w:t>
            </w:r>
          </w:p>
          <w:p>
            <w:pPr>
              <w:spacing w:line="600" w:lineRule="exact"/>
              <w:jc w:val="left"/>
              <w:rPr>
                <w:rFonts w:hint="eastAsia" w:ascii="宋体" w:hAnsi="宋体" w:cs="宋体"/>
                <w:sz w:val="24"/>
              </w:rPr>
            </w:pPr>
            <w:r>
              <w:rPr>
                <w:rFonts w:hint="eastAsia" w:ascii="宋体" w:hAnsi="宋体" w:cs="宋体"/>
                <w:sz w:val="24"/>
              </w:rPr>
              <w:t>2）管理的制度的合理性（0—1.5分）、规范和标准的合理性（0—1.5分）；</w:t>
            </w:r>
          </w:p>
          <w:p>
            <w:pPr>
              <w:spacing w:line="600" w:lineRule="exact"/>
              <w:jc w:val="left"/>
              <w:rPr>
                <w:rFonts w:hint="eastAsia" w:ascii="宋体" w:hAnsi="宋体" w:cs="宋体"/>
                <w:sz w:val="24"/>
              </w:rPr>
            </w:pPr>
            <w:r>
              <w:rPr>
                <w:rFonts w:hint="eastAsia" w:ascii="宋体" w:hAnsi="宋体" w:cs="宋体"/>
                <w:sz w:val="24"/>
              </w:rPr>
              <w:t>3）门岗、巡逻管理服务等具体实施方案的合理性（0—1.5分）、可行性（0—1.5分）；</w:t>
            </w:r>
          </w:p>
          <w:p>
            <w:pPr>
              <w:spacing w:line="600" w:lineRule="exact"/>
              <w:rPr>
                <w:rFonts w:hint="eastAsia" w:ascii="宋体" w:hAnsi="宋体" w:cs="宋体"/>
                <w:color w:val="000000"/>
                <w:sz w:val="24"/>
              </w:rPr>
            </w:pPr>
            <w:r>
              <w:rPr>
                <w:rFonts w:hint="eastAsia" w:ascii="宋体" w:hAnsi="宋体" w:cs="宋体"/>
                <w:sz w:val="24"/>
              </w:rPr>
              <w:t>4）稳定员工队伍的措施的合理性（0—1.5分）、可行性（0—1.5分）；</w:t>
            </w:r>
          </w:p>
        </w:tc>
        <w:tc>
          <w:tcPr>
            <w:tcW w:w="753" w:type="dxa"/>
            <w:noWrap w:val="0"/>
            <w:vAlign w:val="center"/>
          </w:tcPr>
          <w:p>
            <w:pPr>
              <w:jc w:val="center"/>
              <w:rPr>
                <w:rFonts w:ascii="宋体" w:hAnsi="宋体" w:cs="宋体"/>
                <w:sz w:val="24"/>
              </w:rPr>
            </w:pPr>
            <w:r>
              <w:rPr>
                <w:rFonts w:hint="eastAsia" w:ascii="宋体" w:hAnsi="宋体" w:cs="宋体"/>
                <w:sz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867" w:type="dxa"/>
            <w:noWrap w:val="0"/>
            <w:vAlign w:val="center"/>
          </w:tcPr>
          <w:p>
            <w:pPr>
              <w:spacing w:line="600" w:lineRule="exact"/>
              <w:rPr>
                <w:rFonts w:ascii="宋体" w:hAnsi="宋体" w:cs="宋体"/>
                <w:color w:val="000000"/>
                <w:kern w:val="0"/>
                <w:sz w:val="24"/>
              </w:rPr>
            </w:pPr>
            <w:r>
              <w:rPr>
                <w:rFonts w:hint="eastAsia" w:ascii="宋体" w:hAnsi="宋体" w:cs="宋体"/>
                <w:sz w:val="24"/>
              </w:rPr>
              <w:t>应急预案：提供处理突发事件的应急预案的合理性（0—2分）、可行性（0—2分）；</w:t>
            </w:r>
          </w:p>
        </w:tc>
        <w:tc>
          <w:tcPr>
            <w:tcW w:w="753" w:type="dxa"/>
            <w:noWrap w:val="0"/>
            <w:vAlign w:val="center"/>
          </w:tcPr>
          <w:p>
            <w:pPr>
              <w:jc w:val="center"/>
              <w:rPr>
                <w:rFonts w:hint="eastAsia"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7867" w:type="dxa"/>
            <w:noWrap w:val="0"/>
            <w:vAlign w:val="center"/>
          </w:tcPr>
          <w:p>
            <w:pPr>
              <w:spacing w:line="600" w:lineRule="exact"/>
              <w:rPr>
                <w:rFonts w:hint="eastAsia" w:ascii="宋体" w:hAnsi="宋体" w:cs="宋体"/>
                <w:color w:val="000000"/>
                <w:kern w:val="0"/>
                <w:sz w:val="24"/>
              </w:rPr>
            </w:pPr>
            <w:r>
              <w:rPr>
                <w:rFonts w:hint="eastAsia" w:ascii="宋体" w:hAnsi="宋体" w:cs="宋体"/>
                <w:color w:val="000000"/>
                <w:sz w:val="24"/>
                <w:lang w:bidi="ar"/>
              </w:rPr>
              <w:t>根据本地化服务网点的</w:t>
            </w:r>
            <w:r>
              <w:rPr>
                <w:rFonts w:hint="eastAsia" w:ascii="宋体" w:hAnsi="宋体" w:cs="宋体"/>
                <w:b/>
                <w:color w:val="000000"/>
                <w:sz w:val="24"/>
                <w:lang w:bidi="ar"/>
              </w:rPr>
              <w:t>远近</w:t>
            </w:r>
            <w:r>
              <w:rPr>
                <w:rFonts w:hint="eastAsia" w:ascii="宋体" w:hAnsi="宋体" w:cs="宋体"/>
                <w:color w:val="000000"/>
                <w:sz w:val="24"/>
                <w:lang w:bidi="ar"/>
              </w:rPr>
              <w:t>和服务响应能力比较酌情打分，提供工商注册资料和公司办公用房证明（租房证明或房产证）扫描件（0-4分）；</w:t>
            </w:r>
          </w:p>
        </w:tc>
        <w:tc>
          <w:tcPr>
            <w:tcW w:w="753" w:type="dxa"/>
            <w:noWrap w:val="0"/>
            <w:vAlign w:val="center"/>
          </w:tcPr>
          <w:p>
            <w:pPr>
              <w:jc w:val="center"/>
              <w:rPr>
                <w:rFonts w:hint="eastAsia"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7867" w:type="dxa"/>
            <w:noWrap w:val="0"/>
            <w:vAlign w:val="center"/>
          </w:tcPr>
          <w:p>
            <w:pPr>
              <w:spacing w:line="600" w:lineRule="exact"/>
              <w:rPr>
                <w:rFonts w:hint="eastAsia" w:ascii="宋体" w:hAnsi="宋体" w:cs="宋体"/>
                <w:color w:val="000000"/>
                <w:sz w:val="24"/>
                <w:lang w:bidi="ar"/>
              </w:rPr>
            </w:pPr>
            <w:r>
              <w:rPr>
                <w:rFonts w:hint="eastAsia" w:ascii="宋体" w:hAnsi="宋体" w:cs="宋体"/>
                <w:sz w:val="24"/>
              </w:rPr>
              <w:t>针对本项目的合理化、优化建议：投标人针对本项目提出合理化、优化建议，合理性（0—2分）、可行性（0—2分）；</w:t>
            </w:r>
          </w:p>
        </w:tc>
        <w:tc>
          <w:tcPr>
            <w:tcW w:w="753" w:type="dxa"/>
            <w:noWrap w:val="0"/>
            <w:vAlign w:val="center"/>
          </w:tcPr>
          <w:p>
            <w:pPr>
              <w:jc w:val="center"/>
              <w:rPr>
                <w:rFonts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867" w:type="dxa"/>
            <w:noWrap w:val="0"/>
            <w:vAlign w:val="center"/>
          </w:tcPr>
          <w:p>
            <w:pPr>
              <w:rPr>
                <w:rFonts w:hint="eastAsia" w:ascii="宋体" w:hAnsi="宋体" w:cs="宋体"/>
                <w:sz w:val="24"/>
              </w:rPr>
            </w:pPr>
            <w:r>
              <w:rPr>
                <w:rFonts w:hint="eastAsia" w:ascii="宋体" w:hAnsi="宋体" w:cs="宋体"/>
                <w:sz w:val="24"/>
              </w:rPr>
              <w:t>服务承诺：包括服务内容及标准承诺、创建工作承诺等，合理性（0—1分）、可行性（0—1分），可操作性（0—1分）；</w:t>
            </w:r>
          </w:p>
        </w:tc>
        <w:tc>
          <w:tcPr>
            <w:tcW w:w="753" w:type="dxa"/>
            <w:noWrap w:val="0"/>
            <w:vAlign w:val="center"/>
          </w:tcPr>
          <w:p>
            <w:pPr>
              <w:jc w:val="center"/>
              <w:rPr>
                <w:rFonts w:hint="eastAsia" w:ascii="宋体" w:hAnsi="宋体" w:cs="宋体"/>
                <w:sz w:val="24"/>
              </w:rPr>
            </w:pPr>
            <w:r>
              <w:rPr>
                <w:rFonts w:hint="eastAsia" w:ascii="宋体" w:hAnsi="宋体" w:cs="宋体"/>
                <w:sz w:val="24"/>
              </w:rPr>
              <w:t>3</w:t>
            </w:r>
          </w:p>
        </w:tc>
      </w:tr>
    </w:tbl>
    <w:p>
      <w:pPr>
        <w:numPr>
          <w:ilvl w:val="0"/>
          <w:numId w:val="12"/>
        </w:numPr>
        <w:rPr>
          <w:rFonts w:hint="eastAsia" w:ascii="宋体" w:hAnsi="宋体" w:cs="宋体"/>
          <w:vanish/>
        </w:rPr>
      </w:pPr>
    </w:p>
    <w:p>
      <w:pPr>
        <w:spacing w:line="600" w:lineRule="exact"/>
        <w:rPr>
          <w:rFonts w:ascii="宋体" w:hAnsi="宋体" w:cs="宋体"/>
          <w:b/>
          <w:bCs/>
          <w:sz w:val="24"/>
        </w:rPr>
      </w:pPr>
      <w:r>
        <w:rPr>
          <w:rFonts w:hint="eastAsia" w:ascii="宋体" w:hAnsi="宋体" w:cs="宋体"/>
          <w:b/>
          <w:bCs/>
          <w:sz w:val="24"/>
        </w:rPr>
        <w:t>2、商务分20分</w:t>
      </w:r>
    </w:p>
    <w:tbl>
      <w:tblPr>
        <w:tblStyle w:val="83"/>
        <w:tblW w:w="9366" w:type="dxa"/>
        <w:tblInd w:w="1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7875"/>
        <w:gridCol w:w="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序号</w:t>
            </w:r>
          </w:p>
        </w:tc>
        <w:tc>
          <w:tcPr>
            <w:tcW w:w="7875" w:type="dxa"/>
            <w:noWrap w:val="0"/>
            <w:vAlign w:val="center"/>
          </w:tcPr>
          <w:p>
            <w:pPr>
              <w:jc w:val="center"/>
              <w:rPr>
                <w:rFonts w:hint="eastAsia" w:ascii="宋体" w:hAnsi="宋体" w:cs="宋体"/>
                <w:sz w:val="24"/>
              </w:rPr>
            </w:pPr>
            <w:r>
              <w:rPr>
                <w:rFonts w:hint="eastAsia" w:ascii="宋体" w:hAnsi="宋体" w:cs="宋体"/>
                <w:sz w:val="24"/>
              </w:rPr>
              <w:t>评分内容</w:t>
            </w:r>
          </w:p>
        </w:tc>
        <w:tc>
          <w:tcPr>
            <w:tcW w:w="745" w:type="dxa"/>
            <w:noWrap w:val="0"/>
            <w:vAlign w:val="center"/>
          </w:tcPr>
          <w:p>
            <w:pPr>
              <w:jc w:val="center"/>
              <w:rPr>
                <w:rFonts w:hint="eastAsia" w:ascii="宋体" w:hAnsi="宋体" w:cs="宋体"/>
                <w:sz w:val="24"/>
              </w:rPr>
            </w:pPr>
            <w:r>
              <w:rPr>
                <w:rFonts w:hint="eastAsia" w:ascii="宋体" w:hAnsi="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1</w:t>
            </w:r>
          </w:p>
        </w:tc>
        <w:tc>
          <w:tcPr>
            <w:tcW w:w="7875" w:type="dxa"/>
            <w:noWrap w:val="0"/>
            <w:vAlign w:val="center"/>
          </w:tcPr>
          <w:p>
            <w:pPr>
              <w:spacing w:line="600" w:lineRule="exact"/>
              <w:jc w:val="left"/>
              <w:rPr>
                <w:rFonts w:hint="eastAsia" w:ascii="宋体" w:hAnsi="宋体" w:cs="宋体"/>
                <w:sz w:val="24"/>
              </w:rPr>
            </w:pPr>
            <w:r>
              <w:rPr>
                <w:rFonts w:hint="eastAsia" w:ascii="宋体" w:hAnsi="宋体" w:cs="宋体"/>
                <w:sz w:val="24"/>
              </w:rPr>
              <w:t>企业证书：</w:t>
            </w:r>
          </w:p>
          <w:p>
            <w:pPr>
              <w:spacing w:line="600" w:lineRule="exact"/>
              <w:jc w:val="left"/>
              <w:rPr>
                <w:rFonts w:hint="eastAsia" w:ascii="宋体" w:hAnsi="宋体" w:cs="宋体"/>
                <w:sz w:val="24"/>
              </w:rPr>
            </w:pPr>
            <w:r>
              <w:rPr>
                <w:rFonts w:hint="eastAsia" w:ascii="宋体" w:hAnsi="宋体" w:cs="宋体"/>
                <w:sz w:val="24"/>
              </w:rPr>
              <w:t>1）投标人具有职业健康安全管理体系认证证书得2分；具有质量管理体系认证证书得2分，具有环境管理体系认证证书得2分；没有不得分，证书应在有效期内；</w:t>
            </w:r>
            <w:r>
              <w:rPr>
                <w:rFonts w:hint="eastAsia" w:ascii="宋体" w:hAnsi="宋体" w:cs="宋体"/>
                <w:b/>
                <w:bCs/>
                <w:sz w:val="24"/>
              </w:rPr>
              <w:t>投标文件中提供证书扫描件加盖投标人公章；</w:t>
            </w:r>
          </w:p>
          <w:p>
            <w:pPr>
              <w:spacing w:line="600" w:lineRule="exact"/>
              <w:jc w:val="left"/>
              <w:rPr>
                <w:rFonts w:hint="eastAsia" w:ascii="宋体" w:hAnsi="宋体" w:cs="宋体"/>
                <w:sz w:val="24"/>
                <w:szCs w:val="20"/>
              </w:rPr>
            </w:pPr>
            <w:r>
              <w:rPr>
                <w:rFonts w:hint="eastAsia" w:ascii="宋体" w:hAnsi="宋体" w:cs="宋体"/>
                <w:sz w:val="24"/>
              </w:rPr>
              <w:t>2）投标人具有有效的AAAAA级售后服务认证证书的得5分，AAAA级售后服务认证证书的得3分，AAA级以下售后服务认证证书的得1分；</w:t>
            </w:r>
            <w:r>
              <w:rPr>
                <w:rFonts w:hint="eastAsia" w:ascii="宋体" w:hAnsi="宋体" w:cs="宋体"/>
                <w:b/>
                <w:bCs/>
                <w:sz w:val="24"/>
              </w:rPr>
              <w:t>（服务认证范围“资质范围内的保安服务的售后服务”）没有不得分；证书应在有效期内；投标文件中提供证书扫描件加盖投标人公章；</w:t>
            </w:r>
          </w:p>
        </w:tc>
        <w:tc>
          <w:tcPr>
            <w:tcW w:w="745" w:type="dxa"/>
            <w:noWrap w:val="0"/>
            <w:vAlign w:val="center"/>
          </w:tcPr>
          <w:p>
            <w:pPr>
              <w:jc w:val="center"/>
              <w:rPr>
                <w:rFonts w:ascii="宋体" w:hAnsi="宋体" w:cs="宋体"/>
                <w:sz w:val="24"/>
              </w:rPr>
            </w:pPr>
            <w:r>
              <w:rPr>
                <w:rFonts w:hint="eastAsia" w:ascii="宋体" w:hAnsi="宋体" w:cs="宋体"/>
                <w:sz w:val="24"/>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2</w:t>
            </w:r>
          </w:p>
        </w:tc>
        <w:tc>
          <w:tcPr>
            <w:tcW w:w="7875" w:type="dxa"/>
            <w:noWrap w:val="0"/>
            <w:vAlign w:val="center"/>
          </w:tcPr>
          <w:p>
            <w:pPr>
              <w:pStyle w:val="2"/>
              <w:ind w:firstLine="0"/>
              <w:rPr>
                <w:rFonts w:hint="eastAsia"/>
              </w:rPr>
            </w:pPr>
            <w:r>
              <w:rPr>
                <w:rFonts w:hint="eastAsia" w:ascii="宋体" w:hAnsi="宋体" w:eastAsia="宋体" w:cs="宋体"/>
                <w:sz w:val="24"/>
                <w:szCs w:val="24"/>
              </w:rPr>
              <w:t>投标人自2016年1月1日以来获得公安机关（含***）表扬信或获奖证书，每个得1分，最多得4分，本条满分4分。（在投标文件中提表扬信或获奖证书扫描打印件，否则不得分）</w:t>
            </w:r>
          </w:p>
          <w:p>
            <w:pPr>
              <w:spacing w:line="600" w:lineRule="exact"/>
              <w:jc w:val="left"/>
              <w:rPr>
                <w:rFonts w:hint="eastAsia" w:ascii="宋体" w:hAnsi="宋体" w:cs="宋体"/>
                <w:sz w:val="24"/>
              </w:rPr>
            </w:pPr>
            <w:r>
              <w:rPr>
                <w:rFonts w:hint="eastAsia" w:ascii="宋体" w:hAnsi="宋体" w:cs="宋体"/>
                <w:b/>
                <w:bCs/>
                <w:sz w:val="24"/>
              </w:rPr>
              <w:t>投标文件中提供相关证书复印件并加盖公章，否则不得分。</w:t>
            </w:r>
          </w:p>
        </w:tc>
        <w:tc>
          <w:tcPr>
            <w:tcW w:w="745" w:type="dxa"/>
            <w:noWrap w:val="0"/>
            <w:vAlign w:val="center"/>
          </w:tcPr>
          <w:p>
            <w:pPr>
              <w:jc w:val="center"/>
              <w:rPr>
                <w:rFonts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3</w:t>
            </w:r>
          </w:p>
        </w:tc>
        <w:tc>
          <w:tcPr>
            <w:tcW w:w="7875" w:type="dxa"/>
            <w:noWrap w:val="0"/>
            <w:vAlign w:val="center"/>
          </w:tcPr>
          <w:p>
            <w:pPr>
              <w:spacing w:line="600" w:lineRule="exact"/>
              <w:jc w:val="left"/>
              <w:rPr>
                <w:rFonts w:hint="eastAsia" w:ascii="宋体" w:hAnsi="宋体" w:cs="宋体"/>
                <w:sz w:val="24"/>
                <w:szCs w:val="20"/>
              </w:rPr>
            </w:pPr>
            <w:r>
              <w:rPr>
                <w:rFonts w:hint="eastAsia" w:ascii="宋体" w:hAnsi="宋体" w:cs="宋体"/>
                <w:sz w:val="24"/>
                <w:szCs w:val="20"/>
              </w:rPr>
              <w:t>类似项目实施业绩一览表：投标人</w:t>
            </w:r>
            <w:r>
              <w:rPr>
                <w:rFonts w:hint="eastAsia" w:ascii="宋体" w:hAnsi="宋体" w:cs="宋体"/>
                <w:sz w:val="24"/>
              </w:rPr>
              <w:t>（含分公司）</w:t>
            </w:r>
            <w:r>
              <w:rPr>
                <w:rFonts w:hint="eastAsia" w:ascii="宋体" w:hAnsi="宋体" w:cs="宋体"/>
                <w:sz w:val="24"/>
                <w:szCs w:val="20"/>
              </w:rPr>
              <w:t>自2017年1月1日以来（时间以合同签订时间为准）以完成的类似项目，每提供一个业绩得1分，最多得5分；</w:t>
            </w:r>
          </w:p>
          <w:p>
            <w:pPr>
              <w:spacing w:line="600" w:lineRule="exact"/>
              <w:rPr>
                <w:rFonts w:hint="eastAsia" w:ascii="宋体" w:hAnsi="宋体" w:cs="宋体"/>
                <w:b/>
                <w:sz w:val="24"/>
                <w:szCs w:val="20"/>
              </w:rPr>
            </w:pPr>
            <w:r>
              <w:rPr>
                <w:rFonts w:hint="eastAsia" w:ascii="宋体" w:hAnsi="宋体" w:cs="宋体"/>
                <w:sz w:val="24"/>
              </w:rPr>
              <w:t>投标文件中提供相关业绩证明材料扫描件并加盖公章，否则不得分</w:t>
            </w:r>
            <w:r>
              <w:rPr>
                <w:rFonts w:hint="eastAsia" w:ascii="宋体" w:hAnsi="宋体" w:cs="宋体"/>
                <w:b/>
                <w:bCs/>
                <w:sz w:val="24"/>
              </w:rPr>
              <w:t>。</w:t>
            </w:r>
          </w:p>
        </w:tc>
        <w:tc>
          <w:tcPr>
            <w:tcW w:w="745" w:type="dxa"/>
            <w:noWrap w:val="0"/>
            <w:vAlign w:val="center"/>
          </w:tcPr>
          <w:p>
            <w:pPr>
              <w:jc w:val="center"/>
              <w:rPr>
                <w:rFonts w:ascii="宋体" w:hAnsi="宋体" w:cs="宋体"/>
                <w:sz w:val="24"/>
              </w:rPr>
            </w:pPr>
            <w:r>
              <w:rPr>
                <w:rFonts w:hint="eastAsia" w:ascii="宋体" w:hAnsi="宋体" w:cs="宋体"/>
                <w:sz w:val="24"/>
              </w:rPr>
              <w:t>5</w:t>
            </w:r>
          </w:p>
        </w:tc>
      </w:tr>
    </w:tbl>
    <w:p>
      <w:pPr>
        <w:pStyle w:val="2"/>
        <w:rPr>
          <w:rFonts w:hint="eastAsia"/>
        </w:rPr>
      </w:pPr>
    </w:p>
    <w:p>
      <w:pPr>
        <w:pStyle w:val="285"/>
        <w:spacing w:before="0"/>
        <w:ind w:firstLine="0" w:firstLineChars="0"/>
        <w:rPr>
          <w:rFonts w:hint="eastAsia"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、商务分+技术分=评标委员会所有成员评分合计数/评标委员会组成人员数（精确到小数点后二位）；</w:t>
      </w:r>
    </w:p>
    <w:p>
      <w:pPr>
        <w:snapToGrid w:val="0"/>
        <w:spacing w:line="360" w:lineRule="auto"/>
        <w:ind w:firstLine="482" w:firstLineChars="200"/>
        <w:rPr>
          <w:rFonts w:hint="eastAsia" w:ascii="宋体" w:hAnsi="宋体" w:cs="宋体"/>
          <w:color w:val="000000"/>
          <w:sz w:val="24"/>
        </w:rPr>
      </w:pPr>
      <w:r>
        <w:rPr>
          <w:rFonts w:ascii="宋体" w:hAnsi="宋体" w:cs="宋体"/>
          <w:b/>
          <w:bCs/>
          <w:color w:val="000000"/>
          <w:sz w:val="24"/>
        </w:rPr>
        <w:t>4</w:t>
      </w:r>
      <w:r>
        <w:rPr>
          <w:rFonts w:hint="eastAsia" w:ascii="宋体" w:hAnsi="宋体" w:cs="宋体"/>
          <w:b/>
          <w:bCs/>
          <w:color w:val="000000"/>
          <w:sz w:val="24"/>
        </w:rPr>
        <w:t>、价格分（10分）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b/>
          <w:bCs/>
          <w:color w:val="000000"/>
          <w:sz w:val="24"/>
        </w:rPr>
        <w:t>价格分=（评标基准价/投标报价）×10%×100</w:t>
      </w:r>
      <w:r>
        <w:rPr>
          <w:rFonts w:hint="eastAsia" w:ascii="宋体" w:hAnsi="宋体" w:cs="宋体"/>
          <w:b/>
          <w:bCs/>
          <w:color w:val="000000"/>
          <w:sz w:val="24"/>
        </w:rPr>
        <w:t>（精确到小数点后二位）</w:t>
      </w:r>
      <w:r>
        <w:rPr>
          <w:rFonts w:hint="eastAsia" w:ascii="宋体" w:hAnsi="宋体"/>
          <w:b/>
          <w:bCs/>
          <w:color w:val="000000"/>
          <w:sz w:val="24"/>
        </w:rPr>
        <w:t>；</w:t>
      </w: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、投标人评标综合得分=价格分+商务分+技术分（精确到小数点后二位）；</w:t>
      </w:r>
    </w:p>
    <w:p>
      <w:pPr>
        <w:pStyle w:val="731"/>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注：根据浙江省财政厅、浙江省中小企业局转发财政部、工业和信息化部关于印发《政府采购促进中小企业发展暂行办法》的通知（浙财采监[2012]11号）和</w:t>
      </w:r>
      <w:bookmarkStart w:id="100" w:name="docSendNo"/>
      <w:r>
        <w:rPr>
          <w:rFonts w:hint="eastAsia" w:ascii="宋体" w:hAnsi="宋体" w:cs="宋体"/>
          <w:color w:val="000000"/>
          <w:sz w:val="24"/>
        </w:rPr>
        <w:t>杭财采监〔2020〕7号</w:t>
      </w:r>
      <w:bookmarkEnd w:id="100"/>
      <w:r>
        <w:rPr>
          <w:rFonts w:hint="eastAsia" w:ascii="宋体" w:hAnsi="宋体" w:cs="宋体"/>
          <w:color w:val="000000"/>
          <w:sz w:val="24"/>
        </w:rPr>
        <w:t>文件，</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10%</w:t>
      </w:r>
      <w:r>
        <w:rPr>
          <w:rFonts w:hint="eastAsia" w:ascii="宋体" w:hAnsi="宋体" w:cs="宋体"/>
          <w:color w:val="000000"/>
          <w:sz w:val="24"/>
        </w:rPr>
        <w:t>的扣除，并用扣除后的价格计算价格评分（</w:t>
      </w:r>
      <w:r>
        <w:rPr>
          <w:rFonts w:hint="eastAsia" w:ascii="宋体" w:hAnsi="宋体" w:cs="宋体"/>
          <w:szCs w:val="21"/>
        </w:rPr>
        <w:t>价格扣除只用于评审过程，如中标，中标价格仍按照其投标价格进行公示））</w:t>
      </w:r>
      <w:r>
        <w:rPr>
          <w:rFonts w:hint="eastAsia" w:ascii="宋体" w:hAnsi="宋体" w:cs="宋体"/>
          <w:color w:val="000000"/>
          <w:sz w:val="24"/>
        </w:rPr>
        <w:t>。</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b/>
          <w:bCs/>
          <w:color w:val="000000"/>
          <w:sz w:val="24"/>
          <w:u w:val="single"/>
        </w:rPr>
        <w:t xml:space="preserve">10% </w:t>
      </w:r>
      <w:r>
        <w:rPr>
          <w:rFonts w:hint="eastAsia" w:ascii="宋体" w:hAnsi="宋体" w:cs="宋体"/>
          <w:b/>
          <w:bCs/>
          <w:color w:val="000000"/>
          <w:sz w:val="24"/>
        </w:rPr>
        <w:t>的扣除</w:t>
      </w:r>
      <w:r>
        <w:rPr>
          <w:rFonts w:hint="eastAsia" w:ascii="宋体" w:hAnsi="宋体" w:cs="宋体"/>
          <w:color w:val="000000"/>
          <w:sz w:val="24"/>
        </w:rPr>
        <w:t>，并用扣除后的价格计算价格评分。组成联合体的大中型企业和其他自然人、法人或者其他组织，与小型、微型企业之间不得存在投资关系，否则不予价格扣除。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950"/>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950"/>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pStyle w:val="7"/>
        <w:numPr>
          <w:ilvl w:val="2"/>
          <w:numId w:val="0"/>
        </w:numPr>
        <w:tabs>
          <w:tab w:val="left" w:pos="720"/>
        </w:tabs>
        <w:spacing w:before="0" w:after="0"/>
        <w:ind w:left="720" w:hanging="720"/>
        <w:jc w:val="both"/>
        <w:rPr>
          <w:rFonts w:ascii="宋体" w:hAnsi="宋体" w:eastAsia="宋体" w:cs="宋体"/>
          <w:sz w:val="24"/>
          <w:szCs w:val="24"/>
        </w:rPr>
      </w:pPr>
      <w:r>
        <w:rPr>
          <w:rFonts w:hint="eastAsia" w:ascii="宋体" w:hAnsi="宋体" w:eastAsia="宋体" w:cs="宋体"/>
          <w:sz w:val="24"/>
          <w:szCs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46"/>
    <w:p>
      <w:pPr>
        <w:pStyle w:val="7"/>
        <w:numPr>
          <w:ilvl w:val="2"/>
          <w:numId w:val="0"/>
        </w:numPr>
        <w:tabs>
          <w:tab w:val="left" w:pos="720"/>
        </w:tabs>
        <w:spacing w:before="0" w:after="0"/>
        <w:ind w:left="720" w:hanging="720"/>
        <w:jc w:val="both"/>
        <w:rPr>
          <w:rFonts w:ascii="宋体" w:hAnsi="宋体" w:eastAsia="宋体" w:cs="宋体"/>
          <w:sz w:val="24"/>
          <w:szCs w:val="24"/>
        </w:rPr>
      </w:pPr>
      <w:r>
        <w:rPr>
          <w:rFonts w:hint="eastAsia" w:ascii="宋体" w:hAnsi="宋体" w:eastAsia="宋体" w:cs="宋体"/>
          <w:sz w:val="24"/>
          <w:szCs w:val="24"/>
        </w:rPr>
        <w:t>（十五）废标</w:t>
      </w:r>
    </w:p>
    <w:p>
      <w:pPr>
        <w:pStyle w:val="2"/>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7"/>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bookmarkEnd w:id="47"/>
    <w:bookmarkEnd w:id="48"/>
    <w:bookmarkEnd w:id="49"/>
    <w:p>
      <w:pPr>
        <w:shd w:val="clear" w:color="auto" w:fill="FFFFFF"/>
        <w:snapToGrid w:val="0"/>
        <w:spacing w:line="360" w:lineRule="auto"/>
        <w:jc w:val="center"/>
        <w:outlineLvl w:val="1"/>
        <w:rPr>
          <w:rFonts w:hint="eastAsia" w:ascii="宋体" w:hAnsi="宋体" w:cs="宋体"/>
          <w:b/>
          <w:bCs/>
          <w:color w:val="000000"/>
          <w:sz w:val="24"/>
        </w:rPr>
      </w:pPr>
      <w:bookmarkStart w:id="101" w:name="_Toc86216995"/>
      <w:bookmarkStart w:id="102" w:name="_Toc233618979"/>
      <w:bookmarkStart w:id="103" w:name="_Toc31748"/>
      <w:bookmarkStart w:id="104" w:name="_Toc31551"/>
      <w:bookmarkStart w:id="105" w:name="_Toc354996703"/>
      <w:bookmarkStart w:id="106" w:name="_Toc9614"/>
      <w:bookmarkStart w:id="107" w:name="_Toc91899910"/>
    </w:p>
    <w:p>
      <w:pPr>
        <w:shd w:val="clear" w:color="auto" w:fill="FFFFFF"/>
        <w:snapToGrid w:val="0"/>
        <w:spacing w:line="360" w:lineRule="auto"/>
        <w:jc w:val="center"/>
        <w:outlineLvl w:val="1"/>
        <w:rPr>
          <w:rFonts w:hint="eastAsia" w:ascii="宋体" w:hAnsi="宋体" w:cs="宋体"/>
          <w:b/>
          <w:bCs/>
          <w:color w:val="000000"/>
          <w:sz w:val="24"/>
        </w:rPr>
      </w:pPr>
    </w:p>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b/>
          <w:bCs/>
          <w:color w:val="000000"/>
          <w:sz w:val="24"/>
        </w:rPr>
        <w:t>七、</w:t>
      </w:r>
      <w:bookmarkEnd w:id="101"/>
      <w:r>
        <w:rPr>
          <w:rFonts w:hint="eastAsia" w:ascii="宋体" w:hAnsi="宋体" w:cs="宋体"/>
          <w:b/>
          <w:bCs/>
          <w:color w:val="000000"/>
          <w:sz w:val="24"/>
        </w:rPr>
        <w:t>合同签订及其他</w:t>
      </w:r>
      <w:bookmarkEnd w:id="102"/>
      <w:bookmarkEnd w:id="103"/>
      <w:bookmarkEnd w:id="104"/>
      <w:bookmarkEnd w:id="105"/>
      <w:bookmarkEnd w:id="106"/>
    </w:p>
    <w:bookmarkEnd w:id="107"/>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ascii="Times New Roman" w:hAnsi="Times New Roman"/>
          <w:color w:val="000000"/>
          <w:sz w:val="24"/>
        </w:rPr>
        <w:t>1、</w:t>
      </w:r>
      <w:r>
        <w:rPr>
          <w:rFonts w:hint="eastAsia" w:ascii="宋体" w:hAnsi="宋体" w:cs="宋体"/>
          <w:color w:val="000000"/>
          <w:sz w:val="24"/>
        </w:rPr>
        <w:t>详见“第三部分——项目技术规范和服务要求”。</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详见“第三部分——项目技术规范和服务要求”。</w:t>
      </w:r>
    </w:p>
    <w:p>
      <w:pPr>
        <w:numPr>
          <w:ilvl w:val="0"/>
          <w:numId w:val="13"/>
        </w:num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服务期限</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（4）、投标人如认为中标结果使自身的合法权益受到损害的，应于自中标结果公告期限（公告期限为</w:t>
      </w:r>
      <w:r>
        <w:rPr>
          <w:rFonts w:ascii="宋体" w:hAnsi="宋体" w:cs="宋体"/>
          <w:color w:val="000000"/>
          <w:sz w:val="24"/>
        </w:rPr>
        <w:t>1</w:t>
      </w:r>
      <w:r>
        <w:rPr>
          <w:rFonts w:hint="eastAsia" w:ascii="宋体" w:hAnsi="宋体" w:cs="宋体"/>
          <w:color w:val="000000"/>
          <w:sz w:val="24"/>
        </w:rPr>
        <w:t>个工作日）届满之日起七个工作日内，以书面形式向采购代理机构提出质疑。</w:t>
      </w:r>
    </w:p>
    <w:p>
      <w:pPr>
        <w:adjustRightInd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36"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9"/>
        </w:numPr>
        <w:shd w:val="clear" w:color="auto" w:fill="FFFFFF"/>
        <w:snapToGrid w:val="0"/>
        <w:spacing w:line="360" w:lineRule="auto"/>
        <w:jc w:val="center"/>
        <w:outlineLvl w:val="0"/>
        <w:rPr>
          <w:rFonts w:hint="eastAsia" w:ascii="宋体" w:hAnsi="宋体"/>
          <w:b/>
          <w:bCs/>
          <w:sz w:val="32"/>
          <w:szCs w:val="32"/>
        </w:rPr>
        <w:sectPr>
          <w:footerReference r:id="rId3" w:type="default"/>
          <w:pgSz w:w="11850" w:h="16783"/>
          <w:pgMar w:top="1304" w:right="1565" w:bottom="1247" w:left="1344" w:header="851" w:footer="992" w:gutter="0"/>
          <w:cols w:space="720" w:num="1"/>
          <w:docGrid w:type="lines" w:linePitch="314" w:charSpace="0"/>
        </w:sectPr>
      </w:pPr>
    </w:p>
    <w:p>
      <w:pPr>
        <w:pageBreakBefore/>
        <w:numPr>
          <w:ilvl w:val="0"/>
          <w:numId w:val="9"/>
        </w:numPr>
        <w:shd w:val="clear" w:color="auto" w:fill="FFFFFF"/>
        <w:snapToGrid w:val="0"/>
        <w:spacing w:line="360" w:lineRule="auto"/>
        <w:jc w:val="center"/>
        <w:outlineLvl w:val="0"/>
        <w:rPr>
          <w:rFonts w:hint="eastAsia" w:ascii="宋体" w:hAnsi="宋体"/>
          <w:b/>
          <w:bCs/>
          <w:sz w:val="32"/>
          <w:szCs w:val="32"/>
        </w:rPr>
      </w:pPr>
      <w:r>
        <w:rPr>
          <w:rFonts w:hint="eastAsia" w:ascii="宋体" w:hAnsi="宋体" w:cs="宋体"/>
          <w:b/>
          <w:bCs/>
          <w:color w:val="000000"/>
          <w:sz w:val="32"/>
          <w:szCs w:val="32"/>
        </w:rPr>
        <w:t>项目技术规范和服务要求</w:t>
      </w:r>
    </w:p>
    <w:p>
      <w:pPr>
        <w:pStyle w:val="79"/>
        <w:jc w:val="left"/>
        <w:rPr>
          <w:rFonts w:hint="eastAsia" w:ascii="宋体" w:hAnsi="宋体" w:cs="宋体"/>
          <w:sz w:val="28"/>
        </w:rPr>
      </w:pPr>
      <w:r>
        <w:rPr>
          <w:rFonts w:hint="eastAsia" w:ascii="宋体" w:hAnsi="宋体" w:cs="宋体"/>
          <w:sz w:val="28"/>
        </w:rPr>
        <w:t>本部分带“●”条款为实质性条款，投标人须提供《实质性内容响应表》，如有任意一条未响应或不满足或未按要求提供证明材料，将被视为投标无效。</w:t>
      </w:r>
    </w:p>
    <w:p>
      <w:pPr>
        <w:numPr>
          <w:ilvl w:val="0"/>
          <w:numId w:val="14"/>
        </w:num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项目概述：</w:t>
      </w:r>
    </w:p>
    <w:p>
      <w:pPr>
        <w:spacing w:line="360" w:lineRule="auto"/>
        <w:ind w:firstLine="480" w:firstLineChars="200"/>
        <w:rPr>
          <w:rFonts w:hint="eastAsia" w:ascii="宋体" w:hAnsi="宋体" w:cs="宋体"/>
          <w:sz w:val="24"/>
        </w:rPr>
      </w:pPr>
      <w:r>
        <w:rPr>
          <w:rFonts w:hint="eastAsia" w:ascii="宋体" w:hAnsi="宋体" w:cs="宋体"/>
          <w:sz w:val="24"/>
        </w:rPr>
        <w:t>本项目为“购买服务”项目。</w:t>
      </w:r>
    </w:p>
    <w:p>
      <w:pPr>
        <w:adjustRightInd w:val="0"/>
        <w:snapToGrid w:val="0"/>
        <w:spacing w:line="360" w:lineRule="auto"/>
        <w:ind w:firstLine="480" w:firstLineChars="200"/>
        <w:rPr>
          <w:rFonts w:hint="eastAsia" w:ascii="宋体" w:hAnsi="宋体"/>
          <w:sz w:val="24"/>
        </w:rPr>
      </w:pPr>
      <w:r>
        <w:rPr>
          <w:rFonts w:hint="eastAsia" w:ascii="宋体" w:hAnsi="宋体"/>
          <w:sz w:val="24"/>
        </w:rPr>
        <w:t>本项目为东湖街道城市环境长效管理服务外包项目，为进一步提升街道公共安全管理服务水平和效率，有效维护社会面秩序，做好公共场所和重大工程场所等安保巡防服务，提高群众安全感。</w:t>
      </w:r>
    </w:p>
    <w:p>
      <w:pPr>
        <w:adjustRightInd w:val="0"/>
        <w:snapToGrid w:val="0"/>
        <w:spacing w:line="360" w:lineRule="auto"/>
        <w:ind w:firstLine="480" w:firstLineChars="200"/>
        <w:rPr>
          <w:rFonts w:ascii="宋体" w:hAnsi="宋体"/>
          <w:sz w:val="24"/>
        </w:rPr>
      </w:pPr>
      <w:r>
        <w:rPr>
          <w:rFonts w:hint="eastAsia" w:ascii="宋体" w:hAnsi="宋体"/>
          <w:sz w:val="24"/>
        </w:rPr>
        <w:t>本项目采购内容包括提供符合采购人要求的东湖街道城市环境长效管理服务人员，在服务期内为采购人提供合格的日常管理协助与特殊时间段的管理协助服务。</w:t>
      </w:r>
    </w:p>
    <w:p>
      <w:pPr>
        <w:adjustRightInd w:val="0"/>
        <w:snapToGrid w:val="0"/>
        <w:spacing w:line="360" w:lineRule="auto"/>
        <w:ind w:firstLine="480" w:firstLineChars="200"/>
        <w:rPr>
          <w:rFonts w:hint="eastAsia" w:ascii="宋体" w:hAnsi="宋体" w:cs="宋体"/>
          <w:sz w:val="24"/>
        </w:rPr>
      </w:pPr>
      <w:r>
        <w:rPr>
          <w:rFonts w:hint="eastAsia" w:ascii="宋体" w:hAnsi="宋体"/>
          <w:sz w:val="24"/>
        </w:rPr>
        <w:t>投标报价包括所有外包人员的工资、社保、加班费、培训费、住宿、餐费、通讯设备、交通工具及维保费、统一服装费、低值易耗品、工具及相关设备费、临时性杂项服务费、政策性文件规定及合同包含的所有风险、责任、税费、合理利润等各项全部费用。</w:t>
      </w:r>
    </w:p>
    <w:p>
      <w:pPr>
        <w:numPr>
          <w:ilvl w:val="0"/>
          <w:numId w:val="15"/>
        </w:numPr>
        <w:adjustRightInd w:val="0"/>
        <w:snapToGrid w:val="0"/>
        <w:spacing w:line="360" w:lineRule="auto"/>
        <w:rPr>
          <w:rFonts w:hint="eastAsia" w:ascii="宋体" w:hAnsi="宋体" w:cs="宋体"/>
          <w:bCs/>
          <w:sz w:val="24"/>
        </w:rPr>
      </w:pPr>
      <w:r>
        <w:rPr>
          <w:rFonts w:hint="eastAsia" w:ascii="宋体" w:hAnsi="宋体" w:cs="宋体"/>
          <w:sz w:val="24"/>
        </w:rPr>
        <w:t>具体服务内容、要求等：</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工作时间由招标单位具体制定，服务外包人员必须服从招标单位指挥、管理和安排，服务外包人员工作期间必须穿戴统一执勤衣帽，佩戴管理工作证，遵守招标单位制定的工作纪律，接受招标单位督查考核；中标单位必须确定专人负责对服务外包人员的管理和督查，定期对服务外包人员的业务培训，确保服务外包人员工作稳定性。每天工作管理不超过8小时（特殊节假日或重大事件时另行协调），具体由招标单位根据管理辖区情况统筹安排，节假日轮休。</w:t>
      </w:r>
    </w:p>
    <w:p>
      <w:pPr>
        <w:pStyle w:val="2"/>
        <w:ind w:firstLine="241" w:firstLineChars="100"/>
        <w:rPr>
          <w:rFonts w:ascii="宋体" w:hAnsi="宋体" w:eastAsia="宋体" w:cs="宋体"/>
          <w:b/>
          <w:bCs/>
          <w:kern w:val="0"/>
          <w:sz w:val="24"/>
        </w:rPr>
      </w:pPr>
      <w:r>
        <w:rPr>
          <w:rFonts w:hint="eastAsia" w:ascii="宋体" w:hAnsi="宋体" w:eastAsia="宋体" w:cs="宋体"/>
          <w:b/>
          <w:bCs/>
          <w:kern w:val="0"/>
          <w:sz w:val="24"/>
        </w:rPr>
        <w:t>1、人员要求：</w:t>
      </w:r>
    </w:p>
    <w:p>
      <w:pPr>
        <w:pStyle w:val="2"/>
        <w:ind w:firstLine="482" w:firstLineChars="200"/>
        <w:rPr>
          <w:rFonts w:eastAsia="宋体"/>
        </w:rPr>
      </w:pPr>
      <w:r>
        <w:rPr>
          <w:rFonts w:hint="eastAsia" w:ascii="宋体" w:hAnsi="宋体" w:eastAsia="宋体" w:cs="宋体"/>
          <w:b/>
          <w:bCs/>
          <w:kern w:val="0"/>
          <w:sz w:val="24"/>
        </w:rPr>
        <w:t>1.1、</w:t>
      </w:r>
      <w:r>
        <w:rPr>
          <w:rFonts w:hint="eastAsia" w:ascii="宋体" w:hAnsi="宋体" w:cs="宋体"/>
          <w:sz w:val="24"/>
        </w:rPr>
        <w:t>项目总负责人</w:t>
      </w:r>
      <w:r>
        <w:rPr>
          <w:rFonts w:hint="eastAsia" w:ascii="宋体" w:hAnsi="宋体" w:eastAsia="宋体" w:cs="宋体"/>
          <w:sz w:val="24"/>
        </w:rPr>
        <w:t>要求：具有公安专科学历和</w:t>
      </w:r>
      <w:r>
        <w:rPr>
          <w:rFonts w:hint="eastAsia" w:ascii="宋体" w:hAnsi="宋体" w:cs="宋体"/>
          <w:sz w:val="24"/>
        </w:rPr>
        <w:t>管理经验</w:t>
      </w:r>
      <w:r>
        <w:rPr>
          <w:rFonts w:hint="eastAsia" w:ascii="宋体" w:hAnsi="宋体" w:eastAsia="宋体" w:cs="宋体"/>
          <w:sz w:val="24"/>
        </w:rPr>
        <w:t>，保安员职业资格等级证书</w:t>
      </w:r>
      <w:r>
        <w:rPr>
          <w:rFonts w:hint="eastAsia" w:ascii="宋体" w:hAnsi="宋体" w:cs="宋体"/>
          <w:sz w:val="24"/>
        </w:rPr>
        <w:t>保安管理经验</w:t>
      </w:r>
      <w:r>
        <w:rPr>
          <w:rFonts w:hint="eastAsia" w:ascii="宋体" w:hAnsi="宋体" w:eastAsia="宋体" w:cs="宋体"/>
          <w:sz w:val="24"/>
        </w:rPr>
        <w:t>、</w:t>
      </w:r>
      <w:r>
        <w:rPr>
          <w:rFonts w:hint="eastAsia" w:ascii="宋体" w:hAnsi="宋体" w:cs="宋体"/>
          <w:sz w:val="24"/>
        </w:rPr>
        <w:t>企业人力资源管理师证书人力资源调配经验。</w:t>
      </w:r>
    </w:p>
    <w:p>
      <w:pPr>
        <w:spacing w:line="360" w:lineRule="auto"/>
        <w:ind w:firstLine="480" w:firstLineChars="200"/>
        <w:rPr>
          <w:rFonts w:ascii="宋体" w:hAnsi="宋体"/>
          <w:sz w:val="24"/>
        </w:rPr>
      </w:pPr>
      <w:r>
        <w:rPr>
          <w:rFonts w:hint="eastAsia" w:ascii="宋体" w:hAnsi="宋体" w:cs="宋体"/>
          <w:sz w:val="24"/>
        </w:rPr>
        <w:t>1.2、具体服务人员要求：</w:t>
      </w:r>
      <w:r>
        <w:rPr>
          <w:rFonts w:hint="eastAsia" w:ascii="宋体" w:hAnsi="宋体" w:cs="宋体"/>
          <w:b/>
          <w:bCs/>
          <w:kern w:val="0"/>
          <w:sz w:val="24"/>
        </w:rPr>
        <w:t>人员要求</w:t>
      </w:r>
      <w:r>
        <w:rPr>
          <w:rFonts w:hint="eastAsia" w:ascii="宋体" w:hAnsi="宋体" w:cs="宋体"/>
          <w:b/>
          <w:bCs/>
          <w:kern w:val="0"/>
          <w:sz w:val="24"/>
          <w:u w:val="single"/>
        </w:rPr>
        <w:t>35</w:t>
      </w:r>
      <w:r>
        <w:rPr>
          <w:rFonts w:hint="eastAsia" w:ascii="宋体" w:hAnsi="宋体" w:cs="宋体"/>
          <w:b/>
          <w:bCs/>
          <w:kern w:val="0"/>
          <w:sz w:val="24"/>
        </w:rPr>
        <w:t>周岁及以下，</w:t>
      </w:r>
      <w:r>
        <w:rPr>
          <w:rFonts w:hint="eastAsia" w:ascii="宋体" w:hAnsi="宋体"/>
          <w:b/>
          <w:bCs/>
          <w:sz w:val="24"/>
        </w:rPr>
        <w:t>身高1</w:t>
      </w:r>
      <w:r>
        <w:rPr>
          <w:rFonts w:ascii="宋体" w:hAnsi="宋体"/>
          <w:b/>
          <w:bCs/>
          <w:sz w:val="24"/>
        </w:rPr>
        <w:t>70</w:t>
      </w:r>
      <w:r>
        <w:rPr>
          <w:rFonts w:hint="eastAsia" w:ascii="宋体" w:hAnsi="宋体"/>
          <w:b/>
          <w:bCs/>
          <w:sz w:val="24"/>
        </w:rPr>
        <w:t>cm以上，具有保安员上岗证书、退伍军人优先。</w:t>
      </w:r>
      <w:r>
        <w:rPr>
          <w:rFonts w:ascii="宋体" w:hAnsi="宋体"/>
          <w:sz w:val="24"/>
        </w:rPr>
        <w:t>政治素质好、品行端正、责任心强、无违法犯罪记录、身体健康</w:t>
      </w:r>
      <w:r>
        <w:rPr>
          <w:rFonts w:hint="eastAsia" w:ascii="宋体" w:hAnsi="宋体" w:cs="宋体"/>
          <w:kern w:val="0"/>
          <w:sz w:val="24"/>
        </w:rPr>
        <w:t>，仪表端庄，精力充沛，无不良嗜好，工作认真负责并定期接受培训，具体要求如下: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1.3、要求外包人员能辅助处理和应对采购人公共秩序维护工作，能正确使用各类消防器械和设备，能够熟悉、掌握各类城市管理案件和各类灾害事故的应急预案；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1.4、上岗时佩戴统一标志，按需求穿戴统一制服（投标人自行配备，服装款式须征得招标人同意），装备佩戴规范，仪容仪表规范整齐，当值时坐姿挺直，站岗时不倚不靠、采用跨立站岗。</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1.5、文明执勤，训练有素，言语规范，认真负责；配备必备的安全护卫器械、通讯器材等设备由招标单位负责。</w:t>
      </w:r>
    </w:p>
    <w:p>
      <w:pPr>
        <w:adjustRightInd w:val="0"/>
        <w:snapToGrid w:val="0"/>
        <w:spacing w:line="360" w:lineRule="auto"/>
        <w:ind w:firstLine="480" w:firstLineChars="200"/>
        <w:rPr>
          <w:rFonts w:hint="eastAsia"/>
        </w:rPr>
      </w:pPr>
      <w:r>
        <w:rPr>
          <w:rFonts w:hint="eastAsia" w:ascii="宋体" w:hAnsi="宋体"/>
          <w:sz w:val="24"/>
        </w:rPr>
        <w:t>1.6、人员按街道时间要求上下班，服从街道工作安排，包括值班、会议、加班等。</w:t>
      </w:r>
    </w:p>
    <w:p>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2、服务外包人员须在合同签订后十个工作日内完全到位，超出时间按照违约处理，解除合同，并保留追究中标供应商责任的权利。</w:t>
      </w:r>
    </w:p>
    <w:p>
      <w:pPr>
        <w:pStyle w:val="505"/>
        <w:ind w:firstLine="723" w:firstLineChars="300"/>
        <w:rPr>
          <w:rFonts w:hint="eastAsia"/>
        </w:rPr>
      </w:pPr>
      <w:r>
        <w:rPr>
          <w:rFonts w:hint="eastAsia" w:cs="宋体"/>
          <w:b/>
          <w:szCs w:val="24"/>
          <w:lang w:val="en-US"/>
        </w:rPr>
        <w:t>3、</w:t>
      </w:r>
      <w:r>
        <w:rPr>
          <w:rFonts w:hint="eastAsia" w:cs="宋体"/>
          <w:b/>
          <w:szCs w:val="24"/>
        </w:rPr>
        <w:t>巡逻人员职责</w:t>
      </w:r>
    </w:p>
    <w:p>
      <w:pPr>
        <w:pStyle w:val="789"/>
        <w:spacing w:line="360" w:lineRule="auto"/>
        <w:ind w:firstLine="720" w:firstLineChars="300"/>
        <w:rPr>
          <w:rFonts w:hint="eastAsia" w:ascii="宋体" w:hAnsi="宋体" w:cs="宋体"/>
          <w:sz w:val="24"/>
        </w:rPr>
      </w:pPr>
      <w:r>
        <w:rPr>
          <w:rFonts w:hint="eastAsia" w:ascii="宋体" w:hAnsi="宋体" w:cs="宋体"/>
          <w:sz w:val="24"/>
        </w:rPr>
        <w:t>3.1、协助城管做好管理区域内“门前三包”责任制的落实。发现运输车辆沿街（路）抛撒、遗漏、飞扬等行为的，及时制止并报城管部门；</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3.2、各类流动摊点管理：出店经营；占道设摊；沿街吊挂、晾晒；擅自占用、挖掘城市道路；</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3.3、停车管理：人行道违法停车（含小区外部消防通道）；在城市绿地内停放机动车；不按规定地点停放非机动车；</w:t>
      </w:r>
    </w:p>
    <w:p>
      <w:pPr>
        <w:pStyle w:val="789"/>
        <w:spacing w:line="360" w:lineRule="auto"/>
        <w:ind w:firstLine="720" w:firstLineChars="300"/>
        <w:rPr>
          <w:rFonts w:hint="eastAsia" w:ascii="宋体" w:hAnsi="宋体" w:cs="宋体"/>
          <w:sz w:val="24"/>
        </w:rPr>
      </w:pPr>
      <w:r>
        <w:rPr>
          <w:rFonts w:hint="eastAsia" w:ascii="宋体" w:hAnsi="宋体" w:cs="宋体"/>
          <w:sz w:val="24"/>
        </w:rPr>
        <w:t>3.4、户外广告管理：牛皮癣；在公共场所派发印刷品广告；擅自设置临时性广告（笃牌、墙面张贴、横幅、直幅、气球、气拱门等）；走字屏、电子显示屏管理；</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3.5、各类流动摊点管理：出店经营；占道设摊；沿街吊挂、晾晒；擅自占用、挖掘城市道路；</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3.6、洁化绿化类管理：沿街商铺乱倒垃圾、污水，倾倒、堆放建筑（装修）垃圾；沿街商铺、小区物业在城市道路上放置垃圾桶（箱）；</w:t>
      </w:r>
    </w:p>
    <w:p>
      <w:pPr>
        <w:pStyle w:val="505"/>
        <w:ind w:firstLine="720" w:firstLineChars="300"/>
        <w:rPr>
          <w:lang w:val="en-US"/>
        </w:rPr>
      </w:pPr>
      <w:r>
        <w:rPr>
          <w:rFonts w:hint="eastAsia" w:cs="宋体"/>
          <w:bCs/>
          <w:szCs w:val="24"/>
          <w:lang w:val="en-US"/>
        </w:rPr>
        <w:t>3.7、</w:t>
      </w:r>
      <w:r>
        <w:rPr>
          <w:rFonts w:hint="eastAsia" w:cs="宋体"/>
          <w:bCs/>
          <w:szCs w:val="24"/>
        </w:rPr>
        <w:t>接受采购人所交办的其他工作任务</w:t>
      </w:r>
    </w:p>
    <w:p>
      <w:pPr>
        <w:adjustRightInd w:val="0"/>
        <w:snapToGrid w:val="0"/>
        <w:spacing w:line="360" w:lineRule="auto"/>
        <w:ind w:firstLine="241" w:firstLineChars="100"/>
        <w:rPr>
          <w:rFonts w:hint="eastAsia" w:ascii="宋体" w:hAnsi="宋体" w:cs="宋体"/>
          <w:b/>
          <w:bCs/>
          <w:sz w:val="24"/>
        </w:rPr>
      </w:pPr>
      <w:r>
        <w:rPr>
          <w:rFonts w:hint="eastAsia" w:ascii="宋体" w:hAnsi="宋体" w:cs="宋体"/>
          <w:b/>
          <w:bCs/>
          <w:sz w:val="24"/>
        </w:rPr>
        <w:t>四、其他相关服务要求：</w:t>
      </w:r>
    </w:p>
    <w:p>
      <w:pPr>
        <w:adjustRightInd w:val="0"/>
        <w:snapToGrid w:val="0"/>
        <w:spacing w:line="360" w:lineRule="auto"/>
        <w:ind w:firstLine="480"/>
        <w:rPr>
          <w:rFonts w:hint="eastAsia" w:ascii="宋体" w:hAnsi="宋体" w:cs="宋体"/>
          <w:sz w:val="24"/>
        </w:rPr>
      </w:pPr>
      <w:r>
        <w:rPr>
          <w:rFonts w:hint="eastAsia" w:ascii="宋体" w:hAnsi="宋体" w:cs="宋体"/>
          <w:sz w:val="24"/>
        </w:rPr>
        <w:t>1、服务外包人员出现问题响应要求：服务外包期内中标单位自身出现了问题，如缺岗、离岗、与招标人工作人员发生纠纷等影响</w:t>
      </w:r>
      <w:r>
        <w:rPr>
          <w:rStyle w:val="93"/>
          <w:rFonts w:hint="eastAsia" w:ascii="宋体" w:hAnsi="宋体" w:cs="宋体"/>
          <w:sz w:val="24"/>
        </w:rPr>
        <w:t>采购人及招标人</w:t>
      </w:r>
      <w:r>
        <w:rPr>
          <w:rFonts w:hint="eastAsia" w:ascii="宋体" w:hAnsi="宋体" w:cs="宋体"/>
          <w:sz w:val="24"/>
        </w:rPr>
        <w:t>声誉的所有事件，中标单位的主要负责人应立即响应，2小时内到达现场，3小时内解决问题，现场解决不了的应采取应急措施，应立即阻止事态的发展，确保无任何影响采购人的事件发生。</w:t>
      </w:r>
    </w:p>
    <w:p>
      <w:pPr>
        <w:pStyle w:val="32"/>
        <w:ind w:firstLine="480" w:firstLineChars="200"/>
        <w:rPr>
          <w:rFonts w:hint="eastAsia" w:ascii="宋体" w:hAnsi="宋体" w:cs="宋体"/>
        </w:rPr>
      </w:pPr>
      <w:r>
        <w:rPr>
          <w:rFonts w:hint="eastAsia" w:ascii="宋体" w:hAnsi="宋体" w:cs="宋体"/>
        </w:rPr>
        <w:t>2、乙方在公司运营中发生的劳资纠纷、工伤纠纷、人身意外伤亡等事件，由乙方自行承担，如因此造成甲方被第三方索赔，甲方有权向乙方进行追偿。</w:t>
      </w:r>
    </w:p>
    <w:p>
      <w:pPr>
        <w:pStyle w:val="32"/>
        <w:ind w:firstLine="480" w:firstLineChars="200"/>
        <w:rPr>
          <w:rFonts w:hint="eastAsia" w:ascii="宋体" w:hAnsi="宋体" w:cs="宋体"/>
          <w:color w:val="FF0000"/>
        </w:rPr>
      </w:pP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三、售后服务要求：</w:t>
      </w:r>
    </w:p>
    <w:p>
      <w:pPr>
        <w:adjustRightInd w:val="0"/>
        <w:snapToGrid w:val="0"/>
        <w:spacing w:line="360" w:lineRule="auto"/>
        <w:ind w:firstLine="472" w:firstLineChars="196"/>
        <w:rPr>
          <w:rFonts w:hint="eastAsia" w:ascii="宋体" w:hAnsi="宋体" w:cs="宋体"/>
          <w:b/>
          <w:sz w:val="24"/>
        </w:rPr>
      </w:pPr>
      <w:r>
        <w:rPr>
          <w:rFonts w:hint="eastAsia" w:ascii="宋体" w:hAnsi="宋体" w:cs="宋体"/>
          <w:b/>
          <w:sz w:val="24"/>
        </w:rPr>
        <w:t>●1、服务期限：贰年。</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四、考核要求及制度：</w:t>
      </w:r>
    </w:p>
    <w:p>
      <w:pPr>
        <w:numPr>
          <w:ilvl w:val="0"/>
          <w:numId w:val="16"/>
        </w:numPr>
        <w:adjustRightInd w:val="0"/>
        <w:snapToGrid w:val="0"/>
        <w:spacing w:line="360" w:lineRule="auto"/>
        <w:rPr>
          <w:rStyle w:val="93"/>
          <w:rFonts w:hint="eastAsia" w:ascii="宋体" w:hAnsi="宋体" w:cs="宋体"/>
          <w:sz w:val="24"/>
        </w:rPr>
      </w:pPr>
      <w:r>
        <w:rPr>
          <w:rFonts w:hint="eastAsia" w:ascii="宋体" w:hAnsi="宋体" w:cs="宋体"/>
          <w:sz w:val="24"/>
        </w:rPr>
        <w:t>考核要求：服务外包人员持证上岗，政治素质好、工作积极、热爱保安工作。服务外包人员的年龄不得超过35周岁，原则上为男性队员</w:t>
      </w:r>
      <w:r>
        <w:rPr>
          <w:rStyle w:val="93"/>
          <w:rFonts w:hint="eastAsia" w:ascii="宋体" w:hAnsi="宋体" w:cs="宋体"/>
          <w:sz w:val="24"/>
        </w:rPr>
        <w:t>。</w:t>
      </w:r>
    </w:p>
    <w:p>
      <w:pPr>
        <w:pStyle w:val="32"/>
        <w:rPr>
          <w:rFonts w:hint="eastAsia" w:ascii="宋体" w:hAnsi="宋体" w:eastAsia="宋体" w:cs="宋体"/>
          <w:szCs w:val="24"/>
        </w:rPr>
      </w:pPr>
      <w:r>
        <w:rPr>
          <w:rFonts w:hint="eastAsia" w:ascii="宋体" w:hAnsi="宋体" w:eastAsia="宋体" w:cs="宋体"/>
          <w:szCs w:val="24"/>
        </w:rPr>
        <w:t>2、甲方制定考核办法，对乙方进行考核（考核办法另行商定）</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●五、费用支付：</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服务外包费每季度结算一次，经采购人考核合格后于下季度10日前支付上季度的服务外包费和可能产生的超时补贴。</w:t>
      </w:r>
    </w:p>
    <w:p>
      <w:pPr>
        <w:adjustRightInd w:val="0"/>
        <w:snapToGrid w:val="0"/>
        <w:spacing w:line="360" w:lineRule="auto"/>
        <w:rPr>
          <w:rFonts w:hint="eastAsia" w:ascii="宋体" w:hAnsi="宋体" w:cs="宋体"/>
          <w:b/>
          <w:sz w:val="24"/>
        </w:rPr>
      </w:pPr>
      <w:r>
        <w:rPr>
          <w:rFonts w:hint="eastAsia" w:ascii="宋体" w:hAnsi="宋体" w:cs="宋体"/>
          <w:b/>
          <w:sz w:val="24"/>
        </w:rPr>
        <w:t xml:space="preserve">    六、采购人认为必须说明的其他内容：</w:t>
      </w:r>
    </w:p>
    <w:p>
      <w:pPr>
        <w:pStyle w:val="505"/>
        <w:rPr>
          <w:lang w:val="en-US"/>
        </w:rPr>
      </w:pPr>
      <w:r>
        <w:rPr>
          <w:rFonts w:hint="eastAsia" w:cs="宋体"/>
          <w:b/>
        </w:rPr>
        <w:t xml:space="preserve">  带“●”条款为实质性条款，投标人须提供《采购需求实质性内容响应表》（格式见第五部分 投标文件格式），如有任意一条未响应或不满足，将被视为无效。</w:t>
      </w:r>
    </w:p>
    <w:p/>
    <w:p>
      <w:pPr>
        <w:pStyle w:val="79"/>
        <w:jc w:val="left"/>
        <w:rPr>
          <w:rFonts w:hint="eastAsia"/>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108" w:name="_Toc3468"/>
      <w:bookmarkStart w:id="109" w:name="_Toc8772"/>
      <w:bookmarkStart w:id="110" w:name="_Toc233618986"/>
      <w:bookmarkStart w:id="111" w:name="_Toc86217003"/>
      <w:bookmarkStart w:id="112" w:name="_Toc354996706"/>
      <w:r>
        <w:rPr>
          <w:rFonts w:hint="eastAsia" w:ascii="宋体" w:hAnsi="宋体" w:cs="宋体"/>
          <w:b/>
          <w:bCs/>
          <w:color w:val="000000"/>
          <w:sz w:val="32"/>
          <w:szCs w:val="32"/>
        </w:rPr>
        <w:t>第四部分 合同主要条款</w:t>
      </w:r>
      <w:bookmarkEnd w:id="108"/>
      <w:bookmarkEnd w:id="109"/>
    </w:p>
    <w:p>
      <w:pPr>
        <w:snapToGrid w:val="0"/>
        <w:spacing w:line="360" w:lineRule="auto"/>
        <w:ind w:firstLine="1108" w:firstLineChars="345"/>
        <w:rPr>
          <w:rFonts w:hint="eastAsia" w:ascii="宋体" w:hAnsi="宋体"/>
          <w:b/>
          <w:color w:val="000000"/>
          <w:sz w:val="32"/>
          <w:szCs w:val="32"/>
        </w:rPr>
      </w:pPr>
      <w:r>
        <w:rPr>
          <w:rFonts w:hint="eastAsia" w:ascii="宋体" w:hAnsi="宋体"/>
          <w:b/>
          <w:color w:val="000000"/>
          <w:sz w:val="32"/>
          <w:szCs w:val="32"/>
        </w:rPr>
        <w:t xml:space="preserve">           （以最终合同为准）</w:t>
      </w:r>
    </w:p>
    <w:p>
      <w:pPr>
        <w:pStyle w:val="2"/>
        <w:spacing w:line="360" w:lineRule="auto"/>
        <w:rPr>
          <w:rFonts w:hint="eastAsia"/>
        </w:rPr>
      </w:pPr>
    </w:p>
    <w:p>
      <w:pPr>
        <w:autoSpaceDE w:val="0"/>
        <w:autoSpaceDN w:val="0"/>
        <w:snapToGrid w:val="0"/>
        <w:spacing w:line="360" w:lineRule="auto"/>
        <w:ind w:firstLine="436" w:firstLineChars="182"/>
        <w:rPr>
          <w:rFonts w:ascii="宋体" w:hAnsi="宋体"/>
          <w:color w:val="000000"/>
          <w:sz w:val="24"/>
        </w:rPr>
      </w:pPr>
      <w:r>
        <w:rPr>
          <w:rFonts w:ascii="宋体" w:hAnsi="宋体"/>
          <w:color w:val="000000"/>
          <w:sz w:val="24"/>
        </w:rPr>
        <w:t>项目名称：</w:t>
      </w:r>
      <w:r>
        <w:rPr>
          <w:rFonts w:hint="eastAsia" w:ascii="宋体" w:hAnsi="宋体"/>
          <w:color w:val="000000"/>
          <w:sz w:val="24"/>
        </w:rPr>
        <w:t xml:space="preserve">东湖街道城市环境长效管理服务外包项目 </w:t>
      </w:r>
    </w:p>
    <w:p>
      <w:pPr>
        <w:pStyle w:val="42"/>
        <w:snapToGrid w:val="0"/>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招标编号</w:t>
      </w:r>
      <w:r>
        <w:rPr>
          <w:rFonts w:ascii="宋体" w:hAnsi="宋体" w:eastAsia="宋体"/>
          <w:color w:val="000000"/>
          <w:sz w:val="24"/>
          <w:szCs w:val="24"/>
        </w:rPr>
        <w:t>：</w:t>
      </w:r>
      <w:r>
        <w:rPr>
          <w:rFonts w:hint="eastAsia" w:ascii="宋体" w:hAnsi="宋体" w:eastAsia="宋体"/>
          <w:color w:val="000000"/>
          <w:sz w:val="24"/>
        </w:rPr>
        <w:t>YJDL2021-024</w:t>
      </w:r>
    </w:p>
    <w:p>
      <w:pPr>
        <w:pStyle w:val="42"/>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甲方：</w:t>
      </w:r>
      <w:r>
        <w:rPr>
          <w:rFonts w:hint="eastAsia" w:ascii="宋体" w:hAnsi="宋体" w:eastAsia="宋体"/>
          <w:color w:val="000000"/>
          <w:sz w:val="24"/>
          <w:szCs w:val="24"/>
        </w:rPr>
        <w:t>杭州市余杭区人民政府东湖街道办事处</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乙方：</w:t>
      </w:r>
    </w:p>
    <w:p>
      <w:pPr>
        <w:pStyle w:val="711"/>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s="Times New Roman"/>
          <w:color w:val="000000"/>
          <w:kern w:val="2"/>
          <w:sz w:val="24"/>
          <w:szCs w:val="24"/>
          <w:lang w:eastAsia="zh-CN"/>
        </w:rPr>
        <w:t>甲、乙双方根据东湖街道城市环境长效管理服务外包项目（招标编号：</w:t>
      </w:r>
      <w:r>
        <w:rPr>
          <w:rFonts w:hint="eastAsia" w:ascii="宋体" w:hAnsi="宋体"/>
          <w:color w:val="000000"/>
          <w:sz w:val="24"/>
          <w:u w:val="single"/>
          <w:lang w:eastAsia="zh-CN"/>
        </w:rPr>
        <w:t>YJDL2021-024</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711"/>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具体内容和相关要求详见招标文件“</w:t>
      </w:r>
      <w:r>
        <w:rPr>
          <w:rFonts w:hint="eastAsia" w:ascii="宋体" w:hAnsi="宋体" w:cs="宋体"/>
          <w:kern w:val="0"/>
          <w:sz w:val="24"/>
        </w:rPr>
        <w:t>第三部分——项目技术规范和服务要求”</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pPr>
        <w:pStyle w:val="711"/>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711"/>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711"/>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711"/>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711"/>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711"/>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pStyle w:val="711"/>
        <w:snapToGrid w:val="0"/>
        <w:spacing w:line="360" w:lineRule="auto"/>
        <w:ind w:firstLine="960" w:firstLineChars="400"/>
        <w:rPr>
          <w:rFonts w:hint="eastAsia" w:ascii="宋体" w:hAnsi="宋体" w:eastAsia="宋体"/>
          <w:bCs/>
          <w:color w:val="000000"/>
          <w:sz w:val="24"/>
          <w:lang w:eastAsia="zh-CN"/>
        </w:rPr>
      </w:pPr>
      <w:r>
        <w:rPr>
          <w:rFonts w:hint="eastAsia" w:ascii="宋体" w:hAnsi="宋体" w:eastAsia="宋体"/>
          <w:bCs/>
          <w:color w:val="000000"/>
          <w:sz w:val="24"/>
          <w:szCs w:val="24"/>
          <w:lang w:eastAsia="zh-CN"/>
        </w:rPr>
        <w:t>按招标文件约定执行</w:t>
      </w:r>
      <w:r>
        <w:rPr>
          <w:rFonts w:hint="eastAsia" w:ascii="宋体" w:hAnsi="宋体" w:eastAsia="宋体"/>
          <w:bCs/>
          <w:color w:val="000000"/>
          <w:sz w:val="24"/>
          <w:lang w:eastAsia="zh-CN"/>
        </w:rPr>
        <w:t>。</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711"/>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2、甲方无故逾期验收和办理款项支付手续的，甲方应按逾期付款总额每日万分之五向乙方支付违约金，赔付上线为合同总额的百分之五。</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3、乙方未能如期提供服务的，每逾期一日向甲方支付合同款项的万分之五作为违约金，赔付上线为合同总额的百分之五。</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4、乙方因未能如期提供服务或因其他违约行为导致甲方解除合同的，乙方应向甲方支付合同总值的百分之五违约金。</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2、不可抗力事件发生后，应立即通知对方，并寄送有关权威机构出具的证明。</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711"/>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711"/>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711"/>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71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合同执行中涉及采购资金和采购内容修改或补充的，须签书面补充协议</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4、本合同一式陆份，具有同等法律效力，甲乙双方各执叁份。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82"/>
        <w:spacing w:line="360" w:lineRule="auto"/>
        <w:ind w:firstLine="5280" w:firstLineChars="2200"/>
        <w:rPr>
          <w:rFonts w:hint="eastAsia"/>
        </w:rPr>
      </w:pPr>
      <w:r>
        <w:rPr>
          <w:rFonts w:hint="eastAsia" w:ascii="宋体" w:hAnsi="宋体" w:cs="宋体"/>
          <w:color w:val="000000"/>
          <w:sz w:val="24"/>
        </w:rPr>
        <w:t>签订地点：</w:t>
      </w:r>
    </w:p>
    <w:bookmarkEnd w:id="24"/>
    <w:bookmarkEnd w:id="25"/>
    <w:bookmarkEnd w:id="26"/>
    <w:bookmarkEnd w:id="27"/>
    <w:bookmarkEnd w:id="110"/>
    <w:bookmarkEnd w:id="111"/>
    <w:bookmarkEnd w:id="112"/>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113" w:name="_Toc18110"/>
      <w:bookmarkStart w:id="114" w:name="_Toc15325"/>
      <w:bookmarkStart w:id="115" w:name="_Toc14272"/>
      <w:r>
        <w:rPr>
          <w:rFonts w:hint="eastAsia" w:ascii="宋体" w:hAnsi="宋体" w:cs="宋体"/>
          <w:b/>
          <w:bCs/>
          <w:color w:val="000000"/>
          <w:sz w:val="32"/>
          <w:szCs w:val="32"/>
        </w:rPr>
        <w:t>第五部分 应提交的有关格式范例</w:t>
      </w:r>
      <w:bookmarkEnd w:id="113"/>
      <w:bookmarkEnd w:id="114"/>
      <w:bookmarkEnd w:id="115"/>
    </w:p>
    <w:p>
      <w:pPr>
        <w:pStyle w:val="2"/>
        <w:spacing w:line="360" w:lineRule="auto"/>
        <w:rPr>
          <w:rFonts w:hint="eastAsia"/>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5"/>
        <w:snapToGrid w:val="0"/>
        <w:rPr>
          <w:rFonts w:hint="eastAsia" w:ascii="宋体" w:hAnsi="宋体" w:eastAsia="宋体"/>
          <w:color w:val="000000"/>
        </w:rPr>
        <w:sectPr>
          <w:headerReference r:id="rId4" w:type="default"/>
          <w:footerReference r:id="rId5" w:type="default"/>
          <w:footerReference r:id="rId6" w:type="even"/>
          <w:pgSz w:w="11850" w:h="16783"/>
          <w:pgMar w:top="1304" w:right="1565" w:bottom="1247" w:left="1344" w:header="851" w:footer="992" w:gutter="0"/>
          <w:cols w:space="720" w:num="1"/>
          <w:docGrid w:type="lines" w:linePitch="314" w:charSpace="0"/>
        </w:sect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116" w:name="_Toc25413"/>
      <w:r>
        <w:rPr>
          <w:rFonts w:hint="eastAsia" w:ascii="宋体" w:hAnsi="宋体" w:cs="宋体"/>
          <w:b/>
          <w:bCs/>
          <w:color w:val="000000"/>
          <w:sz w:val="44"/>
          <w:szCs w:val="44"/>
        </w:rPr>
        <w:t>项目名称：</w:t>
      </w:r>
      <w:bookmarkEnd w:id="116"/>
    </w:p>
    <w:p>
      <w:pPr>
        <w:shd w:val="clear" w:color="auto" w:fill="FFFFFF"/>
        <w:snapToGrid w:val="0"/>
        <w:spacing w:line="360" w:lineRule="auto"/>
        <w:jc w:val="center"/>
        <w:outlineLvl w:val="0"/>
        <w:rPr>
          <w:rFonts w:hint="eastAsia" w:ascii="宋体" w:hAnsi="宋体" w:cs="宋体"/>
          <w:b/>
          <w:bCs/>
          <w:color w:val="000000"/>
          <w:sz w:val="44"/>
          <w:szCs w:val="44"/>
        </w:rPr>
      </w:pPr>
      <w:bookmarkStart w:id="117" w:name="_Toc27261"/>
      <w:r>
        <w:rPr>
          <w:rFonts w:hint="eastAsia" w:ascii="宋体" w:hAnsi="宋体" w:cs="宋体"/>
          <w:b/>
          <w:bCs/>
          <w:color w:val="000000"/>
          <w:sz w:val="44"/>
          <w:szCs w:val="44"/>
        </w:rPr>
        <w:t>资  格 文 件(封面）</w:t>
      </w:r>
      <w:bookmarkEnd w:id="117"/>
    </w:p>
    <w:p>
      <w:pPr>
        <w:widowControl/>
        <w:spacing w:line="360" w:lineRule="auto"/>
        <w:ind w:right="-2"/>
        <w:jc w:val="center"/>
        <w:outlineLvl w:val="1"/>
        <w:rPr>
          <w:rFonts w:hint="eastAsia" w:ascii="宋体" w:hAnsi="宋体"/>
          <w:b/>
          <w:color w:val="000000"/>
          <w:sz w:val="36"/>
          <w:szCs w:val="36"/>
        </w:rPr>
      </w:pPr>
      <w:bookmarkStart w:id="118" w:name="_Toc3689"/>
      <w:r>
        <w:rPr>
          <w:rFonts w:hint="eastAsia" w:ascii="宋体" w:hAnsi="宋体"/>
          <w:b/>
          <w:color w:val="000000"/>
          <w:sz w:val="36"/>
          <w:szCs w:val="36"/>
        </w:rPr>
        <w:t>（线上电子招投标）</w:t>
      </w:r>
      <w:bookmarkEnd w:id="118"/>
    </w:p>
    <w:p>
      <w:pPr>
        <w:pStyle w:val="505"/>
        <w:spacing w:line="360" w:lineRule="auto"/>
        <w:rPr>
          <w:rFonts w:hint="eastAsia"/>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119" w:name="_Toc12567"/>
      <w:r>
        <w:rPr>
          <w:rFonts w:hint="eastAsia" w:ascii="宋体" w:hAnsi="宋体" w:cs="宋体"/>
          <w:b/>
          <w:bCs/>
          <w:color w:val="000000"/>
          <w:sz w:val="36"/>
          <w:szCs w:val="36"/>
        </w:rPr>
        <w:t>招标编号：</w:t>
      </w:r>
      <w:bookmarkEnd w:id="119"/>
      <w:r>
        <w:rPr>
          <w:rFonts w:hint="eastAsia" w:ascii="宋体" w:hAnsi="宋体" w:cs="宋体"/>
          <w:b/>
          <w:bCs/>
          <w:color w:val="000000"/>
          <w:sz w:val="36"/>
          <w:szCs w:val="36"/>
        </w:rPr>
        <w:t>YJDL2021-024</w:t>
      </w:r>
    </w:p>
    <w:p>
      <w:pPr>
        <w:pStyle w:val="505"/>
        <w:spacing w:line="360" w:lineRule="auto"/>
        <w:rPr>
          <w:rFonts w:hint="eastAsia"/>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505"/>
        <w:spacing w:line="360" w:lineRule="auto"/>
        <w:rPr>
          <w:rFonts w:hint="eastAsia"/>
        </w:rPr>
      </w:pPr>
    </w:p>
    <w:p>
      <w:pPr>
        <w:pStyle w:val="2"/>
        <w:spacing w:line="360" w:lineRule="auto"/>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olor w:val="000000"/>
        </w:rPr>
      </w:pPr>
      <w:r>
        <w:rPr>
          <w:rFonts w:hint="eastAsia" w:ascii="宋体" w:hAnsi="宋体" w:cs="宋体"/>
          <w:color w:val="000000"/>
          <w:sz w:val="36"/>
          <w:szCs w:val="36"/>
        </w:rPr>
        <w:t>年   月   日</w:t>
      </w:r>
    </w:p>
    <w:p>
      <w:pPr>
        <w:pStyle w:val="5"/>
        <w:snapToGrid w:val="0"/>
        <w:rPr>
          <w:rFonts w:hint="eastAsia" w:ascii="宋体" w:hAnsi="宋体" w:eastAsia="宋体"/>
          <w:color w:val="000000"/>
        </w:rPr>
        <w:sectPr>
          <w:pgSz w:w="10772" w:h="16441"/>
          <w:pgMar w:top="1304" w:right="1565" w:bottom="1247" w:left="1344" w:header="851" w:footer="992" w:gutter="0"/>
          <w:cols w:space="720" w:num="1"/>
          <w:docGrid w:type="lines" w:linePitch="314" w:charSpace="0"/>
        </w:sectPr>
      </w:pPr>
    </w:p>
    <w:p>
      <w:pPr>
        <w:pStyle w:val="5"/>
        <w:snapToGrid w:val="0"/>
        <w:rPr>
          <w:rFonts w:hint="eastAsia" w:ascii="宋体" w:hAnsi="宋体" w:eastAsia="宋体"/>
          <w:color w:val="000000"/>
          <w:sz w:val="44"/>
          <w:szCs w:val="44"/>
        </w:rPr>
      </w:pPr>
      <w:bookmarkStart w:id="120" w:name="_Toc12637"/>
      <w:bookmarkStart w:id="121" w:name="_Toc11308"/>
      <w:bookmarkStart w:id="122" w:name="_Toc3123"/>
      <w:r>
        <w:rPr>
          <w:rFonts w:hint="eastAsia" w:ascii="宋体" w:hAnsi="宋体" w:eastAsia="宋体"/>
          <w:color w:val="000000"/>
          <w:sz w:val="44"/>
          <w:szCs w:val="44"/>
        </w:rPr>
        <w:t>资 格 文 件</w:t>
      </w:r>
      <w:bookmarkEnd w:id="120"/>
      <w:bookmarkEnd w:id="121"/>
      <w:bookmarkEnd w:id="122"/>
      <w:r>
        <w:rPr>
          <w:rFonts w:hint="eastAsia" w:ascii="宋体" w:hAnsi="宋体" w:eastAsia="宋体"/>
          <w:color w:val="000000"/>
          <w:sz w:val="44"/>
          <w:szCs w:val="44"/>
        </w:rPr>
        <w:t xml:space="preserve"> </w:t>
      </w:r>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23"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（3）具有履行合同所必需的设备和专业技术能力的承诺函……………………………………………………………</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w:t>
      </w:r>
      <w:r>
        <w:rPr>
          <w:rFonts w:hint="eastAsia" w:ascii="宋体" w:hAnsi="宋体" w:cs="宋体"/>
          <w:color w:val="000000"/>
          <w:sz w:val="24"/>
          <w:szCs w:val="21"/>
        </w:rPr>
        <w:t>承诺函</w:t>
      </w:r>
      <w:r>
        <w:rPr>
          <w:rFonts w:hint="eastAsia" w:ascii="宋体" w:hAnsi="宋体" w:cs="宋体"/>
          <w:color w:val="000000"/>
          <w:kern w:val="0"/>
          <w:sz w:val="24"/>
        </w:rPr>
        <w:t>………………………………………（页码）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123"/>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（8）投标供应商不属于公益一类事业单位承诺函…………………………………（页码）</w:t>
      </w:r>
    </w:p>
    <w:p>
      <w:pPr>
        <w:pStyle w:val="2"/>
        <w:rPr>
          <w:rFonts w:hint="eastAsia"/>
        </w:rPr>
      </w:pPr>
    </w:p>
    <w:p>
      <w:pPr>
        <w:widowControl/>
        <w:snapToGrid w:val="0"/>
        <w:spacing w:line="360" w:lineRule="auto"/>
        <w:jc w:val="left"/>
        <w:rPr>
          <w:rFonts w:hint="eastAsia" w:ascii="宋体" w:hAnsi="宋体" w:cs="宋体"/>
          <w:color w:val="000000"/>
          <w:kern w:val="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5"/>
        <w:numPr>
          <w:ilvl w:val="0"/>
          <w:numId w:val="17"/>
        </w:numPr>
        <w:snapToGrid w:val="0"/>
        <w:rPr>
          <w:rFonts w:hint="eastAsia" w:ascii="宋体" w:hAnsi="宋体" w:eastAsia="宋体"/>
          <w:color w:val="000000"/>
        </w:rPr>
      </w:pPr>
      <w:bookmarkStart w:id="124" w:name="_Toc20141"/>
      <w:bookmarkStart w:id="125" w:name="_Toc27119252"/>
      <w:bookmarkStart w:id="126" w:name="_Toc14356"/>
      <w:bookmarkStart w:id="127" w:name="_Toc26100"/>
      <w:bookmarkStart w:id="128" w:name="_Toc21301"/>
      <w:bookmarkStart w:id="129" w:name="_Toc5698"/>
      <w:bookmarkStart w:id="130" w:name="_Toc14043"/>
      <w:bookmarkStart w:id="131" w:name="_Toc20581"/>
      <w:bookmarkStart w:id="132" w:name="_Toc6616"/>
      <w:bookmarkStart w:id="133" w:name="_Toc27479"/>
      <w:bookmarkStart w:id="134" w:name="_Toc5464"/>
      <w:bookmarkStart w:id="135" w:name="_Toc9796"/>
      <w:bookmarkStart w:id="136" w:name="_Toc33194404"/>
      <w:bookmarkStart w:id="137" w:name="_Toc32567"/>
      <w:bookmarkStart w:id="138" w:name="_Toc21670"/>
      <w:r>
        <w:rPr>
          <w:rFonts w:hint="eastAsia" w:ascii="宋体" w:hAnsi="宋体" w:eastAsia="宋体"/>
          <w:color w:val="000000"/>
        </w:rPr>
        <w:t>营业执照</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olor w:val="000000"/>
        </w:rPr>
        <w:t>（扫描件）</w:t>
      </w:r>
      <w:bookmarkEnd w:id="135"/>
      <w:bookmarkEnd w:id="136"/>
      <w:bookmarkEnd w:id="137"/>
      <w:bookmarkEnd w:id="138"/>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numPr>
          <w:ilvl w:val="0"/>
          <w:numId w:val="17"/>
        </w:numPr>
        <w:snapToGrid w:val="0"/>
        <w:rPr>
          <w:rFonts w:hint="eastAsia" w:ascii="宋体" w:hAnsi="宋体" w:eastAsia="宋体"/>
          <w:color w:val="000000"/>
        </w:rPr>
      </w:pPr>
      <w:r>
        <w:rPr>
          <w:rFonts w:hint="eastAsia" w:ascii="宋体" w:hAnsi="宋体" w:eastAsia="宋体"/>
          <w:color w:val="000000"/>
        </w:rPr>
        <w:t>最近一年度财务报表（可提供审计报告或资产负责表及利润表，新成立的公司提供情况说明）；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numPr>
          <w:ilvl w:val="0"/>
          <w:numId w:val="17"/>
        </w:numPr>
        <w:snapToGrid w:val="0"/>
        <w:rPr>
          <w:rFonts w:hint="eastAsia" w:ascii="宋体" w:hAnsi="宋体" w:eastAsia="宋体"/>
          <w:color w:val="000000"/>
        </w:rPr>
      </w:pPr>
      <w:bookmarkStart w:id="139" w:name="_Toc33194405"/>
      <w:bookmarkStart w:id="140" w:name="_Toc27119254"/>
      <w:bookmarkStart w:id="141" w:name="_Toc26695"/>
      <w:bookmarkStart w:id="142" w:name="_Toc30692"/>
      <w:bookmarkStart w:id="143" w:name="_Toc11528"/>
      <w:r>
        <w:rPr>
          <w:rFonts w:hint="eastAsia" w:ascii="宋体" w:hAnsi="宋体" w:eastAsia="宋体"/>
          <w:color w:val="000000"/>
        </w:rPr>
        <w:t>具有履行合同所必需的设备和专业技术能力的承诺函</w:t>
      </w:r>
      <w:bookmarkEnd w:id="139"/>
      <w:bookmarkEnd w:id="140"/>
      <w:bookmarkEnd w:id="141"/>
      <w:bookmarkEnd w:id="142"/>
      <w:bookmarkEnd w:id="143"/>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pacing w:line="360" w:lineRule="auto"/>
        <w:rPr>
          <w:rFonts w:ascii="宋体" w:hAnsi="宋体"/>
        </w:rPr>
      </w:pPr>
    </w:p>
    <w:p>
      <w:pPr>
        <w:pStyle w:val="2"/>
        <w:rPr>
          <w:rFonts w:hint="eastAsia"/>
        </w:rPr>
      </w:pPr>
    </w:p>
    <w:p>
      <w:pPr>
        <w:widowControl/>
        <w:snapToGrid w:val="0"/>
        <w:spacing w:line="360" w:lineRule="auto"/>
        <w:jc w:val="left"/>
        <w:rPr>
          <w:rFonts w:ascii="宋体" w:hAnsi="宋体" w:cs="宋体"/>
          <w:color w:val="000000"/>
          <w:kern w:val="0"/>
          <w:szCs w:val="21"/>
        </w:rPr>
      </w:pPr>
    </w:p>
    <w:p>
      <w:pPr>
        <w:pStyle w:val="2"/>
      </w:pPr>
    </w:p>
    <w:p>
      <w:pPr>
        <w:pStyle w:val="5"/>
        <w:numPr>
          <w:ilvl w:val="0"/>
          <w:numId w:val="17"/>
        </w:numPr>
        <w:snapToGrid w:val="0"/>
        <w:rPr>
          <w:rFonts w:ascii="宋体" w:hAnsi="宋体" w:eastAsia="宋体"/>
          <w:color w:val="000000"/>
        </w:rPr>
      </w:pPr>
      <w:r>
        <w:rPr>
          <w:rFonts w:hint="eastAsia" w:ascii="宋体" w:hAnsi="宋体" w:eastAsia="宋体"/>
          <w:color w:val="000000"/>
        </w:rPr>
        <w:t>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505"/>
        <w:rPr>
          <w:rFonts w:hint="eastAsia"/>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pStyle w:val="5"/>
        <w:numPr>
          <w:ilvl w:val="0"/>
          <w:numId w:val="17"/>
        </w:numPr>
        <w:snapToGrid w:val="0"/>
        <w:rPr>
          <w:rFonts w:hint="eastAsia" w:ascii="宋体" w:hAnsi="宋体" w:eastAsia="宋体"/>
          <w:color w:val="000000"/>
        </w:rPr>
      </w:pPr>
      <w:bookmarkStart w:id="144" w:name="_Toc18304"/>
      <w:bookmarkStart w:id="145" w:name="_Toc33194406"/>
      <w:bookmarkStart w:id="146" w:name="_Toc11360"/>
      <w:bookmarkStart w:id="147" w:name="_Toc14988"/>
      <w:bookmarkStart w:id="148" w:name="_Toc23600"/>
      <w:bookmarkStart w:id="149" w:name="_Toc27119255"/>
      <w:bookmarkStart w:id="150" w:name="_Toc31784"/>
      <w:bookmarkStart w:id="151" w:name="_Toc32123"/>
      <w:bookmarkStart w:id="152" w:name="_Toc28957"/>
      <w:bookmarkStart w:id="153" w:name="_Toc31544"/>
      <w:bookmarkStart w:id="154" w:name="_Toc6606"/>
      <w:bookmarkStart w:id="155" w:name="_Toc10630"/>
      <w:bookmarkStart w:id="156" w:name="_Toc23072"/>
      <w:bookmarkStart w:id="157" w:name="_Toc14589"/>
      <w:bookmarkStart w:id="158" w:name="_Toc13669"/>
      <w:r>
        <w:rPr>
          <w:rFonts w:hint="eastAsia" w:ascii="宋体" w:hAnsi="宋体" w:eastAsia="宋体"/>
          <w:color w:val="000000"/>
        </w:rPr>
        <w:t>参加政府采购活动前3年内在经营活动中没有重大违法记录的声明函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
      <w:pPr>
        <w:pStyle w:val="5"/>
        <w:numPr>
          <w:ilvl w:val="0"/>
          <w:numId w:val="17"/>
        </w:numPr>
        <w:snapToGrid w:val="0"/>
        <w:rPr>
          <w:rFonts w:hint="eastAsia" w:ascii="宋体" w:hAnsi="宋体" w:eastAsia="宋体"/>
          <w:color w:val="000000"/>
        </w:rPr>
      </w:pPr>
      <w:r>
        <w:rPr>
          <w:rFonts w:hint="eastAsia" w:ascii="宋体" w:hAnsi="宋体" w:eastAsia="宋体"/>
          <w:color w:val="000000"/>
        </w:rPr>
        <w:t>与参加本次项目同一合同项下政府采购活动的其他供应商不存在单位负责人为同一人或者直接控股、管理关系的承诺函</w:t>
      </w:r>
    </w:p>
    <w:p>
      <w:pPr>
        <w:pStyle w:val="82"/>
        <w:spacing w:line="360" w:lineRule="auto"/>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Arial"/>
          <w:color w:val="000000"/>
          <w:kern w:val="0"/>
          <w:sz w:val="24"/>
          <w:u w:val="single"/>
        </w:rPr>
        <w:t xml:space="preserve">                    </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505"/>
        <w:rPr>
          <w:rFonts w:hint="eastAsia"/>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pStyle w:val="5"/>
        <w:numPr>
          <w:ilvl w:val="0"/>
          <w:numId w:val="17"/>
        </w:numPr>
        <w:snapToGrid w:val="0"/>
        <w:rPr>
          <w:rFonts w:hint="eastAsia"/>
        </w:rPr>
      </w:pPr>
      <w:r>
        <w:rPr>
          <w:rFonts w:hint="eastAsia" w:ascii="宋体" w:hAnsi="宋体" w:eastAsia="宋体"/>
          <w:color w:val="000000"/>
        </w:rPr>
        <w:t>投标供应商没有失信记录承诺函</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left="840" w:leftChars="400"/>
        <w:rPr>
          <w:rFonts w:hint="eastAsia" w:ascii="宋体" w:hAnsi="宋体" w:cs="宋体"/>
          <w:b/>
          <w:color w:val="000000"/>
          <w:spacing w:val="-6"/>
          <w:kern w:val="0"/>
          <w:sz w:val="32"/>
          <w:szCs w:val="32"/>
        </w:rPr>
      </w:pPr>
      <w:bookmarkStart w:id="159" w:name="_Toc3781"/>
      <w:bookmarkStart w:id="160" w:name="_Toc354996707"/>
      <w:bookmarkStart w:id="161" w:name="_Toc233618989"/>
      <w:r>
        <w:rPr>
          <w:rFonts w:hint="eastAsia" w:ascii="宋体" w:hAnsi="宋体" w:cs="Arial"/>
          <w:b/>
          <w:color w:val="000000"/>
          <w:kern w:val="0"/>
          <w:sz w:val="32"/>
          <w:szCs w:val="32"/>
        </w:rPr>
        <w:t>八、投标供应商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82"/>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kern w:val="0"/>
          <w:sz w:val="24"/>
        </w:rPr>
        <w:t>公益一类事业单位、使用事业编制且由财政拨款保障的群团组织，</w:t>
      </w:r>
      <w:r>
        <w:rPr>
          <w:rFonts w:hint="eastAsia" w:ascii="宋体" w:hAnsi="宋体" w:cs="宋体"/>
          <w:color w:val="000000"/>
          <w:spacing w:val="-6"/>
          <w:kern w:val="0"/>
          <w:sz w:val="24"/>
        </w:rPr>
        <w:t>可承接</w:t>
      </w:r>
      <w:r>
        <w:rPr>
          <w:rFonts w:hint="eastAsia" w:ascii="宋体" w:hAnsi="宋体" w:cs="宋体"/>
          <w:color w:val="000000"/>
          <w:kern w:val="0"/>
          <w:sz w:val="24"/>
          <w:u w:val="single"/>
        </w:rPr>
        <w:t xml:space="preserve">                 （项目名称）</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snapToGrid w:val="0"/>
        <w:jc w:val="both"/>
        <w:rPr>
          <w:rFonts w:ascii="宋体" w:hAnsi="宋体"/>
          <w:b w:val="0"/>
          <w:color w:val="000000"/>
          <w:szCs w:val="32"/>
        </w:rPr>
      </w:pPr>
      <w:r>
        <w:rPr>
          <w:rFonts w:hint="eastAsia" w:ascii="宋体" w:hAnsi="宋体"/>
          <w:b w:val="0"/>
          <w:color w:val="000000"/>
          <w:szCs w:val="32"/>
        </w:rPr>
        <w:br w:type="page"/>
      </w:r>
    </w:p>
    <w:p>
      <w:pPr>
        <w:shd w:val="clear" w:color="auto" w:fill="FFFFFF"/>
        <w:snapToGrid w:val="0"/>
        <w:spacing w:line="360" w:lineRule="auto"/>
        <w:jc w:val="center"/>
        <w:outlineLvl w:val="0"/>
        <w:rPr>
          <w:rFonts w:hint="eastAsia" w:ascii="宋体" w:hAnsi="宋体" w:cs="宋体"/>
          <w:b/>
          <w:bCs/>
          <w:color w:val="000000"/>
          <w:sz w:val="44"/>
          <w:szCs w:val="44"/>
        </w:rPr>
      </w:pPr>
      <w:r>
        <w:rPr>
          <w:rFonts w:hint="eastAsia" w:ascii="宋体" w:hAnsi="宋体" w:cs="宋体"/>
          <w:b/>
          <w:bCs/>
          <w:color w:val="000000"/>
          <w:sz w:val="44"/>
          <w:szCs w:val="44"/>
        </w:rPr>
        <w:t xml:space="preserve"> 项目名称：</w:t>
      </w:r>
      <w:bookmarkEnd w:id="159"/>
    </w:p>
    <w:p>
      <w:pPr>
        <w:shd w:val="clear" w:color="auto" w:fill="FFFFFF"/>
        <w:snapToGrid w:val="0"/>
        <w:spacing w:line="360" w:lineRule="auto"/>
        <w:jc w:val="center"/>
        <w:outlineLvl w:val="0"/>
        <w:rPr>
          <w:rFonts w:hint="eastAsia" w:ascii="宋体" w:hAnsi="宋体" w:cs="宋体"/>
          <w:b/>
          <w:bCs/>
          <w:color w:val="000000"/>
          <w:sz w:val="44"/>
          <w:szCs w:val="44"/>
        </w:rPr>
      </w:pPr>
      <w:bookmarkStart w:id="162" w:name="_Toc105"/>
      <w:r>
        <w:rPr>
          <w:rFonts w:hint="eastAsia" w:ascii="宋体" w:hAnsi="宋体" w:cs="宋体"/>
          <w:b/>
          <w:bCs/>
          <w:color w:val="000000"/>
          <w:sz w:val="44"/>
          <w:szCs w:val="44"/>
        </w:rPr>
        <w:t>报 价 文 件（封面）</w:t>
      </w:r>
      <w:bookmarkEnd w:id="162"/>
    </w:p>
    <w:p>
      <w:pPr>
        <w:widowControl/>
        <w:spacing w:line="360" w:lineRule="auto"/>
        <w:ind w:right="-2"/>
        <w:jc w:val="center"/>
        <w:outlineLvl w:val="1"/>
        <w:rPr>
          <w:rFonts w:hint="eastAsia" w:ascii="宋体" w:hAnsi="宋体"/>
          <w:b/>
          <w:color w:val="000000"/>
          <w:sz w:val="36"/>
          <w:szCs w:val="36"/>
        </w:rPr>
      </w:pPr>
      <w:bookmarkStart w:id="163" w:name="_Toc22501"/>
      <w:r>
        <w:rPr>
          <w:rFonts w:hint="eastAsia" w:ascii="宋体" w:hAnsi="宋体"/>
          <w:b/>
          <w:color w:val="000000"/>
          <w:sz w:val="36"/>
          <w:szCs w:val="36"/>
        </w:rPr>
        <w:t>（线上电子招投标）</w:t>
      </w:r>
      <w:bookmarkEnd w:id="163"/>
    </w:p>
    <w:p>
      <w:pPr>
        <w:pStyle w:val="505"/>
        <w:spacing w:line="360" w:lineRule="auto"/>
        <w:rPr>
          <w:rFonts w:hint="eastAsia"/>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164" w:name="_Toc13670"/>
      <w:r>
        <w:rPr>
          <w:rFonts w:hint="eastAsia" w:ascii="宋体" w:hAnsi="宋体" w:cs="宋体"/>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招标编号：</w:t>
      </w:r>
      <w:bookmarkEnd w:id="164"/>
      <w:r>
        <w:rPr>
          <w:rFonts w:hint="eastAsia" w:ascii="宋体" w:hAnsi="宋体" w:cs="宋体"/>
          <w:b/>
          <w:bCs/>
          <w:color w:val="000000"/>
          <w:sz w:val="36"/>
          <w:szCs w:val="36"/>
        </w:rPr>
        <w:t>YJDL2021-024</w:t>
      </w:r>
    </w:p>
    <w:p>
      <w:pPr>
        <w:pStyle w:val="505"/>
        <w:spacing w:line="360" w:lineRule="auto"/>
        <w:rPr>
          <w:rFonts w:hint="eastAsia"/>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505"/>
        <w:spacing w:line="360" w:lineRule="auto"/>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ascii="Times New Roman" w:hAnsi="Times New Roman"/>
          <w:b/>
          <w:bCs/>
          <w:color w:val="000000"/>
          <w:kern w:val="0"/>
          <w:sz w:val="32"/>
          <w:szCs w:val="32"/>
        </w:rPr>
      </w:pPr>
      <w:r>
        <w:rPr>
          <w:rFonts w:hint="eastAsia" w:ascii="宋体" w:hAnsi="宋体" w:cs="宋体"/>
          <w:color w:val="000000"/>
          <w:sz w:val="36"/>
          <w:szCs w:val="36"/>
        </w:rPr>
        <w:t>年   月   日</w:t>
      </w:r>
    </w:p>
    <w:p>
      <w:pPr>
        <w:pageBreakBefore/>
        <w:shd w:val="clear" w:color="auto" w:fill="FFFFFF"/>
        <w:snapToGrid w:val="0"/>
        <w:spacing w:line="360" w:lineRule="auto"/>
        <w:jc w:val="center"/>
        <w:rPr>
          <w:rFonts w:hint="eastAsia" w:ascii="宋体" w:hAnsi="宋体" w:cs="宋体"/>
          <w:b/>
          <w:bCs/>
          <w:color w:val="000000"/>
          <w:kern w:val="0"/>
          <w:sz w:val="32"/>
          <w:szCs w:val="32"/>
        </w:rPr>
        <w:sectPr>
          <w:pgSz w:w="10772" w:h="16441"/>
          <w:pgMar w:top="1304" w:right="1565" w:bottom="1247" w:left="1344" w:header="851" w:footer="992" w:gutter="0"/>
          <w:cols w:space="720" w:num="1"/>
          <w:docGrid w:type="lines" w:linePitch="314" w:charSpace="0"/>
        </w:sectPr>
      </w:pPr>
    </w:p>
    <w:p>
      <w:pPr>
        <w:pageBreakBefore/>
        <w:shd w:val="clear" w:color="auto" w:fill="FFFFFF"/>
        <w:snapToGrid w:val="0"/>
        <w:spacing w:line="360" w:lineRule="auto"/>
        <w:jc w:val="center"/>
        <w:outlineLvl w:val="1"/>
        <w:rPr>
          <w:rFonts w:hint="eastAsia" w:ascii="宋体" w:hAnsi="宋体" w:cs="宋体"/>
          <w:b/>
          <w:bCs/>
          <w:color w:val="000000"/>
          <w:kern w:val="0"/>
          <w:sz w:val="36"/>
          <w:szCs w:val="36"/>
        </w:rPr>
      </w:pPr>
      <w:bookmarkStart w:id="165" w:name="_Toc15962"/>
      <w:bookmarkStart w:id="166" w:name="_Toc30064"/>
      <w:bookmarkStart w:id="167" w:name="_Toc3540"/>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报 价 文 件</w:t>
      </w:r>
      <w:bookmarkEnd w:id="160"/>
      <w:bookmarkEnd w:id="165"/>
      <w:bookmarkEnd w:id="166"/>
      <w:bookmarkEnd w:id="167"/>
    </w:p>
    <w:p>
      <w:pPr>
        <w:shd w:val="clear" w:color="auto" w:fill="FFFFFF"/>
        <w:snapToGrid w:val="0"/>
        <w:spacing w:line="360" w:lineRule="auto"/>
        <w:jc w:val="center"/>
        <w:outlineLvl w:val="1"/>
        <w:rPr>
          <w:rFonts w:hint="eastAsia" w:ascii="宋体" w:hAnsi="宋体" w:cs="宋体"/>
          <w:b/>
          <w:bCs/>
          <w:color w:val="000000"/>
          <w:kern w:val="0"/>
          <w:sz w:val="32"/>
          <w:szCs w:val="32"/>
        </w:rPr>
      </w:pPr>
      <w:bookmarkStart w:id="168" w:name="_Toc24156"/>
      <w:r>
        <w:rPr>
          <w:rFonts w:hint="eastAsia" w:ascii="宋体" w:hAnsi="宋体" w:cs="宋体"/>
          <w:b/>
          <w:bCs/>
          <w:color w:val="000000"/>
          <w:kern w:val="0"/>
          <w:sz w:val="32"/>
          <w:szCs w:val="32"/>
        </w:rPr>
        <w:t xml:space="preserve"> </w:t>
      </w:r>
      <w:r>
        <w:rPr>
          <w:rFonts w:ascii="宋体" w:hAnsi="宋体" w:cs="宋体"/>
          <w:b/>
          <w:bCs/>
          <w:color w:val="000000"/>
          <w:kern w:val="0"/>
          <w:sz w:val="32"/>
          <w:szCs w:val="32"/>
        </w:rPr>
        <w:t xml:space="preserve"> </w:t>
      </w:r>
      <w:r>
        <w:rPr>
          <w:rFonts w:hint="eastAsia" w:ascii="宋体" w:hAnsi="宋体" w:cs="宋体"/>
          <w:b/>
          <w:bCs/>
          <w:color w:val="000000"/>
          <w:kern w:val="0"/>
          <w:sz w:val="32"/>
          <w:szCs w:val="32"/>
        </w:rPr>
        <w:t>目 录</w:t>
      </w:r>
      <w:bookmarkEnd w:id="168"/>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rPr>
      </w:pPr>
      <w:r>
        <w:rPr>
          <w:rFonts w:hint="eastAsia" w:ascii="宋体" w:hAnsi="宋体" w:cs="宋体"/>
          <w:color w:val="000000"/>
          <w:kern w:val="0"/>
          <w:sz w:val="24"/>
        </w:rPr>
        <w:t>（4）</w:t>
      </w:r>
      <w:r>
        <w:rPr>
          <w:rFonts w:hint="eastAsia" w:ascii="宋体" w:hAnsi="宋体" w:cs="宋体"/>
          <w:kern w:val="0"/>
          <w:sz w:val="24"/>
        </w:rPr>
        <w:t>中小企业声明函（如有）……………………</w:t>
      </w:r>
      <w:r>
        <w:rPr>
          <w:rFonts w:hint="eastAsia" w:ascii="宋体" w:hAnsi="宋体" w:cs="宋体"/>
          <w:color w:val="000000"/>
          <w:kern w:val="0"/>
          <w:sz w:val="24"/>
        </w:rPr>
        <w:t>……………………………（页码）</w:t>
      </w:r>
    </w:p>
    <w:p>
      <w:pPr>
        <w:pStyle w:val="505"/>
        <w:rPr>
          <w:rFonts w:hint="eastAsia" w:cs="宋体"/>
          <w:color w:val="000000"/>
        </w:rPr>
      </w:pPr>
    </w:p>
    <w:p>
      <w:pPr>
        <w:pStyle w:val="505"/>
        <w:rPr>
          <w:rFonts w:hint="eastAsia" w:cs="宋体"/>
          <w:color w:val="000000"/>
        </w:rPr>
      </w:pPr>
    </w:p>
    <w:p>
      <w:pPr>
        <w:pStyle w:val="505"/>
        <w:rPr>
          <w:rFonts w:hint="eastAsia"/>
        </w:rPr>
      </w:pPr>
    </w:p>
    <w:p>
      <w:pPr>
        <w:pageBreakBefore/>
        <w:shd w:val="clear" w:color="auto" w:fill="FFFFFF"/>
        <w:snapToGrid w:val="0"/>
        <w:spacing w:line="360" w:lineRule="auto"/>
        <w:ind w:firstLine="643" w:firstLineChars="200"/>
        <w:jc w:val="center"/>
        <w:outlineLvl w:val="1"/>
        <w:rPr>
          <w:rFonts w:hint="eastAsia" w:ascii="宋体" w:hAnsi="宋体" w:cs="宋体"/>
          <w:b/>
          <w:bCs/>
          <w:color w:val="000000"/>
          <w:sz w:val="32"/>
          <w:szCs w:val="32"/>
        </w:rPr>
      </w:pPr>
      <w:bookmarkStart w:id="169" w:name="_Toc233618990"/>
      <w:bookmarkStart w:id="170" w:name="_Toc20589"/>
      <w:r>
        <w:rPr>
          <w:rFonts w:hint="eastAsia" w:ascii="宋体" w:hAnsi="宋体" w:cs="宋体"/>
          <w:b/>
          <w:bCs/>
          <w:color w:val="000000"/>
          <w:sz w:val="32"/>
          <w:szCs w:val="32"/>
        </w:rPr>
        <w:t>一、投标响应函</w:t>
      </w:r>
      <w:bookmarkEnd w:id="169"/>
      <w:bookmarkEnd w:id="170"/>
    </w:p>
    <w:p>
      <w:pPr>
        <w:pStyle w:val="82"/>
        <w:spacing w:line="360" w:lineRule="auto"/>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rPr>
        <w:t xml:space="preserve">         （项目名称）     </w:t>
      </w:r>
      <w:r>
        <w:rPr>
          <w:rFonts w:hint="eastAsia" w:ascii="宋体" w:hAnsi="宋体"/>
          <w:b/>
          <w:bCs/>
          <w:color w:val="000000"/>
          <w:sz w:val="24"/>
        </w:rPr>
        <w:t>（</w:t>
      </w:r>
      <w:r>
        <w:rPr>
          <w:rFonts w:hint="eastAsia" w:ascii="宋体" w:hAnsi="宋体" w:cs="宋体"/>
          <w:b/>
          <w:bCs/>
          <w:color w:val="000000"/>
          <w:sz w:val="24"/>
        </w:rPr>
        <w:t>招标编号：</w:t>
      </w:r>
      <w:r>
        <w:rPr>
          <w:rFonts w:hint="eastAsia" w:ascii="宋体" w:hAnsi="宋体" w:cs="宋体"/>
          <w:b/>
          <w:bCs/>
          <w:color w:val="000000"/>
          <w:sz w:val="24"/>
          <w:u w:val="single"/>
        </w:rPr>
        <w:t>YJDL2021-024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法定（授权）代表人（盖章或签字）：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传真号码：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000000"/>
          <w:sz w:val="24"/>
        </w:rPr>
      </w:pPr>
      <w:bookmarkStart w:id="171" w:name="_Toc354859475"/>
      <w:bookmarkStart w:id="172" w:name="_Toc354859551"/>
      <w:bookmarkStart w:id="173" w:name="_Toc15341"/>
      <w:bookmarkStart w:id="174" w:name="_Toc354859632"/>
      <w:bookmarkStart w:id="175" w:name="_Toc233618991"/>
      <w:r>
        <w:rPr>
          <w:rFonts w:hint="eastAsia" w:ascii="宋体" w:hAnsi="宋体" w:cs="宋体"/>
          <w:b/>
          <w:bCs/>
          <w:color w:val="000000"/>
          <w:sz w:val="24"/>
        </w:rPr>
        <w:t>二、开标一览表</w:t>
      </w:r>
      <w:bookmarkEnd w:id="171"/>
      <w:bookmarkEnd w:id="172"/>
      <w:bookmarkEnd w:id="173"/>
      <w:bookmarkEnd w:id="174"/>
      <w:bookmarkEnd w:id="175"/>
      <w:r>
        <w:rPr>
          <w:rFonts w:hint="eastAsia" w:ascii="宋体" w:hAnsi="宋体" w:cs="宋体"/>
          <w:b/>
          <w:bCs/>
          <w:color w:val="000000"/>
          <w:sz w:val="24"/>
        </w:rPr>
        <w:t xml:space="preserve"> </w:t>
      </w:r>
    </w:p>
    <w:p>
      <w:pPr>
        <w:pStyle w:val="82"/>
        <w:spacing w:line="360" w:lineRule="auto"/>
        <w:ind w:left="0" w:leftChars="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rPr>
        <w:t xml:space="preserve">YJDL2021-024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8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ascii="宋体" w:cs="宋体"/>
                <w:b/>
                <w:color w:val="000000"/>
                <w:kern w:val="0"/>
                <w:sz w:val="24"/>
              </w:rPr>
            </w:pPr>
            <w:r>
              <w:rPr>
                <w:rFonts w:hint="eastAsia" w:ascii="宋体" w:hAnsi="宋体" w:cs="宋体"/>
                <w:b/>
                <w:color w:val="000000"/>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ascii="宋体" w:cs="宋体"/>
                <w:b/>
                <w:color w:val="000000"/>
                <w:kern w:val="0"/>
                <w:sz w:val="24"/>
              </w:rPr>
            </w:pPr>
          </w:p>
          <w:p>
            <w:pPr>
              <w:autoSpaceDE w:val="0"/>
              <w:autoSpaceDN w:val="0"/>
              <w:adjustRightInd w:val="0"/>
              <w:spacing w:line="440" w:lineRule="exact"/>
              <w:jc w:val="left"/>
              <w:rPr>
                <w:rFonts w:ascii="宋体" w:cs="宋体"/>
                <w:b/>
                <w:color w:val="000000"/>
                <w:kern w:val="0"/>
                <w:sz w:val="24"/>
              </w:rPr>
            </w:pPr>
            <w:r>
              <w:rPr>
                <w:rFonts w:hint="eastAsia" w:ascii="宋体" w:hAnsi="宋体" w:cs="宋体"/>
                <w:b/>
                <w:color w:val="000000"/>
                <w:kern w:val="0"/>
                <w:sz w:val="24"/>
              </w:rPr>
              <w:t>大写：</w:t>
            </w:r>
            <w:r>
              <w:rPr>
                <w:rFonts w:hint="eastAsia" w:ascii="宋体" w:hAnsi="宋体" w:cs="宋体"/>
                <w:b/>
                <w:color w:val="000000"/>
                <w:sz w:val="24"/>
              </w:rPr>
              <w:t>人民币</w:t>
            </w:r>
            <w:r>
              <w:rPr>
                <w:rFonts w:ascii="宋体" w:hAnsi="宋体" w:cs="宋体"/>
                <w:b/>
                <w:color w:val="000000"/>
                <w:sz w:val="24"/>
              </w:rPr>
              <w:t xml:space="preserve">              </w:t>
            </w:r>
            <w:r>
              <w:rPr>
                <w:rFonts w:hint="eastAsia" w:ascii="宋体" w:hAnsi="宋体" w:cs="宋体"/>
                <w:b/>
                <w:color w:val="000000"/>
                <w:sz w:val="24"/>
              </w:rPr>
              <w:t>元整</w:t>
            </w:r>
          </w:p>
          <w:p>
            <w:pPr>
              <w:autoSpaceDE w:val="0"/>
              <w:autoSpaceDN w:val="0"/>
              <w:adjustRightInd w:val="0"/>
              <w:spacing w:line="440" w:lineRule="exact"/>
              <w:jc w:val="left"/>
              <w:rPr>
                <w:rFonts w:ascii="宋体" w:cs="宋体"/>
                <w:b/>
                <w:color w:val="000000"/>
                <w:kern w:val="0"/>
                <w:sz w:val="24"/>
              </w:rPr>
            </w:pPr>
          </w:p>
          <w:p>
            <w:pPr>
              <w:autoSpaceDE w:val="0"/>
              <w:autoSpaceDN w:val="0"/>
              <w:adjustRightInd w:val="0"/>
              <w:spacing w:line="440" w:lineRule="exact"/>
              <w:jc w:val="left"/>
              <w:rPr>
                <w:rFonts w:ascii="宋体" w:cs="宋体"/>
                <w:b/>
                <w:color w:val="000000"/>
                <w:kern w:val="0"/>
                <w:sz w:val="24"/>
              </w:rPr>
            </w:pPr>
            <w:r>
              <w:rPr>
                <w:rFonts w:hint="eastAsia" w:ascii="宋体" w:hAnsi="宋体" w:cs="宋体"/>
                <w:b/>
                <w:color w:val="000000"/>
                <w:kern w:val="0"/>
                <w:sz w:val="24"/>
              </w:rPr>
              <w:t>小写：</w:t>
            </w:r>
            <w:r>
              <w:rPr>
                <w:rFonts w:hint="eastAsia" w:ascii="宋体" w:hAnsi="宋体" w:cs="宋体"/>
                <w:b/>
                <w:color w:val="000000"/>
                <w:sz w:val="24"/>
              </w:rPr>
              <w:t>￥</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pStyle w:val="82"/>
        <w:spacing w:line="360" w:lineRule="auto"/>
        <w:ind w:firstLine="480"/>
        <w:rPr>
          <w:rFonts w:hint="eastAsia" w:ascii="宋体" w:hAnsi="宋体" w:cs="宋体"/>
          <w:color w:val="000000"/>
          <w:kern w:val="0"/>
          <w:sz w:val="24"/>
          <w:lang w:val="zh-CN"/>
        </w:rPr>
      </w:pPr>
    </w:p>
    <w:p>
      <w:pPr>
        <w:pStyle w:val="82"/>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ascii="宋体" w:hAnsi="宋体" w:cs="宋体"/>
          <w:color w:val="000000"/>
          <w:kern w:val="0"/>
          <w:sz w:val="24"/>
          <w:u w:val="single"/>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shd w:val="clear" w:color="auto" w:fill="FFFFFF"/>
        <w:snapToGrid w:val="0"/>
        <w:spacing w:line="360" w:lineRule="auto"/>
        <w:ind w:firstLine="482" w:firstLineChars="200"/>
        <w:jc w:val="center"/>
        <w:outlineLvl w:val="1"/>
        <w:rPr>
          <w:rFonts w:hint="eastAsia" w:ascii="宋体" w:hAnsi="宋体" w:cs="宋体"/>
          <w:b/>
          <w:bCs/>
          <w:color w:val="000000"/>
          <w:sz w:val="24"/>
        </w:rPr>
        <w:sectPr>
          <w:pgSz w:w="10772" w:h="16441"/>
          <w:pgMar w:top="1304" w:right="1565" w:bottom="1247" w:left="1344" w:header="851" w:footer="992" w:gutter="0"/>
          <w:cols w:space="720" w:num="1"/>
          <w:docGrid w:type="lines" w:linePitch="314" w:charSpace="0"/>
        </w:sectPr>
      </w:pPr>
      <w:bookmarkStart w:id="176" w:name="_Toc7109"/>
      <w:bookmarkStart w:id="177" w:name="_Toc233618992"/>
    </w:p>
    <w:p>
      <w:pPr>
        <w:pageBreakBefore/>
        <w:shd w:val="clear" w:color="auto" w:fill="FFFFFF"/>
        <w:snapToGrid w:val="0"/>
        <w:spacing w:line="360" w:lineRule="auto"/>
        <w:ind w:firstLine="482" w:firstLineChars="200"/>
        <w:jc w:val="center"/>
        <w:outlineLvl w:val="1"/>
        <w:rPr>
          <w:rFonts w:hint="eastAsia" w:ascii="宋体" w:hAnsi="宋体" w:cs="宋体"/>
          <w:b/>
          <w:sz w:val="24"/>
        </w:rPr>
      </w:pPr>
      <w:r>
        <w:rPr>
          <w:rFonts w:hint="eastAsia" w:ascii="宋体" w:hAnsi="宋体" w:cs="宋体"/>
          <w:b/>
          <w:bCs/>
          <w:sz w:val="24"/>
        </w:rPr>
        <w:t>三、报价明细清单</w:t>
      </w:r>
      <w:bookmarkEnd w:id="176"/>
      <w:bookmarkEnd w:id="177"/>
    </w:p>
    <w:p>
      <w:pPr>
        <w:snapToGrid w:val="0"/>
        <w:spacing w:line="360" w:lineRule="auto"/>
        <w:ind w:firstLine="420" w:firstLineChars="200"/>
        <w:rPr>
          <w:rFonts w:hint="eastAsia" w:ascii="宋体" w:hAnsi="宋体" w:cs="宋体"/>
          <w:color w:val="000000"/>
        </w:rPr>
      </w:pPr>
      <w:r>
        <w:rPr>
          <w:rFonts w:hint="eastAsia" w:ascii="宋体" w:hAnsi="宋体" w:cs="宋体"/>
        </w:rPr>
        <w:t>项目名称：                                     招标编号：YJDL2021-024</w:t>
      </w:r>
    </w:p>
    <w:tbl>
      <w:tblPr>
        <w:tblStyle w:val="83"/>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名称</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b/>
                <w:color w:val="000000"/>
                <w:sz w:val="24"/>
                <w:szCs w:val="21"/>
              </w:rPr>
            </w:pPr>
          </w:p>
        </w:tc>
        <w:tc>
          <w:tcPr>
            <w:tcW w:w="2082" w:type="dxa"/>
            <w:tcBorders>
              <w:top w:val="single" w:color="auto" w:sz="2"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bl>
    <w:p>
      <w:pPr>
        <w:pStyle w:val="505"/>
        <w:rPr>
          <w:rFonts w:hint="eastAsia"/>
          <w:lang w:val="en-US"/>
        </w:rPr>
      </w:pPr>
    </w:p>
    <w:p>
      <w:pPr>
        <w:pStyle w:val="42"/>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2、分项报价表中合计总价应与开标一览表中的各项相应报价相一致。</w:t>
      </w:r>
    </w:p>
    <w:p>
      <w:pPr>
        <w:adjustRightInd w:val="0"/>
        <w:snapToGrid w:val="0"/>
        <w:spacing w:line="360" w:lineRule="auto"/>
        <w:ind w:firstLine="480" w:firstLineChars="200"/>
        <w:rPr>
          <w:rFonts w:hint="eastAsia" w:ascii="宋体" w:hAnsi="宋体" w:cs="宋体"/>
          <w:sz w:val="24"/>
        </w:rPr>
      </w:pPr>
      <w:r>
        <w:rPr>
          <w:rFonts w:hint="eastAsia" w:ascii="宋体" w:hAnsi="宋体" w:cs="宋体"/>
          <w:color w:val="000000"/>
          <w:kern w:val="0"/>
          <w:sz w:val="24"/>
        </w:rPr>
        <w:t xml:space="preserve">3、漏报视作包含在投标总价内。 </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pPr>
        <w:shd w:val="clear" w:color="auto" w:fill="FFFFFF"/>
        <w:snapToGrid w:val="0"/>
        <w:spacing w:line="360" w:lineRule="auto"/>
        <w:ind w:firstLine="480" w:firstLineChars="200"/>
        <w:rPr>
          <w:rFonts w:hint="eastAsia"/>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r>
        <w:rPr>
          <w:rFonts w:hint="eastAsia" w:ascii="宋体" w:hAnsi="宋体" w:cs="宋体"/>
          <w:color w:val="000000"/>
          <w:sz w:val="24"/>
        </w:rPr>
        <w:t xml:space="preserve">  </w:t>
      </w:r>
    </w:p>
    <w:p>
      <w:pPr>
        <w:pageBreakBefore/>
        <w:shd w:val="clear" w:color="auto" w:fill="FFFFFF"/>
        <w:snapToGrid w:val="0"/>
        <w:spacing w:line="360" w:lineRule="auto"/>
        <w:jc w:val="center"/>
        <w:outlineLvl w:val="1"/>
        <w:rPr>
          <w:rFonts w:hint="eastAsia" w:ascii="宋体" w:hAnsi="宋体" w:cs="宋体"/>
          <w:b/>
          <w:bCs/>
          <w:color w:val="000000"/>
          <w:sz w:val="28"/>
          <w:szCs w:val="28"/>
        </w:rPr>
        <w:sectPr>
          <w:pgSz w:w="10772" w:h="16441"/>
          <w:pgMar w:top="1304" w:right="1565" w:bottom="1247" w:left="1344" w:header="851" w:footer="992" w:gutter="0"/>
          <w:cols w:space="720" w:num="1"/>
          <w:docGrid w:type="lines" w:linePitch="314" w:charSpace="0"/>
        </w:sectPr>
      </w:pPr>
      <w:bookmarkStart w:id="178" w:name="_Toc7912"/>
    </w:p>
    <w:p>
      <w:pPr>
        <w:pageBreakBefore/>
        <w:shd w:val="clear" w:color="auto" w:fill="FFFFFF"/>
        <w:snapToGrid w:val="0"/>
        <w:spacing w:line="360" w:lineRule="auto"/>
        <w:jc w:val="center"/>
        <w:outlineLvl w:val="1"/>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bookmarkEnd w:id="178"/>
    </w:p>
    <w:p>
      <w:pPr>
        <w:widowControl/>
        <w:snapToGrid w:val="0"/>
        <w:spacing w:line="360" w:lineRule="auto"/>
        <w:jc w:val="center"/>
        <w:outlineLvl w:val="1"/>
        <w:rPr>
          <w:rFonts w:hint="eastAsia" w:ascii="宋体" w:hAnsi="宋体" w:cs="宋体"/>
          <w:b/>
          <w:color w:val="000000"/>
          <w:kern w:val="0"/>
          <w:sz w:val="28"/>
          <w:szCs w:val="28"/>
        </w:rPr>
      </w:pPr>
      <w:bookmarkStart w:id="179" w:name="_Toc20587"/>
      <w:r>
        <w:rPr>
          <w:rFonts w:hint="eastAsia" w:ascii="宋体" w:hAnsi="宋体" w:cs="宋体"/>
          <w:b/>
          <w:color w:val="000000"/>
          <w:kern w:val="0"/>
          <w:sz w:val="28"/>
          <w:szCs w:val="28"/>
        </w:rPr>
        <w:t>中小企业声明函</w:t>
      </w:r>
      <w:bookmarkEnd w:id="179"/>
    </w:p>
    <w:p>
      <w:pPr>
        <w:spacing w:line="360" w:lineRule="auto"/>
        <w:ind w:firstLine="600" w:firstLineChars="250"/>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（采购文件中明确的所属行业）</w:t>
      </w:r>
      <w:r>
        <w:rPr>
          <w:rFonts w:hint="eastAsia" w:ascii="宋体" w:hAnsi="宋体"/>
          <w:sz w:val="24"/>
        </w:rPr>
        <w:t xml:space="preserve"> ；承建（承接）企业为 </w:t>
      </w:r>
      <w:r>
        <w:rPr>
          <w:rFonts w:hint="eastAsia" w:ascii="宋体" w:hAnsi="宋体"/>
          <w:sz w:val="24"/>
          <w:u w:val="single"/>
        </w:rPr>
        <w:t>（企业名称）</w:t>
      </w:r>
      <w:r>
        <w:rPr>
          <w:rFonts w:hint="eastAsia" w:ascii="宋体" w:hAnsi="宋体"/>
          <w:sz w:val="24"/>
        </w:rPr>
        <w:t xml:space="preserve"> ，从业人员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u w:val="single"/>
        </w:rPr>
        <w:t xml:space="preserve">（标的名称） </w:t>
      </w:r>
      <w:r>
        <w:rPr>
          <w:rFonts w:hint="eastAsia" w:ascii="宋体" w:hAnsi="宋体"/>
          <w:sz w:val="24"/>
        </w:rPr>
        <w:t xml:space="preserve">，属于 </w:t>
      </w:r>
      <w:r>
        <w:rPr>
          <w:rFonts w:hint="eastAsia" w:ascii="宋体" w:hAnsi="宋体"/>
          <w:sz w:val="24"/>
          <w:u w:val="single"/>
        </w:rPr>
        <w:t>（采购文件中明确的所属行业）</w:t>
      </w:r>
      <w:r>
        <w:rPr>
          <w:rFonts w:hint="eastAsia" w:ascii="宋体" w:hAnsi="宋体"/>
          <w:sz w:val="24"/>
        </w:rPr>
        <w:t xml:space="preserve"> ；承建（承接）企业为 </w:t>
      </w:r>
      <w:r>
        <w:rPr>
          <w:rFonts w:hint="eastAsia" w:ascii="宋体" w:hAnsi="宋体"/>
          <w:sz w:val="24"/>
          <w:u w:val="single"/>
        </w:rPr>
        <w:t>（企业名称）</w:t>
      </w:r>
      <w:r>
        <w:rPr>
          <w:rFonts w:hint="eastAsia" w:ascii="宋体" w:hAnsi="宋体"/>
          <w:sz w:val="24"/>
        </w:rPr>
        <w:t xml:space="preserve"> ，从业人员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 xml:space="preserve">万元，属于 </w:t>
      </w:r>
      <w:r>
        <w:rPr>
          <w:rFonts w:hint="eastAsia" w:ascii="宋体" w:hAnsi="宋体"/>
          <w:sz w:val="24"/>
          <w:u w:val="single"/>
        </w:rPr>
        <w:t>（中型企业、小型企业、微型企业）</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spacing w:line="360" w:lineRule="auto"/>
        <w:ind w:right="1040"/>
        <w:jc w:val="right"/>
        <w:rPr>
          <w:rFonts w:hint="eastAsia" w:ascii="宋体" w:hAnsi="宋体" w:cs="仿宋_GB2312"/>
          <w:sz w:val="24"/>
        </w:rPr>
      </w:pPr>
    </w:p>
    <w:p>
      <w:pPr>
        <w:spacing w:line="360" w:lineRule="auto"/>
        <w:ind w:right="1040"/>
        <w:jc w:val="right"/>
        <w:rPr>
          <w:rFonts w:ascii="宋体" w:hAnsi="宋体"/>
          <w:sz w:val="24"/>
        </w:rPr>
      </w:pPr>
      <w:r>
        <w:rPr>
          <w:rFonts w:hint="eastAsia" w:ascii="宋体" w:hAnsi="宋体" w:cs="仿宋_GB2312"/>
          <w:sz w:val="24"/>
        </w:rPr>
        <w:t>投标人</w:t>
      </w:r>
      <w:r>
        <w:rPr>
          <w:rFonts w:hint="eastAsia" w:ascii="宋体" w:hAnsi="宋体"/>
          <w:sz w:val="24"/>
        </w:rPr>
        <w:t xml:space="preserve">名称（ </w:t>
      </w:r>
      <w:r>
        <w:rPr>
          <w:rFonts w:hint="eastAsia" w:ascii="宋体" w:hAnsi="宋体" w:cs="仿宋_GB2312"/>
          <w:sz w:val="24"/>
        </w:rPr>
        <w:t>电子签名</w:t>
      </w:r>
      <w:r>
        <w:rPr>
          <w:rFonts w:hint="eastAsia" w:ascii="宋体" w:hAnsi="宋体"/>
          <w:sz w:val="24"/>
        </w:rPr>
        <w:t>）：</w:t>
      </w:r>
    </w:p>
    <w:p>
      <w:pPr>
        <w:spacing w:line="360" w:lineRule="auto"/>
        <w:ind w:right="1120" w:firstLine="4680" w:firstLineChars="1950"/>
        <w:rPr>
          <w:rFonts w:ascii="宋体" w:hAnsi="宋体"/>
          <w:sz w:val="24"/>
        </w:rPr>
      </w:pPr>
      <w:r>
        <w:rPr>
          <w:rFonts w:hint="eastAsia" w:ascii="宋体" w:hAnsi="宋体"/>
          <w:sz w:val="24"/>
        </w:rPr>
        <w:t>日 期：</w:t>
      </w:r>
    </w:p>
    <w:p>
      <w:pPr>
        <w:spacing w:line="360" w:lineRule="auto"/>
        <w:ind w:firstLine="413" w:firstLineChars="196"/>
        <w:jc w:val="left"/>
        <w:rPr>
          <w:rFonts w:ascii="宋体" w:hAnsi="宋体"/>
          <w:b/>
          <w:szCs w:val="21"/>
        </w:rPr>
      </w:pPr>
      <w:r>
        <w:rPr>
          <w:rFonts w:hint="eastAsia" w:ascii="宋体" w:hAnsi="宋体"/>
          <w:b/>
          <w:szCs w:val="21"/>
        </w:rPr>
        <w:t>从业人员、营业收入、资产总额填报上一年度数据，无上一年度数据的新成立企业可不填报。</w:t>
      </w:r>
    </w:p>
    <w:p>
      <w:pPr>
        <w:spacing w:line="360" w:lineRule="auto"/>
        <w:ind w:right="420" w:firstLine="422" w:firstLineChars="200"/>
        <w:rPr>
          <w:rFonts w:ascii="宋体" w:hAnsi="宋体"/>
          <w:b/>
          <w:szCs w:val="21"/>
        </w:rPr>
      </w:pPr>
      <w:r>
        <w:rPr>
          <w:rFonts w:hint="eastAsia" w:ascii="宋体" w:hAnsi="宋体"/>
          <w:b/>
          <w:szCs w:val="21"/>
        </w:rPr>
        <w:t>供应商按照规定提供声明函内容不实的，属于提供虚假材料谋取中标、成交，依照《中华人民共和国政府采购法》等国家有关规定追究相应责任。</w:t>
      </w:r>
    </w:p>
    <w:p>
      <w:pPr>
        <w:spacing w:line="360" w:lineRule="auto"/>
        <w:ind w:right="420"/>
        <w:rPr>
          <w:rFonts w:ascii="宋体" w:hAnsi="宋体" w:cs="仿宋_GB2312"/>
          <w:sz w:val="24"/>
        </w:rPr>
      </w:pPr>
      <w:r>
        <w:rPr>
          <w:rFonts w:hint="eastAsia" w:ascii="宋体" w:hAnsi="宋体"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05"/>
        <w:rPr>
          <w:rFonts w:hint="eastAsia" w:cs="宋体"/>
          <w:b/>
          <w:bCs/>
          <w:color w:val="000000"/>
          <w:lang w:val="en-US"/>
        </w:rPr>
      </w:pPr>
    </w:p>
    <w:p>
      <w:pPr>
        <w:pStyle w:val="505"/>
        <w:rPr>
          <w:rFonts w:hint="eastAsia" w:cs="宋体"/>
          <w:b/>
          <w:bCs/>
          <w:color w:val="000000"/>
        </w:rPr>
      </w:pPr>
    </w:p>
    <w:p>
      <w:pPr>
        <w:spacing w:line="360" w:lineRule="auto"/>
        <w:jc w:val="center"/>
        <w:outlineLvl w:val="0"/>
        <w:rPr>
          <w:rFonts w:hint="eastAsia" w:ascii="宋体" w:hAnsi="宋体" w:cs="仿宋_GB2312"/>
          <w:color w:val="000000"/>
          <w:sz w:val="24"/>
          <w:lang w:val="zh-CN"/>
        </w:rPr>
      </w:pPr>
      <w:r>
        <w:rPr>
          <w:rFonts w:hint="eastAsia" w:ascii="宋体" w:hAnsi="宋体" w:cs="仿宋_GB2312"/>
          <w:color w:val="000000"/>
          <w:sz w:val="24"/>
          <w:lang w:val="zh-CN"/>
        </w:rPr>
        <w:t>【非监狱企业不需提供】</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杭州市余杭区人民政府东湖街道办事处、</w:t>
      </w:r>
      <w:r>
        <w:rPr>
          <w:rFonts w:hint="eastAsia" w:ascii="宋体" w:hAnsi="宋体" w:cs="仿宋_GB2312"/>
          <w:color w:val="000000"/>
          <w:sz w:val="24"/>
          <w:lang w:eastAsia="zh-CN"/>
        </w:rPr>
        <w:t>杭州益嘉工程咨询代理有限公司</w:t>
      </w:r>
      <w:r>
        <w:rPr>
          <w:rFonts w:hint="eastAsia" w:ascii="宋体" w:hAnsi="宋体" w:cs="仿宋_GB2312"/>
          <w:color w:val="000000"/>
          <w:kern w:val="0"/>
          <w:sz w:val="24"/>
          <w:lang w:val="zh-CN"/>
        </w:rPr>
        <w:t>：</w:t>
      </w:r>
    </w:p>
    <w:p>
      <w:pPr>
        <w:spacing w:line="360" w:lineRule="auto"/>
        <w:ind w:firstLine="480" w:firstLineChars="200"/>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 xml:space="preserve">本企业郑重声明，根据《关于政府采购支持监狱企业发展有关问题的通知》（财库[2014]68 号）的规定，本企业为监狱企业。 </w:t>
      </w:r>
    </w:p>
    <w:p>
      <w:pPr>
        <w:spacing w:line="360" w:lineRule="auto"/>
        <w:ind w:firstLine="720" w:firstLineChars="300"/>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根据上述标准，我企业属于监狱企业的理由为：</w:t>
      </w:r>
      <w:r>
        <w:rPr>
          <w:rFonts w:hint="eastAsia" w:ascii="宋体" w:hAnsi="宋体" w:cs="仿宋_GB2312"/>
          <w:color w:val="000000"/>
          <w:sz w:val="24"/>
          <w:u w:val="single"/>
          <w:lang w:val="zh-CN"/>
        </w:rPr>
        <w:t xml:space="preserve">                     </w:t>
      </w:r>
      <w:r>
        <w:rPr>
          <w:rFonts w:hint="eastAsia" w:ascii="宋体" w:hAnsi="宋体" w:cs="仿宋_GB2312"/>
          <w:color w:val="000000"/>
          <w:sz w:val="24"/>
          <w:lang w:val="zh-CN"/>
        </w:rPr>
        <w:t xml:space="preserve">。 </w:t>
      </w:r>
    </w:p>
    <w:p>
      <w:pPr>
        <w:spacing w:line="360" w:lineRule="auto"/>
        <w:ind w:firstLine="720" w:firstLineChars="300"/>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本企业参加</w:t>
      </w:r>
      <w:r>
        <w:rPr>
          <w:rFonts w:hint="eastAsia" w:ascii="宋体" w:hAnsi="宋体" w:cs="仿宋_GB2312"/>
          <w:color w:val="000000"/>
          <w:sz w:val="24"/>
          <w:u w:val="single"/>
          <w:lang w:val="zh-CN"/>
        </w:rPr>
        <w:t xml:space="preserve">（招标人名称）       </w:t>
      </w:r>
      <w:r>
        <w:rPr>
          <w:rFonts w:hint="eastAsia" w:ascii="宋体" w:hAnsi="宋体" w:cs="仿宋_GB2312"/>
          <w:color w:val="000000"/>
          <w:sz w:val="24"/>
          <w:lang w:val="zh-CN"/>
        </w:rPr>
        <w:t>单位的</w:t>
      </w:r>
      <w:r>
        <w:rPr>
          <w:rFonts w:hint="eastAsia" w:ascii="宋体" w:hAnsi="宋体" w:cs="仿宋_GB2312"/>
          <w:color w:val="000000"/>
          <w:sz w:val="24"/>
          <w:u w:val="single"/>
          <w:lang w:val="zh-CN"/>
        </w:rPr>
        <w:t xml:space="preserve"> （项目名称）         </w:t>
      </w:r>
      <w:r>
        <w:rPr>
          <w:rFonts w:hint="eastAsia" w:ascii="宋体" w:hAnsi="宋体" w:cs="仿宋_GB2312"/>
          <w:color w:val="000000"/>
          <w:sz w:val="24"/>
          <w:lang w:val="zh-CN"/>
        </w:rPr>
        <w:t xml:space="preserve">项目的采购活动，并由本企业为本项目提供货物。  </w:t>
      </w:r>
    </w:p>
    <w:p>
      <w:pPr>
        <w:spacing w:line="360" w:lineRule="auto"/>
        <w:jc w:val="left"/>
        <w:outlineLvl w:val="0"/>
        <w:rPr>
          <w:rFonts w:hint="eastAsia" w:ascii="宋体" w:hAnsi="宋体" w:cs="仿宋_GB2312"/>
          <w:b/>
          <w:color w:val="000000"/>
          <w:sz w:val="24"/>
          <w:u w:val="single"/>
          <w:lang w:val="zh-CN"/>
        </w:rPr>
      </w:pPr>
      <w:r>
        <w:rPr>
          <w:rFonts w:hint="eastAsia" w:ascii="宋体" w:hAnsi="宋体" w:cs="仿宋_GB2312"/>
          <w:b/>
          <w:color w:val="000000"/>
          <w:sz w:val="24"/>
          <w:u w:val="single"/>
          <w:lang w:val="zh-CN"/>
        </w:rPr>
        <w:t xml:space="preserve">本公司对上述声明的真实性负责。如有虚假，将依法承担相应责任。 </w:t>
      </w:r>
    </w:p>
    <w:p>
      <w:pPr>
        <w:spacing w:line="360" w:lineRule="auto"/>
        <w:jc w:val="left"/>
        <w:outlineLvl w:val="0"/>
        <w:rPr>
          <w:rFonts w:ascii="宋体" w:hAnsi="宋体" w:cs="仿宋_GB2312"/>
          <w:color w:val="000000"/>
          <w:sz w:val="24"/>
          <w:lang w:val="zh-CN"/>
        </w:rPr>
      </w:pPr>
      <w:r>
        <w:rPr>
          <w:rFonts w:ascii="宋体" w:hAnsi="宋体" w:cs="仿宋_GB2312"/>
          <w:color w:val="000000"/>
          <w:sz w:val="24"/>
          <w:lang w:val="zh-CN"/>
        </w:rPr>
        <w:t xml:space="preserve"> </w:t>
      </w:r>
    </w:p>
    <w:p>
      <w:pPr>
        <w:spacing w:line="360" w:lineRule="auto"/>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 xml:space="preserve">投标人全称（盖单位公章或 CA 章）：  </w:t>
      </w:r>
    </w:p>
    <w:p>
      <w:pPr>
        <w:spacing w:line="360" w:lineRule="auto"/>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 xml:space="preserve">日期： 年 月 日  </w:t>
      </w:r>
    </w:p>
    <w:p>
      <w:pPr>
        <w:spacing w:line="360" w:lineRule="auto"/>
        <w:jc w:val="left"/>
        <w:outlineLvl w:val="0"/>
        <w:rPr>
          <w:rFonts w:ascii="宋体" w:hAnsi="宋体" w:cs="仿宋_GB2312"/>
          <w:color w:val="000000"/>
          <w:sz w:val="24"/>
          <w:lang w:val="zh-CN"/>
        </w:rPr>
      </w:pPr>
      <w:r>
        <w:rPr>
          <w:rFonts w:ascii="宋体" w:hAnsi="宋体" w:cs="仿宋_GB2312"/>
          <w:color w:val="000000"/>
          <w:sz w:val="24"/>
          <w:lang w:val="zh-CN"/>
        </w:rPr>
        <w:t xml:space="preserve">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说明：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1）监狱企业参加政府采购活动时，应当提供由省级以上监狱管理局、戒毒管理局（含新疆生产建设兵团）出具的属于监狱企业的证明文件。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3）非监狱企业不需提供此声明函。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4）联合体主办方和各成员单位分别提供此函。</w:t>
      </w:r>
    </w:p>
    <w:p>
      <w:pPr>
        <w:spacing w:line="360" w:lineRule="auto"/>
        <w:jc w:val="left"/>
        <w:outlineLvl w:val="0"/>
        <w:rPr>
          <w:rFonts w:hint="eastAsia" w:ascii="宋体" w:hAnsi="宋体" w:cs="仿宋_GB2312"/>
          <w:color w:val="000000"/>
          <w:sz w:val="24"/>
          <w:lang w:val="zh-CN"/>
        </w:rPr>
      </w:pPr>
    </w:p>
    <w:p>
      <w:pPr>
        <w:spacing w:line="360" w:lineRule="auto"/>
        <w:jc w:val="left"/>
        <w:outlineLvl w:val="0"/>
        <w:rPr>
          <w:rFonts w:hint="eastAsia" w:ascii="宋体" w:hAnsi="宋体" w:cs="仿宋_GB2312"/>
          <w:color w:val="000000"/>
          <w:sz w:val="24"/>
          <w:lang w:val="zh-CN"/>
        </w:rPr>
      </w:pPr>
    </w:p>
    <w:p>
      <w:pPr>
        <w:spacing w:line="360" w:lineRule="auto"/>
        <w:jc w:val="left"/>
        <w:outlineLvl w:val="0"/>
        <w:rPr>
          <w:rFonts w:hint="eastAsia" w:ascii="宋体" w:hAnsi="宋体" w:cs="仿宋_GB2312"/>
          <w:color w:val="000000"/>
          <w:sz w:val="24"/>
          <w:lang w:val="zh-CN"/>
        </w:rPr>
      </w:pPr>
    </w:p>
    <w:p>
      <w:pPr>
        <w:spacing w:line="360" w:lineRule="auto"/>
        <w:jc w:val="center"/>
        <w:outlineLvl w:val="0"/>
        <w:rPr>
          <w:rFonts w:hint="eastAsia" w:ascii="宋体" w:hAnsi="宋体" w:cs="仿宋_GB2312"/>
          <w:b/>
          <w:color w:val="000000"/>
          <w:sz w:val="36"/>
          <w:szCs w:val="36"/>
          <w:lang w:val="zh-CN"/>
        </w:rPr>
      </w:pPr>
      <w:r>
        <w:rPr>
          <w:rFonts w:hint="eastAsia" w:ascii="宋体" w:hAnsi="宋体" w:cs="仿宋_GB2312"/>
          <w:b/>
          <w:color w:val="000000"/>
          <w:sz w:val="36"/>
          <w:szCs w:val="36"/>
          <w:lang w:val="zh-CN"/>
        </w:rPr>
        <w:t>残疾人福利性单位声明函</w:t>
      </w:r>
    </w:p>
    <w:p>
      <w:pPr>
        <w:spacing w:line="360" w:lineRule="auto"/>
        <w:jc w:val="center"/>
        <w:outlineLvl w:val="0"/>
        <w:rPr>
          <w:rFonts w:hint="eastAsia" w:ascii="宋体" w:hAnsi="宋体" w:cs="仿宋_GB2312"/>
          <w:color w:val="000000"/>
          <w:sz w:val="24"/>
          <w:lang w:val="zh-CN"/>
        </w:rPr>
      </w:pPr>
      <w:r>
        <w:rPr>
          <w:rFonts w:hint="eastAsia" w:ascii="宋体" w:hAnsi="宋体" w:cs="仿宋_GB2312"/>
          <w:color w:val="000000"/>
          <w:sz w:val="24"/>
          <w:lang w:val="zh-CN"/>
        </w:rPr>
        <w:t>【非残疾人福利性单位不需提供】</w:t>
      </w:r>
    </w:p>
    <w:p>
      <w:pPr>
        <w:snapToGrid w:val="0"/>
        <w:spacing w:line="360" w:lineRule="auto"/>
        <w:rPr>
          <w:rFonts w:hint="eastAsia" w:ascii="宋体" w:hAnsi="宋体" w:cs="仿宋_GB2312"/>
          <w:color w:val="000000"/>
          <w:kern w:val="0"/>
          <w:sz w:val="24"/>
        </w:rPr>
      </w:pPr>
      <w:r>
        <w:rPr>
          <w:rFonts w:hint="eastAsia" w:ascii="宋体" w:hAnsi="宋体" w:cs="仿宋_GB2312"/>
          <w:color w:val="000000"/>
          <w:sz w:val="24"/>
        </w:rPr>
        <w:t>杭州市余杭区人民政府东湖街道办事处、</w:t>
      </w:r>
      <w:r>
        <w:rPr>
          <w:rFonts w:hint="eastAsia" w:ascii="宋体" w:hAnsi="宋体" w:cs="仿宋_GB2312"/>
          <w:color w:val="000000"/>
          <w:sz w:val="24"/>
          <w:lang w:eastAsia="zh-CN"/>
        </w:rPr>
        <w:t>杭州益嘉工程咨询代理有限公司</w:t>
      </w:r>
      <w:r>
        <w:rPr>
          <w:rFonts w:hint="eastAsia" w:ascii="宋体" w:hAnsi="宋体" w:cs="仿宋_GB2312"/>
          <w:color w:val="000000"/>
          <w:kern w:val="0"/>
          <w:sz w:val="24"/>
          <w:lang w:val="zh-CN"/>
        </w:rPr>
        <w:t>：</w:t>
      </w:r>
    </w:p>
    <w:p>
      <w:pPr>
        <w:spacing w:line="360" w:lineRule="auto"/>
        <w:ind w:firstLine="480" w:firstLineChars="200"/>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仿宋_GB2312"/>
          <w:color w:val="000000"/>
          <w:sz w:val="24"/>
          <w:u w:val="single"/>
          <w:lang w:val="zh-CN"/>
        </w:rPr>
        <w:t xml:space="preserve">（招标人名称）       </w:t>
      </w:r>
      <w:r>
        <w:rPr>
          <w:rFonts w:hint="eastAsia" w:ascii="宋体" w:hAnsi="宋体" w:cs="仿宋_GB2312"/>
          <w:color w:val="000000"/>
          <w:sz w:val="24"/>
          <w:lang w:val="zh-CN"/>
        </w:rPr>
        <w:t>单位的</w:t>
      </w:r>
      <w:r>
        <w:rPr>
          <w:rFonts w:hint="eastAsia" w:ascii="宋体" w:hAnsi="宋体" w:cs="仿宋_GB2312"/>
          <w:color w:val="000000"/>
          <w:sz w:val="24"/>
          <w:u w:val="single"/>
          <w:lang w:val="zh-CN"/>
        </w:rPr>
        <w:t xml:space="preserve"> （项目名称）        </w:t>
      </w:r>
      <w:r>
        <w:rPr>
          <w:rFonts w:hint="eastAsia" w:ascii="宋体" w:hAnsi="宋体" w:cs="仿宋_GB2312"/>
          <w:color w:val="000000"/>
          <w:sz w:val="24"/>
          <w:lang w:val="zh-CN"/>
        </w:rPr>
        <w:t xml:space="preserve"> 项目的采购活动，并由本单位为本项目提供货物。  </w:t>
      </w:r>
    </w:p>
    <w:p>
      <w:pPr>
        <w:spacing w:line="360" w:lineRule="auto"/>
        <w:jc w:val="left"/>
        <w:outlineLvl w:val="0"/>
        <w:rPr>
          <w:rFonts w:hint="eastAsia" w:ascii="宋体" w:hAnsi="宋体" w:cs="仿宋_GB2312"/>
          <w:b/>
          <w:color w:val="000000"/>
          <w:sz w:val="24"/>
          <w:u w:val="single"/>
          <w:lang w:val="zh-CN"/>
        </w:rPr>
      </w:pPr>
      <w:r>
        <w:rPr>
          <w:rFonts w:hint="eastAsia" w:ascii="宋体" w:hAnsi="宋体" w:cs="仿宋_GB2312"/>
          <w:b/>
          <w:color w:val="000000"/>
          <w:sz w:val="24"/>
          <w:u w:val="single"/>
          <w:lang w:val="zh-CN"/>
        </w:rPr>
        <w:t xml:space="preserve">本公司对上述声明的真实性负责。如有虚假，将依法承担相应责任。 </w:t>
      </w:r>
    </w:p>
    <w:p>
      <w:pPr>
        <w:spacing w:line="360" w:lineRule="auto"/>
        <w:jc w:val="left"/>
        <w:outlineLvl w:val="0"/>
        <w:rPr>
          <w:rFonts w:ascii="宋体" w:hAnsi="宋体" w:cs="仿宋_GB2312"/>
          <w:color w:val="000000"/>
          <w:sz w:val="24"/>
          <w:lang w:val="zh-CN"/>
        </w:rPr>
      </w:pPr>
      <w:r>
        <w:rPr>
          <w:rFonts w:ascii="宋体" w:hAnsi="宋体" w:cs="仿宋_GB2312"/>
          <w:color w:val="000000"/>
          <w:sz w:val="24"/>
          <w:lang w:val="zh-CN"/>
        </w:rPr>
        <w:t xml:space="preserve"> </w:t>
      </w:r>
    </w:p>
    <w:p>
      <w:pPr>
        <w:spacing w:line="360" w:lineRule="auto"/>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 xml:space="preserve">投标人全称（盖单位公章或 CA 章）：  </w:t>
      </w:r>
    </w:p>
    <w:p>
      <w:pPr>
        <w:spacing w:line="360" w:lineRule="auto"/>
        <w:jc w:val="left"/>
        <w:outlineLvl w:val="0"/>
        <w:rPr>
          <w:rFonts w:hint="eastAsia" w:ascii="宋体" w:hAnsi="宋体" w:cs="仿宋_GB2312"/>
          <w:color w:val="000000"/>
          <w:sz w:val="24"/>
          <w:lang w:val="zh-CN"/>
        </w:rPr>
      </w:pPr>
      <w:r>
        <w:rPr>
          <w:rFonts w:hint="eastAsia" w:ascii="宋体" w:hAnsi="宋体" w:cs="仿宋_GB2312"/>
          <w:color w:val="000000"/>
          <w:sz w:val="24"/>
          <w:lang w:val="zh-CN"/>
        </w:rPr>
        <w:t xml:space="preserve">日期： 年 月 日  </w:t>
      </w:r>
    </w:p>
    <w:p>
      <w:pPr>
        <w:spacing w:line="360" w:lineRule="auto"/>
        <w:jc w:val="left"/>
        <w:outlineLvl w:val="0"/>
        <w:rPr>
          <w:rFonts w:ascii="宋体" w:hAnsi="宋体" w:cs="仿宋_GB2312"/>
          <w:color w:val="000000"/>
          <w:sz w:val="24"/>
          <w:lang w:val="zh-CN"/>
        </w:rPr>
      </w:pPr>
      <w:r>
        <w:rPr>
          <w:rFonts w:ascii="宋体" w:hAnsi="宋体" w:cs="仿宋_GB2312"/>
          <w:color w:val="000000"/>
          <w:sz w:val="24"/>
          <w:lang w:val="zh-CN"/>
        </w:rPr>
        <w:t xml:space="preserve">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说明：  </w:t>
      </w:r>
    </w:p>
    <w:p>
      <w:pPr>
        <w:spacing w:line="360" w:lineRule="auto"/>
        <w:jc w:val="left"/>
        <w:outlineLvl w:val="0"/>
        <w:rPr>
          <w:rFonts w:hint="eastAsia" w:ascii="宋体" w:hAnsi="宋体" w:cs="仿宋_GB2312"/>
          <w:b/>
          <w:color w:val="000000"/>
          <w:sz w:val="24"/>
          <w:lang w:val="zh-CN"/>
        </w:rPr>
      </w:pPr>
      <w:r>
        <w:rPr>
          <w:rFonts w:hint="eastAsia" w:ascii="宋体" w:hAnsi="宋体" w:cs="仿宋_GB2312"/>
          <w:b/>
          <w:color w:val="000000"/>
          <w:sz w:val="24"/>
          <w:lang w:val="zh-CN"/>
        </w:rPr>
        <w:t xml:space="preserve">1）非残疾人福利性单位不需提供此声明函。  </w:t>
      </w:r>
    </w:p>
    <w:p>
      <w:pPr>
        <w:pStyle w:val="990"/>
        <w:snapToGrid w:val="0"/>
        <w:spacing w:line="360" w:lineRule="auto"/>
        <w:ind w:firstLine="482"/>
        <w:jc w:val="left"/>
        <w:rPr>
          <w:rFonts w:hint="eastAsia" w:ascii="宋体" w:hAnsi="宋体" w:cs="宋体"/>
          <w:color w:val="000000"/>
          <w:sz w:val="24"/>
          <w:szCs w:val="24"/>
        </w:rPr>
      </w:pPr>
      <w:r>
        <w:rPr>
          <w:rFonts w:hint="eastAsia" w:ascii="宋体" w:hAnsi="宋体" w:cs="仿宋_GB2312"/>
          <w:b/>
          <w:color w:val="000000"/>
          <w:sz w:val="24"/>
          <w:lang w:val="zh-CN"/>
        </w:rPr>
        <w:t>2）联合体主办方和各成员单位分别提供此函。</w:t>
      </w:r>
    </w:p>
    <w:p>
      <w:pPr>
        <w:shd w:val="clear" w:color="auto" w:fill="FFFFFF"/>
        <w:snapToGrid w:val="0"/>
        <w:spacing w:line="360" w:lineRule="auto"/>
        <w:jc w:val="center"/>
        <w:outlineLvl w:val="0"/>
        <w:rPr>
          <w:rFonts w:ascii="宋体" w:hAnsi="宋体"/>
          <w:color w:val="000000"/>
          <w:kern w:val="0"/>
          <w:sz w:val="24"/>
        </w:rPr>
      </w:pPr>
      <w:bookmarkStart w:id="180" w:name="_Toc31333"/>
      <w:bookmarkStart w:id="181" w:name="_Toc354996708"/>
      <w:r>
        <w:rPr>
          <w:rFonts w:ascii="宋体" w:hAnsi="宋体"/>
          <w:color w:val="000000"/>
          <w:kern w:val="0"/>
          <w:sz w:val="24"/>
        </w:rPr>
        <w:t xml:space="preserve">  </w:t>
      </w:r>
    </w:p>
    <w:p>
      <w:pPr>
        <w:shd w:val="clear" w:color="auto" w:fill="FFFFFF"/>
        <w:snapToGrid w:val="0"/>
        <w:spacing w:line="360" w:lineRule="auto"/>
        <w:jc w:val="center"/>
        <w:outlineLvl w:val="0"/>
        <w:rPr>
          <w:rFonts w:hint="eastAsia" w:ascii="宋体" w:hAnsi="宋体" w:cs="宋体"/>
          <w:b/>
          <w:bCs/>
          <w:color w:val="000000"/>
          <w:sz w:val="44"/>
          <w:szCs w:val="44"/>
        </w:rPr>
      </w:pPr>
      <w:r>
        <w:rPr>
          <w:rFonts w:ascii="宋体" w:hAnsi="宋体"/>
          <w:color w:val="000000"/>
          <w:kern w:val="0"/>
          <w:sz w:val="24"/>
        </w:rPr>
        <w:br w:type="page"/>
      </w:r>
      <w:r>
        <w:rPr>
          <w:rFonts w:ascii="宋体" w:hAnsi="宋体"/>
          <w:color w:val="000000"/>
          <w:kern w:val="0"/>
          <w:sz w:val="24"/>
        </w:rPr>
        <w:t xml:space="preserve">   </w:t>
      </w:r>
      <w:r>
        <w:rPr>
          <w:rFonts w:hint="eastAsia" w:ascii="宋体" w:hAnsi="宋体" w:cs="宋体"/>
          <w:b/>
          <w:bCs/>
          <w:color w:val="000000"/>
          <w:sz w:val="44"/>
          <w:szCs w:val="44"/>
        </w:rPr>
        <w:t>项目名称：</w:t>
      </w:r>
      <w:bookmarkEnd w:id="180"/>
    </w:p>
    <w:p>
      <w:pPr>
        <w:pStyle w:val="2"/>
        <w:spacing w:line="360" w:lineRule="auto"/>
        <w:rPr>
          <w:rFonts w:hint="eastAsia"/>
        </w:r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182" w:name="_Toc17190"/>
      <w:r>
        <w:rPr>
          <w:rFonts w:hint="eastAsia" w:ascii="宋体" w:hAnsi="宋体" w:cs="宋体"/>
          <w:b/>
          <w:bCs/>
          <w:color w:val="000000"/>
          <w:sz w:val="44"/>
          <w:szCs w:val="44"/>
        </w:rPr>
        <w:t xml:space="preserve"> </w:t>
      </w:r>
      <w:r>
        <w:rPr>
          <w:rFonts w:ascii="宋体" w:hAnsi="宋体" w:cs="宋体"/>
          <w:b/>
          <w:bCs/>
          <w:color w:val="000000"/>
          <w:sz w:val="44"/>
          <w:szCs w:val="44"/>
        </w:rPr>
        <w:t xml:space="preserve">    </w:t>
      </w:r>
      <w:r>
        <w:rPr>
          <w:rFonts w:hint="eastAsia" w:ascii="宋体" w:hAnsi="宋体" w:cs="宋体"/>
          <w:b/>
          <w:bCs/>
          <w:color w:val="000000"/>
          <w:sz w:val="44"/>
          <w:szCs w:val="44"/>
        </w:rPr>
        <w:t>商务技术文件（封面）</w:t>
      </w:r>
      <w:bookmarkEnd w:id="182"/>
    </w:p>
    <w:p>
      <w:pPr>
        <w:widowControl/>
        <w:spacing w:line="360" w:lineRule="auto"/>
        <w:ind w:right="-2"/>
        <w:jc w:val="center"/>
        <w:outlineLvl w:val="1"/>
        <w:rPr>
          <w:rFonts w:hint="eastAsia" w:ascii="宋体" w:hAnsi="宋体"/>
          <w:b/>
          <w:color w:val="000000"/>
          <w:sz w:val="36"/>
          <w:szCs w:val="36"/>
        </w:rPr>
      </w:pPr>
      <w:bookmarkStart w:id="183" w:name="_Toc27078"/>
      <w:r>
        <w:rPr>
          <w:rFonts w:hint="eastAsia" w:ascii="宋体" w:hAnsi="宋体"/>
          <w:b/>
          <w:color w:val="000000"/>
          <w:sz w:val="36"/>
          <w:szCs w:val="36"/>
        </w:rPr>
        <w:t>（线上电子招投标）</w:t>
      </w:r>
      <w:bookmarkEnd w:id="183"/>
    </w:p>
    <w:p>
      <w:pPr>
        <w:pStyle w:val="505"/>
        <w:spacing w:line="360" w:lineRule="auto"/>
        <w:rPr>
          <w:rFonts w:hint="eastAsia"/>
          <w:sz w:val="36"/>
          <w:szCs w:val="36"/>
        </w:rPr>
      </w:pPr>
    </w:p>
    <w:p>
      <w:pPr>
        <w:shd w:val="clear" w:color="auto" w:fill="FFFFFF"/>
        <w:snapToGrid w:val="0"/>
        <w:spacing w:line="360" w:lineRule="auto"/>
        <w:jc w:val="center"/>
        <w:outlineLvl w:val="1"/>
        <w:rPr>
          <w:rFonts w:hint="eastAsia" w:ascii="宋体" w:hAnsi="宋体" w:cs="宋体"/>
          <w:b/>
          <w:bCs/>
          <w:color w:val="000000"/>
          <w:sz w:val="36"/>
          <w:szCs w:val="36"/>
        </w:rPr>
      </w:pPr>
      <w:bookmarkStart w:id="184" w:name="_Toc28851"/>
      <w:r>
        <w:rPr>
          <w:rFonts w:hint="eastAsia" w:ascii="宋体" w:hAnsi="宋体" w:cs="宋体"/>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招标编号：</w:t>
      </w:r>
      <w:bookmarkEnd w:id="184"/>
      <w:r>
        <w:rPr>
          <w:rFonts w:hint="eastAsia" w:ascii="宋体" w:hAnsi="宋体" w:cs="宋体"/>
          <w:b/>
          <w:bCs/>
          <w:color w:val="000000"/>
          <w:sz w:val="36"/>
          <w:szCs w:val="36"/>
        </w:rPr>
        <w:t>YJDL2021-024</w:t>
      </w:r>
    </w:p>
    <w:p>
      <w:pPr>
        <w:pStyle w:val="505"/>
        <w:spacing w:line="360" w:lineRule="auto"/>
        <w:rPr>
          <w:rFonts w:hint="eastAsia"/>
        </w:rPr>
      </w:pPr>
    </w:p>
    <w:p>
      <w:pPr>
        <w:pStyle w:val="505"/>
        <w:spacing w:line="360" w:lineRule="auto"/>
        <w:rPr>
          <w:rFonts w:hint="eastAsia"/>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505"/>
        <w:spacing w:line="360" w:lineRule="auto"/>
        <w:rPr>
          <w:rFonts w:hint="eastAsia"/>
        </w:rPr>
      </w:pPr>
    </w:p>
    <w:p>
      <w:pPr>
        <w:pStyle w:val="2"/>
        <w:spacing w:line="360" w:lineRule="auto"/>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olor w:val="000000"/>
        </w:rPr>
      </w:pPr>
      <w:r>
        <w:rPr>
          <w:rFonts w:hint="eastAsia" w:ascii="宋体" w:hAnsi="宋体" w:cs="宋体"/>
          <w:color w:val="000000"/>
          <w:sz w:val="36"/>
          <w:szCs w:val="36"/>
        </w:rPr>
        <w:t>年   月   日</w:t>
      </w:r>
    </w:p>
    <w:p>
      <w:pPr>
        <w:pStyle w:val="5"/>
        <w:snapToGrid w:val="0"/>
        <w:rPr>
          <w:rFonts w:hint="eastAsia" w:ascii="宋体" w:hAnsi="宋体" w:eastAsia="宋体"/>
          <w:color w:val="000000"/>
          <w:kern w:val="0"/>
          <w:sz w:val="24"/>
        </w:rPr>
        <w:sectPr>
          <w:pgSz w:w="10772" w:h="16441"/>
          <w:pgMar w:top="1304" w:right="1565" w:bottom="1247" w:left="1344" w:header="851" w:footer="992" w:gutter="0"/>
          <w:cols w:space="720" w:num="1"/>
          <w:docGrid w:type="lines" w:linePitch="314" w:charSpace="0"/>
        </w:sectPr>
      </w:pPr>
    </w:p>
    <w:p>
      <w:pPr>
        <w:pStyle w:val="5"/>
        <w:snapToGrid w:val="0"/>
        <w:rPr>
          <w:rFonts w:hint="eastAsia" w:ascii="宋体" w:hAnsi="宋体" w:eastAsia="宋体"/>
          <w:color w:val="000000"/>
        </w:rPr>
      </w:pPr>
      <w:bookmarkStart w:id="185" w:name="_Toc26800"/>
      <w:bookmarkStart w:id="186" w:name="_Toc15518"/>
      <w:bookmarkStart w:id="187" w:name="_Toc13104"/>
      <w:r>
        <w:rPr>
          <w:rFonts w:hint="eastAsia" w:ascii="宋体" w:hAnsi="宋体" w:eastAsia="宋体"/>
          <w:color w:val="000000"/>
        </w:rPr>
        <w:t>商务</w:t>
      </w:r>
      <w:bookmarkEnd w:id="181"/>
      <w:bookmarkStart w:id="188" w:name="_Toc354996709"/>
      <w:r>
        <w:rPr>
          <w:rFonts w:hint="eastAsia" w:ascii="宋体" w:hAnsi="宋体" w:eastAsia="宋体"/>
          <w:color w:val="000000"/>
        </w:rPr>
        <w:t>技术文件</w:t>
      </w:r>
      <w:bookmarkEnd w:id="185"/>
      <w:bookmarkEnd w:id="186"/>
      <w:bookmarkEnd w:id="187"/>
    </w:p>
    <w:p>
      <w:pPr>
        <w:shd w:val="clear" w:color="auto" w:fill="FFFFFF"/>
        <w:snapToGrid w:val="0"/>
        <w:spacing w:line="360" w:lineRule="auto"/>
        <w:jc w:val="center"/>
        <w:rPr>
          <w:rFonts w:hint="eastAsia" w:ascii="宋体" w:hAnsi="宋体" w:cs="宋体"/>
          <w:b/>
          <w:color w:val="000000"/>
          <w:kern w:val="0"/>
          <w:sz w:val="32"/>
          <w:szCs w:val="32"/>
        </w:rPr>
      </w:pPr>
      <w:bookmarkStart w:id="189" w:name="_Toc20650"/>
      <w:bookmarkStart w:id="190" w:name="_Toc31837"/>
      <w:bookmarkStart w:id="191" w:name="_Toc7049"/>
      <w:bookmarkStart w:id="192" w:name="_Toc20721"/>
      <w:bookmarkStart w:id="193" w:name="_Toc13194"/>
      <w:bookmarkStart w:id="194" w:name="_Toc25554"/>
      <w:bookmarkStart w:id="195" w:name="_Toc10347"/>
      <w:bookmarkStart w:id="196" w:name="_Toc13349"/>
      <w:bookmarkStart w:id="197" w:name="_Toc27129"/>
      <w:bookmarkStart w:id="198" w:name="_Toc3604"/>
      <w:bookmarkStart w:id="199" w:name="_Toc7803"/>
    </w:p>
    <w:p>
      <w:pPr>
        <w:shd w:val="clear" w:color="auto" w:fill="FFFFFF"/>
        <w:snapToGrid w:val="0"/>
        <w:spacing w:line="360" w:lineRule="auto"/>
        <w:jc w:val="center"/>
        <w:outlineLvl w:val="1"/>
        <w:rPr>
          <w:rFonts w:hint="eastAsia" w:ascii="宋体" w:hAnsi="宋体" w:cs="宋体"/>
          <w:b/>
          <w:color w:val="000000"/>
          <w:kern w:val="0"/>
          <w:sz w:val="32"/>
          <w:szCs w:val="32"/>
        </w:rPr>
      </w:pPr>
      <w:bookmarkStart w:id="200" w:name="_Toc20186"/>
      <w:r>
        <w:rPr>
          <w:rFonts w:hint="eastAsia" w:ascii="宋体" w:hAnsi="宋体" w:cs="宋体"/>
          <w:b/>
          <w:color w:val="000000"/>
          <w:kern w:val="0"/>
          <w:sz w:val="32"/>
          <w:szCs w:val="32"/>
        </w:rPr>
        <w:t>目 录</w:t>
      </w:r>
      <w:bookmarkEnd w:id="189"/>
      <w:bookmarkEnd w:id="190"/>
      <w:bookmarkEnd w:id="191"/>
      <w:bookmarkEnd w:id="192"/>
      <w:bookmarkEnd w:id="193"/>
      <w:bookmarkEnd w:id="194"/>
      <w:bookmarkEnd w:id="195"/>
      <w:bookmarkEnd w:id="196"/>
      <w:bookmarkEnd w:id="197"/>
      <w:bookmarkEnd w:id="198"/>
      <w:bookmarkEnd w:id="199"/>
      <w:bookmarkEnd w:id="200"/>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）公司介绍及</w:t>
      </w:r>
      <w:r>
        <w:rPr>
          <w:rFonts w:ascii="宋体" w:hAnsi="宋体" w:cs="宋体"/>
          <w:color w:val="000000"/>
          <w:kern w:val="0"/>
          <w:sz w:val="24"/>
        </w:rPr>
        <w:t>同类项目</w:t>
      </w:r>
      <w:r>
        <w:rPr>
          <w:rFonts w:hint="eastAsia" w:ascii="宋体" w:hAnsi="宋体" w:cs="宋体"/>
          <w:color w:val="000000"/>
          <w:kern w:val="0"/>
          <w:sz w:val="24"/>
        </w:rPr>
        <w:t>业绩</w:t>
      </w:r>
      <w:r>
        <w:rPr>
          <w:rFonts w:ascii="宋体" w:hAnsi="宋体" w:cs="宋体"/>
          <w:color w:val="000000"/>
          <w:kern w:val="0"/>
          <w:sz w:val="24"/>
        </w:rPr>
        <w:t>经验</w:t>
      </w:r>
      <w:r>
        <w:rPr>
          <w:rFonts w:hint="eastAsia" w:ascii="宋体" w:hAnsi="宋体" w:cs="宋体"/>
          <w:color w:val="000000"/>
          <w:kern w:val="0"/>
          <w:sz w:val="24"/>
        </w:rPr>
        <w:t>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）针对本项目的详细服务实施计划方案等……………………………………（页码）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bookmarkEnd w:id="188"/>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（7）商务技术偏离…………………………………………………………………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（8）</w:t>
      </w:r>
      <w:r>
        <w:rPr>
          <w:rFonts w:hint="eastAsia" w:ascii="宋体" w:hAnsi="宋体" w:cs="宋体"/>
          <w:b/>
          <w:bCs/>
          <w:kern w:val="0"/>
          <w:sz w:val="24"/>
        </w:rPr>
        <w:t>实质性内容响应表</w:t>
      </w:r>
      <w:r>
        <w:rPr>
          <w:rFonts w:hint="eastAsia" w:ascii="宋体" w:hAnsi="宋体" w:cs="宋体"/>
          <w:kern w:val="0"/>
          <w:sz w:val="24"/>
        </w:rPr>
        <w:t>……………………………………………………………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（9）其他必要提供的资料…………………………………………………………（页码）</w:t>
      </w:r>
    </w:p>
    <w:p>
      <w:pPr>
        <w:shd w:val="clear" w:color="auto" w:fill="FFFFFF"/>
        <w:snapToGrid w:val="0"/>
        <w:spacing w:line="360" w:lineRule="auto"/>
        <w:jc w:val="left"/>
        <w:rPr>
          <w:rFonts w:hint="eastAsia" w:ascii="宋体" w:hAnsi="宋体" w:cs="宋体"/>
          <w:b/>
          <w:bCs/>
          <w:kern w:val="0"/>
          <w:sz w:val="24"/>
        </w:rPr>
      </w:pPr>
      <w:r>
        <w:rPr>
          <w:rFonts w:hint="eastAsia" w:ascii="宋体" w:hAnsi="宋体" w:cs="宋体"/>
          <w:b/>
          <w:bCs/>
          <w:kern w:val="0"/>
          <w:sz w:val="24"/>
        </w:rPr>
        <w:t>（10）对应商务技术评分细则提供相关证明资料…………………………………（页码）</w:t>
      </w:r>
    </w:p>
    <w:p>
      <w:pPr>
        <w:shd w:val="clear" w:color="auto" w:fill="FFFFFF"/>
        <w:snapToGrid w:val="0"/>
        <w:spacing w:line="360" w:lineRule="auto"/>
        <w:jc w:val="left"/>
        <w:rPr>
          <w:rFonts w:hint="eastAsia" w:ascii="宋体" w:hAnsi="宋体" w:cs="宋体"/>
          <w:sz w:val="24"/>
          <w:szCs w:val="21"/>
        </w:rPr>
      </w:pPr>
      <w:r>
        <w:rPr>
          <w:rFonts w:hint="eastAsia" w:ascii="宋体" w:hAnsi="宋体" w:cs="宋体"/>
          <w:sz w:val="24"/>
          <w:szCs w:val="21"/>
        </w:rPr>
        <w:t>注：以上目录是编制投标技术文件的基本格式要求，各投标人可根据自身情况进一步细化。</w:t>
      </w:r>
    </w:p>
    <w:p>
      <w:pPr>
        <w:pStyle w:val="42"/>
        <w:snapToGrid w:val="0"/>
        <w:spacing w:line="360" w:lineRule="auto"/>
        <w:ind w:firstLine="643" w:firstLineChars="200"/>
        <w:jc w:val="center"/>
        <w:rPr>
          <w:rFonts w:hint="eastAsia" w:ascii="宋体" w:hAnsi="宋体" w:eastAsia="宋体" w:cs="宋体"/>
          <w:b/>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snapToGrid w:val="0"/>
        <w:spacing w:line="360" w:lineRule="auto"/>
        <w:ind w:firstLine="643" w:firstLineChars="200"/>
        <w:jc w:val="center"/>
        <w:rPr>
          <w:rFonts w:hint="eastAsia" w:ascii="宋体" w:hAnsi="宋体" w:eastAsia="宋体" w:cs="宋体"/>
          <w:b/>
          <w:color w:val="000000"/>
          <w:sz w:val="32"/>
          <w:szCs w:val="32"/>
          <w:lang w:val="zh-CN"/>
        </w:rPr>
      </w:pPr>
    </w:p>
    <w:p>
      <w:pPr>
        <w:pStyle w:val="42"/>
        <w:numPr>
          <w:ilvl w:val="0"/>
          <w:numId w:val="18"/>
        </w:numPr>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1" w:name="_Toc22444"/>
      <w:r>
        <w:rPr>
          <w:rFonts w:hint="eastAsia" w:ascii="宋体" w:hAnsi="宋体" w:eastAsia="宋体" w:cs="宋体"/>
          <w:b/>
          <w:color w:val="000000"/>
          <w:sz w:val="32"/>
          <w:szCs w:val="32"/>
          <w:lang w:val="zh-CN"/>
        </w:rPr>
        <w:t>法定代表人授权委托书</w:t>
      </w:r>
      <w:bookmarkEnd w:id="201"/>
    </w:p>
    <w:p>
      <w:pPr>
        <w:pStyle w:val="42"/>
        <w:snapToGrid w:val="0"/>
        <w:spacing w:line="360" w:lineRule="auto"/>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杭州市余杭区人民政府东湖街道办事处、杭州益嘉工程咨询代理有限公司：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rPr>
        <w:t xml:space="preserve">                    </w:t>
      </w:r>
      <w:r>
        <w:rPr>
          <w:rFonts w:hint="eastAsia" w:ascii="宋体" w:hAnsi="宋体" w:cs="宋体"/>
          <w:color w:val="000000"/>
          <w:sz w:val="24"/>
        </w:rPr>
        <w:t>(招标编号：</w:t>
      </w:r>
      <w:r>
        <w:rPr>
          <w:rFonts w:hint="eastAsia" w:ascii="宋体" w:hAnsi="宋体" w:cs="宋体"/>
          <w:color w:val="000000"/>
          <w:sz w:val="24"/>
          <w:u w:val="single"/>
        </w:rPr>
        <w:t xml:space="preserve">YJDL2021-024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法定代表人(盖章或签字)：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2" w:name="_Toc23092"/>
      <w:r>
        <w:rPr>
          <w:rFonts w:hint="eastAsia" w:ascii="宋体" w:hAnsi="宋体" w:eastAsia="宋体" w:cs="宋体"/>
          <w:b/>
          <w:color w:val="000000"/>
          <w:sz w:val="32"/>
          <w:szCs w:val="32"/>
          <w:lang w:val="zh-CN"/>
        </w:rPr>
        <w:t>二、法定代表人及授权代表人的身份证 (扫描件加盖公章)</w:t>
      </w:r>
      <w:bookmarkEnd w:id="202"/>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仿宋_GB2312"/>
          <w:color w:val="000000"/>
          <w:sz w:val="24"/>
        </w:rPr>
      </w:pPr>
      <w:bookmarkStart w:id="203" w:name="_Toc10840"/>
      <w:r>
        <w:rPr>
          <w:rFonts w:hint="eastAsia" w:ascii="宋体" w:hAnsi="宋体" w:eastAsia="宋体" w:cs="宋体"/>
          <w:b/>
          <w:color w:val="000000"/>
          <w:sz w:val="32"/>
          <w:szCs w:val="32"/>
          <w:lang w:val="zh-CN"/>
        </w:rPr>
        <w:t>三、资质文件（如有）</w:t>
      </w:r>
      <w:bookmarkEnd w:id="203"/>
      <w:r>
        <w:rPr>
          <w:rFonts w:hint="eastAsia" w:ascii="宋体" w:hAnsi="宋体" w:eastAsia="宋体"/>
          <w:color w:val="000000"/>
          <w:sz w:val="24"/>
        </w:rPr>
        <w:t xml:space="preserve"> </w:t>
      </w:r>
    </w:p>
    <w:p>
      <w:pPr>
        <w:snapToGrid w:val="0"/>
        <w:spacing w:line="360" w:lineRule="auto"/>
        <w:rPr>
          <w:rFonts w:hint="eastAsia" w:ascii="宋体" w:hAnsi="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2"/>
        <w:snapToGrid w:val="0"/>
        <w:spacing w:line="360" w:lineRule="auto"/>
        <w:jc w:val="center"/>
        <w:outlineLvl w:val="0"/>
        <w:rPr>
          <w:rFonts w:hint="eastAsia" w:ascii="宋体" w:hAnsi="宋体" w:eastAsia="宋体" w:cs="宋体"/>
          <w:b/>
          <w:color w:val="000000"/>
          <w:sz w:val="32"/>
          <w:szCs w:val="32"/>
          <w:lang w:val="zh-CN"/>
        </w:rPr>
      </w:pPr>
      <w:bookmarkStart w:id="204" w:name="_Toc26278"/>
      <w:r>
        <w:rPr>
          <w:rFonts w:hint="eastAsia" w:ascii="宋体" w:hAnsi="宋体" w:eastAsia="宋体" w:cs="宋体"/>
          <w:b/>
          <w:color w:val="000000"/>
          <w:sz w:val="32"/>
          <w:szCs w:val="32"/>
          <w:lang w:val="zh-CN"/>
        </w:rPr>
        <w:t>四、公司介绍及同类项目业绩经验案例</w:t>
      </w:r>
      <w:r>
        <w:rPr>
          <w:rFonts w:ascii="宋体" w:hAnsi="宋体" w:eastAsia="宋体" w:cs="宋体"/>
          <w:b/>
          <w:color w:val="000000"/>
          <w:sz w:val="32"/>
          <w:szCs w:val="32"/>
          <w:lang w:val="zh-CN"/>
        </w:rPr>
        <w:t>（需提供合同</w:t>
      </w:r>
      <w:r>
        <w:rPr>
          <w:rFonts w:hint="eastAsia" w:ascii="宋体" w:hAnsi="宋体" w:eastAsia="宋体" w:cs="宋体"/>
          <w:b/>
          <w:color w:val="000000"/>
          <w:sz w:val="32"/>
          <w:szCs w:val="32"/>
          <w:lang w:val="zh-CN"/>
        </w:rPr>
        <w:t>扫描件</w:t>
      </w:r>
      <w:r>
        <w:rPr>
          <w:rFonts w:ascii="宋体" w:hAnsi="宋体" w:eastAsia="宋体" w:cs="宋体"/>
          <w:b/>
          <w:color w:val="000000"/>
          <w:sz w:val="32"/>
          <w:szCs w:val="32"/>
          <w:lang w:val="zh-CN"/>
        </w:rPr>
        <w:t>并加盖公章）</w:t>
      </w:r>
      <w:bookmarkEnd w:id="204"/>
    </w:p>
    <w:p>
      <w:pPr>
        <w:autoSpaceDE w:val="0"/>
        <w:autoSpaceDN w:val="0"/>
        <w:snapToGrid w:val="0"/>
        <w:spacing w:line="360" w:lineRule="auto"/>
        <w:ind w:firstLine="5160" w:firstLineChars="2150"/>
        <w:rPr>
          <w:rFonts w:hint="eastAsia" w:ascii="宋体" w:hAnsi="宋体" w:cs="仿宋_GB2312"/>
          <w:color w:val="000000"/>
          <w:kern w:val="0"/>
          <w:sz w:val="24"/>
          <w:lang w:val="zh-CN"/>
        </w:rPr>
      </w:pPr>
    </w:p>
    <w:p>
      <w:pPr>
        <w:pStyle w:val="42"/>
        <w:snapToGrid w:val="0"/>
        <w:spacing w:line="360" w:lineRule="auto"/>
        <w:jc w:val="center"/>
        <w:outlineLvl w:val="0"/>
        <w:rPr>
          <w:rFonts w:hint="eastAsia" w:ascii="宋体" w:hAnsi="宋体" w:eastAsia="宋体" w:cs="宋体"/>
          <w:b/>
          <w:color w:val="000000"/>
          <w:kern w:val="0"/>
          <w:sz w:val="32"/>
          <w:szCs w:val="32"/>
        </w:rPr>
      </w:pPr>
      <w:bookmarkStart w:id="205" w:name="_Toc20411"/>
      <w:r>
        <w:rPr>
          <w:rFonts w:hint="eastAsia" w:ascii="宋体" w:hAnsi="宋体" w:eastAsia="宋体" w:cs="宋体"/>
          <w:b/>
          <w:color w:val="000000"/>
          <w:sz w:val="32"/>
          <w:szCs w:val="32"/>
          <w:lang w:val="zh-CN"/>
        </w:rPr>
        <w:t>五、</w:t>
      </w:r>
      <w:r>
        <w:rPr>
          <w:rFonts w:hint="eastAsia" w:ascii="宋体" w:hAnsi="宋体" w:cs="宋体"/>
          <w:b/>
          <w:color w:val="000000"/>
          <w:kern w:val="0"/>
          <w:sz w:val="32"/>
          <w:szCs w:val="32"/>
        </w:rPr>
        <w:t>针对本项目的详细服务实施计划</w:t>
      </w:r>
      <w:r>
        <w:rPr>
          <w:rFonts w:hint="eastAsia" w:ascii="宋体" w:hAnsi="宋体" w:eastAsia="宋体" w:cs="宋体"/>
          <w:b/>
          <w:color w:val="000000"/>
          <w:kern w:val="0"/>
          <w:sz w:val="32"/>
          <w:szCs w:val="32"/>
        </w:rPr>
        <w:t>方案等</w:t>
      </w:r>
      <w:bookmarkEnd w:id="205"/>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r>
        <w:rPr>
          <w:rFonts w:hint="eastAsia" w:ascii="宋体" w:hAnsi="宋体"/>
          <w:color w:val="000000"/>
          <w:kern w:val="0"/>
          <w:sz w:val="24"/>
          <w:lang w:val="zh-CN"/>
        </w:rPr>
        <w:t>根据招标文件采购要求自行草拟。</w:t>
      </w:r>
    </w:p>
    <w:p>
      <w:pPr>
        <w:pStyle w:val="82"/>
        <w:spacing w:line="360" w:lineRule="auto"/>
        <w:rPr>
          <w:rFonts w:hint="eastAsia"/>
          <w:lang w:val="zh-CN"/>
        </w:rPr>
      </w:pPr>
    </w:p>
    <w:p>
      <w:pPr>
        <w:pStyle w:val="82"/>
        <w:spacing w:line="360" w:lineRule="auto"/>
        <w:rPr>
          <w:rFonts w:hint="eastAsia"/>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6" w:name="_Toc3570"/>
      <w:r>
        <w:rPr>
          <w:rFonts w:hint="eastAsia" w:ascii="宋体" w:hAnsi="宋体" w:eastAsia="宋体" w:cs="宋体"/>
          <w:b/>
          <w:color w:val="000000"/>
          <w:sz w:val="32"/>
          <w:szCs w:val="32"/>
          <w:lang w:val="zh-CN"/>
        </w:rPr>
        <w:t>六、服务承诺</w:t>
      </w:r>
      <w:bookmarkEnd w:id="206"/>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r>
        <w:rPr>
          <w:rFonts w:hint="eastAsia" w:ascii="宋体" w:hAnsi="宋体"/>
          <w:color w:val="000000"/>
          <w:kern w:val="0"/>
          <w:sz w:val="24"/>
          <w:lang w:val="zh-CN"/>
        </w:rPr>
        <w:t>根据招标文件采购要求自行草拟。</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p>
    <w:p>
      <w:pPr>
        <w:autoSpaceDE w:val="0"/>
        <w:autoSpaceDN w:val="0"/>
        <w:snapToGrid w:val="0"/>
        <w:spacing w:line="360" w:lineRule="auto"/>
        <w:ind w:firstLine="5160" w:firstLineChars="2150"/>
        <w:rPr>
          <w:rFonts w:hint="eastAsia" w:ascii="宋体" w:hAnsi="宋体"/>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autoSpaceDE w:val="0"/>
        <w:autoSpaceDN w:val="0"/>
        <w:snapToGrid w:val="0"/>
        <w:spacing w:line="360" w:lineRule="auto"/>
        <w:ind w:firstLine="5160" w:firstLineChars="2150"/>
        <w:rPr>
          <w:rFonts w:hint="eastAsia"/>
        </w:rPr>
      </w:pPr>
      <w:r>
        <w:rPr>
          <w:rFonts w:hint="eastAsia" w:ascii="宋体" w:hAnsi="宋体" w:cs="仿宋_GB2312"/>
          <w:color w:val="000000"/>
          <w:kern w:val="0"/>
          <w:sz w:val="24"/>
          <w:lang w:val="zh-CN"/>
        </w:rPr>
        <w:t>日期： 年  月   日</w:t>
      </w:r>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p>
    <w:p>
      <w:pPr>
        <w:snapToGrid w:val="0"/>
        <w:spacing w:line="360" w:lineRule="auto"/>
        <w:ind w:left="570"/>
        <w:jc w:val="center"/>
        <w:outlineLvl w:val="0"/>
        <w:rPr>
          <w:rFonts w:hint="eastAsia" w:ascii="宋体" w:hAnsi="宋体" w:cs="宋体"/>
          <w:b/>
          <w:color w:val="000000"/>
          <w:sz w:val="32"/>
          <w:szCs w:val="32"/>
          <w:lang w:val="zh-CN"/>
        </w:rPr>
      </w:pPr>
      <w:r>
        <w:rPr>
          <w:rFonts w:hint="eastAsia" w:ascii="宋体" w:hAnsi="宋体"/>
          <w:b/>
          <w:color w:val="000000"/>
          <w:sz w:val="32"/>
          <w:szCs w:val="32"/>
        </w:rPr>
        <w:t>七、</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项目名称：                                         招标编号：                                                          </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4"/>
                <w:szCs w:val="22"/>
              </w:rPr>
            </w:pPr>
            <w:r>
              <w:rPr>
                <w:rFonts w:hint="eastAsia" w:ascii="Calibri" w:hAnsi="Calibri"/>
                <w:sz w:val="24"/>
                <w:szCs w:val="22"/>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4"/>
                <w:szCs w:val="22"/>
              </w:rPr>
            </w:pPr>
            <w:r>
              <w:rPr>
                <w:rFonts w:hint="eastAsia" w:ascii="Calibri" w:hAnsi="Calibri"/>
                <w:sz w:val="24"/>
                <w:szCs w:val="22"/>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4"/>
                <w:szCs w:val="22"/>
              </w:rPr>
            </w:pPr>
            <w:r>
              <w:rPr>
                <w:rFonts w:hint="eastAsia" w:ascii="Calibri" w:hAnsi="Calibri"/>
                <w:sz w:val="24"/>
                <w:szCs w:val="22"/>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sz w:val="24"/>
                <w:szCs w:val="22"/>
              </w:rPr>
            </w:pPr>
            <w:r>
              <w:rPr>
                <w:rFonts w:hint="eastAsia" w:ascii="Calibri" w:hAnsi="Calibri"/>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bl>
    <w:p>
      <w:pPr>
        <w:snapToGrid w:val="0"/>
        <w:spacing w:line="360" w:lineRule="auto"/>
        <w:ind w:firstLine="241" w:firstLineChars="100"/>
        <w:rPr>
          <w:rFonts w:hint="eastAsia" w:ascii="宋体" w:hAnsi="宋体"/>
          <w:b/>
          <w:bCs/>
          <w:color w:val="000000"/>
          <w:sz w:val="24"/>
        </w:rPr>
      </w:pPr>
      <w:r>
        <w:rPr>
          <w:rFonts w:hint="eastAsia" w:ascii="宋体" w:hAnsi="宋体"/>
          <w:b/>
          <w:bCs/>
          <w:color w:val="000000"/>
          <w:sz w:val="24"/>
        </w:rPr>
        <w:t>注：商务、技术无偏离的可在“投标文件响应”栏填写：响应招标文件要求即可，并加盖投标单位公章。其中</w:t>
      </w:r>
      <w:r>
        <w:rPr>
          <w:rFonts w:hint="eastAsia" w:ascii="宋体" w:hAnsi="宋体" w:cs="宋体"/>
          <w:b/>
          <w:bCs/>
          <w:sz w:val="24"/>
        </w:rPr>
        <w:t>带“▲”条款系指实质性要求条款，如未填入此表，即默认同意或认可。</w:t>
      </w:r>
    </w:p>
    <w:p>
      <w:pPr>
        <w:autoSpaceDE w:val="0"/>
        <w:autoSpaceDN w:val="0"/>
        <w:snapToGrid w:val="0"/>
        <w:spacing w:line="360" w:lineRule="auto"/>
        <w:ind w:firstLine="5400" w:firstLineChars="22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ind w:left="5387" w:leftChars="2508" w:hanging="120" w:hangingChars="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spacing w:line="360" w:lineRule="auto"/>
        <w:jc w:val="center"/>
        <w:outlineLvl w:val="1"/>
        <w:rPr>
          <w:rFonts w:ascii="宋体" w:hAnsi="宋体" w:cs="宋体"/>
          <w:b/>
          <w:kern w:val="0"/>
          <w:sz w:val="32"/>
          <w:szCs w:val="32"/>
        </w:rPr>
      </w:pPr>
      <w:r>
        <w:rPr>
          <w:rFonts w:ascii="宋体" w:hAnsi="宋体" w:cs="宋体"/>
          <w:b/>
          <w:kern w:val="0"/>
          <w:sz w:val="32"/>
          <w:szCs w:val="32"/>
          <w:highlight w:val="green"/>
        </w:rPr>
        <w:br w:type="page"/>
      </w:r>
      <w:r>
        <w:rPr>
          <w:rFonts w:hint="eastAsia" w:ascii="宋体" w:hAnsi="宋体" w:cs="宋体"/>
          <w:b/>
          <w:kern w:val="0"/>
          <w:sz w:val="32"/>
          <w:szCs w:val="32"/>
        </w:rPr>
        <w:t>八、实质性内容响应表</w:t>
      </w:r>
    </w:p>
    <w:p>
      <w:pPr>
        <w:autoSpaceDE w:val="0"/>
        <w:autoSpaceDN w:val="0"/>
        <w:adjustRightInd w:val="0"/>
        <w:spacing w:line="360" w:lineRule="auto"/>
        <w:ind w:firstLine="361" w:firstLineChars="150"/>
        <w:rPr>
          <w:rFonts w:ascii="宋体" w:hAnsi="宋体" w:cs="宋体"/>
          <w:b/>
          <w:kern w:val="0"/>
          <w:sz w:val="24"/>
        </w:rPr>
      </w:pPr>
      <w:r>
        <w:rPr>
          <w:rFonts w:hint="eastAsia" w:ascii="宋体" w:hAnsi="宋体" w:cs="宋体"/>
          <w:b/>
          <w:kern w:val="0"/>
          <w:sz w:val="24"/>
        </w:rPr>
        <w:t xml:space="preserve">项目编号： </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455"/>
        <w:gridCol w:w="1701"/>
        <w:gridCol w:w="170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实质性条款</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招标文件要求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sz w:val="24"/>
              </w:rPr>
            </w:pPr>
            <w:r>
              <w:rPr>
                <w:rFonts w:hint="eastAsia" w:ascii="宋体" w:hAnsi="宋体" w:cs="宋体"/>
                <w:b/>
                <w:sz w:val="24"/>
              </w:rPr>
              <w:t>投标承诺或说明</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ascii="宋体" w:hAnsi="宋体" w:cs="宋体"/>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ascii="宋体" w:hAnsi="宋体" w:cs="宋体"/>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3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sz w:val="24"/>
              </w:rPr>
            </w:pPr>
          </w:p>
        </w:tc>
      </w:tr>
    </w:tbl>
    <w:p>
      <w:pPr>
        <w:adjustRightInd w:val="0"/>
        <w:snapToGrid w:val="0"/>
        <w:spacing w:line="360" w:lineRule="auto"/>
        <w:rPr>
          <w:rFonts w:ascii="宋体" w:hAnsi="宋体" w:cs="宋体"/>
          <w:kern w:val="0"/>
          <w:sz w:val="24"/>
        </w:rPr>
      </w:pPr>
      <w:r>
        <w:rPr>
          <w:rFonts w:hint="eastAsia" w:ascii="宋体" w:hAnsi="宋体" w:cs="宋体"/>
          <w:kern w:val="0"/>
          <w:sz w:val="24"/>
        </w:rPr>
        <w:t>填表说明：</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“实质性条款”详见“第三部分</w:t>
      </w:r>
      <w:r>
        <w:rPr>
          <w:rFonts w:hint="eastAsia" w:ascii="宋体" w:hAnsi="宋体" w:cs="宋体"/>
          <w:sz w:val="24"/>
        </w:rPr>
        <w:t>项目技术规范和服务要求</w:t>
      </w:r>
      <w:r>
        <w:rPr>
          <w:rFonts w:hint="eastAsia" w:ascii="宋体" w:hAnsi="宋体" w:cs="宋体"/>
          <w:kern w:val="0"/>
          <w:sz w:val="24"/>
          <w:lang w:val="zh-CN"/>
        </w:rPr>
        <w:t>”中带“</w:t>
      </w:r>
      <w:r>
        <w:rPr>
          <w:rFonts w:hint="eastAsia" w:ascii="宋体" w:hAnsi="宋体" w:cs="宋体"/>
          <w:b/>
          <w:bCs/>
          <w:kern w:val="0"/>
          <w:sz w:val="24"/>
        </w:rPr>
        <w:t>●</w:t>
      </w:r>
      <w:r>
        <w:rPr>
          <w:rFonts w:hint="eastAsia" w:ascii="宋体" w:hAnsi="宋体" w:cs="宋体"/>
          <w:kern w:val="0"/>
          <w:sz w:val="24"/>
          <w:lang w:val="zh-CN"/>
        </w:rPr>
        <w:t>”条款，本表中所列条款仅供参考；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pPr>
        <w:adjustRightInd w:val="0"/>
        <w:snapToGrid w:val="0"/>
        <w:spacing w:line="360" w:lineRule="auto"/>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w:t>
      </w:r>
      <w:r>
        <w:rPr>
          <w:rFonts w:hint="eastAsia" w:ascii="宋体" w:hAnsi="宋体" w:cs="宋体"/>
          <w:sz w:val="24"/>
        </w:rPr>
        <w:t>项目技术规范和服务要求</w:t>
      </w:r>
      <w:r>
        <w:rPr>
          <w:rFonts w:hint="eastAsia" w:ascii="宋体" w:hAnsi="宋体" w:cs="宋体"/>
          <w:kern w:val="0"/>
          <w:sz w:val="24"/>
          <w:lang w:val="zh-CN"/>
        </w:rPr>
        <w:t>”中所有带“</w:t>
      </w:r>
      <w:r>
        <w:rPr>
          <w:rFonts w:hint="eastAsia" w:ascii="宋体" w:hAnsi="宋体" w:cs="宋体"/>
          <w:b/>
          <w:bCs/>
          <w:kern w:val="0"/>
          <w:sz w:val="24"/>
        </w:rPr>
        <w:t>●</w:t>
      </w:r>
      <w:r>
        <w:rPr>
          <w:rFonts w:hint="eastAsia" w:ascii="宋体" w:hAnsi="宋体" w:cs="宋体"/>
          <w:kern w:val="0"/>
          <w:sz w:val="24"/>
          <w:lang w:val="zh-CN"/>
        </w:rPr>
        <w:t>”条款，投标人必须作出实质性响应，如有任意一条未响应或不满足或未按要求提供证明材料(如要求提供证明材料的，在本表后附上，复印件或扫描件)，将被视为投标无效。</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投标人（公章</w:t>
      </w:r>
      <w:r>
        <w:rPr>
          <w:rFonts w:hint="eastAsia" w:ascii="宋体" w:hAnsi="宋体" w:cs="宋体"/>
          <w:b/>
          <w:bCs/>
          <w:color w:val="000000"/>
          <w:sz w:val="24"/>
        </w:rPr>
        <w:t>或 CA 章</w:t>
      </w:r>
      <w:r>
        <w:rPr>
          <w:rFonts w:hint="eastAsia" w:ascii="宋体" w:hAnsi="宋体" w:cs="宋体"/>
          <w:kern w:val="0"/>
          <w:sz w:val="24"/>
          <w:lang w:val="zh-CN"/>
        </w:rPr>
        <w:t xml:space="preserve">）：     </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kern w:val="0"/>
          <w:sz w:val="24"/>
        </w:rPr>
        <w:t>签字或盖章</w:t>
      </w:r>
      <w:r>
        <w:rPr>
          <w:rFonts w:hint="eastAsia" w:ascii="宋体" w:hAnsi="宋体" w:cs="宋体"/>
          <w:kern w:val="0"/>
          <w:sz w:val="24"/>
          <w:lang w:val="zh-CN"/>
        </w:rPr>
        <w:t xml:space="preserve">）：     </w:t>
      </w:r>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w:t>
      </w:r>
    </w:p>
    <w:p>
      <w:pPr>
        <w:pStyle w:val="42"/>
        <w:snapToGrid w:val="0"/>
        <w:spacing w:line="360" w:lineRule="auto"/>
        <w:ind w:firstLine="643" w:firstLineChars="200"/>
        <w:jc w:val="center"/>
        <w:outlineLvl w:val="0"/>
        <w:rPr>
          <w:rFonts w:hint="eastAsia" w:ascii="宋体" w:hAnsi="宋体" w:eastAsia="宋体" w:cs="宋体"/>
          <w:b/>
          <w:sz w:val="32"/>
          <w:szCs w:val="32"/>
          <w:lang w:val="zh-CN"/>
        </w:rPr>
      </w:pP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7" w:name="_Toc26795"/>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ascii="宋体" w:hAnsi="宋体" w:eastAsia="宋体" w:cs="宋体"/>
          <w:b/>
          <w:color w:val="000000"/>
          <w:sz w:val="32"/>
          <w:szCs w:val="32"/>
          <w:lang w:val="zh-CN"/>
        </w:rPr>
        <w:br w:type="page"/>
      </w:r>
      <w:r>
        <w:rPr>
          <w:rFonts w:hint="eastAsia" w:ascii="宋体" w:hAnsi="宋体" w:eastAsia="宋体" w:cs="宋体"/>
          <w:b/>
          <w:color w:val="000000"/>
          <w:sz w:val="32"/>
          <w:szCs w:val="32"/>
          <w:lang w:val="zh-CN"/>
        </w:rPr>
        <w:t>九、其他必要提供的资料</w:t>
      </w:r>
      <w:bookmarkEnd w:id="207"/>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r>
        <w:rPr>
          <w:rFonts w:hint="eastAsia" w:ascii="宋体" w:hAnsi="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82"/>
        <w:spacing w:line="360" w:lineRule="auto"/>
        <w:ind w:firstLine="480"/>
        <w:rPr>
          <w:rFonts w:hint="eastAsia" w:ascii="宋体" w:hAnsi="宋体" w:cs="宋体"/>
          <w:color w:val="000000"/>
          <w:kern w:val="0"/>
          <w:sz w:val="24"/>
          <w:lang w:val="zh-CN"/>
        </w:rPr>
      </w:pPr>
    </w:p>
    <w:p>
      <w:pPr>
        <w:pStyle w:val="82"/>
        <w:spacing w:line="360" w:lineRule="auto"/>
        <w:ind w:firstLine="482"/>
        <w:rPr>
          <w:rFonts w:hint="eastAsia" w:ascii="宋体" w:hAnsi="宋体" w:cs="宋体"/>
          <w:b/>
          <w:bCs/>
          <w:color w:val="000000"/>
          <w:kern w:val="0"/>
          <w:sz w:val="24"/>
        </w:rPr>
      </w:pPr>
    </w:p>
    <w:p>
      <w:pPr>
        <w:pStyle w:val="42"/>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十、对应商务技术评分细则提供相关证明资料</w:t>
      </w:r>
    </w:p>
    <w:bookmarkEnd w:id="161"/>
    <w:p>
      <w:pPr>
        <w:jc w:val="center"/>
        <w:rPr>
          <w:rFonts w:hint="eastAsia" w:cs="宋体"/>
          <w:b/>
          <w:kern w:val="1"/>
          <w:sz w:val="32"/>
          <w:szCs w:val="32"/>
        </w:rPr>
      </w:pPr>
      <w:bookmarkStart w:id="208" w:name="_Toc20887"/>
    </w:p>
    <w:p>
      <w:pPr>
        <w:tabs>
          <w:tab w:val="left" w:pos="930"/>
        </w:tabs>
        <w:autoSpaceDE w:val="0"/>
        <w:autoSpaceDN w:val="0"/>
        <w:snapToGrid w:val="0"/>
        <w:spacing w:line="360" w:lineRule="auto"/>
        <w:ind w:firstLine="1024" w:firstLineChars="427"/>
        <w:rPr>
          <w:rFonts w:hint="eastAsia" w:ascii="宋体" w:hAnsi="宋体"/>
          <w:color w:val="000000"/>
          <w:kern w:val="0"/>
          <w:sz w:val="24"/>
          <w:lang w:val="zh-CN"/>
        </w:rPr>
      </w:pPr>
      <w:r>
        <w:rPr>
          <w:rFonts w:hint="eastAsia" w:ascii="宋体" w:hAnsi="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jc w:val="center"/>
        <w:rPr>
          <w:rFonts w:hint="eastAsia" w:cs="宋体"/>
          <w:b/>
          <w:kern w:val="1"/>
          <w:sz w:val="32"/>
          <w:szCs w:val="32"/>
        </w:rPr>
      </w:pPr>
    </w:p>
    <w:p>
      <w:pPr>
        <w:pStyle w:val="505"/>
        <w:rPr>
          <w:rFonts w:hint="eastAsia" w:cs="宋体"/>
          <w:b/>
          <w:kern w:val="1"/>
          <w:sz w:val="32"/>
          <w:szCs w:val="32"/>
        </w:rPr>
      </w:pPr>
    </w:p>
    <w:p>
      <w:pPr>
        <w:pStyle w:val="505"/>
        <w:rPr>
          <w:rFonts w:hint="eastAsia" w:cs="宋体"/>
          <w:b/>
          <w:kern w:val="1"/>
          <w:sz w:val="32"/>
          <w:szCs w:val="32"/>
        </w:rPr>
      </w:pPr>
    </w:p>
    <w:p>
      <w:pPr>
        <w:jc w:val="center"/>
        <w:rPr>
          <w:rFonts w:ascii="宋体" w:hAnsi="宋体" w:cs="宋体"/>
          <w:b/>
          <w:kern w:val="1"/>
          <w:sz w:val="32"/>
          <w:szCs w:val="32"/>
        </w:rPr>
      </w:pPr>
      <w:r>
        <w:rPr>
          <w:rFonts w:cs="宋体"/>
          <w:b/>
          <w:kern w:val="1"/>
          <w:sz w:val="32"/>
          <w:szCs w:val="32"/>
        </w:rPr>
        <w:br w:type="page"/>
      </w:r>
      <w:r>
        <w:rPr>
          <w:rFonts w:hint="eastAsia" w:cs="宋体"/>
          <w:b/>
          <w:kern w:val="1"/>
          <w:sz w:val="32"/>
          <w:szCs w:val="32"/>
        </w:rPr>
        <w:t>十一、评分响应表</w:t>
      </w:r>
      <w:r>
        <w:rPr>
          <w:rFonts w:ascii="宋体" w:hAnsi="宋体" w:cs="宋体"/>
          <w:b/>
          <w:kern w:val="1"/>
          <w:sz w:val="32"/>
          <w:szCs w:val="32"/>
        </w:rPr>
        <w:t>（放于投标文件</w:t>
      </w:r>
      <w:r>
        <w:rPr>
          <w:rFonts w:hint="eastAsia" w:ascii="宋体" w:hAnsi="宋体" w:cs="宋体"/>
          <w:b/>
          <w:kern w:val="1"/>
          <w:sz w:val="32"/>
          <w:szCs w:val="32"/>
        </w:rPr>
        <w:t>目录后</w:t>
      </w:r>
      <w:r>
        <w:rPr>
          <w:rFonts w:ascii="宋体" w:hAnsi="宋体" w:cs="宋体"/>
          <w:b/>
          <w:kern w:val="1"/>
          <w:sz w:val="32"/>
          <w:szCs w:val="32"/>
        </w:rPr>
        <w:t>首页）</w:t>
      </w:r>
    </w:p>
    <w:p>
      <w:pPr>
        <w:pStyle w:val="42"/>
        <w:ind w:firstLine="3000"/>
        <w:rPr>
          <w:rFonts w:hint="eastAsia" w:cs="宋体"/>
          <w:b/>
          <w:kern w:val="1"/>
          <w:sz w:val="32"/>
          <w:szCs w:val="32"/>
        </w:rPr>
      </w:pPr>
    </w:p>
    <w:p>
      <w:pPr>
        <w:spacing w:line="440" w:lineRule="exact"/>
        <w:jc w:val="left"/>
        <w:rPr>
          <w:rFonts w:ascii="宋体" w:hAnsi="宋体" w:cs="宋体"/>
          <w:sz w:val="24"/>
        </w:rPr>
      </w:pPr>
      <w:r>
        <w:rPr>
          <w:rFonts w:hint="eastAsia" w:ascii="宋体" w:hAnsi="宋体" w:cs="宋体"/>
          <w:sz w:val="24"/>
        </w:rPr>
        <w:t xml:space="preserve"> 项目名称：                                     招标编号：</w:t>
      </w:r>
    </w:p>
    <w:tbl>
      <w:tblPr>
        <w:tblStyle w:val="83"/>
        <w:tblW w:w="0" w:type="auto"/>
        <w:jc w:val="center"/>
        <w:tblLayout w:type="fixed"/>
        <w:tblCellMar>
          <w:top w:w="0" w:type="dxa"/>
          <w:left w:w="108" w:type="dxa"/>
          <w:bottom w:w="0" w:type="dxa"/>
          <w:right w:w="108" w:type="dxa"/>
        </w:tblCellMar>
      </w:tblPr>
      <w:tblGrid>
        <w:gridCol w:w="792"/>
        <w:gridCol w:w="1743"/>
        <w:gridCol w:w="2741"/>
        <w:gridCol w:w="1167"/>
        <w:gridCol w:w="2727"/>
      </w:tblGrid>
      <w:tr>
        <w:tblPrEx>
          <w:tblCellMar>
            <w:top w:w="0" w:type="dxa"/>
            <w:left w:w="108" w:type="dxa"/>
            <w:bottom w:w="0" w:type="dxa"/>
            <w:right w:w="108" w:type="dxa"/>
          </w:tblCellMar>
        </w:tblPrEx>
        <w:trPr>
          <w:trHeight w:val="46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ascii="Calibri" w:hAnsi="Calibri"/>
                <w:b/>
                <w:kern w:val="1"/>
                <w:sz w:val="24"/>
                <w:szCs w:val="24"/>
              </w:rPr>
            </w:pPr>
            <w:r>
              <w:rPr>
                <w:rFonts w:hint="eastAsia" w:ascii="Calibri" w:hAnsi="Calibri"/>
                <w:b/>
                <w:kern w:val="1"/>
                <w:sz w:val="24"/>
                <w:szCs w:val="24"/>
              </w:rPr>
              <w:t>序号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ascii="Calibri" w:hAnsi="Calibri"/>
                <w:b/>
                <w:kern w:val="1"/>
                <w:sz w:val="24"/>
                <w:szCs w:val="24"/>
              </w:rPr>
            </w:pPr>
            <w:r>
              <w:rPr>
                <w:rFonts w:hint="eastAsia" w:ascii="Calibri" w:hAnsi="Calibri"/>
                <w:b/>
                <w:kern w:val="1"/>
                <w:sz w:val="24"/>
                <w:szCs w:val="24"/>
              </w:rPr>
              <w:t>评审内容</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r>
              <w:rPr>
                <w:rFonts w:hint="eastAsia" w:ascii="Calibri" w:hAnsi="Calibri"/>
                <w:b/>
                <w:kern w:val="1"/>
                <w:sz w:val="24"/>
                <w:szCs w:val="24"/>
              </w:rPr>
              <w:t>评分标准</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ascii="Calibri" w:hAnsi="Calibri"/>
                <w:b/>
                <w:kern w:val="1"/>
                <w:sz w:val="24"/>
                <w:szCs w:val="24"/>
              </w:rPr>
            </w:pPr>
            <w:r>
              <w:rPr>
                <w:rFonts w:hint="eastAsia" w:ascii="Calibri" w:hAnsi="Calibri"/>
                <w:b/>
                <w:kern w:val="1"/>
                <w:sz w:val="24"/>
                <w:szCs w:val="24"/>
              </w:rPr>
              <w:t>分值</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r>
              <w:rPr>
                <w:rFonts w:hint="eastAsia" w:ascii="Calibri" w:hAnsi="Calibri"/>
                <w:b/>
                <w:kern w:val="1"/>
                <w:sz w:val="24"/>
                <w:szCs w:val="24"/>
              </w:rPr>
              <w:t>页码</w:t>
            </w:r>
          </w:p>
        </w:tc>
      </w:tr>
      <w:tr>
        <w:tblPrEx>
          <w:tblCellMar>
            <w:top w:w="0" w:type="dxa"/>
            <w:left w:w="108" w:type="dxa"/>
            <w:bottom w:w="0" w:type="dxa"/>
            <w:right w:w="108" w:type="dxa"/>
          </w:tblCellMar>
        </w:tblPrEx>
        <w:trPr>
          <w:trHeight w:val="43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240" w:firstLineChars="100"/>
              <w:jc w:val="center"/>
              <w:rPr>
                <w:rFonts w:ascii="Calibri" w:hAnsi="Calibri"/>
                <w:b/>
                <w:kern w:val="1"/>
                <w:sz w:val="24"/>
                <w:szCs w:val="24"/>
              </w:rPr>
            </w:pPr>
            <w:r>
              <w:rPr>
                <w:rFonts w:hint="eastAsia" w:ascii="Calibri" w:hAnsi="Calibri"/>
                <w:b/>
                <w:kern w:val="1"/>
                <w:sz w:val="24"/>
                <w:szCs w:val="24"/>
              </w:rPr>
              <w:t>一</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0"/>
              <w:jc w:val="center"/>
              <w:rPr>
                <w:rFonts w:ascii="Calibri" w:hAnsi="Calibri"/>
                <w:b/>
                <w:kern w:val="1"/>
                <w:sz w:val="24"/>
                <w:szCs w:val="24"/>
              </w:rPr>
            </w:pPr>
            <w:r>
              <w:rPr>
                <w:rFonts w:hint="eastAsia" w:ascii="Calibri" w:hAnsi="Calibri"/>
                <w:b/>
                <w:kern w:val="1"/>
                <w:sz w:val="24"/>
                <w:szCs w:val="24"/>
              </w:rPr>
              <w:t>技术分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ind w:firstLine="482"/>
              <w:jc w:val="center"/>
              <w:rPr>
                <w:rFonts w:ascii="Calibri" w:hAnsi="Calibri"/>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p>
        </w:tc>
      </w:tr>
      <w:tr>
        <w:tblPrEx>
          <w:tblCellMar>
            <w:top w:w="0" w:type="dxa"/>
            <w:left w:w="108" w:type="dxa"/>
            <w:bottom w:w="0" w:type="dxa"/>
            <w:right w:w="108" w:type="dxa"/>
          </w:tblCellMar>
        </w:tblPrEx>
        <w:trPr>
          <w:cantSplit/>
          <w:trHeight w:val="57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r>
              <w:rPr>
                <w:rFonts w:hint="eastAsia" w:ascii="宋体" w:hAnsi="宋体" w:cs="宋体"/>
                <w:kern w:val="1"/>
                <w:sz w:val="24"/>
                <w:szCs w:val="22"/>
              </w:rPr>
              <w:t>1</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right w:val="single" w:color="000000" w:sz="4" w:space="0"/>
            </w:tcBorders>
            <w:noWrap w:val="0"/>
            <w:vAlign w:val="center"/>
          </w:tcPr>
          <w:p>
            <w:pPr>
              <w:jc w:val="center"/>
              <w:rPr>
                <w:rFonts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ascii="宋体" w:hAnsi="宋体" w:cs="宋体"/>
                <w:kern w:val="1"/>
                <w:sz w:val="24"/>
                <w:szCs w:val="22"/>
              </w:rPr>
            </w:pPr>
            <w:r>
              <w:rPr>
                <w:rFonts w:hint="eastAsia" w:ascii="宋体" w:hAnsi="宋体" w:cs="宋体"/>
                <w:kern w:val="1"/>
                <w:sz w:val="24"/>
                <w:szCs w:val="22"/>
              </w:rPr>
              <w:t>详见技术文件第几页</w:t>
            </w:r>
          </w:p>
        </w:tc>
      </w:tr>
      <w:tr>
        <w:tblPrEx>
          <w:tblCellMar>
            <w:top w:w="0" w:type="dxa"/>
            <w:left w:w="108" w:type="dxa"/>
            <w:bottom w:w="0" w:type="dxa"/>
            <w:right w:w="108" w:type="dxa"/>
          </w:tblCellMar>
        </w:tblPrEx>
        <w:trPr>
          <w:cantSplit/>
          <w:trHeight w:val="104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r>
              <w:rPr>
                <w:rFonts w:hint="eastAsia" w:ascii="宋体" w:hAnsi="宋体" w:cs="宋体"/>
                <w:kern w:val="1"/>
                <w:sz w:val="24"/>
                <w:szCs w:val="22"/>
              </w:rPr>
              <w:t>2</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4"/>
                <w:szCs w:val="22"/>
              </w:rPr>
            </w:pPr>
          </w:p>
        </w:tc>
        <w:tc>
          <w:tcPr>
            <w:tcW w:w="1167" w:type="dxa"/>
            <w:tcBorders>
              <w:top w:val="single" w:color="000000" w:sz="4" w:space="0"/>
              <w:left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ascii="宋体" w:hAnsi="宋体" w:cs="宋体"/>
                <w:kern w:val="1"/>
                <w:sz w:val="24"/>
                <w:szCs w:val="22"/>
              </w:rPr>
            </w:pPr>
            <w:r>
              <w:rPr>
                <w:rFonts w:hint="eastAsia" w:ascii="宋体" w:hAnsi="宋体" w:cs="宋体"/>
                <w:kern w:val="1"/>
                <w:sz w:val="24"/>
                <w:szCs w:val="22"/>
              </w:rPr>
              <w:t>……</w:t>
            </w:r>
          </w:p>
        </w:tc>
      </w:tr>
      <w:tr>
        <w:tblPrEx>
          <w:tblCellMar>
            <w:top w:w="0" w:type="dxa"/>
            <w:left w:w="108" w:type="dxa"/>
            <w:bottom w:w="0" w:type="dxa"/>
            <w:right w:w="108" w:type="dxa"/>
          </w:tblCellMar>
        </w:tblPrEx>
        <w:trPr>
          <w:cantSplit/>
          <w:trHeight w:val="76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r>
              <w:rPr>
                <w:rFonts w:hint="eastAsia" w:ascii="宋体" w:hAnsi="宋体" w:cs="宋体"/>
                <w:kern w:val="1"/>
                <w:sz w:val="24"/>
                <w:szCs w:val="22"/>
              </w:rPr>
              <w:t>……</w:t>
            </w: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48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kern w:val="1"/>
                <w:sz w:val="24"/>
                <w:szCs w:val="22"/>
              </w:rPr>
            </w:pPr>
            <w:r>
              <w:rPr>
                <w:rFonts w:hint="eastAsia" w:ascii="宋体" w:hAnsi="宋体" w:cs="宋体"/>
                <w:b/>
                <w:kern w:val="1"/>
                <w:sz w:val="24"/>
                <w:szCs w:val="22"/>
              </w:rPr>
              <w:t>二</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kern w:val="1"/>
                <w:sz w:val="24"/>
                <w:szCs w:val="22"/>
              </w:rPr>
            </w:pPr>
            <w:r>
              <w:rPr>
                <w:rFonts w:hint="eastAsia" w:ascii="宋体" w:hAnsi="宋体" w:cs="宋体"/>
                <w:b/>
                <w:kern w:val="1"/>
                <w:sz w:val="24"/>
                <w:szCs w:val="22"/>
              </w:rPr>
              <w:t>商务资信分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b/>
                <w:kern w:val="1"/>
                <w:sz w:val="24"/>
                <w:szCs w:val="24"/>
              </w:rPr>
            </w:pPr>
          </w:p>
        </w:tc>
      </w:tr>
      <w:tr>
        <w:tblPrEx>
          <w:tblCellMar>
            <w:top w:w="0" w:type="dxa"/>
            <w:left w:w="108" w:type="dxa"/>
            <w:bottom w:w="0" w:type="dxa"/>
            <w:right w:w="108" w:type="dxa"/>
          </w:tblCellMar>
        </w:tblPrEx>
        <w:trPr>
          <w:cantSplit/>
          <w:trHeight w:val="55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r>
              <w:rPr>
                <w:rFonts w:hint="eastAsia" w:ascii="宋体" w:hAnsi="宋体" w:cs="宋体"/>
                <w:kern w:val="1"/>
                <w:sz w:val="24"/>
                <w:szCs w:val="22"/>
              </w:rPr>
              <w:t>详见商务资信文件第几页</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r>
              <w:rPr>
                <w:rFonts w:hint="eastAsia" w:ascii="Calibri" w:hAnsi="Calibri"/>
                <w:kern w:val="1"/>
                <w:sz w:val="24"/>
                <w:szCs w:val="24"/>
              </w:rPr>
              <w:t>……</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p>
        </w:tc>
      </w:tr>
      <w:tr>
        <w:tblPrEx>
          <w:tblCellMar>
            <w:top w:w="0" w:type="dxa"/>
            <w:left w:w="108" w:type="dxa"/>
            <w:bottom w:w="0" w:type="dxa"/>
            <w:right w:w="108" w:type="dxa"/>
          </w:tblCellMar>
        </w:tblPrEx>
        <w:trPr>
          <w:cantSplit/>
          <w:trHeight w:val="62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b/>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7"/>
              <w:jc w:val="center"/>
              <w:rPr>
                <w:rFonts w:ascii="Calibri" w:hAnsi="Calibri"/>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szCs w:val="22"/>
              </w:rPr>
            </w:pPr>
          </w:p>
        </w:tc>
      </w:tr>
    </w:tbl>
    <w:p>
      <w:pPr>
        <w:spacing w:before="50" w:after="50"/>
        <w:ind w:firstLine="600"/>
        <w:rPr>
          <w:rFonts w:hint="eastAsia"/>
          <w:szCs w:val="21"/>
        </w:rPr>
      </w:pPr>
      <w:r>
        <w:rPr>
          <w:rFonts w:ascii="宋体" w:hAnsi="宋体" w:cs="宋体"/>
          <w:kern w:val="1"/>
          <w:sz w:val="24"/>
        </w:rPr>
        <w:t>注：评分对应表主要用于作为专家评分的一个参考及查阅依据</w:t>
      </w:r>
      <w:r>
        <w:rPr>
          <w:rFonts w:hint="eastAsia" w:ascii="宋体" w:hAnsi="宋体" w:cs="宋体"/>
          <w:kern w:val="1"/>
          <w:sz w:val="24"/>
        </w:rPr>
        <w:t>。</w:t>
      </w:r>
    </w:p>
    <w:p>
      <w:pPr>
        <w:pageBreakBefore/>
        <w:spacing w:line="360" w:lineRule="auto"/>
        <w:jc w:val="center"/>
        <w:outlineLvl w:val="1"/>
        <w:rPr>
          <w:rFonts w:hint="eastAsia" w:ascii="Times New Roman" w:hAnsi="Times New Roman"/>
          <w:b/>
          <w:color w:val="000000"/>
          <w:sz w:val="28"/>
          <w:szCs w:val="28"/>
        </w:rPr>
      </w:pPr>
      <w:r>
        <w:rPr>
          <w:rFonts w:ascii="Times New Roman" w:hAnsi="Times New Roman"/>
          <w:b/>
          <w:color w:val="000000"/>
          <w:sz w:val="28"/>
          <w:szCs w:val="28"/>
        </w:rPr>
        <w:t>政府采购支持中小企业信用融资相关事项通知</w:t>
      </w:r>
      <w:bookmarkEnd w:id="208"/>
      <w:r>
        <w:rPr>
          <w:rFonts w:hint="eastAsia" w:ascii="Times New Roman" w:hAnsi="Times New Roman"/>
          <w:b/>
          <w:color w:val="000000"/>
          <w:sz w:val="28"/>
          <w:szCs w:val="28"/>
        </w:rPr>
        <w:t>（仅供参考）</w:t>
      </w:r>
    </w:p>
    <w:p>
      <w:pPr>
        <w:spacing w:line="360" w:lineRule="auto"/>
        <w:ind w:firstLine="480" w:firstLineChars="200"/>
        <w:rPr>
          <w:rFonts w:ascii="Times New Roman" w:hAnsi="Times New Roman"/>
          <w:color w:val="000000"/>
          <w:sz w:val="24"/>
        </w:rPr>
      </w:pPr>
      <w:r>
        <w:rPr>
          <w:rFonts w:ascii="Times New Roman" w:hAnsi="Times New Roman"/>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outlineLvl w:val="1"/>
        <w:rPr>
          <w:rFonts w:ascii="Times New Roman" w:hAnsi="Times New Roman"/>
          <w:b/>
          <w:color w:val="000000"/>
          <w:sz w:val="24"/>
        </w:rPr>
      </w:pPr>
      <w:bookmarkStart w:id="209" w:name="_Toc2960"/>
      <w:r>
        <w:rPr>
          <w:rFonts w:ascii="Times New Roman" w:hAnsi="Times New Roman"/>
          <w:b/>
          <w:color w:val="000000"/>
          <w:sz w:val="24"/>
        </w:rPr>
        <w:t>一、适用对象</w:t>
      </w:r>
      <w:bookmarkEnd w:id="209"/>
    </w:p>
    <w:p>
      <w:pPr>
        <w:spacing w:line="360" w:lineRule="auto"/>
        <w:ind w:firstLine="480" w:firstLineChars="200"/>
        <w:rPr>
          <w:rFonts w:ascii="Times New Roman" w:hAnsi="Times New Roman"/>
          <w:color w:val="000000"/>
          <w:sz w:val="24"/>
        </w:rPr>
      </w:pPr>
      <w:r>
        <w:rPr>
          <w:rFonts w:ascii="Times New Roman" w:hAnsi="Times New Roman"/>
          <w:color w:val="000000"/>
          <w:sz w:val="24"/>
        </w:rPr>
        <w:t>在浙江政府采购网注册入库，并取得杭州市政府采购合同的杭州市内中小企业供应商。</w:t>
      </w:r>
    </w:p>
    <w:p>
      <w:pPr>
        <w:spacing w:line="360" w:lineRule="auto"/>
        <w:ind w:firstLine="482" w:firstLineChars="200"/>
        <w:outlineLvl w:val="1"/>
        <w:rPr>
          <w:rFonts w:ascii="Times New Roman" w:hAnsi="Times New Roman"/>
          <w:b/>
          <w:color w:val="000000"/>
          <w:sz w:val="24"/>
        </w:rPr>
      </w:pPr>
      <w:bookmarkStart w:id="210" w:name="_Toc6492"/>
      <w:r>
        <w:rPr>
          <w:rFonts w:ascii="Times New Roman" w:hAnsi="Times New Roman"/>
          <w:b/>
          <w:color w:val="000000"/>
          <w:sz w:val="24"/>
        </w:rPr>
        <w:t>二、相关信息获取方式</w:t>
      </w:r>
      <w:bookmarkEnd w:id="210"/>
    </w:p>
    <w:p>
      <w:pPr>
        <w:spacing w:line="360" w:lineRule="auto"/>
        <w:ind w:firstLine="480" w:firstLineChars="200"/>
        <w:rPr>
          <w:rFonts w:ascii="Times New Roman" w:hAnsi="Times New Roman"/>
          <w:color w:val="000000"/>
          <w:sz w:val="24"/>
        </w:rPr>
      </w:pPr>
      <w:r>
        <w:rPr>
          <w:rFonts w:ascii="Times New Roman" w:hAnsi="Times New Roman"/>
          <w:color w:val="000000"/>
          <w:sz w:val="24"/>
        </w:rPr>
        <w:t>请登陆杭州市政府采购网“中小企业信用融资”模块，查看信用融资政策文件及各相关银行服务方案。</w:t>
      </w:r>
    </w:p>
    <w:p>
      <w:pPr>
        <w:spacing w:line="360" w:lineRule="auto"/>
        <w:ind w:firstLine="482" w:firstLineChars="200"/>
        <w:outlineLvl w:val="1"/>
        <w:rPr>
          <w:rFonts w:ascii="Times New Roman" w:hAnsi="Times New Roman"/>
          <w:b/>
          <w:color w:val="000000"/>
          <w:sz w:val="24"/>
        </w:rPr>
      </w:pPr>
      <w:bookmarkStart w:id="211" w:name="_Toc12036"/>
      <w:r>
        <w:rPr>
          <w:rFonts w:ascii="Times New Roman" w:hAnsi="Times New Roman"/>
          <w:b/>
          <w:color w:val="000000"/>
          <w:sz w:val="24"/>
        </w:rPr>
        <w:t>三、申请方式和步骤</w:t>
      </w:r>
      <w:bookmarkEnd w:id="211"/>
    </w:p>
    <w:p>
      <w:pPr>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（一）“云采贷”融资</w:t>
      </w:r>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1、供应商先与银行对接，办理融资前期手续；</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2、供应商中标后，登陆“中小企业信用融资”模块测算授信额度，并向银行发出融资申请；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3、银行线上审批通过后，办理放贷手续。</w:t>
      </w:r>
    </w:p>
    <w:p>
      <w:pPr>
        <w:spacing w:line="360" w:lineRule="auto"/>
        <w:ind w:firstLine="482" w:firstLineChars="200"/>
        <w:rPr>
          <w:rFonts w:ascii="Times New Roman" w:hAnsi="Times New Roman"/>
          <w:b/>
          <w:bCs/>
          <w:color w:val="000000"/>
          <w:sz w:val="24"/>
        </w:rPr>
      </w:pPr>
      <w:r>
        <w:rPr>
          <w:rFonts w:ascii="Times New Roman" w:hAnsi="Times New Roman"/>
          <w:b/>
          <w:bCs/>
          <w:color w:val="000000"/>
          <w:sz w:val="24"/>
        </w:rPr>
        <w:t>（二）一般融资</w:t>
      </w:r>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1、供应商先与银行对接，办理融资前期手续；</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2、供应商中标后，登陆杭州市政府采购网“中小企业信用融资”模块，向相关合作银行发出融资申请；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3、银行在“中小企业信用融资”模块受理申请；</w:t>
      </w:r>
    </w:p>
    <w:p>
      <w:pPr>
        <w:spacing w:line="360" w:lineRule="auto"/>
        <w:ind w:firstLine="480" w:firstLineChars="200"/>
        <w:rPr>
          <w:rFonts w:ascii="Times New Roman" w:hAnsi="Times New Roman"/>
          <w:color w:val="000000"/>
          <w:sz w:val="24"/>
        </w:rPr>
      </w:pPr>
      <w:r>
        <w:rPr>
          <w:rFonts w:ascii="Times New Roman" w:hAnsi="Times New Roman"/>
          <w:color w:val="000000"/>
          <w:sz w:val="24"/>
        </w:rPr>
        <w:t>4、银行、供应商线下办理审批、放贷事宜。</w:t>
      </w:r>
    </w:p>
    <w:p>
      <w:pPr>
        <w:spacing w:line="360" w:lineRule="auto"/>
        <w:ind w:firstLine="482" w:firstLineChars="200"/>
        <w:outlineLvl w:val="1"/>
        <w:rPr>
          <w:rFonts w:ascii="Times New Roman" w:hAnsi="Times New Roman"/>
          <w:b/>
          <w:color w:val="000000"/>
          <w:sz w:val="24"/>
        </w:rPr>
      </w:pPr>
      <w:bookmarkStart w:id="212" w:name="_Toc6744"/>
      <w:r>
        <w:rPr>
          <w:rFonts w:ascii="Times New Roman" w:hAnsi="Times New Roman"/>
          <w:b/>
          <w:color w:val="000000"/>
          <w:sz w:val="24"/>
        </w:rPr>
        <w:t>四、注意事项</w:t>
      </w:r>
      <w:bookmarkEnd w:id="212"/>
    </w:p>
    <w:p>
      <w:pPr>
        <w:spacing w:line="360" w:lineRule="auto"/>
        <w:ind w:firstLine="480" w:firstLineChars="200"/>
        <w:rPr>
          <w:rFonts w:ascii="Times New Roman" w:hAnsi="Times New Roman"/>
          <w:color w:val="000000"/>
          <w:sz w:val="24"/>
        </w:rPr>
      </w:pPr>
      <w:r>
        <w:rPr>
          <w:rFonts w:ascii="Times New Roman" w:hAnsi="Times New Roman"/>
          <w:color w:val="000000"/>
          <w:sz w:val="24"/>
        </w:rPr>
        <w:t>1、供应商需确保政府采购合同的收款银行与融资银行一致。</w:t>
      </w:r>
    </w:p>
    <w:p>
      <w:pPr>
        <w:spacing w:line="360" w:lineRule="auto"/>
        <w:ind w:firstLine="480" w:firstLineChars="200"/>
        <w:rPr>
          <w:rFonts w:ascii="Times New Roman" w:hAnsi="Times New Roman"/>
          <w:color w:val="000000"/>
          <w:sz w:val="24"/>
        </w:rPr>
      </w:pPr>
      <w:r>
        <w:rPr>
          <w:rFonts w:ascii="Times New Roman" w:hAnsi="Times New Roman"/>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ascii="Times New Roman" w:hAnsi="Times New Roman"/>
          <w:color w:val="000000"/>
          <w:sz w:val="24"/>
        </w:rPr>
        <w:t>3、技术服务热线：87210880；如有业务问题可与各合作银行联系。</w:t>
      </w:r>
    </w:p>
    <w:p>
      <w:pPr>
        <w:snapToGrid w:val="0"/>
        <w:spacing w:line="360" w:lineRule="auto"/>
        <w:rPr>
          <w:rFonts w:ascii="宋体" w:hAnsi="宋体"/>
          <w:color w:val="000000"/>
        </w:rPr>
      </w:pPr>
    </w:p>
    <w:p>
      <w:pPr>
        <w:pStyle w:val="505"/>
        <w:rPr>
          <w:color w:val="000000"/>
        </w:rPr>
      </w:pPr>
    </w:p>
    <w:p>
      <w:pPr>
        <w:pStyle w:val="505"/>
        <w:rPr>
          <w:color w:val="000000"/>
        </w:rPr>
      </w:pPr>
    </w:p>
    <w:p>
      <w:pPr>
        <w:pStyle w:val="505"/>
        <w:rPr>
          <w:color w:val="000000"/>
        </w:rPr>
      </w:pPr>
    </w:p>
    <w:p>
      <w:pPr>
        <w:pStyle w:val="505"/>
        <w:rPr>
          <w:color w:val="000000"/>
        </w:rPr>
      </w:pPr>
    </w:p>
    <w:p>
      <w:pPr>
        <w:rPr>
          <w:rFonts w:hint="eastAsia"/>
          <w:sz w:val="30"/>
          <w:szCs w:val="30"/>
        </w:rPr>
      </w:pPr>
      <w:r>
        <w:rPr>
          <w:rFonts w:hint="eastAsia"/>
          <w:sz w:val="30"/>
          <w:szCs w:val="30"/>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p>
    <w:p>
      <w:pPr>
        <w:rPr>
          <w:rFonts w:hint="eastAsia"/>
          <w:sz w:val="30"/>
          <w:szCs w:val="30"/>
        </w:rPr>
      </w:pPr>
      <w:r>
        <w:rPr>
          <w:rFonts w:hint="eastAsia"/>
          <w:sz w:val="30"/>
          <w:szCs w:val="30"/>
          <w:u w:val="single"/>
        </w:rPr>
        <w:t xml:space="preserve">杭州益嘉工程咨询代理有限公司 </w:t>
      </w:r>
      <w:r>
        <w:rPr>
          <w:rFonts w:hint="eastAsia"/>
          <w:sz w:val="30"/>
          <w:szCs w:val="30"/>
        </w:rPr>
        <w:t>：</w:t>
      </w:r>
    </w:p>
    <w:p>
      <w:pPr>
        <w:spacing w:line="780" w:lineRule="exact"/>
        <w:ind w:firstLine="600" w:firstLineChars="200"/>
        <w:jc w:val="left"/>
        <w:rPr>
          <w:rFonts w:hint="eastAsia"/>
          <w:sz w:val="30"/>
          <w:szCs w:val="30"/>
        </w:rPr>
      </w:pPr>
      <w:r>
        <w:rPr>
          <w:rFonts w:hint="eastAsia"/>
          <w:sz w:val="30"/>
          <w:szCs w:val="30"/>
        </w:rPr>
        <w:t>我单位参与投标的</w:t>
      </w:r>
      <w:r>
        <w:rPr>
          <w:rFonts w:hint="eastAsia"/>
          <w:sz w:val="30"/>
          <w:szCs w:val="30"/>
          <w:u w:val="single"/>
        </w:rPr>
        <w:t xml:space="preserve">                               （项目名称）</w:t>
      </w:r>
      <w:r>
        <w:rPr>
          <w:rFonts w:hint="eastAsia"/>
          <w:sz w:val="30"/>
          <w:szCs w:val="30"/>
        </w:rPr>
        <w:t>有幸中标，考虑本项目备案事宜，故由我单位再提供纸质版电子投标文件一式三份递交给招标代理机构备案，本公司承诺：</w:t>
      </w:r>
    </w:p>
    <w:p>
      <w:pPr>
        <w:spacing w:line="780" w:lineRule="exact"/>
        <w:ind w:firstLine="600" w:firstLineChars="200"/>
        <w:rPr>
          <w:rFonts w:hint="eastAsia"/>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内容均一致，如不一致导致的任何法律责任自付。特此承诺！</w:t>
      </w:r>
    </w:p>
    <w:p>
      <w:pPr>
        <w:spacing w:line="780" w:lineRule="exact"/>
        <w:ind w:firstLine="450" w:firstLineChars="150"/>
        <w:rPr>
          <w:rFonts w:hint="eastAsia"/>
          <w:sz w:val="30"/>
          <w:szCs w:val="30"/>
        </w:rPr>
      </w:pPr>
    </w:p>
    <w:p>
      <w:pPr>
        <w:spacing w:line="780" w:lineRule="exact"/>
        <w:jc w:val="right"/>
        <w:rPr>
          <w:rFonts w:hint="eastAsia"/>
          <w:sz w:val="30"/>
          <w:szCs w:val="30"/>
        </w:rPr>
      </w:pPr>
      <w:r>
        <w:rPr>
          <w:rFonts w:hint="eastAsia"/>
          <w:sz w:val="30"/>
          <w:szCs w:val="30"/>
        </w:rPr>
        <w:t>投标人名称（盖公章）：</w:t>
      </w:r>
    </w:p>
    <w:p>
      <w:pPr>
        <w:spacing w:line="780" w:lineRule="exact"/>
        <w:jc w:val="right"/>
        <w:rPr>
          <w:rFonts w:hint="eastAsia"/>
          <w:sz w:val="30"/>
          <w:szCs w:val="30"/>
        </w:rPr>
      </w:pPr>
      <w:r>
        <w:rPr>
          <w:rFonts w:hint="eastAsia"/>
          <w:sz w:val="30"/>
          <w:szCs w:val="30"/>
        </w:rPr>
        <w:t>2021年   月   日</w:t>
      </w:r>
    </w:p>
    <w:p>
      <w:pPr>
        <w:spacing w:line="360" w:lineRule="auto"/>
        <w:ind w:firstLine="480" w:firstLineChars="200"/>
        <w:rPr>
          <w:rFonts w:ascii="宋体" w:hAnsi="宋体"/>
          <w:color w:val="000000"/>
          <w:sz w:val="24"/>
        </w:rPr>
      </w:pPr>
    </w:p>
    <w:p>
      <w:pPr>
        <w:pStyle w:val="505"/>
        <w:rPr>
          <w:rFonts w:hint="eastAsia"/>
          <w:lang w:val="en-US"/>
        </w:rPr>
      </w:pPr>
    </w:p>
    <w:sectPr>
      <w:headerReference r:id="rId7" w:type="default"/>
      <w:footerReference r:id="rId8" w:type="default"/>
      <w:footerReference r:id="rId9" w:type="even"/>
      <w:pgSz w:w="10772" w:h="16441"/>
      <w:pgMar w:top="1304" w:right="1565" w:bottom="1247" w:left="1344"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3"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_GB2312">
    <w:altName w:val="Segoe Print"/>
    <w:panose1 w:val="00000000000000000000"/>
    <w:charset w:val="00"/>
    <w:family w:val="auto"/>
    <w:pitch w:val="default"/>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ˎ̥">
    <w:altName w:val="微软雅黑"/>
    <w:panose1 w:val="020B0604020202020204"/>
    <w:charset w:val="00"/>
    <w:family w:val="decorative"/>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287" w:usb1="00000000" w:usb2="00000000" w:usb3="00000000" w:csb0="0000009F" w:csb1="00000000"/>
  </w:font>
  <w:font w:name="MS Sans Serif">
    <w:altName w:val="Segoe Print"/>
    <w:panose1 w:val="00000000000000000000"/>
    <w:charset w:val="00"/>
    <w:family w:val="swiss"/>
    <w:pitch w:val="default"/>
    <w:sig w:usb0="00000003"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Helvetica Neue">
    <w:altName w:val="Corbel"/>
    <w:panose1 w:val="02000503000000020004"/>
    <w:charset w:val="00"/>
    <w:family w:val="auto"/>
    <w:pitch w:val="default"/>
    <w:sig w:usb0="E50002FF" w:usb1="500079DB" w:usb2="00000010" w:usb3="00000000" w:csb0="00000000" w:csb1="00000000"/>
  </w:font>
  <w:font w:name="FHLHE E+ Futura Bk">
    <w:altName w:val="宋体"/>
    <w:panose1 w:val="00000000000000000000"/>
    <w:charset w:val="86"/>
    <w:family w:val="swiss"/>
    <w:pitch w:val="default"/>
    <w:sig w:usb0="00000001"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Baskerville">
    <w:altName w:val="Baskerville Old Face"/>
    <w:panose1 w:val="02020502070401020303"/>
    <w:charset w:val="00"/>
    <w:family w:val="auto"/>
    <w:pitch w:val="default"/>
    <w:sig w:usb0="80000067" w:usb1="02000000" w:usb2="00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Futura Hv">
    <w:altName w:val="Segoe Print"/>
    <w:panose1 w:val="00000000000000000000"/>
    <w:charset w:val="00"/>
    <w:family w:val="swiss"/>
    <w:pitch w:val="default"/>
    <w:sig w:usb0="00000287" w:usb1="00000000" w:usb2="00000000" w:usb3="00000000" w:csb0="0000009F" w:csb1="00000000"/>
  </w:font>
  <w:font w:name="Century">
    <w:panose1 w:val="02040604050505020304"/>
    <w:charset w:val="00"/>
    <w:family w:val="roman"/>
    <w:pitch w:val="default"/>
    <w:sig w:usb0="00000287" w:usb1="00000000" w:usb2="00000000" w:usb3="00000000" w:csb0="2000009F" w:csb1="DFD70000"/>
  </w:font>
  <w:font w:name="Arial (W1)">
    <w:altName w:val="Arial"/>
    <w:panose1 w:val="00000000000000000000"/>
    <w:charset w:val="00"/>
    <w:family w:val="swiss"/>
    <w:pitch w:val="default"/>
    <w:sig w:usb0="20003A87" w:usb1="00000000" w:usb2="00000008" w:usb3="00000000" w:csb0="000001F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3"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roman"/>
    <w:pitch w:val="default"/>
    <w:sig w:usb0="00000007" w:usb1="00000000" w:usb2="00000000" w:usb3="00000000" w:csb0="0000001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1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jcSgrTAQAApAMAAA4AAABkcnMvZTJvRG9jLnhtbK1TzY7TMBC+ I+07WL5vk1YsRFHTFahahIQAaeEBXMduLPlPHrdJXwDegBMX7jxXn4Oxk3RXu5c9cHFmPONv5vtm sr4djCZHEUA529DloqREWO5aZfcN/f7t7rqiBCKzLdPOioaeBNDbzdWrde9rsXKd060IBEEs1L1v aBejr4sCeCcMg4XzwmJQumBYRDfsizawHtGNLlZl+aboXWh9cFwA4O12DNIJMbwE0EmpuNg6fjDC xhE1CM0iUoJOeaCb3K2UgscvUoKIRDcUmcZ8YhG0d+ksNmtW7wPzneJTC+wlLTzhZJiyWPQCtWWR kUNQz6CM4sGBk3HBnSlGIlkRZLEsn2hz3zEvMheUGvxFdPh/sPzz8Wsgqm3oa0osMzjw86+f599/ z39+kOUy6dN7qDHt3mNiHN67Abdmvge8TLQHGUz6IiGCcVT3dFFXDJHw9KhaVVWJIY6x2UH84uG5 DxA/CGdIMhoacHxZVXb8BHFMnVNSNevulNZ5hNqSHlFvqrc3+cUlhOjaYpHEYuw2WXHYDRO1nWtP yKzHHWioxZWnRH+0KHFal9kIs7GbjYMPat/lfUqtgH93iNhO7jJVGGGnwji8zHNatLQdj/2c9fBz bf4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jcSgrTAQAApAMAAA4AAAAAAAAAAQAgAAAA IgEAAGRycy9lMm9Eb2MueG1sUEsFBgAAAAAGAAYAWQEAAGcFAAAAAA== ">
              <v:fill on="f" focussize="0,0"/>
              <v:stroke on="f" weight="1.25pt"/>
              <v:imagedata o:title=""/>
              <o:lock v:ext="edit" aspectratio="f"/>
              <v:textbox inset="0mm,0mm,0mm,0mm" style="mso-fit-shape-to-text:t;">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color w:val="0000FF"/>
        <w:u w:val="thick"/>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33</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FOxrrSAQAApAMAAA4AAABkcnMvZTJvRG9jLnhtbK1TzY7TMBC+ I/EOlu80aaVCFDVdLaoWISFAWvYBXMduLPlPHrdJXwDegBMX7jxXn4Oxk3TRctnDXpwZz/ib+b6Z bG4Go8lJBFDONnS5KCkRlrtW2UNDH77dvakogchsy7SzoqFnAfRm+/rVpve1WLnO6VYEgiAW6t43 tIvR10UBvBOGwcJ5YTEoXTAsohsORRtYj+hGF6uyfFv0LrQ+OC4A8HY3BumEGJ4D6KRUXOwcPxph 44gahGYRKUGnPNBt7lZKweMXKUFEohuKTGM+sQja+3QW2w2rD4H5TvGpBfacFp5wMkxZLHqF2rHI yDGo/6CM4sGBk3HBnSlGIlkRZLEsn2hz3zEvMheUGvxVdHg5WP759DUQ1TZ0TYllBgd++fnj8uvP 5fd3slwlfXoPNabde0yMw3s34NbM94CXifYgg0lfJEQwjuqer+qKIRKeHlWrqioxxDE2O4hfPD73 AeIH4QxJRkMDji+ryk6fII6pc0qqZt2d0jqPUFvSI+q6erfOL64hRNcWiyQWY7fJisN+mKjtXXtG Zj3uQEMtrjwl+qNFidO6zEaYjf1sHH1Qhy7vU2oF/O0xYju5y1RhhJ0K4/Ayz2nR0nb86+esx59r +x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EU7GutIBAACkAwAADgAAAAAAAAABACAAAAAi AQAAZHJzL2Uyb0RvYy54bWxQSwUGAAAAAAYABgBZAQAAZgUAAAAA ">
              <v:fill on="f" focussize="0,0"/>
              <v:stroke on="f" weight="1.25pt"/>
              <v:imagedata o:title=""/>
              <o:lock v:ext="edit" aspectratio="f"/>
              <v:textbox inset="0mm,0mm,0mm,0mm" style="mso-fit-shape-to-text:t;">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33</w:t>
                    </w:r>
                    <w:r>
                      <w:rPr>
                        <w:rFonts w:hint="eastAsia"/>
                      </w:rPr>
                      <w:fldChar w:fldCharType="end"/>
                    </w:r>
                  </w:p>
                </w:txbxContent>
              </v:textbox>
            </v:shape>
          </w:pict>
        </mc:Fallback>
      </mc:AlternateContent>
    </w: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KWroszCAQAAkAMAAA4AAABkcnMvZTJvRG9jLnhtbK1TTa7TMBDeI3EH y3uapkioipo+IVUPISF40oMDuI7TWPKfZtwmvQDcgBUb9pyr52DsJC08Nm/BJpkZO9983zeTzd1g DTspQO1dzcvFkjPlpG+0O9T8y+f7V2vOMArXCOOdqvlZIb/bvnyx6UOlVr7zplHACMRh1YeadzGG qihQdsoKXPigHB22HqyIlMKhaED0hG5NsVou3xS9hyaAlwqRqrvxkE+I8BxA37Zaqp2XR6tcHFFB GRFJEnY6IN9mtm2rZPzUtqgiMzUnpTE/qQnF+/QsthtRHUCETsuJgngOhSearNCOml6hdiIKdgT9 D5TVEjz6Ni6kt8UoJDtCKsrlE28eOxFU1kJWY7iajv8PVn48PQDTTc1fc+aEpYFfvn+7/Ph1+fmV ldmfPmBF1x7DA5BbKUMKk9ihBZveJIMN2dPz1VM1RCapWK5X6/WS7JZ0NieEU9w+D4DxnfKWpaDm QEPLXorTB4zj1flK6ub8vTYmD864vwqEmSrFjWOK4rAfJuJ735xJbk/zrrmj9ebMvHdkZ1qNOYA5 2M/BMYA+dEStzLwwvD1GIpG5pQ4j7NSYBpXVTUuVNuHPPN+6/Ujb3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Ll1uVLQAAAABQEAAA8AAAAAAAAAAQAgAAAAIgAAAGRycy9kb3ducmV2LnhtbFBLAQIU ABQAAAAIAIdO4kClq6LMwgEAAJADAAAOAAAAAAAAAAEAIAAAAB8BAABkcnMvZTJvRG9jLnhtbFBL BQYAAAAABgAGAFkBAABTBQAAAAA= ">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7"/>
      </w:rPr>
    </w:pPr>
    <w:r>
      <w:fldChar w:fldCharType="begin"/>
    </w:r>
    <w:r>
      <w:rPr>
        <w:rStyle w:val="87"/>
      </w:rPr>
      <w:instrText xml:space="preserve">PAGE  </w:instrText>
    </w:r>
    <w:r>
      <w:fldChar w:fldCharType="end"/>
    </w:r>
  </w:p>
  <w:p>
    <w:pPr>
      <w:pStyle w:val="5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W3HBDTAQAApAMAAA4AAABkcnMvZTJvRG9jLnhtbK1TzY7TMBC+ I/EOlu80adEuUdR0BaoWISFA2uUBXMduLPlPHrdJXwDegBMX7jxXn4Oxk3TR7mUPe3FmPONv5vtm sr4ZjCZHEUA529DloqREWO5aZfcN/X5/+6aiBCKzLdPOioaeBNCbzetX697XYuU6p1sRCIJYqHvf 0C5GXxcF8E4YBgvnhcWgdMGwiG7YF21gPaIbXazK8rroXWh9cFwA4O12DNIJMTwH0EmpuNg6fjDC xhE1CM0iUoJOeaCb3K2UgsevUoKIRDcUmcZ8YhG0d+ksNmtW7wPzneJTC+w5LTziZJiyWPQCtWWR kUNQT6CM4sGBk3HBnSlGIlkRZLEsH2lz1zEvMheUGvxFdHg5WP7l+C0Q1Tb0mhLLDA78/Ovn+fff 858fZPk26dN7qDHtzmNiHD64Abdmvge8TLQHGUz6IiGCcVT3dFFXDJHw9KhaVVWJIY6x2UH84uG5 DxA/CmdIMhoacHxZVXb8DHFMnVNSNetuldZ5hNqSHlGvqnd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W3HBDTAQAApAMAAA4AAAAAAAAAAQAgAAAA IgEAAGRycy9lMm9Eb2MueG1sUEsFBgAAAAAGAAYAWQEAAGcFAAAAAA== ">
              <v:fill on="f" focussize="0,0"/>
              <v:stroke on="f" weight="1.25pt"/>
              <v:imagedata o:title=""/>
              <o:lock v:ext="edit" aspectratio="f"/>
              <v:textbox inset="0mm,0mm,0mm,0mm" style="mso-fit-shape-to-text:t;">
                <w:txbxContent>
                  <w:p>
                    <w:pPr>
                      <w:pStyle w:val="5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7"/>
      </w:rPr>
    </w:pPr>
    <w:r>
      <w:fldChar w:fldCharType="begin"/>
    </w:r>
    <w:r>
      <w:rPr>
        <w:rStyle w:val="87"/>
      </w:rPr>
      <w:instrText xml:space="preserve">PAGE  </w:instrText>
    </w:r>
    <w:r>
      <w:fldChar w:fldCharType="separate"/>
    </w:r>
    <w:r>
      <w:rPr>
        <w:rStyle w:val="87"/>
      </w:rPr>
      <w:t>23</w:t>
    </w:r>
    <w:r>
      <w:fldChar w:fldCharType="end"/>
    </w:r>
  </w:p>
  <w:p>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jc w:val="both"/>
      <w:rPr>
        <w:rFonts w:hint="eastAsia" w:eastAsia="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9C2A0083"/>
    <w:multiLevelType w:val="singleLevel"/>
    <w:tmpl w:val="9C2A0083"/>
    <w:lvl w:ilvl="0" w:tentative="0">
      <w:start w:val="5"/>
      <w:numFmt w:val="chineseCounting"/>
      <w:suff w:val="nothing"/>
      <w:lvlText w:val="（%1）"/>
      <w:lvlJc w:val="left"/>
      <w:rPr>
        <w:rFonts w:hint="eastAsia"/>
      </w:rPr>
    </w:lvl>
  </w:abstractNum>
  <w:abstractNum w:abstractNumId="2">
    <w:nsid w:val="B3D01A72"/>
    <w:multiLevelType w:val="singleLevel"/>
    <w:tmpl w:val="B3D01A72"/>
    <w:lvl w:ilvl="0" w:tentative="0">
      <w:start w:val="1"/>
      <w:numFmt w:val="chineseCounting"/>
      <w:suff w:val="space"/>
      <w:lvlText w:val="第%1部分"/>
      <w:lvlJc w:val="left"/>
      <w:rPr>
        <w:rFonts w:hint="eastAsia"/>
      </w:rPr>
    </w:lvl>
  </w:abstractNum>
  <w:abstractNum w:abstractNumId="3">
    <w:nsid w:val="0000000E"/>
    <w:multiLevelType w:val="multilevel"/>
    <w:tmpl w:val="0000000E"/>
    <w:lvl w:ilvl="0" w:tentative="0">
      <w:start w:val="1"/>
      <w:numFmt w:val="bullet"/>
      <w:pStyle w:val="9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1005B5D"/>
    <w:multiLevelType w:val="singleLevel"/>
    <w:tmpl w:val="01005B5D"/>
    <w:lvl w:ilvl="0" w:tentative="0">
      <w:start w:val="1"/>
      <w:numFmt w:val="decimal"/>
      <w:suff w:val="nothing"/>
      <w:lvlText w:val="%1）"/>
      <w:lvlJc w:val="left"/>
    </w:lvl>
  </w:abstractNum>
  <w:abstractNum w:abstractNumId="5">
    <w:nsid w:val="04E634CF"/>
    <w:multiLevelType w:val="singleLevel"/>
    <w:tmpl w:val="04E634CF"/>
    <w:lvl w:ilvl="0" w:tentative="0">
      <w:start w:val="1"/>
      <w:numFmt w:val="chineseCounting"/>
      <w:suff w:val="nothing"/>
      <w:lvlText w:val="%1、"/>
      <w:lvlJc w:val="left"/>
      <w:rPr>
        <w:rFonts w:hint="eastAsia"/>
      </w:rPr>
    </w:lvl>
  </w:abstractNum>
  <w:abstractNum w:abstractNumId="6">
    <w:nsid w:val="0D407D28"/>
    <w:multiLevelType w:val="multilevel"/>
    <w:tmpl w:val="0D407D28"/>
    <w:lvl w:ilvl="0" w:tentative="0">
      <w:start w:val="1"/>
      <w:numFmt w:val="bullet"/>
      <w:pStyle w:val="594"/>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7">
    <w:nsid w:val="0FB26183"/>
    <w:multiLevelType w:val="multilevel"/>
    <w:tmpl w:val="0FB26183"/>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AE23305"/>
    <w:multiLevelType w:val="singleLevel"/>
    <w:tmpl w:val="2AE23305"/>
    <w:lvl w:ilvl="0" w:tentative="0">
      <w:start w:val="13"/>
      <w:numFmt w:val="chineseCounting"/>
      <w:suff w:val="nothing"/>
      <w:lvlText w:val="（%1）"/>
      <w:lvlJc w:val="left"/>
      <w:rPr>
        <w:rFonts w:hint="eastAsia"/>
      </w:rPr>
    </w:lvl>
  </w:abstractNum>
  <w:abstractNum w:abstractNumId="9">
    <w:nsid w:val="58C784C6"/>
    <w:multiLevelType w:val="singleLevel"/>
    <w:tmpl w:val="58C784C6"/>
    <w:lvl w:ilvl="0" w:tentative="0">
      <w:start w:val="1"/>
      <w:numFmt w:val="decimal"/>
      <w:suff w:val="nothing"/>
      <w:lvlText w:val="%1、"/>
      <w:lvlJc w:val="left"/>
    </w:lvl>
  </w:abstractNum>
  <w:abstractNum w:abstractNumId="10">
    <w:nsid w:val="58C78917"/>
    <w:multiLevelType w:val="singleLevel"/>
    <w:tmpl w:val="58C78917"/>
    <w:lvl w:ilvl="0" w:tentative="0">
      <w:start w:val="2"/>
      <w:numFmt w:val="chineseCounting"/>
      <w:suff w:val="nothing"/>
      <w:lvlText w:val="%1、"/>
      <w:lvlJc w:val="left"/>
    </w:lvl>
  </w:abstractNum>
  <w:abstractNum w:abstractNumId="11">
    <w:nsid w:val="59F84D04"/>
    <w:multiLevelType w:val="singleLevel"/>
    <w:tmpl w:val="59F84D04"/>
    <w:lvl w:ilvl="0" w:tentative="0">
      <w:start w:val="1"/>
      <w:numFmt w:val="chineseCounting"/>
      <w:suff w:val="nothing"/>
      <w:lvlText w:val="%1、"/>
      <w:lvlJc w:val="left"/>
      <w:rPr>
        <w:b/>
        <w:bCs/>
      </w:rPr>
    </w:lvl>
  </w:abstractNum>
  <w:abstractNum w:abstractNumId="12">
    <w:nsid w:val="5BCF60D9"/>
    <w:multiLevelType w:val="singleLevel"/>
    <w:tmpl w:val="5BCF60D9"/>
    <w:lvl w:ilvl="0" w:tentative="0">
      <w:start w:val="1"/>
      <w:numFmt w:val="bullet"/>
      <w:pStyle w:val="792"/>
      <w:lvlText w:val=""/>
      <w:lvlJc w:val="left"/>
      <w:pPr>
        <w:tabs>
          <w:tab w:val="left" w:pos="425"/>
        </w:tabs>
        <w:ind w:left="425" w:hanging="425"/>
      </w:pPr>
      <w:rPr>
        <w:rFonts w:hint="default" w:ascii="Wingdings" w:hAnsi="Wingdings"/>
      </w:rPr>
    </w:lvl>
  </w:abstractNum>
  <w:abstractNum w:abstractNumId="13">
    <w:nsid w:val="60AE39CC"/>
    <w:multiLevelType w:val="multilevel"/>
    <w:tmpl w:val="60AE39CC"/>
    <w:lvl w:ilvl="0" w:tentative="0">
      <w:start w:val="1"/>
      <w:numFmt w:val="chineseCountingThousand"/>
      <w:pStyle w:val="240"/>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7"/>
      <w:lvlText w:val=""/>
      <w:lvlJc w:val="left"/>
      <w:pPr>
        <w:tabs>
          <w:tab w:val="left" w:pos="720"/>
        </w:tabs>
        <w:ind w:left="720" w:hanging="720"/>
      </w:pPr>
      <w:rPr>
        <w:rFonts w:hint="eastAsia"/>
      </w:rPr>
    </w:lvl>
    <w:lvl w:ilvl="3" w:tentative="0">
      <w:start w:val="1"/>
      <w:numFmt w:val="none"/>
      <w:pStyle w:val="951"/>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10"/>
      <w:lvlText w:val="           "/>
      <w:lvlJc w:val="left"/>
      <w:pPr>
        <w:tabs>
          <w:tab w:val="left" w:pos="1440"/>
        </w:tabs>
        <w:ind w:left="1152" w:hanging="1152"/>
      </w:pPr>
    </w:lvl>
    <w:lvl w:ilvl="6" w:tentative="0">
      <w:start w:val="1"/>
      <w:numFmt w:val="decimal"/>
      <w:pStyle w:val="11"/>
      <w:lvlText w:val="%1.%2.%3.%4.%5.%6.%7"/>
      <w:lvlJc w:val="left"/>
      <w:pPr>
        <w:tabs>
          <w:tab w:val="left" w:pos="2520"/>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4">
    <w:nsid w:val="621D3DF3"/>
    <w:multiLevelType w:val="multilevel"/>
    <w:tmpl w:val="621D3DF3"/>
    <w:lvl w:ilvl="0" w:tentative="0">
      <w:start w:val="1"/>
      <w:numFmt w:val="bullet"/>
      <w:pStyle w:val="354"/>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55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272B1B2"/>
    <w:multiLevelType w:val="singleLevel"/>
    <w:tmpl w:val="6272B1B2"/>
    <w:lvl w:ilvl="0" w:tentative="0">
      <w:start w:val="1"/>
      <w:numFmt w:val="chineseCounting"/>
      <w:suff w:val="nothing"/>
      <w:lvlText w:val="%1、"/>
      <w:lvlJc w:val="left"/>
      <w:rPr>
        <w:rFonts w:hint="eastAsia"/>
      </w:rPr>
    </w:lvl>
  </w:abstractNum>
  <w:abstractNum w:abstractNumId="16">
    <w:nsid w:val="765316F3"/>
    <w:multiLevelType w:val="multilevel"/>
    <w:tmpl w:val="765316F3"/>
    <w:lvl w:ilvl="0" w:tentative="0">
      <w:start w:val="1"/>
      <w:numFmt w:val="chineseCountingThousand"/>
      <w:pStyle w:val="6"/>
      <w:lvlText w:val="%1、"/>
      <w:lvlJc w:val="left"/>
      <w:pPr>
        <w:tabs>
          <w:tab w:val="left" w:pos="1110"/>
        </w:tabs>
        <w:ind w:left="106" w:firstLine="454"/>
      </w:pPr>
      <w:rPr>
        <w:rFonts w:hint="default" w:ascii="??" w:hAnsi="??" w:eastAsia="??"/>
        <w:b/>
        <w:i w:val="0"/>
        <w:iCs w:val="0"/>
        <w:caps w:val="0"/>
        <w:smallCaps w:val="0"/>
        <w:strike w:val="0"/>
        <w:dstrike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7">
    <w:nsid w:val="79EB7B22"/>
    <w:multiLevelType w:val="multilevel"/>
    <w:tmpl w:val="79EB7B22"/>
    <w:lvl w:ilvl="0" w:tentative="0">
      <w:start w:val="1"/>
      <w:numFmt w:val="bullet"/>
      <w:pStyle w:val="523"/>
      <w:lvlText w:val=""/>
      <w:lvlJc w:val="left"/>
      <w:pPr>
        <w:tabs>
          <w:tab w:val="left" w:pos="700"/>
        </w:tabs>
        <w:ind w:left="700" w:hanging="420"/>
      </w:pPr>
      <w:rPr>
        <w:rFonts w:hint="default" w:ascii="Wingdings" w:hAnsi="Wingdings"/>
      </w:rPr>
    </w:lvl>
    <w:lvl w:ilvl="1" w:tentative="0">
      <w:start w:val="1"/>
      <w:numFmt w:val="bullet"/>
      <w:pStyle w:val="492"/>
      <w:lvlText w:val=""/>
      <w:lvlJc w:val="left"/>
      <w:pPr>
        <w:tabs>
          <w:tab w:val="left" w:pos="1120"/>
        </w:tabs>
        <w:ind w:left="1120" w:hanging="420"/>
      </w:pPr>
      <w:rPr>
        <w:rFonts w:hint="default" w:ascii="Wingdings" w:hAnsi="Wingdings"/>
      </w:rPr>
    </w:lvl>
    <w:lvl w:ilvl="2" w:tentative="0">
      <w:start w:val="1"/>
      <w:numFmt w:val="bullet"/>
      <w:pStyle w:val="726"/>
      <w:lvlText w:val=""/>
      <w:lvlJc w:val="left"/>
      <w:pPr>
        <w:tabs>
          <w:tab w:val="left" w:pos="1540"/>
        </w:tabs>
        <w:ind w:left="1540" w:hanging="420"/>
      </w:pPr>
      <w:rPr>
        <w:rFonts w:hint="default" w:ascii="Wingdings" w:hAnsi="Wingdings"/>
      </w:rPr>
    </w:lvl>
    <w:lvl w:ilvl="3" w:tentative="0">
      <w:start w:val="1"/>
      <w:numFmt w:val="bullet"/>
      <w:pStyle w:val="1015"/>
      <w:lvlText w:val=""/>
      <w:lvlJc w:val="left"/>
      <w:pPr>
        <w:tabs>
          <w:tab w:val="left" w:pos="1960"/>
        </w:tabs>
        <w:ind w:left="1960" w:hanging="420"/>
      </w:pPr>
      <w:rPr>
        <w:rFonts w:hint="default" w:ascii="Wingdings" w:hAnsi="Wingdings"/>
      </w:rPr>
    </w:lvl>
    <w:lvl w:ilvl="4" w:tentative="0">
      <w:start w:val="1"/>
      <w:numFmt w:val="bullet"/>
      <w:pStyle w:val="796"/>
      <w:lvlText w:val=""/>
      <w:lvlJc w:val="left"/>
      <w:pPr>
        <w:tabs>
          <w:tab w:val="left" w:pos="2380"/>
        </w:tabs>
        <w:ind w:left="2380" w:hanging="420"/>
      </w:pPr>
      <w:rPr>
        <w:rFonts w:hint="default" w:ascii="Wingdings" w:hAnsi="Wingdings"/>
      </w:rPr>
    </w:lvl>
    <w:lvl w:ilvl="5" w:tentative="0">
      <w:start w:val="1"/>
      <w:numFmt w:val="bullet"/>
      <w:pStyle w:val="991"/>
      <w:lvlText w:val=""/>
      <w:lvlJc w:val="left"/>
      <w:pPr>
        <w:tabs>
          <w:tab w:val="left" w:pos="2800"/>
        </w:tabs>
        <w:ind w:left="2800" w:hanging="420"/>
      </w:pPr>
      <w:rPr>
        <w:rFonts w:hint="default" w:ascii="Wingdings" w:hAnsi="Wingdings"/>
      </w:rPr>
    </w:lvl>
    <w:lvl w:ilvl="6" w:tentative="0">
      <w:start w:val="1"/>
      <w:numFmt w:val="bullet"/>
      <w:pStyle w:val="1047"/>
      <w:lvlText w:val=""/>
      <w:lvlJc w:val="left"/>
      <w:pPr>
        <w:tabs>
          <w:tab w:val="left" w:pos="3220"/>
        </w:tabs>
        <w:ind w:left="3220" w:hanging="420"/>
      </w:pPr>
      <w:rPr>
        <w:rFonts w:hint="default" w:ascii="Wingdings" w:hAnsi="Wingdings"/>
      </w:rPr>
    </w:lvl>
    <w:lvl w:ilvl="7" w:tentative="0">
      <w:start w:val="1"/>
      <w:numFmt w:val="bullet"/>
      <w:pStyle w:val="1039"/>
      <w:lvlText w:val=""/>
      <w:lvlJc w:val="left"/>
      <w:pPr>
        <w:tabs>
          <w:tab w:val="left" w:pos="3640"/>
        </w:tabs>
        <w:ind w:left="3640" w:hanging="420"/>
      </w:pPr>
      <w:rPr>
        <w:rFonts w:hint="default" w:ascii="Wingdings" w:hAnsi="Wingdings"/>
      </w:rPr>
    </w:lvl>
    <w:lvl w:ilvl="8" w:tentative="0">
      <w:start w:val="1"/>
      <w:numFmt w:val="bullet"/>
      <w:pStyle w:val="924"/>
      <w:lvlText w:val=""/>
      <w:lvlJc w:val="left"/>
      <w:pPr>
        <w:tabs>
          <w:tab w:val="left" w:pos="4060"/>
        </w:tabs>
        <w:ind w:left="4060" w:hanging="420"/>
      </w:pPr>
      <w:rPr>
        <w:rFonts w:hint="default" w:ascii="Wingdings" w:hAnsi="Wingdings"/>
      </w:rPr>
    </w:lvl>
  </w:abstractNum>
  <w:num w:numId="1">
    <w:abstractNumId w:val="16"/>
  </w:num>
  <w:num w:numId="2">
    <w:abstractNumId w:val="13"/>
  </w:num>
  <w:num w:numId="3">
    <w:abstractNumId w:val="7"/>
  </w:num>
  <w:num w:numId="4">
    <w:abstractNumId w:val="14"/>
  </w:num>
  <w:num w:numId="5">
    <w:abstractNumId w:val="17"/>
  </w:num>
  <w:num w:numId="6">
    <w:abstractNumId w:val="3"/>
  </w:num>
  <w:num w:numId="7">
    <w:abstractNumId w:val="6"/>
  </w:num>
  <w:num w:numId="8">
    <w:abstractNumId w:val="12"/>
  </w:num>
  <w:num w:numId="9">
    <w:abstractNumId w:val="2"/>
  </w:num>
  <w:num w:numId="10">
    <w:abstractNumId w:val="8"/>
  </w:num>
  <w:num w:numId="11">
    <w:abstractNumId w:val="4"/>
  </w:num>
  <w:num w:numId="12">
    <w:abstractNumId w:val="15"/>
  </w:num>
  <w:num w:numId="13">
    <w:abstractNumId w:val="1"/>
  </w:num>
  <w:num w:numId="14">
    <w:abstractNumId w:val="5"/>
  </w:num>
  <w:num w:numId="15">
    <w:abstractNumId w:val="10"/>
  </w:num>
  <w:num w:numId="16">
    <w:abstractNumId w:val="9"/>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2442"/>
    <w:rsid w:val="00012D7C"/>
    <w:rsid w:val="00014366"/>
    <w:rsid w:val="000151AB"/>
    <w:rsid w:val="00016A50"/>
    <w:rsid w:val="00016EFE"/>
    <w:rsid w:val="000204DE"/>
    <w:rsid w:val="00021A6C"/>
    <w:rsid w:val="000277CF"/>
    <w:rsid w:val="00027FE8"/>
    <w:rsid w:val="000309C5"/>
    <w:rsid w:val="0003345D"/>
    <w:rsid w:val="00035520"/>
    <w:rsid w:val="00035599"/>
    <w:rsid w:val="00035E30"/>
    <w:rsid w:val="00035F17"/>
    <w:rsid w:val="00037BD3"/>
    <w:rsid w:val="0004192E"/>
    <w:rsid w:val="000446F6"/>
    <w:rsid w:val="0004700C"/>
    <w:rsid w:val="00047C00"/>
    <w:rsid w:val="00050DC6"/>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0923"/>
    <w:rsid w:val="000B2120"/>
    <w:rsid w:val="000B2178"/>
    <w:rsid w:val="000B339B"/>
    <w:rsid w:val="000B4324"/>
    <w:rsid w:val="000B50E5"/>
    <w:rsid w:val="000B6B43"/>
    <w:rsid w:val="000C2E28"/>
    <w:rsid w:val="000C5C3D"/>
    <w:rsid w:val="000C62A5"/>
    <w:rsid w:val="000D0532"/>
    <w:rsid w:val="000D2414"/>
    <w:rsid w:val="000D34BB"/>
    <w:rsid w:val="000D353A"/>
    <w:rsid w:val="000D3C9F"/>
    <w:rsid w:val="000E02E5"/>
    <w:rsid w:val="000E18EA"/>
    <w:rsid w:val="000E259E"/>
    <w:rsid w:val="000E2E75"/>
    <w:rsid w:val="000E3079"/>
    <w:rsid w:val="000E60D3"/>
    <w:rsid w:val="000E627E"/>
    <w:rsid w:val="000E678D"/>
    <w:rsid w:val="000E6894"/>
    <w:rsid w:val="000E72DD"/>
    <w:rsid w:val="000E7882"/>
    <w:rsid w:val="000F06D0"/>
    <w:rsid w:val="000F121A"/>
    <w:rsid w:val="000F15D4"/>
    <w:rsid w:val="000F21CE"/>
    <w:rsid w:val="000F28F9"/>
    <w:rsid w:val="000F3C71"/>
    <w:rsid w:val="000F6F52"/>
    <w:rsid w:val="000F78B3"/>
    <w:rsid w:val="000F78E2"/>
    <w:rsid w:val="0010081E"/>
    <w:rsid w:val="00100EFC"/>
    <w:rsid w:val="00102BEB"/>
    <w:rsid w:val="00102F93"/>
    <w:rsid w:val="0010472C"/>
    <w:rsid w:val="00107F09"/>
    <w:rsid w:val="00111535"/>
    <w:rsid w:val="001124F2"/>
    <w:rsid w:val="001125F4"/>
    <w:rsid w:val="001135A8"/>
    <w:rsid w:val="00114B5E"/>
    <w:rsid w:val="001219BA"/>
    <w:rsid w:val="00123EB7"/>
    <w:rsid w:val="00126CF3"/>
    <w:rsid w:val="00127579"/>
    <w:rsid w:val="00132A66"/>
    <w:rsid w:val="001337E3"/>
    <w:rsid w:val="00135386"/>
    <w:rsid w:val="0013617B"/>
    <w:rsid w:val="00136BCA"/>
    <w:rsid w:val="00136BF9"/>
    <w:rsid w:val="001372F7"/>
    <w:rsid w:val="00140B75"/>
    <w:rsid w:val="00141C35"/>
    <w:rsid w:val="0014381E"/>
    <w:rsid w:val="00143934"/>
    <w:rsid w:val="001470F3"/>
    <w:rsid w:val="0015111D"/>
    <w:rsid w:val="001526DB"/>
    <w:rsid w:val="001531D5"/>
    <w:rsid w:val="0015456E"/>
    <w:rsid w:val="001563BD"/>
    <w:rsid w:val="00160D6E"/>
    <w:rsid w:val="00163965"/>
    <w:rsid w:val="00163FC5"/>
    <w:rsid w:val="00164596"/>
    <w:rsid w:val="00165D3E"/>
    <w:rsid w:val="00166B64"/>
    <w:rsid w:val="00166DC3"/>
    <w:rsid w:val="001675A1"/>
    <w:rsid w:val="00167A82"/>
    <w:rsid w:val="00172613"/>
    <w:rsid w:val="00174AD9"/>
    <w:rsid w:val="00182875"/>
    <w:rsid w:val="0018433F"/>
    <w:rsid w:val="00184B37"/>
    <w:rsid w:val="00184F02"/>
    <w:rsid w:val="00184F2D"/>
    <w:rsid w:val="00185231"/>
    <w:rsid w:val="00185961"/>
    <w:rsid w:val="00187DB0"/>
    <w:rsid w:val="00191BE9"/>
    <w:rsid w:val="00194DCD"/>
    <w:rsid w:val="001952F1"/>
    <w:rsid w:val="00196B08"/>
    <w:rsid w:val="00196C4E"/>
    <w:rsid w:val="00196E80"/>
    <w:rsid w:val="00197AA5"/>
    <w:rsid w:val="001A5043"/>
    <w:rsid w:val="001A78C0"/>
    <w:rsid w:val="001B5734"/>
    <w:rsid w:val="001B580D"/>
    <w:rsid w:val="001B59C3"/>
    <w:rsid w:val="001C3AFE"/>
    <w:rsid w:val="001C4F32"/>
    <w:rsid w:val="001D29AC"/>
    <w:rsid w:val="001D5213"/>
    <w:rsid w:val="001D79FC"/>
    <w:rsid w:val="001E03AA"/>
    <w:rsid w:val="001E1DAF"/>
    <w:rsid w:val="001E1E79"/>
    <w:rsid w:val="001E34A3"/>
    <w:rsid w:val="001E394A"/>
    <w:rsid w:val="001E4F1B"/>
    <w:rsid w:val="001F0A8E"/>
    <w:rsid w:val="001F2C53"/>
    <w:rsid w:val="001F31FE"/>
    <w:rsid w:val="001F38FB"/>
    <w:rsid w:val="001F3B2E"/>
    <w:rsid w:val="001F7650"/>
    <w:rsid w:val="00200ACD"/>
    <w:rsid w:val="00202D84"/>
    <w:rsid w:val="00203490"/>
    <w:rsid w:val="00203701"/>
    <w:rsid w:val="0020376E"/>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2D9"/>
    <w:rsid w:val="0022671F"/>
    <w:rsid w:val="00232A60"/>
    <w:rsid w:val="00234313"/>
    <w:rsid w:val="002348B5"/>
    <w:rsid w:val="0023705B"/>
    <w:rsid w:val="002373CC"/>
    <w:rsid w:val="00240508"/>
    <w:rsid w:val="002405EF"/>
    <w:rsid w:val="002405F5"/>
    <w:rsid w:val="00240603"/>
    <w:rsid w:val="0024074A"/>
    <w:rsid w:val="002417B5"/>
    <w:rsid w:val="00242D52"/>
    <w:rsid w:val="002455B8"/>
    <w:rsid w:val="002465B1"/>
    <w:rsid w:val="00246C46"/>
    <w:rsid w:val="002519A6"/>
    <w:rsid w:val="00252C61"/>
    <w:rsid w:val="00253A44"/>
    <w:rsid w:val="00253C6A"/>
    <w:rsid w:val="00256E7A"/>
    <w:rsid w:val="00261514"/>
    <w:rsid w:val="002616AC"/>
    <w:rsid w:val="00262035"/>
    <w:rsid w:val="00262292"/>
    <w:rsid w:val="00264B8C"/>
    <w:rsid w:val="00264B90"/>
    <w:rsid w:val="002652E2"/>
    <w:rsid w:val="00270ADB"/>
    <w:rsid w:val="00271E8C"/>
    <w:rsid w:val="00272DB1"/>
    <w:rsid w:val="00281AC7"/>
    <w:rsid w:val="00281B57"/>
    <w:rsid w:val="002833DF"/>
    <w:rsid w:val="00283722"/>
    <w:rsid w:val="00283CF9"/>
    <w:rsid w:val="002844EF"/>
    <w:rsid w:val="00285897"/>
    <w:rsid w:val="002859CC"/>
    <w:rsid w:val="00286E9C"/>
    <w:rsid w:val="002913BB"/>
    <w:rsid w:val="00292946"/>
    <w:rsid w:val="00292EA6"/>
    <w:rsid w:val="002931FE"/>
    <w:rsid w:val="00293F66"/>
    <w:rsid w:val="0029400F"/>
    <w:rsid w:val="00297024"/>
    <w:rsid w:val="00297DE5"/>
    <w:rsid w:val="002A2975"/>
    <w:rsid w:val="002A3134"/>
    <w:rsid w:val="002A3861"/>
    <w:rsid w:val="002A3AA3"/>
    <w:rsid w:val="002A3E5D"/>
    <w:rsid w:val="002A45BB"/>
    <w:rsid w:val="002A4DA4"/>
    <w:rsid w:val="002A5B70"/>
    <w:rsid w:val="002A69C6"/>
    <w:rsid w:val="002A73C9"/>
    <w:rsid w:val="002A7BD8"/>
    <w:rsid w:val="002B0378"/>
    <w:rsid w:val="002B1D9D"/>
    <w:rsid w:val="002B2761"/>
    <w:rsid w:val="002B4D63"/>
    <w:rsid w:val="002B6A2B"/>
    <w:rsid w:val="002B6BED"/>
    <w:rsid w:val="002C1467"/>
    <w:rsid w:val="002C5E7F"/>
    <w:rsid w:val="002C611A"/>
    <w:rsid w:val="002C73E1"/>
    <w:rsid w:val="002D01D1"/>
    <w:rsid w:val="002D1D0B"/>
    <w:rsid w:val="002D1EC8"/>
    <w:rsid w:val="002D36AD"/>
    <w:rsid w:val="002E1E56"/>
    <w:rsid w:val="002E271C"/>
    <w:rsid w:val="002E4BBB"/>
    <w:rsid w:val="002E62DC"/>
    <w:rsid w:val="002E7954"/>
    <w:rsid w:val="002E7CB4"/>
    <w:rsid w:val="002F07FE"/>
    <w:rsid w:val="002F0D94"/>
    <w:rsid w:val="002F132E"/>
    <w:rsid w:val="002F38B7"/>
    <w:rsid w:val="002F6BA9"/>
    <w:rsid w:val="003016CD"/>
    <w:rsid w:val="00302133"/>
    <w:rsid w:val="003029BF"/>
    <w:rsid w:val="003038BF"/>
    <w:rsid w:val="00304332"/>
    <w:rsid w:val="0030537F"/>
    <w:rsid w:val="00305C03"/>
    <w:rsid w:val="00306709"/>
    <w:rsid w:val="00306FCF"/>
    <w:rsid w:val="00307542"/>
    <w:rsid w:val="00307EC9"/>
    <w:rsid w:val="00310230"/>
    <w:rsid w:val="00311D86"/>
    <w:rsid w:val="003121A6"/>
    <w:rsid w:val="00315B4B"/>
    <w:rsid w:val="00316398"/>
    <w:rsid w:val="00317A11"/>
    <w:rsid w:val="00320953"/>
    <w:rsid w:val="00321E94"/>
    <w:rsid w:val="00323F0C"/>
    <w:rsid w:val="00326100"/>
    <w:rsid w:val="003269A7"/>
    <w:rsid w:val="00326DB1"/>
    <w:rsid w:val="00331293"/>
    <w:rsid w:val="003326AD"/>
    <w:rsid w:val="00332FAF"/>
    <w:rsid w:val="00334039"/>
    <w:rsid w:val="00334E12"/>
    <w:rsid w:val="00334EC2"/>
    <w:rsid w:val="0033597A"/>
    <w:rsid w:val="003366AF"/>
    <w:rsid w:val="003378D6"/>
    <w:rsid w:val="00337D84"/>
    <w:rsid w:val="00340B07"/>
    <w:rsid w:val="00342926"/>
    <w:rsid w:val="0034428F"/>
    <w:rsid w:val="003453F2"/>
    <w:rsid w:val="00347131"/>
    <w:rsid w:val="00347607"/>
    <w:rsid w:val="0035022A"/>
    <w:rsid w:val="0035272E"/>
    <w:rsid w:val="003541B9"/>
    <w:rsid w:val="003547C4"/>
    <w:rsid w:val="00355517"/>
    <w:rsid w:val="003573AC"/>
    <w:rsid w:val="003574BA"/>
    <w:rsid w:val="00362251"/>
    <w:rsid w:val="00365520"/>
    <w:rsid w:val="00366F88"/>
    <w:rsid w:val="00367E2D"/>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43F"/>
    <w:rsid w:val="003A2794"/>
    <w:rsid w:val="003A42BB"/>
    <w:rsid w:val="003A53F1"/>
    <w:rsid w:val="003A5CE7"/>
    <w:rsid w:val="003A6CEF"/>
    <w:rsid w:val="003A7270"/>
    <w:rsid w:val="003B00F7"/>
    <w:rsid w:val="003B1AF4"/>
    <w:rsid w:val="003B3A0C"/>
    <w:rsid w:val="003B6229"/>
    <w:rsid w:val="003B680B"/>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7A6"/>
    <w:rsid w:val="00412995"/>
    <w:rsid w:val="00413715"/>
    <w:rsid w:val="00413FE9"/>
    <w:rsid w:val="00415734"/>
    <w:rsid w:val="00415FDB"/>
    <w:rsid w:val="00416152"/>
    <w:rsid w:val="00417320"/>
    <w:rsid w:val="004174D3"/>
    <w:rsid w:val="00417EA5"/>
    <w:rsid w:val="00420C8D"/>
    <w:rsid w:val="004239DA"/>
    <w:rsid w:val="00424AE5"/>
    <w:rsid w:val="004256C9"/>
    <w:rsid w:val="00426AD1"/>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3C2D"/>
    <w:rsid w:val="004650FC"/>
    <w:rsid w:val="0046578E"/>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3F85"/>
    <w:rsid w:val="00494150"/>
    <w:rsid w:val="00494F17"/>
    <w:rsid w:val="0049569F"/>
    <w:rsid w:val="004958DA"/>
    <w:rsid w:val="00497130"/>
    <w:rsid w:val="00497898"/>
    <w:rsid w:val="004A1CFB"/>
    <w:rsid w:val="004A59DA"/>
    <w:rsid w:val="004A59E9"/>
    <w:rsid w:val="004A5D23"/>
    <w:rsid w:val="004A6E3A"/>
    <w:rsid w:val="004A77B6"/>
    <w:rsid w:val="004B0E39"/>
    <w:rsid w:val="004B1024"/>
    <w:rsid w:val="004B18FB"/>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0DB0"/>
    <w:rsid w:val="004E1BC7"/>
    <w:rsid w:val="004E1C17"/>
    <w:rsid w:val="004E3610"/>
    <w:rsid w:val="004E3FBF"/>
    <w:rsid w:val="004E4874"/>
    <w:rsid w:val="004F00B1"/>
    <w:rsid w:val="004F04BF"/>
    <w:rsid w:val="004F1B07"/>
    <w:rsid w:val="004F2FE6"/>
    <w:rsid w:val="004F39DE"/>
    <w:rsid w:val="004F45D9"/>
    <w:rsid w:val="004F567A"/>
    <w:rsid w:val="004F6A19"/>
    <w:rsid w:val="004F769C"/>
    <w:rsid w:val="004F7752"/>
    <w:rsid w:val="00500AED"/>
    <w:rsid w:val="005012C2"/>
    <w:rsid w:val="005033C5"/>
    <w:rsid w:val="005052A3"/>
    <w:rsid w:val="005129B8"/>
    <w:rsid w:val="005133AF"/>
    <w:rsid w:val="0051505F"/>
    <w:rsid w:val="0051558B"/>
    <w:rsid w:val="00516C3D"/>
    <w:rsid w:val="00516F5C"/>
    <w:rsid w:val="005173BD"/>
    <w:rsid w:val="00517809"/>
    <w:rsid w:val="00517C40"/>
    <w:rsid w:val="005230F0"/>
    <w:rsid w:val="0052320B"/>
    <w:rsid w:val="00523B37"/>
    <w:rsid w:val="00523C3D"/>
    <w:rsid w:val="00525073"/>
    <w:rsid w:val="0052704D"/>
    <w:rsid w:val="00527B45"/>
    <w:rsid w:val="00531211"/>
    <w:rsid w:val="00531A93"/>
    <w:rsid w:val="00531B55"/>
    <w:rsid w:val="00532052"/>
    <w:rsid w:val="0053332C"/>
    <w:rsid w:val="00533D36"/>
    <w:rsid w:val="00534DC1"/>
    <w:rsid w:val="00537A3F"/>
    <w:rsid w:val="0054182B"/>
    <w:rsid w:val="00543218"/>
    <w:rsid w:val="005435BE"/>
    <w:rsid w:val="00545945"/>
    <w:rsid w:val="0054758F"/>
    <w:rsid w:val="00551F3D"/>
    <w:rsid w:val="0055321F"/>
    <w:rsid w:val="00553225"/>
    <w:rsid w:val="00553883"/>
    <w:rsid w:val="00553D3E"/>
    <w:rsid w:val="00554798"/>
    <w:rsid w:val="00556187"/>
    <w:rsid w:val="00557BD9"/>
    <w:rsid w:val="00557F2A"/>
    <w:rsid w:val="005634F0"/>
    <w:rsid w:val="00563923"/>
    <w:rsid w:val="00564E2E"/>
    <w:rsid w:val="005674DF"/>
    <w:rsid w:val="005677F5"/>
    <w:rsid w:val="0057047D"/>
    <w:rsid w:val="0057509C"/>
    <w:rsid w:val="00575376"/>
    <w:rsid w:val="00576885"/>
    <w:rsid w:val="00584A92"/>
    <w:rsid w:val="005864B7"/>
    <w:rsid w:val="00587329"/>
    <w:rsid w:val="005873DC"/>
    <w:rsid w:val="005921F0"/>
    <w:rsid w:val="00595B3D"/>
    <w:rsid w:val="0059607D"/>
    <w:rsid w:val="00596922"/>
    <w:rsid w:val="00597829"/>
    <w:rsid w:val="00597B7E"/>
    <w:rsid w:val="005A2271"/>
    <w:rsid w:val="005A4D77"/>
    <w:rsid w:val="005B1907"/>
    <w:rsid w:val="005B1C50"/>
    <w:rsid w:val="005B3E8E"/>
    <w:rsid w:val="005B41AB"/>
    <w:rsid w:val="005B46D1"/>
    <w:rsid w:val="005B4DAE"/>
    <w:rsid w:val="005B59CB"/>
    <w:rsid w:val="005B65BC"/>
    <w:rsid w:val="005B7BDD"/>
    <w:rsid w:val="005C1638"/>
    <w:rsid w:val="005C1838"/>
    <w:rsid w:val="005C19BF"/>
    <w:rsid w:val="005C3200"/>
    <w:rsid w:val="005C428E"/>
    <w:rsid w:val="005C5FCC"/>
    <w:rsid w:val="005C6FBB"/>
    <w:rsid w:val="005D11E5"/>
    <w:rsid w:val="005D5E19"/>
    <w:rsid w:val="005D7EFA"/>
    <w:rsid w:val="005D7FB5"/>
    <w:rsid w:val="005E0632"/>
    <w:rsid w:val="005E105C"/>
    <w:rsid w:val="005E1B8D"/>
    <w:rsid w:val="005E2267"/>
    <w:rsid w:val="005E37D8"/>
    <w:rsid w:val="005E3859"/>
    <w:rsid w:val="005E4342"/>
    <w:rsid w:val="005E5B5A"/>
    <w:rsid w:val="005E5EFD"/>
    <w:rsid w:val="005E66EA"/>
    <w:rsid w:val="005E6904"/>
    <w:rsid w:val="005F0C79"/>
    <w:rsid w:val="005F0EFE"/>
    <w:rsid w:val="005F1764"/>
    <w:rsid w:val="005F7719"/>
    <w:rsid w:val="005F7D98"/>
    <w:rsid w:val="0060159F"/>
    <w:rsid w:val="00603F3E"/>
    <w:rsid w:val="0060407C"/>
    <w:rsid w:val="006048BF"/>
    <w:rsid w:val="00605223"/>
    <w:rsid w:val="00606BA2"/>
    <w:rsid w:val="00606E86"/>
    <w:rsid w:val="006146A5"/>
    <w:rsid w:val="00615AEA"/>
    <w:rsid w:val="00617E60"/>
    <w:rsid w:val="00620131"/>
    <w:rsid w:val="00620C3E"/>
    <w:rsid w:val="00621E44"/>
    <w:rsid w:val="0062245D"/>
    <w:rsid w:val="00624240"/>
    <w:rsid w:val="00626FB9"/>
    <w:rsid w:val="0063085F"/>
    <w:rsid w:val="006336C7"/>
    <w:rsid w:val="00634747"/>
    <w:rsid w:val="0063507E"/>
    <w:rsid w:val="00637B97"/>
    <w:rsid w:val="0064196C"/>
    <w:rsid w:val="00645118"/>
    <w:rsid w:val="006461B6"/>
    <w:rsid w:val="00646950"/>
    <w:rsid w:val="00646D66"/>
    <w:rsid w:val="00647383"/>
    <w:rsid w:val="00650215"/>
    <w:rsid w:val="006510A8"/>
    <w:rsid w:val="006514FE"/>
    <w:rsid w:val="00651B33"/>
    <w:rsid w:val="006532CF"/>
    <w:rsid w:val="006536A1"/>
    <w:rsid w:val="00653EB9"/>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1750"/>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47E3"/>
    <w:rsid w:val="006C785B"/>
    <w:rsid w:val="006D092A"/>
    <w:rsid w:val="006D34C5"/>
    <w:rsid w:val="006D4ADB"/>
    <w:rsid w:val="006D6827"/>
    <w:rsid w:val="006E1487"/>
    <w:rsid w:val="006E215D"/>
    <w:rsid w:val="006E23BC"/>
    <w:rsid w:val="006E2A7D"/>
    <w:rsid w:val="006E5FB9"/>
    <w:rsid w:val="006E7CFA"/>
    <w:rsid w:val="006F0F00"/>
    <w:rsid w:val="006F2886"/>
    <w:rsid w:val="006F3DFA"/>
    <w:rsid w:val="006F766E"/>
    <w:rsid w:val="006F76AB"/>
    <w:rsid w:val="00700308"/>
    <w:rsid w:val="00700C91"/>
    <w:rsid w:val="00702BA6"/>
    <w:rsid w:val="00704E0E"/>
    <w:rsid w:val="007053CF"/>
    <w:rsid w:val="007065AE"/>
    <w:rsid w:val="00707C4E"/>
    <w:rsid w:val="007106C1"/>
    <w:rsid w:val="007106F3"/>
    <w:rsid w:val="0071088B"/>
    <w:rsid w:val="0071148F"/>
    <w:rsid w:val="00712E41"/>
    <w:rsid w:val="00714126"/>
    <w:rsid w:val="00722E6F"/>
    <w:rsid w:val="00723349"/>
    <w:rsid w:val="00724F3D"/>
    <w:rsid w:val="00725202"/>
    <w:rsid w:val="00726F85"/>
    <w:rsid w:val="00727632"/>
    <w:rsid w:val="00730D10"/>
    <w:rsid w:val="00730D14"/>
    <w:rsid w:val="007311F3"/>
    <w:rsid w:val="0073199C"/>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0F51"/>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014"/>
    <w:rsid w:val="007C47E7"/>
    <w:rsid w:val="007C5A0D"/>
    <w:rsid w:val="007C62C8"/>
    <w:rsid w:val="007C65E6"/>
    <w:rsid w:val="007D3C1C"/>
    <w:rsid w:val="007D42BF"/>
    <w:rsid w:val="007D5E4D"/>
    <w:rsid w:val="007D788E"/>
    <w:rsid w:val="007E21D3"/>
    <w:rsid w:val="007F0A25"/>
    <w:rsid w:val="007F18DD"/>
    <w:rsid w:val="007F28C1"/>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72D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0259"/>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1CF"/>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1537"/>
    <w:rsid w:val="008E1EBD"/>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68C"/>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234C"/>
    <w:rsid w:val="00945D11"/>
    <w:rsid w:val="0094718C"/>
    <w:rsid w:val="00950310"/>
    <w:rsid w:val="00950BF3"/>
    <w:rsid w:val="00950EC4"/>
    <w:rsid w:val="00950F5A"/>
    <w:rsid w:val="00955657"/>
    <w:rsid w:val="00956A73"/>
    <w:rsid w:val="009612A8"/>
    <w:rsid w:val="009626D7"/>
    <w:rsid w:val="00965D90"/>
    <w:rsid w:val="00970DDB"/>
    <w:rsid w:val="00971DBF"/>
    <w:rsid w:val="0097296A"/>
    <w:rsid w:val="0097381C"/>
    <w:rsid w:val="009759CA"/>
    <w:rsid w:val="00976B33"/>
    <w:rsid w:val="00976F72"/>
    <w:rsid w:val="0098729D"/>
    <w:rsid w:val="00987567"/>
    <w:rsid w:val="009906E0"/>
    <w:rsid w:val="00991FC9"/>
    <w:rsid w:val="00994DAC"/>
    <w:rsid w:val="00994FB2"/>
    <w:rsid w:val="00995D50"/>
    <w:rsid w:val="0099687B"/>
    <w:rsid w:val="00997DF8"/>
    <w:rsid w:val="009A2873"/>
    <w:rsid w:val="009A2924"/>
    <w:rsid w:val="009A3746"/>
    <w:rsid w:val="009A3DBB"/>
    <w:rsid w:val="009A4F09"/>
    <w:rsid w:val="009A55A5"/>
    <w:rsid w:val="009A7864"/>
    <w:rsid w:val="009B0154"/>
    <w:rsid w:val="009B092D"/>
    <w:rsid w:val="009B0CE1"/>
    <w:rsid w:val="009B0DB5"/>
    <w:rsid w:val="009B26BC"/>
    <w:rsid w:val="009B31BA"/>
    <w:rsid w:val="009B353C"/>
    <w:rsid w:val="009B3AD5"/>
    <w:rsid w:val="009B3CA0"/>
    <w:rsid w:val="009B4293"/>
    <w:rsid w:val="009B471D"/>
    <w:rsid w:val="009B4A09"/>
    <w:rsid w:val="009B6A27"/>
    <w:rsid w:val="009B6C93"/>
    <w:rsid w:val="009B76CE"/>
    <w:rsid w:val="009C16D1"/>
    <w:rsid w:val="009C320E"/>
    <w:rsid w:val="009C5388"/>
    <w:rsid w:val="009C6322"/>
    <w:rsid w:val="009C6EB1"/>
    <w:rsid w:val="009C7A89"/>
    <w:rsid w:val="009D010C"/>
    <w:rsid w:val="009D02AB"/>
    <w:rsid w:val="009D02E6"/>
    <w:rsid w:val="009D0708"/>
    <w:rsid w:val="009D23F9"/>
    <w:rsid w:val="009D2FDD"/>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0FBD"/>
    <w:rsid w:val="00A257AB"/>
    <w:rsid w:val="00A270F8"/>
    <w:rsid w:val="00A27460"/>
    <w:rsid w:val="00A27985"/>
    <w:rsid w:val="00A27A69"/>
    <w:rsid w:val="00A304F3"/>
    <w:rsid w:val="00A31890"/>
    <w:rsid w:val="00A31D25"/>
    <w:rsid w:val="00A377E2"/>
    <w:rsid w:val="00A405E2"/>
    <w:rsid w:val="00A40980"/>
    <w:rsid w:val="00A424DD"/>
    <w:rsid w:val="00A42A76"/>
    <w:rsid w:val="00A42CB6"/>
    <w:rsid w:val="00A43D95"/>
    <w:rsid w:val="00A43FE7"/>
    <w:rsid w:val="00A4455C"/>
    <w:rsid w:val="00A51753"/>
    <w:rsid w:val="00A537EA"/>
    <w:rsid w:val="00A53C30"/>
    <w:rsid w:val="00A548C5"/>
    <w:rsid w:val="00A55AD8"/>
    <w:rsid w:val="00A61F7C"/>
    <w:rsid w:val="00A6401D"/>
    <w:rsid w:val="00A65F35"/>
    <w:rsid w:val="00A66763"/>
    <w:rsid w:val="00A66B82"/>
    <w:rsid w:val="00A66DFD"/>
    <w:rsid w:val="00A67B98"/>
    <w:rsid w:val="00A72C9B"/>
    <w:rsid w:val="00A754B9"/>
    <w:rsid w:val="00A76DDF"/>
    <w:rsid w:val="00A77B75"/>
    <w:rsid w:val="00A8020D"/>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49BD"/>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0FCB"/>
    <w:rsid w:val="00B112E8"/>
    <w:rsid w:val="00B14042"/>
    <w:rsid w:val="00B14141"/>
    <w:rsid w:val="00B1621B"/>
    <w:rsid w:val="00B17C82"/>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45C77"/>
    <w:rsid w:val="00B51C64"/>
    <w:rsid w:val="00B52CC7"/>
    <w:rsid w:val="00B52DEF"/>
    <w:rsid w:val="00B53152"/>
    <w:rsid w:val="00B53CC7"/>
    <w:rsid w:val="00B55C07"/>
    <w:rsid w:val="00B55D0F"/>
    <w:rsid w:val="00B56BF2"/>
    <w:rsid w:val="00B578A1"/>
    <w:rsid w:val="00B60053"/>
    <w:rsid w:val="00B60DA2"/>
    <w:rsid w:val="00B61D2F"/>
    <w:rsid w:val="00B64030"/>
    <w:rsid w:val="00B653D3"/>
    <w:rsid w:val="00B66D12"/>
    <w:rsid w:val="00B72A15"/>
    <w:rsid w:val="00B73A3F"/>
    <w:rsid w:val="00B743A2"/>
    <w:rsid w:val="00B749F3"/>
    <w:rsid w:val="00B74A24"/>
    <w:rsid w:val="00B74A5E"/>
    <w:rsid w:val="00B74BF9"/>
    <w:rsid w:val="00B852CE"/>
    <w:rsid w:val="00B85E1A"/>
    <w:rsid w:val="00B86373"/>
    <w:rsid w:val="00B9023F"/>
    <w:rsid w:val="00B91B99"/>
    <w:rsid w:val="00B92BF9"/>
    <w:rsid w:val="00B94C4D"/>
    <w:rsid w:val="00B95D82"/>
    <w:rsid w:val="00B97FD6"/>
    <w:rsid w:val="00BA2DCC"/>
    <w:rsid w:val="00BA3C73"/>
    <w:rsid w:val="00BA4027"/>
    <w:rsid w:val="00BB2509"/>
    <w:rsid w:val="00BB2C4F"/>
    <w:rsid w:val="00BB3A35"/>
    <w:rsid w:val="00BB6576"/>
    <w:rsid w:val="00BB6E9C"/>
    <w:rsid w:val="00BB7332"/>
    <w:rsid w:val="00BC0BED"/>
    <w:rsid w:val="00BC312C"/>
    <w:rsid w:val="00BC3574"/>
    <w:rsid w:val="00BC3FBC"/>
    <w:rsid w:val="00BC4A7F"/>
    <w:rsid w:val="00BC529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5649"/>
    <w:rsid w:val="00C064B9"/>
    <w:rsid w:val="00C06D75"/>
    <w:rsid w:val="00C075EE"/>
    <w:rsid w:val="00C10BD5"/>
    <w:rsid w:val="00C112B2"/>
    <w:rsid w:val="00C11EB6"/>
    <w:rsid w:val="00C130B2"/>
    <w:rsid w:val="00C139A0"/>
    <w:rsid w:val="00C144B2"/>
    <w:rsid w:val="00C147A7"/>
    <w:rsid w:val="00C151D8"/>
    <w:rsid w:val="00C165D5"/>
    <w:rsid w:val="00C20C0C"/>
    <w:rsid w:val="00C23D79"/>
    <w:rsid w:val="00C24A79"/>
    <w:rsid w:val="00C24C87"/>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66F0"/>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7F"/>
    <w:rsid w:val="00CA09B6"/>
    <w:rsid w:val="00CA49E9"/>
    <w:rsid w:val="00CA581F"/>
    <w:rsid w:val="00CB12CC"/>
    <w:rsid w:val="00CB15F4"/>
    <w:rsid w:val="00CB2BF0"/>
    <w:rsid w:val="00CB56BE"/>
    <w:rsid w:val="00CB73E9"/>
    <w:rsid w:val="00CB7479"/>
    <w:rsid w:val="00CC03D4"/>
    <w:rsid w:val="00CC19C1"/>
    <w:rsid w:val="00CC1BA4"/>
    <w:rsid w:val="00CC1CB0"/>
    <w:rsid w:val="00CC34DB"/>
    <w:rsid w:val="00CC4572"/>
    <w:rsid w:val="00CC6CE3"/>
    <w:rsid w:val="00CC7062"/>
    <w:rsid w:val="00CC77C8"/>
    <w:rsid w:val="00CD005F"/>
    <w:rsid w:val="00CD1705"/>
    <w:rsid w:val="00CD223F"/>
    <w:rsid w:val="00CD2E79"/>
    <w:rsid w:val="00CD36F4"/>
    <w:rsid w:val="00CD3B88"/>
    <w:rsid w:val="00CD4503"/>
    <w:rsid w:val="00CD5E49"/>
    <w:rsid w:val="00CD7741"/>
    <w:rsid w:val="00CE120F"/>
    <w:rsid w:val="00CE3297"/>
    <w:rsid w:val="00CE3588"/>
    <w:rsid w:val="00CE4416"/>
    <w:rsid w:val="00CF0312"/>
    <w:rsid w:val="00CF1C8E"/>
    <w:rsid w:val="00CF1D41"/>
    <w:rsid w:val="00CF2180"/>
    <w:rsid w:val="00CF265C"/>
    <w:rsid w:val="00CF31FA"/>
    <w:rsid w:val="00CF331B"/>
    <w:rsid w:val="00CF3625"/>
    <w:rsid w:val="00CF4DD3"/>
    <w:rsid w:val="00CF5E8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3413C"/>
    <w:rsid w:val="00D40AAD"/>
    <w:rsid w:val="00D43532"/>
    <w:rsid w:val="00D43660"/>
    <w:rsid w:val="00D441CB"/>
    <w:rsid w:val="00D444C3"/>
    <w:rsid w:val="00D44A18"/>
    <w:rsid w:val="00D455A1"/>
    <w:rsid w:val="00D47142"/>
    <w:rsid w:val="00D523E8"/>
    <w:rsid w:val="00D53617"/>
    <w:rsid w:val="00D5449F"/>
    <w:rsid w:val="00D55FDB"/>
    <w:rsid w:val="00D57273"/>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2CA2"/>
    <w:rsid w:val="00D836AD"/>
    <w:rsid w:val="00D85462"/>
    <w:rsid w:val="00D85C89"/>
    <w:rsid w:val="00D8689A"/>
    <w:rsid w:val="00D92B86"/>
    <w:rsid w:val="00D93305"/>
    <w:rsid w:val="00D938D7"/>
    <w:rsid w:val="00D94EEE"/>
    <w:rsid w:val="00D95FD2"/>
    <w:rsid w:val="00D968CE"/>
    <w:rsid w:val="00D96CFD"/>
    <w:rsid w:val="00D9794E"/>
    <w:rsid w:val="00D97D41"/>
    <w:rsid w:val="00DA07B3"/>
    <w:rsid w:val="00DA09EF"/>
    <w:rsid w:val="00DA20CE"/>
    <w:rsid w:val="00DA2396"/>
    <w:rsid w:val="00DA51DD"/>
    <w:rsid w:val="00DA5227"/>
    <w:rsid w:val="00DA715D"/>
    <w:rsid w:val="00DA750B"/>
    <w:rsid w:val="00DA7577"/>
    <w:rsid w:val="00DB031E"/>
    <w:rsid w:val="00DB1EA5"/>
    <w:rsid w:val="00DB5BAF"/>
    <w:rsid w:val="00DB5CEE"/>
    <w:rsid w:val="00DB7547"/>
    <w:rsid w:val="00DC2676"/>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01A"/>
    <w:rsid w:val="00DE744D"/>
    <w:rsid w:val="00DF32C3"/>
    <w:rsid w:val="00DF4503"/>
    <w:rsid w:val="00DF61E8"/>
    <w:rsid w:val="00DF6705"/>
    <w:rsid w:val="00DF6921"/>
    <w:rsid w:val="00DF757E"/>
    <w:rsid w:val="00DF7DEC"/>
    <w:rsid w:val="00E0384E"/>
    <w:rsid w:val="00E04B5D"/>
    <w:rsid w:val="00E04E2B"/>
    <w:rsid w:val="00E05378"/>
    <w:rsid w:val="00E071CC"/>
    <w:rsid w:val="00E07B68"/>
    <w:rsid w:val="00E13D69"/>
    <w:rsid w:val="00E15F47"/>
    <w:rsid w:val="00E16384"/>
    <w:rsid w:val="00E164B2"/>
    <w:rsid w:val="00E168AC"/>
    <w:rsid w:val="00E17056"/>
    <w:rsid w:val="00E17539"/>
    <w:rsid w:val="00E179FD"/>
    <w:rsid w:val="00E212A9"/>
    <w:rsid w:val="00E244FD"/>
    <w:rsid w:val="00E24B14"/>
    <w:rsid w:val="00E25C6F"/>
    <w:rsid w:val="00E2704D"/>
    <w:rsid w:val="00E303E1"/>
    <w:rsid w:val="00E313EB"/>
    <w:rsid w:val="00E32CA8"/>
    <w:rsid w:val="00E33F06"/>
    <w:rsid w:val="00E35F09"/>
    <w:rsid w:val="00E37F6F"/>
    <w:rsid w:val="00E44542"/>
    <w:rsid w:val="00E4479D"/>
    <w:rsid w:val="00E4550A"/>
    <w:rsid w:val="00E45A14"/>
    <w:rsid w:val="00E5094F"/>
    <w:rsid w:val="00E52F0A"/>
    <w:rsid w:val="00E53147"/>
    <w:rsid w:val="00E53E8D"/>
    <w:rsid w:val="00E5475E"/>
    <w:rsid w:val="00E5480E"/>
    <w:rsid w:val="00E56EFC"/>
    <w:rsid w:val="00E6150B"/>
    <w:rsid w:val="00E616AC"/>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673D"/>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5205"/>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1488"/>
    <w:rsid w:val="00EE22E2"/>
    <w:rsid w:val="00EE2FF2"/>
    <w:rsid w:val="00EE4191"/>
    <w:rsid w:val="00EE42AD"/>
    <w:rsid w:val="00EE4992"/>
    <w:rsid w:val="00EE686F"/>
    <w:rsid w:val="00EE6D02"/>
    <w:rsid w:val="00EF268A"/>
    <w:rsid w:val="00EF2A03"/>
    <w:rsid w:val="00EF39EA"/>
    <w:rsid w:val="00EF4195"/>
    <w:rsid w:val="00EF4B19"/>
    <w:rsid w:val="00EF6699"/>
    <w:rsid w:val="00F00690"/>
    <w:rsid w:val="00F00AC4"/>
    <w:rsid w:val="00F0164B"/>
    <w:rsid w:val="00F02B30"/>
    <w:rsid w:val="00F036AC"/>
    <w:rsid w:val="00F045FF"/>
    <w:rsid w:val="00F06CA9"/>
    <w:rsid w:val="00F10434"/>
    <w:rsid w:val="00F111C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6185"/>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4F42"/>
    <w:rsid w:val="00F976A3"/>
    <w:rsid w:val="00F97855"/>
    <w:rsid w:val="00FA0F81"/>
    <w:rsid w:val="00FA10B0"/>
    <w:rsid w:val="00FA1765"/>
    <w:rsid w:val="00FA25D2"/>
    <w:rsid w:val="00FA64AB"/>
    <w:rsid w:val="00FB248A"/>
    <w:rsid w:val="00FB272F"/>
    <w:rsid w:val="00FB3D87"/>
    <w:rsid w:val="00FB4464"/>
    <w:rsid w:val="00FB54D6"/>
    <w:rsid w:val="00FC0778"/>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E6FBE"/>
    <w:rsid w:val="00FF03B0"/>
    <w:rsid w:val="00FF207D"/>
    <w:rsid w:val="00FF28BC"/>
    <w:rsid w:val="00FF321C"/>
    <w:rsid w:val="00FF4998"/>
    <w:rsid w:val="00FF59A4"/>
    <w:rsid w:val="00FF5DFC"/>
    <w:rsid w:val="00FF5FB2"/>
    <w:rsid w:val="010739A4"/>
    <w:rsid w:val="01186B66"/>
    <w:rsid w:val="01211975"/>
    <w:rsid w:val="01362154"/>
    <w:rsid w:val="014E5781"/>
    <w:rsid w:val="017F318F"/>
    <w:rsid w:val="01883C45"/>
    <w:rsid w:val="019B6FA8"/>
    <w:rsid w:val="01AD4124"/>
    <w:rsid w:val="01AD5BF7"/>
    <w:rsid w:val="01BB5180"/>
    <w:rsid w:val="01C103F8"/>
    <w:rsid w:val="01E6685C"/>
    <w:rsid w:val="01FA07B0"/>
    <w:rsid w:val="020A0265"/>
    <w:rsid w:val="02313F2A"/>
    <w:rsid w:val="024E7C02"/>
    <w:rsid w:val="02623E6B"/>
    <w:rsid w:val="0275404D"/>
    <w:rsid w:val="029F15CA"/>
    <w:rsid w:val="02E01568"/>
    <w:rsid w:val="02FA0B58"/>
    <w:rsid w:val="03046375"/>
    <w:rsid w:val="03700089"/>
    <w:rsid w:val="038714A4"/>
    <w:rsid w:val="03984105"/>
    <w:rsid w:val="03A7606A"/>
    <w:rsid w:val="03CF5D5C"/>
    <w:rsid w:val="03D701FE"/>
    <w:rsid w:val="03DB2498"/>
    <w:rsid w:val="041C5514"/>
    <w:rsid w:val="043625FE"/>
    <w:rsid w:val="043C129B"/>
    <w:rsid w:val="045F2F2F"/>
    <w:rsid w:val="046E73B7"/>
    <w:rsid w:val="04733514"/>
    <w:rsid w:val="04850918"/>
    <w:rsid w:val="04857096"/>
    <w:rsid w:val="0487299C"/>
    <w:rsid w:val="048A4314"/>
    <w:rsid w:val="04924634"/>
    <w:rsid w:val="04A2167D"/>
    <w:rsid w:val="04BD7859"/>
    <w:rsid w:val="04E935C6"/>
    <w:rsid w:val="05007D48"/>
    <w:rsid w:val="05352112"/>
    <w:rsid w:val="05467EAB"/>
    <w:rsid w:val="056D24AB"/>
    <w:rsid w:val="05706921"/>
    <w:rsid w:val="05796BEA"/>
    <w:rsid w:val="05846550"/>
    <w:rsid w:val="05903865"/>
    <w:rsid w:val="05CA327E"/>
    <w:rsid w:val="05D86164"/>
    <w:rsid w:val="05DA7960"/>
    <w:rsid w:val="05EB31A5"/>
    <w:rsid w:val="06167DA5"/>
    <w:rsid w:val="06430CB6"/>
    <w:rsid w:val="06774985"/>
    <w:rsid w:val="069E11BE"/>
    <w:rsid w:val="06BF1F63"/>
    <w:rsid w:val="06E239EF"/>
    <w:rsid w:val="06EF4B87"/>
    <w:rsid w:val="07212F5E"/>
    <w:rsid w:val="07291206"/>
    <w:rsid w:val="073923B4"/>
    <w:rsid w:val="073C47BA"/>
    <w:rsid w:val="07413A95"/>
    <w:rsid w:val="07496910"/>
    <w:rsid w:val="07835860"/>
    <w:rsid w:val="07A10F26"/>
    <w:rsid w:val="07AB135D"/>
    <w:rsid w:val="07B81F45"/>
    <w:rsid w:val="07C0082E"/>
    <w:rsid w:val="07C2064A"/>
    <w:rsid w:val="07C3125D"/>
    <w:rsid w:val="07CA44D6"/>
    <w:rsid w:val="07CF7EA2"/>
    <w:rsid w:val="07D201C3"/>
    <w:rsid w:val="07D81DD9"/>
    <w:rsid w:val="07F551F5"/>
    <w:rsid w:val="080C3D33"/>
    <w:rsid w:val="08363032"/>
    <w:rsid w:val="08370E8F"/>
    <w:rsid w:val="083771A8"/>
    <w:rsid w:val="084556CF"/>
    <w:rsid w:val="084F1750"/>
    <w:rsid w:val="08A25C0E"/>
    <w:rsid w:val="08A9717D"/>
    <w:rsid w:val="08CB050A"/>
    <w:rsid w:val="08DD4CB6"/>
    <w:rsid w:val="08E34101"/>
    <w:rsid w:val="08E65E35"/>
    <w:rsid w:val="08EC3AB1"/>
    <w:rsid w:val="09021840"/>
    <w:rsid w:val="092335EB"/>
    <w:rsid w:val="092B4F51"/>
    <w:rsid w:val="09440094"/>
    <w:rsid w:val="096E46D5"/>
    <w:rsid w:val="097D29DA"/>
    <w:rsid w:val="098F4396"/>
    <w:rsid w:val="09934557"/>
    <w:rsid w:val="099E28DA"/>
    <w:rsid w:val="09BC77A2"/>
    <w:rsid w:val="09D47091"/>
    <w:rsid w:val="09EC4DBB"/>
    <w:rsid w:val="0A5B043C"/>
    <w:rsid w:val="0A5E71AF"/>
    <w:rsid w:val="0A6B261E"/>
    <w:rsid w:val="0A725EC6"/>
    <w:rsid w:val="0AB51F5E"/>
    <w:rsid w:val="0ABF2AFB"/>
    <w:rsid w:val="0AD464AF"/>
    <w:rsid w:val="0AD70D1D"/>
    <w:rsid w:val="0AE32174"/>
    <w:rsid w:val="0AED2B4D"/>
    <w:rsid w:val="0AFB1237"/>
    <w:rsid w:val="0B1A6369"/>
    <w:rsid w:val="0B2B0148"/>
    <w:rsid w:val="0B433477"/>
    <w:rsid w:val="0B514F31"/>
    <w:rsid w:val="0B623276"/>
    <w:rsid w:val="0B8278DF"/>
    <w:rsid w:val="0BB36B6D"/>
    <w:rsid w:val="0BB7492C"/>
    <w:rsid w:val="0BB87D8D"/>
    <w:rsid w:val="0BD20695"/>
    <w:rsid w:val="0BD74505"/>
    <w:rsid w:val="0BE41651"/>
    <w:rsid w:val="0C506C37"/>
    <w:rsid w:val="0C8F7597"/>
    <w:rsid w:val="0C92053F"/>
    <w:rsid w:val="0CC35432"/>
    <w:rsid w:val="0CF6223E"/>
    <w:rsid w:val="0CF92E68"/>
    <w:rsid w:val="0CFF6A38"/>
    <w:rsid w:val="0D021725"/>
    <w:rsid w:val="0D1348B8"/>
    <w:rsid w:val="0D4B1615"/>
    <w:rsid w:val="0D55787D"/>
    <w:rsid w:val="0D762D89"/>
    <w:rsid w:val="0DB44201"/>
    <w:rsid w:val="0DBF4CE3"/>
    <w:rsid w:val="0E174BA7"/>
    <w:rsid w:val="0E340D01"/>
    <w:rsid w:val="0E491E5D"/>
    <w:rsid w:val="0EB914DB"/>
    <w:rsid w:val="0ED221FE"/>
    <w:rsid w:val="0EFF256E"/>
    <w:rsid w:val="0F0D25C9"/>
    <w:rsid w:val="0F2910C0"/>
    <w:rsid w:val="0F7722CC"/>
    <w:rsid w:val="0F87187A"/>
    <w:rsid w:val="0FA135A1"/>
    <w:rsid w:val="0FBB51AF"/>
    <w:rsid w:val="0FEF3A91"/>
    <w:rsid w:val="10032189"/>
    <w:rsid w:val="103A7685"/>
    <w:rsid w:val="104657AB"/>
    <w:rsid w:val="10701F29"/>
    <w:rsid w:val="1073306D"/>
    <w:rsid w:val="1077029D"/>
    <w:rsid w:val="10ED777A"/>
    <w:rsid w:val="10F03FA8"/>
    <w:rsid w:val="112B09B3"/>
    <w:rsid w:val="112B2D07"/>
    <w:rsid w:val="113440CA"/>
    <w:rsid w:val="11413E7B"/>
    <w:rsid w:val="11442B9E"/>
    <w:rsid w:val="114C321C"/>
    <w:rsid w:val="11551DB0"/>
    <w:rsid w:val="11607970"/>
    <w:rsid w:val="11776175"/>
    <w:rsid w:val="11A75ACB"/>
    <w:rsid w:val="11CE0348"/>
    <w:rsid w:val="11D6143A"/>
    <w:rsid w:val="121C1A71"/>
    <w:rsid w:val="12640C27"/>
    <w:rsid w:val="12713325"/>
    <w:rsid w:val="1294794D"/>
    <w:rsid w:val="12966AF3"/>
    <w:rsid w:val="12A00F5E"/>
    <w:rsid w:val="12A124B6"/>
    <w:rsid w:val="12AB6572"/>
    <w:rsid w:val="12B326F2"/>
    <w:rsid w:val="12DF5F41"/>
    <w:rsid w:val="12E52C89"/>
    <w:rsid w:val="12EC48E1"/>
    <w:rsid w:val="12F30869"/>
    <w:rsid w:val="12FE0FC0"/>
    <w:rsid w:val="12FE519E"/>
    <w:rsid w:val="13157735"/>
    <w:rsid w:val="131E56C0"/>
    <w:rsid w:val="1335146C"/>
    <w:rsid w:val="13881780"/>
    <w:rsid w:val="13A132D5"/>
    <w:rsid w:val="13BC1C5E"/>
    <w:rsid w:val="13FC7CD2"/>
    <w:rsid w:val="14095E3D"/>
    <w:rsid w:val="141D0FC2"/>
    <w:rsid w:val="141D29E0"/>
    <w:rsid w:val="142D0A93"/>
    <w:rsid w:val="143A43BA"/>
    <w:rsid w:val="143C3D3B"/>
    <w:rsid w:val="14513440"/>
    <w:rsid w:val="146C4654"/>
    <w:rsid w:val="149F31F0"/>
    <w:rsid w:val="14D36C5E"/>
    <w:rsid w:val="14D443C4"/>
    <w:rsid w:val="14EE7F82"/>
    <w:rsid w:val="15162C30"/>
    <w:rsid w:val="151E75D1"/>
    <w:rsid w:val="153C6916"/>
    <w:rsid w:val="156F647B"/>
    <w:rsid w:val="15702B4E"/>
    <w:rsid w:val="15724A9E"/>
    <w:rsid w:val="15944F85"/>
    <w:rsid w:val="15C37959"/>
    <w:rsid w:val="15F0307C"/>
    <w:rsid w:val="15F07D31"/>
    <w:rsid w:val="15F17062"/>
    <w:rsid w:val="164E6B26"/>
    <w:rsid w:val="16501D32"/>
    <w:rsid w:val="165A05EA"/>
    <w:rsid w:val="169D04D6"/>
    <w:rsid w:val="16A56B3A"/>
    <w:rsid w:val="16A82188"/>
    <w:rsid w:val="16E858FC"/>
    <w:rsid w:val="16FB6522"/>
    <w:rsid w:val="171B2ADB"/>
    <w:rsid w:val="17323BCF"/>
    <w:rsid w:val="175E174E"/>
    <w:rsid w:val="17770D86"/>
    <w:rsid w:val="1787521B"/>
    <w:rsid w:val="178A5ED6"/>
    <w:rsid w:val="178E5E27"/>
    <w:rsid w:val="17C4317A"/>
    <w:rsid w:val="17D905BB"/>
    <w:rsid w:val="17EF42F9"/>
    <w:rsid w:val="17F12891"/>
    <w:rsid w:val="17FB6D27"/>
    <w:rsid w:val="18075C34"/>
    <w:rsid w:val="180C188B"/>
    <w:rsid w:val="18105703"/>
    <w:rsid w:val="184318DB"/>
    <w:rsid w:val="18622C45"/>
    <w:rsid w:val="18890248"/>
    <w:rsid w:val="188D2D0A"/>
    <w:rsid w:val="18DF5F25"/>
    <w:rsid w:val="18E71A86"/>
    <w:rsid w:val="18EA1D61"/>
    <w:rsid w:val="190F396D"/>
    <w:rsid w:val="19192D89"/>
    <w:rsid w:val="191E46DC"/>
    <w:rsid w:val="19336E8C"/>
    <w:rsid w:val="1934514E"/>
    <w:rsid w:val="193609BD"/>
    <w:rsid w:val="196D749E"/>
    <w:rsid w:val="198F224F"/>
    <w:rsid w:val="1998192D"/>
    <w:rsid w:val="199A349F"/>
    <w:rsid w:val="199D4179"/>
    <w:rsid w:val="19AC5014"/>
    <w:rsid w:val="19C80C5B"/>
    <w:rsid w:val="19D92B69"/>
    <w:rsid w:val="19E516EB"/>
    <w:rsid w:val="19EC6237"/>
    <w:rsid w:val="1A0D7322"/>
    <w:rsid w:val="1A366524"/>
    <w:rsid w:val="1A4A6B0E"/>
    <w:rsid w:val="1A681199"/>
    <w:rsid w:val="1A6D49D4"/>
    <w:rsid w:val="1A97486B"/>
    <w:rsid w:val="1AAE37D7"/>
    <w:rsid w:val="1AB167CC"/>
    <w:rsid w:val="1AD61694"/>
    <w:rsid w:val="1ADF1A19"/>
    <w:rsid w:val="1B0B5832"/>
    <w:rsid w:val="1B534665"/>
    <w:rsid w:val="1BC070FA"/>
    <w:rsid w:val="1BEC3E7A"/>
    <w:rsid w:val="1BF33240"/>
    <w:rsid w:val="1C000C8E"/>
    <w:rsid w:val="1C0B468A"/>
    <w:rsid w:val="1C0E7896"/>
    <w:rsid w:val="1C1076DE"/>
    <w:rsid w:val="1C2374A5"/>
    <w:rsid w:val="1C3D5B41"/>
    <w:rsid w:val="1C4C269E"/>
    <w:rsid w:val="1C5225A8"/>
    <w:rsid w:val="1C5E6690"/>
    <w:rsid w:val="1C757DB5"/>
    <w:rsid w:val="1C761A98"/>
    <w:rsid w:val="1C8403CB"/>
    <w:rsid w:val="1CAD4724"/>
    <w:rsid w:val="1D0751C1"/>
    <w:rsid w:val="1D2563A8"/>
    <w:rsid w:val="1D2F40BA"/>
    <w:rsid w:val="1D435DFB"/>
    <w:rsid w:val="1D6A02D7"/>
    <w:rsid w:val="1D7B5175"/>
    <w:rsid w:val="1D7B6030"/>
    <w:rsid w:val="1D842DC2"/>
    <w:rsid w:val="1D877980"/>
    <w:rsid w:val="1D9F48BC"/>
    <w:rsid w:val="1DA96EF1"/>
    <w:rsid w:val="1DC01261"/>
    <w:rsid w:val="1DC45E9A"/>
    <w:rsid w:val="1DCA031E"/>
    <w:rsid w:val="1DE901E4"/>
    <w:rsid w:val="1E0F5267"/>
    <w:rsid w:val="1E3859A4"/>
    <w:rsid w:val="1E7516E7"/>
    <w:rsid w:val="1E857360"/>
    <w:rsid w:val="1E935E7F"/>
    <w:rsid w:val="1E9654AF"/>
    <w:rsid w:val="1E9A0AF3"/>
    <w:rsid w:val="1EDE1E56"/>
    <w:rsid w:val="1EFC3FD6"/>
    <w:rsid w:val="1F145A83"/>
    <w:rsid w:val="1F245DB6"/>
    <w:rsid w:val="1F306E32"/>
    <w:rsid w:val="1FA9409D"/>
    <w:rsid w:val="1FB546E1"/>
    <w:rsid w:val="1FD87EEC"/>
    <w:rsid w:val="1FEA34B2"/>
    <w:rsid w:val="20075BF3"/>
    <w:rsid w:val="2008712C"/>
    <w:rsid w:val="200C10C9"/>
    <w:rsid w:val="201354FA"/>
    <w:rsid w:val="20353D1F"/>
    <w:rsid w:val="203825B9"/>
    <w:rsid w:val="20426910"/>
    <w:rsid w:val="205677C5"/>
    <w:rsid w:val="20601411"/>
    <w:rsid w:val="206315BD"/>
    <w:rsid w:val="209657C1"/>
    <w:rsid w:val="20A17AEF"/>
    <w:rsid w:val="20D024C2"/>
    <w:rsid w:val="20EC2DA8"/>
    <w:rsid w:val="210E7827"/>
    <w:rsid w:val="211C2301"/>
    <w:rsid w:val="21261D84"/>
    <w:rsid w:val="21393E6A"/>
    <w:rsid w:val="2154729C"/>
    <w:rsid w:val="2168444E"/>
    <w:rsid w:val="217C1844"/>
    <w:rsid w:val="2180706C"/>
    <w:rsid w:val="218347D9"/>
    <w:rsid w:val="220B144C"/>
    <w:rsid w:val="2229120A"/>
    <w:rsid w:val="227A21DF"/>
    <w:rsid w:val="22A24231"/>
    <w:rsid w:val="22A33518"/>
    <w:rsid w:val="22BD2D64"/>
    <w:rsid w:val="22C26C24"/>
    <w:rsid w:val="22CE2D0F"/>
    <w:rsid w:val="22F10A77"/>
    <w:rsid w:val="2314403B"/>
    <w:rsid w:val="23261965"/>
    <w:rsid w:val="23327BB2"/>
    <w:rsid w:val="23665209"/>
    <w:rsid w:val="23872EDF"/>
    <w:rsid w:val="23AB3DF5"/>
    <w:rsid w:val="23B12939"/>
    <w:rsid w:val="23C30A49"/>
    <w:rsid w:val="23C32E1C"/>
    <w:rsid w:val="23CB298C"/>
    <w:rsid w:val="23D7079B"/>
    <w:rsid w:val="23E359D2"/>
    <w:rsid w:val="23EF6A65"/>
    <w:rsid w:val="23F36DD6"/>
    <w:rsid w:val="24894B38"/>
    <w:rsid w:val="2489681F"/>
    <w:rsid w:val="24AE0FE6"/>
    <w:rsid w:val="24D25AC6"/>
    <w:rsid w:val="24DE528B"/>
    <w:rsid w:val="24F54FAD"/>
    <w:rsid w:val="250C1CDD"/>
    <w:rsid w:val="251116B1"/>
    <w:rsid w:val="251C1489"/>
    <w:rsid w:val="251C2FD5"/>
    <w:rsid w:val="252047F4"/>
    <w:rsid w:val="25421B0C"/>
    <w:rsid w:val="25786F5B"/>
    <w:rsid w:val="259524DA"/>
    <w:rsid w:val="259C79F3"/>
    <w:rsid w:val="25A651A9"/>
    <w:rsid w:val="25C835CF"/>
    <w:rsid w:val="260A6A20"/>
    <w:rsid w:val="26293B40"/>
    <w:rsid w:val="262C55EE"/>
    <w:rsid w:val="263C43A1"/>
    <w:rsid w:val="264D425B"/>
    <w:rsid w:val="2650127F"/>
    <w:rsid w:val="2666350C"/>
    <w:rsid w:val="2668502A"/>
    <w:rsid w:val="266F38DE"/>
    <w:rsid w:val="26871406"/>
    <w:rsid w:val="269A0503"/>
    <w:rsid w:val="26A967F0"/>
    <w:rsid w:val="26AC6F4E"/>
    <w:rsid w:val="26AE5EF5"/>
    <w:rsid w:val="26D41EE0"/>
    <w:rsid w:val="2712641C"/>
    <w:rsid w:val="273808F3"/>
    <w:rsid w:val="276A548B"/>
    <w:rsid w:val="276E4F09"/>
    <w:rsid w:val="279A09AD"/>
    <w:rsid w:val="27A34CED"/>
    <w:rsid w:val="27A525C8"/>
    <w:rsid w:val="27A75B21"/>
    <w:rsid w:val="27AD4550"/>
    <w:rsid w:val="27BF7063"/>
    <w:rsid w:val="27C62C37"/>
    <w:rsid w:val="27EB5FA8"/>
    <w:rsid w:val="285029FC"/>
    <w:rsid w:val="288F6F25"/>
    <w:rsid w:val="28A743B8"/>
    <w:rsid w:val="28C3168F"/>
    <w:rsid w:val="28EC6CD8"/>
    <w:rsid w:val="28F5395F"/>
    <w:rsid w:val="28FA09F6"/>
    <w:rsid w:val="292146E1"/>
    <w:rsid w:val="2937713E"/>
    <w:rsid w:val="29635763"/>
    <w:rsid w:val="29696DB5"/>
    <w:rsid w:val="29750ECB"/>
    <w:rsid w:val="29A37A01"/>
    <w:rsid w:val="29B13A13"/>
    <w:rsid w:val="29CA2340"/>
    <w:rsid w:val="29D3068E"/>
    <w:rsid w:val="29DF21B0"/>
    <w:rsid w:val="29E57EBF"/>
    <w:rsid w:val="29EB2FDA"/>
    <w:rsid w:val="2A3B1C68"/>
    <w:rsid w:val="2A575538"/>
    <w:rsid w:val="2A59060A"/>
    <w:rsid w:val="2A610A4B"/>
    <w:rsid w:val="2A633308"/>
    <w:rsid w:val="2A902860"/>
    <w:rsid w:val="2A921957"/>
    <w:rsid w:val="2A987773"/>
    <w:rsid w:val="2A9F1722"/>
    <w:rsid w:val="2AA02ED3"/>
    <w:rsid w:val="2ACF7EA3"/>
    <w:rsid w:val="2AD639EA"/>
    <w:rsid w:val="2AD700D4"/>
    <w:rsid w:val="2AE71E00"/>
    <w:rsid w:val="2AF1429C"/>
    <w:rsid w:val="2AF30749"/>
    <w:rsid w:val="2AF71E11"/>
    <w:rsid w:val="2AF77486"/>
    <w:rsid w:val="2B0118BD"/>
    <w:rsid w:val="2B0B1180"/>
    <w:rsid w:val="2B144C2C"/>
    <w:rsid w:val="2BBC4EBE"/>
    <w:rsid w:val="2BC714CB"/>
    <w:rsid w:val="2BF57785"/>
    <w:rsid w:val="2C2462C9"/>
    <w:rsid w:val="2C247C7C"/>
    <w:rsid w:val="2C30047F"/>
    <w:rsid w:val="2C470A2A"/>
    <w:rsid w:val="2C5043FD"/>
    <w:rsid w:val="2C5134AF"/>
    <w:rsid w:val="2C58111A"/>
    <w:rsid w:val="2C582142"/>
    <w:rsid w:val="2C8055B9"/>
    <w:rsid w:val="2C865673"/>
    <w:rsid w:val="2CC30E97"/>
    <w:rsid w:val="2CC51E87"/>
    <w:rsid w:val="2CE1364C"/>
    <w:rsid w:val="2D0D1BCD"/>
    <w:rsid w:val="2D126521"/>
    <w:rsid w:val="2D203581"/>
    <w:rsid w:val="2D355FA7"/>
    <w:rsid w:val="2D371ADF"/>
    <w:rsid w:val="2D643327"/>
    <w:rsid w:val="2D82209B"/>
    <w:rsid w:val="2D8861A8"/>
    <w:rsid w:val="2E287E67"/>
    <w:rsid w:val="2E2F448C"/>
    <w:rsid w:val="2E3E78ED"/>
    <w:rsid w:val="2E673A88"/>
    <w:rsid w:val="2E6B10C5"/>
    <w:rsid w:val="2E6D4479"/>
    <w:rsid w:val="2E9A5B78"/>
    <w:rsid w:val="2E9D1D9C"/>
    <w:rsid w:val="2EBB7049"/>
    <w:rsid w:val="2ECA3698"/>
    <w:rsid w:val="2ED13AB3"/>
    <w:rsid w:val="2ED60930"/>
    <w:rsid w:val="2EDC440B"/>
    <w:rsid w:val="2EDD3B09"/>
    <w:rsid w:val="2F070570"/>
    <w:rsid w:val="2F4859CC"/>
    <w:rsid w:val="2F9209A2"/>
    <w:rsid w:val="2F9F47DC"/>
    <w:rsid w:val="2FA26F75"/>
    <w:rsid w:val="2FA92733"/>
    <w:rsid w:val="2FAF1DC0"/>
    <w:rsid w:val="2FB4785E"/>
    <w:rsid w:val="2FDB1A58"/>
    <w:rsid w:val="2FF5479D"/>
    <w:rsid w:val="300F310A"/>
    <w:rsid w:val="30164626"/>
    <w:rsid w:val="309019B5"/>
    <w:rsid w:val="30961BA2"/>
    <w:rsid w:val="30A14845"/>
    <w:rsid w:val="30A40EAC"/>
    <w:rsid w:val="30B6490B"/>
    <w:rsid w:val="30BE2FA1"/>
    <w:rsid w:val="30E34424"/>
    <w:rsid w:val="30F73355"/>
    <w:rsid w:val="30FB63F2"/>
    <w:rsid w:val="31097038"/>
    <w:rsid w:val="31126EB4"/>
    <w:rsid w:val="31245E6F"/>
    <w:rsid w:val="312B7F89"/>
    <w:rsid w:val="31414CF1"/>
    <w:rsid w:val="31790192"/>
    <w:rsid w:val="318A4205"/>
    <w:rsid w:val="31C35C5D"/>
    <w:rsid w:val="31C44CBD"/>
    <w:rsid w:val="320F23C2"/>
    <w:rsid w:val="3259331B"/>
    <w:rsid w:val="32594630"/>
    <w:rsid w:val="32753B74"/>
    <w:rsid w:val="329B6E5E"/>
    <w:rsid w:val="32A83749"/>
    <w:rsid w:val="32B1779F"/>
    <w:rsid w:val="32DB717D"/>
    <w:rsid w:val="32F43218"/>
    <w:rsid w:val="33296423"/>
    <w:rsid w:val="3352679E"/>
    <w:rsid w:val="336F0A70"/>
    <w:rsid w:val="337B1F07"/>
    <w:rsid w:val="33920679"/>
    <w:rsid w:val="33D3563F"/>
    <w:rsid w:val="33E10C64"/>
    <w:rsid w:val="33EC718C"/>
    <w:rsid w:val="33F569AA"/>
    <w:rsid w:val="33F95CEB"/>
    <w:rsid w:val="34036C9A"/>
    <w:rsid w:val="343E1443"/>
    <w:rsid w:val="343E22E2"/>
    <w:rsid w:val="34762FC1"/>
    <w:rsid w:val="34810D88"/>
    <w:rsid w:val="349D2033"/>
    <w:rsid w:val="34AB4F22"/>
    <w:rsid w:val="34AD0603"/>
    <w:rsid w:val="34B13CE5"/>
    <w:rsid w:val="34C102DF"/>
    <w:rsid w:val="34C32511"/>
    <w:rsid w:val="34C7641D"/>
    <w:rsid w:val="34C9157E"/>
    <w:rsid w:val="34CC4278"/>
    <w:rsid w:val="34EC7D5C"/>
    <w:rsid w:val="34F95D01"/>
    <w:rsid w:val="34FC7C96"/>
    <w:rsid w:val="35132CB4"/>
    <w:rsid w:val="351F3669"/>
    <w:rsid w:val="35345376"/>
    <w:rsid w:val="3561499D"/>
    <w:rsid w:val="35A24F5C"/>
    <w:rsid w:val="35AF2F3A"/>
    <w:rsid w:val="35BB3FB8"/>
    <w:rsid w:val="35C94004"/>
    <w:rsid w:val="35D93D4F"/>
    <w:rsid w:val="361C77CB"/>
    <w:rsid w:val="36203A46"/>
    <w:rsid w:val="3640288A"/>
    <w:rsid w:val="36495181"/>
    <w:rsid w:val="36D26623"/>
    <w:rsid w:val="36E17279"/>
    <w:rsid w:val="3713763E"/>
    <w:rsid w:val="372A204B"/>
    <w:rsid w:val="37337A3F"/>
    <w:rsid w:val="379B6EDB"/>
    <w:rsid w:val="37BB0586"/>
    <w:rsid w:val="37EB36C4"/>
    <w:rsid w:val="380B1AC9"/>
    <w:rsid w:val="3816083E"/>
    <w:rsid w:val="38240AC5"/>
    <w:rsid w:val="382563C7"/>
    <w:rsid w:val="3832671F"/>
    <w:rsid w:val="3838185E"/>
    <w:rsid w:val="384A0F7C"/>
    <w:rsid w:val="386F1647"/>
    <w:rsid w:val="3878358D"/>
    <w:rsid w:val="388266D9"/>
    <w:rsid w:val="388A0841"/>
    <w:rsid w:val="388D0E68"/>
    <w:rsid w:val="389F1247"/>
    <w:rsid w:val="38E33B21"/>
    <w:rsid w:val="38F97C8F"/>
    <w:rsid w:val="39055BFC"/>
    <w:rsid w:val="390A2C48"/>
    <w:rsid w:val="392213F1"/>
    <w:rsid w:val="395077F0"/>
    <w:rsid w:val="396F1AD3"/>
    <w:rsid w:val="397200C0"/>
    <w:rsid w:val="3977253A"/>
    <w:rsid w:val="397F146D"/>
    <w:rsid w:val="3994237E"/>
    <w:rsid w:val="39A41479"/>
    <w:rsid w:val="39CA6372"/>
    <w:rsid w:val="39D42F61"/>
    <w:rsid w:val="39E43490"/>
    <w:rsid w:val="39F52BBB"/>
    <w:rsid w:val="3A1566B1"/>
    <w:rsid w:val="3A25387D"/>
    <w:rsid w:val="3A312EC4"/>
    <w:rsid w:val="3A360CFC"/>
    <w:rsid w:val="3A4C1238"/>
    <w:rsid w:val="3A4F16D3"/>
    <w:rsid w:val="3A6A629D"/>
    <w:rsid w:val="3A904555"/>
    <w:rsid w:val="3A936424"/>
    <w:rsid w:val="3AA5567A"/>
    <w:rsid w:val="3AB17F39"/>
    <w:rsid w:val="3AB9513F"/>
    <w:rsid w:val="3AC8117B"/>
    <w:rsid w:val="3AD926A0"/>
    <w:rsid w:val="3AE2535A"/>
    <w:rsid w:val="3AE825EA"/>
    <w:rsid w:val="3AF30E85"/>
    <w:rsid w:val="3AFB078A"/>
    <w:rsid w:val="3B0875A8"/>
    <w:rsid w:val="3B2B1FBA"/>
    <w:rsid w:val="3B426652"/>
    <w:rsid w:val="3B8A1AFA"/>
    <w:rsid w:val="3B990828"/>
    <w:rsid w:val="3BDB4034"/>
    <w:rsid w:val="3C154D45"/>
    <w:rsid w:val="3C270C6E"/>
    <w:rsid w:val="3C3149D7"/>
    <w:rsid w:val="3C452367"/>
    <w:rsid w:val="3C5F3334"/>
    <w:rsid w:val="3C727D23"/>
    <w:rsid w:val="3C992AAF"/>
    <w:rsid w:val="3CA508DB"/>
    <w:rsid w:val="3CD01DF9"/>
    <w:rsid w:val="3CE609A9"/>
    <w:rsid w:val="3CE7661A"/>
    <w:rsid w:val="3CF94FF9"/>
    <w:rsid w:val="3D0D7C30"/>
    <w:rsid w:val="3D214A62"/>
    <w:rsid w:val="3D27089C"/>
    <w:rsid w:val="3D2A4734"/>
    <w:rsid w:val="3D3C14BA"/>
    <w:rsid w:val="3D417216"/>
    <w:rsid w:val="3D622DCF"/>
    <w:rsid w:val="3D651B10"/>
    <w:rsid w:val="3D882D50"/>
    <w:rsid w:val="3D8F2959"/>
    <w:rsid w:val="3D9F7566"/>
    <w:rsid w:val="3DA35CE6"/>
    <w:rsid w:val="3DE4134A"/>
    <w:rsid w:val="3DFF76B9"/>
    <w:rsid w:val="3E004701"/>
    <w:rsid w:val="3E130551"/>
    <w:rsid w:val="3E171565"/>
    <w:rsid w:val="3E1D3A7C"/>
    <w:rsid w:val="3E4D2497"/>
    <w:rsid w:val="3E500E94"/>
    <w:rsid w:val="3E964815"/>
    <w:rsid w:val="3EAE71F2"/>
    <w:rsid w:val="3EB63546"/>
    <w:rsid w:val="3EBF1C19"/>
    <w:rsid w:val="3EF268B1"/>
    <w:rsid w:val="3EF83068"/>
    <w:rsid w:val="3F2F49DC"/>
    <w:rsid w:val="3F3C090C"/>
    <w:rsid w:val="3F442945"/>
    <w:rsid w:val="3F6538E7"/>
    <w:rsid w:val="3F7E27E2"/>
    <w:rsid w:val="3F8D2355"/>
    <w:rsid w:val="3F9F6207"/>
    <w:rsid w:val="3FC71046"/>
    <w:rsid w:val="3FE96941"/>
    <w:rsid w:val="3FEE2A29"/>
    <w:rsid w:val="3FF81320"/>
    <w:rsid w:val="40200E8D"/>
    <w:rsid w:val="40210A98"/>
    <w:rsid w:val="402463BB"/>
    <w:rsid w:val="40324378"/>
    <w:rsid w:val="403D7F5D"/>
    <w:rsid w:val="4063109C"/>
    <w:rsid w:val="406E430C"/>
    <w:rsid w:val="407867AE"/>
    <w:rsid w:val="4094020B"/>
    <w:rsid w:val="40A55546"/>
    <w:rsid w:val="40B36282"/>
    <w:rsid w:val="40C521D8"/>
    <w:rsid w:val="410B3671"/>
    <w:rsid w:val="41295026"/>
    <w:rsid w:val="414A2152"/>
    <w:rsid w:val="41685545"/>
    <w:rsid w:val="41993DDB"/>
    <w:rsid w:val="41A2496E"/>
    <w:rsid w:val="41AA27D5"/>
    <w:rsid w:val="41D5107C"/>
    <w:rsid w:val="41DD49A0"/>
    <w:rsid w:val="41ED1E4F"/>
    <w:rsid w:val="420F4C19"/>
    <w:rsid w:val="421F0534"/>
    <w:rsid w:val="42286022"/>
    <w:rsid w:val="42373F24"/>
    <w:rsid w:val="42432FAA"/>
    <w:rsid w:val="424A636A"/>
    <w:rsid w:val="425E070A"/>
    <w:rsid w:val="42D6137E"/>
    <w:rsid w:val="42DA5A81"/>
    <w:rsid w:val="42E00FF4"/>
    <w:rsid w:val="42E40AD2"/>
    <w:rsid w:val="435F43D1"/>
    <w:rsid w:val="43BF0838"/>
    <w:rsid w:val="43C474DF"/>
    <w:rsid w:val="43EB0BC6"/>
    <w:rsid w:val="43F57EF7"/>
    <w:rsid w:val="444E4FEA"/>
    <w:rsid w:val="44557508"/>
    <w:rsid w:val="44592DA4"/>
    <w:rsid w:val="445D346B"/>
    <w:rsid w:val="449378AD"/>
    <w:rsid w:val="44A344A3"/>
    <w:rsid w:val="44C80252"/>
    <w:rsid w:val="44FB2E63"/>
    <w:rsid w:val="450B3A80"/>
    <w:rsid w:val="451E605E"/>
    <w:rsid w:val="45263890"/>
    <w:rsid w:val="45804CFC"/>
    <w:rsid w:val="4585348D"/>
    <w:rsid w:val="45863F59"/>
    <w:rsid w:val="45995FD6"/>
    <w:rsid w:val="45A31E69"/>
    <w:rsid w:val="45A47388"/>
    <w:rsid w:val="45F146E0"/>
    <w:rsid w:val="46101CCC"/>
    <w:rsid w:val="461D64BE"/>
    <w:rsid w:val="462A3A67"/>
    <w:rsid w:val="464B34F5"/>
    <w:rsid w:val="466A1B1B"/>
    <w:rsid w:val="467C599A"/>
    <w:rsid w:val="46855242"/>
    <w:rsid w:val="46E1327F"/>
    <w:rsid w:val="46FC7E8B"/>
    <w:rsid w:val="47083695"/>
    <w:rsid w:val="47085A17"/>
    <w:rsid w:val="470920FE"/>
    <w:rsid w:val="47410E17"/>
    <w:rsid w:val="4760077B"/>
    <w:rsid w:val="476378FC"/>
    <w:rsid w:val="476F2295"/>
    <w:rsid w:val="479445B2"/>
    <w:rsid w:val="47A23A66"/>
    <w:rsid w:val="47A44642"/>
    <w:rsid w:val="47AF0412"/>
    <w:rsid w:val="47C66328"/>
    <w:rsid w:val="47D32E15"/>
    <w:rsid w:val="47DF35AB"/>
    <w:rsid w:val="47FE67F6"/>
    <w:rsid w:val="482D069F"/>
    <w:rsid w:val="484F66EE"/>
    <w:rsid w:val="485959DF"/>
    <w:rsid w:val="48754529"/>
    <w:rsid w:val="487D5F19"/>
    <w:rsid w:val="48E9201D"/>
    <w:rsid w:val="48EA48AC"/>
    <w:rsid w:val="49092504"/>
    <w:rsid w:val="4917106F"/>
    <w:rsid w:val="49515FF9"/>
    <w:rsid w:val="497A2AF4"/>
    <w:rsid w:val="498C15B9"/>
    <w:rsid w:val="499C1EB2"/>
    <w:rsid w:val="49AA3180"/>
    <w:rsid w:val="49DA0795"/>
    <w:rsid w:val="49E17CEA"/>
    <w:rsid w:val="4A030FA6"/>
    <w:rsid w:val="4A0B7393"/>
    <w:rsid w:val="4A123A9E"/>
    <w:rsid w:val="4A1914E6"/>
    <w:rsid w:val="4A1D766A"/>
    <w:rsid w:val="4A2C2C73"/>
    <w:rsid w:val="4A347A18"/>
    <w:rsid w:val="4A3539BC"/>
    <w:rsid w:val="4A371526"/>
    <w:rsid w:val="4A3C250F"/>
    <w:rsid w:val="4A7C087B"/>
    <w:rsid w:val="4AA45BE1"/>
    <w:rsid w:val="4AA65B3B"/>
    <w:rsid w:val="4ACD0406"/>
    <w:rsid w:val="4AE37101"/>
    <w:rsid w:val="4AFC74DF"/>
    <w:rsid w:val="4B0509D9"/>
    <w:rsid w:val="4B4464A4"/>
    <w:rsid w:val="4B5F77AD"/>
    <w:rsid w:val="4B8025B9"/>
    <w:rsid w:val="4B833213"/>
    <w:rsid w:val="4BB6393F"/>
    <w:rsid w:val="4BF503F4"/>
    <w:rsid w:val="4BFE0AA5"/>
    <w:rsid w:val="4C377209"/>
    <w:rsid w:val="4C3C1AA8"/>
    <w:rsid w:val="4C4E5C70"/>
    <w:rsid w:val="4C5E2334"/>
    <w:rsid w:val="4C8463EE"/>
    <w:rsid w:val="4C953EF3"/>
    <w:rsid w:val="4CA04186"/>
    <w:rsid w:val="4CB7461B"/>
    <w:rsid w:val="4CC06BFB"/>
    <w:rsid w:val="4CF142DA"/>
    <w:rsid w:val="4D005B65"/>
    <w:rsid w:val="4D4F113F"/>
    <w:rsid w:val="4D8F35B5"/>
    <w:rsid w:val="4DA14C8D"/>
    <w:rsid w:val="4DB51E3A"/>
    <w:rsid w:val="4DD652C1"/>
    <w:rsid w:val="4DDA1A4C"/>
    <w:rsid w:val="4DE87042"/>
    <w:rsid w:val="4DFA2866"/>
    <w:rsid w:val="4E1A5C09"/>
    <w:rsid w:val="4E2F2359"/>
    <w:rsid w:val="4E431849"/>
    <w:rsid w:val="4E6934F3"/>
    <w:rsid w:val="4E7901BE"/>
    <w:rsid w:val="4E9C5109"/>
    <w:rsid w:val="4EA04CD9"/>
    <w:rsid w:val="4EBB5959"/>
    <w:rsid w:val="4EC70442"/>
    <w:rsid w:val="4EF14F49"/>
    <w:rsid w:val="4EF6050D"/>
    <w:rsid w:val="4EFB5306"/>
    <w:rsid w:val="4F04752C"/>
    <w:rsid w:val="4F1A59BF"/>
    <w:rsid w:val="4F1B4D7A"/>
    <w:rsid w:val="4F540E4B"/>
    <w:rsid w:val="4FC0476C"/>
    <w:rsid w:val="4FDC0882"/>
    <w:rsid w:val="50123891"/>
    <w:rsid w:val="502A4A4C"/>
    <w:rsid w:val="507A0ADC"/>
    <w:rsid w:val="50D83106"/>
    <w:rsid w:val="51391253"/>
    <w:rsid w:val="51652482"/>
    <w:rsid w:val="5165357A"/>
    <w:rsid w:val="51884B5E"/>
    <w:rsid w:val="518D3779"/>
    <w:rsid w:val="51D050D1"/>
    <w:rsid w:val="51D7211E"/>
    <w:rsid w:val="51FB366C"/>
    <w:rsid w:val="520D2CEE"/>
    <w:rsid w:val="52502D3D"/>
    <w:rsid w:val="52505661"/>
    <w:rsid w:val="52555F04"/>
    <w:rsid w:val="5257610A"/>
    <w:rsid w:val="52583D59"/>
    <w:rsid w:val="526E5CB5"/>
    <w:rsid w:val="52B727CE"/>
    <w:rsid w:val="52B74537"/>
    <w:rsid w:val="52D03F18"/>
    <w:rsid w:val="531476E6"/>
    <w:rsid w:val="53157900"/>
    <w:rsid w:val="537F30C8"/>
    <w:rsid w:val="53865274"/>
    <w:rsid w:val="539B2AE5"/>
    <w:rsid w:val="53A41F49"/>
    <w:rsid w:val="53A4364B"/>
    <w:rsid w:val="53E25B3B"/>
    <w:rsid w:val="54084499"/>
    <w:rsid w:val="54272FB7"/>
    <w:rsid w:val="542E1C7D"/>
    <w:rsid w:val="54394DE8"/>
    <w:rsid w:val="54500039"/>
    <w:rsid w:val="54683D67"/>
    <w:rsid w:val="546D6E5E"/>
    <w:rsid w:val="547C2592"/>
    <w:rsid w:val="5488681F"/>
    <w:rsid w:val="54A21BB2"/>
    <w:rsid w:val="54A32459"/>
    <w:rsid w:val="54C254CA"/>
    <w:rsid w:val="54C45561"/>
    <w:rsid w:val="54FB0113"/>
    <w:rsid w:val="54FC1185"/>
    <w:rsid w:val="552D2829"/>
    <w:rsid w:val="555E59B8"/>
    <w:rsid w:val="55714EE7"/>
    <w:rsid w:val="557D4A55"/>
    <w:rsid w:val="55B95A64"/>
    <w:rsid w:val="55C83C9F"/>
    <w:rsid w:val="55D73E9E"/>
    <w:rsid w:val="55DD2479"/>
    <w:rsid w:val="55EC768B"/>
    <w:rsid w:val="55F826CC"/>
    <w:rsid w:val="55FF5737"/>
    <w:rsid w:val="56022458"/>
    <w:rsid w:val="56081C2F"/>
    <w:rsid w:val="561D267A"/>
    <w:rsid w:val="5625004C"/>
    <w:rsid w:val="56400CAD"/>
    <w:rsid w:val="567A3833"/>
    <w:rsid w:val="569B386F"/>
    <w:rsid w:val="56CC7D61"/>
    <w:rsid w:val="575710A5"/>
    <w:rsid w:val="57672E5F"/>
    <w:rsid w:val="576F205E"/>
    <w:rsid w:val="57C10BD1"/>
    <w:rsid w:val="57D74231"/>
    <w:rsid w:val="57E85FDC"/>
    <w:rsid w:val="57F7496D"/>
    <w:rsid w:val="580977E8"/>
    <w:rsid w:val="583615BF"/>
    <w:rsid w:val="58417391"/>
    <w:rsid w:val="585B0093"/>
    <w:rsid w:val="586E2123"/>
    <w:rsid w:val="58855324"/>
    <w:rsid w:val="58B6008E"/>
    <w:rsid w:val="58B945E0"/>
    <w:rsid w:val="58C42CBE"/>
    <w:rsid w:val="58C554EA"/>
    <w:rsid w:val="58C95294"/>
    <w:rsid w:val="58D858C7"/>
    <w:rsid w:val="58DD3716"/>
    <w:rsid w:val="58E62166"/>
    <w:rsid w:val="59186B24"/>
    <w:rsid w:val="592C2178"/>
    <w:rsid w:val="593E3AF5"/>
    <w:rsid w:val="59795D9D"/>
    <w:rsid w:val="5980115E"/>
    <w:rsid w:val="59B40DDE"/>
    <w:rsid w:val="59C90589"/>
    <w:rsid w:val="5A090817"/>
    <w:rsid w:val="5A733775"/>
    <w:rsid w:val="5A764AEA"/>
    <w:rsid w:val="5A7C6794"/>
    <w:rsid w:val="5AC22AB0"/>
    <w:rsid w:val="5ACE2A81"/>
    <w:rsid w:val="5ACF0B14"/>
    <w:rsid w:val="5ACF4D8D"/>
    <w:rsid w:val="5AD97D44"/>
    <w:rsid w:val="5AFA2CFB"/>
    <w:rsid w:val="5AFE2B3E"/>
    <w:rsid w:val="5B0A03B1"/>
    <w:rsid w:val="5B22024B"/>
    <w:rsid w:val="5B2E624D"/>
    <w:rsid w:val="5B835103"/>
    <w:rsid w:val="5B882D28"/>
    <w:rsid w:val="5B8A39E3"/>
    <w:rsid w:val="5BAF2355"/>
    <w:rsid w:val="5BCA0395"/>
    <w:rsid w:val="5BEE301D"/>
    <w:rsid w:val="5BF60B78"/>
    <w:rsid w:val="5C097FA1"/>
    <w:rsid w:val="5C0A3D46"/>
    <w:rsid w:val="5C1668CF"/>
    <w:rsid w:val="5C2448DF"/>
    <w:rsid w:val="5C281A1F"/>
    <w:rsid w:val="5C5253EB"/>
    <w:rsid w:val="5C6B638D"/>
    <w:rsid w:val="5C7E749C"/>
    <w:rsid w:val="5C800C68"/>
    <w:rsid w:val="5CA36523"/>
    <w:rsid w:val="5CAD51C0"/>
    <w:rsid w:val="5CAE7AA5"/>
    <w:rsid w:val="5D05202B"/>
    <w:rsid w:val="5D0727AC"/>
    <w:rsid w:val="5D2D058E"/>
    <w:rsid w:val="5D345369"/>
    <w:rsid w:val="5D376DB8"/>
    <w:rsid w:val="5D6947DB"/>
    <w:rsid w:val="5D9B7B2C"/>
    <w:rsid w:val="5DB27F4B"/>
    <w:rsid w:val="5DF06288"/>
    <w:rsid w:val="5E052F60"/>
    <w:rsid w:val="5E0C0936"/>
    <w:rsid w:val="5E145B26"/>
    <w:rsid w:val="5E484D06"/>
    <w:rsid w:val="5E812E1A"/>
    <w:rsid w:val="5E8B06C3"/>
    <w:rsid w:val="5E8B3830"/>
    <w:rsid w:val="5E995CB6"/>
    <w:rsid w:val="5EBD054E"/>
    <w:rsid w:val="5F4B0427"/>
    <w:rsid w:val="5F4B4928"/>
    <w:rsid w:val="5F58319A"/>
    <w:rsid w:val="5F62190E"/>
    <w:rsid w:val="5F6D1766"/>
    <w:rsid w:val="5FA06C93"/>
    <w:rsid w:val="5FB6382F"/>
    <w:rsid w:val="602737D9"/>
    <w:rsid w:val="602E4FFB"/>
    <w:rsid w:val="603023F5"/>
    <w:rsid w:val="60787DEF"/>
    <w:rsid w:val="609A134E"/>
    <w:rsid w:val="60B97D7B"/>
    <w:rsid w:val="60C471C8"/>
    <w:rsid w:val="60CC20E8"/>
    <w:rsid w:val="60CD034A"/>
    <w:rsid w:val="60E450C8"/>
    <w:rsid w:val="60F0127D"/>
    <w:rsid w:val="610229C7"/>
    <w:rsid w:val="6113522A"/>
    <w:rsid w:val="611A52A4"/>
    <w:rsid w:val="611D3A2A"/>
    <w:rsid w:val="61222C4E"/>
    <w:rsid w:val="61575DB9"/>
    <w:rsid w:val="615D62A4"/>
    <w:rsid w:val="61890BEE"/>
    <w:rsid w:val="61A9603A"/>
    <w:rsid w:val="61AB4BCE"/>
    <w:rsid w:val="61B60BF6"/>
    <w:rsid w:val="61DE7C20"/>
    <w:rsid w:val="61E915DE"/>
    <w:rsid w:val="62282029"/>
    <w:rsid w:val="622B7960"/>
    <w:rsid w:val="622F4764"/>
    <w:rsid w:val="6231093A"/>
    <w:rsid w:val="62352101"/>
    <w:rsid w:val="624942F2"/>
    <w:rsid w:val="624D13D2"/>
    <w:rsid w:val="62863DEE"/>
    <w:rsid w:val="62952C26"/>
    <w:rsid w:val="62B7354B"/>
    <w:rsid w:val="62DC7DAD"/>
    <w:rsid w:val="62E03330"/>
    <w:rsid w:val="62FC1E78"/>
    <w:rsid w:val="63030A38"/>
    <w:rsid w:val="631D5DF1"/>
    <w:rsid w:val="6344401E"/>
    <w:rsid w:val="6357309D"/>
    <w:rsid w:val="63661CC6"/>
    <w:rsid w:val="636E5887"/>
    <w:rsid w:val="6393059A"/>
    <w:rsid w:val="639844F4"/>
    <w:rsid w:val="63B91878"/>
    <w:rsid w:val="63CD184C"/>
    <w:rsid w:val="640C4D66"/>
    <w:rsid w:val="6421494B"/>
    <w:rsid w:val="643D6AEA"/>
    <w:rsid w:val="644704AA"/>
    <w:rsid w:val="64512008"/>
    <w:rsid w:val="645218BC"/>
    <w:rsid w:val="6458507E"/>
    <w:rsid w:val="64645B09"/>
    <w:rsid w:val="647F4E68"/>
    <w:rsid w:val="64836A7E"/>
    <w:rsid w:val="648E183D"/>
    <w:rsid w:val="648E248D"/>
    <w:rsid w:val="649C00B8"/>
    <w:rsid w:val="64A87519"/>
    <w:rsid w:val="64DF255E"/>
    <w:rsid w:val="64E20321"/>
    <w:rsid w:val="64E404AB"/>
    <w:rsid w:val="64EB3D59"/>
    <w:rsid w:val="64F37D8E"/>
    <w:rsid w:val="65177A81"/>
    <w:rsid w:val="651D7D2C"/>
    <w:rsid w:val="65344221"/>
    <w:rsid w:val="6558426F"/>
    <w:rsid w:val="65593354"/>
    <w:rsid w:val="658C1862"/>
    <w:rsid w:val="65AB5BB1"/>
    <w:rsid w:val="65C014DD"/>
    <w:rsid w:val="65DE5918"/>
    <w:rsid w:val="65E85C9A"/>
    <w:rsid w:val="66004664"/>
    <w:rsid w:val="66252C13"/>
    <w:rsid w:val="66334E81"/>
    <w:rsid w:val="6667261C"/>
    <w:rsid w:val="66693D7A"/>
    <w:rsid w:val="66932504"/>
    <w:rsid w:val="66A065A8"/>
    <w:rsid w:val="66AB2CB8"/>
    <w:rsid w:val="66C53576"/>
    <w:rsid w:val="66D767F6"/>
    <w:rsid w:val="66EF434C"/>
    <w:rsid w:val="66EF70F7"/>
    <w:rsid w:val="66F06CBD"/>
    <w:rsid w:val="67085112"/>
    <w:rsid w:val="670D1094"/>
    <w:rsid w:val="6716631D"/>
    <w:rsid w:val="6727355B"/>
    <w:rsid w:val="676B2EA7"/>
    <w:rsid w:val="676C1A88"/>
    <w:rsid w:val="677B7505"/>
    <w:rsid w:val="67A62A5E"/>
    <w:rsid w:val="67AD1A8F"/>
    <w:rsid w:val="67E35FC0"/>
    <w:rsid w:val="67E66E23"/>
    <w:rsid w:val="680D3F1A"/>
    <w:rsid w:val="68105ADD"/>
    <w:rsid w:val="68290DEF"/>
    <w:rsid w:val="68577855"/>
    <w:rsid w:val="688C494F"/>
    <w:rsid w:val="68B34444"/>
    <w:rsid w:val="68E52730"/>
    <w:rsid w:val="69013A3D"/>
    <w:rsid w:val="69031495"/>
    <w:rsid w:val="691E3B2F"/>
    <w:rsid w:val="697D10D3"/>
    <w:rsid w:val="69882C1F"/>
    <w:rsid w:val="69AA7CB9"/>
    <w:rsid w:val="6A2A1F27"/>
    <w:rsid w:val="6A2D4E91"/>
    <w:rsid w:val="6A3645BE"/>
    <w:rsid w:val="6A431105"/>
    <w:rsid w:val="6A5044B8"/>
    <w:rsid w:val="6A8E3175"/>
    <w:rsid w:val="6A9937FB"/>
    <w:rsid w:val="6AA02C6C"/>
    <w:rsid w:val="6AA2046B"/>
    <w:rsid w:val="6AE911DF"/>
    <w:rsid w:val="6B090794"/>
    <w:rsid w:val="6B0E6819"/>
    <w:rsid w:val="6B546F7E"/>
    <w:rsid w:val="6B600CFC"/>
    <w:rsid w:val="6B666DC1"/>
    <w:rsid w:val="6B7C1514"/>
    <w:rsid w:val="6B815528"/>
    <w:rsid w:val="6B910287"/>
    <w:rsid w:val="6B9A767B"/>
    <w:rsid w:val="6B9F20E8"/>
    <w:rsid w:val="6BA23EB1"/>
    <w:rsid w:val="6BBE14E2"/>
    <w:rsid w:val="6BC25B93"/>
    <w:rsid w:val="6BCE6095"/>
    <w:rsid w:val="6BD85097"/>
    <w:rsid w:val="6C2F2D0A"/>
    <w:rsid w:val="6C39247B"/>
    <w:rsid w:val="6C5B57DF"/>
    <w:rsid w:val="6C913258"/>
    <w:rsid w:val="6CE14C19"/>
    <w:rsid w:val="6D5007F3"/>
    <w:rsid w:val="6D58085D"/>
    <w:rsid w:val="6D7B5101"/>
    <w:rsid w:val="6D7E60C3"/>
    <w:rsid w:val="6DDC4A31"/>
    <w:rsid w:val="6DF6487F"/>
    <w:rsid w:val="6E557968"/>
    <w:rsid w:val="6E5D40C3"/>
    <w:rsid w:val="6E6D7ED6"/>
    <w:rsid w:val="6E9D4317"/>
    <w:rsid w:val="6EA43E65"/>
    <w:rsid w:val="6ED215D0"/>
    <w:rsid w:val="6F0702E9"/>
    <w:rsid w:val="6F11121C"/>
    <w:rsid w:val="6F2523FB"/>
    <w:rsid w:val="6F326914"/>
    <w:rsid w:val="6F446672"/>
    <w:rsid w:val="6F804137"/>
    <w:rsid w:val="6F8D629E"/>
    <w:rsid w:val="70042754"/>
    <w:rsid w:val="70101720"/>
    <w:rsid w:val="70161370"/>
    <w:rsid w:val="70281C68"/>
    <w:rsid w:val="703377EA"/>
    <w:rsid w:val="705A5823"/>
    <w:rsid w:val="70933D76"/>
    <w:rsid w:val="709E1E79"/>
    <w:rsid w:val="70B10776"/>
    <w:rsid w:val="70EB10F0"/>
    <w:rsid w:val="710525B1"/>
    <w:rsid w:val="71547407"/>
    <w:rsid w:val="71814DB2"/>
    <w:rsid w:val="7192498A"/>
    <w:rsid w:val="71C767CC"/>
    <w:rsid w:val="71C941E3"/>
    <w:rsid w:val="71F9515F"/>
    <w:rsid w:val="720319B0"/>
    <w:rsid w:val="72253032"/>
    <w:rsid w:val="7226650F"/>
    <w:rsid w:val="72645099"/>
    <w:rsid w:val="726D1F0A"/>
    <w:rsid w:val="726D2211"/>
    <w:rsid w:val="73565DB4"/>
    <w:rsid w:val="735D3A1C"/>
    <w:rsid w:val="73721926"/>
    <w:rsid w:val="73BD7D1D"/>
    <w:rsid w:val="73DF31A4"/>
    <w:rsid w:val="740C13F8"/>
    <w:rsid w:val="741B5D09"/>
    <w:rsid w:val="74491F52"/>
    <w:rsid w:val="746026AF"/>
    <w:rsid w:val="74741F55"/>
    <w:rsid w:val="74816CD1"/>
    <w:rsid w:val="74BD7656"/>
    <w:rsid w:val="74D4090E"/>
    <w:rsid w:val="74D70755"/>
    <w:rsid w:val="74EF6C49"/>
    <w:rsid w:val="74F3291B"/>
    <w:rsid w:val="74FE4193"/>
    <w:rsid w:val="750E40B4"/>
    <w:rsid w:val="7514080C"/>
    <w:rsid w:val="751C1E37"/>
    <w:rsid w:val="75325822"/>
    <w:rsid w:val="754001E3"/>
    <w:rsid w:val="755C3C99"/>
    <w:rsid w:val="757310D2"/>
    <w:rsid w:val="75851526"/>
    <w:rsid w:val="75A03CD1"/>
    <w:rsid w:val="75A66AF0"/>
    <w:rsid w:val="75A7741F"/>
    <w:rsid w:val="75B40985"/>
    <w:rsid w:val="75BB590C"/>
    <w:rsid w:val="75D97917"/>
    <w:rsid w:val="76134F53"/>
    <w:rsid w:val="761476A7"/>
    <w:rsid w:val="764551CA"/>
    <w:rsid w:val="76515436"/>
    <w:rsid w:val="766D6914"/>
    <w:rsid w:val="76850C11"/>
    <w:rsid w:val="769E1EB6"/>
    <w:rsid w:val="76BA38E3"/>
    <w:rsid w:val="76C57885"/>
    <w:rsid w:val="76D95C71"/>
    <w:rsid w:val="76E66EA0"/>
    <w:rsid w:val="77074DCA"/>
    <w:rsid w:val="770B183A"/>
    <w:rsid w:val="77256674"/>
    <w:rsid w:val="772927F4"/>
    <w:rsid w:val="772A2634"/>
    <w:rsid w:val="774B7334"/>
    <w:rsid w:val="77883EA5"/>
    <w:rsid w:val="779F7501"/>
    <w:rsid w:val="77B2659D"/>
    <w:rsid w:val="77BE4B43"/>
    <w:rsid w:val="77BF38DB"/>
    <w:rsid w:val="77D668A4"/>
    <w:rsid w:val="780C2F8B"/>
    <w:rsid w:val="781B0B95"/>
    <w:rsid w:val="78322F00"/>
    <w:rsid w:val="78325EDC"/>
    <w:rsid w:val="783711AA"/>
    <w:rsid w:val="78661AC3"/>
    <w:rsid w:val="788D72AC"/>
    <w:rsid w:val="788E47F3"/>
    <w:rsid w:val="78DF3D07"/>
    <w:rsid w:val="7906300B"/>
    <w:rsid w:val="790F01DA"/>
    <w:rsid w:val="796B05A5"/>
    <w:rsid w:val="79775F17"/>
    <w:rsid w:val="79A11D1D"/>
    <w:rsid w:val="79A43FE1"/>
    <w:rsid w:val="79B57CC2"/>
    <w:rsid w:val="79B80657"/>
    <w:rsid w:val="79CA39E0"/>
    <w:rsid w:val="79E47625"/>
    <w:rsid w:val="79F70A30"/>
    <w:rsid w:val="79FF2965"/>
    <w:rsid w:val="7A2B02BF"/>
    <w:rsid w:val="7A3913E2"/>
    <w:rsid w:val="7A4137A9"/>
    <w:rsid w:val="7A4C3B6C"/>
    <w:rsid w:val="7A5443E8"/>
    <w:rsid w:val="7A7169DB"/>
    <w:rsid w:val="7A721D3D"/>
    <w:rsid w:val="7A9E5420"/>
    <w:rsid w:val="7ABE3BB5"/>
    <w:rsid w:val="7ACB389E"/>
    <w:rsid w:val="7ADD7225"/>
    <w:rsid w:val="7B0E1AFB"/>
    <w:rsid w:val="7B0E5AAD"/>
    <w:rsid w:val="7B295147"/>
    <w:rsid w:val="7B630810"/>
    <w:rsid w:val="7B6C6B2F"/>
    <w:rsid w:val="7B9D24D3"/>
    <w:rsid w:val="7B9F5675"/>
    <w:rsid w:val="7BD132F1"/>
    <w:rsid w:val="7BFD4F23"/>
    <w:rsid w:val="7BFE53A3"/>
    <w:rsid w:val="7C2F6A6C"/>
    <w:rsid w:val="7C5363C0"/>
    <w:rsid w:val="7C677BE9"/>
    <w:rsid w:val="7C81697F"/>
    <w:rsid w:val="7C883222"/>
    <w:rsid w:val="7CAA57FE"/>
    <w:rsid w:val="7CD00C1C"/>
    <w:rsid w:val="7D0C6883"/>
    <w:rsid w:val="7D170593"/>
    <w:rsid w:val="7D300598"/>
    <w:rsid w:val="7D352B20"/>
    <w:rsid w:val="7D4F5F80"/>
    <w:rsid w:val="7D5354FA"/>
    <w:rsid w:val="7D9A62A1"/>
    <w:rsid w:val="7D9B0A0E"/>
    <w:rsid w:val="7DE7361F"/>
    <w:rsid w:val="7E277D54"/>
    <w:rsid w:val="7E657EAF"/>
    <w:rsid w:val="7E69543C"/>
    <w:rsid w:val="7E7D31F2"/>
    <w:rsid w:val="7E82324A"/>
    <w:rsid w:val="7EAD764E"/>
    <w:rsid w:val="7EB47327"/>
    <w:rsid w:val="7EB57BDC"/>
    <w:rsid w:val="7EBB1F93"/>
    <w:rsid w:val="7ECB089F"/>
    <w:rsid w:val="7EDA04BC"/>
    <w:rsid w:val="7EF45586"/>
    <w:rsid w:val="7F0511FB"/>
    <w:rsid w:val="7F106CC1"/>
    <w:rsid w:val="7F125F0A"/>
    <w:rsid w:val="7F186A39"/>
    <w:rsid w:val="7F3650DA"/>
    <w:rsid w:val="7FB86BFF"/>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5">
    <w:name w:val="heading 1"/>
    <w:basedOn w:val="1"/>
    <w:next w:val="1"/>
    <w:link w:val="140"/>
    <w:qFormat/>
    <w:uiPriority w:val="0"/>
    <w:pPr>
      <w:keepNext/>
      <w:widowControl/>
      <w:spacing w:line="360" w:lineRule="auto"/>
      <w:jc w:val="center"/>
      <w:outlineLvl w:val="0"/>
    </w:pPr>
    <w:rPr>
      <w:rFonts w:ascii="??" w:hAnsi="??" w:eastAsia="??" w:cs="宋体"/>
      <w:b/>
      <w:kern w:val="36"/>
      <w:sz w:val="32"/>
      <w:szCs w:val="28"/>
    </w:rPr>
  </w:style>
  <w:style w:type="paragraph" w:styleId="6">
    <w:name w:val="heading 2"/>
    <w:basedOn w:val="1"/>
    <w:next w:val="1"/>
    <w:link w:val="431"/>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7">
    <w:name w:val="heading 3"/>
    <w:basedOn w:val="1"/>
    <w:next w:val="1"/>
    <w:link w:val="170"/>
    <w:qFormat/>
    <w:uiPriority w:val="0"/>
    <w:pPr>
      <w:keepNext/>
      <w:keepLines/>
      <w:widowControl/>
      <w:numPr>
        <w:ilvl w:val="2"/>
        <w:numId w:val="2"/>
      </w:numPr>
      <w:tabs>
        <w:tab w:val="left" w:pos="-839"/>
        <w:tab w:val="clear" w:pos="720"/>
      </w:tabs>
      <w:spacing w:before="120" w:after="120" w:line="360" w:lineRule="auto"/>
      <w:jc w:val="center"/>
      <w:outlineLvl w:val="2"/>
    </w:pPr>
    <w:rPr>
      <w:rFonts w:ascii="Times New Roman" w:hAnsi="Times New Roman" w:eastAsia="??"/>
      <w:b/>
      <w:kern w:val="0"/>
      <w:sz w:val="32"/>
      <w:szCs w:val="28"/>
    </w:rPr>
  </w:style>
  <w:style w:type="paragraph" w:styleId="8">
    <w:name w:val="heading 4"/>
    <w:basedOn w:val="1"/>
    <w:next w:val="1"/>
    <w:link w:val="143"/>
    <w:qFormat/>
    <w:uiPriority w:val="0"/>
    <w:pPr>
      <w:keepNext/>
      <w:keepLines/>
      <w:spacing w:before="280" w:after="290" w:line="376" w:lineRule="auto"/>
      <w:outlineLvl w:val="3"/>
    </w:pPr>
    <w:rPr>
      <w:rFonts w:ascii="Arial" w:hAnsi="Arial" w:eastAsia="??" w:cs="Arial"/>
      <w:b/>
      <w:bCs/>
      <w:sz w:val="28"/>
      <w:szCs w:val="28"/>
    </w:rPr>
  </w:style>
  <w:style w:type="paragraph" w:styleId="9">
    <w:name w:val="heading 5"/>
    <w:basedOn w:val="1"/>
    <w:next w:val="1"/>
    <w:link w:val="231"/>
    <w:qFormat/>
    <w:uiPriority w:val="0"/>
    <w:pPr>
      <w:keepNext/>
      <w:keepLines/>
      <w:spacing w:before="280" w:after="290" w:line="376" w:lineRule="auto"/>
      <w:outlineLvl w:val="4"/>
    </w:pPr>
    <w:rPr>
      <w:rFonts w:ascii="Times New Roman" w:hAnsi="Times New Roman" w:eastAsia="??"/>
      <w:b/>
      <w:bCs/>
      <w:sz w:val="28"/>
      <w:szCs w:val="28"/>
    </w:rPr>
  </w:style>
  <w:style w:type="paragraph" w:styleId="10">
    <w:name w:val="heading 6"/>
    <w:basedOn w:val="9"/>
    <w:next w:val="1"/>
    <w:link w:val="336"/>
    <w:qFormat/>
    <w:uiPriority w:val="0"/>
    <w:pPr>
      <w:widowControl/>
      <w:numPr>
        <w:ilvl w:val="5"/>
        <w:numId w:val="2"/>
      </w:numPr>
      <w:tabs>
        <w:tab w:val="left" w:pos="-839"/>
        <w:tab w:val="clear" w:pos="1440"/>
      </w:tabs>
      <w:spacing w:before="240" w:after="64" w:line="319" w:lineRule="auto"/>
      <w:jc w:val="left"/>
      <w:outlineLvl w:val="5"/>
    </w:pPr>
    <w:rPr>
      <w:rFonts w:ascii="Arial" w:hAnsi="Arial" w:cs="Arial"/>
      <w:kern w:val="0"/>
      <w:sz w:val="24"/>
    </w:rPr>
  </w:style>
  <w:style w:type="paragraph" w:styleId="11">
    <w:name w:val="heading 7"/>
    <w:basedOn w:val="1"/>
    <w:next w:val="1"/>
    <w:link w:val="162"/>
    <w:qFormat/>
    <w:uiPriority w:val="0"/>
    <w:pPr>
      <w:keepNext/>
      <w:keepLines/>
      <w:widowControl/>
      <w:numPr>
        <w:ilvl w:val="6"/>
        <w:numId w:val="2"/>
      </w:numPr>
      <w:tabs>
        <w:tab w:val="left" w:pos="-839"/>
        <w:tab w:val="clear" w:pos="2520"/>
      </w:tabs>
      <w:spacing w:before="240" w:after="64" w:line="319" w:lineRule="auto"/>
      <w:jc w:val="left"/>
      <w:outlineLvl w:val="6"/>
    </w:pPr>
    <w:rPr>
      <w:rFonts w:ascii="Times New Roman" w:hAnsi="Times New Roman" w:eastAsia="??"/>
      <w:b/>
      <w:bCs/>
      <w:kern w:val="0"/>
      <w:sz w:val="24"/>
      <w:szCs w:val="28"/>
    </w:rPr>
  </w:style>
  <w:style w:type="paragraph" w:styleId="12">
    <w:name w:val="heading 8"/>
    <w:basedOn w:val="1"/>
    <w:next w:val="1"/>
    <w:link w:val="173"/>
    <w:qFormat/>
    <w:uiPriority w:val="0"/>
    <w:pPr>
      <w:keepNext/>
      <w:keepLines/>
      <w:widowControl/>
      <w:numPr>
        <w:ilvl w:val="7"/>
        <w:numId w:val="2"/>
      </w:numPr>
      <w:tabs>
        <w:tab w:val="left" w:pos="-839"/>
        <w:tab w:val="clear" w:pos="1440"/>
      </w:tabs>
      <w:spacing w:before="240" w:after="64" w:line="319" w:lineRule="auto"/>
      <w:jc w:val="left"/>
      <w:outlineLvl w:val="7"/>
    </w:pPr>
    <w:rPr>
      <w:rFonts w:ascii="Arial" w:hAnsi="Arial" w:eastAsia="??" w:cs="Arial"/>
      <w:kern w:val="0"/>
      <w:sz w:val="24"/>
      <w:szCs w:val="28"/>
    </w:rPr>
  </w:style>
  <w:style w:type="paragraph" w:styleId="13">
    <w:name w:val="heading 9"/>
    <w:basedOn w:val="1"/>
    <w:next w:val="1"/>
    <w:link w:val="342"/>
    <w:qFormat/>
    <w:uiPriority w:val="0"/>
    <w:pPr>
      <w:keepNext/>
      <w:keepLines/>
      <w:widowControl/>
      <w:numPr>
        <w:ilvl w:val="8"/>
        <w:numId w:val="2"/>
      </w:numPr>
      <w:tabs>
        <w:tab w:val="left" w:pos="-839"/>
        <w:tab w:val="clear" w:pos="1584"/>
      </w:tabs>
      <w:spacing w:before="240" w:after="64" w:line="319" w:lineRule="auto"/>
      <w:jc w:val="left"/>
      <w:outlineLvl w:val="8"/>
    </w:pPr>
    <w:rPr>
      <w:rFonts w:ascii="Arial" w:hAnsi="Arial" w:eastAsia="??" w:cs="Arial"/>
      <w:kern w:val="0"/>
      <w:szCs w:val="21"/>
    </w:rPr>
  </w:style>
  <w:style w:type="character" w:default="1" w:styleId="85">
    <w:name w:val="Default Paragraph Font"/>
    <w:semiHidden/>
    <w:qFormat/>
    <w:uiPriority w:val="0"/>
  </w:style>
  <w:style w:type="table" w:default="1" w:styleId="83">
    <w:name w:val="Normal Table"/>
    <w:semiHidden/>
    <w:qFormat/>
    <w:uiPriority w:val="0"/>
    <w:pPr>
      <w:widowControl/>
      <w:spacing w:before="0" w:beforeAutospacing="0" w:after="0" w:afterAutospacing="0"/>
      <w:ind w:left="0" w:right="0"/>
    </w:pPr>
    <w:rPr>
      <w:rFonts w:ascii="Calibri" w:hAnsi="Calibri" w:cs="Times New Roman"/>
      <w:kern w:val="2"/>
      <w:sz w:val="21"/>
      <w:szCs w:val="22"/>
    </w:rPr>
    <w:tblPr>
      <w:tblStyle w:val="83"/>
      <w:tblCellMar>
        <w:top w:w="0" w:type="dxa"/>
        <w:left w:w="108" w:type="dxa"/>
        <w:bottom w:w="0" w:type="dxa"/>
        <w:right w:w="108" w:type="dxa"/>
      </w:tblCellMar>
    </w:tblPr>
  </w:style>
  <w:style w:type="paragraph" w:styleId="2">
    <w:name w:val="Body Text Indent"/>
    <w:basedOn w:val="1"/>
    <w:next w:val="3"/>
    <w:link w:val="260"/>
    <w:qFormat/>
    <w:uiPriority w:val="0"/>
    <w:pPr>
      <w:spacing w:line="480" w:lineRule="atLeast"/>
      <w:ind w:firstLine="570"/>
    </w:pPr>
    <w:rPr>
      <w:rFonts w:ascii="??" w:hAnsi="??" w:eastAsia="??"/>
      <w:sz w:val="28"/>
      <w:szCs w:val="28"/>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4">
    <w:name w:val="macro"/>
    <w:link w:val="44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numPr>
        <w:ilvl w:val="0"/>
        <w:numId w:val="3"/>
      </w:numPr>
      <w:spacing w:line="360" w:lineRule="auto"/>
    </w:pPr>
    <w:rPr>
      <w:sz w:val="24"/>
    </w:rPr>
  </w:style>
  <w:style w:type="paragraph" w:styleId="16">
    <w:name w:val="table of authorities"/>
    <w:basedOn w:val="1"/>
    <w:next w:val="1"/>
    <w:qFormat/>
    <w:uiPriority w:val="0"/>
    <w:pPr>
      <w:spacing w:line="360" w:lineRule="auto"/>
      <w:ind w:left="420" w:leftChars="200"/>
    </w:pPr>
    <w:rPr>
      <w:rFonts w:eastAsia="楷体_GB2312"/>
      <w:sz w:val="24"/>
    </w:rPr>
  </w:style>
  <w:style w:type="paragraph" w:styleId="17">
    <w:name w:val="List Bullet 4"/>
    <w:basedOn w:val="1"/>
    <w:qFormat/>
    <w:uiPriority w:val="0"/>
    <w:pPr>
      <w:tabs>
        <w:tab w:val="left" w:pos="1620"/>
      </w:tabs>
      <w:spacing w:line="360" w:lineRule="auto"/>
      <w:ind w:left="1620" w:leftChars="600" w:hanging="360" w:hangingChars="200"/>
    </w:pPr>
    <w:rPr>
      <w:rFonts w:eastAsia="楷体_GB2312"/>
      <w:sz w:val="24"/>
    </w:rPr>
  </w:style>
  <w:style w:type="paragraph" w:styleId="18">
    <w:name w:val="index 8"/>
    <w:basedOn w:val="1"/>
    <w:next w:val="1"/>
    <w:qFormat/>
    <w:uiPriority w:val="0"/>
    <w:pPr>
      <w:spacing w:line="360" w:lineRule="auto"/>
      <w:ind w:left="1400" w:leftChars="1400"/>
    </w:pPr>
    <w:rPr>
      <w:rFonts w:eastAsia="楷体_GB2312"/>
      <w:sz w:val="24"/>
    </w:rPr>
  </w:style>
  <w:style w:type="paragraph" w:styleId="19">
    <w:name w:val="E-mail Signature"/>
    <w:basedOn w:val="1"/>
    <w:link w:val="314"/>
    <w:qFormat/>
    <w:uiPriority w:val="0"/>
    <w:pPr>
      <w:spacing w:line="360" w:lineRule="auto"/>
    </w:pPr>
    <w:rPr>
      <w:rFonts w:ascii="Times New Roman" w:hAnsi="Times New Roman" w:eastAsia="楷体_GB2312"/>
      <w:sz w:val="24"/>
    </w:rPr>
  </w:style>
  <w:style w:type="paragraph" w:styleId="20">
    <w:name w:val="List Number"/>
    <w:basedOn w:val="1"/>
    <w:qFormat/>
    <w:uiPriority w:val="0"/>
    <w:pPr>
      <w:tabs>
        <w:tab w:val="left" w:pos="360"/>
      </w:tabs>
      <w:spacing w:line="360" w:lineRule="auto"/>
      <w:ind w:left="360" w:hanging="360" w:hangingChars="200"/>
    </w:pPr>
    <w:rPr>
      <w:rFonts w:eastAsia="楷体_GB2312"/>
      <w:sz w:val="24"/>
    </w:rPr>
  </w:style>
  <w:style w:type="paragraph" w:styleId="21">
    <w:name w:val="Normal Indent"/>
    <w:basedOn w:val="1"/>
    <w:link w:val="207"/>
    <w:qFormat/>
    <w:uiPriority w:val="0"/>
    <w:pPr>
      <w:widowControl/>
      <w:ind w:firstLine="420"/>
      <w:jc w:val="left"/>
    </w:pPr>
    <w:rPr>
      <w:rFonts w:ascii="Times New Roman" w:hAnsi="Times New Roman" w:eastAsia="??"/>
      <w:kern w:val="0"/>
      <w:sz w:val="24"/>
    </w:rPr>
  </w:style>
  <w:style w:type="paragraph" w:styleId="22">
    <w:name w:val="caption"/>
    <w:basedOn w:val="1"/>
    <w:next w:val="1"/>
    <w:link w:val="360"/>
    <w:qFormat/>
    <w:uiPriority w:val="0"/>
    <w:pPr>
      <w:spacing w:before="152" w:after="160" w:line="360" w:lineRule="auto"/>
    </w:pPr>
    <w:rPr>
      <w:rFonts w:ascii="Arial" w:hAnsi="Arial" w:eastAsia="黑体" w:cs="Arial"/>
      <w:sz w:val="20"/>
      <w:szCs w:val="20"/>
    </w:rPr>
  </w:style>
  <w:style w:type="paragraph" w:styleId="23">
    <w:name w:val="index 5"/>
    <w:basedOn w:val="1"/>
    <w:next w:val="1"/>
    <w:qFormat/>
    <w:uiPriority w:val="0"/>
    <w:pPr>
      <w:spacing w:line="360" w:lineRule="auto"/>
      <w:ind w:left="800" w:leftChars="800"/>
    </w:pPr>
    <w:rPr>
      <w:rFonts w:eastAsia="楷体_GB2312"/>
      <w:sz w:val="24"/>
    </w:rPr>
  </w:style>
  <w:style w:type="paragraph" w:styleId="24">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5">
    <w:name w:val="Document Map"/>
    <w:basedOn w:val="1"/>
    <w:link w:val="421"/>
    <w:qFormat/>
    <w:uiPriority w:val="0"/>
    <w:pPr>
      <w:shd w:val="clear" w:color="auto" w:fill="000080"/>
    </w:pPr>
    <w:rPr>
      <w:rFonts w:eastAsia="??"/>
      <w:sz w:val="28"/>
      <w:szCs w:val="28"/>
    </w:rPr>
  </w:style>
  <w:style w:type="paragraph" w:styleId="26">
    <w:name w:val="toa heading"/>
    <w:basedOn w:val="1"/>
    <w:next w:val="1"/>
    <w:qFormat/>
    <w:uiPriority w:val="0"/>
    <w:pPr>
      <w:spacing w:before="120" w:line="360" w:lineRule="auto"/>
    </w:pPr>
    <w:rPr>
      <w:rFonts w:ascii="Arial" w:hAnsi="Arial" w:eastAsia="楷体_GB2312" w:cs="Arial"/>
      <w:sz w:val="24"/>
    </w:rPr>
  </w:style>
  <w:style w:type="paragraph" w:styleId="27">
    <w:name w:val="annotation text"/>
    <w:basedOn w:val="1"/>
    <w:link w:val="227"/>
    <w:qFormat/>
    <w:uiPriority w:val="0"/>
    <w:pPr>
      <w:jc w:val="left"/>
    </w:pPr>
    <w:rPr>
      <w:rFonts w:ascii="Times New Roman" w:hAnsi="Times New Roman" w:cs="Lucida Sans"/>
      <w:szCs w:val="20"/>
    </w:rPr>
  </w:style>
  <w:style w:type="paragraph" w:styleId="28">
    <w:name w:val="index 6"/>
    <w:basedOn w:val="1"/>
    <w:next w:val="1"/>
    <w:qFormat/>
    <w:uiPriority w:val="0"/>
    <w:pPr>
      <w:spacing w:line="360" w:lineRule="auto"/>
      <w:ind w:left="1000" w:leftChars="1000"/>
    </w:pPr>
    <w:rPr>
      <w:rFonts w:eastAsia="楷体_GB2312"/>
      <w:sz w:val="24"/>
    </w:rPr>
  </w:style>
  <w:style w:type="paragraph" w:styleId="29">
    <w:name w:val="Salutation"/>
    <w:basedOn w:val="1"/>
    <w:next w:val="1"/>
    <w:link w:val="251"/>
    <w:qFormat/>
    <w:uiPriority w:val="0"/>
    <w:rPr>
      <w:rFonts w:ascii="仿宋_GB2312" w:hAnsi="Times New Roman" w:eastAsia="仿宋_GB2312"/>
      <w:sz w:val="28"/>
      <w:szCs w:val="20"/>
    </w:rPr>
  </w:style>
  <w:style w:type="paragraph" w:styleId="30">
    <w:name w:val="Body Text 3"/>
    <w:basedOn w:val="1"/>
    <w:link w:val="213"/>
    <w:qFormat/>
    <w:uiPriority w:val="0"/>
    <w:pPr>
      <w:jc w:val="center"/>
    </w:pPr>
    <w:rPr>
      <w:rFonts w:ascii="Times New Roman" w:hAnsi="Times New Roman"/>
      <w:szCs w:val="20"/>
    </w:rPr>
  </w:style>
  <w:style w:type="paragraph" w:styleId="31">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2">
    <w:name w:val="Body Text"/>
    <w:basedOn w:val="1"/>
    <w:next w:val="1"/>
    <w:link w:val="202"/>
    <w:qFormat/>
    <w:uiPriority w:val="0"/>
    <w:rPr>
      <w:rFonts w:eastAsia="??"/>
      <w:sz w:val="24"/>
      <w:szCs w:val="28"/>
    </w:rPr>
  </w:style>
  <w:style w:type="paragraph" w:styleId="33">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nhideWhenUsed/>
    <w:qFormat/>
    <w:uiPriority w:val="0"/>
    <w:pPr>
      <w:spacing w:line="360" w:lineRule="auto"/>
      <w:ind w:left="100" w:leftChars="200" w:hanging="200" w:hangingChars="200"/>
      <w:contextualSpacing/>
    </w:pPr>
    <w:rPr>
      <w:sz w:val="24"/>
    </w:rPr>
  </w:style>
  <w:style w:type="paragraph" w:styleId="35">
    <w:name w:val="List Continue"/>
    <w:basedOn w:val="1"/>
    <w:qFormat/>
    <w:uiPriority w:val="0"/>
    <w:pPr>
      <w:spacing w:after="120" w:line="360" w:lineRule="auto"/>
      <w:ind w:left="420" w:leftChars="200"/>
    </w:pPr>
    <w:rPr>
      <w:rFonts w:eastAsia="楷体_GB2312"/>
      <w:sz w:val="24"/>
    </w:rPr>
  </w:style>
  <w:style w:type="paragraph" w:styleId="36">
    <w:name w:val="Block Text"/>
    <w:basedOn w:val="1"/>
    <w:qFormat/>
    <w:uiPriority w:val="0"/>
    <w:pPr>
      <w:widowControl/>
      <w:spacing w:line="360" w:lineRule="auto"/>
      <w:ind w:left="720" w:right="-240"/>
      <w:jc w:val="left"/>
    </w:pPr>
    <w:rPr>
      <w:rFonts w:eastAsia="楷体_GB2312"/>
      <w:kern w:val="0"/>
      <w:sz w:val="24"/>
      <w:szCs w:val="20"/>
    </w:rPr>
  </w:style>
  <w:style w:type="paragraph" w:styleId="37">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8">
    <w:name w:val="HTML Address"/>
    <w:basedOn w:val="1"/>
    <w:link w:val="152"/>
    <w:uiPriority w:val="0"/>
    <w:pPr>
      <w:widowControl/>
      <w:ind w:firstLine="200" w:firstLineChars="200"/>
      <w:jc w:val="left"/>
    </w:pPr>
    <w:rPr>
      <w:rFonts w:ascii="宋体" w:hAnsi="宋体" w:eastAsia="Times New Roman"/>
      <w:i/>
      <w:iCs/>
      <w:kern w:val="0"/>
      <w:sz w:val="24"/>
      <w:lang/>
    </w:rPr>
  </w:style>
  <w:style w:type="paragraph" w:styleId="39">
    <w:name w:val="index 4"/>
    <w:basedOn w:val="1"/>
    <w:next w:val="1"/>
    <w:qFormat/>
    <w:uiPriority w:val="0"/>
    <w:pPr>
      <w:spacing w:line="360" w:lineRule="auto"/>
      <w:ind w:left="600" w:leftChars="600"/>
    </w:pPr>
    <w:rPr>
      <w:rFonts w:eastAsia="楷体_GB2312"/>
      <w:sz w:val="24"/>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next w:val="1"/>
    <w:link w:val="359"/>
    <w:qFormat/>
    <w:uiPriority w:val="0"/>
    <w:rPr>
      <w:rFonts w:ascii="??" w:hAnsi="??" w:eastAsia="??"/>
      <w:szCs w:val="21"/>
    </w:rPr>
  </w:style>
  <w:style w:type="paragraph" w:styleId="43">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4">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5">
    <w:name w:val="toc 8"/>
    <w:basedOn w:val="1"/>
    <w:next w:val="1"/>
    <w:qFormat/>
    <w:uiPriority w:val="0"/>
    <w:pPr>
      <w:ind w:left="1470"/>
      <w:jc w:val="left"/>
    </w:pPr>
    <w:rPr>
      <w:sz w:val="18"/>
      <w:szCs w:val="18"/>
    </w:rPr>
  </w:style>
  <w:style w:type="paragraph" w:styleId="46">
    <w:name w:val="index 3"/>
    <w:basedOn w:val="1"/>
    <w:next w:val="1"/>
    <w:qFormat/>
    <w:uiPriority w:val="0"/>
    <w:pPr>
      <w:spacing w:line="360" w:lineRule="auto"/>
      <w:ind w:left="400" w:leftChars="400"/>
    </w:pPr>
    <w:rPr>
      <w:rFonts w:eastAsia="楷体_GB2312"/>
      <w:sz w:val="24"/>
    </w:rPr>
  </w:style>
  <w:style w:type="paragraph" w:styleId="47">
    <w:name w:val="Date"/>
    <w:basedOn w:val="1"/>
    <w:next w:val="1"/>
    <w:link w:val="160"/>
    <w:qFormat/>
    <w:uiPriority w:val="0"/>
    <w:pPr>
      <w:adjustRightInd w:val="0"/>
      <w:jc w:val="right"/>
      <w:textAlignment w:val="baseline"/>
    </w:pPr>
    <w:rPr>
      <w:rFonts w:ascii="Times New Roman" w:hAnsi="Times New Roman" w:eastAsia="??_GB2312"/>
      <w:b/>
      <w:kern w:val="0"/>
      <w:sz w:val="28"/>
      <w:szCs w:val="28"/>
    </w:rPr>
  </w:style>
  <w:style w:type="paragraph" w:styleId="48">
    <w:name w:val="Body Text Indent 2"/>
    <w:basedOn w:val="1"/>
    <w:next w:val="49"/>
    <w:link w:val="188"/>
    <w:qFormat/>
    <w:uiPriority w:val="0"/>
    <w:pPr>
      <w:spacing w:line="520" w:lineRule="exact"/>
      <w:ind w:firstLine="303" w:firstLineChars="303"/>
    </w:pPr>
    <w:rPr>
      <w:rFonts w:ascii="??" w:hAnsi="??" w:eastAsia="??" w:cs="宋体"/>
      <w:sz w:val="28"/>
      <w:szCs w:val="28"/>
    </w:rPr>
  </w:style>
  <w:style w:type="paragraph" w:customStyle="1" w:styleId="49">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50">
    <w:name w:val="endnote text"/>
    <w:basedOn w:val="1"/>
    <w:link w:val="184"/>
    <w:qFormat/>
    <w:uiPriority w:val="0"/>
    <w:pPr>
      <w:snapToGrid w:val="0"/>
      <w:spacing w:line="360" w:lineRule="auto"/>
      <w:jc w:val="left"/>
    </w:pPr>
    <w:rPr>
      <w:rFonts w:ascii="Times New Roman" w:hAnsi="Times New Roman" w:eastAsia="楷体_GB2312"/>
      <w:sz w:val="24"/>
    </w:rPr>
  </w:style>
  <w:style w:type="paragraph" w:styleId="51">
    <w:name w:val="List Continue 5"/>
    <w:basedOn w:val="1"/>
    <w:qFormat/>
    <w:uiPriority w:val="0"/>
    <w:pPr>
      <w:spacing w:after="120" w:line="360" w:lineRule="auto"/>
      <w:ind w:left="2100" w:leftChars="1000"/>
    </w:pPr>
    <w:rPr>
      <w:rFonts w:eastAsia="楷体_GB2312"/>
      <w:sz w:val="24"/>
    </w:rPr>
  </w:style>
  <w:style w:type="paragraph" w:styleId="52">
    <w:name w:val="Balloon Text"/>
    <w:basedOn w:val="1"/>
    <w:link w:val="382"/>
    <w:qFormat/>
    <w:uiPriority w:val="0"/>
    <w:rPr>
      <w:rFonts w:ascii="Times New Roman" w:hAnsi="Times New Roman" w:eastAsia="??"/>
      <w:sz w:val="18"/>
      <w:szCs w:val="18"/>
    </w:rPr>
  </w:style>
  <w:style w:type="paragraph" w:styleId="53">
    <w:name w:val="footer"/>
    <w:basedOn w:val="1"/>
    <w:link w:val="179"/>
    <w:qFormat/>
    <w:uiPriority w:val="0"/>
    <w:pPr>
      <w:tabs>
        <w:tab w:val="center" w:pos="4153"/>
        <w:tab w:val="right" w:pos="8306"/>
      </w:tabs>
      <w:snapToGrid w:val="0"/>
      <w:jc w:val="left"/>
    </w:pPr>
    <w:rPr>
      <w:rFonts w:ascii="Times New Roman" w:hAnsi="Times New Roman" w:eastAsia="??"/>
      <w:sz w:val="18"/>
      <w:szCs w:val="28"/>
    </w:rPr>
  </w:style>
  <w:style w:type="paragraph" w:styleId="54">
    <w:name w:val="header"/>
    <w:basedOn w:val="1"/>
    <w:link w:val="198"/>
    <w:qFormat/>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5">
    <w:name w:val="Signature"/>
    <w:basedOn w:val="1"/>
    <w:link w:val="329"/>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6">
    <w:name w:val="toc 1"/>
    <w:basedOn w:val="1"/>
    <w:next w:val="1"/>
    <w:qFormat/>
    <w:uiPriority w:val="39"/>
    <w:pPr>
      <w:spacing w:before="120" w:after="120"/>
      <w:jc w:val="left"/>
    </w:pPr>
    <w:rPr>
      <w:b/>
      <w:bCs/>
      <w:caps/>
      <w:sz w:val="20"/>
      <w:szCs w:val="20"/>
    </w:rPr>
  </w:style>
  <w:style w:type="paragraph" w:styleId="57">
    <w:name w:val="List Continue 4"/>
    <w:basedOn w:val="1"/>
    <w:qFormat/>
    <w:uiPriority w:val="0"/>
    <w:pPr>
      <w:spacing w:after="120" w:line="360" w:lineRule="auto"/>
      <w:ind w:left="1680" w:leftChars="800"/>
    </w:pPr>
    <w:rPr>
      <w:rFonts w:eastAsia="楷体_GB2312"/>
      <w:sz w:val="24"/>
    </w:rPr>
  </w:style>
  <w:style w:type="paragraph" w:styleId="58">
    <w:name w:val="toc 4"/>
    <w:basedOn w:val="1"/>
    <w:next w:val="1"/>
    <w:qFormat/>
    <w:uiPriority w:val="0"/>
    <w:pPr>
      <w:ind w:left="630"/>
      <w:jc w:val="left"/>
    </w:pPr>
    <w:rPr>
      <w:sz w:val="18"/>
      <w:szCs w:val="18"/>
    </w:rPr>
  </w:style>
  <w:style w:type="paragraph" w:styleId="59">
    <w:name w:val="index heading"/>
    <w:basedOn w:val="1"/>
    <w:next w:val="60"/>
    <w:qFormat/>
    <w:uiPriority w:val="0"/>
    <w:pPr>
      <w:spacing w:line="360" w:lineRule="auto"/>
    </w:pPr>
    <w:rPr>
      <w:rFonts w:ascii="Arial" w:hAnsi="Arial" w:eastAsia="楷体_GB2312" w:cs="Arial"/>
      <w:b/>
      <w:bCs/>
      <w:sz w:val="24"/>
    </w:rPr>
  </w:style>
  <w:style w:type="paragraph" w:styleId="60">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1">
    <w:name w:val="Subtitle"/>
    <w:link w:val="17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62">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63">
    <w:name w:val="List"/>
    <w:basedOn w:val="1"/>
    <w:qFormat/>
    <w:uiPriority w:val="0"/>
    <w:pPr>
      <w:adjustRightInd w:val="0"/>
      <w:ind w:left="200" w:hanging="200" w:hangingChars="200"/>
    </w:pPr>
    <w:rPr>
      <w:rFonts w:ascii="Times New Roman" w:hAnsi="Times New Roman"/>
    </w:rPr>
  </w:style>
  <w:style w:type="paragraph" w:styleId="64">
    <w:name w:val="footnote text"/>
    <w:basedOn w:val="1"/>
    <w:link w:val="443"/>
    <w:qFormat/>
    <w:uiPriority w:val="0"/>
    <w:pPr>
      <w:snapToGrid w:val="0"/>
      <w:spacing w:line="360" w:lineRule="auto"/>
      <w:jc w:val="left"/>
    </w:pPr>
    <w:rPr>
      <w:rFonts w:ascii="Times New Roman" w:hAnsi="Times New Roman" w:eastAsia="楷体_GB2312"/>
      <w:sz w:val="18"/>
      <w:szCs w:val="18"/>
    </w:rPr>
  </w:style>
  <w:style w:type="paragraph" w:styleId="65">
    <w:name w:val="toc 6"/>
    <w:basedOn w:val="1"/>
    <w:next w:val="1"/>
    <w:qFormat/>
    <w:uiPriority w:val="0"/>
    <w:pPr>
      <w:ind w:left="1050"/>
      <w:jc w:val="left"/>
    </w:pPr>
    <w:rPr>
      <w:sz w:val="18"/>
      <w:szCs w:val="18"/>
    </w:rPr>
  </w:style>
  <w:style w:type="paragraph" w:styleId="66">
    <w:name w:val="List 5"/>
    <w:basedOn w:val="1"/>
    <w:uiPriority w:val="0"/>
    <w:pPr>
      <w:ind w:left="100" w:leftChars="800" w:hanging="200" w:hangingChars="200"/>
    </w:pPr>
    <w:rPr>
      <w:rFonts w:ascii="Times New Roman" w:hAnsi="Times New Roman"/>
    </w:rPr>
  </w:style>
  <w:style w:type="paragraph" w:styleId="67">
    <w:name w:val="Body Text Indent 3"/>
    <w:basedOn w:val="1"/>
    <w:next w:val="68"/>
    <w:link w:val="400"/>
    <w:qFormat/>
    <w:uiPriority w:val="0"/>
    <w:pPr>
      <w:spacing w:line="520" w:lineRule="exact"/>
      <w:ind w:firstLine="547"/>
    </w:pPr>
    <w:rPr>
      <w:rFonts w:ascii="Times New Roman" w:hAnsi="Times New Roman" w:eastAsia="??"/>
      <w:sz w:val="28"/>
      <w:szCs w:val="28"/>
    </w:rPr>
  </w:style>
  <w:style w:type="paragraph" w:customStyle="1" w:styleId="68">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9">
    <w:name w:val="index 7"/>
    <w:basedOn w:val="1"/>
    <w:next w:val="1"/>
    <w:qFormat/>
    <w:uiPriority w:val="0"/>
    <w:pPr>
      <w:spacing w:line="360" w:lineRule="auto"/>
      <w:ind w:left="1200" w:leftChars="1200"/>
    </w:pPr>
    <w:rPr>
      <w:rFonts w:eastAsia="楷体_GB2312"/>
      <w:sz w:val="24"/>
    </w:rPr>
  </w:style>
  <w:style w:type="paragraph" w:styleId="70">
    <w:name w:val="index 9"/>
    <w:basedOn w:val="1"/>
    <w:next w:val="1"/>
    <w:qFormat/>
    <w:uiPriority w:val="0"/>
    <w:pPr>
      <w:spacing w:line="360" w:lineRule="auto"/>
      <w:ind w:left="1600" w:leftChars="1600"/>
    </w:pPr>
    <w:rPr>
      <w:rFonts w:eastAsia="楷体_GB2312"/>
      <w:sz w:val="24"/>
    </w:rPr>
  </w:style>
  <w:style w:type="paragraph" w:styleId="71">
    <w:name w:val="table of figures"/>
    <w:basedOn w:val="1"/>
    <w:next w:val="1"/>
    <w:qFormat/>
    <w:uiPriority w:val="0"/>
    <w:pPr>
      <w:ind w:left="560" w:hanging="560"/>
      <w:jc w:val="left"/>
    </w:pPr>
    <w:rPr>
      <w:rFonts w:ascii="Calibri" w:hAnsi="Calibri" w:eastAsia="??" w:cs="宋体"/>
      <w:smallCaps/>
      <w:sz w:val="20"/>
      <w:szCs w:val="28"/>
    </w:rPr>
  </w:style>
  <w:style w:type="paragraph" w:styleId="72">
    <w:name w:val="toc 2"/>
    <w:basedOn w:val="1"/>
    <w:next w:val="1"/>
    <w:qFormat/>
    <w:uiPriority w:val="39"/>
    <w:pPr>
      <w:ind w:left="210"/>
      <w:jc w:val="left"/>
    </w:pPr>
    <w:rPr>
      <w:smallCaps/>
      <w:sz w:val="20"/>
      <w:szCs w:val="20"/>
    </w:rPr>
  </w:style>
  <w:style w:type="paragraph" w:styleId="73">
    <w:name w:val="toc 9"/>
    <w:basedOn w:val="1"/>
    <w:next w:val="1"/>
    <w:qFormat/>
    <w:uiPriority w:val="0"/>
    <w:pPr>
      <w:ind w:left="1680"/>
      <w:jc w:val="left"/>
    </w:pPr>
    <w:rPr>
      <w:sz w:val="18"/>
      <w:szCs w:val="18"/>
    </w:rPr>
  </w:style>
  <w:style w:type="paragraph" w:styleId="74">
    <w:name w:val="Body Text 2"/>
    <w:basedOn w:val="1"/>
    <w:link w:val="399"/>
    <w:qFormat/>
    <w:uiPriority w:val="0"/>
    <w:pPr>
      <w:spacing w:after="120" w:line="480" w:lineRule="auto"/>
    </w:pPr>
    <w:rPr>
      <w:rFonts w:ascii="Times New Roman" w:hAnsi="Times New Roman"/>
      <w:szCs w:val="20"/>
    </w:rPr>
  </w:style>
  <w:style w:type="paragraph" w:styleId="75">
    <w:name w:val="List Continue 2"/>
    <w:basedOn w:val="1"/>
    <w:qFormat/>
    <w:uiPriority w:val="0"/>
    <w:pPr>
      <w:spacing w:after="120" w:line="360" w:lineRule="auto"/>
      <w:ind w:left="840" w:leftChars="400"/>
    </w:pPr>
    <w:rPr>
      <w:rFonts w:eastAsia="楷体_GB2312"/>
      <w:sz w:val="24"/>
    </w:rPr>
  </w:style>
  <w:style w:type="paragraph" w:styleId="76">
    <w:name w:val="HTML Preformatted"/>
    <w:basedOn w:val="1"/>
    <w:link w:val="2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7">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8">
    <w:name w:val="index 2"/>
    <w:basedOn w:val="1"/>
    <w:next w:val="1"/>
    <w:qFormat/>
    <w:uiPriority w:val="0"/>
    <w:pPr>
      <w:spacing w:line="360" w:lineRule="auto"/>
      <w:ind w:left="200" w:leftChars="200"/>
    </w:pPr>
    <w:rPr>
      <w:rFonts w:eastAsia="楷体_GB2312"/>
      <w:sz w:val="24"/>
    </w:rPr>
  </w:style>
  <w:style w:type="paragraph" w:styleId="79">
    <w:name w:val="Title"/>
    <w:basedOn w:val="1"/>
    <w:link w:val="463"/>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rPr>
  </w:style>
  <w:style w:type="paragraph" w:styleId="80">
    <w:name w:val="annotation subject"/>
    <w:basedOn w:val="27"/>
    <w:next w:val="27"/>
    <w:link w:val="165"/>
    <w:qFormat/>
    <w:uiPriority w:val="0"/>
    <w:rPr>
      <w:rFonts w:ascii="Times New Roman" w:hAnsi="Times New Roman" w:cs="Times New Roman"/>
      <w:b/>
    </w:rPr>
  </w:style>
  <w:style w:type="paragraph" w:styleId="81">
    <w:name w:val="Body Text First Indent"/>
    <w:basedOn w:val="32"/>
    <w:link w:val="115"/>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82">
    <w:name w:val="Body Text First Indent 2"/>
    <w:basedOn w:val="2"/>
    <w:link w:val="187"/>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84">
    <w:name w:val="Table Grid"/>
    <w:basedOn w:val="83"/>
    <w:qFormat/>
    <w:uiPriority w:val="0"/>
    <w:tblPr>
      <w:tblStyle w:val="8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6">
    <w:name w:val="Strong"/>
    <w:qFormat/>
    <w:uiPriority w:val="0"/>
    <w:rPr>
      <w:b/>
    </w:rPr>
  </w:style>
  <w:style w:type="character" w:styleId="87">
    <w:name w:val="page number"/>
    <w:qFormat/>
    <w:uiPriority w:val="0"/>
  </w:style>
  <w:style w:type="character" w:styleId="88">
    <w:name w:val="FollowedHyperlink"/>
    <w:qFormat/>
    <w:uiPriority w:val="0"/>
    <w:rPr>
      <w:color w:val="800080"/>
      <w:u w:val="single"/>
    </w:rPr>
  </w:style>
  <w:style w:type="character" w:styleId="89">
    <w:name w:val="Emphasis"/>
    <w:qFormat/>
    <w:uiPriority w:val="0"/>
    <w:rPr>
      <w:i/>
    </w:rPr>
  </w:style>
  <w:style w:type="character" w:styleId="90">
    <w:name w:val="line number"/>
    <w:basedOn w:val="85"/>
    <w:qFormat/>
    <w:uiPriority w:val="0"/>
  </w:style>
  <w:style w:type="character" w:styleId="91">
    <w:name w:val="Hyperlink"/>
    <w:qFormat/>
    <w:uiPriority w:val="99"/>
    <w:rPr>
      <w:color w:val="0000FF"/>
      <w:u w:val="single"/>
    </w:rPr>
  </w:style>
  <w:style w:type="character" w:styleId="92">
    <w:name w:val="HTML Code"/>
    <w:uiPriority w:val="0"/>
    <w:rPr>
      <w:rFonts w:ascii="黑体" w:hAnsi="Courier New" w:eastAsia="黑体" w:cs="楷体_GB2312"/>
      <w:sz w:val="20"/>
      <w:szCs w:val="20"/>
    </w:rPr>
  </w:style>
  <w:style w:type="character" w:styleId="93">
    <w:name w:val="annotation reference"/>
    <w:qFormat/>
    <w:uiPriority w:val="0"/>
    <w:rPr>
      <w:sz w:val="21"/>
    </w:rPr>
  </w:style>
  <w:style w:type="character" w:styleId="94">
    <w:name w:val="HTML Cite"/>
    <w:qFormat/>
    <w:uiPriority w:val="0"/>
    <w:rPr>
      <w:rFonts w:ascii="仿宋_GB2312" w:hAnsi="Arial" w:eastAsia="仿宋_GB2312" w:cs="Arial"/>
      <w:b/>
      <w:snapToGrid w:val="0"/>
      <w:color w:val="008000"/>
      <w:kern w:val="0"/>
      <w:sz w:val="32"/>
      <w:szCs w:val="32"/>
    </w:rPr>
  </w:style>
  <w:style w:type="character" w:customStyle="1" w:styleId="95">
    <w:name w:val="表格 Char Char"/>
    <w:qFormat/>
    <w:uiPriority w:val="0"/>
    <w:rPr>
      <w:rFonts w:ascii="宋体" w:hAnsi="宋体" w:eastAsia="宋体"/>
      <w:lang w:bidi="ar-SA"/>
    </w:rPr>
  </w:style>
  <w:style w:type="character" w:customStyle="1" w:styleId="96">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97">
    <w:name w:val="Char Char61"/>
    <w:uiPriority w:val="0"/>
    <w:rPr>
      <w:rFonts w:eastAsia="宋体"/>
      <w:kern w:val="2"/>
      <w:sz w:val="21"/>
      <w:szCs w:val="24"/>
      <w:lang w:val="en-US" w:eastAsia="zh-CN" w:bidi="ar-SA"/>
    </w:rPr>
  </w:style>
  <w:style w:type="character" w:customStyle="1" w:styleId="98">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99">
    <w:name w:val="Table Text Char"/>
    <w:link w:val="100"/>
    <w:uiPriority w:val="0"/>
    <w:rPr>
      <w:sz w:val="24"/>
      <w:szCs w:val="24"/>
      <w:lang w:bidi="ar-SA"/>
    </w:rPr>
  </w:style>
  <w:style w:type="paragraph" w:customStyle="1" w:styleId="100">
    <w:name w:val="Table Text"/>
    <w:basedOn w:val="1"/>
    <w:link w:val="99"/>
    <w:qFormat/>
    <w:uiPriority w:val="0"/>
    <w:pPr>
      <w:widowControl/>
      <w:adjustRightInd w:val="0"/>
      <w:spacing w:before="60" w:after="60"/>
      <w:jc w:val="left"/>
    </w:pPr>
    <w:rPr>
      <w:rFonts w:ascii="Times New Roman" w:hAnsi="Times New Roman" w:eastAsia="Times New Roman"/>
      <w:kern w:val="0"/>
      <w:sz w:val="24"/>
      <w:lang/>
    </w:rPr>
  </w:style>
  <w:style w:type="character" w:customStyle="1" w:styleId="101">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102">
    <w:name w:val="Char Char17"/>
    <w:qFormat/>
    <w:uiPriority w:val="0"/>
    <w:rPr>
      <w:rFonts w:eastAsia="仿宋_GB2312"/>
      <w:sz w:val="24"/>
    </w:rPr>
  </w:style>
  <w:style w:type="character" w:customStyle="1" w:styleId="103">
    <w:name w:val="px14"/>
    <w:qFormat/>
    <w:uiPriority w:val="0"/>
    <w:rPr>
      <w:rFonts w:ascii="仿宋_GB2312" w:eastAsia="微软雅黑" w:cs="Times New Roman"/>
      <w:b/>
      <w:kern w:val="2"/>
      <w:sz w:val="32"/>
      <w:szCs w:val="32"/>
      <w:lang w:val="en-US" w:eastAsia="zh-CN" w:bidi="ar-SA"/>
    </w:rPr>
  </w:style>
  <w:style w:type="character" w:customStyle="1" w:styleId="104">
    <w:name w:val="Char Char15"/>
    <w:uiPriority w:val="0"/>
    <w:rPr>
      <w:rFonts w:ascii="宋体" w:hAnsi="宋体"/>
      <w:kern w:val="1"/>
      <w:sz w:val="21"/>
    </w:rPr>
  </w:style>
  <w:style w:type="character" w:customStyle="1" w:styleId="105">
    <w:name w:val="md"/>
    <w:basedOn w:val="85"/>
    <w:qFormat/>
    <w:uiPriority w:val="0"/>
  </w:style>
  <w:style w:type="character" w:customStyle="1" w:styleId="106">
    <w:name w:val="公文正文 Char"/>
    <w:link w:val="107"/>
    <w:qFormat/>
    <w:uiPriority w:val="0"/>
    <w:rPr>
      <w:rFonts w:ascii="??_GB2312" w:hAnsi="??_GB2312" w:eastAsia="??_GB2312" w:cs="宋体"/>
      <w:kern w:val="2"/>
      <w:sz w:val="24"/>
      <w:szCs w:val="24"/>
      <w:lang w:val="en-US" w:eastAsia="zh-CN" w:bidi="ar-SA"/>
    </w:rPr>
  </w:style>
  <w:style w:type="paragraph" w:customStyle="1" w:styleId="107">
    <w:name w:val="公文正文"/>
    <w:basedOn w:val="1"/>
    <w:link w:val="106"/>
    <w:qFormat/>
    <w:uiPriority w:val="0"/>
    <w:pPr>
      <w:spacing w:before="156" w:line="360" w:lineRule="auto"/>
      <w:ind w:firstLine="200" w:firstLineChars="200"/>
    </w:pPr>
    <w:rPr>
      <w:rFonts w:ascii="??_GB2312" w:hAnsi="??_GB2312" w:eastAsia="??_GB2312" w:cs="宋体"/>
      <w:sz w:val="24"/>
    </w:rPr>
  </w:style>
  <w:style w:type="character" w:customStyle="1" w:styleId="108">
    <w:name w:val=" Char Char3"/>
    <w:uiPriority w:val="0"/>
    <w:rPr>
      <w:rFonts w:eastAsia="宋体"/>
      <w:kern w:val="2"/>
      <w:sz w:val="21"/>
      <w:szCs w:val="24"/>
      <w:lang w:val="en-US" w:eastAsia="zh-CN" w:bidi="ar-SA"/>
    </w:rPr>
  </w:style>
  <w:style w:type="character" w:customStyle="1" w:styleId="109">
    <w:name w:val="Char Char8"/>
    <w:uiPriority w:val="0"/>
    <w:rPr>
      <w:rFonts w:eastAsia="宋体"/>
      <w:b/>
      <w:sz w:val="24"/>
      <w:lang w:val="en-GB" w:eastAsia="zh-CN"/>
    </w:rPr>
  </w:style>
  <w:style w:type="character" w:customStyle="1" w:styleId="110">
    <w:name w:val="Normal Indent Char"/>
    <w:locked/>
    <w:uiPriority w:val="0"/>
    <w:rPr>
      <w:rFonts w:ascii="Calibri" w:hAnsi="Calibri" w:eastAsia="宋体" w:cs="黑体"/>
      <w:snapToGrid w:val="0"/>
      <w:kern w:val="2"/>
      <w:sz w:val="24"/>
      <w:szCs w:val="22"/>
      <w:lang w:val="en-US" w:eastAsia="zh-CN" w:bidi="ar-SA"/>
    </w:rPr>
  </w:style>
  <w:style w:type="character" w:customStyle="1" w:styleId="111">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12">
    <w:name w:val="样式 样式 标题 4h4H4Fab-4T5Ref Heading 1rh1Heading sqlsect 1.2.3.... +... Char"/>
    <w:link w:val="113"/>
    <w:uiPriority w:val="0"/>
    <w:rPr>
      <w:rFonts w:ascii="微软雅黑" w:hAnsi="微软雅黑" w:eastAsia="微软雅黑"/>
      <w:b/>
      <w:bCs/>
      <w:kern w:val="2"/>
      <w:sz w:val="24"/>
      <w:szCs w:val="28"/>
      <w:lang w:bidi="ar-SA"/>
    </w:rPr>
  </w:style>
  <w:style w:type="paragraph" w:customStyle="1" w:styleId="113">
    <w:name w:val="样式 样式 标题 4h4H4Fab-4T5Ref Heading 1rh1Heading sqlsect 1.2.3.... +..."/>
    <w:basedOn w:val="114"/>
    <w:link w:val="112"/>
    <w:uiPriority w:val="0"/>
    <w:pPr>
      <w:tabs>
        <w:tab w:val="left" w:pos="2356"/>
      </w:tabs>
    </w:pPr>
  </w:style>
  <w:style w:type="paragraph" w:customStyle="1" w:styleId="114">
    <w:name w:val="样式 标题 4h4H4Fab-4T5Ref Heading 1rh1Heading sqlsect 1.2.3...."/>
    <w:basedOn w:val="8"/>
    <w:link w:val="451"/>
    <w:uiPriority w:val="0"/>
    <w:pPr>
      <w:numPr>
        <w:ilvl w:val="0"/>
        <w:numId w:val="0"/>
      </w:numPr>
      <w:tabs>
        <w:tab w:val="left" w:pos="2356"/>
      </w:tabs>
      <w:spacing w:line="360" w:lineRule="auto"/>
      <w:ind w:left="1984" w:leftChars="75" w:hanging="708" w:firstLineChars="200"/>
    </w:pPr>
    <w:rPr>
      <w:rFonts w:ascii="微软雅黑" w:hAnsi="微软雅黑" w:eastAsia="微软雅黑" w:cs="Times New Roman"/>
      <w:sz w:val="24"/>
      <w:lang/>
    </w:rPr>
  </w:style>
  <w:style w:type="character" w:customStyle="1" w:styleId="115">
    <w:name w:val="正文首行缩进 Char"/>
    <w:link w:val="81"/>
    <w:qFormat/>
    <w:uiPriority w:val="0"/>
    <w:rPr>
      <w:rFonts w:ascii="宋体" w:eastAsia="宋体"/>
      <w:kern w:val="2"/>
      <w:sz w:val="24"/>
      <w:lang w:val="zh-CN" w:eastAsia="zh-CN" w:bidi="ar-SA"/>
    </w:rPr>
  </w:style>
  <w:style w:type="character" w:customStyle="1" w:styleId="116">
    <w:name w:val="pword"/>
    <w:qFormat/>
    <w:uiPriority w:val="0"/>
  </w:style>
  <w:style w:type="character" w:customStyle="1" w:styleId="117">
    <w:name w:val="H5 Char"/>
    <w:aliases w:val="h5 Char,dash Char,ds Char,dd Char,Roman list Char,PIM 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118">
    <w:name w:val="Char Char4"/>
    <w:uiPriority w:val="0"/>
    <w:rPr>
      <w:rFonts w:eastAsia="宋体"/>
      <w:b/>
      <w:sz w:val="24"/>
      <w:lang w:val="en-GB" w:eastAsia="zh-CN" w:bidi="ar-SA"/>
    </w:rPr>
  </w:style>
  <w:style w:type="character" w:customStyle="1" w:styleId="119">
    <w:name w:val="Char Char24"/>
    <w:uiPriority w:val="0"/>
    <w:rPr>
      <w:kern w:val="1"/>
      <w:sz w:val="21"/>
    </w:rPr>
  </w:style>
  <w:style w:type="character" w:customStyle="1" w:styleId="120">
    <w:name w:val="Table Text Char1"/>
    <w:uiPriority w:val="0"/>
    <w:rPr>
      <w:rFonts w:eastAsia="宋体"/>
      <w:sz w:val="24"/>
      <w:szCs w:val="24"/>
      <w:lang w:val="en-US" w:eastAsia="zh-CN" w:bidi="ar-SA"/>
    </w:rPr>
  </w:style>
  <w:style w:type="character" w:customStyle="1" w:styleId="121">
    <w:name w:val="style91"/>
    <w:uiPriority w:val="0"/>
    <w:rPr>
      <w:color w:val="333333"/>
    </w:rPr>
  </w:style>
  <w:style w:type="character" w:customStyle="1" w:styleId="122">
    <w:name w:val="dandyren_title1"/>
    <w:uiPriority w:val="0"/>
    <w:rPr>
      <w:b/>
      <w:bCs/>
      <w:color w:val="FF6633"/>
      <w:sz w:val="18"/>
      <w:szCs w:val="18"/>
    </w:rPr>
  </w:style>
  <w:style w:type="character" w:customStyle="1" w:styleId="123">
    <w:name w:val="标题 4 字符"/>
    <w:uiPriority w:val="0"/>
    <w:rPr>
      <w:rFonts w:ascii="等线 Light" w:hAnsi="等线 Light" w:eastAsia="等线 Light" w:cs="Times New Roman"/>
      <w:b/>
      <w:bCs/>
      <w:snapToGrid w:val="0"/>
      <w:kern w:val="0"/>
      <w:sz w:val="28"/>
      <w:szCs w:val="28"/>
    </w:rPr>
  </w:style>
  <w:style w:type="character" w:customStyle="1" w:styleId="124">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125">
    <w:name w:val="Char Char20"/>
    <w:uiPriority w:val="0"/>
    <w:rPr>
      <w:kern w:val="1"/>
      <w:sz w:val="24"/>
    </w:rPr>
  </w:style>
  <w:style w:type="character" w:customStyle="1" w:styleId="126">
    <w:name w:val="Footer-Even Char1"/>
    <w:aliases w:val="FtrF Char Char1"/>
    <w:qFormat/>
    <w:uiPriority w:val="0"/>
    <w:rPr>
      <w:rFonts w:eastAsia="宋体"/>
      <w:kern w:val="2"/>
      <w:sz w:val="18"/>
      <w:szCs w:val="18"/>
      <w:lang w:val="en-US" w:eastAsia="zh-CN" w:bidi="ar-SA"/>
    </w:rPr>
  </w:style>
  <w:style w:type="character" w:customStyle="1" w:styleId="127">
    <w:name w:val="Char Char34"/>
    <w:uiPriority w:val="0"/>
    <w:rPr>
      <w:b/>
      <w:kern w:val="1"/>
      <w:sz w:val="28"/>
      <w:szCs w:val="28"/>
    </w:rPr>
  </w:style>
  <w:style w:type="character" w:customStyle="1" w:styleId="128">
    <w:name w:val=" Char12"/>
    <w:semiHidden/>
    <w:qFormat/>
    <w:uiPriority w:val="0"/>
    <w:rPr>
      <w:rFonts w:eastAsia="宋体"/>
      <w:kern w:val="2"/>
      <w:sz w:val="24"/>
      <w:szCs w:val="24"/>
      <w:lang w:val="en-US" w:eastAsia="zh-CN" w:bidi="ar-SA"/>
    </w:rPr>
  </w:style>
  <w:style w:type="character" w:customStyle="1" w:styleId="129">
    <w:name w:val="Body Text(ch) Char Char"/>
    <w:uiPriority w:val="0"/>
    <w:rPr>
      <w:rFonts w:ascii="宋体"/>
      <w:kern w:val="2"/>
      <w:sz w:val="24"/>
      <w:szCs w:val="21"/>
      <w:lang w:val="zh-CN"/>
    </w:rPr>
  </w:style>
  <w:style w:type="character" w:customStyle="1" w:styleId="130">
    <w:name w:val="正文 项目 Char"/>
    <w:qFormat/>
    <w:uiPriority w:val="0"/>
    <w:rPr>
      <w:rFonts w:ascii="仿宋_GB2312" w:hAnsi="仿宋_GB2312" w:eastAsia="仿宋_GB2312"/>
      <w:kern w:val="2"/>
      <w:sz w:val="24"/>
      <w:lang w:bidi="ar-SA"/>
    </w:rPr>
  </w:style>
  <w:style w:type="character" w:customStyle="1" w:styleId="131">
    <w:name w:val="font31"/>
    <w:basedOn w:val="85"/>
    <w:qFormat/>
    <w:uiPriority w:val="0"/>
    <w:rPr>
      <w:rFonts w:hint="eastAsia" w:ascii="仿宋" w:hAnsi="仿宋" w:eastAsia="仿宋" w:cs="仿宋"/>
      <w:color w:val="000000"/>
      <w:sz w:val="24"/>
      <w:szCs w:val="24"/>
      <w:u w:val="none"/>
    </w:rPr>
  </w:style>
  <w:style w:type="character" w:customStyle="1" w:styleId="132">
    <w:name w:val="pubtime"/>
    <w:qFormat/>
    <w:uiPriority w:val="0"/>
    <w:rPr>
      <w:rFonts w:ascii="仿宋_GB2312" w:hAnsi="Arial" w:eastAsia="仿宋_GB2312" w:cs="Arial"/>
      <w:snapToGrid w:val="0"/>
      <w:color w:val="000000"/>
      <w:kern w:val="0"/>
      <w:sz w:val="14"/>
      <w:szCs w:val="14"/>
    </w:rPr>
  </w:style>
  <w:style w:type="character" w:customStyle="1" w:styleId="133">
    <w:name w:val="title141"/>
    <w:qFormat/>
    <w:uiPriority w:val="0"/>
    <w:rPr>
      <w:sz w:val="25"/>
      <w:szCs w:val="25"/>
    </w:rPr>
  </w:style>
  <w:style w:type="character" w:customStyle="1" w:styleId="134">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 w:eastAsia="??"/>
      <w:snapToGrid w:val="0"/>
      <w:color w:val="000000"/>
      <w:kern w:val="28"/>
      <w:sz w:val="28"/>
      <w:lang w:val="en-US" w:eastAsia="zh-CN" w:bidi="ar-SA"/>
    </w:rPr>
  </w:style>
  <w:style w:type="character" w:customStyle="1" w:styleId="135">
    <w:name w:val="正文文本 2 Char1"/>
    <w:uiPriority w:val="0"/>
    <w:rPr>
      <w:kern w:val="2"/>
      <w:sz w:val="21"/>
      <w:szCs w:val="24"/>
    </w:rPr>
  </w:style>
  <w:style w:type="character" w:customStyle="1" w:styleId="136">
    <w:name w:val="Footer Char"/>
    <w:qFormat/>
    <w:locked/>
    <w:uiPriority w:val="0"/>
    <w:rPr>
      <w:rFonts w:eastAsia="宋体"/>
      <w:kern w:val="2"/>
      <w:sz w:val="18"/>
      <w:lang w:val="en-US" w:eastAsia="zh-CN" w:bidi="ar-SA"/>
    </w:rPr>
  </w:style>
  <w:style w:type="character" w:customStyle="1" w:styleId="137">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0"/>
    <w:rPr>
      <w:rFonts w:ascii="仿宋_GB2312" w:hAnsi="Times New Roman" w:eastAsia="仿宋_GB2312" w:cs="Times New Roman"/>
      <w:b/>
      <w:kern w:val="2"/>
      <w:sz w:val="24"/>
      <w:lang w:val="zh-CN"/>
    </w:rPr>
  </w:style>
  <w:style w:type="character" w:customStyle="1" w:styleId="138">
    <w:name w:val="方案正文 Char"/>
    <w:uiPriority w:val="0"/>
    <w:rPr>
      <w:rFonts w:ascii="仿宋_GB2312" w:eastAsia="仿宋_GB2312"/>
      <w:b/>
      <w:color w:val="000000"/>
      <w:kern w:val="2"/>
      <w:sz w:val="24"/>
      <w:lang w:val="en-US" w:eastAsia="zh-CN" w:bidi="ar-SA"/>
    </w:rPr>
  </w:style>
  <w:style w:type="character" w:customStyle="1" w:styleId="139">
    <w:name w:val="正文文字缩进 2 Char Char"/>
    <w:uiPriority w:val="0"/>
    <w:rPr>
      <w:rFonts w:ascii="宋体"/>
      <w:sz w:val="28"/>
    </w:rPr>
  </w:style>
  <w:style w:type="character" w:customStyle="1" w:styleId="140">
    <w:name w:val="标题 1 Char"/>
    <w:link w:val="5"/>
    <w:qFormat/>
    <w:uiPriority w:val="0"/>
    <w:rPr>
      <w:rFonts w:ascii="??" w:hAnsi="??" w:eastAsia="??" w:cs="宋体"/>
      <w:b/>
      <w:kern w:val="36"/>
      <w:sz w:val="32"/>
      <w:szCs w:val="28"/>
      <w:lang w:val="en-US" w:eastAsia="zh-CN" w:bidi="ar-SA"/>
    </w:rPr>
  </w:style>
  <w:style w:type="character" w:customStyle="1" w:styleId="141">
    <w:name w:val="正文（缩进2汉字） Char"/>
    <w:link w:val="142"/>
    <w:uiPriority w:val="0"/>
    <w:rPr>
      <w:rFonts w:ascii="宋体"/>
      <w:lang w:bidi="ar-SA"/>
    </w:rPr>
  </w:style>
  <w:style w:type="paragraph" w:customStyle="1" w:styleId="142">
    <w:name w:val="正文（缩进2汉字）"/>
    <w:basedOn w:val="1"/>
    <w:link w:val="141"/>
    <w:uiPriority w:val="0"/>
    <w:pPr>
      <w:tabs>
        <w:tab w:val="left" w:pos="525"/>
      </w:tabs>
      <w:spacing w:before="100" w:beforeAutospacing="1" w:after="100" w:afterAutospacing="1"/>
      <w:ind w:left="120" w:leftChars="50" w:firstLine="494" w:firstLineChars="206"/>
    </w:pPr>
    <w:rPr>
      <w:rFonts w:ascii="宋体" w:hAnsi="Times New Roman" w:eastAsia="Times New Roman"/>
      <w:kern w:val="0"/>
      <w:sz w:val="20"/>
      <w:szCs w:val="20"/>
      <w:lang/>
    </w:rPr>
  </w:style>
  <w:style w:type="character" w:customStyle="1" w:styleId="143">
    <w:name w:val="标题 4 Char"/>
    <w:link w:val="8"/>
    <w:qFormat/>
    <w:uiPriority w:val="0"/>
    <w:rPr>
      <w:rFonts w:ascii="Arial" w:hAnsi="Arial" w:eastAsia="??" w:cs="Arial"/>
      <w:b/>
      <w:bCs/>
      <w:kern w:val="2"/>
      <w:sz w:val="28"/>
      <w:szCs w:val="28"/>
      <w:lang w:val="en-US" w:eastAsia="zh-CN" w:bidi="ar-SA"/>
    </w:rPr>
  </w:style>
  <w:style w:type="character" w:customStyle="1" w:styleId="144">
    <w:name w:val="style161"/>
    <w:qFormat/>
    <w:uiPriority w:val="0"/>
    <w:rPr>
      <w:sz w:val="20"/>
      <w:szCs w:val="20"/>
    </w:rPr>
  </w:style>
  <w:style w:type="character" w:customStyle="1" w:styleId="145">
    <w:name w:val="Char Char6"/>
    <w:qFormat/>
    <w:uiPriority w:val="0"/>
    <w:rPr>
      <w:rFonts w:eastAsia="宋体"/>
      <w:kern w:val="2"/>
      <w:sz w:val="21"/>
      <w:szCs w:val="24"/>
      <w:lang w:val="en-US" w:eastAsia="zh-CN" w:bidi="ar-SA"/>
    </w:rPr>
  </w:style>
  <w:style w:type="character" w:customStyle="1" w:styleId="146">
    <w:name w:val="正文1 Char"/>
    <w:qFormat/>
    <w:uiPriority w:val="0"/>
    <w:rPr>
      <w:rFonts w:ascii="宋体" w:eastAsia="宋体"/>
      <w:snapToGrid w:val="0"/>
      <w:color w:val="000000"/>
      <w:kern w:val="28"/>
      <w:sz w:val="28"/>
      <w:lang w:val="en-US" w:eastAsia="zh-CN" w:bidi="ar-SA"/>
    </w:rPr>
  </w:style>
  <w:style w:type="character" w:customStyle="1" w:styleId="147">
    <w:name w:val="Char Char28"/>
    <w:uiPriority w:val="0"/>
    <w:rPr>
      <w:rFonts w:ascii="仿宋_GB2312" w:hAnsi="仿宋_GB2312" w:eastAsia="仿宋_GB2312"/>
      <w:kern w:val="1"/>
      <w:sz w:val="28"/>
    </w:rPr>
  </w:style>
  <w:style w:type="character" w:customStyle="1" w:styleId="148">
    <w:name w:val=" Char Char8"/>
    <w:uiPriority w:val="0"/>
    <w:rPr>
      <w:rFonts w:eastAsia="宋体"/>
      <w:b/>
      <w:sz w:val="24"/>
      <w:lang w:val="en-GB" w:eastAsia="zh-CN"/>
    </w:rPr>
  </w:style>
  <w:style w:type="character" w:customStyle="1" w:styleId="149">
    <w:name w:val="font01"/>
    <w:basedOn w:val="85"/>
    <w:qFormat/>
    <w:uiPriority w:val="0"/>
    <w:rPr>
      <w:rFonts w:hint="default" w:ascii="仿宋_GB2312" w:eastAsia="仿宋_GB2312" w:cs="仿宋_GB2312"/>
      <w:color w:val="000000"/>
      <w:sz w:val="24"/>
      <w:szCs w:val="24"/>
      <w:u w:val="none"/>
      <w:vertAlign w:val="superscript"/>
    </w:rPr>
  </w:style>
  <w:style w:type="character" w:customStyle="1" w:styleId="150">
    <w:name w:val="页眉 字符"/>
    <w:uiPriority w:val="0"/>
    <w:rPr>
      <w:kern w:val="2"/>
      <w:sz w:val="18"/>
      <w:szCs w:val="18"/>
    </w:rPr>
  </w:style>
  <w:style w:type="character" w:customStyle="1" w:styleId="151">
    <w:name w:val="pt141"/>
    <w:uiPriority w:val="0"/>
    <w:rPr>
      <w:color w:val="330066"/>
      <w:sz w:val="22"/>
      <w:szCs w:val="22"/>
    </w:rPr>
  </w:style>
  <w:style w:type="character" w:customStyle="1" w:styleId="152">
    <w:name w:val="HTML 地址 Char"/>
    <w:link w:val="38"/>
    <w:uiPriority w:val="0"/>
    <w:rPr>
      <w:rFonts w:ascii="宋体" w:hAnsi="宋体"/>
      <w:i/>
      <w:iCs/>
      <w:sz w:val="24"/>
      <w:szCs w:val="24"/>
      <w:lang w:bidi="ar-SA"/>
    </w:rPr>
  </w:style>
  <w:style w:type="character" w:customStyle="1" w:styleId="153">
    <w:name w:val="文档结构图 Char"/>
    <w:qFormat/>
    <w:uiPriority w:val="0"/>
    <w:rPr>
      <w:rFonts w:eastAsia="宋体"/>
      <w:kern w:val="2"/>
      <w:sz w:val="21"/>
      <w:szCs w:val="24"/>
      <w:lang w:val="en-US" w:eastAsia="zh-CN" w:bidi="ar-SA"/>
    </w:rPr>
  </w:style>
  <w:style w:type="character" w:customStyle="1" w:styleId="154">
    <w:name w:val="脚注文本 Char1"/>
    <w:uiPriority w:val="0"/>
    <w:rPr>
      <w:rFonts w:ascii="Times New Roman" w:hAnsi="Times New Roman" w:eastAsia="宋体" w:cs="Times New Roman"/>
      <w:sz w:val="18"/>
      <w:szCs w:val="18"/>
    </w:rPr>
  </w:style>
  <w:style w:type="character" w:customStyle="1" w:styleId="155">
    <w:name w:val="Char Char30"/>
    <w:uiPriority w:val="0"/>
    <w:rPr>
      <w:rFonts w:ascii="Arial" w:hAnsi="Arial" w:eastAsia="黑体"/>
      <w:kern w:val="1"/>
      <w:sz w:val="21"/>
      <w:szCs w:val="21"/>
    </w:rPr>
  </w:style>
  <w:style w:type="character" w:customStyle="1" w:styleId="156">
    <w:name w:val="HTML 预设格式 Char1"/>
    <w:uiPriority w:val="0"/>
    <w:rPr>
      <w:rFonts w:ascii="Courier New" w:hAnsi="Courier New" w:eastAsia="宋体" w:cs="Courier New"/>
      <w:sz w:val="20"/>
      <w:szCs w:val="20"/>
    </w:rPr>
  </w:style>
  <w:style w:type="character" w:customStyle="1" w:styleId="157">
    <w:name w:val="正文文本缩进 3 Char1"/>
    <w:qFormat/>
    <w:uiPriority w:val="0"/>
    <w:rPr>
      <w:rFonts w:ascii="Times New Roman" w:hAnsi="Times New Roman" w:eastAsia="宋体" w:cs="Times New Roman"/>
      <w:sz w:val="16"/>
      <w:szCs w:val="16"/>
    </w:rPr>
  </w:style>
  <w:style w:type="character" w:customStyle="1" w:styleId="158">
    <w:name w:val="纯文本 Char1"/>
    <w:link w:val="159"/>
    <w:qFormat/>
    <w:uiPriority w:val="0"/>
    <w:rPr>
      <w:rFonts w:ascii="宋体" w:hAnsi="Courier New"/>
    </w:rPr>
  </w:style>
  <w:style w:type="paragraph" w:customStyle="1" w:styleId="159">
    <w:name w:val="纯文本1"/>
    <w:basedOn w:val="1"/>
    <w:link w:val="158"/>
    <w:qFormat/>
    <w:uiPriority w:val="0"/>
    <w:rPr>
      <w:rFonts w:ascii="宋体" w:hAnsi="Courier New" w:eastAsia="Times New Roman"/>
      <w:kern w:val="0"/>
      <w:sz w:val="20"/>
      <w:szCs w:val="20"/>
      <w:lang/>
    </w:rPr>
  </w:style>
  <w:style w:type="character" w:customStyle="1" w:styleId="160">
    <w:name w:val="日期 Char"/>
    <w:link w:val="47"/>
    <w:qFormat/>
    <w:uiPriority w:val="0"/>
    <w:rPr>
      <w:rFonts w:eastAsia="??_GB2312"/>
      <w:b/>
      <w:sz w:val="28"/>
      <w:szCs w:val="28"/>
      <w:lang w:val="en-US" w:eastAsia="zh-CN" w:bidi="ar-SA"/>
    </w:rPr>
  </w:style>
  <w:style w:type="character" w:customStyle="1" w:styleId="161">
    <w:name w:val="Char Char37"/>
    <w:uiPriority w:val="0"/>
    <w:rPr>
      <w:b/>
      <w:kern w:val="1"/>
      <w:sz w:val="44"/>
      <w:szCs w:val="44"/>
    </w:rPr>
  </w:style>
  <w:style w:type="character" w:customStyle="1" w:styleId="162">
    <w:name w:val="标题 7 Char"/>
    <w:link w:val="11"/>
    <w:qFormat/>
    <w:uiPriority w:val="0"/>
    <w:rPr>
      <w:rFonts w:eastAsia="??"/>
      <w:b/>
      <w:bCs/>
      <w:sz w:val="24"/>
      <w:szCs w:val="28"/>
    </w:rPr>
  </w:style>
  <w:style w:type="character" w:customStyle="1" w:styleId="163">
    <w:name w:val="批注文字 Char1"/>
    <w:qFormat/>
    <w:uiPriority w:val="0"/>
    <w:rPr>
      <w:kern w:val="2"/>
      <w:sz w:val="21"/>
      <w:szCs w:val="24"/>
    </w:rPr>
  </w:style>
  <w:style w:type="character" w:customStyle="1" w:styleId="164">
    <w:name w:val="哈哈正文 Char Char"/>
    <w:uiPriority w:val="0"/>
    <w:rPr>
      <w:rFonts w:ascii="宋体" w:hAnsi="宋体" w:eastAsia="宋体" w:cs="宋体"/>
      <w:kern w:val="2"/>
      <w:sz w:val="24"/>
      <w:lang w:val="en-US" w:eastAsia="zh-CN" w:bidi="ar-SA"/>
    </w:rPr>
  </w:style>
  <w:style w:type="character" w:customStyle="1" w:styleId="165">
    <w:name w:val="批注主题 Char"/>
    <w:link w:val="80"/>
    <w:qFormat/>
    <w:uiPriority w:val="0"/>
    <w:rPr>
      <w:rFonts w:eastAsia="宋体"/>
      <w:b/>
      <w:kern w:val="2"/>
      <w:sz w:val="21"/>
      <w:lang w:bidi="ar-SA"/>
    </w:rPr>
  </w:style>
  <w:style w:type="character" w:customStyle="1" w:styleId="166">
    <w:name w:val="HTML 地址 Char1"/>
    <w:uiPriority w:val="0"/>
    <w:rPr>
      <w:rFonts w:ascii="Times New Roman" w:hAnsi="Times New Roman" w:eastAsia="宋体" w:cs="Times New Roman"/>
      <w:i/>
      <w:iCs/>
      <w:szCs w:val="24"/>
    </w:rPr>
  </w:style>
  <w:style w:type="character" w:customStyle="1" w:styleId="167">
    <w:name w:val=" Char Char14"/>
    <w:qFormat/>
    <w:uiPriority w:val="0"/>
    <w:rPr>
      <w:kern w:val="2"/>
      <w:sz w:val="21"/>
    </w:rPr>
  </w:style>
  <w:style w:type="character" w:customStyle="1" w:styleId="168">
    <w:name w:val="apple-converted-space"/>
    <w:uiPriority w:val="0"/>
  </w:style>
  <w:style w:type="character" w:customStyle="1" w:styleId="169">
    <w:name w:val="样式6 Char"/>
    <w:uiPriority w:val="0"/>
    <w:rPr>
      <w:rFonts w:ascii="仿宋_GB2312" w:hAnsi="宋体" w:eastAsia="仿宋_GB2312"/>
      <w:b/>
      <w:bCs/>
      <w:kern w:val="2"/>
      <w:sz w:val="24"/>
      <w:szCs w:val="24"/>
      <w:lang w:val="en-US" w:eastAsia="zh-CN" w:bidi="ar-SA"/>
    </w:rPr>
  </w:style>
  <w:style w:type="character" w:customStyle="1" w:styleId="170">
    <w:name w:val="标题 3 Char"/>
    <w:aliases w:val="标题 3 Char1,标题 3 Char Char,Bold Head Char Char,bh Char Char,h3 Char Char,H3 Char Char,level_3 Char Char,PIM 3 Char Char,Level 3 Head Char Char,Heading 3 - old Char Char,sect1.2.3 Char Char,sect1.2.31 Char Char,sect1.2.32 Char Char,H3 C,h31 Char"/>
    <w:link w:val="7"/>
    <w:qFormat/>
    <w:uiPriority w:val="0"/>
    <w:rPr>
      <w:rFonts w:eastAsia="??"/>
      <w:b/>
      <w:sz w:val="32"/>
      <w:szCs w:val="28"/>
    </w:rPr>
  </w:style>
  <w:style w:type="character" w:customStyle="1" w:styleId="171">
    <w:name w:val="副标题 Char"/>
    <w:link w:val="61"/>
    <w:qFormat/>
    <w:uiPriority w:val="0"/>
    <w:rPr>
      <w:rFonts w:ascii="Arial" w:hAnsi="Arial" w:eastAsia="隶书"/>
      <w:b/>
      <w:bCs/>
      <w:kern w:val="28"/>
      <w:sz w:val="44"/>
      <w:szCs w:val="32"/>
      <w:lang w:val="en-US" w:eastAsia="zh-CN" w:bidi="ar-SA"/>
    </w:rPr>
  </w:style>
  <w:style w:type="character" w:customStyle="1" w:styleId="172">
    <w:name w:val="f141"/>
    <w:uiPriority w:val="0"/>
    <w:rPr>
      <w:rFonts w:ascii="Tahoma" w:hAnsi="Tahoma" w:eastAsia="宋体"/>
      <w:b/>
      <w:kern w:val="2"/>
      <w:sz w:val="21"/>
      <w:szCs w:val="21"/>
      <w:lang w:val="en-US" w:eastAsia="zh-CN" w:bidi="ar-SA"/>
    </w:rPr>
  </w:style>
  <w:style w:type="character" w:customStyle="1" w:styleId="173">
    <w:name w:val="标题 8 Char"/>
    <w:link w:val="12"/>
    <w:qFormat/>
    <w:uiPriority w:val="0"/>
    <w:rPr>
      <w:rFonts w:ascii="Arial" w:hAnsi="Arial" w:eastAsia="??" w:cs="Arial"/>
      <w:sz w:val="24"/>
      <w:szCs w:val="28"/>
    </w:rPr>
  </w:style>
  <w:style w:type="character" w:customStyle="1" w:styleId="174">
    <w:name w:val="正文缩进 Char3"/>
    <w:uiPriority w:val="0"/>
    <w:rPr>
      <w:rFonts w:ascii="宋体" w:eastAsia="宋体"/>
      <w:snapToGrid w:val="0"/>
      <w:color w:val="000000"/>
      <w:kern w:val="28"/>
      <w:sz w:val="28"/>
      <w:lang w:val="en-US" w:eastAsia="zh-CN" w:bidi="ar-SA"/>
    </w:rPr>
  </w:style>
  <w:style w:type="character" w:customStyle="1" w:styleId="175">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0"/>
    <w:rPr>
      <w:rFonts w:ascii="Arial" w:hAnsi="Arial" w:eastAsia="黑体" w:cs="Arial"/>
      <w:b/>
      <w:bCs/>
      <w:snapToGrid w:val="0"/>
      <w:kern w:val="44"/>
      <w:sz w:val="44"/>
      <w:szCs w:val="4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纯文本 字符"/>
    <w:qFormat/>
    <w:uiPriority w:val="0"/>
    <w:rPr>
      <w:rFonts w:ascii="??" w:hAnsi="??" w:eastAsia="??" w:cs="宋体"/>
      <w:kern w:val="2"/>
      <w:sz w:val="21"/>
      <w:szCs w:val="21"/>
    </w:rPr>
  </w:style>
  <w:style w:type="character" w:customStyle="1" w:styleId="178">
    <w:name w:val="Heading 7 Char"/>
    <w:qFormat/>
    <w:locked/>
    <w:uiPriority w:val="0"/>
    <w:rPr>
      <w:rFonts w:ascii="宋体" w:hAnsi="宋体" w:eastAsia="宋体"/>
      <w:b/>
      <w:bCs/>
      <w:kern w:val="2"/>
      <w:sz w:val="24"/>
      <w:szCs w:val="24"/>
      <w:lang w:val="en-US" w:eastAsia="zh-CN" w:bidi="ar-SA"/>
    </w:rPr>
  </w:style>
  <w:style w:type="character" w:customStyle="1" w:styleId="179">
    <w:name w:val="页脚 Char1"/>
    <w:aliases w:val="FtrF Char1"/>
    <w:link w:val="53"/>
    <w:qFormat/>
    <w:uiPriority w:val="0"/>
    <w:rPr>
      <w:rFonts w:eastAsia="??"/>
      <w:kern w:val="2"/>
      <w:sz w:val="18"/>
      <w:szCs w:val="28"/>
      <w:lang w:val="en-US" w:eastAsia="zh-CN" w:bidi="ar-SA"/>
    </w:rPr>
  </w:style>
  <w:style w:type="character" w:customStyle="1" w:styleId="180">
    <w:name w:val="标题4-dyf Char"/>
    <w:link w:val="181"/>
    <w:qFormat/>
    <w:uiPriority w:val="0"/>
    <w:rPr>
      <w:rFonts w:ascii="Cambria" w:hAnsi="Cambria"/>
      <w:b/>
      <w:bCs/>
      <w:color w:val="000000"/>
      <w:kern w:val="2"/>
      <w:sz w:val="21"/>
      <w:szCs w:val="21"/>
      <w:lang w:bidi="ar-SA"/>
    </w:rPr>
  </w:style>
  <w:style w:type="paragraph" w:customStyle="1" w:styleId="181">
    <w:name w:val="标题4-dyf"/>
    <w:basedOn w:val="8"/>
    <w:link w:val="180"/>
    <w:qFormat/>
    <w:uiPriority w:val="0"/>
    <w:pPr>
      <w:numPr>
        <w:ilvl w:val="0"/>
        <w:numId w:val="0"/>
      </w:numPr>
      <w:tabs>
        <w:tab w:val="left" w:pos="851"/>
      </w:tabs>
      <w:spacing w:line="376" w:lineRule="atLeast"/>
      <w:ind w:left="851" w:hanging="851"/>
    </w:pPr>
    <w:rPr>
      <w:rFonts w:ascii="Cambria" w:hAnsi="Cambria" w:eastAsia="Times New Roman" w:cs="Times New Roman"/>
      <w:color w:val="000000"/>
      <w:sz w:val="21"/>
      <w:szCs w:val="21"/>
      <w:lang/>
    </w:rPr>
  </w:style>
  <w:style w:type="character" w:customStyle="1" w:styleId="182">
    <w:name w:val="正文 首行缩进:  2 字符 Char Char Char"/>
    <w:qFormat/>
    <w:uiPriority w:val="0"/>
    <w:rPr>
      <w:rFonts w:eastAsia="宋体" w:cs="宋体"/>
      <w:kern w:val="2"/>
      <w:sz w:val="24"/>
      <w:lang w:val="en-US" w:eastAsia="zh-CN" w:bidi="ar-SA"/>
    </w:rPr>
  </w:style>
  <w:style w:type="character" w:customStyle="1" w:styleId="183">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val="en-US" w:eastAsia="zh-CN" w:bidi="ar-SA"/>
    </w:rPr>
  </w:style>
  <w:style w:type="character" w:customStyle="1" w:styleId="184">
    <w:name w:val="尾注文本 Char"/>
    <w:link w:val="50"/>
    <w:qFormat/>
    <w:uiPriority w:val="0"/>
    <w:rPr>
      <w:rFonts w:eastAsia="楷体_GB2312"/>
      <w:kern w:val="2"/>
      <w:sz w:val="24"/>
      <w:szCs w:val="24"/>
      <w:lang w:bidi="ar-SA"/>
    </w:rPr>
  </w:style>
  <w:style w:type="character" w:customStyle="1" w:styleId="185">
    <w:name w:val="Char Char101"/>
    <w:uiPriority w:val="0"/>
    <w:rPr>
      <w:rFonts w:ascii="宋体" w:hAnsi="宋体"/>
      <w:kern w:val="2"/>
      <w:sz w:val="21"/>
      <w:szCs w:val="24"/>
      <w:lang w:val="en-US" w:eastAsia="zh-CN"/>
    </w:rPr>
  </w:style>
  <w:style w:type="character" w:customStyle="1" w:styleId="186">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qFormat/>
    <w:uiPriority w:val="0"/>
    <w:rPr>
      <w:rFonts w:eastAsia="宋体"/>
      <w:kern w:val="2"/>
      <w:sz w:val="24"/>
      <w:szCs w:val="24"/>
      <w:lang w:val="en-US" w:eastAsia="zh-CN" w:bidi="ar-SA"/>
    </w:rPr>
  </w:style>
  <w:style w:type="character" w:customStyle="1" w:styleId="187">
    <w:name w:val="正文首行缩进 2 Char"/>
    <w:link w:val="82"/>
    <w:uiPriority w:val="0"/>
    <w:rPr>
      <w:rFonts w:eastAsia="宋体"/>
      <w:kern w:val="2"/>
      <w:sz w:val="21"/>
      <w:lang w:val="en-US" w:eastAsia="zh-CN" w:bidi="ar-SA"/>
    </w:rPr>
  </w:style>
  <w:style w:type="character" w:customStyle="1" w:styleId="188">
    <w:name w:val="正文文本缩进 2 Char"/>
    <w:link w:val="48"/>
    <w:qFormat/>
    <w:uiPriority w:val="0"/>
    <w:rPr>
      <w:rFonts w:ascii="??" w:hAnsi="??" w:eastAsia="??" w:cs="宋体"/>
      <w:kern w:val="2"/>
      <w:sz w:val="28"/>
      <w:szCs w:val="28"/>
      <w:lang w:val="en-US" w:eastAsia="zh-CN" w:bidi="ar-SA"/>
    </w:rPr>
  </w:style>
  <w:style w:type="character" w:customStyle="1" w:styleId="189">
    <w:name w:val="批注文字 字符"/>
    <w:qFormat/>
    <w:uiPriority w:val="0"/>
    <w:rPr>
      <w:rFonts w:ascii="Arial" w:hAnsi="Arial" w:eastAsia="黑体" w:cs="Arial"/>
      <w:snapToGrid w:val="0"/>
      <w:kern w:val="0"/>
      <w:szCs w:val="21"/>
    </w:rPr>
  </w:style>
  <w:style w:type="character" w:customStyle="1" w:styleId="190">
    <w:name w:val="U_正文 Char"/>
    <w:link w:val="191"/>
    <w:uiPriority w:val="0"/>
    <w:rPr>
      <w:sz w:val="24"/>
      <w:szCs w:val="24"/>
      <w:lang w:bidi="ar-SA"/>
    </w:rPr>
  </w:style>
  <w:style w:type="paragraph" w:customStyle="1" w:styleId="191">
    <w:name w:val="U_正文"/>
    <w:basedOn w:val="1"/>
    <w:link w:val="190"/>
    <w:uiPriority w:val="0"/>
    <w:pPr>
      <w:spacing w:beforeLines="20" w:afterLines="20" w:line="300" w:lineRule="auto"/>
      <w:ind w:firstLine="200" w:firstLineChars="200"/>
    </w:pPr>
    <w:rPr>
      <w:rFonts w:ascii="Times New Roman" w:hAnsi="Times New Roman" w:eastAsia="Times New Roman"/>
      <w:kern w:val="0"/>
      <w:sz w:val="24"/>
      <w:lang/>
    </w:rPr>
  </w:style>
  <w:style w:type="character" w:customStyle="1" w:styleId="192">
    <w:name w:val="标题 3 字符"/>
    <w:uiPriority w:val="0"/>
    <w:rPr>
      <w:b/>
      <w:bCs/>
      <w:kern w:val="2"/>
      <w:sz w:val="32"/>
      <w:szCs w:val="32"/>
    </w:rPr>
  </w:style>
  <w:style w:type="character" w:customStyle="1" w:styleId="193">
    <w:name w:val="FA正文 Char Char"/>
    <w:link w:val="194"/>
    <w:qFormat/>
    <w:uiPriority w:val="0"/>
    <w:rPr>
      <w:rFonts w:hAnsi="宋体"/>
      <w:kern w:val="2"/>
      <w:sz w:val="24"/>
      <w:lang w:bidi="ar-SA"/>
    </w:rPr>
  </w:style>
  <w:style w:type="paragraph" w:customStyle="1" w:styleId="194">
    <w:name w:val="FA正文"/>
    <w:basedOn w:val="1"/>
    <w:link w:val="193"/>
    <w:qFormat/>
    <w:uiPriority w:val="0"/>
    <w:pPr>
      <w:spacing w:line="360" w:lineRule="auto"/>
      <w:ind w:firstLine="480" w:firstLineChars="200"/>
    </w:pPr>
    <w:rPr>
      <w:rFonts w:ascii="Times New Roman" w:hAnsi="宋体"/>
      <w:sz w:val="24"/>
      <w:szCs w:val="20"/>
    </w:rPr>
  </w:style>
  <w:style w:type="character" w:customStyle="1" w:styleId="195">
    <w:name w:val="Char Char32"/>
    <w:uiPriority w:val="0"/>
    <w:rPr>
      <w:b/>
      <w:kern w:val="1"/>
      <w:sz w:val="24"/>
      <w:szCs w:val="24"/>
    </w:rPr>
  </w:style>
  <w:style w:type="character" w:customStyle="1" w:styleId="196">
    <w:name w:val="f11"/>
    <w:qFormat/>
    <w:uiPriority w:val="0"/>
    <w:rPr>
      <w:rFonts w:ascii="仿宋_GB2312" w:hAnsi="Arial" w:eastAsia="仿宋_GB2312" w:cs="Arial"/>
      <w:b/>
      <w:snapToGrid w:val="0"/>
      <w:kern w:val="0"/>
      <w:sz w:val="24"/>
      <w:szCs w:val="24"/>
    </w:rPr>
  </w:style>
  <w:style w:type="character" w:customStyle="1" w:styleId="197">
    <w:name w:val="Char Char7"/>
    <w:qFormat/>
    <w:uiPriority w:val="0"/>
    <w:rPr>
      <w:rFonts w:eastAsia="宋体"/>
      <w:kern w:val="2"/>
      <w:sz w:val="21"/>
      <w:szCs w:val="24"/>
      <w:lang w:val="en-US" w:eastAsia="zh-CN" w:bidi="ar-SA"/>
    </w:rPr>
  </w:style>
  <w:style w:type="character" w:customStyle="1" w:styleId="198">
    <w:name w:val="页眉 Char"/>
    <w:aliases w:val="页眉2 Char,Ò³Ã¼ Char,header odd Char,居中页眉 Char"/>
    <w:link w:val="54"/>
    <w:qFormat/>
    <w:uiPriority w:val="0"/>
    <w:rPr>
      <w:rFonts w:eastAsia="??"/>
      <w:kern w:val="2"/>
      <w:sz w:val="18"/>
      <w:szCs w:val="28"/>
      <w:lang w:val="en-US" w:eastAsia="zh-CN" w:bidi="ar-SA"/>
    </w:rPr>
  </w:style>
  <w:style w:type="character" w:customStyle="1" w:styleId="199">
    <w:name w:val="font-121"/>
    <w:qFormat/>
    <w:uiPriority w:val="0"/>
    <w:rPr>
      <w:color w:val="666666"/>
      <w:sz w:val="18"/>
      <w:szCs w:val="18"/>
      <w:u w:val="none"/>
    </w:rPr>
  </w:style>
  <w:style w:type="character" w:customStyle="1" w:styleId="200">
    <w:name w:val="标题 Char2"/>
    <w:qFormat/>
    <w:uiPriority w:val="0"/>
    <w:rPr>
      <w:rFonts w:ascii="Cambria" w:hAnsi="Cambria" w:eastAsia="宋体" w:cs="Times New Roman"/>
      <w:b/>
      <w:bCs/>
      <w:snapToGrid w:val="0"/>
      <w:kern w:val="0"/>
      <w:sz w:val="32"/>
      <w:szCs w:val="32"/>
    </w:rPr>
  </w:style>
  <w:style w:type="character" w:customStyle="1" w:styleId="201">
    <w:name w:val="font81"/>
    <w:uiPriority w:val="0"/>
    <w:rPr>
      <w:rFonts w:ascii="微软雅黑" w:hAnsi="微软雅黑" w:eastAsia="微软雅黑" w:cs="微软雅黑"/>
      <w:color w:val="000000"/>
      <w:sz w:val="20"/>
      <w:szCs w:val="20"/>
      <w:u w:val="none"/>
    </w:rPr>
  </w:style>
  <w:style w:type="character" w:customStyle="1" w:styleId="202">
    <w:name w:val="正文文本 Char1"/>
    <w:link w:val="32"/>
    <w:qFormat/>
    <w:uiPriority w:val="0"/>
    <w:rPr>
      <w:rFonts w:ascii="等线" w:hAnsi="等线" w:eastAsia="??"/>
      <w:kern w:val="2"/>
      <w:sz w:val="24"/>
      <w:szCs w:val="28"/>
      <w:lang w:val="en-US" w:eastAsia="zh-CN" w:bidi="ar-SA"/>
    </w:rPr>
  </w:style>
  <w:style w:type="character" w:customStyle="1" w:styleId="203">
    <w:name w:val="Char Char22"/>
    <w:uiPriority w:val="0"/>
    <w:rPr>
      <w:rFonts w:ascii="宋体" w:hAnsi="宋体"/>
      <w:kern w:val="1"/>
      <w:sz w:val="24"/>
      <w:szCs w:val="24"/>
    </w:rPr>
  </w:style>
  <w:style w:type="character" w:customStyle="1" w:styleId="204">
    <w:name w:val="表格名称[858D7CFB-ED40-4347-BF05-701D383B685F]"/>
    <w:link w:val="205"/>
    <w:uiPriority w:val="0"/>
    <w:rPr>
      <w:sz w:val="32"/>
      <w:lang w:bidi="ar-SA"/>
    </w:rPr>
  </w:style>
  <w:style w:type="paragraph" w:customStyle="1" w:styleId="205">
    <w:name w:val="表格名称"/>
    <w:basedOn w:val="6"/>
    <w:link w:val="204"/>
    <w:uiPriority w:val="0"/>
    <w:pPr>
      <w:numPr>
        <w:ilvl w:val="0"/>
        <w:numId w:val="0"/>
      </w:numPr>
      <w:tabs>
        <w:tab w:val="left" w:pos="432"/>
        <w:tab w:val="clear" w:pos="706"/>
      </w:tabs>
      <w:snapToGrid w:val="0"/>
      <w:spacing w:before="240" w:after="240" w:line="240" w:lineRule="auto"/>
      <w:jc w:val="center"/>
    </w:pPr>
    <w:rPr>
      <w:rFonts w:ascii="Times New Roman" w:hAnsi="Times New Roman" w:eastAsia="Times New Roman" w:cs="Times New Roman"/>
      <w:b w:val="0"/>
      <w:bCs w:val="0"/>
      <w:kern w:val="0"/>
      <w:sz w:val="32"/>
      <w:szCs w:val="20"/>
      <w:lang/>
    </w:rPr>
  </w:style>
  <w:style w:type="character" w:customStyle="1" w:styleId="206">
    <w:name w:val="正文缩进 Char2"/>
    <w:qFormat/>
    <w:uiPriority w:val="0"/>
    <w:rPr>
      <w:rFonts w:ascii="宋体" w:eastAsia="宋体"/>
      <w:snapToGrid w:val="0"/>
      <w:color w:val="000000"/>
      <w:kern w:val="28"/>
      <w:sz w:val="28"/>
      <w:lang w:val="en-US" w:eastAsia="zh-CN" w:bidi="ar-SA"/>
    </w:rPr>
  </w:style>
  <w:style w:type="character" w:customStyle="1" w:styleId="207">
    <w:name w:val="正文缩进 Char"/>
    <w:link w:val="21"/>
    <w:qFormat/>
    <w:uiPriority w:val="0"/>
    <w:rPr>
      <w:rFonts w:eastAsia="??"/>
      <w:sz w:val="24"/>
      <w:szCs w:val="24"/>
      <w:lang w:val="en-US" w:eastAsia="zh-CN" w:bidi="ar-SA"/>
    </w:rPr>
  </w:style>
  <w:style w:type="character" w:customStyle="1" w:styleId="208">
    <w:name w:val="副标题 Char2"/>
    <w:uiPriority w:val="0"/>
    <w:rPr>
      <w:rFonts w:ascii="Cambria" w:hAnsi="Cambria" w:eastAsia="宋体" w:cs="Times New Roman"/>
      <w:b/>
      <w:bCs/>
      <w:snapToGrid w:val="0"/>
      <w:kern w:val="28"/>
      <w:sz w:val="32"/>
      <w:szCs w:val="32"/>
    </w:rPr>
  </w:style>
  <w:style w:type="character" w:customStyle="1" w:styleId="209">
    <w:name w:val="Char Char81"/>
    <w:uiPriority w:val="0"/>
    <w:rPr>
      <w:rFonts w:eastAsia="宋体"/>
      <w:b/>
      <w:sz w:val="24"/>
      <w:lang w:val="en-GB" w:eastAsia="zh-CN"/>
    </w:rPr>
  </w:style>
  <w:style w:type="character" w:customStyle="1" w:styleId="210">
    <w:name w:val=" Char Char19"/>
    <w:qFormat/>
    <w:uiPriority w:val="0"/>
    <w:rPr>
      <w:kern w:val="2"/>
      <w:sz w:val="18"/>
    </w:rPr>
  </w:style>
  <w:style w:type="character" w:customStyle="1" w:styleId="211">
    <w:name w:val="二级标题 Char"/>
    <w:link w:val="212"/>
    <w:locked/>
    <w:uiPriority w:val="0"/>
    <w:rPr>
      <w:rFonts w:ascii="Arial" w:hAnsi="Arial" w:eastAsia="黑体"/>
      <w:sz w:val="30"/>
      <w:lang w:bidi="ar-SA"/>
    </w:rPr>
  </w:style>
  <w:style w:type="paragraph" w:customStyle="1" w:styleId="212">
    <w:name w:val="二级标题"/>
    <w:basedOn w:val="1"/>
    <w:link w:val="211"/>
    <w:uiPriority w:val="0"/>
    <w:pPr>
      <w:snapToGrid w:val="0"/>
      <w:spacing w:line="360" w:lineRule="auto"/>
      <w:jc w:val="center"/>
    </w:pPr>
    <w:rPr>
      <w:rFonts w:ascii="Arial" w:hAnsi="Arial" w:eastAsia="黑体"/>
      <w:kern w:val="0"/>
      <w:sz w:val="30"/>
      <w:szCs w:val="20"/>
      <w:lang/>
    </w:rPr>
  </w:style>
  <w:style w:type="character" w:customStyle="1" w:styleId="213">
    <w:name w:val="正文文本 3 Char"/>
    <w:link w:val="30"/>
    <w:qFormat/>
    <w:uiPriority w:val="0"/>
    <w:rPr>
      <w:rFonts w:eastAsia="宋体"/>
      <w:kern w:val="2"/>
      <w:sz w:val="21"/>
      <w:lang w:bidi="ar-SA"/>
    </w:rPr>
  </w:style>
  <w:style w:type="character" w:customStyle="1" w:styleId="214">
    <w:name w:val="二级标题 Char Char"/>
    <w:uiPriority w:val="0"/>
    <w:rPr>
      <w:rFonts w:ascii="宋体" w:hAnsi="宋体" w:eastAsia="宋体"/>
      <w:b/>
      <w:snapToGrid w:val="0"/>
      <w:kern w:val="2"/>
      <w:sz w:val="24"/>
      <w:szCs w:val="24"/>
      <w:lang w:val="en-US" w:eastAsia="zh-CN" w:bidi="ar-SA"/>
    </w:rPr>
  </w:style>
  <w:style w:type="character" w:customStyle="1" w:styleId="215">
    <w:name w:val="正文标准样式ty Char2"/>
    <w:link w:val="216"/>
    <w:uiPriority w:val="0"/>
    <w:rPr>
      <w:rFonts w:ascii="Arial" w:hAnsi="Arial" w:eastAsia="黑体"/>
      <w:snapToGrid w:val="0"/>
      <w:kern w:val="2"/>
      <w:sz w:val="24"/>
      <w:szCs w:val="21"/>
      <w:lang w:bidi="ar-SA"/>
    </w:rPr>
  </w:style>
  <w:style w:type="paragraph" w:customStyle="1" w:styleId="216">
    <w:name w:val="正文标准样式ty"/>
    <w:basedOn w:val="1"/>
    <w:link w:val="215"/>
    <w:uiPriority w:val="0"/>
    <w:pPr>
      <w:spacing w:line="360" w:lineRule="auto"/>
      <w:ind w:firstLine="480" w:firstLineChars="200"/>
    </w:pPr>
    <w:rPr>
      <w:rFonts w:ascii="Arial" w:hAnsi="Arial" w:eastAsia="黑体"/>
      <w:snapToGrid w:val="0"/>
      <w:sz w:val="24"/>
      <w:szCs w:val="21"/>
      <w:lang/>
    </w:rPr>
  </w:style>
  <w:style w:type="character" w:customStyle="1" w:styleId="217">
    <w:name w:val="HTML 预设格式 Char"/>
    <w:link w:val="76"/>
    <w:qFormat/>
    <w:uiPriority w:val="0"/>
    <w:rPr>
      <w:rFonts w:ascii="??" w:hAnsi="??" w:eastAsia="??" w:cs="Courier New"/>
      <w:szCs w:val="28"/>
      <w:lang w:val="en-US" w:eastAsia="zh-CN" w:bidi="ar-SA"/>
    </w:rPr>
  </w:style>
  <w:style w:type="character" w:customStyle="1" w:styleId="218">
    <w:name w:val="unnamed11"/>
    <w:qFormat/>
    <w:uiPriority w:val="0"/>
    <w:rPr>
      <w:sz w:val="20"/>
    </w:rPr>
  </w:style>
  <w:style w:type="character" w:customStyle="1" w:styleId="219">
    <w:name w:val="Char Char3"/>
    <w:qFormat/>
    <w:uiPriority w:val="0"/>
    <w:rPr>
      <w:rFonts w:ascii="Times New Roman" w:hAnsi="Times New Roman" w:eastAsia="宋体" w:cs="Times New Roman"/>
      <w:b/>
      <w:kern w:val="2"/>
      <w:sz w:val="32"/>
      <w:szCs w:val="24"/>
      <w:lang w:val="en-US" w:eastAsia="zh-CN" w:bidi="ar-SA"/>
    </w:rPr>
  </w:style>
  <w:style w:type="character" w:customStyle="1" w:styleId="220">
    <w:name w:val="op-map-singlepoint-info-right"/>
    <w:qFormat/>
    <w:uiPriority w:val="0"/>
    <w:rPr>
      <w:rFonts w:ascii="仿宋_GB2312" w:hAnsi="Arial" w:eastAsia="仿宋_GB2312" w:cs="Arial"/>
      <w:b/>
      <w:snapToGrid w:val="0"/>
      <w:kern w:val="0"/>
      <w:sz w:val="32"/>
      <w:szCs w:val="32"/>
    </w:rPr>
  </w:style>
  <w:style w:type="character" w:customStyle="1" w:styleId="221">
    <w:name w:val="Char Char26"/>
    <w:uiPriority w:val="0"/>
    <w:rPr>
      <w:kern w:val="1"/>
      <w:sz w:val="21"/>
      <w:szCs w:val="24"/>
    </w:rPr>
  </w:style>
  <w:style w:type="character" w:customStyle="1" w:styleId="222">
    <w:name w:val="myp1111"/>
    <w:uiPriority w:val="0"/>
    <w:rPr>
      <w:rFonts w:hint="default" w:ascii="ˎ̥" w:hAnsi="ˎ̥"/>
      <w:color w:val="000000"/>
      <w:sz w:val="20"/>
      <w:szCs w:val="20"/>
      <w:u w:val="none"/>
    </w:rPr>
  </w:style>
  <w:style w:type="character" w:customStyle="1" w:styleId="223">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224">
    <w:name w:val="正文文本缩进 Char2"/>
    <w:qFormat/>
    <w:uiPriority w:val="0"/>
    <w:rPr>
      <w:rFonts w:ascii="Times New Roman" w:hAnsi="Times New Roman" w:eastAsia="宋体" w:cs="Times New Roman"/>
      <w:snapToGrid w:val="0"/>
      <w:kern w:val="0"/>
      <w:szCs w:val="24"/>
    </w:rPr>
  </w:style>
  <w:style w:type="character" w:customStyle="1" w:styleId="225">
    <w:name w:val="ca-41"/>
    <w:qFormat/>
    <w:uiPriority w:val="0"/>
    <w:rPr>
      <w:rFonts w:hint="eastAsia" w:ascii="仿宋_GB2312" w:eastAsia="仿宋_GB2312"/>
      <w:sz w:val="24"/>
      <w:szCs w:val="24"/>
    </w:rPr>
  </w:style>
  <w:style w:type="character" w:customStyle="1" w:styleId="226">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227">
    <w:name w:val="批注文字 Char"/>
    <w:link w:val="27"/>
    <w:qFormat/>
    <w:uiPriority w:val="0"/>
    <w:rPr>
      <w:rFonts w:eastAsia="宋体" w:cs="Lucida Sans"/>
      <w:kern w:val="2"/>
      <w:sz w:val="21"/>
      <w:lang w:val="en-US" w:eastAsia="zh-CN" w:bidi="ar-SA"/>
    </w:rPr>
  </w:style>
  <w:style w:type="character" w:customStyle="1" w:styleId="228">
    <w:name w:val="首行缩进 Char"/>
    <w:uiPriority w:val="0"/>
    <w:rPr>
      <w:rFonts w:ascii="宋体" w:eastAsia="宋体"/>
      <w:kern w:val="2"/>
      <w:sz w:val="24"/>
      <w:lang w:val="en-US" w:eastAsia="zh-CN" w:bidi="ar-SA"/>
    </w:rPr>
  </w:style>
  <w:style w:type="character" w:customStyle="1" w:styleId="229">
    <w:name w:val="纯文本 Char"/>
    <w:qFormat/>
    <w:uiPriority w:val="0"/>
    <w:rPr>
      <w:rFonts w:ascii="??" w:hAnsi="??" w:eastAsia="??" w:cs="宋体"/>
      <w:kern w:val="2"/>
      <w:sz w:val="21"/>
      <w:szCs w:val="21"/>
    </w:rPr>
  </w:style>
  <w:style w:type="character" w:customStyle="1" w:styleId="230">
    <w:name w:val="Char Char121"/>
    <w:uiPriority w:val="0"/>
    <w:rPr>
      <w:rFonts w:ascii="仿宋_GB2312" w:eastAsia="仿宋_GB2312"/>
      <w:b/>
      <w:bCs/>
      <w:kern w:val="2"/>
      <w:sz w:val="24"/>
      <w:szCs w:val="24"/>
      <w:lang w:val="zh-CN" w:eastAsia="zh-CN" w:bidi="ar-SA"/>
    </w:rPr>
  </w:style>
  <w:style w:type="character" w:customStyle="1" w:styleId="231">
    <w:name w:val="标题 5 Char"/>
    <w:link w:val="9"/>
    <w:qFormat/>
    <w:uiPriority w:val="0"/>
    <w:rPr>
      <w:rFonts w:eastAsia="??"/>
      <w:b/>
      <w:bCs/>
      <w:kern w:val="2"/>
      <w:sz w:val="28"/>
      <w:szCs w:val="28"/>
      <w:lang w:val="en-US" w:eastAsia="zh-CN" w:bidi="ar-SA"/>
    </w:rPr>
  </w:style>
  <w:style w:type="character" w:customStyle="1" w:styleId="23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33">
    <w:name w:val="style191"/>
    <w:qFormat/>
    <w:uiPriority w:val="0"/>
    <w:rPr>
      <w:rFonts w:ascii="仿宋_GB2312" w:hAnsi="Arial" w:eastAsia="仿宋_GB2312" w:cs="Arial"/>
      <w:b/>
      <w:bCs/>
      <w:snapToGrid w:val="0"/>
      <w:kern w:val="0"/>
      <w:sz w:val="21"/>
      <w:szCs w:val="21"/>
    </w:rPr>
  </w:style>
  <w:style w:type="character" w:customStyle="1" w:styleId="234">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235">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236">
    <w:name w:val="tw4winJump"/>
    <w:qFormat/>
    <w:uiPriority w:val="0"/>
    <w:rPr>
      <w:rFonts w:ascii="Courier New" w:hAnsi="Courier New" w:cs="Courier New"/>
      <w:color w:val="008080"/>
      <w:lang/>
    </w:rPr>
  </w:style>
  <w:style w:type="character" w:customStyle="1" w:styleId="237">
    <w:name w:val="Char Char31"/>
    <w:uiPriority w:val="0"/>
    <w:rPr>
      <w:rFonts w:ascii="Arial" w:hAnsi="Arial" w:eastAsia="黑体"/>
      <w:kern w:val="1"/>
      <w:sz w:val="24"/>
      <w:szCs w:val="24"/>
    </w:rPr>
  </w:style>
  <w:style w:type="character" w:customStyle="1" w:styleId="238">
    <w:name w:val="subtitle1"/>
    <w:qFormat/>
    <w:uiPriority w:val="0"/>
    <w:rPr>
      <w:rFonts w:hint="default" w:ascii="Georgia" w:hAnsi="Georgia"/>
      <w:b/>
      <w:bCs/>
      <w:color w:val="666666"/>
      <w:sz w:val="18"/>
      <w:szCs w:val="18"/>
    </w:rPr>
  </w:style>
  <w:style w:type="character" w:customStyle="1" w:styleId="239">
    <w:name w:val="样式1 Char Char"/>
    <w:link w:val="240"/>
    <w:qFormat/>
    <w:uiPriority w:val="0"/>
    <w:rPr>
      <w:rFonts w:ascii="??" w:hAnsi="??" w:eastAsia="??"/>
      <w:b/>
      <w:sz w:val="32"/>
      <w:szCs w:val="28"/>
    </w:rPr>
  </w:style>
  <w:style w:type="paragraph" w:customStyle="1" w:styleId="240">
    <w:name w:val="样式1"/>
    <w:basedOn w:val="5"/>
    <w:link w:val="239"/>
    <w:qFormat/>
    <w:uiPriority w:val="0"/>
    <w:pPr>
      <w:numPr>
        <w:ilvl w:val="0"/>
        <w:numId w:val="2"/>
      </w:numPr>
    </w:pPr>
    <w:rPr>
      <w:rFonts w:cs="Times New Roman"/>
      <w:kern w:val="0"/>
    </w:rPr>
  </w:style>
  <w:style w:type="character" w:customStyle="1" w:styleId="241">
    <w:name w:val="哈哈正文 Char"/>
    <w:link w:val="242"/>
    <w:qFormat/>
    <w:uiPriority w:val="0"/>
    <w:rPr>
      <w:rFonts w:ascii="宋体" w:hAnsi="宋体" w:eastAsia="宋体"/>
      <w:kern w:val="2"/>
      <w:sz w:val="24"/>
      <w:lang w:bidi="ar-SA"/>
    </w:rPr>
  </w:style>
  <w:style w:type="paragraph" w:customStyle="1" w:styleId="242">
    <w:name w:val="哈哈正文"/>
    <w:basedOn w:val="1"/>
    <w:link w:val="241"/>
    <w:qFormat/>
    <w:uiPriority w:val="0"/>
    <w:pPr>
      <w:spacing w:line="360" w:lineRule="auto"/>
      <w:ind w:firstLine="200" w:firstLineChars="200"/>
    </w:pPr>
    <w:rPr>
      <w:rFonts w:ascii="宋体" w:hAnsi="宋体"/>
      <w:sz w:val="24"/>
      <w:szCs w:val="20"/>
    </w:rPr>
  </w:style>
  <w:style w:type="character" w:customStyle="1" w:styleId="243">
    <w:name w:val="标题 Char1"/>
    <w:qFormat/>
    <w:uiPriority w:val="0"/>
    <w:rPr>
      <w:b/>
      <w:sz w:val="24"/>
      <w:lang w:val="en-GB"/>
    </w:rPr>
  </w:style>
  <w:style w:type="character" w:customStyle="1" w:styleId="244">
    <w:name w:val=" Char Char29"/>
    <w:qFormat/>
    <w:uiPriority w:val="0"/>
    <w:rPr>
      <w:rFonts w:eastAsia="宋体" w:cs="Lucida Sans"/>
      <w:kern w:val="2"/>
      <w:sz w:val="21"/>
      <w:lang w:val="en-US" w:eastAsia="zh-CN" w:bidi="ar-SA"/>
    </w:rPr>
  </w:style>
  <w:style w:type="character" w:customStyle="1" w:styleId="245">
    <w:name w:val=" Char Char5"/>
    <w:uiPriority w:val="0"/>
    <w:rPr>
      <w:rFonts w:ascii="宋体" w:hAnsi="Courier New" w:eastAsia="宋体"/>
      <w:kern w:val="2"/>
      <w:sz w:val="21"/>
      <w:lang w:val="en-US" w:eastAsia="zh-CN"/>
    </w:rPr>
  </w:style>
  <w:style w:type="character" w:customStyle="1" w:styleId="246">
    <w:name w:val="列出段落 Char1"/>
    <w:link w:val="247"/>
    <w:uiPriority w:val="0"/>
    <w:rPr>
      <w:rFonts w:ascii="Calibri" w:hAnsi="Calibri"/>
      <w:sz w:val="24"/>
      <w:lang w:eastAsia="en-US" w:bidi="ar-SA"/>
    </w:rPr>
  </w:style>
  <w:style w:type="paragraph" w:customStyle="1" w:styleId="247">
    <w:name w:val="List"/>
    <w:basedOn w:val="1"/>
    <w:next w:val="248"/>
    <w:link w:val="246"/>
    <w:qFormat/>
    <w:uiPriority w:val="0"/>
    <w:pPr>
      <w:widowControl/>
      <w:spacing w:after="200" w:line="360" w:lineRule="auto"/>
      <w:ind w:left="720" w:firstLine="200" w:firstLineChars="200"/>
      <w:jc w:val="left"/>
    </w:pPr>
    <w:rPr>
      <w:rFonts w:ascii="Calibri" w:hAnsi="Calibri" w:eastAsia="Times New Roman"/>
      <w:kern w:val="0"/>
      <w:sz w:val="24"/>
      <w:szCs w:val="20"/>
      <w:lang w:eastAsia="en-US"/>
    </w:rPr>
  </w:style>
  <w:style w:type="paragraph" w:customStyle="1" w:styleId="248">
    <w:name w:val="列出段落"/>
    <w:basedOn w:val="1"/>
    <w:qFormat/>
    <w:uiPriority w:val="0"/>
    <w:pPr>
      <w:adjustRightInd w:val="0"/>
      <w:spacing w:line="360" w:lineRule="auto"/>
      <w:ind w:firstLine="200" w:firstLineChars="200"/>
    </w:pPr>
    <w:rPr>
      <w:rFonts w:ascii="Times New Roman" w:hAnsi="Times New Roman" w:eastAsia="楷体_GB2312" w:cs="Lucida Sans"/>
      <w:sz w:val="24"/>
    </w:rPr>
  </w:style>
  <w:style w:type="character" w:customStyle="1" w:styleId="249">
    <w:name w:val="Document Map Char"/>
    <w:qFormat/>
    <w:locked/>
    <w:uiPriority w:val="0"/>
    <w:rPr>
      <w:rFonts w:eastAsia="宋体"/>
      <w:kern w:val="2"/>
      <w:sz w:val="21"/>
      <w:szCs w:val="24"/>
      <w:lang w:val="en-US" w:eastAsia="zh-CN" w:bidi="ar-SA"/>
    </w:rPr>
  </w:style>
  <w:style w:type="character" w:customStyle="1" w:styleId="250">
    <w:name w:val="签名 Char1"/>
    <w:uiPriority w:val="0"/>
    <w:rPr>
      <w:rFonts w:ascii="Times New Roman" w:hAnsi="Times New Roman" w:eastAsia="宋体" w:cs="Times New Roman"/>
      <w:szCs w:val="24"/>
    </w:rPr>
  </w:style>
  <w:style w:type="character" w:customStyle="1" w:styleId="251">
    <w:name w:val="称呼 Char"/>
    <w:link w:val="29"/>
    <w:qFormat/>
    <w:uiPriority w:val="0"/>
    <w:rPr>
      <w:rFonts w:ascii="仿宋_GB2312" w:eastAsia="仿宋_GB2312"/>
      <w:kern w:val="2"/>
      <w:sz w:val="28"/>
      <w:lang w:bidi="ar-SA"/>
    </w:rPr>
  </w:style>
  <w:style w:type="character" w:customStyle="1" w:styleId="252">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253">
    <w:name w:val="正文 项目2 Char"/>
    <w:basedOn w:val="130"/>
    <w:qFormat/>
    <w:uiPriority w:val="0"/>
  </w:style>
  <w:style w:type="character" w:customStyle="1" w:styleId="254">
    <w:name w:val="正文 首行缩进2字符 Char Char Char"/>
    <w:qFormat/>
    <w:uiPriority w:val="0"/>
    <w:rPr>
      <w:rFonts w:eastAsia="宋体"/>
      <w:kern w:val="2"/>
      <w:sz w:val="24"/>
      <w:szCs w:val="24"/>
      <w:lang w:val="en-US" w:eastAsia="zh-CN" w:bidi="ar-SA"/>
    </w:rPr>
  </w:style>
  <w:style w:type="character" w:customStyle="1" w:styleId="255">
    <w:name w:val="t_tag"/>
    <w:basedOn w:val="85"/>
    <w:qFormat/>
    <w:uiPriority w:val="0"/>
  </w:style>
  <w:style w:type="character" w:customStyle="1" w:styleId="256">
    <w:name w:val="hui3"/>
    <w:qFormat/>
    <w:uiPriority w:val="0"/>
    <w:rPr>
      <w:color w:val="333333"/>
    </w:rPr>
  </w:style>
  <w:style w:type="character" w:customStyle="1" w:styleId="257">
    <w:name w:val="Ò³Ã¼ Char Char"/>
    <w:uiPriority w:val="0"/>
    <w:rPr>
      <w:rFonts w:eastAsia="宋体"/>
      <w:kern w:val="2"/>
      <w:sz w:val="18"/>
      <w:lang w:val="en-US" w:eastAsia="zh-CN" w:bidi="ar-SA"/>
    </w:rPr>
  </w:style>
  <w:style w:type="character" w:customStyle="1" w:styleId="258">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59">
    <w:name w:val="param_td12"/>
    <w:qFormat/>
    <w:uiPriority w:val="0"/>
  </w:style>
  <w:style w:type="character" w:customStyle="1" w:styleId="260">
    <w:name w:val="正文文本缩进 Char"/>
    <w:link w:val="2"/>
    <w:qFormat/>
    <w:uiPriority w:val="0"/>
    <w:rPr>
      <w:rFonts w:ascii="??" w:hAnsi="??" w:eastAsia="??" w:cs="宋体"/>
      <w:kern w:val="2"/>
      <w:sz w:val="28"/>
      <w:szCs w:val="28"/>
    </w:rPr>
  </w:style>
  <w:style w:type="character" w:customStyle="1" w:styleId="261">
    <w:name w:val="Char Char11"/>
    <w:locked/>
    <w:uiPriority w:val="0"/>
    <w:rPr>
      <w:rFonts w:ascii="宋体" w:hAnsi="宋体" w:eastAsia="宋体"/>
      <w:b/>
      <w:kern w:val="2"/>
      <w:sz w:val="24"/>
      <w:szCs w:val="24"/>
      <w:lang w:val="en-US" w:eastAsia="zh-CN" w:bidi="ar-SA"/>
    </w:rPr>
  </w:style>
  <w:style w:type="character" w:customStyle="1" w:styleId="262">
    <w:name w:val="Bold"/>
    <w:aliases w:val="b"/>
    <w:qFormat/>
    <w:uiPriority w:val="0"/>
    <w:rPr>
      <w:rFonts w:ascii="Arial" w:hAnsi="Arial" w:eastAsia="黑体" w:cs="Times New Roman"/>
      <w:b/>
      <w:kern w:val="2"/>
      <w:sz w:val="32"/>
      <w:szCs w:val="32"/>
      <w:lang w:val="en-US" w:eastAsia="zh-CN" w:bidi="ar-SA"/>
    </w:rPr>
  </w:style>
  <w:style w:type="character" w:customStyle="1" w:styleId="263">
    <w:name w:val="仿宋正文 Char"/>
    <w:link w:val="264"/>
    <w:qFormat/>
    <w:uiPriority w:val="0"/>
    <w:rPr>
      <w:rFonts w:ascii="仿宋_GB2312" w:eastAsia="仿宋_GB2312"/>
      <w:kern w:val="2"/>
      <w:sz w:val="24"/>
      <w:lang w:val="en-US" w:eastAsia="zh-CN" w:bidi="ar-SA"/>
    </w:rPr>
  </w:style>
  <w:style w:type="paragraph" w:customStyle="1" w:styleId="264">
    <w:name w:val="仿宋正文"/>
    <w:basedOn w:val="1"/>
    <w:link w:val="263"/>
    <w:qFormat/>
    <w:uiPriority w:val="0"/>
    <w:pPr>
      <w:spacing w:line="360" w:lineRule="auto"/>
      <w:ind w:firstLine="480" w:firstLineChars="200"/>
    </w:pPr>
    <w:rPr>
      <w:rFonts w:ascii="仿宋_GB2312" w:hAnsi="Times New Roman" w:eastAsia="仿宋_GB2312"/>
      <w:sz w:val="24"/>
      <w:szCs w:val="20"/>
    </w:rPr>
  </w:style>
  <w:style w:type="character" w:customStyle="1" w:styleId="265">
    <w:name w:val="b11_01b Char"/>
    <w:link w:val="266"/>
    <w:qFormat/>
    <w:uiPriority w:val="0"/>
    <w:rPr>
      <w:rFonts w:ascii="Verdana" w:hAnsi="Verdana"/>
      <w:b/>
      <w:bCs/>
      <w:color w:val="4A82CA"/>
      <w:sz w:val="17"/>
      <w:szCs w:val="17"/>
      <w:lang w:bidi="ar-SA"/>
    </w:rPr>
  </w:style>
  <w:style w:type="paragraph" w:customStyle="1" w:styleId="266">
    <w:name w:val="b11_01b"/>
    <w:basedOn w:val="1"/>
    <w:next w:val="1"/>
    <w:link w:val="265"/>
    <w:uiPriority w:val="0"/>
    <w:pPr>
      <w:widowControl/>
      <w:spacing w:before="100" w:beforeAutospacing="1" w:after="100" w:afterAutospacing="1" w:line="384" w:lineRule="auto"/>
      <w:jc w:val="left"/>
    </w:pPr>
    <w:rPr>
      <w:rFonts w:ascii="Verdana" w:hAnsi="Verdana" w:eastAsia="Times New Roman"/>
      <w:b/>
      <w:bCs/>
      <w:color w:val="4A82CA"/>
      <w:kern w:val="0"/>
      <w:sz w:val="17"/>
      <w:szCs w:val="17"/>
      <w:lang/>
    </w:rPr>
  </w:style>
  <w:style w:type="character" w:customStyle="1" w:styleId="267">
    <w:name w:val="Char Char41"/>
    <w:uiPriority w:val="0"/>
    <w:rPr>
      <w:rFonts w:eastAsia="宋体"/>
      <w:b/>
      <w:sz w:val="24"/>
      <w:lang w:val="en-GB" w:eastAsia="zh-CN" w:bidi="ar-SA"/>
    </w:rPr>
  </w:style>
  <w:style w:type="character" w:customStyle="1" w:styleId="268">
    <w:name w:val="Ò³Ã¼ Char Char1"/>
    <w:uiPriority w:val="0"/>
    <w:rPr>
      <w:rFonts w:eastAsia="宋体"/>
      <w:kern w:val="2"/>
      <w:sz w:val="18"/>
      <w:szCs w:val="18"/>
      <w:lang w:val="en-US" w:eastAsia="zh-CN" w:bidi="ar-SA"/>
    </w:rPr>
  </w:style>
  <w:style w:type="character" w:customStyle="1" w:styleId="269">
    <w:name w:val="myp11"/>
    <w:uiPriority w:val="0"/>
    <w:rPr>
      <w:rFonts w:ascii="仿宋_GB2312" w:eastAsia="微软雅黑"/>
      <w:b/>
      <w:kern w:val="2"/>
      <w:sz w:val="32"/>
      <w:szCs w:val="32"/>
      <w:lang w:val="en-US" w:eastAsia="zh-CN" w:bidi="ar-SA"/>
    </w:rPr>
  </w:style>
  <w:style w:type="character" w:customStyle="1" w:styleId="270">
    <w:name w:val="标书表格字体格式 Char"/>
    <w:uiPriority w:val="0"/>
    <w:rPr>
      <w:kern w:val="2"/>
      <w:sz w:val="21"/>
      <w:szCs w:val="24"/>
      <w:lang w:bidi="ar-SA"/>
    </w:rPr>
  </w:style>
  <w:style w:type="character" w:customStyle="1" w:styleId="271">
    <w:name w:val="冯 Char"/>
    <w:link w:val="272"/>
    <w:uiPriority w:val="0"/>
    <w:rPr>
      <w:rFonts w:ascii="宋体" w:hAnsi="宋体"/>
      <w:color w:val="000000"/>
      <w:sz w:val="24"/>
      <w:szCs w:val="24"/>
      <w:lang w:bidi="ar-SA"/>
    </w:rPr>
  </w:style>
  <w:style w:type="paragraph" w:customStyle="1" w:styleId="272">
    <w:name w:val="冯"/>
    <w:basedOn w:val="1"/>
    <w:link w:val="271"/>
    <w:qFormat/>
    <w:uiPriority w:val="0"/>
    <w:pPr>
      <w:widowControl/>
      <w:spacing w:line="360" w:lineRule="auto"/>
      <w:ind w:firstLine="480" w:firstLineChars="200"/>
    </w:pPr>
    <w:rPr>
      <w:rFonts w:ascii="宋体" w:hAnsi="宋体" w:eastAsia="Times New Roman"/>
      <w:color w:val="000000"/>
      <w:kern w:val="0"/>
      <w:sz w:val="24"/>
      <w:lang/>
    </w:rPr>
  </w:style>
  <w:style w:type="character" w:customStyle="1" w:styleId="273">
    <w:name w:val="message1"/>
    <w:qFormat/>
    <w:uiPriority w:val="0"/>
    <w:rPr>
      <w:rFonts w:hint="default" w:ascii="Tahoma" w:hAnsi="Tahoma" w:cs="Tahoma"/>
      <w:sz w:val="18"/>
      <w:szCs w:val="18"/>
    </w:rPr>
  </w:style>
  <w:style w:type="character" w:customStyle="1" w:styleId="274">
    <w:name w:val="normalfont1"/>
    <w:qFormat/>
    <w:uiPriority w:val="0"/>
    <w:rPr>
      <w:rFonts w:hint="default" w:ascii="ˎ̥" w:hAnsi="ˎ̥"/>
      <w:sz w:val="18"/>
      <w:szCs w:val="18"/>
      <w:u w:val="none"/>
    </w:rPr>
  </w:style>
  <w:style w:type="character" w:customStyle="1" w:styleId="275">
    <w:name w:val="正文首行缩进 Char Char Char Char Char Char"/>
    <w:uiPriority w:val="0"/>
    <w:rPr>
      <w:rFonts w:ascii="宋体" w:eastAsia="宋体"/>
      <w:kern w:val="2"/>
      <w:sz w:val="24"/>
      <w:lang w:val="zh-CN" w:bidi="ar-SA"/>
    </w:rPr>
  </w:style>
  <w:style w:type="character" w:customStyle="1" w:styleId="276">
    <w:name w:val="style171"/>
    <w:qFormat/>
    <w:uiPriority w:val="0"/>
    <w:rPr>
      <w:rFonts w:ascii="仿宋_GB2312" w:hAnsi="Arial" w:eastAsia="仿宋_GB2312" w:cs="Arial"/>
      <w:b/>
      <w:bCs/>
      <w:snapToGrid w:val="0"/>
      <w:color w:val="000000"/>
      <w:kern w:val="0"/>
      <w:sz w:val="32"/>
      <w:szCs w:val="32"/>
    </w:rPr>
  </w:style>
  <w:style w:type="character" w:customStyle="1" w:styleId="277">
    <w:name w:val="Used by Word for text of Help footnotes Char Char1"/>
    <w:uiPriority w:val="0"/>
    <w:rPr>
      <w:color w:val="0000FF"/>
      <w:sz w:val="21"/>
    </w:rPr>
  </w:style>
  <w:style w:type="character" w:customStyle="1" w:styleId="278">
    <w:name w:val="DN-正文 Char Char"/>
    <w:link w:val="279"/>
    <w:qFormat/>
    <w:uiPriority w:val="0"/>
    <w:rPr>
      <w:kern w:val="2"/>
      <w:sz w:val="21"/>
      <w:szCs w:val="24"/>
      <w:lang w:bidi="ar-SA"/>
    </w:rPr>
  </w:style>
  <w:style w:type="paragraph" w:customStyle="1" w:styleId="279">
    <w:name w:val="DN-正文"/>
    <w:basedOn w:val="21"/>
    <w:link w:val="278"/>
    <w:qFormat/>
    <w:uiPriority w:val="0"/>
    <w:pPr>
      <w:widowControl w:val="0"/>
      <w:spacing w:line="400" w:lineRule="exact"/>
      <w:ind w:firstLine="200" w:firstLineChars="200"/>
      <w:jc w:val="both"/>
    </w:pPr>
    <w:rPr>
      <w:rFonts w:ascii="Times New Roman" w:hAnsi="Times New Roman" w:eastAsia="宋体"/>
      <w:kern w:val="2"/>
      <w:sz w:val="21"/>
    </w:rPr>
  </w:style>
  <w:style w:type="character" w:customStyle="1" w:styleId="280">
    <w:name w:val="gray6"/>
    <w:basedOn w:val="85"/>
    <w:uiPriority w:val="0"/>
    <w:rPr>
      <w:rFonts w:ascii="Arial" w:hAnsi="Arial" w:eastAsia="黑体" w:cs="Arial"/>
      <w:snapToGrid w:val="0"/>
      <w:kern w:val="0"/>
      <w:szCs w:val="21"/>
    </w:rPr>
  </w:style>
  <w:style w:type="character" w:customStyle="1" w:styleId="281">
    <w:name w:val="font41"/>
    <w:basedOn w:val="85"/>
    <w:qFormat/>
    <w:uiPriority w:val="0"/>
    <w:rPr>
      <w:rFonts w:hint="eastAsia" w:ascii="宋体" w:hAnsi="宋体" w:eastAsia="宋体" w:cs="宋体"/>
      <w:color w:val="000000"/>
      <w:sz w:val="20"/>
      <w:szCs w:val="20"/>
      <w:u w:val="none"/>
    </w:rPr>
  </w:style>
  <w:style w:type="character" w:customStyle="1" w:styleId="282">
    <w:name w:val="blue1"/>
    <w:basedOn w:val="85"/>
    <w:qFormat/>
    <w:uiPriority w:val="0"/>
    <w:rPr>
      <w:rFonts w:ascii="Arial" w:hAnsi="Arial" w:eastAsia="黑体" w:cs="Arial"/>
      <w:snapToGrid w:val="0"/>
      <w:kern w:val="0"/>
      <w:szCs w:val="21"/>
    </w:rPr>
  </w:style>
  <w:style w:type="character" w:customStyle="1" w:styleId="283">
    <w:name w:val="样式4 Char Char"/>
    <w:qFormat/>
    <w:uiPriority w:val="0"/>
    <w:rPr>
      <w:rFonts w:eastAsia="宋体" w:cs="宋体"/>
      <w:color w:val="000000"/>
      <w:sz w:val="24"/>
      <w:szCs w:val="24"/>
      <w:lang w:val="en-US" w:eastAsia="zh-CN" w:bidi="ar-SA"/>
    </w:rPr>
  </w:style>
  <w:style w:type="character" w:customStyle="1" w:styleId="284">
    <w:name w:val="正文2 Char"/>
    <w:link w:val="285"/>
    <w:qFormat/>
    <w:locked/>
    <w:uiPriority w:val="0"/>
    <w:rPr>
      <w:rFonts w:eastAsia="??"/>
      <w:kern w:val="2"/>
      <w:sz w:val="24"/>
      <w:szCs w:val="28"/>
    </w:rPr>
  </w:style>
  <w:style w:type="paragraph" w:customStyle="1" w:styleId="285">
    <w:name w:val="正文2"/>
    <w:basedOn w:val="1"/>
    <w:link w:val="284"/>
    <w:qFormat/>
    <w:uiPriority w:val="0"/>
    <w:pPr>
      <w:spacing w:before="156" w:line="360" w:lineRule="auto"/>
      <w:ind w:firstLine="200" w:firstLineChars="200"/>
    </w:pPr>
    <w:rPr>
      <w:rFonts w:ascii="Times New Roman" w:hAnsi="Times New Roman" w:eastAsia="??"/>
      <w:sz w:val="24"/>
      <w:szCs w:val="28"/>
    </w:rPr>
  </w:style>
  <w:style w:type="character" w:customStyle="1" w:styleId="286">
    <w:name w:val="time"/>
    <w:qFormat/>
    <w:uiPriority w:val="0"/>
    <w:rPr>
      <w:rFonts w:ascii="Arial" w:hAnsi="Arial" w:eastAsia="黑体" w:cs="Arial"/>
      <w:snapToGrid w:val="0"/>
      <w:color w:val="769199"/>
      <w:kern w:val="0"/>
      <w:szCs w:val="21"/>
    </w:rPr>
  </w:style>
  <w:style w:type="character" w:customStyle="1" w:styleId="287">
    <w:name w:val="纯文本 Char2"/>
    <w:qFormat/>
    <w:uiPriority w:val="0"/>
    <w:rPr>
      <w:rFonts w:ascii="??" w:hAnsi="??" w:eastAsia="??" w:cs="宋体"/>
      <w:kern w:val="2"/>
      <w:sz w:val="21"/>
      <w:szCs w:val="21"/>
    </w:rPr>
  </w:style>
  <w:style w:type="character" w:customStyle="1" w:styleId="288">
    <w:name w:val="页眉 字符1"/>
    <w:uiPriority w:val="0"/>
    <w:rPr>
      <w:kern w:val="2"/>
      <w:sz w:val="18"/>
      <w:szCs w:val="18"/>
    </w:rPr>
  </w:style>
  <w:style w:type="character" w:customStyle="1" w:styleId="289">
    <w:name w:val="标准正文 Char"/>
    <w:link w:val="290"/>
    <w:qFormat/>
    <w:locked/>
    <w:uiPriority w:val="0"/>
    <w:rPr>
      <w:sz w:val="24"/>
      <w:lang w:bidi="ar-SA"/>
    </w:rPr>
  </w:style>
  <w:style w:type="paragraph" w:customStyle="1" w:styleId="290">
    <w:name w:val="标准正文"/>
    <w:basedOn w:val="1"/>
    <w:link w:val="289"/>
    <w:qFormat/>
    <w:uiPriority w:val="0"/>
    <w:pPr>
      <w:spacing w:line="360" w:lineRule="auto"/>
      <w:ind w:firstLine="480" w:firstLineChars="200"/>
    </w:pPr>
    <w:rPr>
      <w:rFonts w:ascii="Times New Roman" w:hAnsi="Times New Roman"/>
      <w:kern w:val="0"/>
      <w:sz w:val="24"/>
      <w:szCs w:val="20"/>
    </w:rPr>
  </w:style>
  <w:style w:type="character" w:customStyle="1" w:styleId="291">
    <w:name w:val="h Char Char"/>
    <w:qFormat/>
    <w:uiPriority w:val="0"/>
    <w:rPr>
      <w:rFonts w:eastAsia="宋体"/>
      <w:kern w:val="2"/>
      <w:sz w:val="18"/>
      <w:lang w:val="en-US" w:eastAsia="zh-CN" w:bidi="ar-SA"/>
    </w:rPr>
  </w:style>
  <w:style w:type="character" w:customStyle="1" w:styleId="292">
    <w:name w:val="样式 宋体"/>
    <w:uiPriority w:val="0"/>
    <w:rPr>
      <w:rFonts w:ascii="宋体" w:hAnsi="宋体"/>
      <w:sz w:val="24"/>
    </w:rPr>
  </w:style>
  <w:style w:type="character" w:customStyle="1" w:styleId="293">
    <w:name w:val="Char Char27"/>
    <w:uiPriority w:val="0"/>
    <w:rPr>
      <w:rFonts w:ascii="宋体" w:hAnsi="宋体" w:eastAsia="宋体"/>
      <w:color w:val="000000"/>
      <w:kern w:val="1"/>
      <w:sz w:val="28"/>
      <w:lang w:val="en-US" w:eastAsia="zh-CN" w:bidi="ar-SA"/>
    </w:rPr>
  </w:style>
  <w:style w:type="character" w:customStyle="1" w:styleId="294">
    <w:name w:val="Default Char"/>
    <w:link w:val="295"/>
    <w:uiPriority w:val="0"/>
    <w:rPr>
      <w:rFonts w:ascii="仿宋_GB2312" w:eastAsia="仿宋_GB2312" w:cs="仿宋_GB2312"/>
      <w:color w:val="000000"/>
      <w:sz w:val="24"/>
      <w:szCs w:val="24"/>
      <w:lang w:val="en-US" w:eastAsia="zh-CN" w:bidi="ar-SA"/>
    </w:rPr>
  </w:style>
  <w:style w:type="paragraph" w:customStyle="1" w:styleId="295">
    <w:name w:val="Default"/>
    <w:link w:val="29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6">
    <w:name w:val="ih151"/>
    <w:qFormat/>
    <w:uiPriority w:val="0"/>
    <w:rPr>
      <w:color w:val="666666"/>
      <w:sz w:val="18"/>
      <w:szCs w:val="18"/>
      <w:u w:val="none"/>
    </w:rPr>
  </w:style>
  <w:style w:type="character" w:customStyle="1" w:styleId="297">
    <w:name w:val="段落 Char Char"/>
    <w:link w:val="298"/>
    <w:uiPriority w:val="0"/>
    <w:rPr>
      <w:rFonts w:ascii="宋体" w:hAnsi="宋体"/>
      <w:sz w:val="24"/>
      <w:lang w:bidi="ar-SA"/>
    </w:rPr>
  </w:style>
  <w:style w:type="paragraph" w:customStyle="1" w:styleId="298">
    <w:name w:val="段落"/>
    <w:basedOn w:val="1"/>
    <w:link w:val="297"/>
    <w:uiPriority w:val="0"/>
    <w:pPr>
      <w:spacing w:line="360" w:lineRule="auto"/>
      <w:ind w:firstLine="480" w:firstLineChars="200"/>
    </w:pPr>
    <w:rPr>
      <w:rFonts w:ascii="宋体" w:hAnsi="宋体" w:eastAsia="Times New Roman"/>
      <w:kern w:val="0"/>
      <w:sz w:val="24"/>
      <w:szCs w:val="20"/>
      <w:lang/>
    </w:rPr>
  </w:style>
  <w:style w:type="character" w:customStyle="1" w:styleId="299">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300">
    <w:name w:val="maywed421"/>
    <w:uiPriority w:val="0"/>
    <w:rPr>
      <w:color w:val="366FB6"/>
      <w:u w:val="none"/>
    </w:rPr>
  </w:style>
  <w:style w:type="character" w:customStyle="1" w:styleId="301">
    <w:name w:val="样式5 Char"/>
    <w:uiPriority w:val="0"/>
    <w:rPr>
      <w:rFonts w:ascii="仿宋_GB2312" w:hAnsi="仿宋" w:eastAsia="仿宋_GB2312"/>
      <w:kern w:val="2"/>
      <w:sz w:val="24"/>
      <w:szCs w:val="24"/>
    </w:rPr>
  </w:style>
  <w:style w:type="character" w:customStyle="1" w:styleId="302">
    <w:name w:val="5正文 Char"/>
    <w:link w:val="303"/>
    <w:uiPriority w:val="0"/>
    <w:rPr>
      <w:rFonts w:ascii="仿宋_GB2312" w:hAnsi="微软雅黑" w:eastAsia="仿宋_GB2312"/>
      <w:sz w:val="28"/>
      <w:szCs w:val="21"/>
      <w:lang w:bidi="ar-SA"/>
    </w:rPr>
  </w:style>
  <w:style w:type="paragraph" w:customStyle="1" w:styleId="303">
    <w:name w:val="5正文"/>
    <w:basedOn w:val="1"/>
    <w:link w:val="302"/>
    <w:qFormat/>
    <w:uiPriority w:val="0"/>
    <w:pPr>
      <w:spacing w:line="360" w:lineRule="auto"/>
      <w:ind w:firstLine="566" w:firstLineChars="202"/>
      <w:jc w:val="left"/>
    </w:pPr>
    <w:rPr>
      <w:rFonts w:ascii="仿宋_GB2312" w:hAnsi="微软雅黑" w:eastAsia="仿宋_GB2312"/>
      <w:kern w:val="0"/>
      <w:sz w:val="28"/>
      <w:szCs w:val="21"/>
      <w:lang/>
    </w:rPr>
  </w:style>
  <w:style w:type="character" w:customStyle="1" w:styleId="304">
    <w:name w:val="Char Char12"/>
    <w:qFormat/>
    <w:uiPriority w:val="0"/>
    <w:rPr>
      <w:rFonts w:ascii="仿宋_GB2312" w:eastAsia="仿宋_GB2312"/>
      <w:b/>
      <w:bCs/>
      <w:kern w:val="2"/>
      <w:sz w:val="24"/>
      <w:szCs w:val="24"/>
      <w:lang w:val="zh-CN" w:eastAsia="zh-CN" w:bidi="ar-SA"/>
    </w:rPr>
  </w:style>
  <w:style w:type="character" w:customStyle="1" w:styleId="305">
    <w:name w:val="样式7 Char"/>
    <w:uiPriority w:val="0"/>
    <w:rPr>
      <w:rFonts w:ascii="仿宋_GB2312" w:hAnsi="仿宋" w:eastAsia="仿宋_GB2312"/>
      <w:b/>
      <w:kern w:val="2"/>
      <w:sz w:val="24"/>
      <w:szCs w:val="24"/>
    </w:rPr>
  </w:style>
  <w:style w:type="character" w:customStyle="1" w:styleId="306">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307">
    <w:name w:val=" Char Char"/>
    <w:uiPriority w:val="0"/>
    <w:rPr>
      <w:rFonts w:ascii="宋体" w:hAnsi="Courier New" w:eastAsia="宋体"/>
      <w:kern w:val="2"/>
      <w:sz w:val="21"/>
      <w:lang w:val="en-US" w:eastAsia="zh-CN" w:bidi="ar-SA"/>
    </w:rPr>
  </w:style>
  <w:style w:type="character" w:customStyle="1" w:styleId="308">
    <w:name w:val="链接"/>
    <w:uiPriority w:val="0"/>
    <w:rPr>
      <w:color w:val="0000FF"/>
      <w:sz w:val="21"/>
      <w:szCs w:val="21"/>
      <w:u w:val="single"/>
    </w:rPr>
  </w:style>
  <w:style w:type="character" w:customStyle="1" w:styleId="309">
    <w:name w:val="正文样式 Char"/>
    <w:link w:val="310"/>
    <w:uiPriority w:val="0"/>
    <w:rPr>
      <w:rFonts w:ascii="Calibri" w:hAnsi="Calibri"/>
      <w:sz w:val="24"/>
      <w:szCs w:val="24"/>
      <w:lang w:bidi="ar-SA"/>
    </w:rPr>
  </w:style>
  <w:style w:type="paragraph" w:customStyle="1" w:styleId="310">
    <w:name w:val="正文样式"/>
    <w:basedOn w:val="1"/>
    <w:link w:val="309"/>
    <w:qFormat/>
    <w:uiPriority w:val="0"/>
    <w:pPr>
      <w:spacing w:line="360" w:lineRule="auto"/>
      <w:ind w:firstLine="480" w:firstLineChars="200"/>
    </w:pPr>
    <w:rPr>
      <w:rFonts w:ascii="Calibri" w:hAnsi="Calibri" w:eastAsia="Times New Roman"/>
      <w:kern w:val="0"/>
      <w:sz w:val="24"/>
      <w:lang/>
    </w:rPr>
  </w:style>
  <w:style w:type="character" w:customStyle="1" w:styleId="311">
    <w:name w:val="Balloon Text Char"/>
    <w:qFormat/>
    <w:locked/>
    <w:uiPriority w:val="0"/>
    <w:rPr>
      <w:rFonts w:eastAsia="宋体"/>
      <w:kern w:val="2"/>
      <w:sz w:val="18"/>
      <w:szCs w:val="18"/>
      <w:lang w:val="en-US" w:eastAsia="zh-CN" w:bidi="ar-SA"/>
    </w:rPr>
  </w:style>
  <w:style w:type="character" w:customStyle="1" w:styleId="312">
    <w:name w:val="font12gray1"/>
    <w:qFormat/>
    <w:uiPriority w:val="0"/>
    <w:rPr>
      <w:rFonts w:ascii="仿宋_GB2312" w:eastAsia="微软雅黑"/>
      <w:b/>
      <w:spacing w:val="300"/>
      <w:kern w:val="2"/>
      <w:sz w:val="18"/>
      <w:szCs w:val="18"/>
      <w:lang w:val="en-US" w:eastAsia="zh-CN" w:bidi="ar-SA"/>
    </w:rPr>
  </w:style>
  <w:style w:type="character" w:customStyle="1" w:styleId="313">
    <w:name w:val="页脚 Char2"/>
    <w:locked/>
    <w:uiPriority w:val="0"/>
    <w:rPr>
      <w:kern w:val="2"/>
      <w:sz w:val="18"/>
      <w:szCs w:val="18"/>
    </w:rPr>
  </w:style>
  <w:style w:type="character" w:customStyle="1" w:styleId="314">
    <w:name w:val="电子邮件签名 Char"/>
    <w:link w:val="19"/>
    <w:qFormat/>
    <w:uiPriority w:val="0"/>
    <w:rPr>
      <w:rFonts w:eastAsia="楷体_GB2312"/>
      <w:kern w:val="2"/>
      <w:sz w:val="24"/>
      <w:szCs w:val="24"/>
      <w:lang w:bidi="ar-SA"/>
    </w:rPr>
  </w:style>
  <w:style w:type="character" w:customStyle="1" w:styleId="315">
    <w:name w:val="正文 编号 Char"/>
    <w:qFormat/>
    <w:uiPriority w:val="0"/>
    <w:rPr>
      <w:rFonts w:ascii="仿宋_GB2312" w:hAnsi="仿宋_GB2312" w:eastAsia="仿宋_GB2312"/>
      <w:kern w:val="2"/>
      <w:sz w:val="24"/>
      <w:lang w:bidi="ar-SA"/>
    </w:rPr>
  </w:style>
  <w:style w:type="character" w:customStyle="1" w:styleId="316">
    <w:name w:val="Char Char29"/>
    <w:uiPriority w:val="0"/>
    <w:rPr>
      <w:rFonts w:ascii="Arial" w:hAnsi="Arial" w:eastAsia="微软雅黑"/>
      <w:b/>
      <w:kern w:val="1"/>
      <w:sz w:val="44"/>
      <w:szCs w:val="32"/>
      <w:lang w:val="en-US" w:eastAsia="zh-CN" w:bidi="ar-SA"/>
    </w:rPr>
  </w:style>
  <w:style w:type="character" w:customStyle="1" w:styleId="317">
    <w:name w:val="插图说明 Char"/>
    <w:uiPriority w:val="0"/>
    <w:rPr>
      <w:rFonts w:eastAsia="黑体"/>
      <w:sz w:val="24"/>
      <w:lang w:val="en-US" w:eastAsia="zh-CN"/>
    </w:rPr>
  </w:style>
  <w:style w:type="character" w:customStyle="1" w:styleId="318">
    <w:name w:val="表格非标题文字 Char"/>
    <w:link w:val="319"/>
    <w:uiPriority w:val="0"/>
    <w:rPr>
      <w:rFonts w:ascii="Futura Bk" w:hAnsi="Futura Bk"/>
      <w:kern w:val="2"/>
      <w:sz w:val="18"/>
      <w:szCs w:val="21"/>
      <w:lang w:val="en-US" w:eastAsia="zh-CN" w:bidi="ar-SA"/>
    </w:rPr>
  </w:style>
  <w:style w:type="paragraph" w:customStyle="1" w:styleId="319">
    <w:name w:val="表格非标题文字"/>
    <w:link w:val="318"/>
    <w:qFormat/>
    <w:uiPriority w:val="0"/>
    <w:pPr>
      <w:snapToGrid w:val="0"/>
      <w:spacing w:before="80" w:after="40"/>
    </w:pPr>
    <w:rPr>
      <w:rFonts w:ascii="Futura Bk" w:hAnsi="Futura Bk" w:eastAsia="Times New Roman"/>
      <w:kern w:val="2"/>
      <w:sz w:val="18"/>
      <w:szCs w:val="21"/>
      <w:lang w:val="en-US" w:eastAsia="zh-CN" w:bidi="ar-SA"/>
    </w:rPr>
  </w:style>
  <w:style w:type="character" w:customStyle="1" w:styleId="320">
    <w:name w:val="zbggmain style9"/>
    <w:uiPriority w:val="0"/>
  </w:style>
  <w:style w:type="character" w:customStyle="1" w:styleId="321">
    <w:name w:val="正文2 Char Char"/>
    <w:qFormat/>
    <w:uiPriority w:val="0"/>
    <w:rPr>
      <w:rFonts w:eastAsia="??"/>
      <w:kern w:val="2"/>
      <w:sz w:val="24"/>
      <w:szCs w:val="28"/>
      <w:lang w:val="en-US" w:eastAsia="zh-CN" w:bidi="ar-SA"/>
    </w:rPr>
  </w:style>
  <w:style w:type="character" w:customStyle="1" w:styleId="322">
    <w:name w:val="Char Char311"/>
    <w:uiPriority w:val="0"/>
    <w:rPr>
      <w:rFonts w:eastAsia="宋体"/>
      <w:kern w:val="2"/>
      <w:sz w:val="21"/>
      <w:szCs w:val="24"/>
      <w:lang w:val="en-US" w:eastAsia="zh-CN" w:bidi="ar-SA"/>
    </w:rPr>
  </w:style>
  <w:style w:type="character" w:customStyle="1" w:styleId="323">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324">
    <w:name w:val="z-窗体顶端 Char"/>
    <w:link w:val="325"/>
    <w:qFormat/>
    <w:uiPriority w:val="0"/>
    <w:rPr>
      <w:rFonts w:ascii="Arial" w:hAnsi="Arial" w:eastAsia="黑体"/>
      <w:snapToGrid w:val="0"/>
      <w:vanish/>
      <w:sz w:val="16"/>
      <w:szCs w:val="24"/>
      <w:lang w:bidi="ar-SA"/>
    </w:rPr>
  </w:style>
  <w:style w:type="paragraph" w:customStyle="1" w:styleId="325">
    <w:name w:val="z-窗体顶端1"/>
    <w:basedOn w:val="1"/>
    <w:next w:val="1"/>
    <w:link w:val="324"/>
    <w:qFormat/>
    <w:uiPriority w:val="0"/>
    <w:pPr>
      <w:pBdr>
        <w:bottom w:val="single" w:color="auto" w:sz="6" w:space="1"/>
      </w:pBdr>
      <w:jc w:val="center"/>
    </w:pPr>
    <w:rPr>
      <w:rFonts w:ascii="Arial" w:hAnsi="Arial" w:eastAsia="黑体"/>
      <w:snapToGrid w:val="0"/>
      <w:vanish/>
      <w:kern w:val="0"/>
      <w:sz w:val="16"/>
      <w:lang/>
    </w:rPr>
  </w:style>
  <w:style w:type="character" w:customStyle="1" w:styleId="326">
    <w:name w:val="h Char1"/>
    <w:aliases w:val="Ò³Ã¼ Char Char2"/>
    <w:uiPriority w:val="0"/>
    <w:rPr>
      <w:sz w:val="18"/>
      <w:szCs w:val="18"/>
    </w:rPr>
  </w:style>
  <w:style w:type="character" w:customStyle="1" w:styleId="327">
    <w:name w:val="哈哈改 Char"/>
    <w:link w:val="328"/>
    <w:qFormat/>
    <w:uiPriority w:val="0"/>
    <w:rPr>
      <w:rFonts w:ascii="宋体" w:hAnsi="宋体" w:eastAsia="宋体"/>
      <w:b/>
      <w:kern w:val="2"/>
      <w:sz w:val="24"/>
      <w:szCs w:val="24"/>
      <w:lang w:bidi="ar-SA"/>
    </w:rPr>
  </w:style>
  <w:style w:type="paragraph" w:customStyle="1" w:styleId="328">
    <w:name w:val="哈哈改"/>
    <w:basedOn w:val="242"/>
    <w:link w:val="327"/>
    <w:qFormat/>
    <w:uiPriority w:val="0"/>
    <w:pPr>
      <w:ind w:firstLine="480"/>
    </w:pPr>
    <w:rPr>
      <w:b/>
      <w:szCs w:val="24"/>
    </w:rPr>
  </w:style>
  <w:style w:type="character" w:customStyle="1" w:styleId="329">
    <w:name w:val="签名 Char"/>
    <w:link w:val="55"/>
    <w:qFormat/>
    <w:uiPriority w:val="0"/>
    <w:rPr>
      <w:rFonts w:eastAsia="仿宋_GB2312"/>
      <w:sz w:val="24"/>
      <w:lang w:bidi="ar-SA"/>
    </w:rPr>
  </w:style>
  <w:style w:type="character" w:customStyle="1" w:styleId="330">
    <w:name w:val="正文说明 Char"/>
    <w:link w:val="331"/>
    <w:uiPriority w:val="0"/>
    <w:rPr>
      <w:sz w:val="24"/>
      <w:szCs w:val="24"/>
      <w:lang w:bidi="ar-SA"/>
    </w:rPr>
  </w:style>
  <w:style w:type="paragraph" w:customStyle="1" w:styleId="331">
    <w:name w:val="正文说明"/>
    <w:basedOn w:val="1"/>
    <w:link w:val="330"/>
    <w:uiPriority w:val="0"/>
    <w:pPr>
      <w:spacing w:line="360" w:lineRule="auto"/>
    </w:pPr>
    <w:rPr>
      <w:rFonts w:ascii="Times New Roman" w:hAnsi="Times New Roman" w:eastAsia="Times New Roman"/>
      <w:kern w:val="0"/>
      <w:sz w:val="24"/>
      <w:lang/>
    </w:rPr>
  </w:style>
  <w:style w:type="character" w:customStyle="1" w:styleId="332">
    <w:name w:val="sony121"/>
    <w:qFormat/>
    <w:uiPriority w:val="0"/>
    <w:rPr>
      <w:rFonts w:hint="eastAsia" w:ascii="宋体" w:hAnsi="宋体" w:eastAsia="宋体"/>
      <w:sz w:val="18"/>
      <w:szCs w:val="18"/>
    </w:rPr>
  </w:style>
  <w:style w:type="character" w:customStyle="1" w:styleId="333">
    <w:name w:val="ca-131"/>
    <w:uiPriority w:val="0"/>
    <w:rPr>
      <w:rFonts w:hint="eastAsia" w:ascii="仿宋_GB2312" w:eastAsia="仿宋_GB2312"/>
      <w:b/>
      <w:bCs/>
      <w:color w:val="000000"/>
      <w:spacing w:val="-20"/>
      <w:sz w:val="24"/>
      <w:szCs w:val="24"/>
    </w:rPr>
  </w:style>
  <w:style w:type="character" w:customStyle="1" w:styleId="334">
    <w:name w:val="Char Char18"/>
    <w:qFormat/>
    <w:uiPriority w:val="0"/>
    <w:rPr>
      <w:rFonts w:ascii="宋体" w:hAnsi="宋体"/>
      <w:sz w:val="28"/>
    </w:rPr>
  </w:style>
  <w:style w:type="character" w:customStyle="1" w:styleId="335">
    <w:name w:val="fonts11"/>
    <w:qFormat/>
    <w:uiPriority w:val="0"/>
    <w:rPr>
      <w:sz w:val="18"/>
      <w:szCs w:val="18"/>
    </w:rPr>
  </w:style>
  <w:style w:type="character" w:customStyle="1" w:styleId="336">
    <w:name w:val="标题 6 Char"/>
    <w:link w:val="10"/>
    <w:qFormat/>
    <w:uiPriority w:val="0"/>
    <w:rPr>
      <w:rFonts w:ascii="Arial" w:hAnsi="Arial" w:eastAsia="??" w:cs="Arial"/>
      <w:b/>
      <w:bCs/>
      <w:sz w:val="24"/>
      <w:szCs w:val="28"/>
    </w:rPr>
  </w:style>
  <w:style w:type="character" w:customStyle="1" w:styleId="337">
    <w:name w:val="highlight1"/>
    <w:uiPriority w:val="0"/>
    <w:rPr>
      <w:rFonts w:ascii="仿宋_GB2312" w:eastAsia="微软雅黑"/>
      <w:b/>
      <w:kern w:val="2"/>
      <w:sz w:val="23"/>
      <w:szCs w:val="23"/>
      <w:lang w:val="en-US" w:eastAsia="zh-CN" w:bidi="ar-SA"/>
    </w:rPr>
  </w:style>
  <w:style w:type="character" w:customStyle="1" w:styleId="338">
    <w:name w:val="tw4winInternal"/>
    <w:uiPriority w:val="0"/>
    <w:rPr>
      <w:rFonts w:ascii="Courier New" w:hAnsi="Courier New" w:cs="Courier New"/>
      <w:color w:val="FF0000"/>
      <w:lang/>
    </w:rPr>
  </w:style>
  <w:style w:type="character" w:customStyle="1" w:styleId="339">
    <w:name w:val="gf正文1 Char Char"/>
    <w:uiPriority w:val="0"/>
    <w:rPr>
      <w:rFonts w:ascii="宋体" w:hAnsi="宋体" w:cs="宋体"/>
      <w:kern w:val="2"/>
      <w:sz w:val="24"/>
      <w:szCs w:val="24"/>
    </w:rPr>
  </w:style>
  <w:style w:type="character" w:customStyle="1" w:styleId="340">
    <w:name w:val="冯广丽 Char"/>
    <w:link w:val="341"/>
    <w:uiPriority w:val="0"/>
    <w:rPr>
      <w:rFonts w:ascii="宋体" w:hAnsi="宋体"/>
      <w:kern w:val="2"/>
      <w:sz w:val="24"/>
      <w:szCs w:val="22"/>
      <w:lang w:bidi="ar-SA"/>
    </w:rPr>
  </w:style>
  <w:style w:type="paragraph" w:customStyle="1" w:styleId="341">
    <w:name w:val="冯广丽"/>
    <w:basedOn w:val="1"/>
    <w:link w:val="340"/>
    <w:qFormat/>
    <w:uiPriority w:val="0"/>
    <w:pPr>
      <w:spacing w:line="360" w:lineRule="auto"/>
      <w:ind w:firstLine="480" w:firstLineChars="200"/>
    </w:pPr>
    <w:rPr>
      <w:rFonts w:ascii="宋体" w:hAnsi="宋体" w:eastAsia="Times New Roman"/>
      <w:sz w:val="24"/>
      <w:szCs w:val="22"/>
      <w:lang/>
    </w:rPr>
  </w:style>
  <w:style w:type="character" w:customStyle="1" w:styleId="342">
    <w:name w:val="标题 9 Char"/>
    <w:link w:val="13"/>
    <w:qFormat/>
    <w:uiPriority w:val="0"/>
    <w:rPr>
      <w:rFonts w:ascii="Arial" w:hAnsi="Arial" w:eastAsia="??" w:cs="Arial"/>
      <w:sz w:val="21"/>
      <w:szCs w:val="21"/>
    </w:rPr>
  </w:style>
  <w:style w:type="character" w:customStyle="1" w:styleId="343">
    <w:name w:val="标题 3 Char2"/>
    <w:aliases w:val="标题3 Char"/>
    <w:uiPriority w:val="0"/>
    <w:rPr>
      <w:rFonts w:eastAsia="宋体"/>
      <w:b/>
      <w:bCs/>
      <w:kern w:val="2"/>
      <w:sz w:val="32"/>
      <w:szCs w:val="32"/>
      <w:lang w:val="en-US" w:eastAsia="zh-CN" w:bidi="ar-SA"/>
    </w:rPr>
  </w:style>
  <w:style w:type="character" w:customStyle="1" w:styleId="344">
    <w:name w:val="h Char Char1"/>
    <w:qFormat/>
    <w:uiPriority w:val="0"/>
    <w:rPr>
      <w:rFonts w:eastAsia="宋体"/>
      <w:kern w:val="2"/>
      <w:sz w:val="18"/>
      <w:szCs w:val="18"/>
      <w:lang w:val="en-US" w:eastAsia="zh-CN" w:bidi="ar-SA"/>
    </w:rPr>
  </w:style>
  <w:style w:type="character" w:customStyle="1" w:styleId="345">
    <w:name w:val="标书正文格式 Char"/>
    <w:uiPriority w:val="0"/>
    <w:rPr>
      <w:rFonts w:eastAsia="楷体_GB2312"/>
      <w:kern w:val="2"/>
      <w:sz w:val="24"/>
      <w:szCs w:val="24"/>
      <w:lang w:bidi="ar-SA"/>
    </w:rPr>
  </w:style>
  <w:style w:type="character" w:customStyle="1" w:styleId="346">
    <w:name w:val="Char Char36"/>
    <w:uiPriority w:val="0"/>
    <w:rPr>
      <w:rFonts w:ascii="仿宋_GB2312" w:hAnsi="仿宋_GB2312" w:eastAsia="仿宋_GB2312" w:cs="Arial"/>
      <w:b/>
      <w:kern w:val="1"/>
      <w:sz w:val="32"/>
      <w:szCs w:val="32"/>
      <w:lang w:val="zh-CN" w:eastAsia="zh-CN" w:bidi="ar-SA"/>
    </w:rPr>
  </w:style>
  <w:style w:type="character" w:customStyle="1" w:styleId="347">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348">
    <w:name w:val="Placeholder Text"/>
    <w:semiHidden/>
    <w:qFormat/>
    <w:uiPriority w:val="0"/>
    <w:rPr>
      <w:color w:val="808080"/>
    </w:rPr>
  </w:style>
  <w:style w:type="character" w:customStyle="1" w:styleId="349">
    <w:name w:val="正文缩 Char"/>
    <w:link w:val="350"/>
    <w:qFormat/>
    <w:uiPriority w:val="0"/>
    <w:rPr>
      <w:rFonts w:eastAsia="楷体_GB2312"/>
      <w:kern w:val="2"/>
      <w:sz w:val="24"/>
      <w:szCs w:val="24"/>
      <w:lang w:bidi="ar-SA"/>
    </w:rPr>
  </w:style>
  <w:style w:type="paragraph" w:customStyle="1" w:styleId="350">
    <w:name w:val="正文缩"/>
    <w:basedOn w:val="1"/>
    <w:link w:val="349"/>
    <w:qFormat/>
    <w:uiPriority w:val="0"/>
    <w:pPr>
      <w:spacing w:line="360" w:lineRule="auto"/>
      <w:ind w:firstLine="200" w:firstLineChars="200"/>
    </w:pPr>
    <w:rPr>
      <w:rFonts w:ascii="Times New Roman" w:hAnsi="Times New Roman" w:eastAsia="楷体_GB2312"/>
      <w:sz w:val="24"/>
    </w:rPr>
  </w:style>
  <w:style w:type="character" w:customStyle="1" w:styleId="351">
    <w:name w:val="Char Char91"/>
    <w:uiPriority w:val="0"/>
    <w:rPr>
      <w:rFonts w:eastAsia="宋体"/>
      <w:kern w:val="2"/>
      <w:sz w:val="18"/>
      <w:szCs w:val="18"/>
      <w:lang w:val="en-US" w:eastAsia="zh-CN" w:bidi="ar-SA"/>
    </w:rPr>
  </w:style>
  <w:style w:type="character" w:customStyle="1" w:styleId="352">
    <w:name w:val="3级 Char"/>
    <w:link w:val="353"/>
    <w:qFormat/>
    <w:uiPriority w:val="0"/>
    <w:rPr>
      <w:rFonts w:ascii="宋体" w:hAnsi="宋体"/>
      <w:b/>
      <w:bCs/>
      <w:sz w:val="28"/>
      <w:lang w:bidi="ar-SA"/>
    </w:rPr>
  </w:style>
  <w:style w:type="paragraph" w:customStyle="1" w:styleId="353">
    <w:name w:val="3级"/>
    <w:basedOn w:val="354"/>
    <w:link w:val="352"/>
    <w:qFormat/>
    <w:uiPriority w:val="0"/>
    <w:pPr>
      <w:ind w:left="0" w:right="466" w:firstLine="288"/>
    </w:pPr>
    <w:rPr>
      <w:rFonts w:hAnsi="宋体" w:eastAsia="Times New Roman"/>
      <w:snapToGrid/>
      <w:lang/>
    </w:rPr>
  </w:style>
  <w:style w:type="paragraph" w:customStyle="1" w:styleId="354">
    <w:name w:val="样式 标题 3h33rd level3BOD 0H3l3CTHeading 3 - oldLevel 3 He..."/>
    <w:basedOn w:val="7"/>
    <w:uiPriority w:val="0"/>
    <w:pPr>
      <w:keepLines w:val="0"/>
      <w:numPr>
        <w:ilvl w:val="0"/>
        <w:numId w:val="4"/>
      </w:numPr>
      <w:tabs>
        <w:tab w:val="clear" w:pos="720"/>
        <w:tab w:val="clear" w:pos="-839"/>
      </w:tabs>
      <w:spacing w:before="240" w:after="240"/>
      <w:ind w:left="851" w:right="407" w:rightChars="194" w:hanging="851"/>
      <w:jc w:val="left"/>
    </w:pPr>
    <w:rPr>
      <w:rFonts w:ascii="宋体" w:hAnsi="Arial" w:eastAsia="宋体"/>
      <w:bCs/>
      <w:snapToGrid w:val="0"/>
      <w:sz w:val="28"/>
      <w:szCs w:val="20"/>
    </w:rPr>
  </w:style>
  <w:style w:type="character" w:customStyle="1" w:styleId="355">
    <w:name w:val="页眉 Char1"/>
    <w:aliases w:val="h Char"/>
    <w:uiPriority w:val="0"/>
    <w:rPr>
      <w:rFonts w:eastAsia="宋体"/>
      <w:kern w:val="2"/>
      <w:sz w:val="18"/>
      <w:szCs w:val="18"/>
      <w:lang w:val="en-US" w:eastAsia="zh-CN" w:bidi="ar-SA"/>
    </w:rPr>
  </w:style>
  <w:style w:type="character" w:customStyle="1" w:styleId="356">
    <w:name w:val="Char Char13"/>
    <w:uiPriority w:val="0"/>
    <w:rPr>
      <w:rFonts w:ascii="宋体" w:hAnsi="宋体"/>
      <w:kern w:val="1"/>
      <w:sz w:val="21"/>
      <w:szCs w:val="24"/>
    </w:rPr>
  </w:style>
  <w:style w:type="character" w:customStyle="1" w:styleId="357">
    <w:name w:val="Char Char211"/>
    <w:uiPriority w:val="0"/>
    <w:rPr>
      <w:rFonts w:eastAsia="宋体"/>
      <w:b/>
      <w:bCs/>
      <w:kern w:val="2"/>
      <w:sz w:val="21"/>
      <w:szCs w:val="24"/>
      <w:lang w:val="en-US" w:eastAsia="zh-CN" w:bidi="ar-SA"/>
    </w:rPr>
  </w:style>
  <w:style w:type="character" w:customStyle="1" w:styleId="358">
    <w:name w:val="页眉 Char2"/>
    <w:uiPriority w:val="0"/>
    <w:rPr>
      <w:kern w:val="2"/>
      <w:sz w:val="18"/>
      <w:szCs w:val="18"/>
    </w:rPr>
  </w:style>
  <w:style w:type="character" w:customStyle="1" w:styleId="359">
    <w:name w:val="纯文本 Char3"/>
    <w:link w:val="42"/>
    <w:qFormat/>
    <w:uiPriority w:val="0"/>
    <w:rPr>
      <w:rFonts w:ascii="??" w:hAnsi="??" w:eastAsia="??" w:cs="宋体"/>
      <w:kern w:val="2"/>
      <w:sz w:val="21"/>
      <w:szCs w:val="21"/>
    </w:rPr>
  </w:style>
  <w:style w:type="character" w:customStyle="1" w:styleId="360">
    <w:name w:val="题注 Char"/>
    <w:link w:val="22"/>
    <w:qFormat/>
    <w:uiPriority w:val="0"/>
    <w:rPr>
      <w:rFonts w:ascii="Arial" w:hAnsi="Arial" w:eastAsia="黑体" w:cs="Arial"/>
      <w:kern w:val="2"/>
    </w:rPr>
  </w:style>
  <w:style w:type="character" w:customStyle="1" w:styleId="361">
    <w:name w:val="Char Char21"/>
    <w:uiPriority w:val="0"/>
    <w:rPr>
      <w:rFonts w:ascii="宋体" w:hAnsi="宋体"/>
      <w:kern w:val="1"/>
      <w:sz w:val="24"/>
      <w:szCs w:val="21"/>
      <w:lang w:val="zh-CN"/>
    </w:rPr>
  </w:style>
  <w:style w:type="character" w:customStyle="1" w:styleId="362">
    <w:name w:val="font21"/>
    <w:qFormat/>
    <w:uiPriority w:val="0"/>
    <w:rPr>
      <w:rFonts w:hint="eastAsia" w:ascii="宋体" w:hAnsi="宋体" w:eastAsia="宋体"/>
      <w:kern w:val="2"/>
      <w:sz w:val="28"/>
      <w:szCs w:val="28"/>
      <w:lang w:val="en-US" w:eastAsia="zh-CN" w:bidi="ar-SA"/>
    </w:rPr>
  </w:style>
  <w:style w:type="character" w:customStyle="1" w:styleId="363">
    <w:name w:val="页脚 Char"/>
    <w:aliases w:val="Footer-Even Char2,FtrF Char"/>
    <w:qFormat/>
    <w:uiPriority w:val="0"/>
    <w:rPr>
      <w:rFonts w:eastAsia="Calibri"/>
      <w:sz w:val="21"/>
    </w:rPr>
  </w:style>
  <w:style w:type="character" w:customStyle="1" w:styleId="364">
    <w:name w:val="正文首行缩进 Char Char Char Char Char Char1"/>
    <w:uiPriority w:val="0"/>
    <w:rPr>
      <w:rFonts w:ascii="宋体" w:eastAsia="宋体"/>
      <w:kern w:val="2"/>
      <w:sz w:val="24"/>
      <w:szCs w:val="24"/>
      <w:lang w:val="zh-CN" w:bidi="ar-SA"/>
    </w:rPr>
  </w:style>
  <w:style w:type="character" w:customStyle="1" w:styleId="365">
    <w:name w:val="样式8 Char"/>
    <w:qFormat/>
    <w:uiPriority w:val="0"/>
    <w:rPr>
      <w:rFonts w:ascii="仿宋_GB2312" w:hAnsi="宋体" w:eastAsia="仿宋_GB2312"/>
      <w:b/>
      <w:bCs/>
      <w:kern w:val="2"/>
      <w:sz w:val="24"/>
      <w:szCs w:val="24"/>
    </w:rPr>
  </w:style>
  <w:style w:type="character" w:customStyle="1" w:styleId="366">
    <w:name w:val="正文首行缩进 2 Char1"/>
    <w:uiPriority w:val="0"/>
    <w:rPr>
      <w:rFonts w:ascii="Times New Roman" w:hAnsi="Times New Roman" w:eastAsia="宋体" w:cs="Times New Roman"/>
      <w:kern w:val="2"/>
      <w:sz w:val="24"/>
      <w:szCs w:val="24"/>
    </w:rPr>
  </w:style>
  <w:style w:type="character" w:customStyle="1" w:styleId="367">
    <w:name w:val="solutionfonts"/>
    <w:qFormat/>
    <w:uiPriority w:val="0"/>
  </w:style>
  <w:style w:type="character" w:customStyle="1" w:styleId="368">
    <w:name w:val="页脚 字符1"/>
    <w:locked/>
    <w:uiPriority w:val="0"/>
    <w:rPr>
      <w:kern w:val="2"/>
      <w:sz w:val="18"/>
      <w:szCs w:val="18"/>
    </w:rPr>
  </w:style>
  <w:style w:type="character" w:customStyle="1" w:styleId="369">
    <w:name w:val="c7 style3"/>
    <w:qFormat/>
    <w:uiPriority w:val="0"/>
  </w:style>
  <w:style w:type="character" w:customStyle="1" w:styleId="370">
    <w:name w:val="普通文字 Char Char"/>
    <w:aliases w:val="普通文字 Char3,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qFormat/>
    <w:uiPriority w:val="0"/>
    <w:rPr>
      <w:rFonts w:ascii="宋体" w:hAnsi="Courier New" w:eastAsia="宋体"/>
      <w:kern w:val="2"/>
      <w:sz w:val="21"/>
      <w:szCs w:val="21"/>
      <w:lang w:bidi="ar-SA"/>
    </w:rPr>
  </w:style>
  <w:style w:type="character" w:customStyle="1" w:styleId="371">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372">
    <w:name w:val="称呼 Char1"/>
    <w:uiPriority w:val="0"/>
    <w:rPr>
      <w:rFonts w:ascii="Times New Roman" w:hAnsi="Times New Roman" w:eastAsia="宋体" w:cs="Times New Roman"/>
      <w:szCs w:val="24"/>
    </w:rPr>
  </w:style>
  <w:style w:type="character" w:customStyle="1" w:styleId="373">
    <w:name w:val="正文4 Char"/>
    <w:link w:val="374"/>
    <w:qFormat/>
    <w:uiPriority w:val="0"/>
    <w:rPr>
      <w:rFonts w:eastAsia="楷体_GB2312"/>
      <w:kern w:val="2"/>
      <w:sz w:val="24"/>
      <w:szCs w:val="24"/>
      <w:lang w:bidi="ar-SA"/>
    </w:rPr>
  </w:style>
  <w:style w:type="paragraph" w:customStyle="1" w:styleId="374">
    <w:name w:val="正文4"/>
    <w:basedOn w:val="1"/>
    <w:link w:val="373"/>
    <w:qFormat/>
    <w:uiPriority w:val="0"/>
    <w:pPr>
      <w:spacing w:before="60" w:after="60" w:line="360" w:lineRule="auto"/>
    </w:pPr>
    <w:rPr>
      <w:rFonts w:ascii="Times New Roman" w:hAnsi="Times New Roman" w:eastAsia="楷体_GB2312"/>
      <w:sz w:val="24"/>
    </w:rPr>
  </w:style>
  <w:style w:type="character" w:customStyle="1" w:styleId="375">
    <w:name w:val="纯文本 Char_0"/>
    <w:link w:val="376"/>
    <w:uiPriority w:val="0"/>
    <w:rPr>
      <w:rFonts w:ascii="宋体" w:hAnsi="Courier New"/>
      <w:kern w:val="2"/>
      <w:sz w:val="21"/>
      <w:szCs w:val="21"/>
      <w:lang w:bidi="ar-SA"/>
    </w:rPr>
  </w:style>
  <w:style w:type="paragraph" w:customStyle="1" w:styleId="376">
    <w:name w:val="纯文本_0_0"/>
    <w:basedOn w:val="377"/>
    <w:link w:val="375"/>
    <w:uiPriority w:val="0"/>
    <w:rPr>
      <w:rFonts w:ascii="宋体" w:hAnsi="Courier New" w:eastAsia="Times New Roman"/>
      <w:szCs w:val="21"/>
      <w:lang/>
    </w:rPr>
  </w:style>
  <w:style w:type="paragraph" w:customStyle="1" w:styleId="377">
    <w:name w:val="正文_1_0"/>
    <w:qFormat/>
    <w:uiPriority w:val="0"/>
    <w:pPr>
      <w:widowControl w:val="0"/>
      <w:jc w:val="both"/>
    </w:pPr>
    <w:rPr>
      <w:kern w:val="2"/>
      <w:sz w:val="21"/>
      <w:szCs w:val="24"/>
      <w:lang w:val="en-US" w:eastAsia="zh-CN" w:bidi="ar-SA"/>
    </w:rPr>
  </w:style>
  <w:style w:type="character" w:customStyle="1" w:styleId="378">
    <w:name w:val="style36"/>
    <w:basedOn w:val="85"/>
    <w:qFormat/>
    <w:uiPriority w:val="0"/>
    <w:rPr>
      <w:rFonts w:ascii="Arial" w:hAnsi="Arial" w:eastAsia="黑体" w:cs="Arial"/>
      <w:snapToGrid w:val="0"/>
      <w:kern w:val="0"/>
      <w:szCs w:val="21"/>
    </w:rPr>
  </w:style>
  <w:style w:type="character" w:customStyle="1" w:styleId="379">
    <w:name w:val="z-窗体底端 Char"/>
    <w:link w:val="380"/>
    <w:qFormat/>
    <w:uiPriority w:val="0"/>
    <w:rPr>
      <w:rFonts w:ascii="Arial" w:hAnsi="Arial" w:eastAsia="黑体"/>
      <w:snapToGrid w:val="0"/>
      <w:vanish/>
      <w:sz w:val="16"/>
      <w:szCs w:val="24"/>
      <w:lang w:bidi="ar-SA"/>
    </w:rPr>
  </w:style>
  <w:style w:type="paragraph" w:customStyle="1" w:styleId="380">
    <w:name w:val="z-窗体底端1"/>
    <w:basedOn w:val="1"/>
    <w:next w:val="1"/>
    <w:link w:val="379"/>
    <w:qFormat/>
    <w:uiPriority w:val="0"/>
    <w:pPr>
      <w:pBdr>
        <w:top w:val="single" w:color="auto" w:sz="6" w:space="1"/>
      </w:pBdr>
      <w:jc w:val="center"/>
    </w:pPr>
    <w:rPr>
      <w:rFonts w:ascii="Arial" w:hAnsi="Arial" w:eastAsia="黑体"/>
      <w:snapToGrid w:val="0"/>
      <w:vanish/>
      <w:kern w:val="0"/>
      <w:sz w:val="16"/>
      <w:lang/>
    </w:rPr>
  </w:style>
  <w:style w:type="character" w:customStyle="1" w:styleId="381">
    <w:name w:val="mdeck"/>
    <w:qFormat/>
    <w:uiPriority w:val="0"/>
    <w:rPr>
      <w:rFonts w:ascii="仿宋_GB2312" w:eastAsia="微软雅黑"/>
      <w:b/>
      <w:kern w:val="2"/>
      <w:sz w:val="32"/>
      <w:szCs w:val="32"/>
      <w:lang w:val="en-US" w:eastAsia="zh-CN" w:bidi="ar-SA"/>
    </w:rPr>
  </w:style>
  <w:style w:type="character" w:customStyle="1" w:styleId="382">
    <w:name w:val="批注框文本 Char"/>
    <w:link w:val="52"/>
    <w:qFormat/>
    <w:uiPriority w:val="0"/>
    <w:rPr>
      <w:rFonts w:eastAsia="??"/>
      <w:kern w:val="2"/>
      <w:sz w:val="18"/>
      <w:szCs w:val="18"/>
      <w:lang w:val="en-US" w:eastAsia="zh-CN" w:bidi="ar-SA"/>
    </w:rPr>
  </w:style>
  <w:style w:type="character" w:customStyle="1" w:styleId="383">
    <w:name w:val="unnamed31"/>
    <w:uiPriority w:val="0"/>
    <w:rPr>
      <w:rFonts w:ascii="Tahoma" w:hAnsi="Tahoma" w:eastAsia="宋体"/>
      <w:b/>
      <w:kern w:val="2"/>
      <w:sz w:val="24"/>
      <w:szCs w:val="32"/>
      <w:u w:val="none"/>
      <w:lang w:val="en-US" w:eastAsia="zh-CN" w:bidi="ar-SA"/>
    </w:rPr>
  </w:style>
  <w:style w:type="character" w:customStyle="1" w:styleId="384">
    <w:name w:val="t21"/>
    <w:uiPriority w:val="0"/>
    <w:rPr>
      <w:rFonts w:ascii="仿宋_GB2312" w:eastAsia="微软雅黑"/>
      <w:b/>
      <w:kern w:val="2"/>
      <w:sz w:val="23"/>
      <w:szCs w:val="23"/>
      <w:lang w:val="en-US" w:eastAsia="zh-CN" w:bidi="ar-SA"/>
    </w:rPr>
  </w:style>
  <w:style w:type="character" w:customStyle="1" w:styleId="385">
    <w:name w:val="Char Char16"/>
    <w:uiPriority w:val="0"/>
    <w:rPr>
      <w:kern w:val="1"/>
      <w:sz w:val="18"/>
      <w:szCs w:val="18"/>
    </w:rPr>
  </w:style>
  <w:style w:type="character" w:customStyle="1" w:styleId="386">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387">
    <w:name w:val="样式 样式 首行缩进:  2.25 字符 + 首行缩进:  2.25 字符 Char"/>
    <w:link w:val="388"/>
    <w:qFormat/>
    <w:uiPriority w:val="0"/>
    <w:rPr>
      <w:rFonts w:ascii="宋体" w:hAnsi="宋体" w:eastAsia="黑体"/>
      <w:b/>
      <w:snapToGrid w:val="0"/>
      <w:szCs w:val="21"/>
      <w:lang w:bidi="ar-SA"/>
    </w:rPr>
  </w:style>
  <w:style w:type="paragraph" w:customStyle="1" w:styleId="388">
    <w:name w:val="样式 样式 首行缩进:  2.25 字符 + 首行缩进:  2.25 字符"/>
    <w:basedOn w:val="1"/>
    <w:link w:val="387"/>
    <w:qFormat/>
    <w:uiPriority w:val="0"/>
    <w:pPr>
      <w:spacing w:line="360" w:lineRule="auto"/>
      <w:ind w:firstLine="420" w:firstLineChars="200"/>
    </w:pPr>
    <w:rPr>
      <w:rFonts w:ascii="宋体" w:hAnsi="宋体" w:eastAsia="黑体"/>
      <w:b/>
      <w:snapToGrid w:val="0"/>
      <w:kern w:val="0"/>
      <w:sz w:val="20"/>
      <w:szCs w:val="21"/>
      <w:lang/>
    </w:rPr>
  </w:style>
  <w:style w:type="character" w:customStyle="1" w:styleId="389">
    <w:name w:val="Char Char14"/>
    <w:uiPriority w:val="0"/>
    <w:rPr>
      <w:rFonts w:ascii="黑体" w:hAnsi="黑体" w:eastAsia="黑体"/>
    </w:rPr>
  </w:style>
  <w:style w:type="character" w:customStyle="1" w:styleId="390">
    <w:name w:val="无间隔 Char"/>
    <w:link w:val="391"/>
    <w:qFormat/>
    <w:uiPriority w:val="0"/>
    <w:rPr>
      <w:rFonts w:eastAsia="楷体_GB2312" w:cs="Lucida Sans"/>
      <w:kern w:val="2"/>
      <w:sz w:val="24"/>
      <w:szCs w:val="24"/>
      <w:lang w:val="en-US" w:eastAsia="zh-CN" w:bidi="ar-SA"/>
    </w:rPr>
  </w:style>
  <w:style w:type="paragraph" w:customStyle="1" w:styleId="391">
    <w:name w:val="No Spacing"/>
    <w:link w:val="390"/>
    <w:qFormat/>
    <w:uiPriority w:val="0"/>
    <w:pPr>
      <w:widowControl w:val="0"/>
      <w:jc w:val="both"/>
    </w:pPr>
    <w:rPr>
      <w:rFonts w:ascii="Times New Roman" w:hAnsi="Times New Roman" w:eastAsia="楷体_GB2312" w:cs="Lucida Sans"/>
      <w:kern w:val="2"/>
      <w:sz w:val="24"/>
      <w:szCs w:val="24"/>
      <w:lang w:val="en-US" w:eastAsia="zh-CN" w:bidi="ar-SA"/>
    </w:rPr>
  </w:style>
  <w:style w:type="character" w:customStyle="1" w:styleId="392">
    <w:name w:val="样式3 Char"/>
    <w:basedOn w:val="176"/>
    <w:qFormat/>
    <w:uiPriority w:val="0"/>
  </w:style>
  <w:style w:type="character" w:customStyle="1" w:styleId="393">
    <w:name w:val="Footer-Even Char"/>
    <w:aliases w:val="FtrF Char Char"/>
    <w:uiPriority w:val="0"/>
    <w:rPr>
      <w:rFonts w:eastAsia="宋体"/>
      <w:kern w:val="2"/>
      <w:sz w:val="18"/>
      <w:lang w:val="en-US" w:eastAsia="zh-CN" w:bidi="ar-SA"/>
    </w:rPr>
  </w:style>
  <w:style w:type="character" w:customStyle="1" w:styleId="394">
    <w:name w:val="普通文字 Char1 Char"/>
    <w:qFormat/>
    <w:uiPriority w:val="0"/>
    <w:rPr>
      <w:rFonts w:ascii="宋体" w:hAnsi="Courier New" w:eastAsia="宋体"/>
      <w:kern w:val="2"/>
      <w:sz w:val="21"/>
      <w:szCs w:val="24"/>
      <w:lang w:val="en-US" w:eastAsia="zh-CN" w:bidi="ar-SA"/>
    </w:rPr>
  </w:style>
  <w:style w:type="character" w:customStyle="1" w:styleId="395">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396">
    <w:name w:val="DO_NOT_TRANSLATE"/>
    <w:uiPriority w:val="0"/>
    <w:rPr>
      <w:rFonts w:ascii="Courier New" w:hAnsi="Courier New" w:cs="Courier New"/>
      <w:color w:val="800000"/>
      <w:lang/>
    </w:rPr>
  </w:style>
  <w:style w:type="character" w:customStyle="1" w:styleId="397">
    <w:name w:val="带编号样式 Char"/>
    <w:uiPriority w:val="0"/>
    <w:rPr>
      <w:rFonts w:ascii="仿宋_GB2312" w:eastAsia="仿宋_GB2312"/>
      <w:color w:val="000000"/>
      <w:sz w:val="24"/>
      <w:lang w:bidi="ar-SA"/>
    </w:rPr>
  </w:style>
  <w:style w:type="character" w:customStyle="1" w:styleId="398">
    <w:name w:val="文本正文 Char Char"/>
    <w:qFormat/>
    <w:locked/>
    <w:uiPriority w:val="0"/>
    <w:rPr>
      <w:sz w:val="24"/>
      <w:lang w:bidi="ar-SA"/>
    </w:rPr>
  </w:style>
  <w:style w:type="character" w:customStyle="1" w:styleId="399">
    <w:name w:val="正文文本 2 Char"/>
    <w:link w:val="74"/>
    <w:qFormat/>
    <w:uiPriority w:val="0"/>
    <w:rPr>
      <w:rFonts w:eastAsia="宋体"/>
      <w:kern w:val="2"/>
      <w:sz w:val="21"/>
      <w:lang w:bidi="ar-SA"/>
    </w:rPr>
  </w:style>
  <w:style w:type="character" w:customStyle="1" w:styleId="400">
    <w:name w:val="正文文本缩进 3 Char"/>
    <w:link w:val="67"/>
    <w:qFormat/>
    <w:uiPriority w:val="0"/>
    <w:rPr>
      <w:rFonts w:eastAsia="??"/>
      <w:kern w:val="2"/>
      <w:sz w:val="28"/>
      <w:szCs w:val="28"/>
      <w:lang w:val="en-US" w:eastAsia="zh-CN" w:bidi="ar-SA"/>
    </w:rPr>
  </w:style>
  <w:style w:type="character" w:customStyle="1" w:styleId="401">
    <w:name w:val="良渚正文 字符"/>
    <w:link w:val="402"/>
    <w:qFormat/>
    <w:uiPriority w:val="0"/>
    <w:rPr>
      <w:rFonts w:ascii="仿宋" w:hAnsi="仿宋" w:eastAsia="仿宋_GB2312"/>
      <w:kern w:val="2"/>
      <w:sz w:val="28"/>
      <w:szCs w:val="28"/>
    </w:rPr>
  </w:style>
  <w:style w:type="paragraph" w:customStyle="1" w:styleId="402">
    <w:name w:val="良渚正文"/>
    <w:basedOn w:val="1"/>
    <w:link w:val="401"/>
    <w:qFormat/>
    <w:uiPriority w:val="0"/>
    <w:pPr>
      <w:ind w:firstLine="560" w:firstLineChars="200"/>
    </w:pPr>
    <w:rPr>
      <w:rFonts w:ascii="仿宋" w:hAnsi="仿宋" w:eastAsia="仿宋_GB2312"/>
      <w:sz w:val="28"/>
      <w:szCs w:val="28"/>
    </w:rPr>
  </w:style>
  <w:style w:type="character" w:customStyle="1" w:styleId="403">
    <w:name w:val="正文1 Char1"/>
    <w:uiPriority w:val="0"/>
    <w:rPr>
      <w:rFonts w:ascii="仿宋_GB2312" w:hAnsi="Courier New" w:eastAsia="仿宋_GB2312"/>
      <w:kern w:val="28"/>
      <w:sz w:val="24"/>
      <w:szCs w:val="24"/>
      <w:lang/>
    </w:rPr>
  </w:style>
  <w:style w:type="character" w:customStyle="1" w:styleId="404">
    <w:name w:val="批注文字 Char2"/>
    <w:uiPriority w:val="0"/>
    <w:rPr>
      <w:rFonts w:ascii="Times New Roman" w:hAnsi="Times New Roman" w:eastAsia="宋体" w:cs="Times New Roman"/>
      <w:snapToGrid w:val="0"/>
      <w:kern w:val="0"/>
      <w:szCs w:val="24"/>
    </w:rPr>
  </w:style>
  <w:style w:type="character" w:customStyle="1" w:styleId="405">
    <w:name w:val="标题 2 Char1"/>
    <w:qFormat/>
    <w:uiPriority w:val="0"/>
    <w:rPr>
      <w:rFonts w:ascii="宋体" w:hAnsi="宋体" w:eastAsia="黑体"/>
      <w:bCs/>
      <w:kern w:val="2"/>
      <w:sz w:val="32"/>
      <w:szCs w:val="32"/>
    </w:rPr>
  </w:style>
  <w:style w:type="character" w:customStyle="1" w:styleId="406">
    <w:name w:val="Char Char23"/>
    <w:qFormat/>
    <w:uiPriority w:val="0"/>
    <w:rPr>
      <w:color w:val="0000FF"/>
      <w:sz w:val="21"/>
    </w:rPr>
  </w:style>
  <w:style w:type="character" w:customStyle="1" w:styleId="407">
    <w:name w:val="编号，小四 Char"/>
    <w:link w:val="408"/>
    <w:uiPriority w:val="0"/>
    <w:rPr>
      <w:rFonts w:ascii="Arial" w:hAnsi="Arial"/>
      <w:sz w:val="24"/>
      <w:lang w:bidi="ar-SA"/>
    </w:rPr>
  </w:style>
  <w:style w:type="paragraph" w:customStyle="1" w:styleId="408">
    <w:name w:val="编号，小四"/>
    <w:basedOn w:val="1"/>
    <w:link w:val="407"/>
    <w:qFormat/>
    <w:uiPriority w:val="0"/>
    <w:pPr>
      <w:tabs>
        <w:tab w:val="left" w:pos="432"/>
      </w:tabs>
      <w:spacing w:line="360" w:lineRule="auto"/>
      <w:ind w:left="432" w:hanging="432"/>
    </w:pPr>
    <w:rPr>
      <w:rFonts w:ascii="Arial" w:hAnsi="Arial" w:eastAsia="Times New Roman"/>
      <w:kern w:val="0"/>
      <w:sz w:val="24"/>
      <w:szCs w:val="20"/>
      <w:lang/>
    </w:rPr>
  </w:style>
  <w:style w:type="character" w:customStyle="1" w:styleId="409">
    <w:name w:val="公文正文 Char Char"/>
    <w:uiPriority w:val="0"/>
    <w:rPr>
      <w:rFonts w:ascii="仿宋_GB2312" w:eastAsia="仿宋_GB2312"/>
      <w:kern w:val="2"/>
      <w:sz w:val="24"/>
      <w:szCs w:val="24"/>
    </w:rPr>
  </w:style>
  <w:style w:type="character" w:customStyle="1" w:styleId="410">
    <w:name w:val="Char Char51"/>
    <w:uiPriority w:val="0"/>
    <w:rPr>
      <w:rFonts w:ascii="宋体" w:hAnsi="Courier New" w:eastAsia="宋体"/>
      <w:kern w:val="2"/>
      <w:sz w:val="21"/>
      <w:lang w:val="en-US" w:eastAsia="zh-CN"/>
    </w:rPr>
  </w:style>
  <w:style w:type="character" w:customStyle="1" w:styleId="411">
    <w:name w:val="正文段 Char"/>
    <w:link w:val="412"/>
    <w:uiPriority w:val="0"/>
    <w:rPr>
      <w:rFonts w:ascii="等线" w:hAnsi="等线" w:eastAsia="??"/>
      <w:sz w:val="24"/>
      <w:szCs w:val="28"/>
      <w:lang w:val="en-US" w:eastAsia="zh-CN" w:bidi="ar-SA"/>
    </w:rPr>
  </w:style>
  <w:style w:type="paragraph" w:customStyle="1" w:styleId="412">
    <w:name w:val="正文段"/>
    <w:basedOn w:val="1"/>
    <w:link w:val="411"/>
    <w:qFormat/>
    <w:uiPriority w:val="0"/>
    <w:pPr>
      <w:widowControl/>
      <w:snapToGrid w:val="0"/>
      <w:spacing w:afterLines="50"/>
      <w:ind w:firstLine="200" w:firstLineChars="200"/>
    </w:pPr>
    <w:rPr>
      <w:rFonts w:eastAsia="??"/>
      <w:kern w:val="0"/>
      <w:sz w:val="24"/>
      <w:szCs w:val="28"/>
    </w:rPr>
  </w:style>
  <w:style w:type="character" w:customStyle="1" w:styleId="413">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414">
    <w:name w:val="question-title2"/>
    <w:uiPriority w:val="0"/>
    <w:rPr>
      <w:rFonts w:ascii="Arial" w:hAnsi="Arial" w:eastAsia="黑体" w:cs="Arial"/>
      <w:snapToGrid w:val="0"/>
      <w:kern w:val="0"/>
      <w:szCs w:val="21"/>
    </w:rPr>
  </w:style>
  <w:style w:type="character" w:customStyle="1" w:styleId="415">
    <w:name w:val="Char Char25"/>
    <w:uiPriority w:val="0"/>
    <w:rPr>
      <w:rFonts w:ascii="宋体" w:hAnsi="宋体"/>
      <w:kern w:val="1"/>
      <w:sz w:val="24"/>
      <w:lang w:val="zh-CN"/>
    </w:rPr>
  </w:style>
  <w:style w:type="character" w:customStyle="1" w:styleId="416">
    <w:name w:val="txt"/>
    <w:qFormat/>
    <w:uiPriority w:val="0"/>
    <w:rPr>
      <w:rFonts w:ascii="仿宋_GB2312" w:eastAsia="微软雅黑"/>
      <w:b/>
      <w:kern w:val="2"/>
      <w:sz w:val="32"/>
      <w:szCs w:val="32"/>
      <w:lang w:val="en-US" w:eastAsia="zh-CN" w:bidi="ar-SA"/>
    </w:rPr>
  </w:style>
  <w:style w:type="character" w:customStyle="1" w:styleId="417">
    <w:name w:val="样式 正文缩进 + 首行缩进:  2 字符 Char Char"/>
    <w:link w:val="418"/>
    <w:uiPriority w:val="0"/>
    <w:rPr>
      <w:rFonts w:eastAsia="宋体" w:cs="宋体"/>
      <w:kern w:val="2"/>
      <w:sz w:val="24"/>
      <w:lang w:val="en-US" w:eastAsia="zh-CN" w:bidi="ar-SA"/>
    </w:rPr>
  </w:style>
  <w:style w:type="paragraph" w:customStyle="1" w:styleId="418">
    <w:name w:val="样式 正文缩进 + 首行缩进:  2 字符"/>
    <w:basedOn w:val="21"/>
    <w:link w:val="417"/>
    <w:qFormat/>
    <w:uiPriority w:val="0"/>
    <w:pPr>
      <w:widowControl w:val="0"/>
      <w:spacing w:line="360" w:lineRule="auto"/>
      <w:ind w:firstLine="200" w:firstLineChars="200"/>
      <w:jc w:val="both"/>
    </w:pPr>
    <w:rPr>
      <w:rFonts w:eastAsia="宋体" w:cs="宋体"/>
      <w:kern w:val="2"/>
      <w:szCs w:val="20"/>
    </w:rPr>
  </w:style>
  <w:style w:type="character" w:customStyle="1" w:styleId="419">
    <w:name w:val="big1"/>
    <w:uiPriority w:val="0"/>
    <w:rPr>
      <w:rFonts w:hint="eastAsia" w:ascii="宋体" w:hAnsi="宋体" w:eastAsia="宋体"/>
      <w:color w:val="333333"/>
      <w:sz w:val="22"/>
      <w:szCs w:val="22"/>
    </w:rPr>
  </w:style>
  <w:style w:type="character" w:customStyle="1" w:styleId="420">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0"/>
  </w:style>
  <w:style w:type="character" w:customStyle="1" w:styleId="421">
    <w:name w:val="文档结构图 Char1"/>
    <w:link w:val="25"/>
    <w:qFormat/>
    <w:uiPriority w:val="0"/>
    <w:rPr>
      <w:rFonts w:ascii="等线" w:hAnsi="等线" w:eastAsia="??"/>
      <w:kern w:val="2"/>
      <w:sz w:val="28"/>
      <w:szCs w:val="28"/>
      <w:lang w:val="en-US" w:eastAsia="zh-CN" w:bidi="ar-SA"/>
    </w:rPr>
  </w:style>
  <w:style w:type="character" w:customStyle="1" w:styleId="422">
    <w:name w:val=" Char Char9"/>
    <w:uiPriority w:val="0"/>
    <w:rPr>
      <w:rFonts w:eastAsia="宋体"/>
      <w:kern w:val="2"/>
      <w:sz w:val="18"/>
      <w:szCs w:val="18"/>
      <w:lang w:val="en-US" w:eastAsia="zh-CN" w:bidi="ar-SA"/>
    </w:rPr>
  </w:style>
  <w:style w:type="character" w:customStyle="1" w:styleId="423">
    <w:name w:val="No Spacing Char"/>
    <w:link w:val="424"/>
    <w:uiPriority w:val="0"/>
    <w:rPr>
      <w:rFonts w:eastAsia="??" w:cs="宋体"/>
      <w:sz w:val="22"/>
      <w:szCs w:val="22"/>
      <w:lang w:val="en-US" w:eastAsia="en-US" w:bidi="ar-SA"/>
    </w:rPr>
  </w:style>
  <w:style w:type="paragraph" w:customStyle="1" w:styleId="424">
    <w:name w:val="无间隔1"/>
    <w:link w:val="423"/>
    <w:qFormat/>
    <w:uiPriority w:val="0"/>
    <w:rPr>
      <w:rFonts w:ascii="Times New Roman" w:hAnsi="Times New Roman" w:eastAsia="??" w:cs="宋体"/>
      <w:sz w:val="22"/>
      <w:szCs w:val="22"/>
      <w:lang w:val="en-US" w:eastAsia="en-US" w:bidi="ar-SA"/>
    </w:rPr>
  </w:style>
  <w:style w:type="character" w:customStyle="1" w:styleId="425">
    <w:name w:val="样式 样式 标书正文 + 首行缩进:  0.01 字符 + 首行缩进:  0.01 字符 Char"/>
    <w:link w:val="426"/>
    <w:qFormat/>
    <w:uiPriority w:val="0"/>
    <w:rPr>
      <w:rFonts w:ascii="宋体" w:hAnsi="宋体" w:eastAsia="宋体" w:cs="宋体"/>
      <w:sz w:val="28"/>
      <w:lang w:val="en-US" w:eastAsia="zh-CN" w:bidi="ar-SA"/>
    </w:rPr>
  </w:style>
  <w:style w:type="paragraph" w:customStyle="1" w:styleId="426">
    <w:name w:val="样式 样式 标书正文 + 首行缩进:  0.01 字符 + 首行缩进:  0.01 字符"/>
    <w:basedOn w:val="1"/>
    <w:link w:val="425"/>
    <w:qFormat/>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427">
    <w:name w:val="tw4winTerm"/>
    <w:qFormat/>
    <w:uiPriority w:val="0"/>
    <w:rPr>
      <w:color w:val="0000FF"/>
    </w:rPr>
  </w:style>
  <w:style w:type="character" w:customStyle="1" w:styleId="428">
    <w:name w:val="页脚 字符"/>
    <w:uiPriority w:val="0"/>
    <w:rPr>
      <w:kern w:val="2"/>
      <w:sz w:val="18"/>
      <w:szCs w:val="18"/>
    </w:rPr>
  </w:style>
  <w:style w:type="character" w:customStyle="1" w:styleId="429">
    <w:name w:val="段 Char Char Char"/>
    <w:qFormat/>
    <w:uiPriority w:val="0"/>
    <w:rPr>
      <w:rFonts w:ascii="宋体" w:eastAsia="宋体"/>
      <w:sz w:val="21"/>
      <w:lang w:val="en-US" w:eastAsia="zh-CN" w:bidi="ar-SA"/>
    </w:rPr>
  </w:style>
  <w:style w:type="character" w:customStyle="1" w:styleId="430">
    <w:name w:val="style2 bin1"/>
    <w:qFormat/>
    <w:uiPriority w:val="0"/>
    <w:rPr>
      <w:rFonts w:ascii="仿宋_GB2312" w:hAnsi="Arial" w:eastAsia="仿宋_GB2312" w:cs="Arial"/>
      <w:b/>
      <w:snapToGrid w:val="0"/>
      <w:kern w:val="0"/>
      <w:sz w:val="32"/>
      <w:szCs w:val="32"/>
    </w:rPr>
  </w:style>
  <w:style w:type="character" w:customStyle="1" w:styleId="431">
    <w:name w:val="标题 2 Char"/>
    <w:aliases w:val="标题 2-1 Char Char,Header 2 Char,Heading2 Char,L1 Heading 2 Char,H21 Char,sect 1.21 Char,H22 Char,sect 1.22 Char,H211 Char,sect 1.211 Char,H23 Char,sect 1.23 Char,H212 Char,sect 1.212 Char,H24 Char,sect 1.24 Char,H213 Char,sect 1.213 Char,H2 Cha"/>
    <w:link w:val="6"/>
    <w:qFormat/>
    <w:uiPriority w:val="0"/>
    <w:rPr>
      <w:rFonts w:ascii="Arial" w:hAnsi="Arial" w:eastAsia="??" w:cs="Arial"/>
      <w:b/>
      <w:bCs/>
      <w:kern w:val="2"/>
      <w:sz w:val="21"/>
      <w:szCs w:val="32"/>
    </w:rPr>
  </w:style>
  <w:style w:type="character" w:customStyle="1" w:styleId="432">
    <w:name w:val="批注主题 Char1"/>
    <w:uiPriority w:val="0"/>
    <w:rPr>
      <w:b/>
      <w:bCs/>
      <w:kern w:val="2"/>
      <w:sz w:val="21"/>
      <w:szCs w:val="24"/>
    </w:rPr>
  </w:style>
  <w:style w:type="character" w:customStyle="1" w:styleId="433">
    <w:name w:val="Char Char35"/>
    <w:uiPriority w:val="0"/>
    <w:rPr>
      <w:rFonts w:ascii="Arial" w:hAnsi="Arial" w:eastAsia="黑体"/>
      <w:b/>
      <w:kern w:val="1"/>
      <w:sz w:val="28"/>
      <w:szCs w:val="28"/>
      <w:lang w:val="zh-CN"/>
    </w:rPr>
  </w:style>
  <w:style w:type="character" w:customStyle="1" w:styleId="434">
    <w:name w:val="Font Style82"/>
    <w:uiPriority w:val="0"/>
    <w:rPr>
      <w:rFonts w:ascii="宋体" w:eastAsia="宋体" w:cs="宋体"/>
      <w:color w:val="000000"/>
      <w:sz w:val="14"/>
      <w:szCs w:val="14"/>
    </w:rPr>
  </w:style>
  <w:style w:type="character" w:customStyle="1" w:styleId="435">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436">
    <w:name w:val="content"/>
    <w:qFormat/>
    <w:uiPriority w:val="0"/>
  </w:style>
  <w:style w:type="character" w:customStyle="1" w:styleId="437">
    <w:name w:val="Char Char19"/>
    <w:qFormat/>
    <w:uiPriority w:val="0"/>
    <w:rPr>
      <w:rFonts w:ascii="宋体" w:hAnsi="宋体"/>
      <w:i/>
      <w:sz w:val="24"/>
      <w:szCs w:val="24"/>
    </w:rPr>
  </w:style>
  <w:style w:type="character" w:customStyle="1" w:styleId="438">
    <w:name w:val="param-name"/>
    <w:uiPriority w:val="0"/>
    <w:rPr>
      <w:rFonts w:ascii="Arial" w:hAnsi="Arial" w:eastAsia="黑体" w:cs="Arial"/>
      <w:snapToGrid w:val="0"/>
      <w:kern w:val="0"/>
      <w:szCs w:val="21"/>
    </w:rPr>
  </w:style>
  <w:style w:type="character" w:customStyle="1" w:styleId="439">
    <w:name w:val="dectext1"/>
    <w:qFormat/>
    <w:uiPriority w:val="0"/>
    <w:rPr>
      <w:rFonts w:ascii="宋体" w:hAnsi="宋体" w:eastAsia="宋体"/>
      <w:color w:val="333333"/>
      <w:sz w:val="21"/>
      <w:u w:val="none"/>
    </w:rPr>
  </w:style>
  <w:style w:type="character" w:customStyle="1" w:styleId="440">
    <w:name w:val="Item List Char"/>
    <w:link w:val="441"/>
    <w:uiPriority w:val="0"/>
    <w:rPr>
      <w:rFonts w:ascii="Arial"/>
      <w:bCs/>
      <w:sz w:val="21"/>
      <w:szCs w:val="21"/>
      <w:lang w:val="en-US" w:eastAsia="zh-CN" w:bidi="ar-SA"/>
    </w:rPr>
  </w:style>
  <w:style w:type="paragraph" w:customStyle="1" w:styleId="441">
    <w:name w:val="Item List"/>
    <w:link w:val="440"/>
    <w:uiPriority w:val="0"/>
    <w:pPr>
      <w:spacing w:after="156" w:line="360" w:lineRule="auto"/>
      <w:ind w:firstLine="424" w:firstLineChars="202"/>
      <w:jc w:val="both"/>
    </w:pPr>
    <w:rPr>
      <w:rFonts w:ascii="Arial" w:eastAsia="Times New Roman"/>
      <w:bCs/>
      <w:sz w:val="21"/>
      <w:szCs w:val="21"/>
      <w:lang w:val="en-US" w:eastAsia="zh-CN" w:bidi="ar-SA"/>
    </w:rPr>
  </w:style>
  <w:style w:type="character" w:customStyle="1" w:styleId="442">
    <w:name w:val="宏文本 Char"/>
    <w:link w:val="4"/>
    <w:qFormat/>
    <w:uiPriority w:val="0"/>
    <w:rPr>
      <w:rFonts w:ascii="Courier New" w:hAnsi="Courier New" w:cs="Courier New"/>
      <w:kern w:val="2"/>
      <w:sz w:val="24"/>
      <w:szCs w:val="24"/>
      <w:lang w:val="en-US" w:eastAsia="zh-CN" w:bidi="ar-SA"/>
    </w:rPr>
  </w:style>
  <w:style w:type="character" w:customStyle="1" w:styleId="443">
    <w:name w:val="脚注文本 Char"/>
    <w:link w:val="64"/>
    <w:qFormat/>
    <w:uiPriority w:val="0"/>
    <w:rPr>
      <w:rFonts w:eastAsia="楷体_GB2312"/>
      <w:kern w:val="2"/>
      <w:sz w:val="18"/>
      <w:szCs w:val="18"/>
      <w:lang w:bidi="ar-SA"/>
    </w:rPr>
  </w:style>
  <w:style w:type="character" w:customStyle="1" w:styleId="444">
    <w:name w:val="gf正文1 Char"/>
    <w:link w:val="445"/>
    <w:qFormat/>
    <w:uiPriority w:val="0"/>
    <w:rPr>
      <w:rFonts w:ascii="宋体" w:hAnsi="宋体" w:eastAsia="宋体"/>
      <w:kern w:val="2"/>
      <w:sz w:val="24"/>
      <w:lang w:val="en-US" w:eastAsia="zh-CN" w:bidi="ar-SA"/>
    </w:rPr>
  </w:style>
  <w:style w:type="paragraph" w:customStyle="1" w:styleId="445">
    <w:name w:val="gf正文1"/>
    <w:basedOn w:val="1"/>
    <w:link w:val="444"/>
    <w:qFormat/>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446">
    <w:name w:val="tw4winError"/>
    <w:uiPriority w:val="0"/>
    <w:rPr>
      <w:rFonts w:ascii="Courier New" w:hAnsi="Courier New" w:cs="Courier New"/>
      <w:color w:val="00FF00"/>
      <w:sz w:val="40"/>
      <w:szCs w:val="40"/>
    </w:rPr>
  </w:style>
  <w:style w:type="character" w:customStyle="1" w:styleId="447">
    <w:name w:val=" Char Char6"/>
    <w:qFormat/>
    <w:uiPriority w:val="0"/>
    <w:rPr>
      <w:rFonts w:ascii="Times New Roman" w:hAnsi="Times New Roman"/>
      <w:kern w:val="28"/>
      <w:sz w:val="24"/>
      <w:szCs w:val="24"/>
    </w:rPr>
  </w:style>
  <w:style w:type="character" w:customStyle="1" w:styleId="448">
    <w:name w:val="Char Char5"/>
    <w:uiPriority w:val="0"/>
    <w:rPr>
      <w:rFonts w:ascii="宋体" w:hAnsi="Courier New" w:eastAsia="宋体"/>
      <w:kern w:val="2"/>
      <w:sz w:val="21"/>
      <w:lang w:val="en-US" w:eastAsia="zh-CN"/>
    </w:rPr>
  </w:style>
  <w:style w:type="character" w:customStyle="1" w:styleId="449">
    <w:name w:val="Comment Text Char"/>
    <w:locked/>
    <w:uiPriority w:val="0"/>
    <w:rPr>
      <w:rFonts w:ascii="宋体" w:hAnsi="宋体" w:eastAsia="宋体"/>
      <w:kern w:val="2"/>
      <w:sz w:val="24"/>
      <w:lang w:val="en-US" w:eastAsia="zh-CN" w:bidi="ar-SA"/>
    </w:rPr>
  </w:style>
  <w:style w:type="character" w:customStyle="1" w:styleId="450">
    <w:name w:val="纯文本 字符1"/>
    <w:qFormat/>
    <w:uiPriority w:val="0"/>
    <w:rPr>
      <w:rFonts w:ascii="宋体" w:hAnsi="Courier New" w:eastAsia="宋体" w:cs="Arial"/>
      <w:snapToGrid w:val="0"/>
      <w:kern w:val="2"/>
      <w:sz w:val="21"/>
      <w:szCs w:val="21"/>
      <w:lang w:val="en-US" w:eastAsia="zh-CN" w:bidi="ar-SA"/>
    </w:rPr>
  </w:style>
  <w:style w:type="character" w:customStyle="1" w:styleId="451">
    <w:name w:val="样式 标题 4h4H4Fab-4T5Ref Heading 1rh1Heading sqlsect 1.2.3.... Char"/>
    <w:link w:val="114"/>
    <w:uiPriority w:val="0"/>
    <w:rPr>
      <w:rFonts w:ascii="微软雅黑" w:hAnsi="微软雅黑" w:eastAsia="微软雅黑"/>
      <w:b/>
      <w:bCs/>
      <w:kern w:val="2"/>
      <w:sz w:val="24"/>
      <w:szCs w:val="28"/>
      <w:lang w:bidi="ar-SA"/>
    </w:rPr>
  </w:style>
  <w:style w:type="character" w:customStyle="1" w:styleId="452">
    <w:name w:val="hui"/>
    <w:basedOn w:val="85"/>
    <w:qFormat/>
    <w:uiPriority w:val="0"/>
    <w:rPr>
      <w:rFonts w:ascii="Arial" w:hAnsi="Arial" w:eastAsia="黑体" w:cs="Arial"/>
      <w:snapToGrid w:val="0"/>
      <w:kern w:val="0"/>
      <w:szCs w:val="21"/>
    </w:rPr>
  </w:style>
  <w:style w:type="character" w:customStyle="1" w:styleId="453">
    <w:name w:val="Heading 1 Char"/>
    <w:uiPriority w:val="0"/>
    <w:rPr>
      <w:rFonts w:ascii="Times New Roman" w:hAnsi="Times New Roman" w:eastAsia="黑体" w:cs="Times New Roman"/>
      <w:b/>
      <w:kern w:val="0"/>
      <w:sz w:val="24"/>
      <w:szCs w:val="24"/>
    </w:rPr>
  </w:style>
  <w:style w:type="character" w:customStyle="1" w:styleId="454">
    <w:name w:val="ca-61"/>
    <w:qFormat/>
    <w:uiPriority w:val="0"/>
    <w:rPr>
      <w:rFonts w:hint="eastAsia" w:ascii="仿宋_GB2312" w:eastAsia="仿宋_GB2312"/>
      <w:b/>
      <w:bCs/>
      <w:spacing w:val="-20"/>
      <w:sz w:val="24"/>
      <w:szCs w:val="24"/>
    </w:rPr>
  </w:style>
  <w:style w:type="character" w:customStyle="1" w:styleId="455">
    <w:name w:val="pt9"/>
    <w:qFormat/>
    <w:uiPriority w:val="0"/>
    <w:rPr>
      <w:rFonts w:ascii="仿宋_GB2312" w:eastAsia="微软雅黑"/>
      <w:b/>
      <w:kern w:val="2"/>
      <w:sz w:val="32"/>
      <w:szCs w:val="32"/>
      <w:lang w:val="en-US" w:eastAsia="zh-CN" w:bidi="ar-SA"/>
    </w:rPr>
  </w:style>
  <w:style w:type="character" w:customStyle="1" w:styleId="456">
    <w:name w:val="more"/>
    <w:basedOn w:val="85"/>
    <w:qFormat/>
    <w:uiPriority w:val="0"/>
    <w:rPr>
      <w:rFonts w:ascii="Arial" w:hAnsi="Arial" w:eastAsia="黑体" w:cs="Arial"/>
      <w:snapToGrid w:val="0"/>
      <w:kern w:val="0"/>
      <w:szCs w:val="21"/>
    </w:rPr>
  </w:style>
  <w:style w:type="character" w:customStyle="1" w:styleId="457">
    <w:name w:val="此正文 Char"/>
    <w:link w:val="458"/>
    <w:qFormat/>
    <w:uiPriority w:val="0"/>
    <w:rPr>
      <w:kern w:val="2"/>
      <w:sz w:val="24"/>
      <w:szCs w:val="24"/>
      <w:lang w:bidi="ar-SA"/>
    </w:rPr>
  </w:style>
  <w:style w:type="paragraph" w:customStyle="1" w:styleId="458">
    <w:name w:val="此正文"/>
    <w:basedOn w:val="1"/>
    <w:link w:val="457"/>
    <w:uiPriority w:val="0"/>
    <w:pPr>
      <w:spacing w:line="360" w:lineRule="auto"/>
      <w:ind w:firstLine="200" w:firstLineChars="200"/>
    </w:pPr>
    <w:rPr>
      <w:rFonts w:ascii="Times New Roman" w:hAnsi="Times New Roman" w:eastAsia="Times New Roman"/>
      <w:sz w:val="24"/>
      <w:lang/>
    </w:rPr>
  </w:style>
  <w:style w:type="character" w:customStyle="1" w:styleId="459">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460">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461">
    <w:name w:val="正文文本缩进 Char1"/>
    <w:qFormat/>
    <w:uiPriority w:val="0"/>
    <w:rPr>
      <w:rFonts w:ascii="宋体" w:hAnsi="宋体"/>
      <w:kern w:val="2"/>
      <w:sz w:val="24"/>
      <w:szCs w:val="24"/>
    </w:rPr>
  </w:style>
  <w:style w:type="character" w:customStyle="1" w:styleId="462">
    <w:name w:val=" Char Char15"/>
    <w:qFormat/>
    <w:uiPriority w:val="0"/>
    <w:rPr>
      <w:rFonts w:ascii="Times New Roman" w:hAnsi="Times New Roman"/>
      <w:sz w:val="18"/>
    </w:rPr>
  </w:style>
  <w:style w:type="character" w:customStyle="1" w:styleId="463">
    <w:name w:val="标题 Char"/>
    <w:link w:val="79"/>
    <w:qFormat/>
    <w:uiPriority w:val="0"/>
    <w:rPr>
      <w:rFonts w:eastAsia="??"/>
      <w:b/>
      <w:sz w:val="24"/>
      <w:szCs w:val="28"/>
      <w:lang w:eastAsia="zh-CN" w:bidi="ar-SA"/>
    </w:rPr>
  </w:style>
  <w:style w:type="character" w:customStyle="1" w:styleId="464">
    <w:name w:val="标题 4 Char1"/>
    <w:qFormat/>
    <w:uiPriority w:val="0"/>
    <w:rPr>
      <w:rFonts w:ascii="Cambria" w:hAnsi="Cambria" w:eastAsia="宋体" w:cs="Times New Roman"/>
      <w:b/>
      <w:bCs/>
      <w:kern w:val="2"/>
      <w:sz w:val="28"/>
      <w:szCs w:val="28"/>
    </w:rPr>
  </w:style>
  <w:style w:type="character" w:customStyle="1" w:styleId="465">
    <w:name w:val="副标题 Char1"/>
    <w:uiPriority w:val="0"/>
    <w:rPr>
      <w:rFonts w:ascii="Cambria" w:hAnsi="Cambria" w:eastAsia="宋体" w:cs="Times New Roman"/>
      <w:b/>
      <w:bCs/>
      <w:snapToGrid w:val="0"/>
      <w:kern w:val="28"/>
      <w:sz w:val="32"/>
      <w:szCs w:val="32"/>
    </w:rPr>
  </w:style>
  <w:style w:type="character" w:customStyle="1" w:styleId="466">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467">
    <w:name w:val="Char Char33"/>
    <w:qFormat/>
    <w:uiPriority w:val="0"/>
    <w:rPr>
      <w:rFonts w:ascii="Arial" w:hAnsi="Arial" w:eastAsia="黑体"/>
      <w:b/>
      <w:kern w:val="1"/>
      <w:sz w:val="24"/>
      <w:szCs w:val="24"/>
    </w:rPr>
  </w:style>
  <w:style w:type="character" w:customStyle="1" w:styleId="468">
    <w:name w:val="font61"/>
    <w:uiPriority w:val="0"/>
    <w:rPr>
      <w:rFonts w:hint="eastAsia" w:ascii="仿宋" w:hAnsi="仿宋" w:eastAsia="仿宋" w:cs="仿宋"/>
      <w:color w:val="000000"/>
      <w:sz w:val="20"/>
      <w:szCs w:val="20"/>
      <w:u w:val="none"/>
    </w:rPr>
  </w:style>
  <w:style w:type="character" w:customStyle="1" w:styleId="469">
    <w:name w:val="正文首行缩进两字 Char"/>
    <w:link w:val="470"/>
    <w:qFormat/>
    <w:uiPriority w:val="0"/>
    <w:rPr>
      <w:sz w:val="24"/>
      <w:szCs w:val="24"/>
      <w:lang w:val="en-US" w:eastAsia="zh-CN" w:bidi="ar-SA"/>
    </w:rPr>
  </w:style>
  <w:style w:type="paragraph" w:customStyle="1" w:styleId="470">
    <w:name w:val="正文首行缩进两字"/>
    <w:link w:val="469"/>
    <w:qFormat/>
    <w:uiPriority w:val="0"/>
    <w:pPr>
      <w:spacing w:after="163"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471">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0"/>
    <w:rPr>
      <w:rFonts w:eastAsia="楷体_GB2312" w:cs="Lucida Sans"/>
      <w:kern w:val="2"/>
      <w:sz w:val="24"/>
      <w:szCs w:val="24"/>
      <w:lang w:val="en-US" w:eastAsia="zh-CN" w:bidi="ar-SA"/>
    </w:rPr>
  </w:style>
  <w:style w:type="character" w:customStyle="1" w:styleId="47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473">
    <w:name w:val="标题 1 Char Char"/>
    <w:qFormat/>
    <w:uiPriority w:val="0"/>
    <w:rPr>
      <w:rFonts w:hint="eastAsia" w:ascii="宋体" w:hAnsi="宋体" w:eastAsia="宋体"/>
      <w:b/>
      <w:spacing w:val="-2"/>
      <w:sz w:val="24"/>
      <w:lang w:val="en-US" w:eastAsia="zh-CN" w:bidi="ar-SA"/>
    </w:rPr>
  </w:style>
  <w:style w:type="character" w:customStyle="1" w:styleId="474">
    <w:name w:val=" Char Char7"/>
    <w:qFormat/>
    <w:uiPriority w:val="0"/>
    <w:rPr>
      <w:rFonts w:ascii="宋体" w:eastAsia="宋体"/>
      <w:snapToGrid w:val="0"/>
      <w:color w:val="000000"/>
      <w:kern w:val="28"/>
      <w:sz w:val="28"/>
      <w:lang w:val="en-US" w:eastAsia="zh-CN"/>
    </w:rPr>
  </w:style>
  <w:style w:type="character" w:customStyle="1" w:styleId="475">
    <w:name w:val="Header Char"/>
    <w:qFormat/>
    <w:locked/>
    <w:uiPriority w:val="0"/>
    <w:rPr>
      <w:rFonts w:eastAsia="宋体"/>
      <w:kern w:val="2"/>
      <w:sz w:val="18"/>
      <w:szCs w:val="18"/>
      <w:lang w:val="en-US" w:eastAsia="zh-CN" w:bidi="ar-SA"/>
    </w:rPr>
  </w:style>
  <w:style w:type="character" w:customStyle="1" w:styleId="476">
    <w:name w:val="hei16b1"/>
    <w:uiPriority w:val="0"/>
    <w:rPr>
      <w:rFonts w:hint="default" w:ascii="Arial" w:hAnsi="Arial" w:cs="Arial"/>
      <w:b/>
      <w:bCs/>
      <w:color w:val="000000"/>
      <w:sz w:val="24"/>
      <w:szCs w:val="24"/>
    </w:rPr>
  </w:style>
  <w:style w:type="character" w:customStyle="1" w:styleId="477">
    <w:name w:val="纯文本 字符2"/>
    <w:qFormat/>
    <w:uiPriority w:val="0"/>
    <w:rPr>
      <w:rFonts w:ascii="宋体" w:hAnsi="Courier New" w:eastAsia="宋体" w:cs="Arial"/>
      <w:snapToGrid w:val="0"/>
      <w:kern w:val="2"/>
      <w:sz w:val="21"/>
      <w:szCs w:val="21"/>
      <w:lang w:val="en-US" w:eastAsia="zh-CN" w:bidi="ar-SA"/>
    </w:rPr>
  </w:style>
  <w:style w:type="character" w:customStyle="1" w:styleId="478">
    <w:name w:val="tw4winPopup"/>
    <w:uiPriority w:val="0"/>
    <w:rPr>
      <w:rFonts w:ascii="Courier New" w:hAnsi="Courier New" w:cs="Courier New"/>
      <w:color w:val="008000"/>
      <w:lang/>
    </w:rPr>
  </w:style>
  <w:style w:type="character" w:customStyle="1" w:styleId="479">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480">
    <w:name w:val="large1"/>
    <w:qFormat/>
    <w:uiPriority w:val="0"/>
    <w:rPr>
      <w:rFonts w:hint="eastAsia" w:ascii="宋体" w:hAnsi="宋体" w:eastAsia="宋体"/>
      <w:sz w:val="21"/>
      <w:szCs w:val="21"/>
    </w:rPr>
  </w:style>
  <w:style w:type="character" w:customStyle="1" w:styleId="481">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482">
    <w:name w:val="Used by Word for text of Help footnotes Char Char"/>
    <w:qFormat/>
    <w:uiPriority w:val="0"/>
    <w:rPr>
      <w:rFonts w:ascii="Times New Roman" w:hAnsi="Times New Roman" w:eastAsia="宋体" w:cs="Times New Roman"/>
      <w:sz w:val="20"/>
      <w:szCs w:val="20"/>
    </w:rPr>
  </w:style>
  <w:style w:type="character" w:customStyle="1" w:styleId="483">
    <w:name w:val="javascript"/>
    <w:qFormat/>
    <w:uiPriority w:val="0"/>
  </w:style>
  <w:style w:type="character" w:customStyle="1" w:styleId="484">
    <w:name w:val="font51"/>
    <w:uiPriority w:val="0"/>
    <w:rPr>
      <w:rFonts w:hint="eastAsia" w:ascii="仿宋" w:hAnsi="仿宋" w:eastAsia="仿宋" w:cs="仿宋"/>
      <w:color w:val="000000"/>
      <w:sz w:val="20"/>
      <w:szCs w:val="20"/>
      <w:u w:val="none"/>
    </w:rPr>
  </w:style>
  <w:style w:type="character" w:customStyle="1" w:styleId="485">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486">
    <w:name w:val="shadow11"/>
    <w:qFormat/>
    <w:uiPriority w:val="0"/>
    <w:rPr>
      <w:color w:val="000000"/>
      <w:sz w:val="21"/>
    </w:rPr>
  </w:style>
  <w:style w:type="character" w:customStyle="1" w:styleId="487">
    <w:name w:val=" Char Char4"/>
    <w:uiPriority w:val="0"/>
    <w:rPr>
      <w:rFonts w:eastAsia="宋体"/>
      <w:b/>
      <w:sz w:val="24"/>
      <w:lang w:val="en-GB" w:eastAsia="zh-CN" w:bidi="ar-SA"/>
    </w:rPr>
  </w:style>
  <w:style w:type="character" w:customStyle="1" w:styleId="488">
    <w:name w:val=" Char Char16"/>
    <w:qFormat/>
    <w:uiPriority w:val="0"/>
    <w:rPr>
      <w:rFonts w:ascii="宋体" w:hAnsi="宋体" w:eastAsia="宋体" w:cs="Lucida Sans"/>
    </w:rPr>
  </w:style>
  <w:style w:type="character" w:customStyle="1" w:styleId="489">
    <w:name w:val="tw4winExternal"/>
    <w:qFormat/>
    <w:uiPriority w:val="0"/>
    <w:rPr>
      <w:rFonts w:ascii="Courier New" w:hAnsi="Courier New" w:cs="Courier New"/>
      <w:color w:val="808080"/>
      <w:lang/>
    </w:rPr>
  </w:style>
  <w:style w:type="character" w:customStyle="1" w:styleId="490">
    <w:name w:val="tw4winMark"/>
    <w:uiPriority w:val="0"/>
    <w:rPr>
      <w:rFonts w:ascii="Courier New" w:hAnsi="Courier New" w:cs="Courier New"/>
      <w:vanish/>
      <w:color w:val="800080"/>
      <w:sz w:val="24"/>
      <w:szCs w:val="24"/>
      <w:vertAlign w:val="subscript"/>
    </w:rPr>
  </w:style>
  <w:style w:type="character" w:customStyle="1" w:styleId="491">
    <w:name w:val="标准正文格式 Char"/>
    <w:uiPriority w:val="0"/>
    <w:rPr>
      <w:rFonts w:ascii="宋体" w:eastAsia="仿宋_GB2312" w:cs="宋体"/>
      <w:color w:val="000000"/>
      <w:sz w:val="24"/>
      <w:lang w:val="en-US" w:eastAsia="zh-CN" w:bidi="ar-SA"/>
    </w:rPr>
  </w:style>
  <w:style w:type="paragraph" w:customStyle="1" w:styleId="492">
    <w:name w:val="MM Topic 2"/>
    <w:basedOn w:val="6"/>
    <w:uiPriority w:val="0"/>
    <w:pPr>
      <w:numPr>
        <w:ilvl w:val="1"/>
        <w:numId w:val="5"/>
      </w:numPr>
      <w:tabs>
        <w:tab w:val="left" w:pos="432"/>
        <w:tab w:val="left" w:pos="1260"/>
        <w:tab w:val="clear" w:pos="1120"/>
        <w:tab w:val="clear" w:pos="706"/>
      </w:tabs>
      <w:jc w:val="left"/>
    </w:pPr>
    <w:rPr>
      <w:rFonts w:eastAsia="黑体" w:cs="Times New Roman"/>
      <w:sz w:val="32"/>
    </w:rPr>
  </w:style>
  <w:style w:type="paragraph" w:customStyle="1" w:styleId="493">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94">
    <w:name w:val="Char Char Char Char"/>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95">
    <w:name w:val="Char Char1 Char Char Char"/>
    <w:basedOn w:val="1"/>
    <w:qFormat/>
    <w:uiPriority w:val="0"/>
    <w:rPr>
      <w:rFonts w:ascii="仿宋_GB2312" w:eastAsia="仿宋_GB2312"/>
      <w:b/>
      <w:sz w:val="32"/>
      <w:szCs w:val="20"/>
    </w:rPr>
  </w:style>
  <w:style w:type="paragraph" w:customStyle="1" w:styleId="496">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497">
    <w:name w:val="chart text"/>
    <w:basedOn w:val="1"/>
    <w:uiPriority w:val="0"/>
    <w:pPr>
      <w:widowControl/>
      <w:spacing w:line="180" w:lineRule="exact"/>
      <w:ind w:firstLine="200" w:firstLineChars="200"/>
      <w:jc w:val="left"/>
    </w:pPr>
    <w:rPr>
      <w:rFonts w:ascii="Futura Bk" w:hAnsi="Futura Bk" w:cs="Futura Bk"/>
      <w:kern w:val="0"/>
      <w:sz w:val="14"/>
      <w:szCs w:val="14"/>
    </w:rPr>
  </w:style>
  <w:style w:type="paragraph" w:customStyle="1" w:styleId="498">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99">
    <w:name w:val="Char Char1 Char Char1 Char Char1"/>
    <w:basedOn w:val="1"/>
    <w:uiPriority w:val="0"/>
    <w:pPr>
      <w:tabs>
        <w:tab w:val="left" w:pos="840"/>
      </w:tabs>
      <w:adjustRightInd w:val="0"/>
      <w:ind w:left="840" w:hanging="420"/>
    </w:pPr>
    <w:rPr>
      <w:rFonts w:ascii="Tahoma" w:hAnsi="Tahoma"/>
      <w:sz w:val="24"/>
    </w:rPr>
  </w:style>
  <w:style w:type="paragraph" w:customStyle="1" w:styleId="5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501">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502">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503">
    <w:name w:val="xl94"/>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04">
    <w:name w:val=" 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505">
    <w:name w:val="[Normal]"/>
    <w:qFormat/>
    <w:uiPriority w:val="0"/>
    <w:rPr>
      <w:rFonts w:ascii="宋体" w:hAnsi="宋体" w:eastAsia="宋体" w:cs="Times New Roman"/>
      <w:sz w:val="24"/>
      <w:szCs w:val="22"/>
      <w:lang w:val="zh-CN" w:eastAsia="zh-CN" w:bidi="ar-SA"/>
    </w:rPr>
  </w:style>
  <w:style w:type="paragraph" w:customStyle="1" w:styleId="506">
    <w:name w:val="样式 左侧:  0.85 厘米"/>
    <w:basedOn w:val="1"/>
    <w:uiPriority w:val="0"/>
    <w:pPr>
      <w:spacing w:line="360" w:lineRule="auto"/>
    </w:pPr>
    <w:rPr>
      <w:rFonts w:ascii="Times New Roman" w:hAnsi="Times New Roman" w:cs="宋体"/>
      <w:sz w:val="24"/>
      <w:szCs w:val="20"/>
    </w:rPr>
  </w:style>
  <w:style w:type="paragraph" w:customStyle="1" w:styleId="507">
    <w:name w:val="Bullet"/>
    <w:basedOn w:val="1"/>
    <w:uiPriority w:val="0"/>
    <w:pPr>
      <w:widowControl/>
      <w:tabs>
        <w:tab w:val="left" w:pos="288"/>
      </w:tabs>
      <w:ind w:left="288" w:hanging="360" w:firstLineChars="200"/>
      <w:jc w:val="left"/>
    </w:pPr>
    <w:rPr>
      <w:rFonts w:ascii="Arial" w:hAnsi="Arial"/>
      <w:kern w:val="0"/>
      <w:sz w:val="20"/>
      <w:szCs w:val="20"/>
    </w:rPr>
  </w:style>
  <w:style w:type="paragraph" w:customStyle="1" w:styleId="508">
    <w:name w:val=" Char Char11 Char Char Char Char Char Char Char Char Char"/>
    <w:basedOn w:val="1"/>
    <w:uiPriority w:val="0"/>
    <w:pPr>
      <w:adjustRightInd w:val="0"/>
      <w:spacing w:line="360" w:lineRule="auto"/>
    </w:pPr>
    <w:rPr>
      <w:rFonts w:ascii="Times New Roman" w:hAnsi="Times New Roman"/>
      <w:szCs w:val="20"/>
    </w:rPr>
  </w:style>
  <w:style w:type="paragraph" w:customStyle="1" w:styleId="509">
    <w:name w:val="Char19"/>
    <w:basedOn w:val="1"/>
    <w:uiPriority w:val="0"/>
    <w:rPr>
      <w:rFonts w:ascii="Times New Roman" w:hAnsi="Times New Roman"/>
      <w:szCs w:val="20"/>
    </w:rPr>
  </w:style>
  <w:style w:type="paragraph" w:customStyle="1" w:styleId="510">
    <w:name w:val="Char5"/>
    <w:basedOn w:val="1"/>
    <w:uiPriority w:val="0"/>
    <w:pPr>
      <w:adjustRightInd w:val="0"/>
    </w:pPr>
    <w:rPr>
      <w:rFonts w:ascii="仿宋_GB2312" w:hAnsi="Times New Roman" w:eastAsia="仿宋_GB2312"/>
      <w:b/>
      <w:sz w:val="32"/>
      <w:szCs w:val="32"/>
    </w:rPr>
  </w:style>
  <w:style w:type="paragraph" w:customStyle="1" w:styleId="511">
    <w:name w:val="样式 标题 1 + 黑色 段前: 0.5 行 段后: 0.5 行1"/>
    <w:basedOn w:val="5"/>
    <w:uiPriority w:val="0"/>
    <w:pPr>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bCs/>
      <w:caps/>
      <w:color w:val="FFFFFF"/>
      <w:kern w:val="2"/>
      <w:sz w:val="30"/>
      <w:szCs w:val="20"/>
    </w:rPr>
  </w:style>
  <w:style w:type="paragraph" w:customStyle="1" w:styleId="512">
    <w:name w:val="WW-正文文字缩进 2"/>
    <w:basedOn w:val="1"/>
    <w:uiPriority w:val="0"/>
    <w:pPr>
      <w:suppressAutoHyphens/>
      <w:ind w:firstLine="420"/>
    </w:pPr>
    <w:rPr>
      <w:rFonts w:ascii="Times New Roman" w:hAnsi="Times New Roman"/>
      <w:kern w:val="1"/>
      <w:szCs w:val="20"/>
      <w:lang/>
    </w:rPr>
  </w:style>
  <w:style w:type="paragraph" w:customStyle="1" w:styleId="513">
    <w:name w:val="style82 f9a f9a f9a"/>
    <w:basedOn w:val="1"/>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514">
    <w:name w:val=" Char1"/>
    <w:basedOn w:val="1"/>
    <w:qFormat/>
    <w:uiPriority w:val="0"/>
    <w:rPr>
      <w:rFonts w:ascii="仿宋_GB2312" w:eastAsia="仿宋_GB2312"/>
      <w:b/>
      <w:sz w:val="32"/>
      <w:szCs w:val="20"/>
    </w:rPr>
  </w:style>
  <w:style w:type="paragraph" w:customStyle="1" w:styleId="515">
    <w:name w:val="Char Char1 Char Char Char Char Char Char"/>
    <w:basedOn w:val="1"/>
    <w:uiPriority w:val="0"/>
    <w:pPr>
      <w:adjustRightInd w:val="0"/>
    </w:pPr>
    <w:rPr>
      <w:rFonts w:ascii="仿宋_GB2312" w:hAnsi="Times New Roman" w:eastAsia="仿宋_GB2312"/>
      <w:b/>
      <w:sz w:val="32"/>
      <w:szCs w:val="20"/>
    </w:rPr>
  </w:style>
  <w:style w:type="paragraph" w:customStyle="1" w:styleId="516">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517">
    <w:name w:val="标题 5l"/>
    <w:basedOn w:val="9"/>
    <w:qFormat/>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518">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19">
    <w:name w:val="Char3 Char Char Char1"/>
    <w:basedOn w:val="1"/>
    <w:uiPriority w:val="0"/>
    <w:pPr>
      <w:widowControl/>
      <w:spacing w:after="160" w:line="240" w:lineRule="exact"/>
      <w:jc w:val="left"/>
    </w:pPr>
    <w:rPr>
      <w:rFonts w:ascii="Times New Roman" w:hAnsi="Times New Roman"/>
      <w:szCs w:val="20"/>
    </w:rPr>
  </w:style>
  <w:style w:type="paragraph" w:customStyle="1" w:styleId="520">
    <w:name w:val="正文文字缩进"/>
    <w:basedOn w:val="1"/>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521">
    <w:name w:val="样式1 + (中宋体"/>
    <w:basedOn w:val="240"/>
    <w:uiPriority w:val="0"/>
    <w:pPr>
      <w:keepNext w:val="0"/>
      <w:widowControl w:val="0"/>
      <w:numPr>
        <w:ilvl w:val="0"/>
        <w:numId w:val="0"/>
      </w:numPr>
      <w:tabs>
        <w:tab w:val="left" w:pos="1200"/>
        <w:tab w:val="clear" w:pos="-839"/>
      </w:tabs>
      <w:ind w:left="1200" w:hanging="360" w:firstLineChars="200"/>
      <w:jc w:val="both"/>
      <w:outlineLvl w:val="9"/>
    </w:pPr>
    <w:rPr>
      <w:rFonts w:ascii="宋体" w:hAnsi="宋体" w:eastAsia="宋体"/>
      <w:b w:val="0"/>
      <w:kern w:val="2"/>
      <w:sz w:val="24"/>
      <w:szCs w:val="24"/>
    </w:rPr>
  </w:style>
  <w:style w:type="paragraph" w:customStyle="1" w:styleId="522">
    <w:name w:val=" Char Char12"/>
    <w:basedOn w:val="1"/>
    <w:qFormat/>
    <w:uiPriority w:val="0"/>
  </w:style>
  <w:style w:type="paragraph" w:customStyle="1" w:styleId="523">
    <w:name w:val="标准小三"/>
    <w:basedOn w:val="1"/>
    <w:qFormat/>
    <w:uiPriority w:val="0"/>
    <w:pPr>
      <w:widowControl/>
      <w:numPr>
        <w:ilvl w:val="0"/>
        <w:numId w:val="5"/>
      </w:numPr>
      <w:spacing w:line="700" w:lineRule="exact"/>
      <w:ind w:left="0" w:firstLine="200" w:firstLineChars="200"/>
      <w:jc w:val="left"/>
    </w:pPr>
    <w:rPr>
      <w:rFonts w:ascii="宋体" w:hAnsi="Arial" w:eastAsia="仿宋_GB2312" w:cs="宋体"/>
      <w:snapToGrid w:val="0"/>
      <w:kern w:val="0"/>
      <w:sz w:val="30"/>
      <w:szCs w:val="32"/>
    </w:rPr>
  </w:style>
  <w:style w:type="paragraph" w:customStyle="1" w:styleId="52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52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526">
    <w:name w:val=" 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27">
    <w:name w:val="彩色底纹 - 强调文字颜色 11"/>
    <w:uiPriority w:val="0"/>
    <w:rPr>
      <w:kern w:val="2"/>
      <w:sz w:val="21"/>
      <w:szCs w:val="24"/>
      <w:lang w:val="en-US" w:eastAsia="zh-CN" w:bidi="ar-SA"/>
    </w:rPr>
  </w:style>
  <w:style w:type="paragraph" w:customStyle="1" w:styleId="528">
    <w:name w:val="样式 正1 + 首行缩进:  2 字符"/>
    <w:basedOn w:val="1"/>
    <w:uiPriority w:val="0"/>
    <w:pPr>
      <w:spacing w:line="360" w:lineRule="auto"/>
      <w:ind w:firstLine="480" w:firstLineChars="200"/>
    </w:pPr>
    <w:rPr>
      <w:rFonts w:ascii="仿宋_GB2312" w:hAnsi="Times New Roman" w:eastAsia="仿宋_GB2312"/>
      <w:sz w:val="24"/>
    </w:rPr>
  </w:style>
  <w:style w:type="paragraph" w:customStyle="1" w:styleId="529">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30">
    <w:name w:val="中文标题 2"/>
    <w:basedOn w:val="2"/>
    <w:next w:val="2"/>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531">
    <w:name w:val="正文文本 22"/>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532">
    <w:name w:val="Char Char1 Char Char Char1"/>
    <w:basedOn w:val="1"/>
    <w:uiPriority w:val="0"/>
    <w:pPr>
      <w:adjustRightInd w:val="0"/>
    </w:pPr>
    <w:rPr>
      <w:rFonts w:ascii="仿宋_GB2312" w:hAnsi="Times New Roman" w:eastAsia="仿宋_GB2312"/>
      <w:b/>
      <w:sz w:val="32"/>
      <w:szCs w:val="20"/>
    </w:rPr>
  </w:style>
  <w:style w:type="paragraph" w:customStyle="1" w:styleId="533">
    <w:name w:val="xl23"/>
    <w:basedOn w:val="1"/>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534">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535">
    <w:name w:val="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36">
    <w:name w:val="正文 首行缩进:  2 字符 Char"/>
    <w:basedOn w:val="1"/>
    <w:qFormat/>
    <w:uiPriority w:val="0"/>
    <w:pPr>
      <w:spacing w:line="360" w:lineRule="auto"/>
      <w:ind w:firstLine="480"/>
    </w:pPr>
    <w:rPr>
      <w:rFonts w:cs="宋体"/>
      <w:sz w:val="24"/>
      <w:szCs w:val="20"/>
    </w:rPr>
  </w:style>
  <w:style w:type="paragraph" w:customStyle="1" w:styleId="537">
    <w:name w:val="列出段落4"/>
    <w:basedOn w:val="1"/>
    <w:qFormat/>
    <w:uiPriority w:val="34"/>
    <w:pPr>
      <w:widowControl/>
      <w:ind w:firstLine="200" w:firstLineChars="200"/>
      <w:jc w:val="left"/>
    </w:pPr>
    <w:rPr>
      <w:rFonts w:ascii="??" w:hAnsi="??" w:eastAsia="??" w:cs="??"/>
      <w:kern w:val="0"/>
      <w:sz w:val="24"/>
    </w:rPr>
  </w:style>
  <w:style w:type="paragraph" w:customStyle="1" w:styleId="538">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539">
    <w:name w:val=" Char2"/>
    <w:basedOn w:val="1"/>
    <w:qFormat/>
    <w:uiPriority w:val="0"/>
    <w:rPr>
      <w:rFonts w:ascii="仿宋_GB2312" w:hAnsi="仿宋_GB2312" w:eastAsia="仿宋_GB2312" w:cs="Lucida Sans"/>
      <w:b/>
      <w:sz w:val="32"/>
      <w:szCs w:val="32"/>
    </w:rPr>
  </w:style>
  <w:style w:type="paragraph" w:customStyle="1" w:styleId="540">
    <w:name w:val="Test2"/>
    <w:basedOn w:val="6"/>
    <w:qFormat/>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541">
    <w:name w:val="Char Char11 Char Char Char Char Char Char Char Char Char"/>
    <w:basedOn w:val="1"/>
    <w:uiPriority w:val="0"/>
    <w:pPr>
      <w:adjustRightInd w:val="0"/>
      <w:spacing w:line="360" w:lineRule="auto"/>
    </w:pPr>
    <w:rPr>
      <w:rFonts w:ascii="Times New Roman" w:hAnsi="Times New Roman"/>
      <w:szCs w:val="20"/>
    </w:rPr>
  </w:style>
  <w:style w:type="paragraph" w:customStyle="1" w:styleId="542">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544">
    <w:name w:val="Char Char Char Char Char Char Char Char Char Char"/>
    <w:basedOn w:val="1"/>
    <w:qFormat/>
    <w:uiPriority w:val="0"/>
    <w:rPr>
      <w:rFonts w:ascii="仿宋_GB2312" w:eastAsia="仿宋_GB2312"/>
      <w:b/>
      <w:sz w:val="32"/>
      <w:szCs w:val="20"/>
    </w:rPr>
  </w:style>
  <w:style w:type="paragraph" w:customStyle="1" w:styleId="545">
    <w:name w:val="样式 样式2 + 左侧:  1 字符 右侧:  1 字符"/>
    <w:basedOn w:val="546"/>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7">
    <w:name w:val="默认段落字体 Para Char"/>
    <w:basedOn w:val="1"/>
    <w:qFormat/>
    <w:uiPriority w:val="0"/>
    <w:rPr>
      <w:rFonts w:ascii="Tahoma" w:hAnsi="Tahoma"/>
      <w:sz w:val="24"/>
      <w:szCs w:val="20"/>
    </w:rPr>
  </w:style>
  <w:style w:type="paragraph" w:customStyle="1" w:styleId="548">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54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550">
    <w:name w:val="正文1.25"/>
    <w:basedOn w:val="1"/>
    <w:qFormat/>
    <w:uiPriority w:val="0"/>
    <w:pPr>
      <w:spacing w:line="300" w:lineRule="auto"/>
      <w:ind w:firstLine="480" w:firstLineChars="200"/>
    </w:pPr>
    <w:rPr>
      <w:rFonts w:ascii="Times New Roman" w:hAnsi="Times New Roman"/>
      <w:sz w:val="24"/>
      <w:szCs w:val="20"/>
    </w:rPr>
  </w:style>
  <w:style w:type="paragraph" w:customStyle="1" w:styleId="551">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552">
    <w:name w:val="Char Char Char Char Char Char Char1"/>
    <w:basedOn w:val="1"/>
    <w:uiPriority w:val="0"/>
    <w:pPr>
      <w:adjustRightInd w:val="0"/>
    </w:pPr>
    <w:rPr>
      <w:rFonts w:ascii="仿宋_GB2312" w:hAnsi="Times New Roman" w:eastAsia="仿宋_GB2312"/>
      <w:b/>
      <w:sz w:val="32"/>
      <w:szCs w:val="32"/>
    </w:rPr>
  </w:style>
  <w:style w:type="paragraph" w:customStyle="1" w:styleId="553">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554">
    <w:name w:val="正文文字格式"/>
    <w:basedOn w:val="1"/>
    <w:uiPriority w:val="0"/>
    <w:pPr>
      <w:spacing w:line="460" w:lineRule="exact"/>
      <w:ind w:firstLine="505"/>
      <w:jc w:val="left"/>
    </w:pPr>
    <w:rPr>
      <w:rFonts w:ascii="宋体" w:hAnsi="Times New Roman"/>
      <w:kern w:val="24"/>
      <w:sz w:val="24"/>
      <w:szCs w:val="20"/>
    </w:rPr>
  </w:style>
  <w:style w:type="paragraph" w:customStyle="1" w:styleId="555">
    <w:name w:val="4级标题"/>
    <w:basedOn w:val="248"/>
    <w:qFormat/>
    <w:uiPriority w:val="0"/>
    <w:pPr>
      <w:keepLines/>
      <w:numPr>
        <w:ilvl w:val="3"/>
        <w:numId w:val="4"/>
      </w:numPr>
      <w:adjustRightInd/>
      <w:ind w:firstLineChars="0"/>
      <w:jc w:val="left"/>
      <w:outlineLvl w:val="3"/>
    </w:pPr>
    <w:rPr>
      <w:rFonts w:ascii="黑体" w:hAnsi="黑体" w:eastAsia="黑体" w:cs="Times New Roman"/>
      <w:kern w:val="0"/>
      <w:sz w:val="28"/>
      <w:lang w:eastAsia="en-US" w:bidi="en-US"/>
    </w:rPr>
  </w:style>
  <w:style w:type="paragraph" w:customStyle="1" w:styleId="556">
    <w:name w:val="Char2 Char Char1"/>
    <w:basedOn w:val="1"/>
    <w:uiPriority w:val="0"/>
    <w:rPr>
      <w:rFonts w:ascii="Tahoma" w:hAnsi="Tahoma"/>
      <w:sz w:val="24"/>
      <w:szCs w:val="20"/>
    </w:rPr>
  </w:style>
  <w:style w:type="paragraph" w:customStyle="1" w:styleId="557">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558">
    <w:name w:val="标题3"/>
    <w:basedOn w:val="7"/>
    <w:next w:val="67"/>
    <w:qFormat/>
    <w:uiPriority w:val="0"/>
    <w:pPr>
      <w:widowControl w:val="0"/>
      <w:tabs>
        <w:tab w:val="clear" w:pos="-839"/>
      </w:tabs>
      <w:adjustRightInd w:val="0"/>
      <w:spacing w:before="260" w:after="0"/>
      <w:ind w:left="900"/>
      <w:jc w:val="both"/>
    </w:pPr>
    <w:rPr>
      <w:rFonts w:ascii="仿宋" w:hAnsi="仿宋" w:eastAsia="仿宋" w:cs="仿宋"/>
      <w:bCs/>
      <w:kern w:val="2"/>
      <w:szCs w:val="32"/>
    </w:rPr>
  </w:style>
  <w:style w:type="paragraph" w:customStyle="1" w:styleId="55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560">
    <w:name w:val="Char Char Char1 Char Char Char1 Char"/>
    <w:basedOn w:val="1"/>
    <w:qFormat/>
    <w:uiPriority w:val="0"/>
    <w:pPr>
      <w:tabs>
        <w:tab w:val="left" w:pos="360"/>
      </w:tabs>
    </w:pPr>
    <w:rPr>
      <w:sz w:val="24"/>
    </w:rPr>
  </w:style>
  <w:style w:type="paragraph" w:customStyle="1" w:styleId="561">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562">
    <w:name w:val="Char Char110"/>
    <w:basedOn w:val="1"/>
    <w:uiPriority w:val="0"/>
    <w:pPr>
      <w:adjustRightInd w:val="0"/>
      <w:spacing w:line="360" w:lineRule="auto"/>
    </w:pPr>
    <w:rPr>
      <w:rFonts w:ascii="Tahoma" w:hAnsi="Tahoma"/>
      <w:sz w:val="24"/>
      <w:szCs w:val="20"/>
    </w:rPr>
  </w:style>
  <w:style w:type="paragraph" w:customStyle="1" w:styleId="563">
    <w:name w:val=" 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64">
    <w:name w:val="Char Char Char Char Char Char1"/>
    <w:basedOn w:val="1"/>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565">
    <w:name w:val="Table Cell"/>
    <w:uiPriority w:val="0"/>
    <w:pPr>
      <w:adjustRightInd w:val="0"/>
      <w:snapToGrid w:val="0"/>
      <w:spacing w:before="20" w:after="20"/>
    </w:pPr>
    <w:rPr>
      <w:rFonts w:ascii="Courier New" w:hAnsi="Courier New"/>
      <w:sz w:val="24"/>
      <w:lang w:val="en-US" w:eastAsia="zh-CN" w:bidi="ar-SA"/>
    </w:rPr>
  </w:style>
  <w:style w:type="paragraph" w:customStyle="1" w:styleId="566">
    <w:name w:val="CM14"/>
    <w:basedOn w:val="295"/>
    <w:next w:val="295"/>
    <w:uiPriority w:val="0"/>
    <w:pPr>
      <w:spacing w:after="68"/>
    </w:pPr>
    <w:rPr>
      <w:rFonts w:ascii="FHLHE E+ Futura Bk" w:eastAsia="FHLHE E+ Futura Bk" w:cs="Times New Roman"/>
      <w:color w:val="auto"/>
    </w:rPr>
  </w:style>
  <w:style w:type="paragraph" w:customStyle="1" w:styleId="567">
    <w:name w:val="列表段落1"/>
    <w:basedOn w:val="1"/>
    <w:qFormat/>
    <w:uiPriority w:val="0"/>
    <w:pPr>
      <w:ind w:right="238" w:firstLine="420"/>
    </w:pPr>
    <w:rPr>
      <w:rFonts w:ascii="Calibri" w:hAnsi="Calibri"/>
      <w:sz w:val="24"/>
    </w:rPr>
  </w:style>
  <w:style w:type="paragraph" w:customStyle="1" w:styleId="568">
    <w:name w:val="ÕýÎÄÊ×ÐÐËõ½ø"/>
    <w:basedOn w:val="1"/>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569">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570">
    <w:name w:val="正文6"/>
    <w:basedOn w:val="1"/>
    <w:qFormat/>
    <w:uiPriority w:val="0"/>
    <w:pPr>
      <w:numPr>
        <w:ilvl w:val="0"/>
        <w:numId w:val="4"/>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571">
    <w:name w:val="标书标题4"/>
    <w:basedOn w:val="8"/>
    <w:uiPriority w:val="0"/>
    <w:pPr>
      <w:keepLines w:val="0"/>
      <w:numPr>
        <w:ilvl w:val="0"/>
        <w:numId w:val="0"/>
      </w:numPr>
      <w:tabs>
        <w:tab w:val="left" w:pos="864"/>
      </w:tabs>
      <w:adjustRightInd w:val="0"/>
      <w:snapToGrid w:val="0"/>
      <w:spacing w:before="0" w:after="0" w:line="300" w:lineRule="auto"/>
    </w:pPr>
    <w:rPr>
      <w:rFonts w:ascii="Arial Narrow" w:hAnsi="Arial Narrow" w:eastAsia="仿宋_GB2312" w:cs="Times New Roman"/>
      <w:bCs w:val="0"/>
      <w:color w:val="000000"/>
      <w:kern w:val="0"/>
      <w:szCs w:val="32"/>
    </w:rPr>
  </w:style>
  <w:style w:type="paragraph" w:customStyle="1" w:styleId="57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57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57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575">
    <w:name w:val="方形箭头"/>
    <w:basedOn w:val="1"/>
    <w:uiPriority w:val="0"/>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576">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578">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579">
    <w:name w:val="0"/>
    <w:basedOn w:val="1"/>
    <w:qFormat/>
    <w:uiPriority w:val="0"/>
    <w:pPr>
      <w:widowControl/>
    </w:pPr>
    <w:rPr>
      <w:kern w:val="0"/>
      <w:sz w:val="24"/>
      <w:szCs w:val="20"/>
    </w:rPr>
  </w:style>
  <w:style w:type="paragraph" w:customStyle="1" w:styleId="580">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581">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582">
    <w:name w:val="xl1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583">
    <w:name w:val="首行缩进"/>
    <w:basedOn w:val="1"/>
    <w:qFormat/>
    <w:uiPriority w:val="0"/>
    <w:pPr>
      <w:numPr>
        <w:ilvl w:val="0"/>
        <w:numId w:val="6"/>
      </w:numPr>
      <w:spacing w:line="360" w:lineRule="auto"/>
    </w:pPr>
    <w:rPr>
      <w:rFonts w:eastAsia="仿宋_GB2312"/>
    </w:rPr>
  </w:style>
  <w:style w:type="paragraph" w:customStyle="1" w:styleId="584">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585">
    <w:name w:val=" Char Char Char Char Char Char Char Char Char Char"/>
    <w:basedOn w:val="1"/>
    <w:qFormat/>
    <w:uiPriority w:val="0"/>
    <w:rPr>
      <w:rFonts w:ascii="仿宋_GB2312" w:eastAsia="仿宋_GB2312"/>
      <w:b/>
      <w:sz w:val="32"/>
      <w:szCs w:val="20"/>
    </w:rPr>
  </w:style>
  <w:style w:type="paragraph" w:customStyle="1" w:styleId="586">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87">
    <w:name w:val="列出段落5"/>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588">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58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590">
    <w:name w:val="Char Char11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591">
    <w:name w:val="Char Char Char Char11"/>
    <w:basedOn w:val="1"/>
    <w:uiPriority w:val="0"/>
    <w:pPr>
      <w:adjustRightInd w:val="0"/>
    </w:pPr>
    <w:rPr>
      <w:rFonts w:ascii="Tahoma" w:hAnsi="Tahoma"/>
      <w:sz w:val="24"/>
      <w:szCs w:val="20"/>
    </w:rPr>
  </w:style>
  <w:style w:type="paragraph" w:customStyle="1" w:styleId="592">
    <w:name w:val="图"/>
    <w:basedOn w:val="1"/>
    <w:qFormat/>
    <w:uiPriority w:val="0"/>
    <w:pPr>
      <w:spacing w:line="360" w:lineRule="auto"/>
      <w:jc w:val="center"/>
    </w:pPr>
    <w:rPr>
      <w:rFonts w:ascii="宋体" w:hAnsi="宋体" w:eastAsia="楷体_GB2312" w:cs="宋体"/>
      <w:sz w:val="24"/>
      <w:szCs w:val="20"/>
    </w:rPr>
  </w:style>
  <w:style w:type="paragraph" w:customStyle="1" w:styleId="593">
    <w:name w:val="Table Contents"/>
    <w:basedOn w:val="1"/>
    <w:uiPriority w:val="0"/>
    <w:pPr>
      <w:suppressAutoHyphens/>
      <w:autoSpaceDE w:val="0"/>
      <w:adjustRightInd w:val="0"/>
      <w:spacing w:after="120"/>
      <w:jc w:val="left"/>
    </w:pPr>
    <w:rPr>
      <w:rFonts w:ascii="Helvetica" w:hAnsi="Helvetica"/>
      <w:kern w:val="1"/>
      <w:sz w:val="20"/>
      <w:szCs w:val="20"/>
      <w:lang/>
    </w:rPr>
  </w:style>
  <w:style w:type="paragraph" w:customStyle="1" w:styleId="594">
    <w:name w:val="符号》"/>
    <w:basedOn w:val="1"/>
    <w:qFormat/>
    <w:uiPriority w:val="0"/>
    <w:pPr>
      <w:widowControl/>
      <w:numPr>
        <w:ilvl w:val="0"/>
        <w:numId w:val="7"/>
      </w:numPr>
      <w:spacing w:line="360" w:lineRule="auto"/>
      <w:jc w:val="left"/>
    </w:pPr>
    <w:rPr>
      <w:rFonts w:ascii="宋体" w:hAnsi="宋体" w:eastAsia="楷体_GB2312" w:cs="宋体"/>
      <w:kern w:val="0"/>
      <w:sz w:val="24"/>
    </w:rPr>
  </w:style>
  <w:style w:type="paragraph" w:customStyle="1" w:styleId="595">
    <w:name w:val="样式 标题 2H2h2Underrubrik1prop2l2Chapter Titlesect 1.2DO NO..."/>
    <w:basedOn w:val="6"/>
    <w:uiPriority w:val="0"/>
    <w:pPr>
      <w:numPr>
        <w:ilvl w:val="0"/>
        <w:numId w:val="0"/>
      </w:numPr>
      <w:tabs>
        <w:tab w:val="left" w:pos="432"/>
        <w:tab w:val="clear" w:pos="706"/>
      </w:tabs>
      <w:spacing w:before="120" w:after="120"/>
      <w:ind w:left="425" w:hanging="425"/>
      <w:jc w:val="left"/>
    </w:pPr>
    <w:rPr>
      <w:rFonts w:ascii="微软雅黑" w:hAnsi="微软雅黑" w:eastAsia="微软雅黑" w:cs="宋体"/>
      <w:sz w:val="32"/>
      <w:szCs w:val="20"/>
    </w:rPr>
  </w:style>
  <w:style w:type="paragraph" w:customStyle="1" w:styleId="596">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597">
    <w:name w:val="正文缩进1"/>
    <w:basedOn w:val="1"/>
    <w:next w:val="2"/>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59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99">
    <w:name w:val="正文21"/>
    <w:basedOn w:val="1"/>
    <w:uiPriority w:val="0"/>
    <w:pPr>
      <w:spacing w:before="156" w:line="360" w:lineRule="auto"/>
      <w:ind w:firstLine="510" w:firstLineChars="200"/>
    </w:pPr>
    <w:rPr>
      <w:rFonts w:ascii="Times New Roman" w:hAnsi="Times New Roman"/>
      <w:sz w:val="24"/>
      <w:szCs w:val="20"/>
    </w:rPr>
  </w:style>
  <w:style w:type="paragraph" w:customStyle="1" w:styleId="600">
    <w:name w:val="WPSOffice手动目录 1"/>
    <w:qFormat/>
    <w:uiPriority w:val="0"/>
    <w:rPr>
      <w:rFonts w:ascii="Times New Roman" w:hAnsi="Times New Roman" w:eastAsia="宋体" w:cs="Times New Roman"/>
      <w:lang w:val="en-US" w:eastAsia="zh-CN" w:bidi="ar-SA"/>
    </w:rPr>
  </w:style>
  <w:style w:type="paragraph" w:customStyle="1" w:styleId="601">
    <w:name w:val="表格文字（大）"/>
    <w:basedOn w:val="1"/>
    <w:uiPriority w:val="0"/>
    <w:pPr>
      <w:spacing w:before="20" w:after="20"/>
      <w:ind w:firstLine="200" w:firstLineChars="200"/>
    </w:pPr>
    <w:rPr>
      <w:rFonts w:ascii="Century Gothic" w:hAnsi="Century Gothic"/>
      <w:sz w:val="24"/>
      <w:szCs w:val="20"/>
    </w:rPr>
  </w:style>
  <w:style w:type="paragraph" w:customStyle="1" w:styleId="602">
    <w:name w:val="目录1"/>
    <w:basedOn w:val="1"/>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603">
    <w:name w:val="标书表格字体格式"/>
    <w:next w:val="604"/>
    <w:uiPriority w:val="0"/>
    <w:rPr>
      <w:kern w:val="2"/>
      <w:sz w:val="21"/>
      <w:szCs w:val="24"/>
      <w:lang w:val="en-US" w:eastAsia="zh-CN" w:bidi="ar-SA"/>
    </w:rPr>
  </w:style>
  <w:style w:type="paragraph" w:customStyle="1" w:styleId="604">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605">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606">
    <w:name w:val="数字标题4"/>
    <w:basedOn w:val="8"/>
    <w:uiPriority w:val="0"/>
    <w:pPr>
      <w:numPr>
        <w:ilvl w:val="0"/>
        <w:numId w:val="0"/>
      </w:numPr>
      <w:tabs>
        <w:tab w:val="left" w:pos="0"/>
      </w:tabs>
      <w:adjustRightInd w:val="0"/>
      <w:spacing w:before="0" w:after="0" w:line="360" w:lineRule="auto"/>
      <w:ind w:left="1"/>
    </w:pPr>
    <w:rPr>
      <w:rFonts w:eastAsia="仿宋_GB2312"/>
      <w:b w:val="0"/>
      <w:bCs w:val="0"/>
      <w:color w:val="000000"/>
      <w:kern w:val="0"/>
      <w:sz w:val="24"/>
      <w:szCs w:val="24"/>
    </w:rPr>
  </w:style>
  <w:style w:type="paragraph" w:customStyle="1" w:styleId="607">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608">
    <w:name w:val=" Char Char Char Char Char Char Char Char"/>
    <w:basedOn w:val="1"/>
    <w:qFormat/>
    <w:uiPriority w:val="0"/>
    <w:pPr>
      <w:tabs>
        <w:tab w:val="left" w:pos="360"/>
      </w:tabs>
    </w:pPr>
    <w:rPr>
      <w:sz w:val="24"/>
      <w:szCs w:val="20"/>
    </w:rPr>
  </w:style>
  <w:style w:type="paragraph" w:customStyle="1" w:styleId="609">
    <w:name w:val="带编号样式"/>
    <w:basedOn w:val="610"/>
    <w:qFormat/>
    <w:uiPriority w:val="0"/>
    <w:pPr>
      <w:tabs>
        <w:tab w:val="left" w:pos="840"/>
      </w:tabs>
      <w:snapToGrid w:val="0"/>
      <w:ind w:left="840" w:hanging="420" w:firstLineChars="0"/>
    </w:pPr>
    <w:rPr>
      <w:rFonts w:ascii="仿宋_GB2312" w:eastAsia="仿宋_GB2312"/>
      <w:color w:val="000000"/>
    </w:rPr>
  </w:style>
  <w:style w:type="paragraph" w:customStyle="1" w:styleId="610">
    <w:name w:val="文本正文 Char"/>
    <w:basedOn w:val="1"/>
    <w:uiPriority w:val="0"/>
    <w:pPr>
      <w:adjustRightInd w:val="0"/>
      <w:spacing w:line="360" w:lineRule="auto"/>
      <w:ind w:firstLine="200" w:firstLineChars="200"/>
    </w:pPr>
    <w:rPr>
      <w:rFonts w:ascii="Times New Roman" w:hAnsi="Times New Roman"/>
      <w:kern w:val="0"/>
      <w:sz w:val="24"/>
      <w:szCs w:val="20"/>
    </w:rPr>
  </w:style>
  <w:style w:type="paragraph" w:customStyle="1" w:styleId="611">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612">
    <w:name w:val="trademark"/>
    <w:uiPriority w:val="0"/>
    <w:pPr>
      <w:spacing w:after="60"/>
    </w:pPr>
    <w:rPr>
      <w:rFonts w:ascii="Futura Bk" w:hAnsi="Futura Bk"/>
      <w:sz w:val="15"/>
      <w:lang w:val="en-US" w:eastAsia="en-US" w:bidi="ar-SA"/>
    </w:rPr>
  </w:style>
  <w:style w:type="paragraph" w:customStyle="1" w:styleId="613">
    <w:name w:val="金宏发行正文"/>
    <w:basedOn w:val="1"/>
    <w:uiPriority w:val="0"/>
    <w:pPr>
      <w:spacing w:line="500" w:lineRule="exact"/>
      <w:ind w:firstLine="560" w:firstLineChars="200"/>
    </w:pPr>
    <w:rPr>
      <w:rFonts w:ascii="Times New Roman" w:hAnsi="Times New Roman" w:eastAsia="仿宋_GB2312"/>
      <w:sz w:val="28"/>
      <w:szCs w:val="20"/>
    </w:rPr>
  </w:style>
  <w:style w:type="paragraph" w:customStyle="1" w:styleId="614">
    <w:name w:val="Char1 Char Char Char4"/>
    <w:basedOn w:val="1"/>
    <w:uiPriority w:val="0"/>
    <w:pPr>
      <w:ind w:firstLine="200" w:firstLineChars="200"/>
    </w:pPr>
    <w:rPr>
      <w:rFonts w:ascii="Tahoma" w:hAnsi="Tahoma"/>
      <w:sz w:val="24"/>
      <w:szCs w:val="20"/>
    </w:rPr>
  </w:style>
  <w:style w:type="paragraph" w:customStyle="1" w:styleId="615">
    <w:name w:val=" Char2 Char Char Char"/>
    <w:basedOn w:val="1"/>
    <w:qFormat/>
    <w:uiPriority w:val="0"/>
    <w:rPr>
      <w:rFonts w:ascii="仿宋_GB2312" w:eastAsia="仿宋_GB2312"/>
      <w:b/>
      <w:sz w:val="32"/>
      <w:szCs w:val="32"/>
    </w:rPr>
  </w:style>
  <w:style w:type="paragraph" w:customStyle="1" w:styleId="616">
    <w:name w:val="带标题正文"/>
    <w:basedOn w:val="1"/>
    <w:qFormat/>
    <w:uiPriority w:val="0"/>
    <w:pPr>
      <w:numPr>
        <w:ilvl w:val="0"/>
        <w:numId w:val="8"/>
      </w:numPr>
      <w:snapToGrid w:val="0"/>
      <w:spacing w:before="100" w:after="100"/>
      <w:ind w:firstLine="115"/>
    </w:pPr>
    <w:rPr>
      <w:rFonts w:ascii="楷体" w:eastAsia="楷体"/>
      <w:b/>
      <w:sz w:val="28"/>
      <w:szCs w:val="20"/>
    </w:rPr>
  </w:style>
  <w:style w:type="paragraph" w:customStyle="1" w:styleId="617">
    <w:name w:val="zTableCellBody"/>
    <w:basedOn w:val="1"/>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618">
    <w:name w:val="文章附标题"/>
    <w:basedOn w:val="1"/>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619">
    <w:name w:val="中文标题 1"/>
    <w:basedOn w:val="2"/>
    <w:next w:val="2"/>
    <w:qFormat/>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620">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621">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622">
    <w:name w:val="Char Char1 Char Char Char Char Char Char Char Char Char Char Char Char Char Char Char"/>
    <w:basedOn w:val="1"/>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23">
    <w:name w:val="单元格左对齐"/>
    <w:basedOn w:val="1"/>
    <w:uiPriority w:val="0"/>
    <w:pPr>
      <w:spacing w:line="360" w:lineRule="auto"/>
    </w:pPr>
    <w:rPr>
      <w:rFonts w:ascii="Times New Roman" w:hAnsi="Times New Roman"/>
      <w:sz w:val="24"/>
    </w:rPr>
  </w:style>
  <w:style w:type="paragraph" w:customStyle="1" w:styleId="624">
    <w:name w:val="标书标题2"/>
    <w:basedOn w:val="6"/>
    <w:uiPriority w:val="0"/>
    <w:pPr>
      <w:keepLines w:val="0"/>
      <w:widowControl/>
      <w:numPr>
        <w:ilvl w:val="0"/>
        <w:numId w:val="0"/>
      </w:numPr>
      <w:tabs>
        <w:tab w:val="left" w:pos="840"/>
        <w:tab w:val="clear" w:pos="706"/>
      </w:tabs>
      <w:adjustRightInd w:val="0"/>
      <w:snapToGrid w:val="0"/>
      <w:spacing w:before="156" w:beforeLines="50" w:after="60" w:line="300" w:lineRule="auto"/>
      <w:ind w:left="840" w:hanging="420"/>
      <w:jc w:val="left"/>
    </w:pPr>
    <w:rPr>
      <w:rFonts w:ascii="Arial Narrow" w:hAnsi="Arial Narrow" w:eastAsia="仿宋_GB2312" w:cs="Times New Roman"/>
      <w:snapToGrid w:val="0"/>
      <w:kern w:val="0"/>
      <w:sz w:val="32"/>
      <w:szCs w:val="20"/>
    </w:rPr>
  </w:style>
  <w:style w:type="paragraph" w:customStyle="1" w:styleId="625">
    <w:name w:val="小标题"/>
    <w:basedOn w:val="1"/>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626">
    <w:name w:val="样式 列表编号 + 段后: 0.5 行"/>
    <w:basedOn w:val="20"/>
    <w:uiPriority w:val="0"/>
    <w:pPr>
      <w:widowControl/>
      <w:tabs>
        <w:tab w:val="clear" w:pos="360"/>
      </w:tabs>
      <w:spacing w:afterLines="50" w:line="240" w:lineRule="auto"/>
      <w:ind w:left="840" w:hanging="420" w:firstLineChars="0"/>
      <w:contextualSpacing/>
      <w:jc w:val="left"/>
    </w:pPr>
    <w:rPr>
      <w:rFonts w:ascii="Times New Roman" w:hAnsi="Times New Roman" w:eastAsia="宋体" w:cs="宋体"/>
      <w:kern w:val="0"/>
      <w:szCs w:val="20"/>
    </w:rPr>
  </w:style>
  <w:style w:type="paragraph" w:customStyle="1" w:styleId="627">
    <w:name w:val="Normal0"/>
    <w:uiPriority w:val="0"/>
    <w:rPr>
      <w:lang w:val="en-US" w:eastAsia="en-US" w:bidi="ar-SA"/>
    </w:rPr>
  </w:style>
  <w:style w:type="paragraph" w:customStyle="1" w:styleId="628">
    <w:name w:val="body text bold"/>
    <w:basedOn w:val="32"/>
    <w:uiPriority w:val="0"/>
    <w:pPr>
      <w:widowControl/>
      <w:ind w:firstLineChars="200"/>
      <w:jc w:val="left"/>
    </w:pPr>
    <w:rPr>
      <w:rFonts w:ascii="Futura Hv" w:hAnsi="Futura Hv" w:eastAsia="宋体" w:cs="Arial"/>
      <w:snapToGrid w:val="0"/>
      <w:kern w:val="0"/>
      <w:sz w:val="18"/>
      <w:szCs w:val="20"/>
      <w:lang w:eastAsia="en-US"/>
    </w:rPr>
  </w:style>
  <w:style w:type="paragraph" w:customStyle="1" w:styleId="62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630">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631">
    <w:name w:val="Char1 Char Char Char2"/>
    <w:basedOn w:val="1"/>
    <w:uiPriority w:val="0"/>
    <w:pPr>
      <w:ind w:firstLine="200" w:firstLineChars="200"/>
    </w:pPr>
    <w:rPr>
      <w:rFonts w:ascii="Tahoma" w:hAnsi="Tahoma"/>
      <w:sz w:val="24"/>
      <w:szCs w:val="20"/>
    </w:rPr>
  </w:style>
  <w:style w:type="paragraph" w:customStyle="1" w:styleId="632">
    <w:name w:val="正文格式"/>
    <w:basedOn w:val="1"/>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633">
    <w:name w:val="正文表标题"/>
    <w:next w:val="634"/>
    <w:uiPriority w:val="0"/>
    <w:pPr>
      <w:tabs>
        <w:tab w:val="left" w:pos="840"/>
      </w:tabs>
      <w:ind w:left="840" w:hanging="420"/>
      <w:jc w:val="center"/>
    </w:pPr>
    <w:rPr>
      <w:rFonts w:ascii="黑体" w:eastAsia="黑体"/>
      <w:sz w:val="21"/>
      <w:lang w:val="en-US" w:eastAsia="zh-CN" w:bidi="ar-SA"/>
    </w:rPr>
  </w:style>
  <w:style w:type="paragraph" w:customStyle="1" w:styleId="6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5">
    <w:name w:val="!大节"/>
    <w:basedOn w:val="6"/>
    <w:uiPriority w:val="0"/>
    <w:pPr>
      <w:numPr>
        <w:ilvl w:val="0"/>
        <w:numId w:val="0"/>
      </w:numPr>
      <w:tabs>
        <w:tab w:val="left" w:pos="432"/>
        <w:tab w:val="clear" w:pos="706"/>
      </w:tabs>
      <w:spacing w:before="260" w:after="260" w:line="415" w:lineRule="auto"/>
      <w:ind w:left="420" w:hanging="420"/>
      <w:jc w:val="left"/>
    </w:pPr>
    <w:rPr>
      <w:rFonts w:eastAsia="微软雅黑" w:cs="Times New Roman"/>
      <w:sz w:val="32"/>
    </w:rPr>
  </w:style>
  <w:style w:type="paragraph" w:customStyle="1" w:styleId="636">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63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638">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639">
    <w:name w:val="标准有序列表（L1）"/>
    <w:basedOn w:val="21"/>
    <w:uiPriority w:val="0"/>
    <w:pPr>
      <w:widowControl w:val="0"/>
      <w:tabs>
        <w:tab w:val="left" w:pos="0"/>
        <w:tab w:val="left" w:pos="992"/>
      </w:tabs>
      <w:spacing w:line="360" w:lineRule="auto"/>
      <w:ind w:firstLine="0"/>
      <w:jc w:val="both"/>
    </w:pPr>
    <w:rPr>
      <w:rFonts w:ascii="黑体" w:eastAsia="黑体"/>
      <w:color w:val="000000"/>
      <w:kern w:val="2"/>
      <w:szCs w:val="20"/>
    </w:rPr>
  </w:style>
  <w:style w:type="paragraph" w:customStyle="1" w:styleId="640">
    <w:name w:val="Char Char Char 字元 字元"/>
    <w:basedOn w:val="1"/>
    <w:uiPriority w:val="0"/>
    <w:pPr>
      <w:spacing w:line="360" w:lineRule="auto"/>
      <w:ind w:firstLine="200" w:firstLineChars="200"/>
    </w:pPr>
    <w:rPr>
      <w:rFonts w:ascii="Times New Roman" w:hAnsi="Times New Roman"/>
      <w:szCs w:val="20"/>
    </w:rPr>
  </w:style>
  <w:style w:type="paragraph" w:customStyle="1" w:styleId="641">
    <w:name w:val="默认段落字体 Para Char Char Char Char Char Char Char Char Char1 Char Char Char Char"/>
    <w:basedOn w:val="1"/>
    <w:qFormat/>
    <w:uiPriority w:val="0"/>
    <w:rPr>
      <w:rFonts w:ascii="Tahoma" w:hAnsi="Tahoma"/>
      <w:sz w:val="24"/>
      <w:szCs w:val="20"/>
    </w:rPr>
  </w:style>
  <w:style w:type="paragraph" w:customStyle="1" w:styleId="642">
    <w:name w:val="目录标题"/>
    <w:basedOn w:val="1"/>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43">
    <w:name w:val="2"/>
    <w:basedOn w:val="1"/>
    <w:qFormat/>
    <w:uiPriority w:val="0"/>
    <w:rPr>
      <w:rFonts w:ascii="Tahoma" w:hAnsi="Tahoma" w:eastAsia="??" w:cs="Tahoma"/>
      <w:sz w:val="24"/>
      <w:szCs w:val="28"/>
    </w:rPr>
  </w:style>
  <w:style w:type="paragraph" w:customStyle="1" w:styleId="644">
    <w:name w:val="批注框文本 Char Char"/>
    <w:basedOn w:val="1"/>
    <w:uiPriority w:val="0"/>
    <w:rPr>
      <w:rFonts w:ascii="Times New Roman" w:hAnsi="Times New Roman"/>
      <w:sz w:val="18"/>
      <w:szCs w:val="20"/>
    </w:rPr>
  </w:style>
  <w:style w:type="paragraph" w:customStyle="1" w:styleId="645">
    <w:name w:val="文章标题"/>
    <w:next w:val="646"/>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46">
    <w:name w:val="封面公司名"/>
    <w:uiPriority w:val="0"/>
    <w:pPr>
      <w:jc w:val="center"/>
    </w:pPr>
    <w:rPr>
      <w:rFonts w:ascii="Arial" w:hAnsi="Arial" w:eastAsia="楷体_GB2312" w:cs="宋体"/>
      <w:bCs/>
      <w:kern w:val="2"/>
      <w:sz w:val="28"/>
      <w:lang w:val="en-US" w:eastAsia="zh-CN" w:bidi="ar-SA"/>
    </w:rPr>
  </w:style>
  <w:style w:type="paragraph" w:customStyle="1" w:styleId="6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648">
    <w:name w:val="段 1"/>
    <w:basedOn w:val="1"/>
    <w:qFormat/>
    <w:uiPriority w:val="0"/>
    <w:pPr>
      <w:spacing w:line="360" w:lineRule="auto"/>
    </w:pPr>
    <w:rPr>
      <w:rFonts w:eastAsia="楷体_GB2312"/>
      <w:b/>
      <w:bCs/>
      <w:sz w:val="24"/>
    </w:rPr>
  </w:style>
  <w:style w:type="paragraph" w:customStyle="1" w:styleId="649">
    <w:name w:val="Char Char Char Char Char Char Char Char Char Char1"/>
    <w:basedOn w:val="1"/>
    <w:uiPriority w:val="0"/>
    <w:pPr>
      <w:adjustRightInd w:val="0"/>
    </w:pPr>
    <w:rPr>
      <w:rFonts w:ascii="仿宋_GB2312" w:hAnsi="Times New Roman" w:eastAsia="仿宋_GB2312"/>
      <w:b/>
      <w:sz w:val="32"/>
      <w:szCs w:val="32"/>
    </w:rPr>
  </w:style>
  <w:style w:type="paragraph" w:customStyle="1" w:styleId="650">
    <w:name w:val="Char Char11 Char Char Char1"/>
    <w:basedOn w:val="1"/>
    <w:uiPriority w:val="0"/>
    <w:pPr>
      <w:adjustRightInd w:val="0"/>
      <w:spacing w:line="360" w:lineRule="auto"/>
    </w:pPr>
    <w:rPr>
      <w:rFonts w:ascii="Times New Roman" w:hAnsi="Times New Roman"/>
      <w:szCs w:val="20"/>
    </w:rPr>
  </w:style>
  <w:style w:type="paragraph" w:customStyle="1" w:styleId="651">
    <w:name w:val="插图说明"/>
    <w:basedOn w:val="1"/>
    <w:uiPriority w:val="0"/>
    <w:pPr>
      <w:adjustRightInd w:val="0"/>
      <w:spacing w:after="240"/>
      <w:ind w:firstLineChars="200"/>
      <w:jc w:val="center"/>
      <w:textAlignment w:val="baseline"/>
    </w:pPr>
    <w:rPr>
      <w:rFonts w:ascii="Times New Roman" w:hAnsi="Times New Roman" w:eastAsia="黑体"/>
      <w:sz w:val="24"/>
      <w:szCs w:val="20"/>
    </w:rPr>
  </w:style>
  <w:style w:type="paragraph" w:customStyle="1" w:styleId="652">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653">
    <w:name w:val=" 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654">
    <w:name w:val=" Char Char Char Char Char Char Char"/>
    <w:basedOn w:val="1"/>
    <w:qFormat/>
    <w:uiPriority w:val="0"/>
    <w:rPr>
      <w:rFonts w:ascii="仿宋_GB2312" w:eastAsia="仿宋_GB2312"/>
      <w:b/>
      <w:sz w:val="32"/>
      <w:szCs w:val="20"/>
    </w:rPr>
  </w:style>
  <w:style w:type="paragraph" w:customStyle="1" w:styleId="65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6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657">
    <w:name w:val="样式 首行缩进:  2 字符"/>
    <w:basedOn w:val="1"/>
    <w:qFormat/>
    <w:uiPriority w:val="0"/>
    <w:pPr>
      <w:snapToGrid w:val="0"/>
      <w:spacing w:line="360" w:lineRule="auto"/>
    </w:pPr>
    <w:rPr>
      <w:rFonts w:ascii="仿宋_GB2312" w:hAnsi="宋体" w:eastAsia="仿宋_GB2312"/>
      <w:color w:val="000000"/>
      <w:kern w:val="0"/>
      <w:sz w:val="28"/>
      <w:szCs w:val="20"/>
    </w:rPr>
  </w:style>
  <w:style w:type="paragraph" w:customStyle="1" w:styleId="658">
    <w:name w:val=" Char"/>
    <w:basedOn w:val="1"/>
    <w:qFormat/>
    <w:uiPriority w:val="0"/>
    <w:rPr>
      <w:rFonts w:ascii="仿宋_GB2312" w:eastAsia="仿宋_GB2312"/>
      <w:b/>
      <w:sz w:val="32"/>
      <w:szCs w:val="32"/>
    </w:rPr>
  </w:style>
  <w:style w:type="paragraph" w:customStyle="1" w:styleId="659">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默认段落字体 Para Char Char Char Char"/>
    <w:basedOn w:val="1"/>
    <w:uiPriority w:val="0"/>
    <w:pPr>
      <w:adjustRightInd w:val="0"/>
      <w:spacing w:line="360" w:lineRule="auto"/>
    </w:pPr>
    <w:rPr>
      <w:rFonts w:ascii="Times New Roman" w:hAnsi="Times New Roman"/>
      <w:szCs w:val="20"/>
    </w:rPr>
  </w:style>
  <w:style w:type="paragraph" w:customStyle="1" w:styleId="661">
    <w:name w:val="修订1"/>
    <w:uiPriority w:val="0"/>
    <w:rPr>
      <w:color w:val="000000"/>
      <w:kern w:val="1"/>
      <w:sz w:val="21"/>
      <w:lang w:val="en-US" w:eastAsia="zh-CN" w:bidi="ar-SA"/>
    </w:rPr>
  </w:style>
  <w:style w:type="paragraph" w:customStyle="1" w:styleId="662">
    <w:name w:val="style3"/>
    <w:basedOn w:val="1"/>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663">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664">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66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66">
    <w:name w:val="pa-69"/>
    <w:basedOn w:val="1"/>
    <w:qFormat/>
    <w:uiPriority w:val="0"/>
    <w:pPr>
      <w:widowControl/>
      <w:spacing w:line="330" w:lineRule="atLeast"/>
      <w:ind w:firstLine="3840"/>
      <w:jc w:val="left"/>
    </w:pPr>
    <w:rPr>
      <w:rFonts w:ascii="宋体" w:hAnsi="宋体" w:cs="宋体"/>
      <w:kern w:val="0"/>
      <w:sz w:val="24"/>
    </w:rPr>
  </w:style>
  <w:style w:type="paragraph" w:customStyle="1" w:styleId="667">
    <w:name w:val="Char12"/>
    <w:basedOn w:val="1"/>
    <w:uiPriority w:val="0"/>
    <w:rPr>
      <w:rFonts w:ascii="Times New Roman" w:hAnsi="Times New Roman"/>
      <w:szCs w:val="22"/>
    </w:rPr>
  </w:style>
  <w:style w:type="paragraph" w:customStyle="1" w:styleId="66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66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670">
    <w:name w:val="数字标题3"/>
    <w:basedOn w:val="7"/>
    <w:next w:val="1"/>
    <w:uiPriority w:val="0"/>
    <w:pPr>
      <w:widowControl w:val="0"/>
      <w:numPr>
        <w:ilvl w:val="2"/>
        <w:numId w:val="0"/>
      </w:numPr>
      <w:tabs>
        <w:tab w:val="left" w:pos="900"/>
        <w:tab w:val="clear" w:pos="-839"/>
      </w:tabs>
      <w:adjustRightInd w:val="0"/>
      <w:spacing w:before="260" w:after="260" w:line="240" w:lineRule="auto"/>
      <w:jc w:val="both"/>
    </w:pPr>
    <w:rPr>
      <w:rFonts w:eastAsia="宋体"/>
      <w:bCs/>
      <w:kern w:val="2"/>
      <w:sz w:val="28"/>
    </w:rPr>
  </w:style>
  <w:style w:type="paragraph" w:customStyle="1" w:styleId="671">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2">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673">
    <w:name w:val="Char Char"/>
    <w:basedOn w:val="1"/>
    <w:qFormat/>
    <w:uiPriority w:val="0"/>
    <w:pPr>
      <w:spacing w:line="360" w:lineRule="auto"/>
    </w:pPr>
    <w:rPr>
      <w:rFonts w:ascii="Tahoma" w:hAnsi="Tahoma" w:cs="Lucida Sans"/>
      <w:sz w:val="24"/>
      <w:szCs w:val="20"/>
    </w:rPr>
  </w:style>
  <w:style w:type="paragraph" w:customStyle="1" w:styleId="674">
    <w:name w:val="Table Paragraph"/>
    <w:basedOn w:val="1"/>
    <w:qFormat/>
    <w:uiPriority w:val="0"/>
    <w:rPr>
      <w:rFonts w:ascii="宋体" w:hAnsi="宋体" w:eastAsia="宋体" w:cs="宋体"/>
      <w:szCs w:val="24"/>
      <w:lang w:val="zh-CN" w:bidi="zh-CN"/>
    </w:rPr>
  </w:style>
  <w:style w:type="paragraph" w:customStyle="1" w:styleId="675">
    <w:name w:val="样式 仿宋_GB2312 三号 加粗 黑色 居中 行距: 1.5 倍行距"/>
    <w:basedOn w:val="1"/>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76">
    <w:name w:val=" 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7">
    <w:name w:val="样式 标题 2 + 四号"/>
    <w:basedOn w:val="6"/>
    <w:uiPriority w:val="0"/>
    <w:pPr>
      <w:numPr>
        <w:ilvl w:val="0"/>
        <w:numId w:val="0"/>
      </w:numPr>
      <w:tabs>
        <w:tab w:val="left" w:pos="432"/>
        <w:tab w:val="clear" w:pos="706"/>
      </w:tabs>
      <w:spacing w:before="120" w:after="120"/>
    </w:pPr>
    <w:rPr>
      <w:rFonts w:ascii="宋体" w:eastAsia="宋体" w:cs="Times New Roman"/>
      <w:sz w:val="28"/>
    </w:rPr>
  </w:style>
  <w:style w:type="paragraph" w:customStyle="1" w:styleId="678">
    <w:name w:val="_Style 128"/>
    <w:basedOn w:val="1"/>
    <w:next w:val="1"/>
    <w:qFormat/>
    <w:uiPriority w:val="0"/>
    <w:pPr>
      <w:pBdr>
        <w:top w:val="single" w:color="auto" w:sz="6" w:space="1"/>
      </w:pBdr>
      <w:jc w:val="center"/>
    </w:pPr>
    <w:rPr>
      <w:rFonts w:ascii="Arial" w:hAnsi="Times New Roman"/>
      <w:vanish/>
      <w:sz w:val="16"/>
    </w:rPr>
  </w:style>
  <w:style w:type="paragraph" w:customStyle="1" w:styleId="67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0">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681">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682">
    <w:name w:val="默认段落样式"/>
    <w:basedOn w:val="285"/>
    <w:qFormat/>
    <w:uiPriority w:val="0"/>
    <w:pPr>
      <w:adjustRightInd w:val="0"/>
      <w:spacing w:before="0"/>
      <w:ind w:firstLine="480"/>
      <w:outlineLvl w:val="2"/>
    </w:pPr>
    <w:rPr>
      <w:rFonts w:ascii="仿宋_GB2312" w:hAnsi="宋体" w:eastAsia="仿宋_GB2312"/>
      <w:color w:val="000000"/>
      <w:szCs w:val="24"/>
    </w:rPr>
  </w:style>
  <w:style w:type="paragraph" w:customStyle="1" w:styleId="683">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684">
    <w:name w:val=" Char Char1 Char Char Char"/>
    <w:basedOn w:val="1"/>
    <w:qFormat/>
    <w:uiPriority w:val="0"/>
    <w:rPr>
      <w:rFonts w:ascii="仿宋_GB2312" w:eastAsia="仿宋_GB2312"/>
      <w:b/>
      <w:sz w:val="32"/>
      <w:szCs w:val="20"/>
    </w:rPr>
  </w:style>
  <w:style w:type="paragraph" w:customStyle="1" w:styleId="685">
    <w:name w:val="表 靠左"/>
    <w:basedOn w:val="1"/>
    <w:qFormat/>
    <w:uiPriority w:val="0"/>
    <w:pPr>
      <w:jc w:val="left"/>
    </w:pPr>
    <w:rPr>
      <w:rFonts w:ascii="Times New Roman" w:hAnsi="Times New Roman"/>
      <w:szCs w:val="21"/>
    </w:rPr>
  </w:style>
  <w:style w:type="paragraph" w:customStyle="1" w:styleId="686">
    <w:name w:val="a1"/>
    <w:basedOn w:val="1"/>
    <w:qFormat/>
    <w:uiPriority w:val="0"/>
    <w:pPr>
      <w:widowControl/>
      <w:spacing w:line="300" w:lineRule="atLeast"/>
      <w:jc w:val="left"/>
    </w:pPr>
    <w:rPr>
      <w:rFonts w:ascii="宋体" w:hAnsi="宋体"/>
      <w:kern w:val="0"/>
      <w:sz w:val="18"/>
      <w:szCs w:val="20"/>
    </w:rPr>
  </w:style>
  <w:style w:type="paragraph" w:customStyle="1" w:styleId="687">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688">
    <w:name w:val="f9a style88 f9a"/>
    <w:basedOn w:val="1"/>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89">
    <w:name w:val="_Style 1"/>
    <w:basedOn w:val="1"/>
    <w:qFormat/>
    <w:uiPriority w:val="0"/>
    <w:pPr>
      <w:ind w:firstLine="420" w:firstLineChars="200"/>
    </w:pPr>
    <w:rPr>
      <w:rFonts w:ascii="Times New Roman" w:hAnsi="Times New Roman" w:eastAsia="仿宋_GB2312"/>
      <w:sz w:val="28"/>
    </w:rPr>
  </w:style>
  <w:style w:type="paragraph" w:customStyle="1" w:styleId="690">
    <w:name w:val="样式 标题 22h2L1 Heading 2H2sect 1.2H21sect 1.21H22sect 1.2..."/>
    <w:basedOn w:val="6"/>
    <w:next w:val="1"/>
    <w:uiPriority w:val="0"/>
    <w:pPr>
      <w:numPr>
        <w:ilvl w:val="0"/>
        <w:numId w:val="0"/>
      </w:numPr>
      <w:tabs>
        <w:tab w:val="left" w:pos="425"/>
        <w:tab w:val="clear" w:pos="706"/>
      </w:tabs>
      <w:spacing w:before="260" w:after="260" w:line="415" w:lineRule="auto"/>
      <w:ind w:left="425" w:hanging="425"/>
      <w:jc w:val="left"/>
    </w:pPr>
    <w:rPr>
      <w:rFonts w:ascii="微软雅黑" w:hAnsi="微软雅黑" w:eastAsia="微软雅黑" w:cs="Times New Roman"/>
      <w:sz w:val="32"/>
    </w:rPr>
  </w:style>
  <w:style w:type="paragraph" w:customStyle="1" w:styleId="691">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92">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93">
    <w:name w:val="Char1 Char Char Char Char Char Char Char Char Char"/>
    <w:basedOn w:val="1"/>
    <w:uiPriority w:val="0"/>
    <w:pPr>
      <w:spacing w:before="240" w:after="120" w:line="288" w:lineRule="auto"/>
      <w:ind w:firstLine="200" w:firstLineChars="200"/>
      <w:jc w:val="left"/>
    </w:pPr>
    <w:rPr>
      <w:rFonts w:ascii="Tahoma" w:hAnsi="Tahoma"/>
      <w:sz w:val="24"/>
    </w:rPr>
  </w:style>
  <w:style w:type="paragraph" w:customStyle="1" w:styleId="694">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695">
    <w:name w:val="Char1 Char Char Char6"/>
    <w:basedOn w:val="1"/>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69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69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698">
    <w:name w:val=" Char Char Char"/>
    <w:basedOn w:val="1"/>
    <w:qFormat/>
    <w:uiPriority w:val="0"/>
    <w:rPr>
      <w:rFonts w:ascii="Tahoma" w:hAnsi="Tahoma"/>
      <w:sz w:val="24"/>
      <w:szCs w:val="20"/>
    </w:rPr>
  </w:style>
  <w:style w:type="paragraph" w:customStyle="1" w:styleId="699">
    <w:name w:val="Char Char Char Char Char Char Char Char"/>
    <w:basedOn w:val="1"/>
    <w:uiPriority w:val="0"/>
    <w:pPr>
      <w:tabs>
        <w:tab w:val="left" w:pos="360"/>
      </w:tabs>
      <w:adjustRightInd w:val="0"/>
    </w:pPr>
    <w:rPr>
      <w:rFonts w:ascii="Times New Roman" w:hAnsi="Times New Roman"/>
      <w:sz w:val="24"/>
      <w:szCs w:val="20"/>
    </w:rPr>
  </w:style>
  <w:style w:type="paragraph" w:customStyle="1" w:styleId="70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701">
    <w:name w:val="封面"/>
    <w:basedOn w:val="1"/>
    <w:uiPriority w:val="0"/>
    <w:pPr>
      <w:adjustRightInd w:val="0"/>
      <w:spacing w:line="360" w:lineRule="atLeast"/>
      <w:jc w:val="right"/>
      <w:textAlignment w:val="baseline"/>
    </w:pPr>
    <w:rPr>
      <w:rFonts w:ascii="Symbol" w:hAnsi="Symbol"/>
      <w:kern w:val="0"/>
      <w:szCs w:val="20"/>
    </w:rPr>
  </w:style>
  <w:style w:type="paragraph" w:customStyle="1" w:styleId="702">
    <w:name w:val="表格文字"/>
    <w:basedOn w:val="1"/>
    <w:next w:val="32"/>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703">
    <w:name w:val="正文首行缩进1"/>
    <w:basedOn w:val="32"/>
    <w:uiPriority w:val="0"/>
    <w:pPr>
      <w:suppressAutoHyphens/>
      <w:spacing w:after="120"/>
      <w:ind w:firstLine="420"/>
      <w:jc w:val="left"/>
    </w:pPr>
    <w:rPr>
      <w:rFonts w:ascii="Times New Roman" w:hAnsi="Arial" w:eastAsia="宋体" w:cs="Arial"/>
      <w:snapToGrid w:val="0"/>
      <w:kern w:val="1"/>
      <w:sz w:val="28"/>
      <w:szCs w:val="24"/>
      <w:lang w:eastAsia="ar-SA"/>
    </w:rPr>
  </w:style>
  <w:style w:type="paragraph" w:customStyle="1" w:styleId="704">
    <w:name w:val="正文 首行缩进"/>
    <w:basedOn w:val="1"/>
    <w:qFormat/>
    <w:uiPriority w:val="0"/>
    <w:pPr>
      <w:spacing w:line="360" w:lineRule="auto"/>
      <w:ind w:firstLine="200" w:firstLineChars="200"/>
    </w:pPr>
    <w:rPr>
      <w:rFonts w:eastAsia="楷体_GB2312"/>
      <w:sz w:val="28"/>
      <w:szCs w:val="20"/>
    </w:rPr>
  </w:style>
  <w:style w:type="paragraph" w:customStyle="1" w:styleId="705">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706">
    <w:name w:val="Char Char Char Char Char Char Char Char Char"/>
    <w:basedOn w:val="1"/>
    <w:uiPriority w:val="0"/>
    <w:pPr>
      <w:ind w:firstLine="200" w:firstLineChars="200"/>
    </w:pPr>
    <w:rPr>
      <w:rFonts w:ascii="Tahoma" w:hAnsi="Tahoma"/>
      <w:sz w:val="24"/>
      <w:szCs w:val="20"/>
    </w:rPr>
  </w:style>
  <w:style w:type="paragraph" w:customStyle="1" w:styleId="707">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7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709">
    <w:name w:val="标题五"/>
    <w:basedOn w:val="1"/>
    <w:uiPriority w:val="0"/>
    <w:pPr>
      <w:spacing w:before="156" w:beforeLines="50" w:line="360" w:lineRule="auto"/>
    </w:pPr>
    <w:rPr>
      <w:rFonts w:ascii="Times New Roman" w:hAnsi="Times New Roman"/>
      <w:b/>
      <w:sz w:val="24"/>
    </w:rPr>
  </w:style>
  <w:style w:type="paragraph" w:customStyle="1" w:styleId="710">
    <w:name w:val="WPSOffice手动目录 2"/>
    <w:qFormat/>
    <w:uiPriority w:val="0"/>
    <w:pPr>
      <w:ind w:leftChars="200"/>
    </w:pPr>
    <w:rPr>
      <w:rFonts w:ascii="Times New Roman" w:hAnsi="Times New Roman" w:eastAsia="宋体" w:cs="Times New Roman"/>
      <w:lang w:val="en-US" w:eastAsia="zh-CN" w:bidi="ar-SA"/>
    </w:rPr>
  </w:style>
  <w:style w:type="paragraph" w:customStyle="1" w:styleId="711">
    <w:name w:val="No Spacing1"/>
    <w:qFormat/>
    <w:uiPriority w:val="0"/>
    <w:rPr>
      <w:rFonts w:ascii="Times New Roman" w:hAnsi="Times New Roman" w:eastAsia="??" w:cs="宋体"/>
      <w:sz w:val="22"/>
      <w:szCs w:val="22"/>
      <w:lang w:val="en-US" w:eastAsia="en-US" w:bidi="ar-SA"/>
    </w:rPr>
  </w:style>
  <w:style w:type="paragraph" w:customStyle="1" w:styleId="71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71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14">
    <w:name w:val="Char2 Char Char Char1"/>
    <w:basedOn w:val="1"/>
    <w:uiPriority w:val="0"/>
    <w:pPr>
      <w:adjustRightInd w:val="0"/>
    </w:pPr>
    <w:rPr>
      <w:rFonts w:ascii="仿宋_GB2312" w:hAnsi="Times New Roman" w:eastAsia="仿宋_GB2312"/>
      <w:b/>
      <w:sz w:val="32"/>
      <w:szCs w:val="32"/>
    </w:rPr>
  </w:style>
  <w:style w:type="paragraph" w:customStyle="1" w:styleId="715">
    <w:name w:val="封面文档标题"/>
    <w:basedOn w:val="1"/>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16">
    <w:name w:val="Char Char Char Char Char Char"/>
    <w:basedOn w:val="1"/>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717">
    <w:name w:val="_Style 12"/>
    <w:basedOn w:val="25"/>
    <w:uiPriority w:val="0"/>
    <w:pPr>
      <w:adjustRightInd w:val="0"/>
      <w:snapToGrid w:val="0"/>
      <w:spacing w:line="360" w:lineRule="auto"/>
    </w:pPr>
    <w:rPr>
      <w:rFonts w:ascii="Times New Roman" w:hAnsi="Times New Roman" w:eastAsia="宋体"/>
      <w:sz w:val="21"/>
      <w:szCs w:val="24"/>
    </w:rPr>
  </w:style>
  <w:style w:type="paragraph" w:customStyle="1" w:styleId="718">
    <w:name w:val="标题4_自定义"/>
    <w:basedOn w:val="8"/>
    <w:uiPriority w:val="0"/>
    <w:pPr>
      <w:numPr>
        <w:ilvl w:val="0"/>
        <w:numId w:val="0"/>
      </w:numPr>
      <w:tabs>
        <w:tab w:val="left" w:pos="864"/>
      </w:tabs>
      <w:spacing w:before="0" w:after="0" w:line="360" w:lineRule="auto"/>
    </w:pPr>
    <w:rPr>
      <w:rFonts w:ascii="Verdana" w:eastAsia="Verdana" w:cs="Times New Roman"/>
      <w:sz w:val="21"/>
    </w:rPr>
  </w:style>
  <w:style w:type="paragraph" w:customStyle="1" w:styleId="719">
    <w:name w:val="TOC 标题2"/>
    <w:basedOn w:val="5"/>
    <w:next w:val="1"/>
    <w:qFormat/>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720">
    <w:name w:val="Char"/>
    <w:basedOn w:val="1"/>
    <w:qFormat/>
    <w:uiPriority w:val="0"/>
    <w:rPr>
      <w:rFonts w:eastAsia="??_GB2312"/>
      <w:sz w:val="28"/>
    </w:rPr>
  </w:style>
  <w:style w:type="paragraph" w:customStyle="1" w:styleId="721">
    <w:name w:val="正文 A"/>
    <w:unhideWhenUsed/>
    <w:qFormat/>
    <w:uiPriority w:val="99"/>
    <w:pPr>
      <w:widowControl w:val="0"/>
      <w:jc w:val="both"/>
    </w:pPr>
    <w:rPr>
      <w:rFonts w:hint="eastAsia" w:ascii="Arial Unicode MS" w:hAnsi="Arial Unicode MS" w:eastAsia="宋体" w:cs="Times New Roman"/>
      <w:color w:val="000000"/>
      <w:kern w:val="2"/>
      <w:sz w:val="21"/>
      <w:szCs w:val="22"/>
      <w:u w:val="none" w:color="000000"/>
      <w:lang w:val="en-US" w:eastAsia="zh-CN" w:bidi="ar-SA"/>
    </w:rPr>
  </w:style>
  <w:style w:type="paragraph" w:customStyle="1" w:styleId="722">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723">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724">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5">
    <w:name w:val="Char Char Char Char Char Char1 Char1"/>
    <w:basedOn w:val="1"/>
    <w:uiPriority w:val="0"/>
    <w:pPr>
      <w:widowControl/>
      <w:adjustRightInd w:val="0"/>
      <w:spacing w:after="160" w:line="240" w:lineRule="exact"/>
      <w:jc w:val="left"/>
    </w:pPr>
    <w:rPr>
      <w:rFonts w:ascii="Verdana" w:hAnsi="Verdana"/>
      <w:kern w:val="0"/>
      <w:szCs w:val="20"/>
      <w:lang w:eastAsia="en-US"/>
    </w:rPr>
  </w:style>
  <w:style w:type="paragraph" w:customStyle="1" w:styleId="726">
    <w:name w:val="MM Topic 3"/>
    <w:basedOn w:val="7"/>
    <w:uiPriority w:val="0"/>
    <w:pPr>
      <w:widowControl w:val="0"/>
      <w:numPr>
        <w:ilvl w:val="2"/>
        <w:numId w:val="5"/>
      </w:numPr>
      <w:tabs>
        <w:tab w:val="left" w:pos="900"/>
        <w:tab w:val="left" w:pos="1680"/>
        <w:tab w:val="clear" w:pos="1540"/>
        <w:tab w:val="clear" w:pos="-839"/>
      </w:tabs>
      <w:spacing w:before="260" w:after="260" w:line="416" w:lineRule="auto"/>
      <w:jc w:val="both"/>
    </w:pPr>
    <w:rPr>
      <w:rFonts w:eastAsia="宋体"/>
      <w:bCs/>
      <w:kern w:val="2"/>
      <w:szCs w:val="32"/>
    </w:rPr>
  </w:style>
  <w:style w:type="paragraph" w:customStyle="1" w:styleId="727">
    <w:name w:val="无间隔"/>
    <w:qFormat/>
    <w:uiPriority w:val="0"/>
    <w:pPr>
      <w:widowControl w:val="0"/>
      <w:jc w:val="both"/>
    </w:pPr>
    <w:rPr>
      <w:rFonts w:ascii="Calibri" w:hAnsi="Calibri"/>
      <w:kern w:val="2"/>
      <w:sz w:val="21"/>
      <w:szCs w:val="22"/>
      <w:lang w:val="en-US" w:eastAsia="zh-CN" w:bidi="ar-SA"/>
    </w:rPr>
  </w:style>
  <w:style w:type="paragraph" w:customStyle="1" w:styleId="72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729">
    <w:name w:val="样式 宋体 行距: 1.5 倍行距 首行缩进:  2 字符"/>
    <w:basedOn w:val="1"/>
    <w:uiPriority w:val="0"/>
    <w:pPr>
      <w:spacing w:line="360" w:lineRule="auto"/>
      <w:ind w:firstLine="420" w:firstLineChars="200"/>
    </w:pPr>
    <w:rPr>
      <w:rFonts w:ascii="宋体" w:hAnsi="宋体"/>
      <w:sz w:val="24"/>
      <w:szCs w:val="20"/>
    </w:rPr>
  </w:style>
  <w:style w:type="paragraph" w:customStyle="1" w:styleId="730">
    <w:name w:val="样式 仿宋_GB2312 小三 左侧:  1.06 厘米"/>
    <w:basedOn w:val="1"/>
    <w:uiPriority w:val="0"/>
    <w:pPr>
      <w:adjustRightInd w:val="0"/>
      <w:spacing w:line="360" w:lineRule="auto"/>
      <w:ind w:left="601"/>
    </w:pPr>
    <w:rPr>
      <w:rFonts w:ascii="仿宋_GB2312" w:hAnsi="Times New Roman" w:eastAsia="仿宋_GB2312"/>
      <w:sz w:val="24"/>
      <w:szCs w:val="20"/>
    </w:rPr>
  </w:style>
  <w:style w:type="paragraph" w:customStyle="1" w:styleId="73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732">
    <w:name w:val="_Style 2"/>
    <w:basedOn w:val="1"/>
    <w:next w:val="1"/>
    <w:uiPriority w:val="0"/>
    <w:pPr>
      <w:pBdr>
        <w:bottom w:val="single" w:color="auto" w:sz="6" w:space="1"/>
      </w:pBdr>
      <w:jc w:val="center"/>
    </w:pPr>
    <w:rPr>
      <w:rFonts w:ascii="Arial" w:hAnsi="Calibri"/>
      <w:vanish/>
      <w:sz w:val="16"/>
    </w:rPr>
  </w:style>
  <w:style w:type="paragraph" w:customStyle="1" w:styleId="733">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734">
    <w:name w:val="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customStyle="1" w:styleId="73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736">
    <w:name w:val="正文－恩普"/>
    <w:basedOn w:val="21"/>
    <w:uiPriority w:val="0"/>
    <w:pPr>
      <w:spacing w:before="100" w:beforeAutospacing="1" w:after="100" w:afterLines="50" w:afterAutospacing="1" w:line="360" w:lineRule="auto"/>
      <w:ind w:firstLine="480" w:firstLineChars="200"/>
    </w:pPr>
    <w:rPr>
      <w:rFonts w:eastAsia="宋体"/>
      <w:szCs w:val="20"/>
    </w:rPr>
  </w:style>
  <w:style w:type="paragraph" w:customStyle="1" w:styleId="737">
    <w:name w:val="网格型1"/>
    <w:qFormat/>
    <w:uiPriority w:val="0"/>
    <w:rPr>
      <w:rFonts w:ascii="Cambria" w:hAnsi="Cambria" w:eastAsia="Cambria" w:cs="Cambria"/>
      <w:color w:val="000000"/>
      <w:sz w:val="24"/>
      <w:szCs w:val="24"/>
      <w:lang w:val="en-US" w:eastAsia="zh-CN" w:bidi="ar-SA"/>
    </w:rPr>
  </w:style>
  <w:style w:type="paragraph" w:customStyle="1" w:styleId="738">
    <w:name w:val="_Style 47"/>
    <w:basedOn w:val="1"/>
    <w:qFormat/>
    <w:uiPriority w:val="0"/>
    <w:rPr>
      <w:rFonts w:ascii="仿宋_GB2312" w:eastAsia="仿宋_GB2312"/>
      <w:b/>
      <w:sz w:val="32"/>
      <w:szCs w:val="32"/>
    </w:rPr>
  </w:style>
  <w:style w:type="paragraph" w:customStyle="1" w:styleId="739">
    <w:name w:val="缺省文本"/>
    <w:basedOn w:val="1"/>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lang/>
    </w:rPr>
  </w:style>
  <w:style w:type="paragraph" w:customStyle="1" w:styleId="740">
    <w:name w:val="表正文"/>
    <w:uiPriority w:val="0"/>
    <w:pPr>
      <w:snapToGrid w:val="0"/>
      <w:spacing w:line="600" w:lineRule="atLeast"/>
      <w:ind w:firstLine="641"/>
      <w:jc w:val="both"/>
    </w:pPr>
    <w:rPr>
      <w:rFonts w:eastAsia="仿宋_GB2312"/>
      <w:sz w:val="32"/>
      <w:lang w:val="en-US" w:eastAsia="zh-CN" w:bidi="ar-SA"/>
    </w:rPr>
  </w:style>
  <w:style w:type="paragraph" w:customStyle="1" w:styleId="741">
    <w:name w:val="样式 正文缩进正文（首行缩进两字）表正文正文非缩进特点段1段1 Charno-step正文双线四号首行缩进..."/>
    <w:basedOn w:val="21"/>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74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744">
    <w:name w:val="样式6"/>
    <w:basedOn w:val="42"/>
    <w:qFormat/>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745">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746">
    <w:name w:val="普通正文"/>
    <w:basedOn w:val="1"/>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747">
    <w:name w:val="MM Title"/>
    <w:basedOn w:val="79"/>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rPr>
  </w:style>
  <w:style w:type="paragraph" w:customStyle="1" w:styleId="748">
    <w:name w:val="自由格式"/>
    <w:qFormat/>
    <w:uiPriority w:val="0"/>
    <w:rPr>
      <w:rFonts w:ascii="Cambria" w:hAnsi="Cambria" w:eastAsia="Cambria" w:cs="Cambria"/>
      <w:color w:val="000000"/>
      <w:sz w:val="24"/>
      <w:szCs w:val="24"/>
      <w:lang w:val="en-US" w:eastAsia="zh-CN" w:bidi="ar-SA"/>
    </w:rPr>
  </w:style>
  <w:style w:type="paragraph" w:customStyle="1" w:styleId="749">
    <w:name w:val="Char1"/>
    <w:basedOn w:val="1"/>
    <w:qFormat/>
    <w:uiPriority w:val="0"/>
    <w:rPr>
      <w:rFonts w:ascii="??_GB2312" w:hAnsi="??_GB2312" w:eastAsia="??_GB2312" w:cs="宋体"/>
      <w:b/>
      <w:sz w:val="32"/>
      <w:szCs w:val="32"/>
    </w:rPr>
  </w:style>
  <w:style w:type="paragraph" w:customStyle="1" w:styleId="75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751">
    <w:name w:val="大汉方案正文"/>
    <w:basedOn w:val="1"/>
    <w:uiPriority w:val="0"/>
    <w:pPr>
      <w:spacing w:line="360" w:lineRule="auto"/>
      <w:ind w:firstLine="200" w:firstLineChars="200"/>
    </w:pPr>
    <w:rPr>
      <w:rFonts w:ascii="Arial" w:hAnsi="Arial"/>
      <w:sz w:val="24"/>
      <w:szCs w:val="20"/>
    </w:rPr>
  </w:style>
  <w:style w:type="paragraph" w:customStyle="1" w:styleId="75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753">
    <w:name w:val="公文标题 2"/>
    <w:basedOn w:val="754"/>
    <w:next w:val="107"/>
    <w:qFormat/>
    <w:uiPriority w:val="0"/>
    <w:pPr>
      <w:ind w:firstLine="561"/>
      <w:outlineLvl w:val="1"/>
    </w:pPr>
    <w:rPr>
      <w:sz w:val="28"/>
      <w:lang w:val="en-US"/>
    </w:rPr>
  </w:style>
  <w:style w:type="paragraph" w:customStyle="1" w:styleId="754">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755">
    <w:name w:val="符号 2"/>
    <w:basedOn w:val="756"/>
    <w:qFormat/>
    <w:uiPriority w:val="0"/>
    <w:pPr>
      <w:tabs>
        <w:tab w:val="left" w:pos="1320"/>
      </w:tabs>
      <w:ind w:left="1320"/>
    </w:pPr>
  </w:style>
  <w:style w:type="paragraph" w:customStyle="1" w:styleId="756">
    <w:name w:val="符号 1"/>
    <w:basedOn w:val="2"/>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757">
    <w:name w:val="Char11"/>
    <w:basedOn w:val="1"/>
    <w:qFormat/>
    <w:uiPriority w:val="0"/>
    <w:pPr>
      <w:tabs>
        <w:tab w:val="left" w:pos="432"/>
      </w:tabs>
      <w:spacing w:before="156" w:beforeLines="50" w:after="156" w:afterLines="50"/>
      <w:ind w:left="432" w:hanging="432" w:firstLineChars="200"/>
    </w:pPr>
    <w:rPr>
      <w:rFonts w:ascii="Times New Roman" w:hAnsi="Times New Roman"/>
      <w:sz w:val="24"/>
    </w:rPr>
  </w:style>
  <w:style w:type="paragraph" w:customStyle="1" w:styleId="758">
    <w:name w:val="编号 2"/>
    <w:basedOn w:val="759"/>
    <w:qFormat/>
    <w:uiPriority w:val="0"/>
    <w:pPr>
      <w:tabs>
        <w:tab w:val="left" w:pos="1560"/>
      </w:tabs>
      <w:ind w:left="-80"/>
    </w:pPr>
    <w:rPr>
      <w:szCs w:val="20"/>
    </w:rPr>
  </w:style>
  <w:style w:type="paragraph" w:customStyle="1" w:styleId="759">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760">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761">
    <w:name w:val=" Char Char Char1 Char"/>
    <w:basedOn w:val="1"/>
    <w:qFormat/>
    <w:uiPriority w:val="0"/>
    <w:rPr>
      <w:szCs w:val="20"/>
    </w:rPr>
  </w:style>
  <w:style w:type="paragraph" w:customStyle="1" w:styleId="762">
    <w:name w:val="4"/>
    <w:basedOn w:val="1"/>
    <w:next w:val="48"/>
    <w:qFormat/>
    <w:uiPriority w:val="0"/>
    <w:pPr>
      <w:spacing w:after="120" w:line="480" w:lineRule="auto"/>
      <w:ind w:left="420" w:leftChars="200"/>
    </w:pPr>
    <w:rPr>
      <w:sz w:val="24"/>
      <w:szCs w:val="20"/>
    </w:rPr>
  </w:style>
  <w:style w:type="paragraph" w:customStyle="1" w:styleId="763">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764">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765">
    <w:name w:val="TOC Heading"/>
    <w:basedOn w:val="5"/>
    <w:next w:val="1"/>
    <w:qFormat/>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766">
    <w:name w:val="5 Char"/>
    <w:basedOn w:val="1"/>
    <w:qFormat/>
    <w:uiPriority w:val="0"/>
    <w:rPr>
      <w:rFonts w:eastAsia="楷体_GB2312"/>
    </w:rPr>
  </w:style>
  <w:style w:type="paragraph" w:customStyle="1" w:styleId="767">
    <w:name w:val="Char Char111"/>
    <w:basedOn w:val="1"/>
    <w:uiPriority w:val="0"/>
    <w:pPr>
      <w:adjustRightInd w:val="0"/>
      <w:spacing w:line="360" w:lineRule="auto"/>
    </w:pPr>
    <w:rPr>
      <w:rFonts w:ascii="Times New Roman" w:hAnsi="Times New Roman"/>
      <w:szCs w:val="20"/>
    </w:rPr>
  </w:style>
  <w:style w:type="paragraph" w:customStyle="1" w:styleId="768">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769">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770">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77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772">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773">
    <w:name w:val="样式 标题 3h33rd level3Heading 3 - oldH3l3CTheading 3Headin..."/>
    <w:basedOn w:val="7"/>
    <w:uiPriority w:val="0"/>
    <w:pPr>
      <w:widowControl w:val="0"/>
      <w:tabs>
        <w:tab w:val="left" w:pos="900"/>
        <w:tab w:val="clear" w:pos="-839"/>
      </w:tabs>
      <w:adjustRightInd w:val="0"/>
      <w:snapToGrid w:val="0"/>
      <w:spacing w:before="260" w:after="260" w:line="416" w:lineRule="auto"/>
      <w:ind w:left="0" w:firstLine="0"/>
      <w:jc w:val="left"/>
    </w:pPr>
    <w:rPr>
      <w:rFonts w:eastAsia="黑体" w:cs="宋体"/>
      <w:bCs/>
      <w:kern w:val="2"/>
      <w:sz w:val="28"/>
      <w:szCs w:val="20"/>
    </w:rPr>
  </w:style>
  <w:style w:type="paragraph" w:customStyle="1" w:styleId="774">
    <w:name w:val="_Style 40"/>
    <w:basedOn w:val="1"/>
    <w:qFormat/>
    <w:uiPriority w:val="0"/>
    <w:rPr>
      <w:rFonts w:eastAsia="??"/>
      <w:szCs w:val="28"/>
    </w:rPr>
  </w:style>
  <w:style w:type="paragraph" w:customStyle="1" w:styleId="775">
    <w:name w:val="普通段落"/>
    <w:basedOn w:val="1"/>
    <w:qFormat/>
    <w:uiPriority w:val="0"/>
    <w:pPr>
      <w:adjustRightInd w:val="0"/>
      <w:snapToGrid w:val="0"/>
      <w:spacing w:line="360" w:lineRule="auto"/>
      <w:ind w:firstLine="480" w:firstLineChars="200"/>
    </w:pPr>
    <w:rPr>
      <w:sz w:val="24"/>
      <w:szCs w:val="20"/>
    </w:rPr>
  </w:style>
  <w:style w:type="paragraph" w:customStyle="1" w:styleId="776">
    <w:name w:val="pa-68"/>
    <w:basedOn w:val="1"/>
    <w:qFormat/>
    <w:uiPriority w:val="0"/>
    <w:pPr>
      <w:widowControl/>
      <w:spacing w:line="330" w:lineRule="atLeast"/>
      <w:jc w:val="left"/>
    </w:pPr>
    <w:rPr>
      <w:rFonts w:ascii="宋体" w:hAnsi="宋体" w:cs="宋体"/>
      <w:kern w:val="0"/>
      <w:sz w:val="24"/>
    </w:rPr>
  </w:style>
  <w:style w:type="paragraph" w:customStyle="1" w:styleId="777">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778">
    <w:name w:val="标题2"/>
    <w:basedOn w:val="6"/>
    <w:next w:val="1"/>
    <w:qFormat/>
    <w:uiPriority w:val="0"/>
    <w:pPr>
      <w:numPr>
        <w:ilvl w:val="0"/>
        <w:numId w:val="0"/>
      </w:numPr>
      <w:tabs>
        <w:tab w:val="left" w:pos="578"/>
        <w:tab w:val="left" w:pos="900"/>
        <w:tab w:val="left" w:pos="1440"/>
        <w:tab w:val="clear" w:pos="706"/>
      </w:tabs>
      <w:ind w:left="1440" w:hanging="360"/>
      <w:jc w:val="left"/>
    </w:pPr>
    <w:rPr>
      <w:rFonts w:ascii="仿宋" w:hAnsi="仿宋" w:eastAsia="仿宋" w:cs="宋体"/>
      <w:bCs w:val="0"/>
      <w:sz w:val="32"/>
      <w:szCs w:val="28"/>
      <w:lang w:val="zh-CN"/>
    </w:rPr>
  </w:style>
  <w:style w:type="paragraph" w:customStyle="1" w:styleId="779">
    <w:name w:val="Normal Indent1"/>
    <w:basedOn w:val="1"/>
    <w:qFormat/>
    <w:uiPriority w:val="0"/>
    <w:pPr>
      <w:ind w:firstLine="420"/>
    </w:pPr>
    <w:rPr>
      <w:rFonts w:ascii="Times New Roman" w:hAnsi="Times New Roman"/>
      <w:szCs w:val="20"/>
    </w:rPr>
  </w:style>
  <w:style w:type="paragraph" w:customStyle="1" w:styleId="78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781">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782">
    <w:name w:val="正文1"/>
    <w:basedOn w:val="1"/>
    <w:next w:val="1"/>
    <w:qFormat/>
    <w:uiPriority w:val="0"/>
    <w:pPr>
      <w:spacing w:before="156" w:line="360" w:lineRule="auto"/>
      <w:ind w:left="426"/>
    </w:pPr>
    <w:rPr>
      <w:sz w:val="24"/>
      <w:szCs w:val="20"/>
    </w:rPr>
  </w:style>
  <w:style w:type="paragraph" w:customStyle="1" w:styleId="783">
    <w:name w:val="Bulleted List"/>
    <w:basedOn w:val="1"/>
    <w:uiPriority w:val="0"/>
    <w:pPr>
      <w:tabs>
        <w:tab w:val="left" w:pos="1260"/>
      </w:tabs>
      <w:ind w:left="1260" w:hanging="420"/>
    </w:pPr>
    <w:rPr>
      <w:rFonts w:ascii="Times New Roman" w:hAnsi="Times New Roman"/>
    </w:rPr>
  </w:style>
  <w:style w:type="paragraph" w:customStyle="1" w:styleId="784">
    <w:name w:val="Char21"/>
    <w:basedOn w:val="1"/>
    <w:qFormat/>
    <w:uiPriority w:val="0"/>
    <w:pPr>
      <w:ind w:firstLine="200" w:firstLineChars="200"/>
    </w:pPr>
    <w:rPr>
      <w:rFonts w:ascii="仿宋_GB2312" w:hAnsi="Times New Roman" w:eastAsia="仿宋_GB2312"/>
      <w:b/>
      <w:sz w:val="32"/>
      <w:szCs w:val="32"/>
    </w:rPr>
  </w:style>
  <w:style w:type="paragraph" w:customStyle="1" w:styleId="785">
    <w:name w:val="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78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787">
    <w:name w:val="_Style 8"/>
    <w:basedOn w:val="1"/>
    <w:qFormat/>
    <w:uiPriority w:val="0"/>
    <w:pPr>
      <w:ind w:firstLine="420" w:firstLineChars="200"/>
    </w:pPr>
    <w:rPr>
      <w:rFonts w:ascii="Times New Roman" w:hAnsi="Times New Roman" w:eastAsia="仿宋_GB2312"/>
      <w:sz w:val="28"/>
    </w:rPr>
  </w:style>
  <w:style w:type="paragraph" w:customStyle="1" w:styleId="788">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789">
    <w:name w:val="List Paragraph"/>
    <w:basedOn w:val="1"/>
    <w:qFormat/>
    <w:uiPriority w:val="34"/>
    <w:pPr>
      <w:ind w:firstLine="420" w:firstLineChars="200"/>
    </w:pPr>
  </w:style>
  <w:style w:type="paragraph" w:customStyle="1" w:styleId="790">
    <w:name w:val="Char Char4 Char Char"/>
    <w:basedOn w:val="1"/>
    <w:uiPriority w:val="0"/>
    <w:pPr>
      <w:widowControl/>
      <w:spacing w:after="160" w:line="240" w:lineRule="exact"/>
      <w:jc w:val="left"/>
    </w:pPr>
    <w:rPr>
      <w:rFonts w:ascii="Times New Roman" w:hAnsi="Times New Roman"/>
    </w:rPr>
  </w:style>
  <w:style w:type="paragraph" w:customStyle="1" w:styleId="791">
    <w:name w:val="规范正文"/>
    <w:basedOn w:val="1"/>
    <w:qFormat/>
    <w:uiPriority w:val="0"/>
    <w:pPr>
      <w:tabs>
        <w:tab w:val="left" w:pos="900"/>
      </w:tabs>
      <w:adjustRightInd w:val="0"/>
      <w:spacing w:before="156" w:beforeLines="50" w:line="360" w:lineRule="auto"/>
      <w:ind w:left="900" w:hanging="420"/>
      <w:textAlignment w:val="baseline"/>
    </w:pPr>
    <w:rPr>
      <w:szCs w:val="20"/>
    </w:rPr>
  </w:style>
  <w:style w:type="paragraph" w:customStyle="1" w:styleId="792">
    <w:name w:val="数字标题1"/>
    <w:basedOn w:val="5"/>
    <w:next w:val="1"/>
    <w:uiPriority w:val="0"/>
    <w:pPr>
      <w:keepLines/>
      <w:widowControl w:val="0"/>
      <w:numPr>
        <w:ilvl w:val="0"/>
        <w:numId w:val="8"/>
      </w:numPr>
      <w:tabs>
        <w:tab w:val="left" w:pos="432"/>
        <w:tab w:val="left" w:pos="480"/>
        <w:tab w:val="clear" w:pos="425"/>
      </w:tabs>
      <w:adjustRightInd w:val="0"/>
      <w:spacing w:before="340" w:after="330" w:line="578" w:lineRule="auto"/>
      <w:jc w:val="both"/>
    </w:pPr>
    <w:rPr>
      <w:rFonts w:ascii="Times New Roman" w:hAnsi="Times New Roman" w:eastAsia="宋体" w:cs="Times New Roman"/>
      <w:bCs/>
      <w:kern w:val="44"/>
      <w:sz w:val="44"/>
      <w:szCs w:val="44"/>
    </w:rPr>
  </w:style>
  <w:style w:type="paragraph" w:customStyle="1" w:styleId="793">
    <w:name w:val="Char Char11 Char Char Char Char Char Char Char Char Char1"/>
    <w:basedOn w:val="1"/>
    <w:uiPriority w:val="0"/>
    <w:pPr>
      <w:adjustRightInd w:val="0"/>
      <w:spacing w:line="360" w:lineRule="auto"/>
    </w:pPr>
    <w:rPr>
      <w:rFonts w:ascii="Times New Roman" w:hAnsi="Times New Roman"/>
      <w:szCs w:val="20"/>
    </w:rPr>
  </w:style>
  <w:style w:type="paragraph" w:customStyle="1" w:styleId="794">
    <w:name w:val="2册标题2"/>
    <w:basedOn w:val="1"/>
    <w:next w:val="1"/>
    <w:uiPriority w:val="0"/>
    <w:pPr>
      <w:spacing w:beforeLines="50" w:afterLines="50" w:line="300" w:lineRule="auto"/>
      <w:outlineLvl w:val="1"/>
    </w:pPr>
    <w:rPr>
      <w:rFonts w:ascii="Arial" w:hAnsi="Arial" w:eastAsia="黑体"/>
      <w:sz w:val="30"/>
      <w:szCs w:val="30"/>
    </w:rPr>
  </w:style>
  <w:style w:type="paragraph" w:customStyle="1" w:styleId="795">
    <w:name w:val="List Paragraph*"/>
    <w:basedOn w:val="1"/>
    <w:uiPriority w:val="0"/>
    <w:pPr>
      <w:spacing w:line="360" w:lineRule="auto"/>
      <w:ind w:firstLine="420"/>
    </w:pPr>
    <w:rPr>
      <w:rFonts w:ascii="Calibri" w:hAnsi="Calibri" w:cs="Calibri"/>
      <w:color w:val="000000"/>
      <w:kern w:val="1"/>
      <w:sz w:val="24"/>
      <w:szCs w:val="22"/>
    </w:rPr>
  </w:style>
  <w:style w:type="paragraph" w:customStyle="1" w:styleId="796">
    <w:name w:val="MM Topic 5"/>
    <w:basedOn w:val="9"/>
    <w:uiPriority w:val="0"/>
    <w:pPr>
      <w:numPr>
        <w:ilvl w:val="4"/>
        <w:numId w:val="5"/>
      </w:numPr>
      <w:tabs>
        <w:tab w:val="left" w:pos="1008"/>
        <w:tab w:val="left" w:pos="2520"/>
        <w:tab w:val="clear" w:pos="2380"/>
      </w:tabs>
    </w:pPr>
    <w:rPr>
      <w:rFonts w:eastAsia="宋体"/>
    </w:rPr>
  </w:style>
  <w:style w:type="paragraph" w:customStyle="1" w:styleId="797">
    <w:name w:val="Char2 Char Char Char"/>
    <w:basedOn w:val="1"/>
    <w:uiPriority w:val="0"/>
    <w:pPr>
      <w:adjustRightInd w:val="0"/>
    </w:pPr>
    <w:rPr>
      <w:rFonts w:ascii="仿宋_GB2312" w:hAnsi="Times New Roman" w:eastAsia="仿宋_GB2312"/>
      <w:b/>
      <w:sz w:val="32"/>
      <w:szCs w:val="32"/>
    </w:rPr>
  </w:style>
  <w:style w:type="paragraph" w:customStyle="1" w:styleId="798">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799">
    <w:name w:val="公文标题 4"/>
    <w:basedOn w:val="800"/>
    <w:next w:val="107"/>
    <w:qFormat/>
    <w:uiPriority w:val="0"/>
    <w:pPr>
      <w:outlineLvl w:val="9"/>
    </w:pPr>
  </w:style>
  <w:style w:type="paragraph" w:customStyle="1" w:styleId="800">
    <w:name w:val="公文标题 3"/>
    <w:basedOn w:val="753"/>
    <w:next w:val="107"/>
    <w:qFormat/>
    <w:uiPriority w:val="0"/>
    <w:pPr>
      <w:outlineLvl w:val="2"/>
    </w:pPr>
  </w:style>
  <w:style w:type="paragraph" w:customStyle="1" w:styleId="801">
    <w:name w:val="小节"/>
    <w:basedOn w:val="7"/>
    <w:uiPriority w:val="0"/>
    <w:pPr>
      <w:widowControl w:val="0"/>
      <w:numPr>
        <w:ilvl w:val="2"/>
        <w:numId w:val="0"/>
      </w:numPr>
      <w:tabs>
        <w:tab w:val="left" w:pos="900"/>
        <w:tab w:val="clear" w:pos="-839"/>
      </w:tabs>
      <w:spacing w:before="200" w:after="200" w:line="560" w:lineRule="exact"/>
      <w:jc w:val="left"/>
    </w:pPr>
    <w:rPr>
      <w:rFonts w:ascii="宋体" w:hAnsi="宋体" w:eastAsia="宋体"/>
      <w:color w:val="000000"/>
      <w:spacing w:val="10"/>
      <w:kern w:val="24"/>
      <w:sz w:val="28"/>
      <w:szCs w:val="32"/>
    </w:rPr>
  </w:style>
  <w:style w:type="paragraph" w:customStyle="1" w:styleId="802">
    <w:name w:val="样式 标题 1H1标书1h1Level 1 Topic Heading1st levelSection Headl..."/>
    <w:basedOn w:val="5"/>
    <w:qFormat/>
    <w:uiPriority w:val="0"/>
    <w:pPr>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803">
    <w:name w:val="正文 首行缩进:  2 字符 Char Char Char Char"/>
    <w:basedOn w:val="1"/>
    <w:qFormat/>
    <w:uiPriority w:val="0"/>
    <w:pPr>
      <w:spacing w:line="360" w:lineRule="auto"/>
      <w:ind w:firstLine="480"/>
    </w:pPr>
    <w:rPr>
      <w:rFonts w:eastAsia="楷体_GB2312" w:cs="宋体"/>
      <w:sz w:val="24"/>
    </w:rPr>
  </w:style>
  <w:style w:type="paragraph" w:customStyle="1" w:styleId="804">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805">
    <w:name w:val="Body"/>
    <w:basedOn w:val="1"/>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806">
    <w:name w:val=" Char Char Char Char"/>
    <w:basedOn w:val="1"/>
    <w:qFormat/>
    <w:uiPriority w:val="0"/>
    <w:rPr>
      <w:rFonts w:ascii="Tahoma" w:hAnsi="Tahoma"/>
      <w:sz w:val="24"/>
      <w:szCs w:val="20"/>
    </w:rPr>
  </w:style>
  <w:style w:type="paragraph" w:customStyle="1" w:styleId="807">
    <w:name w:val="Char Char Char Char Char Char Char Char Char Char Char1 Char"/>
    <w:basedOn w:val="1"/>
    <w:uiPriority w:val="0"/>
    <w:rPr>
      <w:rFonts w:ascii="Tahoma" w:hAnsi="Tahoma"/>
      <w:sz w:val="24"/>
      <w:lang/>
    </w:rPr>
  </w:style>
  <w:style w:type="paragraph" w:customStyle="1" w:styleId="80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09">
    <w:name w:val="RFI Heading 3rd Level"/>
    <w:basedOn w:val="1"/>
    <w:uiPriority w:val="0"/>
    <w:pPr>
      <w:widowControl/>
      <w:tabs>
        <w:tab w:val="left" w:pos="840"/>
      </w:tabs>
      <w:ind w:firstLineChars="200"/>
      <w:jc w:val="left"/>
    </w:pPr>
    <w:rPr>
      <w:rFonts w:ascii="Arial (W1)" w:hAnsi="Arial (W1)"/>
      <w:color w:val="000000"/>
      <w:kern w:val="0"/>
      <w:sz w:val="24"/>
      <w:lang w:val="en-GB" w:eastAsia="en-US"/>
    </w:rPr>
  </w:style>
  <w:style w:type="paragraph" w:customStyle="1" w:styleId="810">
    <w:name w:val="标准书眉_奇数页"/>
    <w:next w:val="1"/>
    <w:uiPriority w:val="0"/>
    <w:pPr>
      <w:tabs>
        <w:tab w:val="center" w:pos="4154"/>
        <w:tab w:val="right" w:pos="8306"/>
      </w:tabs>
      <w:spacing w:after="120"/>
      <w:jc w:val="right"/>
    </w:pPr>
    <w:rPr>
      <w:sz w:val="21"/>
      <w:lang w:val="en-US" w:eastAsia="zh-CN" w:bidi="ar-SA"/>
    </w:rPr>
  </w:style>
  <w:style w:type="paragraph" w:customStyle="1" w:styleId="811">
    <w:name w:val="金宏发行正文 Char"/>
    <w:basedOn w:val="1"/>
    <w:uiPriority w:val="0"/>
    <w:pPr>
      <w:spacing w:line="500" w:lineRule="exact"/>
      <w:ind w:firstLine="560" w:firstLineChars="200"/>
    </w:pPr>
    <w:rPr>
      <w:rFonts w:ascii="Times New Roman" w:hAnsi="Times New Roman" w:eastAsia="仿宋_GB2312"/>
      <w:sz w:val="28"/>
      <w:szCs w:val="20"/>
    </w:rPr>
  </w:style>
  <w:style w:type="paragraph" w:customStyle="1" w:styleId="812">
    <w:name w:val=" Char Char28"/>
    <w:basedOn w:val="1"/>
    <w:uiPriority w:val="0"/>
    <w:pPr>
      <w:snapToGrid w:val="0"/>
      <w:spacing w:line="360" w:lineRule="auto"/>
    </w:pPr>
    <w:rPr>
      <w:rFonts w:ascii="Arial" w:hAnsi="Arial" w:eastAsia="黑体"/>
      <w:snapToGrid w:val="0"/>
      <w:kern w:val="0"/>
      <w:sz w:val="20"/>
      <w:szCs w:val="21"/>
      <w:lang/>
    </w:rPr>
  </w:style>
  <w:style w:type="paragraph" w:customStyle="1" w:styleId="813">
    <w:name w:val="样式9"/>
    <w:basedOn w:val="1"/>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1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5">
    <w:name w:val="功能列表"/>
    <w:basedOn w:val="1"/>
    <w:qFormat/>
    <w:uiPriority w:val="0"/>
    <w:pPr>
      <w:tabs>
        <w:tab w:val="left" w:pos="0"/>
        <w:tab w:val="left" w:pos="900"/>
      </w:tabs>
      <w:spacing w:line="360" w:lineRule="auto"/>
      <w:ind w:firstLineChars="200"/>
    </w:pPr>
    <w:rPr>
      <w:sz w:val="24"/>
      <w:szCs w:val="20"/>
    </w:rPr>
  </w:style>
  <w:style w:type="paragraph" w:customStyle="1" w:styleId="816">
    <w:name w:val="封面华为技术"/>
    <w:basedOn w:val="1"/>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817">
    <w:name w:val="一级条标题"/>
    <w:basedOn w:val="818"/>
    <w:next w:val="634"/>
    <w:uiPriority w:val="0"/>
    <w:pPr>
      <w:tabs>
        <w:tab w:val="left" w:pos="1680"/>
      </w:tabs>
      <w:spacing w:before="0" w:beforeLines="0" w:after="0" w:afterLines="0"/>
      <w:ind w:left="1680"/>
      <w:outlineLvl w:val="2"/>
    </w:pPr>
  </w:style>
  <w:style w:type="paragraph" w:customStyle="1" w:styleId="818">
    <w:name w:val="章标题"/>
    <w:next w:val="634"/>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819">
    <w:name w:val="方案正文无缩进"/>
    <w:qFormat/>
    <w:uiPriority w:val="0"/>
    <w:pPr>
      <w:spacing w:line="360" w:lineRule="auto"/>
    </w:pPr>
    <w:rPr>
      <w:rFonts w:ascii="Calibri" w:hAnsi="Calibri"/>
      <w:kern w:val="2"/>
      <w:sz w:val="24"/>
      <w:szCs w:val="24"/>
      <w:lang w:val="en-US" w:eastAsia="zh-CN" w:bidi="ar-SA"/>
    </w:rPr>
  </w:style>
  <w:style w:type="paragraph" w:customStyle="1" w:styleId="82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821">
    <w:name w:val="修订2"/>
    <w:uiPriority w:val="0"/>
    <w:rPr>
      <w:kern w:val="2"/>
      <w:sz w:val="21"/>
      <w:lang w:val="en-US" w:eastAsia="zh-CN" w:bidi="ar-SA"/>
    </w:rPr>
  </w:style>
  <w:style w:type="paragraph" w:customStyle="1" w:styleId="822">
    <w:name w:val="Char2 Char Char"/>
    <w:basedOn w:val="1"/>
    <w:uiPriority w:val="0"/>
    <w:rPr>
      <w:rFonts w:ascii="Tahoma" w:hAnsi="Tahoma"/>
      <w:sz w:val="24"/>
      <w:szCs w:val="20"/>
    </w:rPr>
  </w:style>
  <w:style w:type="paragraph" w:customStyle="1" w:styleId="823">
    <w:name w:val="表格"/>
    <w:basedOn w:val="1"/>
    <w:uiPriority w:val="0"/>
    <w:pPr>
      <w:adjustRightInd w:val="0"/>
      <w:snapToGrid w:val="0"/>
      <w:ind w:firstLine="42" w:firstLineChars="21"/>
    </w:pPr>
    <w:rPr>
      <w:rFonts w:ascii="宋体" w:hAnsi="宋体"/>
      <w:kern w:val="0"/>
      <w:sz w:val="20"/>
      <w:szCs w:val="20"/>
    </w:rPr>
  </w:style>
  <w:style w:type="paragraph" w:customStyle="1" w:styleId="824">
    <w:name w:val="标题 ４"/>
    <w:basedOn w:val="7"/>
    <w:qFormat/>
    <w:uiPriority w:val="0"/>
    <w:pPr>
      <w:widowControl w:val="0"/>
      <w:numPr>
        <w:ilvl w:val="2"/>
        <w:numId w:val="0"/>
      </w:numPr>
      <w:tabs>
        <w:tab w:val="left" w:pos="993"/>
        <w:tab w:val="left" w:pos="1980"/>
        <w:tab w:val="clear" w:pos="-839"/>
      </w:tabs>
      <w:spacing w:before="260" w:after="260" w:line="416" w:lineRule="auto"/>
      <w:ind w:left="1980" w:hanging="420"/>
      <w:jc w:val="both"/>
    </w:pPr>
    <w:rPr>
      <w:rFonts w:eastAsia="宋体"/>
      <w:bCs/>
      <w:kern w:val="2"/>
      <w:szCs w:val="32"/>
    </w:rPr>
  </w:style>
  <w:style w:type="paragraph" w:customStyle="1" w:styleId="825">
    <w:name w:val="subhead 2"/>
    <w:uiPriority w:val="0"/>
    <w:pPr>
      <w:spacing w:after="60" w:line="240" w:lineRule="exact"/>
    </w:pPr>
    <w:rPr>
      <w:rFonts w:ascii="Arial" w:hAnsi="Arial"/>
      <w:b/>
      <w:sz w:val="22"/>
      <w:lang w:val="en-US" w:eastAsia="en-US" w:bidi="ar-SA"/>
    </w:rPr>
  </w:style>
  <w:style w:type="paragraph" w:customStyle="1" w:styleId="826">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827">
    <w:name w:val="正文规范1"/>
    <w:basedOn w:val="1"/>
    <w:qFormat/>
    <w:uiPriority w:val="0"/>
    <w:pPr>
      <w:spacing w:line="360" w:lineRule="auto"/>
      <w:ind w:firstLine="480" w:firstLineChars="200"/>
    </w:pPr>
    <w:rPr>
      <w:sz w:val="24"/>
    </w:rPr>
  </w:style>
  <w:style w:type="paragraph" w:customStyle="1" w:styleId="828">
    <w:name w:val="批注框文本1"/>
    <w:basedOn w:val="1"/>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829">
    <w:name w:val="样式 标题 2H2h2Heading 2 HiddenHeading 2 CCBSl2heading 2I22n...1"/>
    <w:basedOn w:val="6"/>
    <w:qFormat/>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830">
    <w:name w:val="style25"/>
    <w:basedOn w:val="1"/>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1">
    <w:name w:val="正文文本 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832">
    <w:name w:val="Char Char1"/>
    <w:basedOn w:val="1"/>
    <w:uiPriority w:val="0"/>
    <w:pPr>
      <w:widowControl/>
      <w:adjustRightInd w:val="0"/>
      <w:spacing w:after="160" w:line="240" w:lineRule="exact"/>
      <w:jc w:val="left"/>
    </w:pPr>
    <w:rPr>
      <w:rFonts w:ascii="Times New Roman" w:hAnsi="Times New Roman" w:eastAsia="仿宋_GB2312"/>
      <w:sz w:val="28"/>
    </w:rPr>
  </w:style>
  <w:style w:type="paragraph" w:customStyle="1" w:styleId="833">
    <w:name w:val=" Char Char1"/>
    <w:basedOn w:val="1"/>
    <w:qFormat/>
    <w:uiPriority w:val="0"/>
    <w:pPr>
      <w:widowControl/>
      <w:spacing w:after="160" w:line="240" w:lineRule="exact"/>
      <w:jc w:val="left"/>
    </w:pPr>
    <w:rPr>
      <w:rFonts w:eastAsia="仿宋_GB2312"/>
      <w:sz w:val="28"/>
      <w:szCs w:val="20"/>
    </w:rPr>
  </w:style>
  <w:style w:type="paragraph" w:customStyle="1" w:styleId="834">
    <w:name w:val="表格内文"/>
    <w:basedOn w:val="1"/>
    <w:uiPriority w:val="0"/>
    <w:pPr>
      <w:spacing w:line="360" w:lineRule="auto"/>
    </w:pPr>
    <w:rPr>
      <w:rFonts w:ascii="宋体" w:hAnsi="宋体" w:cs="宋体"/>
      <w:color w:val="000000"/>
      <w:szCs w:val="20"/>
    </w:rPr>
  </w:style>
  <w:style w:type="paragraph" w:customStyle="1" w:styleId="83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836">
    <w:name w:val="中文标题 4"/>
    <w:basedOn w:val="2"/>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837">
    <w:name w:val="表文字"/>
    <w:uiPriority w:val="0"/>
    <w:rPr>
      <w:rFonts w:ascii="宋体"/>
      <w:kern w:val="2"/>
      <w:lang w:val="en-US" w:eastAsia="zh-CN" w:bidi="ar-SA"/>
    </w:rPr>
  </w:style>
  <w:style w:type="paragraph" w:customStyle="1" w:styleId="838">
    <w:name w:val="有符号正文"/>
    <w:basedOn w:val="1"/>
    <w:uiPriority w:val="0"/>
    <w:pPr>
      <w:spacing w:line="400" w:lineRule="exact"/>
      <w:ind w:firstLine="200" w:firstLineChars="200"/>
    </w:pPr>
    <w:rPr>
      <w:rFonts w:ascii="Arial" w:hAnsi="Arial"/>
    </w:rPr>
  </w:style>
  <w:style w:type="paragraph" w:customStyle="1" w:styleId="839">
    <w:name w:val=" 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customStyle="1" w:styleId="840">
    <w:name w:val="目录2"/>
    <w:basedOn w:val="1"/>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841">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842">
    <w:name w:val="样式 标题 3标题 3 Char第二层条h33Bold Headbh章标题1小标题level_3PIM 3..."/>
    <w:basedOn w:val="7"/>
    <w:qFormat/>
    <w:uiPriority w:val="0"/>
    <w:pPr>
      <w:widowControl w:val="0"/>
      <w:numPr>
        <w:ilvl w:val="2"/>
        <w:numId w:val="0"/>
      </w:numPr>
      <w:tabs>
        <w:tab w:val="left" w:pos="720"/>
        <w:tab w:val="clear" w:pos="-839"/>
      </w:tabs>
      <w:adjustRightInd w:val="0"/>
      <w:snapToGrid w:val="0"/>
      <w:spacing w:before="0" w:after="0"/>
      <w:jc w:val="both"/>
    </w:pPr>
    <w:rPr>
      <w:rFonts w:ascii="黑体" w:hAnsi="宋体" w:eastAsia="黑体"/>
      <w:b w:val="0"/>
      <w:color w:val="000000"/>
      <w:sz w:val="28"/>
      <w:szCs w:val="20"/>
    </w:rPr>
  </w:style>
  <w:style w:type="paragraph" w:customStyle="1" w:styleId="843">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844">
    <w:name w:val="样式 宋体 三号 加粗 居中"/>
    <w:basedOn w:val="1"/>
    <w:uiPriority w:val="0"/>
    <w:pPr>
      <w:spacing w:line="360" w:lineRule="auto"/>
      <w:jc w:val="center"/>
    </w:pPr>
    <w:rPr>
      <w:rFonts w:ascii="宋体" w:hAnsi="宋体" w:cs="宋体"/>
      <w:b/>
      <w:bCs/>
      <w:sz w:val="24"/>
      <w:szCs w:val="20"/>
    </w:rPr>
  </w:style>
  <w:style w:type="paragraph" w:customStyle="1" w:styleId="84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846">
    <w:name w:val="样式 正文首行缩进 + 首行缩进:  1 字符"/>
    <w:basedOn w:val="81"/>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847">
    <w:name w:val=" Char Char11 Char Char Char Char Char Char Char Char Char Char Char Char Char"/>
    <w:basedOn w:val="1"/>
    <w:uiPriority w:val="0"/>
    <w:pPr>
      <w:spacing w:line="360" w:lineRule="auto"/>
    </w:pPr>
    <w:rPr>
      <w:rFonts w:ascii="Arial" w:hAnsi="Arial" w:eastAsia="黑体"/>
      <w:snapToGrid w:val="0"/>
      <w:kern w:val="0"/>
      <w:sz w:val="20"/>
      <w:szCs w:val="21"/>
      <w:lang/>
    </w:rPr>
  </w:style>
  <w:style w:type="paragraph" w:customStyle="1" w:styleId="848">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849">
    <w:name w:val=" Char Char Char Char Char Char"/>
    <w:basedOn w:val="1"/>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850">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851">
    <w:name w:val="四号　首行缩进"/>
    <w:basedOn w:val="1"/>
    <w:uiPriority w:val="0"/>
    <w:pPr>
      <w:spacing w:line="360" w:lineRule="auto"/>
    </w:pPr>
    <w:rPr>
      <w:rFonts w:ascii="宋体" w:hAnsi="宋体"/>
      <w:szCs w:val="20"/>
    </w:rPr>
  </w:style>
  <w:style w:type="paragraph" w:customStyle="1" w:styleId="852">
    <w:name w:val="正文文字缩进项目"/>
    <w:basedOn w:val="2"/>
    <w:uiPriority w:val="0"/>
    <w:pPr>
      <w:tabs>
        <w:tab w:val="left" w:pos="840"/>
      </w:tabs>
      <w:spacing w:after="120" w:line="240" w:lineRule="auto"/>
      <w:ind w:hanging="420"/>
    </w:pPr>
    <w:rPr>
      <w:rFonts w:ascii="Tahoma" w:hAnsi="Tahoma" w:eastAsia="宋体"/>
      <w:sz w:val="22"/>
      <w:szCs w:val="20"/>
    </w:rPr>
  </w:style>
  <w:style w:type="paragraph" w:customStyle="1" w:styleId="853">
    <w:name w:val="Plain Text1"/>
    <w:basedOn w:val="1"/>
    <w:uiPriority w:val="0"/>
    <w:rPr>
      <w:rFonts w:ascii="宋体" w:hAnsi="Courier New"/>
    </w:rPr>
  </w:style>
  <w:style w:type="paragraph" w:customStyle="1" w:styleId="854">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855">
    <w:name w:val=" Char Char2"/>
    <w:basedOn w:val="1"/>
    <w:qFormat/>
    <w:uiPriority w:val="0"/>
    <w:rPr>
      <w:rFonts w:ascii="仿宋_GB2312" w:eastAsia="仿宋_GB2312"/>
      <w:b/>
      <w:sz w:val="32"/>
      <w:szCs w:val="32"/>
    </w:rPr>
  </w:style>
  <w:style w:type="paragraph" w:customStyle="1" w:styleId="856">
    <w:name w:val="正文（标题三）"/>
    <w:basedOn w:val="1"/>
    <w:uiPriority w:val="0"/>
    <w:pPr>
      <w:adjustRightInd w:val="0"/>
      <w:spacing w:line="360" w:lineRule="auto"/>
      <w:ind w:firstLine="200" w:firstLineChars="200"/>
    </w:pPr>
    <w:rPr>
      <w:rFonts w:ascii="Times New Roman" w:hAnsi="Times New Roman"/>
      <w:sz w:val="24"/>
    </w:rPr>
  </w:style>
  <w:style w:type="paragraph" w:customStyle="1" w:styleId="857">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85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859">
    <w:name w:val="_Style 161"/>
    <w:basedOn w:val="1"/>
    <w:next w:val="1"/>
    <w:qFormat/>
    <w:uiPriority w:val="0"/>
    <w:pPr>
      <w:pBdr>
        <w:bottom w:val="single" w:color="auto" w:sz="6" w:space="1"/>
      </w:pBdr>
      <w:jc w:val="center"/>
    </w:pPr>
    <w:rPr>
      <w:rFonts w:ascii="Arial" w:eastAsia="宋体"/>
      <w:vanish/>
      <w:sz w:val="16"/>
    </w:rPr>
  </w:style>
  <w:style w:type="paragraph" w:customStyle="1" w:styleId="860">
    <w:name w:val="font9"/>
    <w:basedOn w:val="1"/>
    <w:qFormat/>
    <w:uiPriority w:val="0"/>
    <w:pPr>
      <w:widowControl/>
      <w:spacing w:before="100" w:beforeAutospacing="1" w:after="100" w:afterAutospacing="1"/>
      <w:jc w:val="left"/>
    </w:pPr>
    <w:rPr>
      <w:kern w:val="0"/>
      <w:sz w:val="18"/>
      <w:szCs w:val="20"/>
    </w:rPr>
  </w:style>
  <w:style w:type="paragraph" w:customStyle="1" w:styleId="861">
    <w:name w:val="样式 小四 首行缩进:  0.74 厘米 行距: 1.5 倍行距"/>
    <w:basedOn w:val="1"/>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62">
    <w:name w:val="正文 首行缩进2字符"/>
    <w:basedOn w:val="1"/>
    <w:qFormat/>
    <w:uiPriority w:val="0"/>
    <w:pPr>
      <w:spacing w:line="360" w:lineRule="auto"/>
      <w:ind w:firstLine="200" w:firstLineChars="200"/>
    </w:pPr>
    <w:rPr>
      <w:rFonts w:eastAsia="楷体_GB2312"/>
      <w:sz w:val="24"/>
      <w:szCs w:val="20"/>
    </w:rPr>
  </w:style>
  <w:style w:type="paragraph" w:customStyle="1" w:styleId="863">
    <w:name w:val="说明"/>
    <w:basedOn w:val="1"/>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864">
    <w:name w:val="_Style 258"/>
    <w:semiHidden/>
    <w:qFormat/>
    <w:uiPriority w:val="0"/>
    <w:rPr>
      <w:rFonts w:ascii="Times New Roman" w:hAnsi="Times New Roman" w:eastAsia="宋体" w:cs="Times New Roman"/>
      <w:kern w:val="2"/>
      <w:sz w:val="21"/>
      <w:lang w:val="en-US" w:eastAsia="zh-CN" w:bidi="ar-SA"/>
    </w:rPr>
  </w:style>
  <w:style w:type="paragraph" w:customStyle="1" w:styleId="865">
    <w:name w:val="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866">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867">
    <w:name w:val="TOC 标题11"/>
    <w:basedOn w:val="5"/>
    <w:next w:val="1"/>
    <w:unhideWhenUsed/>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868">
    <w:name w:val=" Char2 Char Char"/>
    <w:basedOn w:val="1"/>
    <w:qFormat/>
    <w:uiPriority w:val="0"/>
    <w:rPr>
      <w:rFonts w:ascii="Tahoma" w:hAnsi="Tahoma"/>
      <w:sz w:val="24"/>
      <w:szCs w:val="20"/>
    </w:rPr>
  </w:style>
  <w:style w:type="paragraph" w:customStyle="1" w:styleId="869">
    <w:name w:val="模板普通正文"/>
    <w:basedOn w:val="2"/>
    <w:qFormat/>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870">
    <w:name w:val="数字标题5"/>
    <w:basedOn w:val="9"/>
    <w:next w:val="1"/>
    <w:uiPriority w:val="0"/>
    <w:pPr>
      <w:numPr>
        <w:ilvl w:val="4"/>
        <w:numId w:val="8"/>
      </w:numPr>
      <w:tabs>
        <w:tab w:val="left" w:pos="425"/>
        <w:tab w:val="left" w:pos="1008"/>
        <w:tab w:val="left" w:pos="1080"/>
      </w:tabs>
      <w:adjustRightInd w:val="0"/>
    </w:pPr>
    <w:rPr>
      <w:rFonts w:eastAsia="宋体"/>
    </w:rPr>
  </w:style>
  <w:style w:type="paragraph" w:customStyle="1" w:styleId="87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872">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8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874">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875">
    <w:name w:val="xl68"/>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876">
    <w:name w:val="列出段落*"/>
    <w:basedOn w:val="1"/>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877">
    <w:name w:val=" Char Char1 Char Char Char Char Char Char"/>
    <w:basedOn w:val="1"/>
    <w:qFormat/>
    <w:uiPriority w:val="0"/>
    <w:rPr>
      <w:rFonts w:ascii="仿宋_GB2312" w:eastAsia="仿宋_GB2312"/>
      <w:b/>
      <w:sz w:val="32"/>
      <w:szCs w:val="20"/>
    </w:rPr>
  </w:style>
  <w:style w:type="paragraph" w:customStyle="1" w:styleId="878">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879">
    <w:name w:val="注释"/>
    <w:basedOn w:val="1"/>
    <w:uiPriority w:val="0"/>
    <w:pPr>
      <w:spacing w:line="360" w:lineRule="auto"/>
      <w:ind w:firstLine="480"/>
    </w:pPr>
    <w:rPr>
      <w:rFonts w:ascii="Times New Roman" w:hAnsi="Times New Roman"/>
      <w:sz w:val="24"/>
    </w:rPr>
  </w:style>
  <w:style w:type="paragraph" w:customStyle="1" w:styleId="880">
    <w:name w:val="Th"/>
    <w:uiPriority w:val="0"/>
    <w:pPr>
      <w:keepNext/>
      <w:keepLines/>
      <w:spacing w:before="20" w:after="60" w:line="220" w:lineRule="exact"/>
      <w:ind w:left="240"/>
    </w:pPr>
    <w:rPr>
      <w:b/>
      <w:sz w:val="19"/>
      <w:lang w:val="en-US" w:eastAsia="en-US" w:bidi="ar-SA"/>
    </w:rPr>
  </w:style>
  <w:style w:type="paragraph" w:customStyle="1" w:styleId="881">
    <w:name w:val=" Char Char11 Char Char Char"/>
    <w:basedOn w:val="1"/>
    <w:uiPriority w:val="0"/>
    <w:pPr>
      <w:adjustRightInd w:val="0"/>
      <w:spacing w:line="360" w:lineRule="auto"/>
    </w:pPr>
    <w:rPr>
      <w:rFonts w:ascii="Times New Roman" w:hAnsi="Times New Roman"/>
      <w:szCs w:val="20"/>
    </w:rPr>
  </w:style>
  <w:style w:type="paragraph" w:customStyle="1" w:styleId="882">
    <w:name w:val="样式 标题 2标题2H2Heading 2 HiddenHeading 2 CCBSheading 22nd lev..."/>
    <w:basedOn w:val="6"/>
    <w:uiPriority w:val="0"/>
    <w:pPr>
      <w:widowControl/>
      <w:tabs>
        <w:tab w:val="left" w:pos="432"/>
        <w:tab w:val="clear" w:pos="706"/>
      </w:tabs>
      <w:spacing w:before="260" w:after="260" w:line="416" w:lineRule="auto"/>
      <w:ind w:left="0" w:firstLine="0"/>
      <w:jc w:val="left"/>
    </w:pPr>
    <w:rPr>
      <w:rFonts w:eastAsia="黑体" w:cs="Times New Roman"/>
      <w:sz w:val="30"/>
      <w:szCs w:val="21"/>
      <w:lang w:val="zh-CN"/>
    </w:rPr>
  </w:style>
  <w:style w:type="paragraph" w:customStyle="1" w:styleId="883">
    <w:name w:val="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4">
    <w:name w:val="_Style 127"/>
    <w:basedOn w:val="1"/>
    <w:next w:val="1"/>
    <w:qFormat/>
    <w:uiPriority w:val="0"/>
    <w:pPr>
      <w:pBdr>
        <w:bottom w:val="single" w:color="auto" w:sz="6" w:space="1"/>
      </w:pBdr>
      <w:jc w:val="center"/>
    </w:pPr>
    <w:rPr>
      <w:rFonts w:ascii="Arial" w:hAnsi="Times New Roman"/>
      <w:vanish/>
      <w:sz w:val="16"/>
    </w:rPr>
  </w:style>
  <w:style w:type="paragraph" w:customStyle="1" w:styleId="885">
    <w:name w:val="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886">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88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888">
    <w:name w:val=" 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9">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890">
    <w:name w:val="样式7"/>
    <w:basedOn w:val="743"/>
    <w:next w:val="1"/>
    <w:qFormat/>
    <w:uiPriority w:val="0"/>
    <w:pPr>
      <w:widowControl w:val="0"/>
      <w:adjustRightInd w:val="0"/>
      <w:spacing w:after="156" w:afterLines="50"/>
      <w:ind w:firstLine="420"/>
      <w:outlineLvl w:val="3"/>
    </w:pPr>
    <w:rPr>
      <w:rFonts w:ascii="仿宋_GB2312" w:hAnsi="仿宋" w:eastAsia="仿宋_GB2312" w:cs="Times New Roman"/>
      <w:b/>
      <w:color w:val="auto"/>
    </w:rPr>
  </w:style>
  <w:style w:type="paragraph" w:customStyle="1" w:styleId="891">
    <w:name w:val="加粗正文"/>
    <w:basedOn w:val="1"/>
    <w:uiPriority w:val="0"/>
    <w:pPr>
      <w:spacing w:before="156" w:beforeLines="50" w:after="156" w:afterLines="50" w:line="360" w:lineRule="auto"/>
      <w:ind w:firstLine="422" w:firstLineChars="200"/>
    </w:pPr>
    <w:rPr>
      <w:rFonts w:ascii="Times New Roman" w:hAnsi="Times New Roman"/>
      <w:b/>
      <w:bCs/>
      <w:szCs w:val="21"/>
    </w:rPr>
  </w:style>
  <w:style w:type="paragraph" w:customStyle="1" w:styleId="892">
    <w:name w:val="subhead"/>
    <w:uiPriority w:val="0"/>
    <w:pPr>
      <w:spacing w:after="120" w:line="300" w:lineRule="exact"/>
    </w:pPr>
    <w:rPr>
      <w:rFonts w:ascii="Arial" w:hAnsi="Arial"/>
      <w:b/>
      <w:sz w:val="26"/>
      <w:lang w:val="en-US" w:eastAsia="en-US" w:bidi="ar-SA"/>
    </w:rPr>
  </w:style>
  <w:style w:type="paragraph" w:customStyle="1" w:styleId="893">
    <w:name w:val="Default Text"/>
    <w:basedOn w:val="1"/>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894">
    <w:name w:val="列表内容"/>
    <w:basedOn w:val="1"/>
    <w:next w:val="1"/>
    <w:uiPriority w:val="0"/>
    <w:pPr>
      <w:widowControl/>
      <w:tabs>
        <w:tab w:val="left" w:pos="840"/>
      </w:tabs>
      <w:adjustRightInd w:val="0"/>
      <w:ind w:left="840" w:hanging="420"/>
      <w:jc w:val="left"/>
    </w:pPr>
    <w:rPr>
      <w:rFonts w:ascii="Times New Roman" w:hAnsi="Times New Roman"/>
      <w:kern w:val="0"/>
      <w:sz w:val="18"/>
    </w:rPr>
  </w:style>
  <w:style w:type="paragraph" w:customStyle="1" w:styleId="895">
    <w:name w:val="_Style 6"/>
    <w:basedOn w:val="1"/>
    <w:qFormat/>
    <w:uiPriority w:val="0"/>
    <w:pPr>
      <w:ind w:firstLine="420" w:firstLineChars="200"/>
    </w:pPr>
    <w:rPr>
      <w:rFonts w:ascii="Times New Roman" w:hAnsi="Times New Roman" w:eastAsia="仿宋_GB2312"/>
      <w:sz w:val="28"/>
    </w:rPr>
  </w:style>
  <w:style w:type="paragraph" w:customStyle="1" w:styleId="896">
    <w:name w:val="左对齐表格文字"/>
    <w:basedOn w:val="1"/>
    <w:uiPriority w:val="0"/>
    <w:pPr>
      <w:ind w:firstLine="200" w:firstLineChars="200"/>
      <w:jc w:val="right"/>
    </w:pPr>
    <w:rPr>
      <w:rFonts w:ascii="Times New Roman" w:hAnsi="Times New Roman"/>
    </w:rPr>
  </w:style>
  <w:style w:type="paragraph" w:customStyle="1" w:styleId="897">
    <w:name w:val="_Style 152"/>
    <w:basedOn w:val="1"/>
    <w:next w:val="1"/>
    <w:qFormat/>
    <w:uiPriority w:val="0"/>
    <w:pPr>
      <w:pBdr>
        <w:top w:val="single" w:color="auto" w:sz="6" w:space="1"/>
      </w:pBdr>
      <w:jc w:val="center"/>
    </w:pPr>
    <w:rPr>
      <w:rFonts w:ascii="Arial" w:eastAsia="宋体"/>
      <w:vanish/>
      <w:sz w:val="16"/>
    </w:rPr>
  </w:style>
  <w:style w:type="paragraph" w:customStyle="1" w:styleId="898">
    <w:name w:val="五级无标题条"/>
    <w:basedOn w:val="1"/>
    <w:uiPriority w:val="0"/>
    <w:rPr>
      <w:rFonts w:ascii="Times New Roman" w:hAnsi="Times New Roman"/>
    </w:rPr>
  </w:style>
  <w:style w:type="paragraph" w:customStyle="1" w:styleId="899">
    <w:name w:val="正文样式 首行缩进:  0.74 厘米"/>
    <w:basedOn w:val="1"/>
    <w:uiPriority w:val="0"/>
    <w:pPr>
      <w:spacing w:before="156" w:beforeLines="50" w:line="360" w:lineRule="auto"/>
      <w:ind w:firstLine="420"/>
    </w:pPr>
    <w:rPr>
      <w:rFonts w:ascii="Times New Roman" w:hAnsi="Times New Roman" w:cs="宋体"/>
      <w:sz w:val="24"/>
      <w:szCs w:val="20"/>
    </w:rPr>
  </w:style>
  <w:style w:type="paragraph" w:customStyle="1" w:styleId="900">
    <w:name w:val="solutionfonts1"/>
    <w:basedOn w:val="1"/>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901">
    <w:name w:val="样式3"/>
    <w:basedOn w:val="546"/>
    <w:qFormat/>
    <w:uiPriority w:val="0"/>
    <w:pPr>
      <w:spacing w:before="312" w:beforeLines="100"/>
      <w:jc w:val="left"/>
    </w:pPr>
  </w:style>
  <w:style w:type="paragraph" w:customStyle="1" w:styleId="902">
    <w:name w:val="GP正文(首行缩进)"/>
    <w:basedOn w:val="1"/>
    <w:qFormat/>
    <w:uiPriority w:val="0"/>
    <w:pPr>
      <w:spacing w:line="360" w:lineRule="auto"/>
      <w:ind w:firstLine="200" w:firstLineChars="200"/>
    </w:pPr>
    <w:rPr>
      <w:rFonts w:ascii="Times New Roman" w:hAnsi="Times New Roman" w:eastAsia="仿宋_GB2312"/>
      <w:sz w:val="28"/>
      <w:szCs w:val="21"/>
    </w:rPr>
  </w:style>
  <w:style w:type="paragraph" w:customStyle="1" w:styleId="903">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904">
    <w:name w:val="样式 样式 正文文本缩进 + 仿宋_GB2312 小四 首行缩进:  0 厘米 行距: 1.5 倍行距 + (中文) 仿宋_GB... Char Char"/>
    <w:basedOn w:val="1"/>
    <w:uiPriority w:val="0"/>
    <w:pPr>
      <w:adjustRightInd w:val="0"/>
      <w:spacing w:line="360" w:lineRule="auto"/>
      <w:ind w:firstLine="480" w:firstLineChars="200"/>
    </w:pPr>
    <w:rPr>
      <w:rFonts w:ascii="仿宋_GB2312" w:hAnsi="Times New Roman" w:eastAsia="新宋体"/>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906">
    <w:name w:val="_Style 5"/>
    <w:basedOn w:val="1"/>
    <w:qFormat/>
    <w:uiPriority w:val="0"/>
    <w:pPr>
      <w:ind w:firstLine="420" w:firstLineChars="200"/>
    </w:pPr>
    <w:rPr>
      <w:rFonts w:ascii="Times New Roman" w:hAnsi="Times New Roman" w:eastAsia="仿宋_GB2312"/>
      <w:sz w:val="28"/>
    </w:rPr>
  </w:style>
  <w:style w:type="paragraph" w:customStyle="1" w:styleId="9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908">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909">
    <w:name w:val="表格正文"/>
    <w:basedOn w:val="1"/>
    <w:qFormat/>
    <w:uiPriority w:val="0"/>
    <w:pPr>
      <w:spacing w:line="360" w:lineRule="auto"/>
    </w:pPr>
    <w:rPr>
      <w:rFonts w:ascii="宋体" w:hAnsi="宋体" w:eastAsia="楷体_GB2312" w:cs="宋体"/>
      <w:sz w:val="24"/>
      <w:szCs w:val="20"/>
    </w:rPr>
  </w:style>
  <w:style w:type="paragraph" w:customStyle="1" w:styleId="91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911">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912">
    <w:name w:val="正文内"/>
    <w:basedOn w:val="1"/>
    <w:qFormat/>
    <w:uiPriority w:val="0"/>
    <w:pPr>
      <w:spacing w:line="400" w:lineRule="exact"/>
      <w:ind w:firstLine="200" w:firstLineChars="200"/>
    </w:pPr>
    <w:rPr>
      <w:rFonts w:ascii="??" w:hAnsi="??" w:eastAsia="??" w:cs="宋体"/>
      <w:szCs w:val="28"/>
    </w:rPr>
  </w:style>
  <w:style w:type="paragraph" w:customStyle="1" w:styleId="913">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9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915">
    <w:name w:val="RFI Heading 2nd Level"/>
    <w:basedOn w:val="1"/>
    <w:uiPriority w:val="0"/>
    <w:pPr>
      <w:widowControl/>
      <w:tabs>
        <w:tab w:val="left" w:pos="1260"/>
      </w:tabs>
      <w:ind w:firstLineChars="200"/>
      <w:jc w:val="left"/>
    </w:pPr>
    <w:rPr>
      <w:rFonts w:ascii="Arial (W1)" w:hAnsi="Arial (W1)"/>
      <w:b/>
      <w:bCs/>
      <w:color w:val="0000FF"/>
      <w:kern w:val="0"/>
      <w:sz w:val="28"/>
      <w:lang w:val="en-GB" w:eastAsia="en-US"/>
    </w:rPr>
  </w:style>
  <w:style w:type="paragraph" w:customStyle="1" w:styleId="916">
    <w:name w:val="p0"/>
    <w:basedOn w:val="1"/>
    <w:qFormat/>
    <w:uiPriority w:val="0"/>
    <w:pPr>
      <w:widowControl/>
    </w:pPr>
    <w:rPr>
      <w:kern w:val="0"/>
      <w:szCs w:val="21"/>
    </w:rPr>
  </w:style>
  <w:style w:type="paragraph" w:customStyle="1" w:styleId="917">
    <w:name w:val="表格（小）"/>
    <w:basedOn w:val="1"/>
    <w:qFormat/>
    <w:uiPriority w:val="0"/>
    <w:pPr>
      <w:snapToGrid w:val="0"/>
      <w:spacing w:line="300" w:lineRule="auto"/>
    </w:pPr>
    <w:rPr>
      <w:rFonts w:ascii="Times New Roman" w:hAnsi="Times New Roman" w:eastAsia="仿宋"/>
      <w:szCs w:val="21"/>
    </w:rPr>
  </w:style>
  <w:style w:type="paragraph" w:customStyle="1" w:styleId="918">
    <w:name w:val="style1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9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920">
    <w:name w:val="正文（首行缩进2字符）"/>
    <w:basedOn w:val="1"/>
    <w:qFormat/>
    <w:uiPriority w:val="0"/>
    <w:pPr>
      <w:spacing w:line="360" w:lineRule="auto"/>
      <w:ind w:firstLine="420" w:firstLineChars="200"/>
    </w:pPr>
    <w:rPr>
      <w:rFonts w:ascii="Calibri" w:hAnsi="Calibri"/>
      <w:szCs w:val="21"/>
    </w:rPr>
  </w:style>
  <w:style w:type="paragraph" w:customStyle="1" w:styleId="92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22">
    <w:name w:val="_Style 11"/>
    <w:basedOn w:val="1"/>
    <w:qFormat/>
    <w:uiPriority w:val="0"/>
    <w:pPr>
      <w:ind w:firstLine="420" w:firstLineChars="200"/>
    </w:pPr>
    <w:rPr>
      <w:rFonts w:ascii="Times New Roman" w:hAnsi="Times New Roman" w:eastAsia="仿宋_GB2312"/>
      <w:sz w:val="28"/>
    </w:rPr>
  </w:style>
  <w:style w:type="paragraph" w:customStyle="1" w:styleId="9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24">
    <w:name w:val="表格题注"/>
    <w:next w:val="1"/>
    <w:uiPriority w:val="0"/>
    <w:pPr>
      <w:keepLines/>
      <w:numPr>
        <w:ilvl w:val="8"/>
        <w:numId w:val="5"/>
      </w:numPr>
      <w:tabs>
        <w:tab w:val="left" w:pos="4200"/>
        <w:tab w:val="clear" w:pos="4060"/>
      </w:tabs>
      <w:spacing w:before="312" w:beforeLines="100"/>
      <w:ind w:left="1089" w:hanging="369"/>
      <w:jc w:val="center"/>
    </w:pPr>
    <w:rPr>
      <w:rFonts w:ascii="Arial" w:hAnsi="Arial"/>
      <w:sz w:val="18"/>
      <w:szCs w:val="18"/>
      <w:lang w:val="en-US" w:eastAsia="zh-CN" w:bidi="ar-SA"/>
    </w:rPr>
  </w:style>
  <w:style w:type="paragraph" w:customStyle="1" w:styleId="925">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926">
    <w:name w:val="Char31"/>
    <w:basedOn w:val="1"/>
    <w:uiPriority w:val="0"/>
    <w:rPr>
      <w:rFonts w:ascii="仿宋_GB2312" w:hAnsi="Times New Roman" w:eastAsia="仿宋_GB2312"/>
      <w:b/>
      <w:sz w:val="32"/>
      <w:szCs w:val="32"/>
    </w:rPr>
  </w:style>
  <w:style w:type="paragraph" w:customStyle="1" w:styleId="927">
    <w:name w:val="数字标题6"/>
    <w:basedOn w:val="10"/>
    <w:next w:val="1"/>
    <w:uiPriority w:val="0"/>
    <w:pPr>
      <w:widowControl w:val="0"/>
      <w:numPr>
        <w:ilvl w:val="5"/>
        <w:numId w:val="8"/>
      </w:numPr>
      <w:tabs>
        <w:tab w:val="left" w:pos="425"/>
        <w:tab w:val="left" w:pos="1080"/>
        <w:tab w:val="left" w:pos="1152"/>
        <w:tab w:val="clear" w:pos="-839"/>
      </w:tabs>
      <w:adjustRightInd w:val="0"/>
      <w:spacing w:line="320" w:lineRule="auto"/>
      <w:jc w:val="both"/>
    </w:pPr>
    <w:rPr>
      <w:rFonts w:ascii="Times New Roman" w:hAnsi="Times New Roman" w:eastAsia="宋体" w:cs="Times New Roman"/>
      <w:i/>
      <w:kern w:val="2"/>
      <w:szCs w:val="24"/>
    </w:rPr>
  </w:style>
  <w:style w:type="paragraph" w:customStyle="1" w:styleId="928">
    <w:name w:val="表格标题2"/>
    <w:basedOn w:val="834"/>
    <w:uiPriority w:val="0"/>
    <w:rPr>
      <w:b/>
    </w:rPr>
  </w:style>
  <w:style w:type="paragraph" w:customStyle="1" w:styleId="929">
    <w:name w:val="tabletext"/>
    <w:basedOn w:val="1"/>
    <w:uiPriority w:val="0"/>
    <w:pPr>
      <w:widowControl/>
      <w:adjustRightInd w:val="0"/>
      <w:spacing w:before="100" w:beforeAutospacing="1" w:after="100" w:afterAutospacing="1"/>
      <w:jc w:val="left"/>
    </w:pPr>
    <w:rPr>
      <w:rFonts w:ascii="宋体" w:hAnsi="宋体" w:cs="宋体"/>
      <w:kern w:val="0"/>
      <w:sz w:val="24"/>
    </w:rPr>
  </w:style>
  <w:style w:type="paragraph" w:customStyle="1" w:styleId="930">
    <w:name w:val="Char Char Char Char1"/>
    <w:basedOn w:val="1"/>
    <w:qFormat/>
    <w:uiPriority w:val="0"/>
    <w:rPr>
      <w:szCs w:val="20"/>
    </w:rPr>
  </w:style>
  <w:style w:type="paragraph" w:customStyle="1" w:styleId="931">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b/>
      <w:bCs/>
      <w:sz w:val="24"/>
    </w:rPr>
  </w:style>
  <w:style w:type="paragraph" w:customStyle="1" w:styleId="932">
    <w:name w:val="默认段落字体 Para Char Char Char Char Char Char Char Char Char Char"/>
    <w:basedOn w:val="1"/>
    <w:uiPriority w:val="0"/>
    <w:rPr>
      <w:rFonts w:ascii="Tahoma" w:hAnsi="Tahoma"/>
      <w:color w:val="000000"/>
      <w:sz w:val="24"/>
      <w:szCs w:val="20"/>
    </w:rPr>
  </w:style>
  <w:style w:type="paragraph" w:customStyle="1" w:styleId="933">
    <w:name w:val="彩色列表 - 强调文字颜色 11"/>
    <w:basedOn w:val="1"/>
    <w:qFormat/>
    <w:uiPriority w:val="34"/>
    <w:pPr>
      <w:ind w:firstLine="420" w:firstLineChars="200"/>
    </w:pPr>
  </w:style>
  <w:style w:type="paragraph" w:customStyle="1" w:styleId="934">
    <w:name w:val="±íÑùÊ½"/>
    <w:basedOn w:val="1"/>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lang/>
    </w:rPr>
  </w:style>
  <w:style w:type="paragraph" w:customStyle="1" w:styleId="93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936">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937">
    <w:name w:val="索引 11"/>
    <w:basedOn w:val="1"/>
    <w:next w:val="1"/>
    <w:qFormat/>
    <w:uiPriority w:val="0"/>
    <w:pPr>
      <w:spacing w:line="360" w:lineRule="auto"/>
    </w:pPr>
    <w:rPr>
      <w:rFonts w:ascii="仿宋_GB2312" w:hAnsi="Times New Roman" w:eastAsia="仿宋_GB2312"/>
      <w:sz w:val="24"/>
      <w:szCs w:val="20"/>
    </w:rPr>
  </w:style>
  <w:style w:type="paragraph" w:customStyle="1" w:styleId="938">
    <w:name w:val="P1"/>
    <w:basedOn w:val="1"/>
    <w:uiPriority w:val="0"/>
    <w:pPr>
      <w:spacing w:line="288" w:lineRule="auto"/>
      <w:ind w:firstLine="425" w:firstLineChars="200"/>
    </w:pPr>
    <w:rPr>
      <w:rFonts w:ascii="Times New Roman" w:hAnsi="Times New Roman"/>
    </w:rPr>
  </w:style>
  <w:style w:type="paragraph" w:customStyle="1" w:styleId="9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940">
    <w:name w:val="bullet"/>
    <w:basedOn w:val="1"/>
    <w:uiPriority w:val="0"/>
    <w:pPr>
      <w:tabs>
        <w:tab w:val="left" w:pos="840"/>
      </w:tabs>
      <w:ind w:left="840" w:hanging="420"/>
    </w:pPr>
    <w:rPr>
      <w:rFonts w:ascii="Times New Roman" w:hAnsi="Times New Roman"/>
    </w:rPr>
  </w:style>
  <w:style w:type="paragraph" w:customStyle="1" w:styleId="941">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942">
    <w:name w:val="Char Char Char Char Char Char Char Char Char Char Char Char Char"/>
    <w:basedOn w:val="1"/>
    <w:uiPriority w:val="0"/>
    <w:rPr>
      <w:rFonts w:ascii="仿宋_GB2312" w:hAnsi="Times New Roman" w:eastAsia="仿宋_GB2312"/>
      <w:b/>
      <w:sz w:val="32"/>
      <w:szCs w:val="32"/>
    </w:rPr>
  </w:style>
  <w:style w:type="paragraph" w:customStyle="1" w:styleId="943">
    <w:name w:val="Char4"/>
    <w:basedOn w:val="1"/>
    <w:uiPriority w:val="0"/>
    <w:pPr>
      <w:tabs>
        <w:tab w:val="left" w:pos="432"/>
      </w:tabs>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944">
    <w:name w:val="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945">
    <w:name w:val="Char Char Char Char Char Char Char Char Char Char Char Char1 Char1"/>
    <w:basedOn w:val="1"/>
    <w:uiPriority w:val="0"/>
    <w:pPr>
      <w:adjustRightInd w:val="0"/>
    </w:pPr>
    <w:rPr>
      <w:rFonts w:ascii="Tahoma" w:hAnsi="Tahoma" w:cs="仿宋_GB2312"/>
      <w:sz w:val="24"/>
      <w:szCs w:val="20"/>
    </w:rPr>
  </w:style>
  <w:style w:type="paragraph" w:customStyle="1" w:styleId="9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947">
    <w:name w:val="Char Char Char1"/>
    <w:basedOn w:val="1"/>
    <w:uiPriority w:val="0"/>
    <w:pPr>
      <w:widowControl/>
      <w:adjustRightInd w:val="0"/>
      <w:spacing w:after="160" w:line="240" w:lineRule="exact"/>
      <w:jc w:val="left"/>
    </w:pPr>
    <w:rPr>
      <w:rFonts w:ascii="Verdana" w:hAnsi="Verdana"/>
      <w:kern w:val="0"/>
      <w:sz w:val="20"/>
      <w:szCs w:val="20"/>
      <w:lang w:eastAsia="en-US"/>
    </w:rPr>
  </w:style>
  <w:style w:type="paragraph" w:customStyle="1" w:styleId="948">
    <w:name w:val="正文 项目2"/>
    <w:basedOn w:val="949"/>
    <w:qFormat/>
    <w:uiPriority w:val="0"/>
    <w:pPr>
      <w:numPr>
        <w:ilvl w:val="0"/>
        <w:numId w:val="6"/>
      </w:numPr>
      <w:spacing w:after="0"/>
    </w:pPr>
  </w:style>
  <w:style w:type="paragraph" w:customStyle="1" w:styleId="949">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950">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951">
    <w:name w:val="样式 标题 4PIM 4H4h4bulletblbbH41H42H43H44H45H46H47H48...1"/>
    <w:basedOn w:val="8"/>
    <w:uiPriority w:val="0"/>
    <w:pPr>
      <w:widowControl/>
      <w:numPr>
        <w:ilvl w:val="3"/>
        <w:numId w:val="2"/>
      </w:numPr>
      <w:adjustRightInd w:val="0"/>
      <w:jc w:val="left"/>
    </w:pPr>
    <w:rPr>
      <w:rFonts w:eastAsia="黑体" w:cs="宋体"/>
      <w:sz w:val="24"/>
      <w:szCs w:val="20"/>
      <w:lang w:val="zh-CN"/>
    </w:rPr>
  </w:style>
  <w:style w:type="paragraph" w:customStyle="1" w:styleId="952">
    <w:name w:val="公文标2级"/>
    <w:basedOn w:val="1"/>
    <w:qFormat/>
    <w:uiPriority w:val="1664"/>
    <w:rPr>
      <w:rFonts w:ascii="楷体_GB2312" w:hAnsi="楷体_GB2312" w:eastAsia="楷体" w:cs="楷体"/>
      <w:color w:val="000000"/>
      <w:kern w:val="1"/>
      <w:sz w:val="32"/>
    </w:rPr>
  </w:style>
  <w:style w:type="paragraph" w:customStyle="1" w:styleId="953">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954">
    <w:name w:val="bt_content"/>
    <w:basedOn w:val="1"/>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955">
    <w:name w:val="默认段落字体 Para Char Char Char Char Char Char Char Char Char Char Char Char Char Char Char Char Char Char Char"/>
    <w:basedOn w:val="1"/>
    <w:uiPriority w:val="0"/>
    <w:pPr>
      <w:adjustRightInd w:val="0"/>
    </w:pPr>
    <w:rPr>
      <w:rFonts w:ascii="Tahoma" w:hAnsi="Tahoma"/>
      <w:sz w:val="24"/>
      <w:szCs w:val="20"/>
    </w:rPr>
  </w:style>
  <w:style w:type="paragraph" w:customStyle="1" w:styleId="956">
    <w:name w:val="无间隔2"/>
    <w:qFormat/>
    <w:uiPriority w:val="0"/>
    <w:pPr>
      <w:widowControl w:val="0"/>
      <w:jc w:val="both"/>
    </w:pPr>
    <w:rPr>
      <w:rFonts w:ascii="Calibri" w:hAnsi="Calibri"/>
      <w:kern w:val="2"/>
      <w:sz w:val="21"/>
      <w:szCs w:val="22"/>
      <w:lang w:val="en-US" w:eastAsia="zh-CN" w:bidi="ar-SA"/>
    </w:rPr>
  </w:style>
  <w:style w:type="paragraph" w:customStyle="1" w:styleId="957">
    <w:name w:val="样式 正文文本缩进 2 + 仿宋_GB2312 黑色 行距: 1.5 倍行距"/>
    <w:basedOn w:val="48"/>
    <w:qFormat/>
    <w:uiPriority w:val="0"/>
    <w:pPr>
      <w:spacing w:line="360" w:lineRule="auto"/>
      <w:ind w:firstLine="560" w:firstLineChars="200"/>
    </w:pPr>
    <w:rPr>
      <w:rFonts w:ascii="宋体" w:hAnsi="宋体" w:eastAsia="宋体"/>
      <w:color w:val="000000"/>
      <w:sz w:val="24"/>
      <w:szCs w:val="20"/>
    </w:rPr>
  </w:style>
  <w:style w:type="paragraph" w:customStyle="1" w:styleId="958">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959">
    <w:name w:val="正文文字 2"/>
    <w:basedOn w:val="295"/>
    <w:next w:val="295"/>
    <w:uiPriority w:val="0"/>
    <w:rPr>
      <w:rFonts w:ascii="宋体" w:eastAsia="宋体" w:cs="Times New Roman"/>
      <w:color w:val="auto"/>
    </w:rPr>
  </w:style>
  <w:style w:type="paragraph" w:customStyle="1" w:styleId="960">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961">
    <w:name w:val="目录3"/>
    <w:basedOn w:val="1"/>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962">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963">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964">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5">
    <w:name w:val="Char Char Char Char Char Char Char Char Char Char Char Char1 Char"/>
    <w:basedOn w:val="1"/>
    <w:uiPriority w:val="0"/>
    <w:pPr>
      <w:adjustRightInd w:val="0"/>
    </w:pPr>
    <w:rPr>
      <w:rFonts w:ascii="Tahoma" w:hAnsi="Tahoma" w:cs="仿宋_GB2312"/>
      <w:sz w:val="24"/>
      <w:szCs w:val="20"/>
    </w:rPr>
  </w:style>
  <w:style w:type="paragraph" w:customStyle="1" w:styleId="96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967">
    <w:name w:val="Char111"/>
    <w:basedOn w:val="1"/>
    <w:uiPriority w:val="0"/>
    <w:pPr>
      <w:adjustRightInd w:val="0"/>
    </w:pPr>
    <w:rPr>
      <w:rFonts w:ascii="仿宋_GB2312" w:hAnsi="Times New Roman" w:eastAsia="仿宋_GB2312"/>
      <w:b/>
      <w:sz w:val="32"/>
      <w:szCs w:val="32"/>
    </w:rPr>
  </w:style>
  <w:style w:type="paragraph" w:customStyle="1" w:styleId="968">
    <w:name w:val="正文缩近"/>
    <w:basedOn w:val="1"/>
    <w:uiPriority w:val="0"/>
    <w:pPr>
      <w:spacing w:line="360" w:lineRule="auto"/>
      <w:ind w:firstLine="200" w:firstLineChars="200"/>
    </w:pPr>
    <w:rPr>
      <w:rFonts w:ascii="Times New Roman" w:hAnsi="Times New Roman"/>
      <w:sz w:val="24"/>
    </w:rPr>
  </w:style>
  <w:style w:type="paragraph" w:customStyle="1" w:styleId="969">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97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971">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972">
    <w:name w:val="MM Empty"/>
    <w:basedOn w:val="1"/>
    <w:uiPriority w:val="0"/>
    <w:rPr>
      <w:rFonts w:ascii="Times New Roman" w:hAnsi="Times New Roman"/>
    </w:rPr>
  </w:style>
  <w:style w:type="paragraph" w:customStyle="1" w:styleId="973">
    <w:name w:val="正文 首行缩进2字符 Char Char"/>
    <w:basedOn w:val="1"/>
    <w:qFormat/>
    <w:uiPriority w:val="0"/>
    <w:pPr>
      <w:spacing w:line="360" w:lineRule="auto"/>
      <w:ind w:firstLine="200" w:firstLineChars="200"/>
    </w:pPr>
    <w:rPr>
      <w:rFonts w:eastAsia="楷体_GB2312"/>
      <w:sz w:val="24"/>
    </w:rPr>
  </w:style>
  <w:style w:type="paragraph" w:customStyle="1" w:styleId="974">
    <w:name w:val="标书标题3"/>
    <w:basedOn w:val="7"/>
    <w:uiPriority w:val="0"/>
    <w:pPr>
      <w:keepLines w:val="0"/>
      <w:numPr>
        <w:ilvl w:val="2"/>
        <w:numId w:val="0"/>
      </w:numPr>
      <w:tabs>
        <w:tab w:val="left" w:pos="900"/>
        <w:tab w:val="clear" w:pos="-839"/>
      </w:tabs>
      <w:adjustRightInd w:val="0"/>
      <w:snapToGrid w:val="0"/>
      <w:spacing w:after="60" w:line="300" w:lineRule="auto"/>
      <w:jc w:val="left"/>
    </w:pPr>
    <w:rPr>
      <w:rFonts w:ascii="Arial Narrow" w:hAnsi="Arial Narrow" w:eastAsia="仿宋_GB2312"/>
      <w:b w:val="0"/>
      <w:color w:val="000000"/>
      <w:sz w:val="28"/>
      <w:szCs w:val="32"/>
    </w:rPr>
  </w:style>
  <w:style w:type="paragraph" w:customStyle="1" w:styleId="975">
    <w:name w:val=" Char Char1 Char"/>
    <w:basedOn w:val="1"/>
    <w:qFormat/>
    <w:uiPriority w:val="0"/>
    <w:rPr>
      <w:rFonts w:ascii="仿宋_GB2312" w:eastAsia="仿宋_GB2312"/>
      <w:b/>
      <w:sz w:val="32"/>
      <w:szCs w:val="32"/>
    </w:rPr>
  </w:style>
  <w:style w:type="paragraph" w:customStyle="1" w:styleId="976">
    <w:name w:val="规划正文"/>
    <w:basedOn w:val="1"/>
    <w:uiPriority w:val="0"/>
    <w:pPr>
      <w:spacing w:before="312" w:beforeLines="100" w:line="360" w:lineRule="auto"/>
      <w:jc w:val="left"/>
    </w:pPr>
    <w:rPr>
      <w:rFonts w:ascii="Arial" w:hAnsi="Arial" w:eastAsia="仿宋_GB2312"/>
      <w:bCs/>
      <w:sz w:val="28"/>
    </w:rPr>
  </w:style>
  <w:style w:type="paragraph" w:customStyle="1" w:styleId="97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978">
    <w:name w:val="默认段落字体 Para Char Char Char Char Char Char Char"/>
    <w:basedOn w:val="1"/>
    <w:qFormat/>
    <w:uiPriority w:val="0"/>
    <w:rPr>
      <w:rFonts w:eastAsia="仿宋_GB2312"/>
      <w:sz w:val="28"/>
      <w:szCs w:val="20"/>
    </w:rPr>
  </w:style>
  <w:style w:type="paragraph" w:customStyle="1" w:styleId="979">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980">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981">
    <w:name w:val="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8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983">
    <w:name w:val="浅色底纹 - 强调文字颜色 51"/>
    <w:uiPriority w:val="0"/>
    <w:rPr>
      <w:kern w:val="2"/>
      <w:sz w:val="21"/>
      <w:szCs w:val="24"/>
      <w:lang w:val="en-US" w:eastAsia="zh-CN" w:bidi="ar-SA"/>
    </w:rPr>
  </w:style>
  <w:style w:type="paragraph" w:customStyle="1" w:styleId="984">
    <w:name w:val="Char3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5">
    <w:name w:val="xl101"/>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986">
    <w:name w:val="标题4"/>
    <w:basedOn w:val="1"/>
    <w:qFormat/>
    <w:uiPriority w:val="0"/>
    <w:rPr>
      <w:rFonts w:eastAsia="??_GB2312"/>
      <w:sz w:val="32"/>
      <w:szCs w:val="28"/>
    </w:rPr>
  </w:style>
  <w:style w:type="paragraph" w:customStyle="1" w:styleId="987">
    <w:name w:val="_正文段落"/>
    <w:basedOn w:val="1"/>
    <w:qFormat/>
    <w:uiPriority w:val="0"/>
    <w:pPr>
      <w:ind w:firstLine="560"/>
    </w:pPr>
    <w:rPr>
      <w:rFonts w:ascii="仿宋_GB2312" w:hAnsi="仿宋" w:eastAsia="仿宋_GB2312"/>
      <w:kern w:val="0"/>
      <w:sz w:val="28"/>
      <w:szCs w:val="28"/>
    </w:rPr>
  </w:style>
  <w:style w:type="paragraph" w:customStyle="1" w:styleId="988">
    <w:name w:val="Char3"/>
    <w:basedOn w:val="1"/>
    <w:qFormat/>
    <w:uiPriority w:val="0"/>
    <w:pPr>
      <w:ind w:firstLine="200" w:firstLineChars="200"/>
    </w:pPr>
    <w:rPr>
      <w:rFonts w:ascii="Tahoma" w:hAnsi="Tahoma"/>
      <w:sz w:val="24"/>
      <w:szCs w:val="20"/>
    </w:rPr>
  </w:style>
  <w:style w:type="paragraph" w:customStyle="1" w:styleId="9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990">
    <w:name w:val="List Paragraph1"/>
    <w:basedOn w:val="1"/>
    <w:qFormat/>
    <w:uiPriority w:val="0"/>
    <w:pPr>
      <w:ind w:firstLine="420" w:firstLineChars="200"/>
    </w:pPr>
    <w:rPr>
      <w:szCs w:val="20"/>
    </w:rPr>
  </w:style>
  <w:style w:type="paragraph" w:customStyle="1" w:styleId="991">
    <w:name w:val="四级条标题"/>
    <w:basedOn w:val="992"/>
    <w:next w:val="634"/>
    <w:uiPriority w:val="0"/>
    <w:pPr>
      <w:numPr>
        <w:ilvl w:val="5"/>
        <w:numId w:val="5"/>
      </w:numPr>
      <w:tabs>
        <w:tab w:val="left" w:pos="2940"/>
        <w:tab w:val="clear" w:pos="2800"/>
      </w:tabs>
      <w:outlineLvl w:val="5"/>
    </w:pPr>
  </w:style>
  <w:style w:type="paragraph" w:customStyle="1" w:styleId="992">
    <w:name w:val="三级条标题"/>
    <w:basedOn w:val="993"/>
    <w:next w:val="634"/>
    <w:uiPriority w:val="0"/>
    <w:pPr>
      <w:tabs>
        <w:tab w:val="left" w:pos="2520"/>
      </w:tabs>
      <w:ind w:left="2520" w:hanging="420"/>
      <w:jc w:val="both"/>
      <w:outlineLvl w:val="4"/>
    </w:pPr>
    <w:rPr>
      <w:rFonts w:hAnsi="Times New Roman"/>
      <w:sz w:val="21"/>
    </w:rPr>
  </w:style>
  <w:style w:type="paragraph" w:customStyle="1" w:styleId="993">
    <w:name w:val="二级条标题"/>
    <w:basedOn w:val="1"/>
    <w:next w:val="634"/>
    <w:qFormat/>
    <w:uiPriority w:val="0"/>
    <w:pPr>
      <w:widowControl/>
      <w:jc w:val="left"/>
      <w:outlineLvl w:val="3"/>
    </w:pPr>
    <w:rPr>
      <w:rFonts w:ascii="黑体" w:eastAsia="黑体"/>
      <w:kern w:val="0"/>
      <w:sz w:val="24"/>
      <w:szCs w:val="20"/>
    </w:rPr>
  </w:style>
  <w:style w:type="paragraph" w:customStyle="1" w:styleId="994">
    <w:name w:val="Char Char Char Char Char Char2 Char Char Char Char"/>
    <w:basedOn w:val="1"/>
    <w:uiPriority w:val="0"/>
    <w:rPr>
      <w:rFonts w:ascii="Times New Roman" w:hAnsi="Times New Roman"/>
    </w:rPr>
  </w:style>
  <w:style w:type="paragraph" w:customStyle="1" w:styleId="995">
    <w:name w:val="Char Char Char1 Char1"/>
    <w:basedOn w:val="1"/>
    <w:uiPriority w:val="0"/>
    <w:pPr>
      <w:adjustRightInd w:val="0"/>
    </w:pPr>
    <w:rPr>
      <w:rFonts w:ascii="Times New Roman" w:hAnsi="Times New Roman"/>
      <w:szCs w:val="20"/>
    </w:rPr>
  </w:style>
  <w:style w:type="paragraph" w:customStyle="1" w:styleId="996">
    <w:name w:val="Thf"/>
    <w:basedOn w:val="880"/>
    <w:uiPriority w:val="0"/>
    <w:pPr>
      <w:ind w:left="0"/>
    </w:pPr>
  </w:style>
  <w:style w:type="paragraph" w:customStyle="1" w:styleId="997">
    <w:name w:val="图中文字"/>
    <w:basedOn w:val="1"/>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998">
    <w:name w:val="正文文本 2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99">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000">
    <w:name w:val=" Char Char Char Char Char Char Char Char Char Char Char Char1 Char"/>
    <w:basedOn w:val="1"/>
    <w:uiPriority w:val="0"/>
    <w:pPr>
      <w:adjustRightInd w:val="0"/>
    </w:pPr>
    <w:rPr>
      <w:rFonts w:ascii="Tahoma" w:hAnsi="Tahoma" w:cs="仿宋_GB2312"/>
      <w:sz w:val="24"/>
      <w:szCs w:val="20"/>
    </w:rPr>
  </w:style>
  <w:style w:type="paragraph" w:customStyle="1" w:styleId="1001">
    <w:name w:val="正文 居中"/>
    <w:basedOn w:val="1"/>
    <w:qFormat/>
    <w:uiPriority w:val="0"/>
    <w:pPr>
      <w:spacing w:line="360" w:lineRule="auto"/>
      <w:jc w:val="center"/>
    </w:pPr>
    <w:rPr>
      <w:sz w:val="24"/>
      <w:szCs w:val="20"/>
    </w:rPr>
  </w:style>
  <w:style w:type="paragraph" w:customStyle="1" w:styleId="1002">
    <w:name w:val="Char Char2"/>
    <w:basedOn w:val="1"/>
    <w:qFormat/>
    <w:uiPriority w:val="0"/>
    <w:rPr>
      <w:rFonts w:ascii="Tahoma" w:hAnsi="Tahoma" w:eastAsia="??" w:cs="Tahoma"/>
      <w:sz w:val="24"/>
      <w:szCs w:val="28"/>
    </w:rPr>
  </w:style>
  <w:style w:type="paragraph" w:customStyle="1" w:styleId="1003">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1004">
    <w:name w:val="legal"/>
    <w:basedOn w:val="1"/>
    <w:uiPriority w:val="0"/>
    <w:pPr>
      <w:widowControl/>
      <w:spacing w:line="180" w:lineRule="exact"/>
      <w:ind w:firstLine="200" w:firstLineChars="200"/>
      <w:jc w:val="left"/>
    </w:pPr>
    <w:rPr>
      <w:rFonts w:ascii="Futura Bk" w:hAnsi="Futura Bk" w:cs="Futura Bk"/>
      <w:kern w:val="0"/>
      <w:sz w:val="13"/>
      <w:szCs w:val="13"/>
    </w:rPr>
  </w:style>
  <w:style w:type="paragraph" w:customStyle="1" w:styleId="1005">
    <w:name w:val="Z5"/>
    <w:basedOn w:val="1"/>
    <w:next w:val="1"/>
    <w:uiPriority w:val="0"/>
    <w:pPr>
      <w:tabs>
        <w:tab w:val="left" w:pos="2100"/>
      </w:tabs>
      <w:spacing w:before="240"/>
      <w:ind w:firstLine="200" w:firstLineChars="200"/>
      <w:outlineLvl w:val="4"/>
    </w:pPr>
    <w:rPr>
      <w:rFonts w:ascii="Tahoma" w:hAnsi="Tahoma" w:eastAsia="幼圆"/>
    </w:rPr>
  </w:style>
  <w:style w:type="paragraph" w:customStyle="1" w:styleId="1006">
    <w:name w:val="_Style 317"/>
    <w:basedOn w:val="5"/>
    <w:next w:val="1"/>
    <w:qFormat/>
    <w:uiPriority w:val="0"/>
    <w:pPr>
      <w:keepLines/>
      <w:spacing w:before="480" w:line="276" w:lineRule="auto"/>
      <w:jc w:val="left"/>
      <w:outlineLvl w:val="9"/>
    </w:pPr>
    <w:rPr>
      <w:rFonts w:ascii="Cambria" w:hAnsi="Cambria"/>
      <w:bCs/>
      <w:color w:val="365F91"/>
      <w:kern w:val="0"/>
      <w:sz w:val="28"/>
    </w:rPr>
  </w:style>
  <w:style w:type="paragraph" w:customStyle="1" w:styleId="100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1008">
    <w:name w:val="Preformatted Text"/>
    <w:basedOn w:val="1"/>
    <w:uiPriority w:val="0"/>
    <w:pPr>
      <w:suppressAutoHyphens/>
      <w:ind w:firstLine="200" w:firstLineChars="200"/>
    </w:pPr>
    <w:rPr>
      <w:rFonts w:ascii="Cumberland" w:hAnsi="Cumberland" w:eastAsia="方正宋体"/>
      <w:kern w:val="1"/>
      <w:sz w:val="20"/>
      <w:szCs w:val="20"/>
      <w:lang w:eastAsia="ar-SA"/>
    </w:rPr>
  </w:style>
  <w:style w:type="paragraph" w:customStyle="1" w:styleId="1009">
    <w:name w:val="彩色列表 - 强调文字颜色 12"/>
    <w:basedOn w:val="1"/>
    <w:qFormat/>
    <w:uiPriority w:val="0"/>
    <w:pPr>
      <w:ind w:firstLine="420" w:firstLineChars="200"/>
    </w:pPr>
    <w:rPr>
      <w:rFonts w:ascii="Calibri" w:hAnsi="Calibri"/>
      <w:szCs w:val="22"/>
    </w:rPr>
  </w:style>
  <w:style w:type="paragraph" w:customStyle="1" w:styleId="1010">
    <w:name w:val="正文文字缩进2字"/>
    <w:basedOn w:val="32"/>
    <w:uiPriority w:val="0"/>
    <w:pPr>
      <w:spacing w:before="60" w:after="60" w:line="360" w:lineRule="auto"/>
      <w:ind w:firstLineChars="200"/>
    </w:pPr>
    <w:rPr>
      <w:rFonts w:ascii="Times New Roman" w:hAnsi="Arial" w:eastAsia="宋体" w:cs="Arial"/>
      <w:snapToGrid w:val="0"/>
      <w:szCs w:val="20"/>
    </w:rPr>
  </w:style>
  <w:style w:type="paragraph" w:customStyle="1" w:styleId="1011">
    <w:name w:val="Char23"/>
    <w:basedOn w:val="1"/>
    <w:uiPriority w:val="0"/>
    <w:pPr>
      <w:adjustRightInd w:val="0"/>
    </w:pPr>
    <w:rPr>
      <w:rFonts w:ascii="仿宋_GB2312" w:hAnsi="Times New Roman" w:eastAsia="仿宋_GB2312"/>
      <w:b/>
      <w:sz w:val="32"/>
      <w:szCs w:val="32"/>
    </w:rPr>
  </w:style>
  <w:style w:type="paragraph" w:customStyle="1" w:styleId="1012">
    <w:name w:val="Body Copy"/>
    <w:basedOn w:val="1"/>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1013">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1014">
    <w:name w:val="Char Char112"/>
    <w:basedOn w:val="1"/>
    <w:uiPriority w:val="0"/>
    <w:pPr>
      <w:widowControl/>
      <w:adjustRightInd w:val="0"/>
      <w:spacing w:after="160" w:line="240" w:lineRule="exact"/>
      <w:jc w:val="left"/>
    </w:pPr>
    <w:rPr>
      <w:rFonts w:ascii="Times New Roman" w:hAnsi="Times New Roman" w:eastAsia="仿宋_GB2312"/>
      <w:sz w:val="28"/>
    </w:rPr>
  </w:style>
  <w:style w:type="paragraph" w:customStyle="1" w:styleId="1015">
    <w:name w:val="MM Topic 4"/>
    <w:basedOn w:val="8"/>
    <w:uiPriority w:val="0"/>
    <w:pPr>
      <w:numPr>
        <w:ilvl w:val="3"/>
        <w:numId w:val="5"/>
      </w:numPr>
      <w:tabs>
        <w:tab w:val="left" w:pos="864"/>
        <w:tab w:val="left" w:pos="2100"/>
        <w:tab w:val="clear" w:pos="1960"/>
      </w:tabs>
    </w:pPr>
    <w:rPr>
      <w:rFonts w:eastAsia="黑体" w:cs="Times New Roman"/>
    </w:rPr>
  </w:style>
  <w:style w:type="paragraph" w:customStyle="1" w:styleId="1016">
    <w:name w:val="Char Char11 Char Char Char"/>
    <w:basedOn w:val="1"/>
    <w:uiPriority w:val="0"/>
    <w:pPr>
      <w:adjustRightInd w:val="0"/>
      <w:spacing w:line="360" w:lineRule="auto"/>
    </w:pPr>
    <w:rPr>
      <w:rFonts w:ascii="Times New Roman" w:hAnsi="Times New Roman"/>
      <w:szCs w:val="20"/>
    </w:rPr>
  </w:style>
  <w:style w:type="paragraph" w:customStyle="1" w:styleId="1017">
    <w:name w:val=" Char1 Char Char Char"/>
    <w:basedOn w:val="1"/>
    <w:qFormat/>
    <w:uiPriority w:val="0"/>
    <w:rPr>
      <w:rFonts w:ascii="仿宋_GB2312" w:hAnsi="仿宋_GB2312" w:eastAsia="仿宋_GB2312" w:cs="Lucida Sans"/>
      <w:b/>
      <w:sz w:val="32"/>
      <w:szCs w:val="32"/>
    </w:rPr>
  </w:style>
  <w:style w:type="paragraph" w:customStyle="1" w:styleId="1018">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1019">
    <w:name w:val="TOC 标题1"/>
    <w:basedOn w:val="5"/>
    <w:next w:val="1"/>
    <w:unhideWhenUsed/>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1020">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021">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1022">
    <w:name w:val="Bullet with text 4"/>
    <w:basedOn w:val="1"/>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1023">
    <w:name w:val="Char1 Char Char Char1"/>
    <w:basedOn w:val="1"/>
    <w:uiPriority w:val="0"/>
    <w:pPr>
      <w:ind w:firstLine="200" w:firstLineChars="200"/>
    </w:pPr>
    <w:rPr>
      <w:rFonts w:ascii="Tahoma" w:hAnsi="Tahoma"/>
      <w:sz w:val="24"/>
      <w:szCs w:val="20"/>
    </w:rPr>
  </w:style>
  <w:style w:type="paragraph" w:customStyle="1" w:styleId="1024">
    <w:name w:val="Char22"/>
    <w:basedOn w:val="1"/>
    <w:uiPriority w:val="0"/>
    <w:pPr>
      <w:spacing w:line="360" w:lineRule="auto"/>
      <w:ind w:firstLine="480" w:firstLineChars="200"/>
    </w:pPr>
    <w:rPr>
      <w:rFonts w:ascii="仿宋_GB2312" w:hAnsi="Times New Roman" w:eastAsia="仿宋_GB2312"/>
      <w:b/>
      <w:sz w:val="32"/>
      <w:szCs w:val="32"/>
    </w:rPr>
  </w:style>
  <w:style w:type="paragraph" w:customStyle="1" w:styleId="1025">
    <w:name w:val="U_编号2"/>
    <w:basedOn w:val="1"/>
    <w:uiPriority w:val="0"/>
    <w:pPr>
      <w:tabs>
        <w:tab w:val="left" w:pos="785"/>
      </w:tabs>
      <w:spacing w:beforeLines="10" w:afterLines="10" w:line="300" w:lineRule="auto"/>
    </w:pPr>
    <w:rPr>
      <w:rFonts w:ascii="Times New Roman" w:hAnsi="Times New Roman"/>
      <w:sz w:val="24"/>
    </w:rPr>
  </w:style>
  <w:style w:type="paragraph" w:customStyle="1" w:styleId="1026">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1027">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1028">
    <w:name w:val="样式 正文文本缩进 + 段前: 2 字符"/>
    <w:basedOn w:val="1"/>
    <w:uiPriority w:val="0"/>
    <w:pPr>
      <w:ind w:left="420" w:leftChars="200"/>
      <w:jc w:val="left"/>
    </w:pPr>
    <w:rPr>
      <w:rFonts w:ascii="Times New Roman" w:hAnsi="Times New Roman"/>
      <w:sz w:val="28"/>
      <w:szCs w:val="20"/>
      <w:lang w:eastAsia="zh-TW"/>
    </w:rPr>
  </w:style>
  <w:style w:type="paragraph" w:customStyle="1" w:styleId="102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103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1031">
    <w:name w:val="标准正文格式"/>
    <w:basedOn w:val="1"/>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1032">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033">
    <w:name w:val="修订"/>
    <w:uiPriority w:val="0"/>
    <w:rPr>
      <w:kern w:val="2"/>
      <w:sz w:val="21"/>
      <w:lang w:val="en-US" w:eastAsia="zh-CN" w:bidi="ar-SA"/>
    </w:rPr>
  </w:style>
  <w:style w:type="paragraph" w:customStyle="1" w:styleId="1034">
    <w:name w:val="正文文字表格居中"/>
    <w:basedOn w:val="1"/>
    <w:next w:val="74"/>
    <w:qFormat/>
    <w:uiPriority w:val="0"/>
    <w:pPr>
      <w:snapToGrid w:val="0"/>
      <w:spacing w:line="360" w:lineRule="auto"/>
    </w:pPr>
    <w:rPr>
      <w:rFonts w:ascii="宋体"/>
      <w:b/>
      <w:sz w:val="24"/>
      <w:szCs w:val="20"/>
    </w:rPr>
  </w:style>
  <w:style w:type="paragraph" w:customStyle="1" w:styleId="1035">
    <w:name w:val="无间隔*"/>
    <w:uiPriority w:val="0"/>
    <w:pPr>
      <w:widowControl w:val="0"/>
      <w:jc w:val="both"/>
    </w:pPr>
    <w:rPr>
      <w:rFonts w:ascii="Calibri" w:hAnsi="Calibri" w:cs="Calibri"/>
      <w:color w:val="000000"/>
      <w:kern w:val="1"/>
      <w:sz w:val="21"/>
      <w:szCs w:val="22"/>
      <w:lang w:val="en-US" w:eastAsia="zh-CN" w:bidi="ar-SA"/>
    </w:rPr>
  </w:style>
  <w:style w:type="paragraph" w:customStyle="1" w:styleId="1036">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103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1038">
    <w:name w:val="La0b"/>
    <w:basedOn w:val="1"/>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1039">
    <w:name w:val="插图题注"/>
    <w:next w:val="1"/>
    <w:uiPriority w:val="0"/>
    <w:pPr>
      <w:numPr>
        <w:ilvl w:val="7"/>
        <w:numId w:val="5"/>
      </w:numPr>
      <w:tabs>
        <w:tab w:val="left" w:pos="3780"/>
        <w:tab w:val="clear" w:pos="3640"/>
      </w:tabs>
      <w:spacing w:after="312" w:afterLines="100"/>
      <w:ind w:left="1089" w:hanging="369"/>
      <w:jc w:val="center"/>
    </w:pPr>
    <w:rPr>
      <w:rFonts w:ascii="Arial" w:hAnsi="Arial"/>
      <w:sz w:val="18"/>
      <w:szCs w:val="18"/>
      <w:lang w:val="en-US" w:eastAsia="zh-CN" w:bidi="ar-SA"/>
    </w:rPr>
  </w:style>
  <w:style w:type="paragraph" w:customStyle="1" w:styleId="1040">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1041">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1042">
    <w:name w:val="样式 微软雅黑 行距: 1.5 倍行距"/>
    <w:basedOn w:val="1"/>
    <w:uiPriority w:val="0"/>
    <w:pPr>
      <w:spacing w:line="360" w:lineRule="auto"/>
      <w:ind w:firstLine="480" w:firstLineChars="200"/>
    </w:pPr>
    <w:rPr>
      <w:rFonts w:ascii="微软雅黑" w:hAnsi="宋体" w:eastAsia="微软雅黑" w:cs="宋体"/>
      <w:sz w:val="24"/>
      <w:szCs w:val="20"/>
    </w:rPr>
  </w:style>
  <w:style w:type="paragraph" w:customStyle="1" w:styleId="1043">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1044">
    <w:name w:val="样式 左侧:  0.85 厘米 首行缩进:  0.85 厘米"/>
    <w:basedOn w:val="1"/>
    <w:uiPriority w:val="0"/>
    <w:pPr>
      <w:spacing w:line="360" w:lineRule="auto"/>
      <w:ind w:firstLine="482"/>
    </w:pPr>
    <w:rPr>
      <w:rFonts w:ascii="Times New Roman" w:hAnsi="Times New Roman" w:cs="宋体"/>
      <w:sz w:val="24"/>
      <w:szCs w:val="20"/>
    </w:rPr>
  </w:style>
  <w:style w:type="paragraph" w:customStyle="1" w:styleId="1045">
    <w:name w:val="标准小四"/>
    <w:basedOn w:val="1"/>
    <w:qFormat/>
    <w:uiPriority w:val="0"/>
    <w:pPr>
      <w:spacing w:line="360" w:lineRule="auto"/>
      <w:ind w:firstLine="480" w:firstLineChars="200"/>
    </w:pPr>
    <w:rPr>
      <w:rFonts w:ascii="Arial" w:hAnsi="Arial"/>
      <w:sz w:val="24"/>
      <w:szCs w:val="20"/>
    </w:rPr>
  </w:style>
  <w:style w:type="paragraph" w:customStyle="1" w:styleId="1046">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047">
    <w:name w:val="五级条标题"/>
    <w:basedOn w:val="991"/>
    <w:next w:val="634"/>
    <w:uiPriority w:val="0"/>
    <w:pPr>
      <w:numPr>
        <w:ilvl w:val="6"/>
        <w:numId w:val="5"/>
      </w:numPr>
      <w:tabs>
        <w:tab w:val="left" w:pos="3360"/>
        <w:tab w:val="clear" w:pos="3220"/>
        <w:tab w:val="clear" w:pos="2940"/>
      </w:tabs>
      <w:outlineLvl w:val="6"/>
    </w:pPr>
  </w:style>
  <w:style w:type="paragraph" w:customStyle="1" w:styleId="1048">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1049">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1050">
    <w:name w:val="TOC 标题"/>
    <w:basedOn w:val="5"/>
    <w:next w:val="1"/>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1051">
    <w:name w:val="正文（首行缩进）"/>
    <w:basedOn w:val="2"/>
    <w:uiPriority w:val="0"/>
    <w:pPr>
      <w:widowControl/>
      <w:tabs>
        <w:tab w:val="left" w:pos="840"/>
      </w:tabs>
      <w:overflowPunct w:val="0"/>
      <w:autoSpaceDE w:val="0"/>
      <w:autoSpaceDN w:val="0"/>
      <w:adjustRightInd w:val="0"/>
      <w:spacing w:before="156" w:beforeLines="50" w:after="120" w:line="400" w:lineRule="exact"/>
      <w:ind w:left="200" w:leftChars="200" w:firstLine="200" w:firstLineChars="200"/>
      <w:jc w:val="left"/>
      <w:textAlignment w:val="baseline"/>
    </w:pPr>
    <w:rPr>
      <w:rFonts w:ascii="Times New Roman" w:hAnsi="Times New Roman" w:eastAsia="宋体"/>
      <w:spacing w:val="10"/>
      <w:kern w:val="0"/>
      <w:sz w:val="24"/>
      <w:szCs w:val="20"/>
    </w:rPr>
  </w:style>
  <w:style w:type="paragraph" w:customStyle="1" w:styleId="105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1053">
    <w:name w:val="首行缩进正文"/>
    <w:basedOn w:val="1"/>
    <w:qFormat/>
    <w:uiPriority w:val="0"/>
    <w:pPr>
      <w:spacing w:line="360" w:lineRule="auto"/>
      <w:ind w:firstLine="480"/>
    </w:pPr>
    <w:rPr>
      <w:rFonts w:eastAsia="楷体_GB2312"/>
      <w:sz w:val="24"/>
      <w:szCs w:val="20"/>
    </w:rPr>
  </w:style>
  <w:style w:type="paragraph" w:customStyle="1" w:styleId="105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055">
    <w:name w:val="CSS1级正文 Char"/>
    <w:basedOn w:val="32"/>
    <w:uiPriority w:val="0"/>
    <w:pPr>
      <w:adjustRightInd w:val="0"/>
      <w:snapToGrid w:val="0"/>
      <w:spacing w:line="360" w:lineRule="auto"/>
      <w:ind w:firstLine="480" w:firstLineChars="200"/>
    </w:pPr>
    <w:rPr>
      <w:rFonts w:ascii="Times New Roman" w:hAnsi="Arial" w:eastAsia="宋体" w:cs="Arial"/>
      <w:snapToGrid w:val="0"/>
      <w:szCs w:val="24"/>
    </w:rPr>
  </w:style>
  <w:style w:type="paragraph" w:customStyle="1" w:styleId="1056">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1057">
    <w:name w:val="trs_editor"/>
    <w:basedOn w:val="1"/>
    <w:uiPriority w:val="0"/>
    <w:pPr>
      <w:widowControl/>
      <w:spacing w:before="100" w:beforeAutospacing="1" w:after="100" w:afterAutospacing="1"/>
      <w:jc w:val="left"/>
    </w:pPr>
    <w:rPr>
      <w:rFonts w:ascii="宋体" w:hAnsi="宋体" w:cs="宋体"/>
      <w:kern w:val="0"/>
      <w:sz w:val="24"/>
    </w:rPr>
  </w:style>
  <w:style w:type="paragraph" w:customStyle="1" w:styleId="1058">
    <w:name w:val="Char2"/>
    <w:basedOn w:val="1"/>
    <w:uiPriority w:val="0"/>
    <w:pPr>
      <w:adjustRightInd w:val="0"/>
    </w:pPr>
    <w:rPr>
      <w:rFonts w:ascii="仿宋_GB2312" w:hAnsi="Times New Roman" w:eastAsia="仿宋_GB2312"/>
      <w:b/>
      <w:sz w:val="32"/>
      <w:szCs w:val="32"/>
    </w:rPr>
  </w:style>
  <w:style w:type="paragraph" w:customStyle="1" w:styleId="1059">
    <w:name w:val="节标题"/>
    <w:basedOn w:val="1"/>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1060">
    <w:name w:val="样式 标题 1章节第一层h1H"/>
    <w:basedOn w:val="5"/>
    <w:uiPriority w:val="0"/>
    <w:pPr>
      <w:keepNext w:val="0"/>
      <w:widowControl w:val="0"/>
      <w:tabs>
        <w:tab w:val="left" w:pos="432"/>
      </w:tabs>
      <w:autoSpaceDE w:val="0"/>
      <w:autoSpaceDN w:val="0"/>
      <w:adjustRightInd w:val="0"/>
      <w:spacing w:line="240" w:lineRule="auto"/>
      <w:jc w:val="left"/>
      <w:outlineLvl w:val="9"/>
    </w:pPr>
    <w:rPr>
      <w:rFonts w:ascii="Times New Roman" w:hAnsi="Times New Roman" w:eastAsia="宋体" w:cs="Times New Roman"/>
      <w:bCs/>
      <w:kern w:val="0"/>
      <w:sz w:val="52"/>
      <w:szCs w:val="52"/>
      <w:lang w:val="zh-CN"/>
    </w:rPr>
  </w:style>
  <w:style w:type="paragraph" w:customStyle="1" w:styleId="1061">
    <w:name w:val="Char Char Char Char Char Char Char Char1"/>
    <w:basedOn w:val="1"/>
    <w:uiPriority w:val="0"/>
    <w:pPr>
      <w:tabs>
        <w:tab w:val="left" w:pos="360"/>
      </w:tabs>
      <w:adjustRightInd w:val="0"/>
    </w:pPr>
    <w:rPr>
      <w:rFonts w:ascii="Times New Roman" w:hAnsi="Times New Roman"/>
      <w:sz w:val="24"/>
      <w:szCs w:val="20"/>
    </w:rPr>
  </w:style>
  <w:style w:type="paragraph" w:customStyle="1" w:styleId="1062">
    <w:name w:val="小项目标题"/>
    <w:basedOn w:val="1"/>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1063">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1064">
    <w:name w:val="样式 样式 宋体 小四 段前: 7.8 磅 段后: 7.8 磅 行距: 1.5 倍行距 + 小二 首行缩进:  2 字符"/>
    <w:basedOn w:val="1"/>
    <w:uiPriority w:val="0"/>
    <w:pPr>
      <w:spacing w:line="360" w:lineRule="auto"/>
      <w:ind w:firstLine="480" w:firstLineChars="200"/>
    </w:pPr>
    <w:rPr>
      <w:rFonts w:ascii="宋体" w:hAnsi="宋体" w:cs="宋体"/>
      <w:sz w:val="24"/>
      <w:szCs w:val="20"/>
    </w:rPr>
  </w:style>
  <w:style w:type="paragraph" w:customStyle="1" w:styleId="1065">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1066">
    <w:name w:val="表格标题"/>
    <w:basedOn w:val="909"/>
    <w:qFormat/>
    <w:uiPriority w:val="0"/>
    <w:pPr>
      <w:jc w:val="center"/>
    </w:pPr>
    <w:rPr>
      <w:b/>
    </w:rPr>
  </w:style>
  <w:style w:type="paragraph" w:customStyle="1" w:styleId="1067">
    <w:name w:val="标题 41"/>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customStyle="1" w:styleId="1068">
    <w:name w:val=" 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1069">
    <w:name w:val="文章总标题"/>
    <w:basedOn w:val="1"/>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1070">
    <w:name w:val="Char1 Char Char Char5"/>
    <w:basedOn w:val="1"/>
    <w:uiPriority w:val="0"/>
    <w:pPr>
      <w:ind w:firstLine="200" w:firstLineChars="200"/>
    </w:pPr>
    <w:rPr>
      <w:rFonts w:ascii="Tahoma" w:hAnsi="Tahoma"/>
      <w:sz w:val="24"/>
      <w:szCs w:val="20"/>
    </w:rPr>
  </w:style>
  <w:style w:type="paragraph" w:customStyle="1" w:styleId="1071">
    <w:name w:val="paragraph1"/>
    <w:basedOn w:val="1"/>
    <w:qFormat/>
    <w:uiPriority w:val="0"/>
    <w:pPr>
      <w:spacing w:beforeLines="20" w:afterLines="30" w:line="360" w:lineRule="auto"/>
      <w:ind w:firstLine="200" w:firstLineChars="200"/>
    </w:pPr>
    <w:rPr>
      <w:sz w:val="24"/>
    </w:rPr>
  </w:style>
  <w:style w:type="paragraph" w:customStyle="1" w:styleId="1072">
    <w:name w:val="样式 标题 1Level 1 HeadPIM 1Section Headh1l11Heading 0Datash..."/>
    <w:basedOn w:val="5"/>
    <w:uiPriority w:val="0"/>
    <w:pPr>
      <w:keepNext w:val="0"/>
      <w:tabs>
        <w:tab w:val="left" w:pos="432"/>
      </w:tabs>
      <w:overflowPunct w:val="0"/>
      <w:autoSpaceDE w:val="0"/>
      <w:autoSpaceDN w:val="0"/>
      <w:adjustRightInd w:val="0"/>
      <w:spacing w:after="100"/>
      <w:jc w:val="left"/>
      <w:textAlignment w:val="baseline"/>
    </w:pPr>
    <w:rPr>
      <w:rFonts w:ascii="宋体" w:hAnsi="宋体" w:eastAsia="宋体" w:cs="Times New Roman"/>
      <w:bCs/>
      <w:kern w:val="2"/>
      <w:sz w:val="24"/>
      <w:szCs w:val="20"/>
    </w:rPr>
  </w:style>
  <w:style w:type="paragraph" w:customStyle="1" w:styleId="1073">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074">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1075">
    <w:name w:val="表格项目符号 2"/>
    <w:basedOn w:val="37"/>
    <w:uiPriority w:val="0"/>
    <w:pPr>
      <w:tabs>
        <w:tab w:val="left" w:pos="624"/>
        <w:tab w:val="clear" w:pos="780"/>
      </w:tabs>
      <w:snapToGrid w:val="0"/>
      <w:spacing w:line="300" w:lineRule="auto"/>
      <w:ind w:left="623" w:leftChars="0" w:hanging="374" w:firstLineChars="0"/>
    </w:pPr>
    <w:rPr>
      <w:rFonts w:ascii="Times New Roman" w:hAnsi="Times New Roman" w:eastAsia="宋体"/>
      <w:sz w:val="21"/>
    </w:rPr>
  </w:style>
  <w:style w:type="paragraph" w:customStyle="1" w:styleId="107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1077">
    <w:name w:val="数字标题2"/>
    <w:basedOn w:val="6"/>
    <w:next w:val="1"/>
    <w:uiPriority w:val="0"/>
    <w:pPr>
      <w:numPr>
        <w:ilvl w:val="1"/>
        <w:numId w:val="8"/>
      </w:numPr>
      <w:tabs>
        <w:tab w:val="left" w:pos="425"/>
        <w:tab w:val="left" w:pos="432"/>
        <w:tab w:val="left" w:pos="480"/>
        <w:tab w:val="clear" w:pos="706"/>
      </w:tabs>
      <w:jc w:val="left"/>
    </w:pPr>
    <w:rPr>
      <w:rFonts w:ascii="Times New Roman" w:hAnsi="仿宋" w:eastAsia="宋体" w:cs="Times New Roman"/>
      <w:i/>
      <w:sz w:val="36"/>
      <w:szCs w:val="36"/>
    </w:rPr>
  </w:style>
  <w:style w:type="paragraph" w:customStyle="1" w:styleId="1078">
    <w:name w:val="封面表格文本"/>
    <w:basedOn w:val="1"/>
    <w:uiPriority w:val="0"/>
    <w:pPr>
      <w:autoSpaceDE w:val="0"/>
      <w:autoSpaceDN w:val="0"/>
      <w:adjustRightInd w:val="0"/>
      <w:ind w:firstLine="200" w:firstLineChars="200"/>
      <w:jc w:val="center"/>
    </w:pPr>
    <w:rPr>
      <w:rFonts w:ascii="Arial" w:hAnsi="Arial"/>
      <w:kern w:val="0"/>
      <w:szCs w:val="21"/>
    </w:rPr>
  </w:style>
  <w:style w:type="paragraph" w:customStyle="1" w:styleId="1079">
    <w:name w:val="Picture"/>
    <w:basedOn w:val="1"/>
    <w:next w:val="22"/>
    <w:uiPriority w:val="0"/>
    <w:pPr>
      <w:keepNext/>
      <w:widowControl/>
      <w:ind w:firstLine="200" w:firstLineChars="200"/>
    </w:pPr>
    <w:rPr>
      <w:rFonts w:ascii="楷体" w:hAnsi="Arial" w:eastAsia="楷体"/>
      <w:b/>
      <w:spacing w:val="-5"/>
      <w:w w:val="98"/>
      <w:kern w:val="0"/>
      <w:sz w:val="24"/>
      <w:szCs w:val="20"/>
    </w:rPr>
  </w:style>
  <w:style w:type="paragraph" w:customStyle="1" w:styleId="1080">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081">
    <w:name w:val=" Char Char11"/>
    <w:basedOn w:val="1"/>
    <w:uiPriority w:val="0"/>
    <w:pPr>
      <w:adjustRightInd w:val="0"/>
      <w:spacing w:line="360" w:lineRule="auto"/>
    </w:pPr>
    <w:rPr>
      <w:rFonts w:ascii="Times New Roman" w:hAnsi="Times New Roman"/>
      <w:szCs w:val="20"/>
    </w:rPr>
  </w:style>
  <w:style w:type="paragraph" w:customStyle="1" w:styleId="1082">
    <w:name w:val="文档正文"/>
    <w:basedOn w:val="1"/>
    <w:qFormat/>
    <w:uiPriority w:val="0"/>
    <w:pPr>
      <w:adjustRightInd w:val="0"/>
      <w:spacing w:line="480" w:lineRule="atLeast"/>
      <w:ind w:firstLine="567"/>
      <w:textAlignment w:val="baseline"/>
    </w:pPr>
    <w:rPr>
      <w:kern w:val="0"/>
      <w:sz w:val="24"/>
      <w:szCs w:val="20"/>
    </w:rPr>
  </w:style>
  <w:style w:type="paragraph" w:customStyle="1" w:styleId="1083">
    <w:name w:val="Bulleting First Indent 1"/>
    <w:basedOn w:val="81"/>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1084">
    <w:name w:val="样式 正文文本缩进 + 左侧:  0.63 厘米 首行缩进:  0 厘米"/>
    <w:basedOn w:val="2"/>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1085">
    <w:name w:val="表内文字"/>
    <w:basedOn w:val="1"/>
    <w:qFormat/>
    <w:uiPriority w:val="0"/>
    <w:pPr>
      <w:tabs>
        <w:tab w:val="left" w:pos="1418"/>
      </w:tabs>
      <w:spacing w:line="360" w:lineRule="auto"/>
      <w:ind w:firstLine="420" w:firstLineChars="200"/>
      <w:jc w:val="center"/>
    </w:pPr>
    <w:rPr>
      <w:rFonts w:ascii="仿宋_GB2312" w:hAnsi="Times New Roman" w:eastAsia="仿宋_GB2312"/>
      <w:spacing w:val="-20"/>
      <w:kern w:val="0"/>
      <w:sz w:val="24"/>
    </w:rPr>
  </w:style>
  <w:style w:type="paragraph" w:customStyle="1" w:styleId="1086">
    <w:name w:val="单元格居中"/>
    <w:basedOn w:val="1"/>
    <w:uiPriority w:val="0"/>
    <w:pPr>
      <w:spacing w:line="360" w:lineRule="auto"/>
      <w:jc w:val="center"/>
    </w:pPr>
    <w:rPr>
      <w:rFonts w:ascii="Times New Roman" w:hAnsi="Times New Roman"/>
      <w:sz w:val="24"/>
    </w:rPr>
  </w:style>
  <w:style w:type="paragraph" w:customStyle="1" w:styleId="1087">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088">
    <w:name w:val="正文 New New New New"/>
    <w:uiPriority w:val="0"/>
    <w:pPr>
      <w:widowControl w:val="0"/>
      <w:jc w:val="both"/>
    </w:pPr>
    <w:rPr>
      <w:color w:val="000000"/>
      <w:szCs w:val="24"/>
      <w:lang w:val="en-US" w:eastAsia="zh-CN" w:bidi="ar-SA"/>
    </w:rPr>
  </w:style>
  <w:style w:type="paragraph" w:customStyle="1" w:styleId="10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1090">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1091">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1092">
    <w:name w:val="样式 标题 3H3 + 两端对齐"/>
    <w:basedOn w:val="7"/>
    <w:uiPriority w:val="0"/>
    <w:pPr>
      <w:keepLines w:val="0"/>
      <w:widowControl w:val="0"/>
      <w:numPr>
        <w:ilvl w:val="2"/>
        <w:numId w:val="0"/>
      </w:numPr>
      <w:tabs>
        <w:tab w:val="left" w:pos="900"/>
        <w:tab w:val="clear" w:pos="-839"/>
      </w:tabs>
      <w:adjustRightInd w:val="0"/>
      <w:spacing w:before="0" w:after="0" w:line="240" w:lineRule="auto"/>
      <w:jc w:val="left"/>
    </w:pPr>
    <w:rPr>
      <w:rFonts w:eastAsia="宋体" w:cs="宋体"/>
      <w:bCs/>
      <w:kern w:val="2"/>
      <w:sz w:val="21"/>
      <w:szCs w:val="20"/>
    </w:rPr>
  </w:style>
  <w:style w:type="paragraph" w:customStyle="1" w:styleId="1093">
    <w:name w:val=" Char3"/>
    <w:basedOn w:val="1"/>
    <w:uiPriority w:val="0"/>
    <w:rPr>
      <w:rFonts w:ascii="仿宋_GB2312" w:hAnsi="Times New Roman" w:eastAsia="仿宋_GB2312"/>
      <w:b/>
      <w:sz w:val="32"/>
      <w:szCs w:val="32"/>
    </w:rPr>
  </w:style>
  <w:style w:type="paragraph" w:customStyle="1" w:styleId="1094">
    <w:name w:val="章正文"/>
    <w:basedOn w:val="1"/>
    <w:uiPriority w:val="0"/>
    <w:pPr>
      <w:spacing w:before="156" w:beforeLines="50" w:after="120" w:line="300" w:lineRule="auto"/>
      <w:ind w:firstLine="480" w:firstLineChars="200"/>
    </w:pPr>
    <w:rPr>
      <w:rFonts w:ascii="Helvetica" w:hAnsi="Helvetica"/>
      <w:kern w:val="0"/>
      <w:sz w:val="24"/>
    </w:rPr>
  </w:style>
  <w:style w:type="paragraph" w:customStyle="1" w:styleId="1095">
    <w:name w:val="Char3 Char Char Char"/>
    <w:basedOn w:val="1"/>
    <w:uiPriority w:val="0"/>
    <w:pPr>
      <w:widowControl/>
      <w:spacing w:after="160" w:line="240" w:lineRule="exact"/>
      <w:jc w:val="left"/>
    </w:pPr>
    <w:rPr>
      <w:rFonts w:ascii="Times New Roman" w:hAnsi="Times New Roman"/>
      <w:szCs w:val="20"/>
    </w:rPr>
  </w:style>
  <w:style w:type="paragraph" w:customStyle="1" w:styleId="1096">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rPr>
  </w:style>
  <w:style w:type="paragraph" w:customStyle="1" w:styleId="1097">
    <w:name w:val="列出段落2"/>
    <w:basedOn w:val="1"/>
    <w:qFormat/>
    <w:uiPriority w:val="0"/>
    <w:pPr>
      <w:ind w:firstLine="420" w:firstLineChars="200"/>
    </w:pPr>
    <w:rPr>
      <w:rFonts w:ascii="Calibri" w:hAnsi="Calibri"/>
      <w:szCs w:val="22"/>
    </w:rPr>
  </w:style>
  <w:style w:type="paragraph" w:customStyle="1" w:styleId="1098">
    <w:name w:val="Body Text 2*"/>
    <w:basedOn w:val="1"/>
    <w:uiPriority w:val="0"/>
    <w:pPr>
      <w:widowControl/>
      <w:ind w:left="720" w:hanging="720"/>
    </w:pPr>
    <w:rPr>
      <w:rFonts w:ascii="Times New Roman" w:hAnsi="Times New Roman"/>
      <w:color w:val="000000"/>
      <w:kern w:val="0"/>
      <w:sz w:val="24"/>
      <w:szCs w:val="20"/>
      <w:lang w:val="en-GB"/>
    </w:rPr>
  </w:style>
  <w:style w:type="paragraph" w:customStyle="1" w:styleId="1099">
    <w:name w:val="公文标题"/>
    <w:basedOn w:val="107"/>
    <w:next w:val="107"/>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110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1101">
    <w:name w:val="Char Char11 Char Char Char Char Char Char Char Char Char Char Char Char Char11"/>
    <w:basedOn w:val="1"/>
    <w:uiPriority w:val="0"/>
    <w:pPr>
      <w:spacing w:line="360" w:lineRule="auto"/>
    </w:pPr>
    <w:rPr>
      <w:rFonts w:ascii="Arial" w:hAnsi="Arial" w:eastAsia="黑体" w:cs="Arial"/>
      <w:snapToGrid w:val="0"/>
      <w:kern w:val="0"/>
      <w:szCs w:val="21"/>
    </w:rPr>
  </w:style>
  <w:style w:type="paragraph" w:customStyle="1" w:styleId="1102">
    <w:name w:val="Char Char Char1 Char"/>
    <w:basedOn w:val="1"/>
    <w:uiPriority w:val="0"/>
    <w:pPr>
      <w:adjustRightInd w:val="0"/>
    </w:pPr>
    <w:rPr>
      <w:rFonts w:ascii="Times New Roman" w:hAnsi="Times New Roman"/>
      <w:szCs w:val="20"/>
    </w:rPr>
  </w:style>
  <w:style w:type="paragraph" w:customStyle="1" w:styleId="1103">
    <w:name w:val="无格式"/>
    <w:next w:val="1"/>
    <w:qFormat/>
    <w:uiPriority w:val="0"/>
    <w:pPr>
      <w:jc w:val="both"/>
    </w:pPr>
    <w:rPr>
      <w:bCs/>
      <w:kern w:val="2"/>
      <w:sz w:val="24"/>
      <w:szCs w:val="24"/>
      <w:lang w:val="en-US" w:eastAsia="zh-CN" w:bidi="ar-SA"/>
    </w:rPr>
  </w:style>
  <w:style w:type="paragraph" w:customStyle="1" w:styleId="11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1105">
    <w:name w:val="标1"/>
    <w:basedOn w:val="1"/>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06">
    <w:name w:val="中文标题 3"/>
    <w:basedOn w:val="2"/>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110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108">
    <w:name w:val="Char Char11 Char Char Char Char Char Char Char Char Char Char Char Char Char"/>
    <w:basedOn w:val="1"/>
    <w:uiPriority w:val="0"/>
    <w:pPr>
      <w:spacing w:line="360" w:lineRule="auto"/>
    </w:pPr>
    <w:rPr>
      <w:rFonts w:ascii="Arial" w:hAnsi="Arial" w:eastAsia="黑体"/>
      <w:snapToGrid w:val="0"/>
      <w:kern w:val="0"/>
      <w:sz w:val="20"/>
      <w:szCs w:val="21"/>
    </w:rPr>
  </w:style>
  <w:style w:type="paragraph" w:customStyle="1" w:styleId="1109">
    <w:name w:val="Char Char1 Char Char Char Char Char Char1"/>
    <w:basedOn w:val="1"/>
    <w:uiPriority w:val="0"/>
    <w:pPr>
      <w:adjustRightInd w:val="0"/>
    </w:pPr>
    <w:rPr>
      <w:rFonts w:ascii="仿宋_GB2312" w:hAnsi="Times New Roman" w:eastAsia="仿宋_GB2312"/>
      <w:b/>
      <w:sz w:val="32"/>
      <w:szCs w:val="20"/>
    </w:rPr>
  </w:style>
  <w:style w:type="paragraph" w:customStyle="1" w:styleId="1110">
    <w:name w:val="Body Text 2"/>
    <w:basedOn w:val="1"/>
    <w:qFormat/>
    <w:uiPriority w:val="0"/>
    <w:pPr>
      <w:widowControl/>
      <w:overflowPunct w:val="0"/>
      <w:autoSpaceDE w:val="0"/>
      <w:autoSpaceDN w:val="0"/>
      <w:adjustRightInd w:val="0"/>
      <w:ind w:left="720" w:hanging="720"/>
      <w:textAlignment w:val="baseline"/>
    </w:pPr>
    <w:rPr>
      <w:kern w:val="0"/>
      <w:sz w:val="24"/>
      <w:szCs w:val="20"/>
    </w:rPr>
  </w:style>
  <w:style w:type="paragraph" w:customStyle="1" w:styleId="1111">
    <w:name w:val="小节标题"/>
    <w:basedOn w:val="1"/>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1112">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1113">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14">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1115">
    <w:name w:val="main"/>
    <w:basedOn w:val="1"/>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116">
    <w:name w:val="表格标题1"/>
    <w:basedOn w:val="1"/>
    <w:uiPriority w:val="0"/>
    <w:pPr>
      <w:spacing w:line="360" w:lineRule="auto"/>
      <w:jc w:val="center"/>
    </w:pPr>
    <w:rPr>
      <w:rFonts w:ascii="宋体" w:hAnsi="宋体" w:cs="宋体"/>
      <w:b/>
      <w:bCs/>
      <w:color w:val="000000"/>
      <w:sz w:val="24"/>
      <w:szCs w:val="21"/>
    </w:rPr>
  </w:style>
  <w:style w:type="paragraph" w:customStyle="1" w:styleId="1117">
    <w:name w:val="列出段落11"/>
    <w:basedOn w:val="1"/>
    <w:qFormat/>
    <w:uiPriority w:val="0"/>
    <w:pPr>
      <w:spacing w:line="360" w:lineRule="auto"/>
      <w:ind w:firstLine="420" w:firstLineChars="200"/>
    </w:pPr>
    <w:rPr>
      <w:rFonts w:ascii="Calibri" w:hAnsi="Calibri"/>
      <w:sz w:val="24"/>
      <w:szCs w:val="22"/>
    </w:rPr>
  </w:style>
  <w:style w:type="paragraph" w:customStyle="1" w:styleId="111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1119">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120">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1121">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1122">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112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1124">
    <w:name w:val="EB_表格"/>
    <w:basedOn w:val="1"/>
    <w:uiPriority w:val="0"/>
    <w:pPr>
      <w:spacing w:line="300" w:lineRule="auto"/>
      <w:jc w:val="center"/>
    </w:pPr>
    <w:rPr>
      <w:rFonts w:ascii="Times New Roman" w:hAnsi="Times New Roman"/>
    </w:rPr>
  </w:style>
  <w:style w:type="paragraph" w:customStyle="1" w:styleId="1125">
    <w:name w:val="Char1 Char Char Char3"/>
    <w:basedOn w:val="1"/>
    <w:uiPriority w:val="0"/>
    <w:pPr>
      <w:ind w:firstLine="200" w:firstLineChars="200"/>
    </w:pPr>
    <w:rPr>
      <w:rFonts w:ascii="Tahoma" w:hAnsi="Tahoma"/>
      <w:sz w:val="24"/>
      <w:szCs w:val="20"/>
    </w:rPr>
  </w:style>
  <w:style w:type="paragraph" w:customStyle="1" w:styleId="1126">
    <w:name w:val="Char1 Char Char Char Char Char Char Char Char Char Char Char1 Char Char Char Char Char Char Char Char Char Char Char Char Char Char1 Char Char Char Char1"/>
    <w:basedOn w:val="1"/>
    <w:uiPriority w:val="0"/>
    <w:pPr>
      <w:adjustRightInd w:val="0"/>
      <w:spacing w:line="360" w:lineRule="auto"/>
    </w:pPr>
    <w:rPr>
      <w:rFonts w:ascii="Times New Roman" w:hAnsi="Times New Roman"/>
      <w:kern w:val="0"/>
      <w:sz w:val="24"/>
      <w:szCs w:val="20"/>
    </w:rPr>
  </w:style>
  <w:style w:type="paragraph" w:customStyle="1" w:styleId="1127">
    <w:name w:val="样式 正文文本缩进 + 左侧:  2 字符 首行缩进:  2 字符"/>
    <w:basedOn w:val="2"/>
    <w:uiPriority w:val="0"/>
    <w:pPr>
      <w:tabs>
        <w:tab w:val="left" w:pos="360"/>
        <w:tab w:val="left" w:pos="540"/>
      </w:tabs>
      <w:spacing w:line="520" w:lineRule="exact"/>
      <w:ind w:left="200" w:firstLine="560" w:firstLineChars="200"/>
    </w:pPr>
    <w:rPr>
      <w:rFonts w:ascii="仿宋_GB2312" w:hAnsi="Times New Roman" w:eastAsia="仿宋_GB2312"/>
      <w:szCs w:val="20"/>
    </w:rPr>
  </w:style>
  <w:style w:type="paragraph" w:customStyle="1" w:styleId="1128">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129">
    <w:name w:val="Char3 Char Char Char Char Char Char1"/>
    <w:basedOn w:val="1"/>
    <w:uiPriority w:val="0"/>
    <w:pPr>
      <w:spacing w:line="360" w:lineRule="auto"/>
    </w:pPr>
    <w:rPr>
      <w:rFonts w:ascii="Arial" w:hAnsi="Arial" w:eastAsia="黑体" w:cs="Arial"/>
      <w:snapToGrid w:val="0"/>
      <w:kern w:val="0"/>
      <w:szCs w:val="21"/>
    </w:rPr>
  </w:style>
  <w:style w:type="paragraph" w:customStyle="1" w:styleId="1130">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1131">
    <w:name w:val="MM Topic 1"/>
    <w:basedOn w:val="5"/>
    <w:uiPriority w:val="0"/>
    <w:pPr>
      <w:keepLines/>
      <w:widowControl w:val="0"/>
      <w:tabs>
        <w:tab w:val="left" w:pos="840"/>
      </w:tabs>
      <w:spacing w:before="340" w:after="330" w:line="578" w:lineRule="auto"/>
      <w:ind w:left="840" w:hanging="420"/>
      <w:jc w:val="both"/>
    </w:pPr>
    <w:rPr>
      <w:rFonts w:ascii="Times New Roman" w:hAnsi="Times New Roman" w:eastAsia="宋体" w:cs="Times New Roman"/>
      <w:bCs/>
      <w:kern w:val="44"/>
      <w:sz w:val="44"/>
      <w:szCs w:val="44"/>
    </w:rPr>
  </w:style>
  <w:style w:type="paragraph" w:customStyle="1" w:styleId="1132">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133">
    <w:name w:val="目录4"/>
    <w:basedOn w:val="1"/>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1134">
    <w:name w:val="样式 正文文本缩进 + 仿宋_GB2312 四号"/>
    <w:basedOn w:val="1"/>
    <w:next w:val="10"/>
    <w:qFormat/>
    <w:uiPriority w:val="0"/>
    <w:pPr>
      <w:widowControl/>
      <w:spacing w:line="360" w:lineRule="auto"/>
      <w:jc w:val="left"/>
    </w:pPr>
    <w:rPr>
      <w:rFonts w:ascii="宋体" w:hAnsi="宋体" w:cs="宋体"/>
      <w:b/>
      <w:snapToGrid w:val="0"/>
      <w:kern w:val="0"/>
      <w:sz w:val="28"/>
      <w:szCs w:val="28"/>
    </w:rPr>
  </w:style>
  <w:style w:type="paragraph" w:customStyle="1" w:styleId="1135">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36">
    <w:name w:val="Char Char1 Char1"/>
    <w:basedOn w:val="1"/>
    <w:uiPriority w:val="0"/>
    <w:pPr>
      <w:widowControl/>
      <w:adjustRightInd w:val="0"/>
      <w:snapToGrid w:val="0"/>
      <w:spacing w:before="120" w:after="160" w:line="360" w:lineRule="auto"/>
      <w:ind w:right="-360"/>
      <w:jc w:val="left"/>
    </w:pPr>
    <w:rPr>
      <w:rFonts w:ascii="Arial" w:hAnsi="Arial"/>
      <w:kern w:val="0"/>
      <w:sz w:val="24"/>
      <w:lang w:eastAsia="en-US"/>
    </w:rPr>
  </w:style>
  <w:style w:type="table" w:customStyle="1" w:styleId="1137">
    <w:name w:val="TableGrid"/>
    <w:qFormat/>
    <w:uiPriority w:val="0"/>
    <w:rPr>
      <w:rFonts w:ascii="等线" w:hAnsi="等线" w:eastAsia="等线"/>
      <w:lang w:val="en-US" w:eastAsia="zh-CN" w:bidi="ar-SA"/>
    </w:rPr>
    <w:tblPr>
      <w:tblStyle w:val="83"/>
      <w:tblCellMar>
        <w:top w:w="0" w:type="dxa"/>
        <w:left w:w="0" w:type="dxa"/>
        <w:bottom w:w="0" w:type="dxa"/>
        <w:right w:w="0" w:type="dxa"/>
      </w:tblCellMar>
    </w:tblPr>
  </w:style>
  <w:style w:type="table" w:customStyle="1" w:styleId="1138">
    <w:name w:val="中等深浅网格 2 - 强调文字颜色 11"/>
    <w:basedOn w:val="83"/>
    <w:qFormat/>
    <w:uiPriority w:val="68"/>
    <w:rPr>
      <w:rFonts w:ascii="Cambria" w:hAnsi="Cambria" w:eastAsia="宋体" w:cs="Times New Roman"/>
      <w:color w:val="000000"/>
    </w:rPr>
    <w:tblPr>
      <w:tblStyle w:val="83"/>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83"/>
      </w:tblPr>
      <w:tcPr>
        <w:shd w:val="clear" w:color="auto" w:fill="EDF2F8"/>
      </w:tcPr>
    </w:tblStylePr>
    <w:tblStylePr w:type="lastRow">
      <w:rPr>
        <w:b/>
        <w:bCs/>
        <w:color w:val="000000"/>
      </w:rPr>
      <w:tblPr>
        <w:tblStyle w:val="83"/>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83"/>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83"/>
      </w:tblPr>
      <w:tcPr>
        <w:tcBorders>
          <w:top w:val="nil"/>
          <w:left w:val="nil"/>
          <w:bottom w:val="nil"/>
          <w:right w:val="nil"/>
          <w:insideH w:val="nil"/>
          <w:insideV w:val="nil"/>
          <w:tl2br w:val="nil"/>
          <w:tr2bl w:val="nil"/>
        </w:tcBorders>
        <w:shd w:val="clear" w:color="auto" w:fill="DBE5F1"/>
      </w:tcPr>
    </w:tblStylePr>
    <w:tblStylePr w:type="band1Vert">
      <w:tblPr>
        <w:tblStyle w:val="83"/>
      </w:tblPr>
      <w:tcPr>
        <w:shd w:val="clear" w:color="auto" w:fill="A7C0DE"/>
      </w:tcPr>
    </w:tblStylePr>
    <w:tblStylePr w:type="band1Horz">
      <w:tblPr>
        <w:tblStyle w:val="83"/>
      </w:tblPr>
      <w:tcPr>
        <w:shd w:val="clear" w:color="auto" w:fill="A7C0DE"/>
      </w:tcPr>
    </w:tblStylePr>
    <w:tblStylePr w:type="nwCell">
      <w:tblPr>
        <w:tblStyle w:val="83"/>
      </w:tblPr>
      <w:tcPr>
        <w:shd w:val="clear" w:color="auto" w:fill="FFFFFF"/>
      </w:tcPr>
    </w:tblStylePr>
  </w:style>
  <w:style w:type="table" w:customStyle="1" w:styleId="1139">
    <w:name w:val="Table Normal2"/>
    <w:qFormat/>
    <w:uiPriority w:val="0"/>
    <w:rPr>
      <w:lang w:val="en-US" w:eastAsia="zh-CN" w:bidi="ar-SA"/>
    </w:rPr>
    <w:tblPr>
      <w:tblStyle w:val="83"/>
      <w:tblCellMar>
        <w:top w:w="0" w:type="dxa"/>
        <w:left w:w="0" w:type="dxa"/>
        <w:bottom w:w="0" w:type="dxa"/>
        <w:right w:w="0" w:type="dxa"/>
      </w:tblCellMar>
    </w:tblPr>
  </w:style>
  <w:style w:type="table" w:customStyle="1" w:styleId="1140">
    <w:name w:val="Table Normal"/>
    <w:qFormat/>
    <w:uiPriority w:val="0"/>
    <w:rPr>
      <w:lang w:val="en-US" w:eastAsia="zh-CN" w:bidi="ar-SA"/>
    </w:rPr>
    <w:tblPr>
      <w:tblStyle w:val="83"/>
      <w:tblCellMar>
        <w:top w:w="0" w:type="dxa"/>
        <w:left w:w="0" w:type="dxa"/>
        <w:bottom w:w="0" w:type="dxa"/>
        <w:right w:w="0" w:type="dxa"/>
      </w:tblCellMar>
    </w:tblPr>
  </w:style>
  <w:style w:type="table" w:customStyle="1" w:styleId="1141">
    <w:name w:val="Table Normal1"/>
    <w:qFormat/>
    <w:uiPriority w:val="0"/>
    <w:rPr>
      <w:lang w:val="en-US" w:eastAsia="zh-CN" w:bidi="ar-SA"/>
    </w:rPr>
    <w:tblPr>
      <w:tblStyle w:val="83"/>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5344</Words>
  <Characters>30462</Characters>
  <Lines>253</Lines>
  <Paragraphs>71</Paragraphs>
  <TotalTime>0</TotalTime>
  <ScaleCrop>false</ScaleCrop>
  <LinksUpToDate>false</LinksUpToDate>
  <CharactersWithSpaces>35735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2021-01-27T07:20:00Z</dcterms:created>
  <dc:creator>111</dc:creator>
  <cp:lastModifiedBy>WPS_1701756769</cp:lastModifiedBy>
  <cp:lastPrinted>2021-01-06T06:23:00Z</cp:lastPrinted>
  <dcterms:modified xsi:type="dcterms:W3CDTF">2024-02-22T06:24:14Z</dcterms:modified>
  <cp:revision>3</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902D5B1CAD6444A4AD993F9EF5E7FE3A_13</vt:lpwstr>
  </property>
</Properties>
</file>