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adjustRightInd/>
        <w:spacing w:line="360" w:lineRule="auto"/>
        <w:jc w:val="center"/>
        <w:rPr>
          <w:rFonts w:ascii="宋体" w:hAnsi="宋体" w:cs="宋体"/>
          <w:sz w:val="48"/>
          <w:szCs w:val="48"/>
        </w:rPr>
      </w:pPr>
    </w:p>
    <w:p>
      <w:pPr>
        <w:adjustRightInd/>
        <w:spacing w:line="360" w:lineRule="auto"/>
        <w:jc w:val="center"/>
        <w:rPr>
          <w:rFonts w:ascii="宋体" w:hAnsi="宋体" w:cs="宋体"/>
          <w:sz w:val="48"/>
          <w:szCs w:val="48"/>
        </w:rPr>
      </w:pPr>
      <w:r>
        <w:rPr>
          <w:rFonts w:hint="eastAsia" w:ascii="宋体" w:hAnsi="宋体" w:cs="宋体"/>
          <w:sz w:val="48"/>
          <w:szCs w:val="48"/>
        </w:rPr>
        <w:t>2023年仓前街道经济体产业服务合作项目</w:t>
      </w:r>
    </w:p>
    <w:p>
      <w:pPr>
        <w:pStyle w:val="65"/>
        <w:ind w:firstLine="420"/>
      </w:pP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hint="default" w:ascii="宋体" w:hAnsi="宋体" w:eastAsia="仿宋" w:cs="宋体"/>
          <w:sz w:val="30"/>
          <w:szCs w:val="30"/>
          <w:lang w:val="en-US" w:eastAsia="zh-CN"/>
        </w:rPr>
      </w:pPr>
      <w:r>
        <w:rPr>
          <w:rFonts w:hint="eastAsia" w:ascii="宋体" w:hAnsi="宋体" w:cs="宋体"/>
          <w:sz w:val="30"/>
          <w:szCs w:val="30"/>
        </w:rPr>
        <w:t>编号:</w:t>
      </w:r>
      <w:r>
        <w:rPr>
          <w:rFonts w:hint="eastAsia" w:ascii="仿宋" w:hAnsi="仿宋" w:eastAsia="仿宋" w:cs="仿宋_GB2312"/>
          <w:sz w:val="30"/>
          <w:szCs w:val="30"/>
        </w:rPr>
        <w:t>ZJMSGL-2023-</w:t>
      </w:r>
      <w:r>
        <w:rPr>
          <w:rFonts w:hint="eastAsia" w:ascii="仿宋" w:hAnsi="仿宋" w:eastAsia="仿宋" w:cs="仿宋_GB2312"/>
          <w:sz w:val="30"/>
          <w:szCs w:val="30"/>
          <w:lang w:val="en-US" w:eastAsia="zh-CN"/>
        </w:rPr>
        <w:t>016</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napToGri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采购人：杭州市余杭区人民政府仓前街道办事处</w:t>
      </w:r>
    </w:p>
    <w:p>
      <w:pPr>
        <w:snapToGrid w:val="0"/>
        <w:spacing w:line="360" w:lineRule="auto"/>
        <w:jc w:val="center"/>
        <w:rPr>
          <w:rFonts w:ascii="仿宋" w:hAnsi="仿宋" w:eastAsia="仿宋" w:cs="仿宋_GB2312"/>
          <w:color w:val="auto"/>
          <w:sz w:val="32"/>
          <w:szCs w:val="32"/>
        </w:rPr>
      </w:pPr>
      <w:r>
        <w:rPr>
          <w:rFonts w:hint="eastAsia" w:ascii="仿宋" w:hAnsi="仿宋" w:eastAsia="仿宋" w:cs="仿宋_GB2312"/>
          <w:sz w:val="32"/>
          <w:szCs w:val="32"/>
        </w:rPr>
        <w:t>采购代理机</w:t>
      </w:r>
      <w:r>
        <w:rPr>
          <w:rFonts w:hint="eastAsia" w:ascii="仿宋" w:hAnsi="仿宋" w:eastAsia="仿宋" w:cs="仿宋_GB2312"/>
          <w:color w:val="auto"/>
          <w:sz w:val="32"/>
          <w:szCs w:val="32"/>
        </w:rPr>
        <w:t>构：浙江木石建设项目管理咨询有限公司</w:t>
      </w:r>
    </w:p>
    <w:p>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二〇二三年</w:t>
      </w:r>
      <w:r>
        <w:rPr>
          <w:rFonts w:hint="eastAsia" w:ascii="宋体" w:hAnsi="宋体" w:cs="宋体"/>
          <w:bCs/>
          <w:color w:val="auto"/>
          <w:sz w:val="32"/>
          <w:szCs w:val="32"/>
          <w:lang w:val="en-US" w:eastAsia="zh-CN"/>
        </w:rPr>
        <w:t xml:space="preserve">五 </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十九</w:t>
      </w:r>
      <w:r>
        <w:rPr>
          <w:rFonts w:hint="eastAsia" w:ascii="宋体" w:hAnsi="宋体" w:cs="宋体"/>
          <w:bCs/>
          <w:color w:val="auto"/>
          <w:sz w:val="32"/>
          <w:szCs w:val="32"/>
        </w:rPr>
        <w:t>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pStyle w:val="324"/>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rPr>
        <w:t>2023年仓前街道经济体产业服务合作项目招标项目的潜在投标人应在政采云平台（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80"/>
          <w:rFonts w:hint="eastAsia" w:ascii="宋体" w:hAnsi="宋体" w:eastAsia="宋体" w:cs="宋体"/>
          <w:kern w:val="2"/>
          <w:sz w:val="24"/>
          <w:szCs w:val="24"/>
        </w:rPr>
        <w:t>https://www.zcygov.cn/）获取（下载）招标文件，并于202</w:t>
      </w:r>
      <w:r>
        <w:rPr>
          <w:rStyle w:val="80"/>
          <w:rFonts w:hint="eastAsia" w:ascii="宋体" w:hAnsi="宋体" w:cs="宋体"/>
          <w:kern w:val="2"/>
          <w:sz w:val="24"/>
          <w:szCs w:val="24"/>
          <w:lang w:val="en-US" w:eastAsia="zh-CN"/>
        </w:rPr>
        <w:t>3</w:t>
      </w:r>
      <w:r>
        <w:rPr>
          <w:rStyle w:val="80"/>
          <w:rFonts w:hint="eastAsia" w:ascii="宋体" w:hAnsi="宋体" w:eastAsia="宋体" w:cs="宋体"/>
          <w:kern w:val="2"/>
          <w:sz w:val="24"/>
          <w:szCs w:val="24"/>
        </w:rPr>
        <w:t>年</w:t>
      </w:r>
      <w:r>
        <w:rPr>
          <w:rStyle w:val="80"/>
          <w:rFonts w:hint="eastAsia" w:ascii="宋体" w:hAnsi="宋体" w:cs="宋体"/>
          <w:kern w:val="2"/>
          <w:sz w:val="24"/>
          <w:szCs w:val="24"/>
          <w:lang w:val="en-US" w:eastAsia="zh-CN"/>
        </w:rPr>
        <w:t>6</w:t>
      </w:r>
      <w:r>
        <w:rPr>
          <w:rStyle w:val="80"/>
          <w:rFonts w:hint="eastAsia" w:ascii="宋体" w:hAnsi="宋体" w:eastAsia="宋体" w:cs="宋体"/>
          <w:kern w:val="2"/>
          <w:sz w:val="24"/>
          <w:szCs w:val="24"/>
        </w:rPr>
        <w:t>月</w:t>
      </w:r>
      <w:r>
        <w:rPr>
          <w:rStyle w:val="80"/>
          <w:rFonts w:hint="eastAsia" w:ascii="宋体" w:hAnsi="宋体" w:cs="宋体"/>
          <w:kern w:val="2"/>
          <w:sz w:val="24"/>
          <w:szCs w:val="24"/>
          <w:lang w:val="en-US" w:eastAsia="zh-CN"/>
        </w:rPr>
        <w:t>8</w:t>
      </w:r>
      <w:r>
        <w:rPr>
          <w:rStyle w:val="80"/>
          <w:rFonts w:hint="eastAsia" w:ascii="宋体" w:hAnsi="宋体" w:eastAsia="宋体" w:cs="宋体"/>
          <w:kern w:val="2"/>
          <w:sz w:val="24"/>
          <w:szCs w:val="24"/>
        </w:rPr>
        <w:t>日</w:t>
      </w:r>
      <w:r>
        <w:rPr>
          <w:rStyle w:val="80"/>
          <w:rFonts w:hint="eastAsia" w:ascii="宋体" w:hAnsi="宋体" w:cs="宋体"/>
          <w:kern w:val="2"/>
          <w:sz w:val="24"/>
          <w:szCs w:val="24"/>
          <w:lang w:val="en-US" w:eastAsia="zh-CN"/>
        </w:rPr>
        <w:t>09</w:t>
      </w:r>
      <w:r>
        <w:rPr>
          <w:rStyle w:val="80"/>
          <w:rFonts w:hint="eastAsia" w:ascii="宋体" w:hAnsi="宋体" w:eastAsia="宋体" w:cs="宋体"/>
          <w:kern w:val="2"/>
          <w:sz w:val="24"/>
          <w:szCs w:val="24"/>
        </w:rPr>
        <w:t>点</w:t>
      </w:r>
      <w:r>
        <w:rPr>
          <w:rStyle w:val="80"/>
          <w:rFonts w:hint="eastAsia" w:ascii="宋体" w:hAnsi="宋体" w:cs="宋体"/>
          <w:kern w:val="2"/>
          <w:sz w:val="24"/>
          <w:szCs w:val="24"/>
          <w:lang w:val="en-US" w:eastAsia="zh-CN"/>
        </w:rPr>
        <w:t>30</w:t>
      </w:r>
      <w:r>
        <w:rPr>
          <w:rStyle w:val="80"/>
          <w:rFonts w:hint="eastAsia" w:ascii="宋体" w:hAnsi="宋体" w:eastAsia="宋体" w:cs="宋体"/>
          <w:kern w:val="2"/>
          <w:sz w:val="24"/>
          <w:szCs w:val="24"/>
        </w:rPr>
        <w:t>分</w:t>
      </w:r>
      <w:r>
        <w:rPr>
          <w:rStyle w:val="80"/>
          <w:rFonts w:hint="eastAsia" w:ascii="宋体" w:hAnsi="宋体" w:eastAsia="宋体" w:cs="宋体"/>
          <w:bCs/>
          <w:kern w:val="2"/>
          <w:sz w:val="24"/>
          <w:szCs w:val="24"/>
        </w:rPr>
        <w:t>00秒</w:t>
      </w:r>
      <w:r>
        <w:rPr>
          <w:rStyle w:val="80"/>
          <w:rFonts w:hint="eastAsia" w:ascii="宋体" w:hAnsi="宋体" w:eastAsia="宋体" w:cs="宋体"/>
          <w:bCs/>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hint="default" w:ascii="宋体" w:hAnsi="宋体" w:eastAsia="宋体" w:cs="宋体"/>
          <w:sz w:val="24"/>
          <w:lang w:val="en-US"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sz w:val="24"/>
        </w:rPr>
        <w:t>ZJMSGL-2023-</w:t>
      </w:r>
      <w:r>
        <w:rPr>
          <w:rFonts w:hint="eastAsia" w:ascii="宋体" w:hAnsi="宋体"/>
          <w:sz w:val="24"/>
          <w:lang w:val="en-US" w:eastAsia="zh-CN"/>
        </w:rPr>
        <w:t>016</w:t>
      </w:r>
    </w:p>
    <w:p>
      <w:pPr>
        <w:spacing w:line="360" w:lineRule="auto"/>
        <w:rPr>
          <w:rFonts w:ascii="宋体" w:hAnsi="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sz w:val="24"/>
        </w:rPr>
        <w:t>2023年仓前街道经济体产业服务合作项目</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sz w:val="24"/>
        </w:rPr>
        <w:t xml:space="preserve">6000000 </w:t>
      </w:r>
    </w:p>
    <w:p>
      <w:pPr>
        <w:spacing w:line="360" w:lineRule="auto"/>
        <w:ind w:firstLine="480"/>
        <w:rPr>
          <w:rFonts w:ascii="宋体" w:hAnsi="宋体" w:cs="宋体"/>
          <w:sz w:val="24"/>
        </w:rPr>
      </w:pPr>
      <w:r>
        <w:rPr>
          <w:rFonts w:hint="eastAsia" w:ascii="宋体" w:hAnsi="宋体" w:cs="宋体"/>
          <w:b/>
          <w:sz w:val="24"/>
        </w:rPr>
        <w:t>最高限价（元）：</w:t>
      </w:r>
      <w:r>
        <w:rPr>
          <w:rFonts w:hint="eastAsia" w:ascii="宋体" w:hAnsi="宋体"/>
          <w:sz w:val="24"/>
        </w:rPr>
        <w:t xml:space="preserve"> 6000000</w:t>
      </w:r>
    </w:p>
    <w:p>
      <w:pPr>
        <w:pStyle w:val="21"/>
        <w:spacing w:line="360" w:lineRule="auto"/>
        <w:ind w:firstLine="480"/>
        <w:rPr>
          <w:rFonts w:hAnsi="宋体"/>
          <w:color w:val="auto"/>
          <w:kern w:val="2"/>
          <w:sz w:val="24"/>
          <w:szCs w:val="24"/>
        </w:rPr>
      </w:pPr>
      <w:r>
        <w:rPr>
          <w:rFonts w:hint="eastAsia" w:hAnsi="宋体" w:cs="宋体"/>
          <w:b/>
          <w:color w:val="auto"/>
          <w:sz w:val="24"/>
        </w:rPr>
        <w:t>采购需求：</w:t>
      </w:r>
      <w:r>
        <w:rPr>
          <w:rFonts w:hint="eastAsia" w:hAnsi="宋体"/>
          <w:color w:val="auto"/>
          <w:kern w:val="2"/>
          <w:sz w:val="24"/>
          <w:szCs w:val="24"/>
        </w:rPr>
        <w:t>2023年仓前街道经济体产业服务合作项目主要内容： 2023年仓前街道经济体产业服务合作。具体以招标文件第三部分采购需求为准，供应商可点击本公告下方“浏览采购文件”查看采购需求。</w:t>
      </w:r>
    </w:p>
    <w:p>
      <w:pPr>
        <w:pStyle w:val="91"/>
        <w:ind w:firstLine="482"/>
        <w:outlineLvl w:val="2"/>
        <w:rPr>
          <w:rFonts w:ascii="宋体" w:hAnsi="宋体" w:cs="宋体"/>
        </w:rPr>
      </w:pPr>
      <w:r>
        <w:rPr>
          <w:rFonts w:hint="eastAsia" w:ascii="宋体" w:hAnsi="宋体" w:cs="宋体"/>
          <w:b/>
        </w:rPr>
        <w:t>合同履约期限：</w:t>
      </w:r>
      <w:r>
        <w:rPr>
          <w:rFonts w:hint="eastAsia" w:ascii="宋体" w:hAnsi="宋体" w:cs="宋体"/>
          <w:sz w:val="24"/>
        </w:rPr>
        <w:t>自</w:t>
      </w:r>
      <w:r>
        <w:rPr>
          <w:rFonts w:hint="eastAsia" w:ascii="宋体" w:hAnsi="宋体" w:cs="Times New Roman"/>
          <w:snapToGrid w:val="0"/>
          <w:color w:val="auto"/>
          <w:sz w:val="24"/>
          <w:szCs w:val="24"/>
        </w:rPr>
        <w:t>合同签订生效之日起12个月</w:t>
      </w:r>
      <w:r>
        <w:rPr>
          <w:rFonts w:ascii="宋体" w:hAnsi="宋体" w:cs="宋体"/>
        </w:rPr>
        <w:t xml:space="preserve"> </w:t>
      </w:r>
    </w:p>
    <w:p>
      <w:pPr>
        <w:pStyle w:val="21"/>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r>
        <w:rPr>
          <w:rFonts w:hAnsi="宋体" w:cs="宋体"/>
          <w:color w:val="auto"/>
          <w:kern w:val="0"/>
          <w:sz w:val="24"/>
        </w:rPr>
        <w:sym w:font="Wingdings" w:char="F0FE"/>
      </w:r>
      <w:r>
        <w:rPr>
          <w:rFonts w:hint="eastAsia" w:hAnsi="宋体" w:cs="宋体"/>
          <w:b/>
          <w:color w:val="auto"/>
          <w:sz w:val="24"/>
        </w:rPr>
        <w:t>是；</w:t>
      </w:r>
      <w:r>
        <w:rPr>
          <w:rFonts w:ascii="Segoe UI Symbol" w:hAnsi="Segoe UI Symbol" w:cs="Segoe UI Symbol"/>
          <w:color w:val="auto"/>
          <w:kern w:val="0"/>
          <w:sz w:val="24"/>
        </w:rPr>
        <w:t>☐</w:t>
      </w:r>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color w:val="0000FF"/>
          <w:sz w:val="24"/>
        </w:rPr>
      </w:pPr>
      <w:r>
        <w:rPr>
          <w:rFonts w:hint="eastAsia" w:ascii="MS Gothic" w:hAnsi="MS Gothic" w:eastAsia="MS Gothic" w:cs="宋体"/>
          <w:color w:val="0000FF"/>
          <w:kern w:val="0"/>
          <w:sz w:val="24"/>
        </w:rPr>
        <w:t>☐</w:t>
      </w:r>
      <w:r>
        <w:rPr>
          <w:rFonts w:hint="eastAsia" w:ascii="宋体" w:hAnsi="宋体" w:cs="宋体"/>
          <w:color w:val="0000FF"/>
          <w:sz w:val="24"/>
        </w:rPr>
        <w:t>无</w:t>
      </w:r>
      <w:r>
        <w:rPr>
          <w:rFonts w:hint="eastAsia" w:ascii="宋体" w:hAnsi="宋体" w:cs="宋体"/>
          <w:snapToGrid w:val="0"/>
          <w:color w:val="0000FF"/>
          <w:kern w:val="28"/>
          <w:sz w:val="24"/>
          <w:szCs w:val="20"/>
        </w:rPr>
        <w:t>（注：不得限制大中型企业与小微企业组成联合体参与投标）；</w:t>
      </w:r>
    </w:p>
    <w:p>
      <w:pPr>
        <w:spacing w:line="360" w:lineRule="auto"/>
        <w:ind w:firstLine="480" w:firstLineChars="200"/>
        <w:rPr>
          <w:rFonts w:ascii="宋体" w:hAnsi="宋体" w:cs="宋体"/>
          <w:color w:val="0000FF"/>
          <w:sz w:val="24"/>
        </w:rPr>
      </w:pPr>
      <w:r>
        <w:rPr>
          <w:rFonts w:ascii="Wingdings" w:hAnsi="Wingdings" w:eastAsia="MS Gothic" w:cs="宋体"/>
          <w:color w:val="0000FF"/>
          <w:kern w:val="0"/>
          <w:sz w:val="24"/>
        </w:rPr>
        <w:t></w:t>
      </w:r>
      <w:r>
        <w:rPr>
          <w:rFonts w:hint="eastAsia" w:ascii="宋体" w:hAnsi="宋体" w:cs="宋体"/>
          <w:color w:val="0000FF"/>
          <w:kern w:val="0"/>
          <w:sz w:val="24"/>
        </w:rPr>
        <w:t>专</w:t>
      </w:r>
      <w:r>
        <w:rPr>
          <w:rFonts w:hint="eastAsia" w:ascii="宋体" w:hAnsi="宋体" w:cs="宋体"/>
          <w:color w:val="0000FF"/>
          <w:sz w:val="24"/>
        </w:rPr>
        <w:t>门面向中小企业</w:t>
      </w:r>
    </w:p>
    <w:p>
      <w:pPr>
        <w:spacing w:line="360" w:lineRule="auto"/>
        <w:ind w:firstLine="897" w:firstLineChars="374"/>
        <w:rPr>
          <w:rFonts w:ascii="宋体" w:hAnsi="宋体" w:cs="宋体"/>
          <w:color w:val="0000FF"/>
          <w:sz w:val="24"/>
        </w:rPr>
      </w:pPr>
      <w:r>
        <w:rPr>
          <w:rFonts w:ascii="Wingdings" w:hAnsi="Wingdings" w:eastAsia="MS Gothic" w:cs="宋体"/>
          <w:color w:val="0000FF"/>
          <w:kern w:val="0"/>
          <w:sz w:val="24"/>
        </w:rPr>
        <w:t></w:t>
      </w:r>
      <w:r>
        <w:rPr>
          <w:rFonts w:hint="eastAsia" w:ascii="宋体" w:hAnsi="宋体" w:cs="宋体"/>
          <w:color w:val="0000FF"/>
          <w:sz w:val="24"/>
        </w:rPr>
        <w:t>服务全部由符合政策要求的中小企业承接，提供中小企业声明函；</w:t>
      </w:r>
    </w:p>
    <w:p>
      <w:pPr>
        <w:spacing w:line="360" w:lineRule="auto"/>
        <w:ind w:firstLine="897" w:firstLineChars="374"/>
        <w:rPr>
          <w:rFonts w:ascii="宋体" w:hAnsi="宋体" w:cs="宋体"/>
          <w:color w:val="0000FF"/>
          <w:sz w:val="24"/>
        </w:rPr>
      </w:pPr>
      <w:r>
        <w:rPr>
          <w:rFonts w:hint="eastAsia" w:ascii="MS Gothic" w:hAnsi="MS Gothic" w:cs="宋体"/>
          <w:color w:val="0000FF"/>
          <w:kern w:val="0"/>
          <w:sz w:val="24"/>
        </w:rPr>
        <w:t>☐</w:t>
      </w:r>
      <w:r>
        <w:rPr>
          <w:rFonts w:hint="eastAsia" w:ascii="宋体" w:hAnsi="宋体" w:cs="宋体"/>
          <w:color w:val="0000FF"/>
          <w:sz w:val="24"/>
        </w:rPr>
        <w:t>服务全部由符合政策要求的小微企业承接，提供中小企业声明函；</w:t>
      </w:r>
    </w:p>
    <w:p>
      <w:pPr>
        <w:rPr>
          <w:rFonts w:ascii="宋体" w:hAnsi="宋体" w:cs="宋体"/>
          <w:color w:val="0000FF"/>
        </w:rPr>
      </w:pPr>
    </w:p>
    <w:p>
      <w:pPr>
        <w:spacing w:line="360" w:lineRule="auto"/>
        <w:ind w:firstLine="480" w:firstLineChars="200"/>
        <w:rPr>
          <w:rFonts w:ascii="宋体" w:hAnsi="宋体" w:cs="宋体"/>
          <w:color w:val="0000FF"/>
          <w:sz w:val="24"/>
        </w:rPr>
      </w:pPr>
      <w:r>
        <w:rPr>
          <w:rFonts w:hint="eastAsia" w:ascii="MS Gothic" w:hAnsi="MS Gothic" w:cs="宋体"/>
          <w:color w:val="0000FF"/>
          <w:kern w:val="0"/>
          <w:sz w:val="24"/>
        </w:rPr>
        <w:t>☐</w:t>
      </w:r>
      <w:r>
        <w:rPr>
          <w:rFonts w:hint="eastAsia" w:ascii="宋体" w:hAnsi="宋体" w:cs="宋体"/>
          <w:color w:val="0000FF"/>
          <w:sz w:val="24"/>
        </w:rPr>
        <w:t>要求以联合体形式参加，提供联合协议和中小企业声明函，联合协议中中小企业合同金额应当达到</w:t>
      </w:r>
      <w:r>
        <w:rPr>
          <w:rFonts w:hint="eastAsia" w:ascii="宋体" w:hAnsi="宋体" w:cs="宋体"/>
          <w:color w:val="0000FF"/>
          <w:sz w:val="24"/>
          <w:u w:val="single"/>
        </w:rPr>
        <w:t xml:space="preserve">    </w:t>
      </w:r>
      <w:r>
        <w:rPr>
          <w:rFonts w:hint="eastAsia" w:ascii="宋体" w:hAnsi="宋体" w:cs="宋体"/>
          <w:color w:val="0000FF"/>
          <w:sz w:val="24"/>
        </w:rPr>
        <w:t>%，其中小微企业合同金额应当达到</w:t>
      </w:r>
      <w:r>
        <w:rPr>
          <w:rFonts w:hint="eastAsia" w:ascii="宋体" w:hAnsi="宋体" w:cs="宋体"/>
          <w:color w:val="0000FF"/>
          <w:sz w:val="24"/>
          <w:u w:val="single"/>
        </w:rPr>
        <w:t xml:space="preserve">   </w:t>
      </w:r>
      <w:r>
        <w:rPr>
          <w:rFonts w:hint="eastAsia" w:ascii="宋体" w:hAnsi="宋体" w:cs="宋体"/>
          <w:color w:val="0000FF"/>
          <w:sz w:val="24"/>
        </w:rPr>
        <w:t>%;</w:t>
      </w:r>
      <w:r>
        <w:rPr>
          <w:rFonts w:hint="eastAsia" w:ascii="宋体" w:hAnsi="宋体" w:cs="宋体"/>
          <w:color w:val="0000FF"/>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FF"/>
          <w:sz w:val="24"/>
        </w:rPr>
        <w:t>；</w:t>
      </w:r>
    </w:p>
    <w:p>
      <w:pPr>
        <w:spacing w:line="360" w:lineRule="auto"/>
        <w:ind w:firstLine="480" w:firstLineChars="200"/>
        <w:rPr>
          <w:rFonts w:ascii="宋体" w:hAnsi="宋体" w:cs="宋体"/>
          <w:color w:val="0000FF"/>
          <w:sz w:val="24"/>
        </w:rPr>
      </w:pPr>
      <w:r>
        <w:rPr>
          <w:rFonts w:hint="eastAsia" w:ascii="宋体" w:hAnsi="宋体" w:cs="宋体"/>
          <w:color w:val="0000FF"/>
          <w:kern w:val="0"/>
          <w:sz w:val="24"/>
        </w:rPr>
        <w:t>☐</w:t>
      </w:r>
      <w:r>
        <w:rPr>
          <w:rFonts w:hint="eastAsia" w:ascii="宋体" w:hAnsi="宋体" w:cs="宋体"/>
          <w:color w:val="0000FF"/>
          <w:sz w:val="24"/>
        </w:rPr>
        <w:t>要求合同分包，提供分包意向协议和中小企业声明函，分包意向协议中中小企业合同金额应当达到达到</w:t>
      </w:r>
      <w:r>
        <w:rPr>
          <w:rFonts w:hint="eastAsia" w:ascii="宋体" w:hAnsi="宋体" w:cs="宋体"/>
          <w:color w:val="0000FF"/>
          <w:sz w:val="24"/>
          <w:u w:val="single"/>
        </w:rPr>
        <w:t xml:space="preserve">  </w:t>
      </w:r>
      <w:r>
        <w:rPr>
          <w:rFonts w:hint="eastAsia" w:ascii="宋体" w:hAnsi="宋体" w:cs="宋体"/>
          <w:color w:val="0000FF"/>
          <w:sz w:val="24"/>
        </w:rPr>
        <w:t>% ，其中小微企业合同金额应当达到</w:t>
      </w:r>
      <w:r>
        <w:rPr>
          <w:rFonts w:hint="eastAsia" w:ascii="宋体" w:hAnsi="宋体" w:cs="宋体"/>
          <w:color w:val="0000FF"/>
          <w:sz w:val="24"/>
          <w:u w:val="single"/>
        </w:rPr>
        <w:t xml:space="preserve"> </w:t>
      </w:r>
      <w:r>
        <w:rPr>
          <w:rFonts w:hint="eastAsia" w:ascii="宋体" w:hAnsi="宋体" w:cs="宋体"/>
          <w:color w:val="0000FF"/>
          <w:sz w:val="24"/>
        </w:rPr>
        <w:t>% ;</w:t>
      </w:r>
      <w:r>
        <w:rPr>
          <w:rFonts w:hint="eastAsia" w:ascii="宋体" w:hAnsi="宋体" w:cs="宋体"/>
          <w:color w:val="0000FF"/>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FF"/>
          <w:sz w:val="24"/>
        </w:rPr>
        <w:t>；</w:t>
      </w:r>
    </w:p>
    <w:p>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r>
        <w:rPr>
          <w:rFonts w:hint="eastAsia" w:ascii="宋体" w:hAnsi="宋体" w:cs="宋体"/>
          <w:color w:val="0000FF"/>
          <w:sz w:val="24"/>
        </w:rPr>
        <w:t>无；</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rPr>
      </w:pPr>
      <w:r>
        <w:rPr>
          <w:rFonts w:hint="eastAsia" w:ascii="宋体" w:hAnsi="宋体" w:cs="宋体"/>
          <w:b/>
          <w:sz w:val="24"/>
        </w:rPr>
        <w:t>三、获取</w:t>
      </w:r>
      <w:r>
        <w:rPr>
          <w:rFonts w:hint="eastAsia" w:ascii="宋体" w:hAnsi="宋体" w:cs="宋体"/>
          <w:b/>
          <w:color w:val="auto"/>
          <w:sz w:val="24"/>
        </w:rPr>
        <w:t xml:space="preserve">招标文件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2023年</w:t>
      </w:r>
      <w:r>
        <w:rPr>
          <w:rFonts w:hint="eastAsia" w:ascii="宋体" w:hAnsi="宋体" w:cs="宋体"/>
          <w:color w:val="auto"/>
          <w:sz w:val="24"/>
          <w:u w:val="single"/>
          <w:lang w:val="en-US" w:eastAsia="zh-CN"/>
        </w:rPr>
        <w:t>6</w:t>
      </w:r>
      <w:r>
        <w:rPr>
          <w:rFonts w:hint="eastAsia" w:ascii="宋体" w:hAnsi="宋体" w:cs="宋体"/>
          <w:color w:val="auto"/>
          <w:sz w:val="24"/>
          <w:u w:val="single"/>
        </w:rPr>
        <w:t>月</w:t>
      </w:r>
      <w:r>
        <w:rPr>
          <w:rFonts w:hint="eastAsia" w:ascii="宋体" w:hAnsi="宋体" w:cs="宋体"/>
          <w:color w:val="auto"/>
          <w:sz w:val="24"/>
          <w:u w:val="single"/>
          <w:lang w:val="en-US" w:eastAsia="zh-CN"/>
        </w:rPr>
        <w:t>8</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2023年</w:t>
      </w:r>
      <w:r>
        <w:rPr>
          <w:rFonts w:hint="eastAsia" w:ascii="宋体" w:hAnsi="宋体" w:cs="宋体"/>
          <w:color w:val="auto"/>
          <w:sz w:val="24"/>
          <w:u w:val="single"/>
          <w:lang w:val="en-US" w:eastAsia="zh-CN"/>
        </w:rPr>
        <w:t>6</w:t>
      </w:r>
      <w:r>
        <w:rPr>
          <w:rFonts w:hint="eastAsia" w:ascii="宋体" w:hAnsi="宋体" w:cs="宋体"/>
          <w:color w:val="auto"/>
          <w:sz w:val="24"/>
          <w:u w:val="single"/>
        </w:rPr>
        <w:t>月</w:t>
      </w:r>
      <w:r>
        <w:rPr>
          <w:rFonts w:hint="eastAsia" w:ascii="宋体" w:hAnsi="宋体" w:cs="宋体"/>
          <w:color w:val="auto"/>
          <w:sz w:val="24"/>
          <w:u w:val="single"/>
          <w:lang w:val="en-US" w:eastAsia="zh-CN"/>
        </w:rPr>
        <w:t>8</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 xml:space="preserve">2023年 </w:t>
      </w:r>
      <w:r>
        <w:rPr>
          <w:rFonts w:hint="eastAsia" w:ascii="宋体" w:hAnsi="宋体" w:cs="宋体"/>
          <w:color w:val="auto"/>
          <w:sz w:val="24"/>
          <w:u w:val="single"/>
          <w:lang w:val="en-US" w:eastAsia="zh-CN"/>
        </w:rPr>
        <w:t>6</w:t>
      </w:r>
      <w:r>
        <w:rPr>
          <w:rFonts w:hint="eastAsia" w:ascii="宋体" w:hAnsi="宋体" w:cs="宋体"/>
          <w:color w:val="auto"/>
          <w:sz w:val="24"/>
          <w:u w:val="single"/>
        </w:rPr>
        <w:t>月</w:t>
      </w:r>
      <w:r>
        <w:rPr>
          <w:rFonts w:hint="eastAsia" w:ascii="宋体" w:hAnsi="宋体" w:cs="宋体"/>
          <w:color w:val="auto"/>
          <w:sz w:val="24"/>
          <w:u w:val="single"/>
          <w:lang w:val="en-US" w:eastAsia="zh-CN"/>
        </w:rPr>
        <w:t>8</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pPr>
        <w:spacing w:line="360" w:lineRule="auto"/>
        <w:rPr>
          <w:rFonts w:ascii="宋体" w:hAnsi="宋体" w:cs="宋体"/>
          <w:color w:val="auto"/>
          <w:sz w:val="24"/>
        </w:rPr>
      </w:pPr>
      <w:r>
        <w:rPr>
          <w:rFonts w:hint="eastAsia" w:ascii="宋体" w:hAnsi="宋体" w:cs="宋体"/>
          <w:b/>
          <w:color w:val="auto"/>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rPr>
          <w:rFonts w:ascii="宋体" w:hAnsi="宋体" w:cs="宋体"/>
          <w:sz w:val="24"/>
        </w:rPr>
      </w:pPr>
      <w:r>
        <w:rPr>
          <w:rFonts w:hint="eastAsia" w:ascii="宋体" w:hAnsi="宋体" w:cs="宋体"/>
          <w:sz w:val="24"/>
        </w:rPr>
        <w:t xml:space="preserve">   </w:t>
      </w:r>
      <w:r>
        <w:rPr>
          <w:rFonts w:ascii="仿宋_GB2312" w:hAnsi="仿宋" w:eastAsia="仿宋_GB2312"/>
          <w:sz w:val="24"/>
        </w:rPr>
        <w:t xml:space="preserve"> </w:t>
      </w:r>
      <w:r>
        <w:rPr>
          <w:rFonts w:hint="eastAsia" w:ascii="宋体" w:hAnsi="宋体" w:cs="宋体"/>
          <w:sz w:val="24"/>
        </w:rPr>
        <w:t>名    称：杭州市余杭区人民政府仓前街道办事处</w:t>
      </w:r>
    </w:p>
    <w:p>
      <w:pPr>
        <w:spacing w:line="360" w:lineRule="auto"/>
        <w:rPr>
          <w:rFonts w:ascii="宋体" w:hAnsi="宋体" w:cs="宋体"/>
          <w:sz w:val="24"/>
        </w:rPr>
      </w:pPr>
      <w:r>
        <w:rPr>
          <w:rFonts w:hint="eastAsia" w:ascii="宋体" w:hAnsi="宋体" w:cs="宋体"/>
          <w:sz w:val="24"/>
        </w:rPr>
        <w:t xml:space="preserve">    地    址：   杭州市余杭区仓前街道向往街1008号   </w:t>
      </w:r>
    </w:p>
    <w:p>
      <w:pPr>
        <w:spacing w:line="360" w:lineRule="auto"/>
        <w:ind w:firstLine="480" w:firstLineChars="200"/>
        <w:rPr>
          <w:rFonts w:ascii="宋体" w:hAnsi="宋体" w:cs="宋体"/>
          <w:sz w:val="24"/>
        </w:rPr>
      </w:pPr>
      <w:r>
        <w:rPr>
          <w:rFonts w:hint="eastAsia" w:ascii="宋体" w:hAnsi="宋体" w:cs="宋体"/>
          <w:sz w:val="24"/>
        </w:rPr>
        <w:t>传    真： /</w:t>
      </w:r>
    </w:p>
    <w:p>
      <w:pPr>
        <w:spacing w:line="360" w:lineRule="auto"/>
        <w:ind w:firstLine="480" w:firstLineChars="200"/>
        <w:rPr>
          <w:rFonts w:ascii="宋体" w:hAnsi="宋体" w:cs="宋体"/>
          <w:sz w:val="24"/>
        </w:rPr>
      </w:pPr>
      <w:r>
        <w:rPr>
          <w:rFonts w:hint="eastAsia" w:ascii="宋体" w:hAnsi="宋体" w:cs="宋体"/>
          <w:sz w:val="24"/>
        </w:rPr>
        <w:t xml:space="preserve">项目联系人（询问）：胡利君    </w:t>
      </w:r>
    </w:p>
    <w:p>
      <w:pPr>
        <w:spacing w:line="360" w:lineRule="auto"/>
        <w:rPr>
          <w:rFonts w:ascii="宋体" w:hAnsi="宋体" w:cs="宋体"/>
          <w:sz w:val="24"/>
        </w:rPr>
      </w:pPr>
      <w:r>
        <w:rPr>
          <w:rFonts w:hint="eastAsia" w:ascii="宋体" w:hAnsi="宋体" w:cs="宋体"/>
          <w:sz w:val="24"/>
        </w:rPr>
        <w:t xml:space="preserve">   项目联系方式（询问）：0571-88613726     </w:t>
      </w:r>
    </w:p>
    <w:p>
      <w:pPr>
        <w:spacing w:line="360" w:lineRule="auto"/>
        <w:rPr>
          <w:rFonts w:ascii="宋体" w:hAnsi="宋体" w:cs="宋体"/>
          <w:sz w:val="24"/>
        </w:rPr>
      </w:pPr>
      <w:r>
        <w:rPr>
          <w:rFonts w:hint="eastAsia" w:ascii="宋体" w:hAnsi="宋体" w:cs="宋体"/>
          <w:sz w:val="24"/>
        </w:rPr>
        <w:t xml:space="preserve">    质疑联系人：王工 </w:t>
      </w:r>
    </w:p>
    <w:p>
      <w:pPr>
        <w:spacing w:line="360" w:lineRule="auto"/>
        <w:rPr>
          <w:rFonts w:ascii="宋体" w:hAnsi="宋体" w:cs="宋体"/>
          <w:sz w:val="24"/>
        </w:rPr>
      </w:pPr>
      <w:r>
        <w:rPr>
          <w:rFonts w:hint="eastAsia" w:ascii="宋体" w:hAnsi="宋体" w:cs="宋体"/>
          <w:sz w:val="24"/>
        </w:rPr>
        <w:t xml:space="preserve">    质疑联系方式：0571-88613825</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firstLineChars="200"/>
        <w:rPr>
          <w:rFonts w:ascii="宋体" w:hAnsi="宋体" w:cs="宋体"/>
          <w:sz w:val="24"/>
        </w:rPr>
      </w:pPr>
      <w:r>
        <w:rPr>
          <w:rFonts w:hint="eastAsia" w:ascii="宋体" w:hAnsi="宋体" w:cs="宋体"/>
          <w:sz w:val="24"/>
        </w:rPr>
        <w:t xml:space="preserve">名    称：浙江木石建设项目管理咨询有限公司 </w:t>
      </w:r>
    </w:p>
    <w:p>
      <w:pPr>
        <w:spacing w:line="360" w:lineRule="auto"/>
        <w:ind w:firstLine="480" w:firstLineChars="200"/>
        <w:rPr>
          <w:rFonts w:ascii="宋体" w:hAnsi="宋体" w:cs="宋体"/>
          <w:sz w:val="24"/>
        </w:rPr>
      </w:pPr>
      <w:r>
        <w:rPr>
          <w:rFonts w:hint="eastAsia" w:ascii="宋体" w:hAnsi="宋体" w:cs="宋体"/>
          <w:sz w:val="24"/>
        </w:rPr>
        <w:t xml:space="preserve">地    址： 杭州市临平区星桥街道星发街20号 </w:t>
      </w:r>
    </w:p>
    <w:p>
      <w:pPr>
        <w:spacing w:line="360" w:lineRule="auto"/>
        <w:rPr>
          <w:rFonts w:ascii="宋体" w:hAnsi="宋体" w:cs="宋体"/>
          <w:sz w:val="24"/>
        </w:rPr>
      </w:pPr>
      <w:r>
        <w:rPr>
          <w:rFonts w:hint="eastAsia" w:ascii="宋体" w:hAnsi="宋体" w:cs="宋体"/>
          <w:sz w:val="24"/>
        </w:rPr>
        <w:t xml:space="preserve">    传    真：/             </w:t>
      </w:r>
    </w:p>
    <w:p>
      <w:pPr>
        <w:spacing w:line="360" w:lineRule="auto"/>
        <w:rPr>
          <w:rFonts w:ascii="宋体" w:hAnsi="宋体" w:cs="宋体"/>
          <w:sz w:val="24"/>
        </w:rPr>
      </w:pPr>
      <w:r>
        <w:rPr>
          <w:rFonts w:hint="eastAsia" w:ascii="宋体" w:hAnsi="宋体" w:cs="宋体"/>
          <w:sz w:val="24"/>
        </w:rPr>
        <w:t xml:space="preserve">    项目联系人（询问）：   何一峰     </w:t>
      </w:r>
    </w:p>
    <w:p>
      <w:pPr>
        <w:spacing w:line="360" w:lineRule="auto"/>
        <w:rPr>
          <w:rFonts w:ascii="宋体" w:hAnsi="宋体" w:cs="宋体"/>
          <w:sz w:val="24"/>
        </w:rPr>
      </w:pPr>
      <w:r>
        <w:rPr>
          <w:rFonts w:hint="eastAsia" w:ascii="宋体" w:hAnsi="宋体" w:cs="宋体"/>
          <w:sz w:val="24"/>
        </w:rPr>
        <w:t xml:space="preserve">    项目联系方式（询问）： 15267170602</w:t>
      </w:r>
    </w:p>
    <w:p>
      <w:pPr>
        <w:spacing w:line="360" w:lineRule="auto"/>
        <w:rPr>
          <w:rFonts w:ascii="宋体" w:hAnsi="宋体" w:cs="宋体"/>
          <w:sz w:val="24"/>
        </w:rPr>
      </w:pPr>
      <w:r>
        <w:rPr>
          <w:rFonts w:hint="eastAsia" w:ascii="宋体" w:hAnsi="宋体" w:cs="宋体"/>
          <w:sz w:val="24"/>
        </w:rPr>
        <w:t xml:space="preserve">    质疑联系人：应凯莉                     </w:t>
      </w:r>
    </w:p>
    <w:p>
      <w:pPr>
        <w:spacing w:line="360" w:lineRule="auto"/>
        <w:rPr>
          <w:rFonts w:ascii="宋体" w:hAnsi="宋体" w:cs="宋体"/>
          <w:sz w:val="24"/>
        </w:rPr>
      </w:pPr>
      <w:r>
        <w:rPr>
          <w:rFonts w:hint="eastAsia" w:ascii="宋体" w:hAnsi="宋体" w:cs="宋体"/>
          <w:sz w:val="24"/>
        </w:rPr>
        <w:t xml:space="preserve">    质疑联系方式： 0571-86223717 </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ascii="宋体" w:hAnsi="宋体" w:cs="宋体"/>
          <w:sz w:val="24"/>
        </w:rPr>
      </w:pPr>
      <w:r>
        <w:rPr>
          <w:rFonts w:hint="eastAsia" w:ascii="宋体" w:hAnsi="宋体" w:cs="宋体"/>
          <w:sz w:val="24"/>
        </w:rPr>
        <w:t xml:space="preserve">    名    称： 杭州市余杭区财政局 </w:t>
      </w:r>
    </w:p>
    <w:p>
      <w:pPr>
        <w:spacing w:line="360" w:lineRule="auto"/>
        <w:rPr>
          <w:rFonts w:ascii="宋体" w:hAnsi="宋体" w:cs="宋体"/>
          <w:sz w:val="24"/>
        </w:rPr>
      </w:pPr>
      <w:r>
        <w:rPr>
          <w:rFonts w:hint="eastAsia" w:ascii="宋体" w:hAnsi="宋体" w:cs="宋体"/>
          <w:sz w:val="24"/>
        </w:rPr>
        <w:t xml:space="preserve">    地    址： 杭州市余杭区文一西路1500号8号楼1201室</w:t>
      </w:r>
    </w:p>
    <w:p>
      <w:pPr>
        <w:spacing w:line="360" w:lineRule="auto"/>
        <w:rPr>
          <w:rFonts w:ascii="宋体" w:hAnsi="宋体" w:cs="宋体"/>
          <w:sz w:val="24"/>
        </w:rPr>
      </w:pPr>
      <w:r>
        <w:rPr>
          <w:rFonts w:hint="eastAsia" w:ascii="宋体" w:hAnsi="宋体" w:cs="宋体"/>
          <w:sz w:val="24"/>
        </w:rPr>
        <w:t xml:space="preserve">    传    真：/  </w:t>
      </w:r>
    </w:p>
    <w:p>
      <w:pPr>
        <w:spacing w:line="360" w:lineRule="auto"/>
        <w:rPr>
          <w:rFonts w:ascii="宋体" w:hAnsi="宋体" w:cs="宋体"/>
          <w:sz w:val="24"/>
        </w:rPr>
      </w:pPr>
      <w:r>
        <w:rPr>
          <w:rFonts w:hint="eastAsia" w:ascii="宋体" w:hAnsi="宋体" w:cs="宋体"/>
          <w:sz w:val="24"/>
        </w:rPr>
        <w:t xml:space="preserve">    联系人 ：  杜国强   </w:t>
      </w:r>
    </w:p>
    <w:p>
      <w:pPr>
        <w:spacing w:line="360" w:lineRule="auto"/>
        <w:ind w:firstLine="480" w:firstLineChars="200"/>
        <w:rPr>
          <w:rFonts w:ascii="宋体" w:hAnsi="宋体" w:cs="宋体"/>
          <w:sz w:val="24"/>
        </w:rPr>
      </w:pPr>
      <w:r>
        <w:rPr>
          <w:rFonts w:hint="eastAsia" w:ascii="宋体" w:hAnsi="宋体" w:cs="宋体"/>
          <w:sz w:val="24"/>
        </w:rPr>
        <w:t xml:space="preserve">监督投诉电话： 0571-88728858   </w:t>
      </w:r>
    </w:p>
    <w:p>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ascii="宋体" w:hAnsi="宋体" w:cs="宋体"/>
          <w:b/>
          <w:sz w:val="36"/>
          <w:szCs w:val="20"/>
        </w:rPr>
      </w:pPr>
      <w:r>
        <w:rPr>
          <w:rFonts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6"/>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rPr>
            </w:pPr>
            <w:r>
              <w:rPr>
                <w:rFonts w:hint="eastAsia" w:ascii="宋体" w:hAnsi="宋体" w:cs="宋体"/>
                <w:color w:val="auto"/>
                <w:kern w:val="0"/>
                <w:sz w:val="24"/>
              </w:rPr>
              <w:t>（1）标的：</w:t>
            </w:r>
            <w:r>
              <w:rPr>
                <w:rFonts w:hint="eastAsia" w:ascii="宋体" w:hAnsi="宋体" w:cs="宋体"/>
                <w:color w:val="auto"/>
                <w:kern w:val="0"/>
                <w:sz w:val="24"/>
                <w:u w:val="single"/>
              </w:rPr>
              <w:t xml:space="preserve"> 2023年仓前街道经济体产业服务合作项目 </w:t>
            </w:r>
            <w:r>
              <w:rPr>
                <w:rFonts w:hint="eastAsia" w:ascii="宋体" w:hAnsi="宋体" w:cs="宋体"/>
                <w:color w:val="auto"/>
                <w:kern w:val="0"/>
                <w:sz w:val="24"/>
              </w:rPr>
              <w:t>，属于</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val="en-US" w:eastAsia="zh-CN"/>
              </w:rPr>
              <w:t>租赁与</w:t>
            </w:r>
            <w:r>
              <w:rPr>
                <w:rFonts w:hint="eastAsia" w:ascii="宋体" w:hAnsi="宋体" w:cs="宋体"/>
                <w:color w:val="auto"/>
                <w:kern w:val="0"/>
                <w:sz w:val="24"/>
                <w:u w:val="single"/>
              </w:rPr>
              <w:t xml:space="preserve">商务服务业 </w:t>
            </w:r>
            <w:r>
              <w:rPr>
                <w:rFonts w:hint="eastAsia" w:ascii="宋体" w:hAnsi="宋体" w:cs="宋体"/>
                <w:color w:val="auto"/>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rPr>
            </w:pPr>
            <w:r>
              <w:rPr>
                <w:rFonts w:hint="eastAsia" w:ascii="宋体" w:hAnsi="宋体" w:cs="宋体"/>
                <w:color w:val="auto"/>
                <w:kern w:val="0"/>
                <w:sz w:val="24"/>
              </w:rPr>
              <w:sym w:font="Wingdings" w:char="F0FE"/>
            </w:r>
            <w:r>
              <w:rPr>
                <w:rFonts w:hint="eastAsia" w:ascii="宋体" w:hAnsi="宋体" w:cs="宋体"/>
                <w:color w:val="auto"/>
                <w:kern w:val="0"/>
                <w:sz w:val="24"/>
              </w:rPr>
              <w:t>本项目不允许采购进口产品。</w:t>
            </w:r>
          </w:p>
          <w:p>
            <w:pPr>
              <w:spacing w:line="360" w:lineRule="auto"/>
              <w:rPr>
                <w:rFonts w:ascii="宋体" w:hAnsi="宋体" w:cs="宋体"/>
                <w:color w:val="auto"/>
              </w:rPr>
            </w:pPr>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ascii="MS Gothic" w:hAnsi="MS Gothic" w:cs="宋体"/>
                <w:color w:val="auto"/>
                <w:kern w:val="0"/>
                <w:sz w:val="24"/>
              </w:rPr>
              <w:t>☐</w:t>
            </w:r>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r>
              <w:rPr>
                <w:rFonts w:ascii="Wingdings" w:hAnsi="Wingdings" w:cs="宋体"/>
                <w:color w:val="auto"/>
                <w:kern w:val="0"/>
                <w:sz w:val="24"/>
              </w:rPr>
              <w:t></w:t>
            </w:r>
            <w:r>
              <w:rPr>
                <w:rFonts w:hint="eastAsia" w:ascii="宋体" w:hAnsi="宋体" w:cs="宋体"/>
                <w:color w:val="auto"/>
                <w:kern w:val="0"/>
                <w:sz w:val="24"/>
              </w:rPr>
              <w:t xml:space="preserve"> B</w:t>
            </w:r>
            <w:r>
              <w:rPr>
                <w:rFonts w:hint="eastAsia" w:ascii="宋体" w:hAnsi="宋体" w:cs="宋体"/>
                <w:color w:val="auto"/>
                <w:sz w:val="24"/>
              </w:rPr>
              <w:t>不同意分包。</w:t>
            </w:r>
          </w:p>
          <w:p>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ascii="Wingdings" w:hAnsi="Wingdings" w:eastAsia="MS Gothic" w:cs="宋体"/>
                <w:kern w:val="0"/>
                <w:sz w:val="24"/>
              </w:rPr>
              <w:t></w:t>
            </w:r>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ascii="Wingdings" w:hAnsi="Wingdings" w:eastAsia="MS Gothic" w:cs="宋体"/>
                <w:kern w:val="0"/>
                <w:sz w:val="24"/>
              </w:rPr>
              <w:t></w:t>
            </w:r>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r>
              <w:rPr>
                <w:rFonts w:hint="eastAsia" w:ascii="MS Gothic" w:hAnsi="MS Gothic" w:eastAsia="MS Gothic" w:cs="宋体"/>
                <w:kern w:val="0"/>
                <w:sz w:val="24"/>
              </w:rPr>
              <w:t>☐</w:t>
            </w:r>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r>
              <w:rPr>
                <w:rFonts w:hint="eastAsia" w:ascii="MS Gothic" w:hAnsi="MS Gothic" w:eastAsia="MS Gothic" w:cs="宋体"/>
                <w:kern w:val="0"/>
                <w:sz w:val="24"/>
              </w:rPr>
              <w:t>☐</w:t>
            </w:r>
            <w:r>
              <w:rPr>
                <w:rFonts w:hint="eastAsia" w:ascii="宋体" w:hAnsi="宋体" w:cs="宋体"/>
                <w:kern w:val="0"/>
                <w:sz w:val="24"/>
              </w:rPr>
              <w:t>否；☐是，检测机构的要求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ascii="Wingdings" w:hAnsi="Wingdings" w:eastAsia="MS Gothic" w:cs="宋体"/>
                <w:kern w:val="0"/>
                <w:sz w:val="24"/>
              </w:rPr>
              <w:t></w:t>
            </w:r>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color w:val="FF0000"/>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7"/>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color w:val="FF0000"/>
                <w:sz w:val="24"/>
                <w:u w:val="single"/>
              </w:rPr>
              <w:t xml:space="preserve">  </w:t>
            </w:r>
            <w:r>
              <w:rPr>
                <w:rFonts w:hint="eastAsia" w:hAnsi="宋体" w:cs="宋体"/>
                <w:sz w:val="24"/>
                <w:u w:val="single"/>
              </w:rPr>
              <w:t xml:space="preserve">杭州市临平区星桥街道星发街20号 </w:t>
            </w:r>
            <w:r>
              <w:rPr>
                <w:rFonts w:hint="eastAsia" w:hAnsi="宋体" w:cs="宋体"/>
                <w:kern w:val="28"/>
                <w:sz w:val="24"/>
                <w:szCs w:val="24"/>
              </w:rPr>
              <w:t>；备份投标文件签收人员联系电话：</w:t>
            </w:r>
            <w:r>
              <w:rPr>
                <w:rFonts w:hint="eastAsia" w:hAnsi="宋体" w:cs="宋体"/>
                <w:sz w:val="24"/>
                <w:u w:val="single"/>
              </w:rPr>
              <w:t xml:space="preserve"> </w:t>
            </w:r>
            <w:r>
              <w:rPr>
                <w:rFonts w:hint="eastAsia" w:ascii="仿宋_GB2312" w:hAnsi="仿宋" w:eastAsia="仿宋_GB2312"/>
                <w:sz w:val="24"/>
                <w:u w:val="single"/>
              </w:rPr>
              <w:t xml:space="preserve"> </w:t>
            </w:r>
            <w:r>
              <w:rPr>
                <w:rFonts w:hint="eastAsia" w:hAnsi="宋体" w:cs="宋体"/>
                <w:sz w:val="24"/>
                <w:u w:val="single"/>
              </w:rPr>
              <w:t xml:space="preserve">何一峰15267170602   </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top"/>
          </w:tcPr>
          <w:p>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napToGrid w:val="0"/>
                <w:kern w:val="28"/>
                <w:sz w:val="24"/>
              </w:rPr>
            </w:pPr>
            <w:r>
              <w:rPr>
                <w:rFonts w:hint="eastAsia" w:ascii="MS Mincho" w:hAnsi="MS Mincho" w:eastAsia="MS Mincho" w:cs="MS Mincho"/>
                <w:kern w:val="0"/>
                <w:sz w:val="24"/>
              </w:rPr>
              <w:t>☐</w:t>
            </w:r>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r>
              <w:rPr>
                <w:rFonts w:hint="eastAsia" w:ascii="宋体" w:hAnsi="宋体" w:cs="Arial"/>
                <w:kern w:val="0"/>
                <w:sz w:val="24"/>
              </w:rPr>
              <w:sym w:font="Wingdings" w:char="F0FE"/>
            </w: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sz w:val="24"/>
              </w:rPr>
            </w:pPr>
            <w:r>
              <w:rPr>
                <w:rFonts w:hint="eastAsia" w:ascii="宋体" w:hAnsi="宋体" w:cs="宋体"/>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仿宋_GB2312"/>
                <w:b/>
                <w:sz w:val="24"/>
              </w:rPr>
            </w:pPr>
            <w:r>
              <w:rPr>
                <w:rFonts w:hint="eastAsia" w:ascii="宋体" w:hAnsi="宋体" w:cs="仿宋_GB2312"/>
                <w:b/>
                <w:sz w:val="24"/>
              </w:rPr>
              <w:t>中标服务费</w:t>
            </w:r>
          </w:p>
        </w:tc>
        <w:tc>
          <w:tcPr>
            <w:tcW w:w="6095" w:type="dxa"/>
            <w:tcBorders>
              <w:top w:val="single" w:color="auto" w:sz="4" w:space="0"/>
              <w:left w:val="single" w:color="auto" w:sz="4" w:space="0"/>
              <w:bottom w:val="single" w:color="auto" w:sz="4" w:space="0"/>
              <w:right w:val="single" w:color="auto" w:sz="4" w:space="0"/>
            </w:tcBorders>
            <w:vAlign w:val="center"/>
          </w:tcPr>
          <w:p>
            <w:pPr>
              <w:pStyle w:val="91"/>
              <w:snapToGrid w:val="0"/>
              <w:spacing w:before="0" w:line="360" w:lineRule="exact"/>
              <w:ind w:left="0" w:firstLine="0" w:firstLineChars="0"/>
              <w:rPr>
                <w:rFonts w:ascii="宋体" w:hAnsi="宋体" w:cs="宋体"/>
                <w:snapToGrid w:val="0"/>
                <w:kern w:val="28"/>
                <w:szCs w:val="24"/>
              </w:rPr>
            </w:pPr>
            <w:r>
              <w:rPr>
                <w:rFonts w:hint="eastAsia" w:ascii="宋体" w:hAnsi="宋体" w:cs="宋体"/>
                <w:snapToGrid w:val="0"/>
                <w:kern w:val="28"/>
                <w:szCs w:val="24"/>
              </w:rPr>
              <w:t xml:space="preserve">中标人在领取中标通知书前需向招标代理机构支付人民币  </w:t>
            </w:r>
            <w:r>
              <w:rPr>
                <w:rFonts w:hint="eastAsia" w:ascii="宋体" w:hAnsi="宋体" w:cs="宋体"/>
                <w:snapToGrid w:val="0"/>
                <w:kern w:val="28"/>
                <w:szCs w:val="24"/>
                <w:lang w:val="en-US" w:eastAsia="zh-CN"/>
              </w:rPr>
              <w:t>54100</w:t>
            </w:r>
            <w:r>
              <w:rPr>
                <w:rFonts w:hint="eastAsia" w:ascii="宋体" w:hAnsi="宋体" w:cs="宋体"/>
                <w:snapToGrid w:val="0"/>
                <w:kern w:val="28"/>
                <w:szCs w:val="24"/>
              </w:rPr>
              <w:t>元招标代理服务费，费用包含在总报价中，不单独列项报价。</w:t>
            </w:r>
          </w:p>
          <w:p>
            <w:pPr>
              <w:pStyle w:val="91"/>
              <w:snapToGrid w:val="0"/>
              <w:spacing w:line="360" w:lineRule="exact"/>
              <w:ind w:firstLine="0" w:firstLineChars="0"/>
              <w:rPr>
                <w:rFonts w:ascii="宋体" w:hAnsi="宋体" w:cs="宋体"/>
                <w:snapToGrid w:val="0"/>
                <w:kern w:val="28"/>
                <w:szCs w:val="24"/>
              </w:rPr>
            </w:pPr>
            <w:r>
              <w:rPr>
                <w:rFonts w:hint="eastAsia" w:ascii="宋体" w:hAnsi="宋体" w:cs="宋体"/>
                <w:snapToGrid w:val="0"/>
                <w:kern w:val="28"/>
                <w:szCs w:val="24"/>
              </w:rPr>
              <w:t>中标服务费的交纳方式：以转帐或支票的形式支付</w:t>
            </w:r>
          </w:p>
          <w:p>
            <w:pPr>
              <w:pStyle w:val="91"/>
              <w:snapToGrid w:val="0"/>
              <w:spacing w:line="360" w:lineRule="exact"/>
              <w:ind w:firstLine="0" w:firstLineChars="0"/>
              <w:rPr>
                <w:rFonts w:ascii="宋体" w:hAnsi="宋体" w:cs="宋体"/>
                <w:snapToGrid w:val="0"/>
                <w:kern w:val="28"/>
                <w:szCs w:val="24"/>
              </w:rPr>
            </w:pPr>
            <w:r>
              <w:rPr>
                <w:rFonts w:hint="eastAsia" w:ascii="宋体" w:hAnsi="宋体" w:cs="宋体"/>
                <w:snapToGrid w:val="0"/>
                <w:kern w:val="28"/>
                <w:szCs w:val="24"/>
              </w:rPr>
              <w:t>中标单位需在领取中标通知书时缴纳中标服务费，缴纳时注明招标编号。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sz w:val="24"/>
              </w:rPr>
            </w:pPr>
            <w:r>
              <w:rPr>
                <w:rFonts w:hint="eastAsia" w:ascii="宋体" w:hAnsi="宋体" w:cs="宋体"/>
                <w:sz w:val="24"/>
              </w:rPr>
              <w:t>15</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仿宋_GB2312"/>
                <w:b/>
                <w:sz w:val="24"/>
              </w:rPr>
            </w:pPr>
            <w:r>
              <w:rPr>
                <w:rFonts w:hint="eastAsia" w:ascii="宋体" w:hAnsi="宋体" w:cs="仿宋_GB2312"/>
                <w:b/>
                <w:sz w:val="24"/>
              </w:rPr>
              <w:t>其他</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中标单位需在领取中标通知书时，提供本项目纸质投标文件（资格文件”、“报价文件”和“商务技术文件”） 五份（正本一份，副本四份）并提供电子投标文件与纸质投标文件内容一致承诺书五份。</w:t>
            </w:r>
          </w:p>
        </w:tc>
      </w:tr>
    </w:tbl>
    <w:p>
      <w:pPr>
        <w:snapToGrid w:val="0"/>
        <w:spacing w:line="360" w:lineRule="auto"/>
        <w:jc w:val="center"/>
        <w:rPr>
          <w:rFonts w:ascii="宋体" w:hAnsi="宋体" w:cs="宋体"/>
          <w:b/>
          <w:sz w:val="32"/>
          <w:szCs w:val="20"/>
        </w:rPr>
      </w:pPr>
    </w:p>
    <w:p>
      <w:pPr>
        <w:pStyle w:val="202"/>
        <w:ind w:firstLine="623"/>
        <w:rPr>
          <w:rFonts w:ascii="宋体" w:hAnsi="宋体" w:cs="宋体"/>
          <w:b/>
          <w:sz w:val="32"/>
        </w:rPr>
      </w:pPr>
    </w:p>
    <w:p>
      <w:pPr>
        <w:pStyle w:val="29"/>
        <w:rPr>
          <w:rFonts w:hAnsi="宋体" w:cs="宋体"/>
          <w:b/>
          <w:sz w:val="32"/>
          <w:szCs w:val="20"/>
        </w:rPr>
      </w:pPr>
    </w:p>
    <w:p>
      <w:pPr>
        <w:pStyle w:val="30"/>
        <w:rPr>
          <w:rFonts w:hAnsi="宋体" w:cs="宋体"/>
          <w:b/>
          <w:sz w:val="32"/>
        </w:rPr>
      </w:pPr>
    </w:p>
    <w:p>
      <w:pPr>
        <w:rPr>
          <w:rFonts w:ascii="宋体" w:hAnsi="宋体" w:cs="宋体"/>
          <w:b/>
          <w:sz w:val="32"/>
          <w:szCs w:val="20"/>
        </w:rPr>
      </w:pPr>
    </w:p>
    <w:p>
      <w:pPr>
        <w:pStyle w:val="202"/>
        <w:ind w:firstLine="623"/>
        <w:rPr>
          <w:rFonts w:ascii="宋体" w:hAnsi="宋体" w:cs="宋体"/>
          <w:b/>
          <w:sz w:val="32"/>
        </w:rPr>
      </w:pPr>
    </w:p>
    <w:p>
      <w:pPr>
        <w:pStyle w:val="29"/>
        <w:rPr>
          <w:rFonts w:hAnsi="宋体" w:cs="宋体"/>
          <w:b/>
          <w:sz w:val="32"/>
          <w:szCs w:val="20"/>
        </w:rPr>
      </w:pPr>
    </w:p>
    <w:p>
      <w:pPr>
        <w:pStyle w:val="30"/>
        <w:rPr>
          <w:rFonts w:hAnsi="宋体" w:cs="宋体"/>
          <w:b/>
          <w:sz w:val="32"/>
        </w:rPr>
      </w:pPr>
    </w:p>
    <w:p>
      <w:pPr>
        <w:rPr>
          <w:rFonts w:ascii="宋体" w:hAnsi="宋体" w:cs="宋体"/>
          <w:b/>
          <w:sz w:val="32"/>
          <w:szCs w:val="20"/>
        </w:rPr>
      </w:pPr>
    </w:p>
    <w:p>
      <w:pPr>
        <w:pStyle w:val="202"/>
        <w:ind w:firstLine="623"/>
        <w:rPr>
          <w:rFonts w:ascii="宋体" w:hAnsi="宋体" w:cs="宋体"/>
          <w:b/>
          <w:sz w:val="32"/>
        </w:rPr>
      </w:pPr>
    </w:p>
    <w:p>
      <w:pPr>
        <w:pStyle w:val="29"/>
      </w:pPr>
    </w:p>
    <w:bookmarkEnd w:id="10"/>
    <w:p>
      <w:pPr>
        <w:adjustRightInd/>
        <w:spacing w:line="360" w:lineRule="auto"/>
        <w:ind w:firstLine="3845" w:firstLineChars="1197"/>
        <w:outlineLvl w:val="0"/>
        <w:rPr>
          <w:rFonts w:ascii="宋体" w:hAnsi="宋体" w:cs="宋体"/>
          <w:b/>
          <w:sz w:val="32"/>
          <w:szCs w:val="20"/>
        </w:rPr>
      </w:pPr>
      <w:bookmarkStart w:id="11" w:name="_Toc164416483"/>
      <w:bookmarkStart w:id="12" w:name="第三部分"/>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3.3.3对于未预留份额专门面向中小企业的政府采购服务项目，以及预留份额政府采购服务项目中的非预留部分标项，对小型和微型企业的投标报价给予2</w:t>
      </w:r>
      <w:r>
        <w:rPr>
          <w:rFonts w:ascii="宋体" w:hAnsi="宋体" w:cs="宋体"/>
          <w:sz w:val="24"/>
        </w:rPr>
        <w:t>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7"/>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7"/>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21"/>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pPr>
        <w:pStyle w:val="37"/>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7"/>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7"/>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7"/>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7"/>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7"/>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7"/>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7"/>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573"/>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573"/>
        <w:shd w:val="clear" w:color="auto" w:fill="FFFFFF"/>
        <w:snapToGrid w:val="0"/>
        <w:spacing w:after="240" w:afterAutospacing="0" w:line="360" w:lineRule="auto"/>
        <w:ind w:firstLine="400"/>
        <w:contextualSpacing/>
      </w:pPr>
      <w:r>
        <w:rPr>
          <w:rFonts w:hint="eastAsia"/>
        </w:rPr>
        <w:t>质疑函范本及制作说明详见附件2。</w:t>
      </w:r>
    </w:p>
    <w:p>
      <w:pPr>
        <w:pStyle w:val="573"/>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573"/>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573"/>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573"/>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573"/>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pPr>
        <w:pStyle w:val="573"/>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573"/>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573"/>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573"/>
        <w:shd w:val="clear" w:color="auto" w:fill="FFFFFF"/>
        <w:snapToGrid w:val="0"/>
        <w:spacing w:after="240" w:afterAutospacing="0" w:line="360" w:lineRule="auto"/>
        <w:ind w:firstLine="400"/>
        <w:contextualSpacing/>
      </w:pPr>
      <w:r>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573"/>
        <w:shd w:val="clear" w:color="auto" w:fill="FFFFFF"/>
        <w:snapToGrid w:val="0"/>
        <w:spacing w:after="240" w:afterAutospacing="0" w:line="360" w:lineRule="auto"/>
        <w:ind w:firstLine="400"/>
        <w:contextualSpacing/>
      </w:pPr>
      <w:r>
        <w:rPr>
          <w:rFonts w:hint="eastAsia"/>
        </w:rPr>
        <w:t>投诉书范本及制作说明详见附件3。</w:t>
      </w:r>
    </w:p>
    <w:p>
      <w:pPr>
        <w:pStyle w:val="91"/>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7"/>
        <w:spacing w:line="360" w:lineRule="auto"/>
        <w:rPr>
          <w:rFonts w:hAnsi="宋体" w:cs="宋体"/>
          <w:b/>
          <w:sz w:val="24"/>
          <w:szCs w:val="24"/>
        </w:rPr>
      </w:pPr>
      <w:r>
        <w:rPr>
          <w:rFonts w:hint="eastAsia" w:hAnsi="宋体" w:cs="宋体"/>
          <w:b/>
          <w:sz w:val="24"/>
          <w:szCs w:val="24"/>
        </w:rPr>
        <w:t>5．招标文件的构成</w:t>
      </w:r>
    </w:p>
    <w:p>
      <w:pPr>
        <w:pStyle w:val="37"/>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7"/>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7"/>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7"/>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7"/>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7"/>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7"/>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7"/>
        <w:spacing w:line="360" w:lineRule="auto"/>
        <w:rPr>
          <w:rFonts w:hAnsi="宋体" w:cs="宋体"/>
          <w:b/>
          <w:sz w:val="24"/>
          <w:szCs w:val="24"/>
        </w:rPr>
      </w:pPr>
      <w:r>
        <w:rPr>
          <w:rFonts w:hint="eastAsia" w:hAnsi="宋体" w:cs="宋体"/>
          <w:b/>
          <w:sz w:val="24"/>
          <w:szCs w:val="24"/>
        </w:rPr>
        <w:t>6. 招标文件的澄清、修改</w:t>
      </w:r>
    </w:p>
    <w:p>
      <w:pPr>
        <w:pStyle w:val="91"/>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91"/>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9"/>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7"/>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7"/>
        <w:spacing w:line="360" w:lineRule="auto"/>
        <w:rPr>
          <w:rFonts w:hAnsi="宋体" w:cs="宋体"/>
          <w:b/>
          <w:sz w:val="24"/>
          <w:szCs w:val="24"/>
        </w:rPr>
      </w:pPr>
      <w:r>
        <w:rPr>
          <w:rFonts w:hint="eastAsia" w:hAnsi="宋体" w:cs="宋体"/>
          <w:b/>
          <w:sz w:val="24"/>
          <w:szCs w:val="24"/>
        </w:rPr>
        <w:t>8.开标前答疑会或现场考察</w:t>
      </w:r>
    </w:p>
    <w:p>
      <w:pPr>
        <w:pStyle w:val="37"/>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7"/>
        <w:spacing w:line="360" w:lineRule="auto"/>
        <w:rPr>
          <w:rFonts w:hAnsi="宋体" w:cs="宋体"/>
          <w:b/>
          <w:szCs w:val="24"/>
        </w:rPr>
      </w:pPr>
      <w:r>
        <w:rPr>
          <w:rFonts w:hint="eastAsia" w:hAnsi="宋体" w:cs="宋体"/>
          <w:b/>
          <w:kern w:val="28"/>
          <w:sz w:val="24"/>
          <w:szCs w:val="24"/>
        </w:rPr>
        <w:t>9.投标保证金</w:t>
      </w:r>
    </w:p>
    <w:p>
      <w:pPr>
        <w:pStyle w:val="21"/>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7"/>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7"/>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color w:val="FF0000"/>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91"/>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91"/>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91"/>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91"/>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91"/>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91"/>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91"/>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91"/>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7"/>
        <w:spacing w:line="360" w:lineRule="auto"/>
        <w:rPr>
          <w:rFonts w:hAnsi="宋体" w:cs="宋体"/>
          <w:b/>
          <w:sz w:val="24"/>
          <w:szCs w:val="24"/>
        </w:rPr>
      </w:pPr>
      <w:r>
        <w:rPr>
          <w:rFonts w:hint="eastAsia" w:hAnsi="宋体" w:cs="宋体"/>
          <w:b/>
          <w:sz w:val="24"/>
          <w:szCs w:val="24"/>
        </w:rPr>
        <w:t>15.备份投标文件</w:t>
      </w:r>
    </w:p>
    <w:p>
      <w:pPr>
        <w:pStyle w:val="37"/>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pPr>
        <w:pStyle w:val="37"/>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7"/>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7"/>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pStyle w:val="37"/>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91"/>
        <w:spacing w:before="0"/>
        <w:ind w:firstLine="0" w:firstLineChars="0"/>
        <w:rPr>
          <w:rFonts w:ascii="宋体" w:hAnsi="宋体" w:cs="宋体"/>
          <w:b/>
          <w:szCs w:val="24"/>
        </w:rPr>
      </w:pPr>
      <w:r>
        <w:rPr>
          <w:rFonts w:hint="eastAsia" w:ascii="宋体" w:hAnsi="宋体" w:cs="宋体"/>
          <w:b/>
          <w:szCs w:val="24"/>
        </w:rPr>
        <w:t>16.投标文件的无效处理</w:t>
      </w:r>
    </w:p>
    <w:p>
      <w:pPr>
        <w:pStyle w:val="2"/>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91"/>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91"/>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91"/>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91"/>
        <w:spacing w:before="0"/>
        <w:ind w:firstLine="643"/>
        <w:rPr>
          <w:rFonts w:ascii="宋体" w:hAnsi="宋体" w:cs="宋体"/>
          <w:b/>
          <w:sz w:val="32"/>
        </w:rPr>
      </w:pPr>
    </w:p>
    <w:p>
      <w:pPr>
        <w:pStyle w:val="91"/>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244"/>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244"/>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244"/>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244"/>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pPr>
        <w:pStyle w:val="91"/>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91"/>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pPr>
        <w:pStyle w:val="91"/>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pStyle w:val="91"/>
        <w:spacing w:before="0"/>
        <w:ind w:firstLine="0" w:firstLineChars="0"/>
        <w:rPr>
          <w:rFonts w:ascii="宋体" w:hAnsi="宋体" w:cs="宋体"/>
          <w:b/>
          <w:szCs w:val="24"/>
        </w:rPr>
      </w:pPr>
      <w:r>
        <w:rPr>
          <w:rFonts w:hint="eastAsia" w:ascii="宋体" w:hAnsi="宋体" w:cs="宋体"/>
          <w:b/>
          <w:szCs w:val="24"/>
        </w:rPr>
        <w:t>20、信用信息查询</w:t>
      </w:r>
    </w:p>
    <w:p>
      <w:pPr>
        <w:pStyle w:val="9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pPr>
        <w:pStyle w:val="9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9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91"/>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91"/>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
        <w:spacing w:line="360" w:lineRule="auto"/>
        <w:ind w:left="479" w:hanging="479" w:hangingChars="199"/>
        <w:rPr>
          <w:rFonts w:cs="宋体"/>
          <w:b/>
        </w:rPr>
      </w:pPr>
      <w:r>
        <w:rPr>
          <w:rFonts w:hint="eastAsia" w:cs="宋体"/>
          <w:b/>
        </w:rPr>
        <w:t>22. 确定中标供应商</w:t>
      </w:r>
    </w:p>
    <w:p>
      <w:pPr>
        <w:pStyle w:val="91"/>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91"/>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91"/>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9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91"/>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91"/>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9"/>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9"/>
      </w:pPr>
      <w:r>
        <w:rPr>
          <w:rFonts w:ascii="宋体" w:hAnsi="宋体" w:eastAsia="宋体"/>
          <w:sz w:val="24"/>
          <w:lang w:val="en-US"/>
        </w:rPr>
        <w:t>27.预付款</w:t>
      </w:r>
    </w:p>
    <w:p>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91"/>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91"/>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91"/>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91"/>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91"/>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91"/>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91"/>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29768"/>
      <w:bookmarkEnd w:id="15"/>
      <w:bookmarkStart w:id="16" w:name="_Hlt74730295"/>
      <w:bookmarkEnd w:id="16"/>
      <w:bookmarkStart w:id="17" w:name="_Hlt68057669"/>
      <w:bookmarkEnd w:id="17"/>
      <w:bookmarkStart w:id="18" w:name="_Hlt68403820"/>
      <w:bookmarkEnd w:id="18"/>
      <w:bookmarkStart w:id="19" w:name="_Hlt75236101"/>
      <w:bookmarkEnd w:id="19"/>
      <w:bookmarkStart w:id="20" w:name="_Hlt74714665"/>
      <w:bookmarkEnd w:id="20"/>
      <w:bookmarkStart w:id="21" w:name="_Hlt68073093"/>
      <w:bookmarkEnd w:id="21"/>
      <w:bookmarkStart w:id="22" w:name="_Hlt74707468"/>
      <w:bookmarkEnd w:id="22"/>
      <w:bookmarkStart w:id="23" w:name="_Hlt68072990"/>
      <w:bookmarkEnd w:id="23"/>
      <w:bookmarkStart w:id="24" w:name="_Hlt68072998"/>
      <w:bookmarkEnd w:id="24"/>
      <w:bookmarkStart w:id="25" w:name="_Hlt75236011"/>
      <w:bookmarkEnd w:id="25"/>
      <w:bookmarkStart w:id="26" w:name="_Hlt75236290"/>
      <w:bookmarkEnd w:id="26"/>
    </w:p>
    <w:bookmarkEnd w:id="11"/>
    <w:bookmarkEnd w:id="12"/>
    <w:p>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pPr>
        <w:pStyle w:val="9"/>
        <w:tabs>
          <w:tab w:val="left" w:pos="706"/>
          <w:tab w:val="clear" w:pos="432"/>
        </w:tabs>
        <w:ind w:left="560" w:firstLine="0"/>
        <w:rPr>
          <w:rFonts w:ascii="宋体" w:hAnsi="宋体" w:eastAsia="宋体" w:cs="宋体"/>
          <w:sz w:val="24"/>
          <w:szCs w:val="24"/>
          <w:lang w:val="en-US"/>
        </w:rPr>
      </w:pPr>
      <w:r>
        <w:rPr>
          <w:rFonts w:hint="eastAsia" w:ascii="宋体" w:hAnsi="宋体" w:eastAsia="宋体" w:cs="宋体"/>
          <w:sz w:val="24"/>
          <w:szCs w:val="24"/>
          <w:lang w:val="en-US"/>
        </w:rPr>
        <w:t xml:space="preserve"> </w:t>
      </w:r>
      <w:bookmarkStart w:id="28" w:name="_Toc15575"/>
      <w:bookmarkStart w:id="29" w:name="_Toc6569"/>
      <w:r>
        <w:rPr>
          <w:rFonts w:hint="eastAsia" w:ascii="宋体" w:hAnsi="宋体" w:eastAsia="宋体" w:cs="宋体"/>
          <w:sz w:val="24"/>
          <w:szCs w:val="24"/>
          <w:lang w:val="en-US"/>
        </w:rPr>
        <w:t>一、项目概况：</w:t>
      </w:r>
      <w:bookmarkEnd w:id="28"/>
      <w:bookmarkEnd w:id="29"/>
    </w:p>
    <w:p>
      <w:pPr>
        <w:spacing w:before="1" w:line="360" w:lineRule="auto"/>
        <w:ind w:firstLine="480" w:firstLineChars="200"/>
        <w:rPr>
          <w:rFonts w:hint="eastAsia" w:ascii="宋体" w:hAnsi="宋体" w:cs="宋体"/>
          <w:color w:val="auto"/>
          <w:sz w:val="24"/>
          <w:highlight w:val="none"/>
          <w:u w:val="none"/>
          <w:lang w:val="en-US" w:eastAsia="zh-CN"/>
        </w:rPr>
      </w:pPr>
      <w:bookmarkStart w:id="30" w:name="_Toc470702747"/>
      <w:bookmarkEnd w:id="30"/>
      <w:bookmarkStart w:id="31" w:name="_Toc16230"/>
      <w:r>
        <w:rPr>
          <w:rFonts w:hint="eastAsia" w:ascii="宋体" w:hAnsi="宋体" w:cs="宋体"/>
          <w:sz w:val="24"/>
          <w:highlight w:val="none"/>
          <w:u w:val="none"/>
          <w:lang w:val="en-US" w:eastAsia="zh-CN"/>
        </w:rPr>
        <w:t>仓前街道地处余杭区政府核心区域，是杭州未来科技城和云城建设重点区域。近年来，区域商务楼宇、产业园区不断发展，人才大量涌入，在约3.25平方公里范围内，聚集了43个园区，298幢</w:t>
      </w:r>
      <w:r>
        <w:rPr>
          <w:rFonts w:hint="eastAsia" w:ascii="宋体" w:hAnsi="宋体" w:cs="宋体"/>
          <w:color w:val="auto"/>
          <w:sz w:val="24"/>
          <w:highlight w:val="none"/>
          <w:u w:val="none"/>
          <w:lang w:val="en-US" w:eastAsia="zh-CN"/>
        </w:rPr>
        <w:t xml:space="preserve">楼宇，19649家入驻企业。针对服务企业的多样化、精准化等需求，仓前街道按照强机制、筑载体、优服务、精管理的思路，积极探索“一体贯通、多跨协同、智慧高效”的社区化管理模式，创新成立了朱庙、向往、创景三个“经济体”产业社区。 </w:t>
      </w:r>
    </w:p>
    <w:p>
      <w:pPr>
        <w:spacing w:before="1" w:line="360" w:lineRule="auto"/>
        <w:ind w:firstLine="480" w:firstLineChars="200"/>
        <w:rPr>
          <w:rFonts w:hint="eastAsia" w:ascii="宋体" w:hAnsi="宋体" w:cs="宋体"/>
          <w:sz w:val="24"/>
          <w:highlight w:val="none"/>
          <w:u w:val="none"/>
          <w:lang w:val="en-US" w:eastAsia="zh-CN"/>
        </w:rPr>
      </w:pPr>
      <w:r>
        <w:rPr>
          <w:rFonts w:hint="eastAsia" w:ascii="宋体" w:hAnsi="宋体" w:cs="宋体"/>
          <w:color w:val="auto"/>
          <w:sz w:val="24"/>
          <w:highlight w:val="none"/>
          <w:u w:val="none"/>
          <w:lang w:val="en-US" w:eastAsia="zh-CN"/>
        </w:rPr>
        <w:t>仓前街道一直高度重视企业服务工作，围绕楼宇、园区、企业和企业员工服务需求，搭建起经济体社区-楼宇-园区-企业-企业员工的“金字塔”服务结构，服务成效初显。但在助企服务过程中也存在一些短板和不足</w:t>
      </w:r>
      <w:r>
        <w:rPr>
          <w:rFonts w:hint="eastAsia" w:ascii="宋体" w:hAnsi="宋体" w:cs="宋体"/>
          <w:sz w:val="24"/>
          <w:highlight w:val="none"/>
          <w:u w:val="none"/>
          <w:lang w:val="en-US" w:eastAsia="zh-CN"/>
        </w:rPr>
        <w:t>，在服务的标准化、规范化、精准化、人性化、数字化、特色化等方面有待进一步优化和提升。</w:t>
      </w:r>
    </w:p>
    <w:p>
      <w:pPr>
        <w:spacing w:before="1" w:line="360" w:lineRule="auto"/>
        <w:ind w:firstLine="480" w:firstLineChars="200"/>
        <w:rPr>
          <w:rFonts w:hint="eastAsia" w:ascii="宋体" w:hAnsi="宋体" w:cs="宋体"/>
          <w:sz w:val="24"/>
          <w:highlight w:val="none"/>
          <w:u w:val="none"/>
          <w:lang w:val="en-US" w:eastAsia="zh-CN"/>
        </w:rPr>
      </w:pPr>
      <w:r>
        <w:rPr>
          <w:rFonts w:hint="eastAsia" w:ascii="宋体" w:hAnsi="宋体" w:cs="宋体"/>
          <w:sz w:val="24"/>
          <w:highlight w:val="none"/>
          <w:u w:val="none"/>
          <w:lang w:val="en-US" w:eastAsia="zh-CN"/>
        </w:rPr>
        <w:t>为了更好地响应 三个“一号工程”战略号召，抢抓“一廊双城一中心”重大建设机遇，仓前街道拟引进专业的第三方运营服务机构，通过高效化的政务协同、专业化的企业服务、体系化的品牌建设，加快打造一流区域营商环境，推动企业高速成长，助力区域楼宇经济、数字经济高质量发展。</w:t>
      </w:r>
    </w:p>
    <w:p>
      <w:pPr>
        <w:adjustRightInd/>
        <w:spacing w:line="360" w:lineRule="auto"/>
        <w:ind w:firstLine="482" w:firstLineChars="200"/>
        <w:jc w:val="left"/>
        <w:rPr>
          <w:rFonts w:ascii="宋体" w:hAnsi="宋体" w:cs="宋体"/>
          <w:b/>
          <w:bCs/>
          <w:sz w:val="24"/>
        </w:rPr>
      </w:pPr>
      <w:bookmarkStart w:id="32" w:name="_Toc1184"/>
      <w:r>
        <w:rPr>
          <w:rFonts w:hint="eastAsia" w:ascii="宋体" w:hAnsi="宋体" w:cs="宋体"/>
          <w:b/>
          <w:bCs/>
          <w:sz w:val="24"/>
        </w:rPr>
        <w:t>二、</w:t>
      </w:r>
      <w:r>
        <w:rPr>
          <w:rFonts w:ascii="宋体" w:hAnsi="宋体" w:cs="宋体"/>
          <w:b/>
          <w:bCs/>
          <w:sz w:val="24"/>
        </w:rPr>
        <w:t>具体服务内容、要求：</w:t>
      </w:r>
    </w:p>
    <w:p>
      <w:pPr>
        <w:widowControl w:val="0"/>
        <w:numPr>
          <w:ilvl w:val="0"/>
          <w:numId w:val="0"/>
        </w:numPr>
        <w:wordWrap/>
        <w:adjustRightInd/>
        <w:snapToGrid/>
        <w:spacing w:line="360" w:lineRule="auto"/>
        <w:ind w:firstLine="480" w:firstLineChars="200"/>
        <w:jc w:val="left"/>
        <w:textAlignment w:val="auto"/>
        <w:rPr>
          <w:rFonts w:ascii="宋体" w:hAnsi="宋体" w:cs="宋体"/>
          <w:sz w:val="24"/>
          <w:highlight w:val="none"/>
        </w:rPr>
      </w:pPr>
      <w:r>
        <w:rPr>
          <w:rFonts w:ascii="宋体" w:hAnsi="宋体" w:cs="宋体"/>
          <w:sz w:val="24"/>
          <w:highlight w:val="none"/>
        </w:rPr>
        <w:t>1、政务协同</w:t>
      </w:r>
    </w:p>
    <w:p>
      <w:pPr>
        <w:widowControl w:val="0"/>
        <w:wordWrap/>
        <w:adjustRightInd/>
        <w:snapToGrid/>
        <w:spacing w:line="360" w:lineRule="auto"/>
        <w:ind w:left="0" w:leftChars="0" w:right="0" w:firstLine="480" w:firstLineChars="200"/>
        <w:jc w:val="left"/>
        <w:textAlignment w:val="auto"/>
        <w:outlineLvl w:val="9"/>
        <w:rPr>
          <w:rFonts w:ascii="宋体" w:hAnsi="宋体" w:cs="宋体"/>
          <w:sz w:val="24"/>
          <w:highlight w:val="none"/>
        </w:rPr>
      </w:pPr>
      <w:r>
        <w:rPr>
          <w:rFonts w:ascii="宋体" w:hAnsi="宋体" w:cs="宋体"/>
          <w:sz w:val="24"/>
          <w:highlight w:val="none"/>
        </w:rPr>
        <w:t>在日常运营服务过程中，保持与“经济体”主管部门的常态化沟通，与街道同频，协助街道开展涉及三个“经济体”产业、企业、人才、党建、招商等相关工作，做好政企间的“桥梁纽带”，助力企业更好更快发展</w:t>
      </w:r>
      <w:r>
        <w:rPr>
          <w:rFonts w:hint="eastAsia" w:ascii="宋体" w:hAnsi="宋体" w:cs="宋体"/>
          <w:sz w:val="24"/>
          <w:highlight w:val="none"/>
          <w:lang w:val="en-US" w:eastAsia="zh-CN"/>
        </w:rPr>
        <w:t>,推进街道经济高质量发展</w:t>
      </w:r>
      <w:r>
        <w:rPr>
          <w:rFonts w:ascii="宋体" w:hAnsi="宋体" w:cs="宋体"/>
          <w:sz w:val="24"/>
          <w:highlight w:val="none"/>
        </w:rPr>
        <w:t>。</w:t>
      </w:r>
    </w:p>
    <w:p>
      <w:pPr>
        <w:widowControl w:val="0"/>
        <w:tabs>
          <w:tab w:val="left" w:pos="6838"/>
        </w:tabs>
        <w:wordWrap/>
        <w:adjustRightInd/>
        <w:snapToGrid/>
        <w:spacing w:line="360" w:lineRule="auto"/>
        <w:ind w:left="0" w:leftChars="0" w:right="0" w:firstLine="480" w:firstLineChars="200"/>
        <w:jc w:val="left"/>
        <w:textAlignment w:val="auto"/>
        <w:outlineLvl w:val="9"/>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1</w:t>
      </w:r>
      <w:r>
        <w:rPr>
          <w:rFonts w:hint="eastAsia" w:ascii="宋体" w:hAnsi="宋体" w:cs="宋体"/>
          <w:sz w:val="24"/>
          <w:highlight w:val="none"/>
        </w:rPr>
        <w:t>日常协同工作</w:t>
      </w:r>
    </w:p>
    <w:p>
      <w:pPr>
        <w:widowControl w:val="0"/>
        <w:tabs>
          <w:tab w:val="left" w:pos="6838"/>
        </w:tabs>
        <w:wordWrap/>
        <w:adjustRightInd/>
        <w:snapToGrid/>
        <w:spacing w:line="360" w:lineRule="auto"/>
        <w:ind w:left="0" w:leftChars="0" w:right="0" w:firstLine="480" w:firstLineChars="200"/>
        <w:jc w:val="left"/>
        <w:textAlignment w:val="auto"/>
        <w:outlineLvl w:val="9"/>
        <w:rPr>
          <w:rFonts w:ascii="宋体" w:hAnsi="宋体" w:cs="宋体"/>
          <w:sz w:val="24"/>
          <w:highlight w:val="none"/>
        </w:rPr>
      </w:pPr>
      <w:r>
        <w:rPr>
          <w:rFonts w:hint="eastAsia" w:ascii="宋体" w:hAnsi="宋体" w:cs="宋体"/>
          <w:sz w:val="24"/>
          <w:highlight w:val="none"/>
        </w:rPr>
        <w:t>协助街道做好企业明细（办公注册、办公非注册、注册非办公）等底数排摸工作、企业迁入迁出安商稳商工作、助企服务案例梳理和经验做法总结等工作。</w:t>
      </w:r>
    </w:p>
    <w:p>
      <w:pPr>
        <w:widowControl w:val="0"/>
        <w:tabs>
          <w:tab w:val="left" w:pos="6838"/>
        </w:tabs>
        <w:wordWrap/>
        <w:adjustRightInd/>
        <w:snapToGrid/>
        <w:spacing w:line="360" w:lineRule="auto"/>
        <w:ind w:left="0" w:leftChars="0" w:right="0" w:firstLine="480" w:firstLineChars="200"/>
        <w:jc w:val="left"/>
        <w:textAlignment w:val="auto"/>
        <w:outlineLvl w:val="9"/>
        <w:rPr>
          <w:rFonts w:ascii="宋体" w:hAnsi="宋体" w:cs="宋体"/>
          <w:sz w:val="24"/>
          <w:highlight w:val="none"/>
        </w:rPr>
      </w:pPr>
      <w:r>
        <w:rPr>
          <w:rFonts w:ascii="宋体" w:hAnsi="宋体" w:cs="宋体"/>
          <w:sz w:val="24"/>
          <w:highlight w:val="none"/>
        </w:rPr>
        <w:t>1.</w:t>
      </w:r>
      <w:r>
        <w:rPr>
          <w:rFonts w:hint="eastAsia" w:ascii="宋体" w:hAnsi="宋体" w:cs="宋体"/>
          <w:sz w:val="24"/>
          <w:highlight w:val="none"/>
          <w:lang w:val="en-US" w:eastAsia="zh-CN"/>
        </w:rPr>
        <w:t>2</w:t>
      </w:r>
      <w:r>
        <w:rPr>
          <w:rFonts w:ascii="宋体" w:hAnsi="宋体" w:cs="宋体"/>
          <w:sz w:val="24"/>
          <w:highlight w:val="none"/>
        </w:rPr>
        <w:t>上传下达</w:t>
      </w:r>
      <w:r>
        <w:rPr>
          <w:rFonts w:hint="eastAsia" w:ascii="宋体" w:hAnsi="宋体" w:cs="宋体"/>
          <w:sz w:val="24"/>
          <w:highlight w:val="none"/>
        </w:rPr>
        <w:tab/>
      </w:r>
    </w:p>
    <w:p>
      <w:pPr>
        <w:widowControl w:val="0"/>
        <w:wordWrap/>
        <w:adjustRightInd/>
        <w:snapToGrid/>
        <w:spacing w:line="360" w:lineRule="auto"/>
        <w:ind w:firstLine="480" w:firstLineChars="200"/>
        <w:jc w:val="left"/>
        <w:textAlignment w:val="auto"/>
        <w:rPr>
          <w:rFonts w:ascii="宋体" w:hAnsi="宋体" w:cs="宋体"/>
          <w:sz w:val="24"/>
          <w:highlight w:val="none"/>
        </w:rPr>
      </w:pPr>
      <w:r>
        <w:rPr>
          <w:rFonts w:ascii="宋体" w:hAnsi="宋体" w:cs="宋体"/>
          <w:sz w:val="24"/>
          <w:highlight w:val="none"/>
        </w:rPr>
        <w:t>协助“经济体”上级主管部门，建立政企间常态化沟通联系机制，充分发挥上传下达的纽带作用，形成上下联动,协同推进的工作合力，保障各项工作有序落实。</w:t>
      </w:r>
    </w:p>
    <w:p>
      <w:pPr>
        <w:widowControl w:val="0"/>
        <w:wordWrap/>
        <w:adjustRightInd/>
        <w:snapToGrid/>
        <w:spacing w:line="360" w:lineRule="auto"/>
        <w:ind w:firstLine="480" w:firstLineChars="200"/>
        <w:jc w:val="left"/>
        <w:textAlignment w:val="auto"/>
        <w:rPr>
          <w:rFonts w:ascii="宋体" w:hAnsi="宋体" w:cs="宋体"/>
          <w:sz w:val="24"/>
          <w:highlight w:val="none"/>
        </w:rPr>
      </w:pPr>
      <w:r>
        <w:rPr>
          <w:rFonts w:ascii="宋体" w:hAnsi="宋体" w:cs="宋体"/>
          <w:sz w:val="24"/>
          <w:highlight w:val="none"/>
        </w:rPr>
        <w:t>1.</w:t>
      </w:r>
      <w:r>
        <w:rPr>
          <w:rFonts w:hint="eastAsia" w:ascii="宋体" w:hAnsi="宋体" w:cs="宋体"/>
          <w:sz w:val="24"/>
          <w:highlight w:val="none"/>
          <w:lang w:val="en-US" w:eastAsia="zh-CN"/>
        </w:rPr>
        <w:t>3</w:t>
      </w:r>
      <w:r>
        <w:rPr>
          <w:rFonts w:ascii="宋体" w:hAnsi="宋体" w:cs="宋体"/>
          <w:sz w:val="24"/>
          <w:highlight w:val="none"/>
        </w:rPr>
        <w:t>党建工作</w:t>
      </w:r>
    </w:p>
    <w:p>
      <w:pPr>
        <w:widowControl w:val="0"/>
        <w:wordWrap/>
        <w:adjustRightInd/>
        <w:snapToGrid/>
        <w:spacing w:line="360" w:lineRule="auto"/>
        <w:ind w:firstLine="480" w:firstLineChars="200"/>
        <w:jc w:val="left"/>
        <w:textAlignment w:val="auto"/>
        <w:rPr>
          <w:rFonts w:ascii="宋体" w:hAnsi="宋体" w:cs="宋体"/>
          <w:sz w:val="24"/>
          <w:highlight w:val="none"/>
        </w:rPr>
      </w:pPr>
      <w:r>
        <w:rPr>
          <w:rFonts w:ascii="宋体" w:hAnsi="宋体" w:cs="宋体"/>
          <w:sz w:val="24"/>
          <w:highlight w:val="none"/>
        </w:rPr>
        <w:t>协助街道开展党群服务、党建文化宣传、党群活动举办，有效发挥党建对经济体产业服务、企业发展和人才服务的引领和指导作用。</w:t>
      </w:r>
    </w:p>
    <w:p>
      <w:pPr>
        <w:widowControl w:val="0"/>
        <w:wordWrap/>
        <w:adjustRightInd/>
        <w:snapToGrid/>
        <w:spacing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4</w:t>
      </w:r>
      <w:r>
        <w:rPr>
          <w:rFonts w:ascii="宋体" w:hAnsi="宋体" w:cs="宋体"/>
          <w:sz w:val="24"/>
          <w:highlight w:val="none"/>
        </w:rPr>
        <w:t>活动协助</w:t>
      </w:r>
    </w:p>
    <w:p>
      <w:pPr>
        <w:widowControl w:val="0"/>
        <w:wordWrap/>
        <w:adjustRightInd/>
        <w:snapToGrid/>
        <w:spacing w:line="360" w:lineRule="auto"/>
        <w:ind w:firstLine="480" w:firstLineChars="200"/>
        <w:jc w:val="left"/>
        <w:textAlignment w:val="auto"/>
        <w:rPr>
          <w:rFonts w:ascii="宋体" w:hAnsi="宋体" w:cs="宋体"/>
          <w:sz w:val="24"/>
          <w:highlight w:val="none"/>
        </w:rPr>
      </w:pPr>
      <w:r>
        <w:rPr>
          <w:rFonts w:ascii="宋体" w:hAnsi="宋体" w:cs="宋体"/>
          <w:sz w:val="24"/>
          <w:highlight w:val="none"/>
        </w:rPr>
        <w:t>针对街道承办或协办的在三大“经济体”内的大型活动，各个环节所产生的需求，提供资源、渠道、宣发及服务帮助，协助街道做好活动配合协同。</w:t>
      </w:r>
    </w:p>
    <w:p>
      <w:pPr>
        <w:widowControl w:val="0"/>
        <w:wordWrap/>
        <w:adjustRightInd/>
        <w:snapToGrid/>
        <w:spacing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5</w:t>
      </w:r>
      <w:r>
        <w:rPr>
          <w:rFonts w:ascii="宋体" w:hAnsi="宋体" w:cs="宋体"/>
          <w:sz w:val="24"/>
          <w:highlight w:val="none"/>
        </w:rPr>
        <w:t>招商协助</w:t>
      </w:r>
    </w:p>
    <w:p>
      <w:pPr>
        <w:widowControl w:val="0"/>
        <w:wordWrap/>
        <w:adjustRightInd/>
        <w:snapToGrid/>
        <w:spacing w:line="360" w:lineRule="auto"/>
        <w:ind w:firstLine="480" w:firstLineChars="200"/>
        <w:jc w:val="left"/>
        <w:textAlignment w:val="auto"/>
        <w:rPr>
          <w:rFonts w:ascii="宋体" w:hAnsi="宋体" w:cs="宋体"/>
          <w:sz w:val="24"/>
          <w:highlight w:val="none"/>
        </w:rPr>
      </w:pPr>
      <w:r>
        <w:rPr>
          <w:rFonts w:ascii="宋体" w:hAnsi="宋体" w:cs="宋体"/>
          <w:sz w:val="24"/>
          <w:highlight w:val="none"/>
        </w:rPr>
        <w:t>协助街道做好三大“经济体”范围内的招商带看、考察接待等事宜，通过提供人力、资源、渠道等形式，拓宽招商信息渠道，加速优质项目对接，推动招商引资提质增效。</w:t>
      </w:r>
    </w:p>
    <w:p>
      <w:pPr>
        <w:widowControl w:val="0"/>
        <w:numPr>
          <w:ilvl w:val="0"/>
          <w:numId w:val="0"/>
        </w:numPr>
        <w:wordWrap/>
        <w:adjustRightInd/>
        <w:snapToGrid/>
        <w:spacing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企业服务</w:t>
      </w:r>
    </w:p>
    <w:p>
      <w:pPr>
        <w:widowControl w:val="0"/>
        <w:wordWrap/>
        <w:adjustRightInd/>
        <w:snapToGrid/>
        <w:spacing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根据三大“经济体”企业不同阶段的服务需求，提供全方位、深层次、精细化、全生命周期的企业“陪跑”服务，精准掌握经济体内企业发展情况，及时回应企业诉求</w:t>
      </w:r>
      <w:r>
        <w:rPr>
          <w:rFonts w:hint="eastAsia" w:ascii="宋体" w:hAnsi="宋体" w:cs="宋体"/>
          <w:sz w:val="24"/>
          <w:highlight w:val="none"/>
          <w:lang w:eastAsia="zh-CN"/>
        </w:rPr>
        <w:t>。做</w:t>
      </w:r>
      <w:r>
        <w:rPr>
          <w:rFonts w:hint="eastAsia" w:ascii="宋体" w:hAnsi="宋体" w:cs="宋体"/>
          <w:sz w:val="24"/>
          <w:highlight w:val="none"/>
        </w:rPr>
        <w:t>好“上规”、服务好“规上”，让更多小微企业“破茧成蝶”</w:t>
      </w:r>
      <w:r>
        <w:rPr>
          <w:rFonts w:hint="eastAsia" w:ascii="宋体" w:hAnsi="宋体" w:cs="宋体"/>
          <w:sz w:val="24"/>
          <w:highlight w:val="none"/>
          <w:lang w:eastAsia="zh-CN"/>
        </w:rPr>
        <w:t>，</w:t>
      </w:r>
      <w:r>
        <w:rPr>
          <w:rFonts w:hint="eastAsia" w:ascii="宋体" w:hAnsi="宋体" w:cs="宋体"/>
          <w:sz w:val="24"/>
          <w:highlight w:val="none"/>
        </w:rPr>
        <w:t>协助街道各项经济指标的达成，助力区域经济高质量发展。</w:t>
      </w:r>
    </w:p>
    <w:p>
      <w:pPr>
        <w:widowControl w:val="0"/>
        <w:wordWrap/>
        <w:adjustRightInd/>
        <w:snapToGrid/>
        <w:spacing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rPr>
        <w:t>2.1政策服务</w:t>
      </w:r>
    </w:p>
    <w:p>
      <w:pPr>
        <w:widowControl w:val="0"/>
        <w:wordWrap/>
        <w:adjustRightInd/>
        <w:snapToGrid/>
        <w:spacing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rPr>
        <w:t>构建“政策解读-政策宣传-政策申报-政策兑现-政策反馈”政策服务体系，推动企业、人才高效享受政策。</w:t>
      </w:r>
    </w:p>
    <w:p>
      <w:pPr>
        <w:widowControl w:val="0"/>
        <w:wordWrap/>
        <w:adjustRightInd/>
        <w:snapToGrid/>
        <w:spacing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rPr>
        <w:t>2.2人才服务</w:t>
      </w:r>
    </w:p>
    <w:p>
      <w:pPr>
        <w:widowControl w:val="0"/>
        <w:wordWrap/>
        <w:adjustRightInd/>
        <w:snapToGrid/>
        <w:spacing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rPr>
        <w:t>建立人才档案标准，做好人才信息收集、人才走访与需求对接、人才政策宣传和申报辅导、人才活动组织，及人才孵化培养、创新创业扶持、生活服务保障等对接、服务工作。</w:t>
      </w:r>
    </w:p>
    <w:p>
      <w:pPr>
        <w:widowControl w:val="0"/>
        <w:wordWrap/>
        <w:adjustRightInd/>
        <w:snapToGrid/>
        <w:spacing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rPr>
        <w:t>2.3科技服务</w:t>
      </w:r>
    </w:p>
    <w:p>
      <w:pPr>
        <w:widowControl w:val="0"/>
        <w:wordWrap/>
        <w:adjustRightInd/>
        <w:snapToGrid/>
        <w:spacing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rPr>
        <w:t>服务企业对接高校、行业协会、科研院所等机构，并为经济体企业提供知识产权综合服务、专利快速预审咨询服务。</w:t>
      </w:r>
    </w:p>
    <w:p>
      <w:pPr>
        <w:widowControl w:val="0"/>
        <w:wordWrap/>
        <w:adjustRightInd/>
        <w:snapToGrid/>
        <w:spacing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rPr>
        <w:t>2.4金融服务</w:t>
      </w:r>
    </w:p>
    <w:p>
      <w:pPr>
        <w:widowControl w:val="0"/>
        <w:wordWrap/>
        <w:adjustRightInd/>
        <w:snapToGrid/>
        <w:spacing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rPr>
        <w:t>搭建仓前经济体金融服务资源库，合作引进不少于10家基金业协会备案的专业投资机构，做好企业融资需求对接及服务。</w:t>
      </w:r>
    </w:p>
    <w:p>
      <w:pPr>
        <w:widowControl w:val="0"/>
        <w:wordWrap/>
        <w:adjustRightInd/>
        <w:snapToGrid/>
        <w:spacing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rPr>
        <w:t>2.5企业走访服务</w:t>
      </w:r>
    </w:p>
    <w:p>
      <w:pPr>
        <w:widowControl w:val="0"/>
        <w:wordWrap/>
        <w:adjustRightInd/>
        <w:snapToGrid/>
        <w:spacing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rPr>
        <w:t xml:space="preserve">为“经济体”内入驻的企业、机构和平台提供配套的常态化上门服务。通过日常走访摸排，搭建重点企业信息数据库和企业梯次培育库；制定完善的企业走访机制、企业走访服务规范，优化服务效率，提升服务效能。 </w:t>
      </w:r>
    </w:p>
    <w:p>
      <w:pPr>
        <w:widowControl w:val="0"/>
        <w:wordWrap/>
        <w:adjustRightInd/>
        <w:snapToGrid/>
        <w:spacing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rPr>
        <w:t>2.6资源型服务</w:t>
      </w:r>
    </w:p>
    <w:p>
      <w:pPr>
        <w:widowControl w:val="0"/>
        <w:wordWrap/>
        <w:adjustRightInd/>
        <w:snapToGrid/>
        <w:spacing w:line="360" w:lineRule="auto"/>
        <w:ind w:firstLine="480"/>
        <w:jc w:val="left"/>
        <w:textAlignment w:val="auto"/>
        <w:rPr>
          <w:rFonts w:ascii="宋体" w:hAnsi="宋体" w:cs="宋体"/>
          <w:sz w:val="24"/>
          <w:highlight w:val="none"/>
        </w:rPr>
      </w:pPr>
      <w:r>
        <w:rPr>
          <w:rFonts w:hint="eastAsia" w:ascii="宋体" w:hAnsi="宋体" w:cs="宋体"/>
          <w:sz w:val="24"/>
          <w:highlight w:val="none"/>
        </w:rPr>
        <w:t>以建立完善的第三方服务生态为目标，引入第三方服务机构，包含财税、审计、法务、项目申报、知识产权、人力资源等，并建立第三方服务引入评审、日常管理、投诉和退出机制等。</w:t>
      </w:r>
    </w:p>
    <w:p>
      <w:pPr>
        <w:widowControl w:val="0"/>
        <w:wordWrap/>
        <w:adjustRightInd/>
        <w:snapToGrid/>
        <w:spacing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rPr>
        <w:t>2.7制定专班工作机制</w:t>
      </w:r>
    </w:p>
    <w:p>
      <w:pPr>
        <w:widowControl w:val="0"/>
        <w:wordWrap/>
        <w:adjustRightInd/>
        <w:snapToGrid/>
        <w:spacing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rPr>
        <w:t>组建8-10人企业服务专班，制定专班工作机制，遵循服务规范，主动跟进、闭环服务，及时、高效解决企业发展过程中遇到的各种难题，为企业排忧解难。</w:t>
      </w:r>
    </w:p>
    <w:p>
      <w:pPr>
        <w:widowControl w:val="0"/>
        <w:numPr>
          <w:ilvl w:val="0"/>
          <w:numId w:val="0"/>
        </w:numPr>
        <w:wordWrap/>
        <w:adjustRightInd/>
        <w:snapToGrid/>
        <w:spacing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rPr>
        <w:t>3、品牌建设</w:t>
      </w:r>
    </w:p>
    <w:p>
      <w:pPr>
        <w:widowControl w:val="0"/>
        <w:wordWrap/>
        <w:adjustRightInd/>
        <w:snapToGrid/>
        <w:spacing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围绕“经济体”主导产业方向和“经济体”内企业、人才发展需求，建立完善的品牌活动体系，搭建线上线下传播矩阵，打造优质对外接待服务体系。树立“经济体”对外品牌形象，发挥产业集群品牌优势，强化对外资源挖掘和链接能力，为“经济体”内企业及生态链伙伴搭建资源平台。</w:t>
      </w:r>
    </w:p>
    <w:p>
      <w:pPr>
        <w:widowControl w:val="0"/>
        <w:wordWrap/>
        <w:adjustRightInd/>
        <w:snapToGrid/>
        <w:spacing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rPr>
        <w:t>3.1品牌活动打造</w:t>
      </w:r>
    </w:p>
    <w:p>
      <w:pPr>
        <w:widowControl w:val="0"/>
        <w:wordWrap/>
        <w:adjustRightInd/>
        <w:snapToGrid/>
        <w:spacing w:line="360" w:lineRule="auto"/>
        <w:ind w:firstLine="480"/>
        <w:jc w:val="left"/>
        <w:textAlignment w:val="auto"/>
        <w:rPr>
          <w:rFonts w:ascii="宋体" w:hAnsi="宋体" w:cs="宋体"/>
          <w:sz w:val="24"/>
          <w:highlight w:val="none"/>
        </w:rPr>
      </w:pPr>
      <w:r>
        <w:rPr>
          <w:rFonts w:hint="eastAsia" w:ascii="宋体" w:hAnsi="宋体" w:cs="宋体"/>
          <w:sz w:val="24"/>
          <w:highlight w:val="none"/>
        </w:rPr>
        <w:t>围绕科技创新、行业发展、产业交流、企业服务、节庆文化等方向，通过主题策划建立线上线下互动的品牌活动体系，全年活动开展不少于24场，打造品牌IP，扩大“经济体”对外影响力。</w:t>
      </w:r>
    </w:p>
    <w:p>
      <w:pPr>
        <w:widowControl w:val="0"/>
        <w:wordWrap/>
        <w:adjustRightInd/>
        <w:snapToGrid/>
        <w:spacing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rPr>
        <w:t>3.2加强品牌宣传</w:t>
      </w:r>
    </w:p>
    <w:p>
      <w:pPr>
        <w:widowControl w:val="0"/>
        <w:wordWrap/>
        <w:adjustRightInd/>
        <w:snapToGrid/>
        <w:spacing w:line="360" w:lineRule="auto"/>
        <w:ind w:firstLine="480"/>
        <w:jc w:val="left"/>
        <w:textAlignment w:val="auto"/>
        <w:rPr>
          <w:rFonts w:ascii="宋体" w:hAnsi="宋体" w:cs="宋体"/>
          <w:sz w:val="24"/>
          <w:highlight w:val="none"/>
        </w:rPr>
      </w:pPr>
      <w:r>
        <w:rPr>
          <w:rFonts w:hint="eastAsia" w:ascii="宋体" w:hAnsi="宋体" w:cs="宋体"/>
          <w:sz w:val="24"/>
          <w:highlight w:val="none"/>
        </w:rPr>
        <w:t>打造全媒体传播矩阵，深入挖掘“经济体”产业及企业特色，定向持续输出优质对外传播内容，制定体系化的宣传策略和日常运营管理机制。</w:t>
      </w:r>
    </w:p>
    <w:p>
      <w:pPr>
        <w:widowControl w:val="0"/>
        <w:wordWrap/>
        <w:adjustRightInd/>
        <w:snapToGrid/>
        <w:spacing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rPr>
        <w:t>3.3讲解接待服务</w:t>
      </w:r>
    </w:p>
    <w:p>
      <w:pPr>
        <w:spacing w:line="360" w:lineRule="auto"/>
        <w:ind w:firstLine="540" w:firstLineChars="225"/>
        <w:outlineLvl w:val="3"/>
        <w:rPr>
          <w:rFonts w:hint="eastAsia" w:ascii="宋体" w:hAnsi="宋体" w:cs="宋体"/>
          <w:sz w:val="24"/>
        </w:rPr>
      </w:pPr>
      <w:r>
        <w:rPr>
          <w:rFonts w:hint="eastAsia" w:ascii="宋体" w:hAnsi="宋体" w:cs="宋体"/>
          <w:sz w:val="24"/>
          <w:highlight w:val="none"/>
        </w:rPr>
        <w:t>协助做好三大“经济体”内重要参观接待工作，根据服务需求，制定标准化的接待服务体系和相关服务规范，树立经济体对外良好形象，协助推进经济体的招商引资、人才引进工作。</w:t>
      </w:r>
      <w:bookmarkEnd w:id="31"/>
      <w:bookmarkEnd w:id="32"/>
    </w:p>
    <w:p>
      <w:pPr>
        <w:spacing w:line="360" w:lineRule="auto"/>
        <w:ind w:firstLine="540" w:firstLineChars="225"/>
        <w:outlineLvl w:val="3"/>
        <w:rPr>
          <w:rFonts w:ascii="宋体" w:hAnsi="宋体" w:cs="宋体"/>
          <w:sz w:val="24"/>
        </w:rPr>
      </w:pPr>
      <w:r>
        <w:rPr>
          <w:rFonts w:hint="eastAsia" w:ascii="宋体" w:hAnsi="宋体" w:cs="宋体"/>
          <w:sz w:val="24"/>
        </w:rPr>
        <w:t>附件1：</w:t>
      </w:r>
      <w:r>
        <w:rPr>
          <w:rFonts w:ascii="宋体" w:hAnsi="宋体" w:cs="宋体"/>
          <w:sz w:val="24"/>
        </w:rPr>
        <w:t>品牌活动计划</w:t>
      </w:r>
    </w:p>
    <w:tbl>
      <w:tblPr>
        <w:tblStyle w:val="66"/>
        <w:tblW w:w="8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8"/>
        <w:gridCol w:w="3422"/>
        <w:gridCol w:w="1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3508" w:type="dxa"/>
            <w:tcBorders>
              <w:top w:val="single" w:color="auto" w:sz="4" w:space="0"/>
              <w:left w:val="single" w:color="auto" w:sz="4" w:space="0"/>
              <w:bottom w:val="single" w:color="auto" w:sz="4" w:space="0"/>
              <w:right w:val="single" w:color="auto" w:sz="4" w:space="0"/>
            </w:tcBorders>
            <w:shd w:val="clear" w:color="auto" w:fill="D0CECE"/>
            <w:vAlign w:val="center"/>
          </w:tcPr>
          <w:p>
            <w:pPr>
              <w:pStyle w:val="9"/>
              <w:numPr>
                <w:ilvl w:val="0"/>
                <w:numId w:val="0"/>
              </w:numPr>
              <w:tabs>
                <w:tab w:val="left" w:pos="706"/>
                <w:tab w:val="clear" w:pos="432"/>
              </w:tabs>
              <w:ind w:left="128"/>
              <w:rPr>
                <w:rFonts w:ascii="宋体" w:hAnsi="宋体" w:eastAsia="宋体" w:cs="宋体"/>
                <w:b w:val="0"/>
                <w:bCs w:val="0"/>
                <w:sz w:val="24"/>
                <w:szCs w:val="24"/>
                <w:lang w:val="en-US"/>
              </w:rPr>
            </w:pPr>
            <w:r>
              <w:rPr>
                <w:rFonts w:ascii="宋体" w:hAnsi="宋体" w:eastAsia="宋体" w:cs="宋体"/>
                <w:b w:val="0"/>
                <w:bCs w:val="0"/>
                <w:sz w:val="24"/>
                <w:szCs w:val="24"/>
                <w:lang w:val="en-US"/>
              </w:rPr>
              <w:t>活动类型</w:t>
            </w:r>
          </w:p>
        </w:tc>
        <w:tc>
          <w:tcPr>
            <w:tcW w:w="3422" w:type="dxa"/>
            <w:tcBorders>
              <w:top w:val="single" w:color="auto" w:sz="4" w:space="0"/>
              <w:left w:val="nil"/>
              <w:bottom w:val="single" w:color="auto" w:sz="4" w:space="0"/>
              <w:right w:val="single" w:color="auto" w:sz="4" w:space="0"/>
            </w:tcBorders>
            <w:shd w:val="clear" w:color="auto" w:fill="D0CECE"/>
            <w:vAlign w:val="center"/>
          </w:tcPr>
          <w:p>
            <w:pPr>
              <w:pStyle w:val="9"/>
              <w:numPr>
                <w:ilvl w:val="0"/>
                <w:numId w:val="0"/>
              </w:numPr>
              <w:tabs>
                <w:tab w:val="left" w:pos="706"/>
                <w:tab w:val="clear" w:pos="432"/>
              </w:tabs>
              <w:ind w:left="128"/>
              <w:rPr>
                <w:rFonts w:ascii="宋体" w:hAnsi="宋体" w:eastAsia="宋体" w:cs="宋体"/>
                <w:b w:val="0"/>
                <w:bCs w:val="0"/>
                <w:sz w:val="24"/>
                <w:szCs w:val="24"/>
                <w:lang w:val="en-US"/>
              </w:rPr>
            </w:pPr>
            <w:r>
              <w:rPr>
                <w:rFonts w:ascii="宋体" w:hAnsi="宋体" w:eastAsia="宋体" w:cs="宋体"/>
                <w:b w:val="0"/>
                <w:bCs w:val="0"/>
                <w:sz w:val="24"/>
                <w:szCs w:val="24"/>
                <w:lang w:val="en-US"/>
              </w:rPr>
              <w:t>活动板块</w:t>
            </w:r>
          </w:p>
        </w:tc>
        <w:tc>
          <w:tcPr>
            <w:tcW w:w="1961" w:type="dxa"/>
            <w:tcBorders>
              <w:top w:val="single" w:color="auto" w:sz="4" w:space="0"/>
              <w:left w:val="nil"/>
              <w:bottom w:val="single" w:color="auto" w:sz="4" w:space="0"/>
              <w:right w:val="single" w:color="auto" w:sz="4" w:space="0"/>
            </w:tcBorders>
            <w:shd w:val="clear" w:color="auto" w:fill="D0CECE"/>
            <w:vAlign w:val="center"/>
          </w:tcPr>
          <w:p>
            <w:pPr>
              <w:pStyle w:val="9"/>
              <w:numPr>
                <w:ilvl w:val="0"/>
                <w:numId w:val="0"/>
              </w:numPr>
              <w:tabs>
                <w:tab w:val="left" w:pos="706"/>
                <w:tab w:val="clear" w:pos="432"/>
              </w:tabs>
              <w:ind w:left="128" w:firstLine="480" w:firstLineChars="200"/>
              <w:rPr>
                <w:rFonts w:ascii="宋体" w:hAnsi="宋体" w:eastAsia="宋体" w:cs="宋体"/>
                <w:b w:val="0"/>
                <w:bCs w:val="0"/>
                <w:sz w:val="24"/>
                <w:szCs w:val="24"/>
                <w:lang w:val="en-US"/>
              </w:rPr>
            </w:pPr>
            <w:r>
              <w:rPr>
                <w:rFonts w:ascii="宋体" w:hAnsi="宋体" w:eastAsia="宋体" w:cs="宋体"/>
                <w:b w:val="0"/>
                <w:bCs w:val="0"/>
                <w:sz w:val="24"/>
                <w:szCs w:val="24"/>
                <w:lang w:val="en-US"/>
              </w:rPr>
              <w:t>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3508" w:type="dxa"/>
            <w:vMerge w:val="restart"/>
            <w:tcBorders>
              <w:top w:val="nil"/>
              <w:left w:val="single" w:color="auto" w:sz="4" w:space="0"/>
              <w:bottom w:val="single" w:color="auto" w:sz="4" w:space="0"/>
              <w:right w:val="single" w:color="auto" w:sz="4" w:space="0"/>
            </w:tcBorders>
            <w:vAlign w:val="center"/>
          </w:tcPr>
          <w:p>
            <w:pPr>
              <w:pStyle w:val="9"/>
              <w:numPr>
                <w:ilvl w:val="0"/>
                <w:numId w:val="0"/>
              </w:numPr>
              <w:tabs>
                <w:tab w:val="left" w:pos="706"/>
                <w:tab w:val="clear" w:pos="432"/>
              </w:tabs>
              <w:ind w:left="128"/>
              <w:rPr>
                <w:rFonts w:ascii="宋体" w:hAnsi="宋体" w:eastAsia="宋体" w:cs="宋体"/>
                <w:b w:val="0"/>
                <w:bCs w:val="0"/>
                <w:sz w:val="24"/>
                <w:szCs w:val="24"/>
                <w:lang w:val="en-US"/>
              </w:rPr>
            </w:pPr>
            <w:r>
              <w:rPr>
                <w:rFonts w:ascii="宋体" w:hAnsi="宋体" w:eastAsia="宋体" w:cs="宋体"/>
                <w:b w:val="0"/>
                <w:bCs w:val="0"/>
                <w:sz w:val="24"/>
                <w:szCs w:val="24"/>
                <w:lang w:val="en-US"/>
              </w:rPr>
              <w:t>功能类活动</w:t>
            </w:r>
          </w:p>
          <w:p>
            <w:pPr>
              <w:pStyle w:val="9"/>
              <w:numPr>
                <w:ilvl w:val="0"/>
                <w:numId w:val="0"/>
              </w:numPr>
              <w:tabs>
                <w:tab w:val="left" w:pos="706"/>
                <w:tab w:val="clear" w:pos="432"/>
              </w:tabs>
              <w:ind w:left="128"/>
              <w:rPr>
                <w:rFonts w:ascii="宋体" w:hAnsi="宋体" w:eastAsia="宋体" w:cs="宋体"/>
                <w:b w:val="0"/>
                <w:bCs w:val="0"/>
                <w:sz w:val="24"/>
                <w:szCs w:val="24"/>
                <w:lang w:val="en-US"/>
              </w:rPr>
            </w:pPr>
            <w:r>
              <w:rPr>
                <w:rFonts w:ascii="宋体" w:hAnsi="宋体" w:eastAsia="宋体" w:cs="宋体"/>
                <w:b w:val="0"/>
                <w:bCs w:val="0"/>
                <w:sz w:val="24"/>
                <w:szCs w:val="24"/>
                <w:lang w:val="en-US"/>
              </w:rPr>
              <w:t>（12场）</w:t>
            </w:r>
          </w:p>
        </w:tc>
        <w:tc>
          <w:tcPr>
            <w:tcW w:w="3422" w:type="dxa"/>
            <w:tcBorders>
              <w:top w:val="single" w:color="auto" w:sz="4" w:space="0"/>
              <w:left w:val="nil"/>
              <w:bottom w:val="single" w:color="auto" w:sz="4" w:space="0"/>
              <w:right w:val="single" w:color="auto" w:sz="4" w:space="0"/>
            </w:tcBorders>
            <w:vAlign w:val="center"/>
          </w:tcPr>
          <w:p>
            <w:pPr>
              <w:pStyle w:val="9"/>
              <w:numPr>
                <w:ilvl w:val="0"/>
                <w:numId w:val="0"/>
              </w:numPr>
              <w:tabs>
                <w:tab w:val="left" w:pos="706"/>
                <w:tab w:val="clear" w:pos="432"/>
              </w:tabs>
              <w:ind w:left="128"/>
              <w:rPr>
                <w:rFonts w:ascii="宋体" w:hAnsi="宋体" w:eastAsia="宋体" w:cs="宋体"/>
                <w:b w:val="0"/>
                <w:bCs w:val="0"/>
                <w:sz w:val="24"/>
                <w:szCs w:val="24"/>
                <w:lang w:val="en-US"/>
              </w:rPr>
            </w:pPr>
            <w:r>
              <w:rPr>
                <w:rFonts w:ascii="宋体" w:hAnsi="宋体" w:eastAsia="宋体" w:cs="宋体"/>
                <w:b w:val="0"/>
                <w:bCs w:val="0"/>
                <w:sz w:val="24"/>
                <w:szCs w:val="24"/>
                <w:lang w:val="en-US"/>
              </w:rPr>
              <w:t>培训分享类</w:t>
            </w:r>
          </w:p>
        </w:tc>
        <w:tc>
          <w:tcPr>
            <w:tcW w:w="1961" w:type="dxa"/>
            <w:tcBorders>
              <w:top w:val="single" w:color="auto" w:sz="4" w:space="0"/>
              <w:left w:val="nil"/>
              <w:bottom w:val="single" w:color="auto" w:sz="4" w:space="0"/>
              <w:right w:val="single" w:color="auto" w:sz="4" w:space="0"/>
            </w:tcBorders>
            <w:vAlign w:val="center"/>
          </w:tcPr>
          <w:p>
            <w:pPr>
              <w:pStyle w:val="9"/>
              <w:numPr>
                <w:ilvl w:val="0"/>
                <w:numId w:val="0"/>
              </w:numPr>
              <w:tabs>
                <w:tab w:val="left" w:pos="706"/>
                <w:tab w:val="clear" w:pos="432"/>
              </w:tabs>
              <w:ind w:left="128" w:firstLine="480" w:firstLineChars="200"/>
              <w:rPr>
                <w:rFonts w:ascii="宋体" w:hAnsi="宋体" w:eastAsia="宋体" w:cs="宋体"/>
                <w:b w:val="0"/>
                <w:bCs w:val="0"/>
                <w:sz w:val="24"/>
                <w:szCs w:val="24"/>
                <w:lang w:val="en-US"/>
              </w:rPr>
            </w:pPr>
            <w:r>
              <w:rPr>
                <w:rFonts w:ascii="宋体" w:hAnsi="宋体" w:eastAsia="宋体" w:cs="宋体"/>
                <w:b w:val="0"/>
                <w:bCs w:val="0"/>
                <w:sz w:val="24"/>
                <w:szCs w:val="24"/>
                <w:lang w:val="en-US"/>
              </w:rPr>
              <w:t>6场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3508" w:type="dxa"/>
            <w:vMerge w:val="continue"/>
            <w:tcBorders>
              <w:top w:val="nil"/>
              <w:left w:val="single" w:color="auto" w:sz="4" w:space="0"/>
              <w:bottom w:val="single" w:color="auto" w:sz="4" w:space="0"/>
              <w:right w:val="single" w:color="auto" w:sz="4" w:space="0"/>
            </w:tcBorders>
            <w:vAlign w:val="center"/>
          </w:tcPr>
          <w:p>
            <w:pPr>
              <w:pStyle w:val="9"/>
              <w:numPr>
                <w:ilvl w:val="0"/>
                <w:numId w:val="2"/>
              </w:numPr>
              <w:tabs>
                <w:tab w:val="left" w:pos="706"/>
                <w:tab w:val="clear" w:pos="432"/>
              </w:tabs>
              <w:ind w:left="560"/>
              <w:rPr>
                <w:rFonts w:ascii="宋体" w:hAnsi="宋体" w:eastAsia="宋体" w:cs="宋体"/>
                <w:b w:val="0"/>
                <w:bCs w:val="0"/>
                <w:sz w:val="24"/>
                <w:szCs w:val="24"/>
                <w:lang w:val="en-US"/>
              </w:rPr>
            </w:pPr>
          </w:p>
        </w:tc>
        <w:tc>
          <w:tcPr>
            <w:tcW w:w="3422" w:type="dxa"/>
            <w:tcBorders>
              <w:top w:val="single" w:color="auto" w:sz="4" w:space="0"/>
              <w:left w:val="nil"/>
              <w:bottom w:val="single" w:color="auto" w:sz="4" w:space="0"/>
              <w:right w:val="single" w:color="auto" w:sz="4" w:space="0"/>
            </w:tcBorders>
            <w:vAlign w:val="center"/>
          </w:tcPr>
          <w:p>
            <w:pPr>
              <w:pStyle w:val="9"/>
              <w:numPr>
                <w:ilvl w:val="0"/>
                <w:numId w:val="0"/>
              </w:numPr>
              <w:tabs>
                <w:tab w:val="left" w:pos="706"/>
                <w:tab w:val="clear" w:pos="432"/>
              </w:tabs>
              <w:ind w:left="128"/>
              <w:rPr>
                <w:rFonts w:ascii="宋体" w:hAnsi="宋体" w:eastAsia="宋体" w:cs="宋体"/>
                <w:b w:val="0"/>
                <w:bCs w:val="0"/>
                <w:sz w:val="24"/>
                <w:szCs w:val="24"/>
                <w:lang w:val="en-US"/>
              </w:rPr>
            </w:pPr>
            <w:r>
              <w:rPr>
                <w:rFonts w:ascii="宋体" w:hAnsi="宋体" w:eastAsia="宋体" w:cs="宋体"/>
                <w:b w:val="0"/>
                <w:bCs w:val="0"/>
                <w:sz w:val="24"/>
                <w:szCs w:val="24"/>
                <w:lang w:val="en-US"/>
              </w:rPr>
              <w:t>资源对接类</w:t>
            </w:r>
          </w:p>
        </w:tc>
        <w:tc>
          <w:tcPr>
            <w:tcW w:w="1961" w:type="dxa"/>
            <w:tcBorders>
              <w:top w:val="single" w:color="auto" w:sz="4" w:space="0"/>
              <w:left w:val="nil"/>
              <w:bottom w:val="single" w:color="auto" w:sz="4" w:space="0"/>
              <w:right w:val="single" w:color="auto" w:sz="4" w:space="0"/>
            </w:tcBorders>
            <w:vAlign w:val="center"/>
          </w:tcPr>
          <w:p>
            <w:pPr>
              <w:pStyle w:val="9"/>
              <w:numPr>
                <w:ilvl w:val="0"/>
                <w:numId w:val="0"/>
              </w:numPr>
              <w:tabs>
                <w:tab w:val="left" w:pos="706"/>
                <w:tab w:val="clear" w:pos="432"/>
              </w:tabs>
              <w:ind w:left="128" w:firstLine="480" w:firstLineChars="200"/>
              <w:rPr>
                <w:rFonts w:ascii="宋体" w:hAnsi="宋体" w:eastAsia="宋体" w:cs="宋体"/>
                <w:b w:val="0"/>
                <w:bCs w:val="0"/>
                <w:sz w:val="24"/>
                <w:szCs w:val="24"/>
                <w:lang w:val="en-US"/>
              </w:rPr>
            </w:pPr>
            <w:r>
              <w:rPr>
                <w:rFonts w:ascii="宋体" w:hAnsi="宋体" w:eastAsia="宋体" w:cs="宋体"/>
                <w:b w:val="0"/>
                <w:bCs w:val="0"/>
                <w:sz w:val="24"/>
                <w:szCs w:val="24"/>
                <w:lang w:val="en-US"/>
              </w:rPr>
              <w:t>6场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3508" w:type="dxa"/>
            <w:vMerge w:val="restart"/>
            <w:tcBorders>
              <w:top w:val="nil"/>
              <w:left w:val="single" w:color="auto" w:sz="4" w:space="0"/>
              <w:right w:val="single" w:color="auto" w:sz="4" w:space="0"/>
            </w:tcBorders>
            <w:vAlign w:val="center"/>
          </w:tcPr>
          <w:p>
            <w:pPr>
              <w:pStyle w:val="9"/>
              <w:numPr>
                <w:ilvl w:val="0"/>
                <w:numId w:val="0"/>
              </w:numPr>
              <w:tabs>
                <w:tab w:val="left" w:pos="706"/>
                <w:tab w:val="clear" w:pos="432"/>
              </w:tabs>
              <w:ind w:left="128"/>
              <w:rPr>
                <w:rFonts w:ascii="宋体" w:hAnsi="宋体" w:eastAsia="宋体" w:cs="宋体"/>
                <w:b w:val="0"/>
                <w:bCs w:val="0"/>
                <w:sz w:val="24"/>
                <w:szCs w:val="24"/>
                <w:lang w:val="en-US"/>
              </w:rPr>
            </w:pPr>
            <w:r>
              <w:rPr>
                <w:rFonts w:ascii="宋体" w:hAnsi="宋体" w:eastAsia="宋体" w:cs="宋体"/>
                <w:b w:val="0"/>
                <w:bCs w:val="0"/>
                <w:sz w:val="24"/>
                <w:szCs w:val="24"/>
                <w:lang w:val="en-US"/>
              </w:rPr>
              <w:t>氛围类活动</w:t>
            </w:r>
          </w:p>
          <w:p>
            <w:pPr>
              <w:pStyle w:val="9"/>
              <w:numPr>
                <w:ilvl w:val="0"/>
                <w:numId w:val="0"/>
              </w:numPr>
              <w:tabs>
                <w:tab w:val="left" w:pos="706"/>
                <w:tab w:val="clear" w:pos="432"/>
              </w:tabs>
              <w:ind w:left="128"/>
              <w:rPr>
                <w:rFonts w:ascii="宋体" w:hAnsi="宋体" w:eastAsia="宋体" w:cs="宋体"/>
                <w:b w:val="0"/>
                <w:bCs w:val="0"/>
                <w:sz w:val="24"/>
                <w:szCs w:val="24"/>
                <w:lang w:val="en-US"/>
              </w:rPr>
            </w:pPr>
            <w:r>
              <w:rPr>
                <w:rFonts w:ascii="宋体" w:hAnsi="宋体" w:eastAsia="宋体" w:cs="宋体"/>
                <w:b w:val="0"/>
                <w:bCs w:val="0"/>
                <w:sz w:val="24"/>
                <w:szCs w:val="24"/>
                <w:lang w:val="en-US"/>
              </w:rPr>
              <w:t>（12场）</w:t>
            </w:r>
          </w:p>
        </w:tc>
        <w:tc>
          <w:tcPr>
            <w:tcW w:w="3422" w:type="dxa"/>
            <w:tcBorders>
              <w:top w:val="single" w:color="auto" w:sz="4" w:space="0"/>
              <w:left w:val="nil"/>
              <w:bottom w:val="single" w:color="auto" w:sz="4" w:space="0"/>
              <w:right w:val="single" w:color="auto" w:sz="4" w:space="0"/>
            </w:tcBorders>
            <w:vAlign w:val="center"/>
          </w:tcPr>
          <w:p>
            <w:pPr>
              <w:pStyle w:val="9"/>
              <w:numPr>
                <w:ilvl w:val="0"/>
                <w:numId w:val="0"/>
              </w:numPr>
              <w:tabs>
                <w:tab w:val="left" w:pos="706"/>
                <w:tab w:val="clear" w:pos="432"/>
              </w:tabs>
              <w:ind w:left="128"/>
              <w:rPr>
                <w:rFonts w:ascii="宋体" w:hAnsi="宋体" w:eastAsia="宋体" w:cs="宋体"/>
                <w:b w:val="0"/>
                <w:bCs w:val="0"/>
                <w:sz w:val="24"/>
                <w:szCs w:val="24"/>
                <w:lang w:val="en-US"/>
              </w:rPr>
            </w:pPr>
            <w:r>
              <w:rPr>
                <w:rFonts w:ascii="宋体" w:hAnsi="宋体" w:eastAsia="宋体" w:cs="宋体"/>
                <w:b w:val="0"/>
                <w:bCs w:val="0"/>
                <w:sz w:val="24"/>
                <w:szCs w:val="24"/>
                <w:lang w:val="en-US"/>
              </w:rPr>
              <w:t>文娱氛围类</w:t>
            </w:r>
          </w:p>
        </w:tc>
        <w:tc>
          <w:tcPr>
            <w:tcW w:w="1961" w:type="dxa"/>
            <w:tcBorders>
              <w:top w:val="single" w:color="auto" w:sz="4" w:space="0"/>
              <w:left w:val="nil"/>
              <w:right w:val="single" w:color="auto" w:sz="4" w:space="0"/>
            </w:tcBorders>
            <w:vAlign w:val="center"/>
          </w:tcPr>
          <w:p>
            <w:pPr>
              <w:pStyle w:val="9"/>
              <w:numPr>
                <w:ilvl w:val="0"/>
                <w:numId w:val="0"/>
              </w:numPr>
              <w:tabs>
                <w:tab w:val="left" w:pos="706"/>
                <w:tab w:val="clear" w:pos="432"/>
              </w:tabs>
              <w:ind w:left="128" w:firstLine="720" w:firstLineChars="300"/>
              <w:rPr>
                <w:rFonts w:ascii="宋体" w:hAnsi="宋体" w:eastAsia="宋体" w:cs="宋体"/>
                <w:b w:val="0"/>
                <w:bCs w:val="0"/>
                <w:sz w:val="24"/>
                <w:szCs w:val="24"/>
                <w:lang w:val="en-US"/>
              </w:rPr>
            </w:pPr>
            <w:r>
              <w:rPr>
                <w:rFonts w:ascii="宋体" w:hAnsi="宋体" w:eastAsia="宋体" w:cs="宋体"/>
                <w:b w:val="0"/>
                <w:bCs w:val="0"/>
                <w:sz w:val="24"/>
                <w:szCs w:val="24"/>
                <w:lang w:val="en-US"/>
              </w:rPr>
              <w:t>6场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3508" w:type="dxa"/>
            <w:vMerge w:val="continue"/>
            <w:tcBorders>
              <w:left w:val="single" w:color="auto" w:sz="4" w:space="0"/>
              <w:right w:val="single" w:color="auto" w:sz="4" w:space="0"/>
            </w:tcBorders>
            <w:vAlign w:val="center"/>
          </w:tcPr>
          <w:p>
            <w:pPr>
              <w:pStyle w:val="9"/>
              <w:numPr>
                <w:ilvl w:val="0"/>
                <w:numId w:val="2"/>
              </w:numPr>
              <w:tabs>
                <w:tab w:val="left" w:pos="706"/>
                <w:tab w:val="clear" w:pos="432"/>
              </w:tabs>
              <w:ind w:left="560"/>
              <w:rPr>
                <w:rFonts w:ascii="宋体" w:hAnsi="宋体" w:eastAsia="宋体" w:cs="宋体"/>
                <w:b w:val="0"/>
                <w:bCs w:val="0"/>
                <w:sz w:val="24"/>
                <w:szCs w:val="24"/>
                <w:lang w:val="en-US"/>
              </w:rPr>
            </w:pPr>
          </w:p>
        </w:tc>
        <w:tc>
          <w:tcPr>
            <w:tcW w:w="3422" w:type="dxa"/>
            <w:tcBorders>
              <w:top w:val="single" w:color="auto" w:sz="4" w:space="0"/>
              <w:left w:val="nil"/>
              <w:bottom w:val="single" w:color="auto" w:sz="4" w:space="0"/>
              <w:right w:val="single" w:color="auto" w:sz="4" w:space="0"/>
            </w:tcBorders>
            <w:vAlign w:val="center"/>
          </w:tcPr>
          <w:p>
            <w:pPr>
              <w:pStyle w:val="9"/>
              <w:numPr>
                <w:ilvl w:val="0"/>
                <w:numId w:val="0"/>
              </w:numPr>
              <w:tabs>
                <w:tab w:val="left" w:pos="706"/>
                <w:tab w:val="clear" w:pos="432"/>
              </w:tabs>
              <w:ind w:left="128"/>
              <w:rPr>
                <w:rFonts w:ascii="宋体" w:hAnsi="宋体" w:eastAsia="宋体" w:cs="宋体"/>
                <w:b w:val="0"/>
                <w:bCs w:val="0"/>
                <w:sz w:val="24"/>
                <w:szCs w:val="24"/>
                <w:lang w:val="en-US"/>
              </w:rPr>
            </w:pPr>
            <w:r>
              <w:rPr>
                <w:rFonts w:ascii="宋体" w:hAnsi="宋体" w:eastAsia="宋体" w:cs="宋体"/>
                <w:b w:val="0"/>
                <w:bCs w:val="0"/>
                <w:sz w:val="24"/>
                <w:szCs w:val="24"/>
                <w:lang w:val="en-US"/>
              </w:rPr>
              <w:t>党群活动</w:t>
            </w:r>
          </w:p>
        </w:tc>
        <w:tc>
          <w:tcPr>
            <w:tcW w:w="1961" w:type="dxa"/>
            <w:tcBorders>
              <w:left w:val="nil"/>
              <w:bottom w:val="single" w:color="auto" w:sz="4" w:space="0"/>
              <w:right w:val="single" w:color="auto" w:sz="4" w:space="0"/>
            </w:tcBorders>
            <w:vAlign w:val="center"/>
          </w:tcPr>
          <w:p>
            <w:pPr>
              <w:pStyle w:val="9"/>
              <w:numPr>
                <w:ilvl w:val="0"/>
                <w:numId w:val="0"/>
              </w:numPr>
              <w:tabs>
                <w:tab w:val="left" w:pos="706"/>
                <w:tab w:val="clear" w:pos="432"/>
              </w:tabs>
              <w:ind w:left="128" w:firstLine="480" w:firstLineChars="200"/>
              <w:rPr>
                <w:rFonts w:ascii="宋体" w:hAnsi="宋体" w:eastAsia="宋体" w:cs="宋体"/>
                <w:b w:val="0"/>
                <w:bCs w:val="0"/>
                <w:sz w:val="24"/>
                <w:szCs w:val="24"/>
                <w:lang w:val="en-US"/>
              </w:rPr>
            </w:pPr>
            <w:r>
              <w:rPr>
                <w:rFonts w:ascii="宋体" w:hAnsi="宋体" w:eastAsia="宋体" w:cs="宋体"/>
                <w:b w:val="0"/>
                <w:bCs w:val="0"/>
                <w:sz w:val="24"/>
                <w:szCs w:val="24"/>
                <w:lang w:val="en-US"/>
              </w:rPr>
              <w:t>6场</w:t>
            </w:r>
          </w:p>
        </w:tc>
      </w:tr>
    </w:tbl>
    <w:p/>
    <w:p/>
    <w:p>
      <w:pPr>
        <w:spacing w:line="360" w:lineRule="auto"/>
        <w:ind w:firstLine="540" w:firstLineChars="225"/>
        <w:outlineLvl w:val="3"/>
        <w:rPr>
          <w:rFonts w:ascii="宋体" w:hAnsi="宋体" w:cs="宋体"/>
          <w:sz w:val="24"/>
        </w:rPr>
      </w:pPr>
      <w:r>
        <w:rPr>
          <w:rFonts w:hint="eastAsia" w:ascii="宋体" w:hAnsi="宋体" w:cs="宋体"/>
          <w:sz w:val="24"/>
        </w:rPr>
        <w:t>附件2：人员要求</w:t>
      </w:r>
    </w:p>
    <w:tbl>
      <w:tblPr>
        <w:tblStyle w:val="66"/>
        <w:tblW w:w="95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108" w:type="dxa"/>
          <w:bottom w:w="0" w:type="dxa"/>
          <w:right w:w="108" w:type="dxa"/>
        </w:tblCellMar>
      </w:tblPr>
      <w:tblGrid>
        <w:gridCol w:w="1256"/>
        <w:gridCol w:w="2185"/>
        <w:gridCol w:w="840"/>
        <w:gridCol w:w="52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76" w:lineRule="auto"/>
              <w:jc w:val="center"/>
              <w:rPr>
                <w:rFonts w:ascii="宋体" w:hAnsi="宋体" w:cs="宋体"/>
                <w:color w:val="000000"/>
                <w:kern w:val="0"/>
                <w:sz w:val="24"/>
              </w:rPr>
            </w:pPr>
            <w:r>
              <w:rPr>
                <w:rFonts w:hint="eastAsia" w:ascii="宋体" w:hAnsi="宋体" w:cs="宋体"/>
                <w:color w:val="000000"/>
                <w:kern w:val="0"/>
                <w:sz w:val="24"/>
              </w:rPr>
              <w:t>岗位名称</w:t>
            </w:r>
          </w:p>
        </w:tc>
        <w:tc>
          <w:tcPr>
            <w:tcW w:w="2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76" w:lineRule="auto"/>
              <w:jc w:val="center"/>
              <w:rPr>
                <w:rFonts w:ascii="宋体" w:hAnsi="宋体" w:cs="宋体"/>
                <w:color w:val="000000"/>
                <w:kern w:val="0"/>
                <w:sz w:val="24"/>
              </w:rPr>
            </w:pPr>
            <w:r>
              <w:rPr>
                <w:rFonts w:hint="eastAsia" w:ascii="宋体" w:hAnsi="宋体" w:cs="宋体"/>
                <w:color w:val="000000"/>
                <w:kern w:val="0"/>
                <w:sz w:val="24"/>
              </w:rPr>
              <w:t>工作内容</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76" w:lineRule="auto"/>
              <w:jc w:val="center"/>
              <w:rPr>
                <w:rFonts w:ascii="宋体" w:hAnsi="宋体" w:cs="宋体"/>
                <w:color w:val="000000"/>
                <w:kern w:val="0"/>
                <w:sz w:val="24"/>
              </w:rPr>
            </w:pPr>
            <w:r>
              <w:rPr>
                <w:rFonts w:hint="eastAsia" w:ascii="宋体" w:hAnsi="宋体" w:cs="宋体"/>
                <w:color w:val="000000"/>
                <w:kern w:val="0"/>
                <w:sz w:val="24"/>
              </w:rPr>
              <w:t>人数</w:t>
            </w:r>
          </w:p>
        </w:tc>
        <w:tc>
          <w:tcPr>
            <w:tcW w:w="5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76" w:lineRule="auto"/>
              <w:jc w:val="center"/>
              <w:rPr>
                <w:rFonts w:ascii="宋体" w:hAnsi="宋体" w:cs="宋体"/>
                <w:color w:val="000000"/>
                <w:kern w:val="0"/>
                <w:sz w:val="24"/>
              </w:rPr>
            </w:pPr>
            <w:r>
              <w:rPr>
                <w:rFonts w:hint="eastAsia" w:ascii="宋体" w:hAnsi="宋体" w:cs="宋体"/>
                <w:color w:val="000000"/>
                <w:kern w:val="0"/>
                <w:sz w:val="24"/>
              </w:rPr>
              <w:t>任职要求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3229" w:hRule="atLeast"/>
          <w:jc w:val="center"/>
        </w:trPr>
        <w:tc>
          <w:tcPr>
            <w:tcW w:w="1256" w:type="dxa"/>
            <w:tcBorders>
              <w:top w:val="single" w:color="000000" w:sz="4" w:space="0"/>
              <w:left w:val="single" w:color="000000" w:sz="4" w:space="0"/>
              <w:right w:val="single" w:color="000000" w:sz="4" w:space="0"/>
            </w:tcBorders>
            <w:shd w:val="clear" w:color="auto" w:fill="FFFFFF"/>
            <w:vAlign w:val="center"/>
          </w:tcPr>
          <w:p>
            <w:pPr>
              <w:widowControl/>
              <w:spacing w:line="276" w:lineRule="auto"/>
              <w:jc w:val="center"/>
              <w:rPr>
                <w:rFonts w:ascii="宋体" w:hAnsi="宋体" w:cs="宋体"/>
                <w:color w:val="000000"/>
                <w:kern w:val="0"/>
                <w:sz w:val="24"/>
              </w:rPr>
            </w:pPr>
            <w:r>
              <w:rPr>
                <w:rFonts w:hint="eastAsia" w:ascii="宋体" w:hAnsi="宋体" w:cs="宋体"/>
                <w:color w:val="000000"/>
                <w:kern w:val="0"/>
                <w:sz w:val="24"/>
              </w:rPr>
              <w:t>经济体经理</w:t>
            </w:r>
          </w:p>
        </w:tc>
        <w:tc>
          <w:tcPr>
            <w:tcW w:w="2185" w:type="dxa"/>
            <w:tcBorders>
              <w:top w:val="single" w:color="000000" w:sz="4" w:space="0"/>
              <w:left w:val="single" w:color="000000" w:sz="4" w:space="0"/>
              <w:right w:val="single" w:color="000000" w:sz="4" w:space="0"/>
            </w:tcBorders>
            <w:shd w:val="clear" w:color="auto" w:fill="FFFFFF"/>
            <w:vAlign w:val="center"/>
          </w:tcPr>
          <w:p>
            <w:pPr>
              <w:widowControl/>
              <w:spacing w:line="276" w:lineRule="auto"/>
              <w:jc w:val="center"/>
              <w:rPr>
                <w:rFonts w:ascii="宋体" w:hAnsi="宋体" w:cs="宋体"/>
                <w:color w:val="000000"/>
                <w:kern w:val="0"/>
                <w:sz w:val="24"/>
              </w:rPr>
            </w:pPr>
            <w:r>
              <w:rPr>
                <w:rFonts w:hint="eastAsia" w:ascii="宋体" w:hAnsi="宋体" w:cs="宋体"/>
                <w:color w:val="000000"/>
                <w:kern w:val="0"/>
                <w:sz w:val="24"/>
              </w:rPr>
              <w:t>负责项目管理、公共关系、材料输出等方面的工作</w:t>
            </w:r>
          </w:p>
        </w:tc>
        <w:tc>
          <w:tcPr>
            <w:tcW w:w="840" w:type="dxa"/>
            <w:tcBorders>
              <w:top w:val="single" w:color="000000" w:sz="4" w:space="0"/>
              <w:left w:val="single" w:color="000000" w:sz="4" w:space="0"/>
              <w:right w:val="single" w:color="000000" w:sz="4" w:space="0"/>
            </w:tcBorders>
            <w:shd w:val="clear" w:color="auto" w:fill="FFFFFF"/>
            <w:vAlign w:val="center"/>
          </w:tcPr>
          <w:p>
            <w:pPr>
              <w:widowControl/>
              <w:spacing w:line="276" w:lineRule="auto"/>
              <w:jc w:val="center"/>
              <w:rPr>
                <w:rFonts w:ascii="宋体" w:hAnsi="宋体" w:cs="宋体"/>
                <w:color w:val="000000"/>
                <w:kern w:val="0"/>
                <w:sz w:val="24"/>
              </w:rPr>
            </w:pPr>
            <w:r>
              <w:rPr>
                <w:rFonts w:hint="eastAsia" w:ascii="宋体" w:hAnsi="宋体" w:cs="宋体"/>
                <w:color w:val="000000"/>
                <w:kern w:val="0"/>
                <w:sz w:val="24"/>
              </w:rPr>
              <w:t>1</w:t>
            </w:r>
          </w:p>
        </w:tc>
        <w:tc>
          <w:tcPr>
            <w:tcW w:w="5237" w:type="dxa"/>
            <w:tcBorders>
              <w:top w:val="single" w:color="000000" w:sz="4" w:space="0"/>
              <w:left w:val="single" w:color="000000" w:sz="4" w:space="0"/>
              <w:right w:val="single" w:color="000000" w:sz="4" w:space="0"/>
            </w:tcBorders>
            <w:shd w:val="clear" w:color="auto" w:fill="FFFFFF"/>
            <w:vAlign w:val="center"/>
          </w:tcPr>
          <w:p>
            <w:pPr>
              <w:widowControl/>
              <w:spacing w:line="276" w:lineRule="auto"/>
              <w:rPr>
                <w:rFonts w:ascii="宋体" w:hAnsi="宋体" w:cs="宋体"/>
                <w:color w:val="000000"/>
                <w:kern w:val="0"/>
                <w:sz w:val="24"/>
              </w:rPr>
            </w:pPr>
            <w:r>
              <w:rPr>
                <w:rFonts w:hint="eastAsia" w:ascii="宋体" w:hAnsi="宋体" w:cs="宋体"/>
                <w:color w:val="000000"/>
                <w:kern w:val="0"/>
                <w:sz w:val="24"/>
              </w:rPr>
              <w:t>要求：</w:t>
            </w:r>
          </w:p>
          <w:p>
            <w:pPr>
              <w:widowControl/>
              <w:numPr>
                <w:ilvl w:val="0"/>
                <w:numId w:val="0"/>
              </w:numPr>
              <w:spacing w:line="276" w:lineRule="auto"/>
              <w:rPr>
                <w:rFonts w:ascii="宋体" w:hAnsi="宋体" w:cs="宋体"/>
                <w:color w:val="000000"/>
                <w:kern w:val="0"/>
                <w:sz w:val="24"/>
              </w:rPr>
            </w:pPr>
            <w:r>
              <w:rPr>
                <w:rFonts w:hint="eastAsia" w:ascii="宋体" w:hAnsi="宋体" w:cs="宋体"/>
                <w:color w:val="000000"/>
                <w:kern w:val="0"/>
                <w:sz w:val="24"/>
              </w:rPr>
              <w:t>1、研究生及以上；</w:t>
            </w:r>
          </w:p>
          <w:p>
            <w:pPr>
              <w:widowControl/>
              <w:numPr>
                <w:ilvl w:val="0"/>
                <w:numId w:val="0"/>
              </w:numPr>
              <w:spacing w:line="276" w:lineRule="auto"/>
              <w:rPr>
                <w:rFonts w:ascii="宋体" w:hAnsi="宋体" w:cs="宋体"/>
                <w:color w:val="000000"/>
                <w:kern w:val="0"/>
                <w:sz w:val="24"/>
              </w:rPr>
            </w:pPr>
            <w:r>
              <w:rPr>
                <w:rFonts w:hint="eastAsia" w:ascii="宋体" w:hAnsi="宋体" w:cs="宋体"/>
                <w:color w:val="000000"/>
                <w:kern w:val="0"/>
                <w:sz w:val="24"/>
              </w:rPr>
              <w:t>2、高级工程师及以上职称；</w:t>
            </w:r>
          </w:p>
          <w:p>
            <w:pPr>
              <w:widowControl/>
              <w:numPr>
                <w:ilvl w:val="0"/>
                <w:numId w:val="0"/>
              </w:numPr>
              <w:spacing w:line="276" w:lineRule="auto"/>
              <w:rPr>
                <w:rFonts w:ascii="宋体" w:hAnsi="宋体" w:cs="宋体"/>
                <w:color w:val="000000"/>
                <w:kern w:val="0"/>
                <w:sz w:val="24"/>
              </w:rPr>
            </w:pPr>
            <w:r>
              <w:rPr>
                <w:rFonts w:hint="eastAsia" w:ascii="宋体" w:hAnsi="宋体" w:cs="宋体"/>
                <w:color w:val="000000"/>
                <w:kern w:val="0"/>
                <w:sz w:val="24"/>
              </w:rPr>
              <w:t>3、具备5年及以上园区运营管理经验及团队管理经验；</w:t>
            </w:r>
          </w:p>
          <w:p>
            <w:pPr>
              <w:widowControl/>
              <w:numPr>
                <w:ilvl w:val="0"/>
                <w:numId w:val="0"/>
              </w:numPr>
              <w:spacing w:line="276" w:lineRule="auto"/>
              <w:rPr>
                <w:rFonts w:ascii="宋体" w:hAnsi="宋体" w:cs="宋体"/>
                <w:color w:val="000000"/>
                <w:kern w:val="0"/>
                <w:sz w:val="24"/>
              </w:rPr>
            </w:pPr>
            <w:r>
              <w:rPr>
                <w:rFonts w:hint="eastAsia" w:ascii="宋体" w:hAnsi="宋体" w:cs="宋体"/>
                <w:color w:val="000000"/>
                <w:kern w:val="0"/>
                <w:sz w:val="24"/>
              </w:rPr>
              <w:t>4、具有优秀的沟通协调能力、公关能力、项目统筹协调能力。</w:t>
            </w:r>
          </w:p>
          <w:p>
            <w:pPr>
              <w:widowControl/>
              <w:numPr>
                <w:ilvl w:val="0"/>
                <w:numId w:val="0"/>
              </w:numPr>
              <w:spacing w:line="276" w:lineRule="auto"/>
              <w:rPr>
                <w:rFonts w:ascii="宋体" w:hAnsi="宋体" w:cs="宋体"/>
                <w:bCs/>
                <w:color w:val="000000"/>
                <w:kern w:val="0"/>
                <w:sz w:val="24"/>
              </w:rPr>
            </w:pPr>
            <w:r>
              <w:rPr>
                <w:rFonts w:hint="eastAsia" w:ascii="宋体" w:hAnsi="宋体" w:cs="宋体"/>
                <w:color w:val="000000"/>
                <w:kern w:val="0"/>
                <w:sz w:val="24"/>
              </w:rPr>
              <w:t>5、能熟练操作WORD、EXCEL、PPT等办公软件，文笔流畅思路清晰，有较高水平的政府文案写作能力，能结合实际需求高效输出文档、文案、数据图表。制作的PPT简洁美观、重点突出。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730" w:hRule="atLeast"/>
          <w:jc w:val="center"/>
        </w:trPr>
        <w:tc>
          <w:tcPr>
            <w:tcW w:w="1256" w:type="dxa"/>
            <w:tcBorders>
              <w:top w:val="single" w:color="000000" w:sz="4" w:space="0"/>
              <w:left w:val="single" w:color="000000" w:sz="4" w:space="0"/>
              <w:right w:val="single" w:color="000000" w:sz="4" w:space="0"/>
            </w:tcBorders>
            <w:shd w:val="clear" w:color="auto" w:fill="FFFFFF"/>
            <w:vAlign w:val="center"/>
          </w:tcPr>
          <w:p>
            <w:pPr>
              <w:widowControl/>
              <w:spacing w:line="276" w:lineRule="auto"/>
              <w:jc w:val="center"/>
              <w:rPr>
                <w:rFonts w:ascii="宋体" w:hAnsi="宋体" w:cs="宋体"/>
                <w:color w:val="000000"/>
                <w:kern w:val="0"/>
                <w:sz w:val="24"/>
              </w:rPr>
            </w:pPr>
            <w:r>
              <w:rPr>
                <w:rFonts w:hint="eastAsia" w:ascii="宋体" w:hAnsi="宋体" w:cs="宋体"/>
                <w:color w:val="000000"/>
                <w:kern w:val="0"/>
                <w:sz w:val="24"/>
              </w:rPr>
              <w:t>经济体副经理</w:t>
            </w:r>
          </w:p>
        </w:tc>
        <w:tc>
          <w:tcPr>
            <w:tcW w:w="2185" w:type="dxa"/>
            <w:tcBorders>
              <w:top w:val="single" w:color="000000" w:sz="4" w:space="0"/>
              <w:left w:val="single" w:color="000000" w:sz="4" w:space="0"/>
              <w:right w:val="single" w:color="000000" w:sz="4" w:space="0"/>
            </w:tcBorders>
            <w:shd w:val="clear" w:color="auto" w:fill="FFFFFF"/>
            <w:vAlign w:val="center"/>
          </w:tcPr>
          <w:p>
            <w:pPr>
              <w:spacing w:line="276" w:lineRule="auto"/>
              <w:jc w:val="center"/>
              <w:rPr>
                <w:rFonts w:ascii="宋体" w:hAnsi="宋体" w:cs="宋体"/>
                <w:color w:val="000000"/>
                <w:kern w:val="0"/>
                <w:sz w:val="24"/>
              </w:rPr>
            </w:pPr>
            <w:r>
              <w:rPr>
                <w:rFonts w:hint="eastAsia" w:ascii="宋体" w:hAnsi="宋体" w:cs="宋体"/>
                <w:color w:val="000000"/>
                <w:kern w:val="0"/>
                <w:sz w:val="24"/>
              </w:rPr>
              <w:t>负责人员管理、协助材料输出等方面的工作</w:t>
            </w:r>
          </w:p>
        </w:tc>
        <w:tc>
          <w:tcPr>
            <w:tcW w:w="840" w:type="dxa"/>
            <w:tcBorders>
              <w:top w:val="single" w:color="000000" w:sz="4" w:space="0"/>
              <w:left w:val="single" w:color="000000" w:sz="4" w:space="0"/>
              <w:right w:val="single" w:color="000000" w:sz="4" w:space="0"/>
            </w:tcBorders>
            <w:shd w:val="clear" w:color="auto" w:fill="FFFFFF"/>
            <w:vAlign w:val="center"/>
          </w:tcPr>
          <w:p>
            <w:pPr>
              <w:widowControl/>
              <w:spacing w:line="276" w:lineRule="auto"/>
              <w:jc w:val="center"/>
              <w:rPr>
                <w:rFonts w:ascii="宋体" w:hAnsi="宋体" w:cs="宋体"/>
                <w:color w:val="000000"/>
                <w:kern w:val="0"/>
                <w:sz w:val="24"/>
              </w:rPr>
            </w:pPr>
            <w:r>
              <w:rPr>
                <w:rFonts w:hint="eastAsia" w:ascii="宋体" w:hAnsi="宋体" w:cs="宋体"/>
                <w:color w:val="000000"/>
                <w:kern w:val="0"/>
                <w:sz w:val="24"/>
              </w:rPr>
              <w:t>1</w:t>
            </w:r>
          </w:p>
        </w:tc>
        <w:tc>
          <w:tcPr>
            <w:tcW w:w="5237" w:type="dxa"/>
            <w:tcBorders>
              <w:top w:val="single" w:color="000000" w:sz="4" w:space="0"/>
              <w:left w:val="single" w:color="000000" w:sz="4" w:space="0"/>
              <w:right w:val="single" w:color="000000" w:sz="4" w:space="0"/>
            </w:tcBorders>
            <w:shd w:val="clear" w:color="auto" w:fill="FFFFFF"/>
            <w:vAlign w:val="center"/>
          </w:tcPr>
          <w:p>
            <w:pPr>
              <w:widowControl/>
              <w:spacing w:line="276" w:lineRule="auto"/>
              <w:rPr>
                <w:rFonts w:ascii="宋体" w:hAnsi="宋体" w:cs="宋体"/>
                <w:color w:val="000000"/>
                <w:kern w:val="0"/>
                <w:sz w:val="24"/>
              </w:rPr>
            </w:pPr>
            <w:r>
              <w:rPr>
                <w:rFonts w:hint="eastAsia" w:ascii="宋体" w:hAnsi="宋体" w:cs="宋体"/>
                <w:color w:val="000000"/>
                <w:kern w:val="0"/>
                <w:sz w:val="24"/>
              </w:rPr>
              <w:t>要求：</w:t>
            </w:r>
          </w:p>
          <w:p>
            <w:pPr>
              <w:widowControl/>
              <w:numPr>
                <w:ilvl w:val="0"/>
                <w:numId w:val="0"/>
              </w:numPr>
              <w:spacing w:line="276" w:lineRule="auto"/>
              <w:rPr>
                <w:rFonts w:ascii="宋体" w:hAnsi="宋体" w:cs="宋体"/>
                <w:color w:val="000000"/>
                <w:kern w:val="0"/>
                <w:sz w:val="24"/>
              </w:rPr>
            </w:pPr>
            <w:r>
              <w:rPr>
                <w:rFonts w:hint="eastAsia" w:ascii="宋体" w:hAnsi="宋体" w:cs="宋体"/>
                <w:color w:val="000000"/>
                <w:kern w:val="0"/>
                <w:sz w:val="24"/>
              </w:rPr>
              <w:t>1、研究生及以上；</w:t>
            </w:r>
          </w:p>
          <w:p>
            <w:pPr>
              <w:widowControl/>
              <w:numPr>
                <w:ilvl w:val="0"/>
                <w:numId w:val="0"/>
              </w:numPr>
              <w:spacing w:line="276" w:lineRule="auto"/>
              <w:rPr>
                <w:rFonts w:ascii="宋体" w:hAnsi="宋体" w:cs="宋体"/>
                <w:color w:val="000000"/>
                <w:kern w:val="0"/>
                <w:sz w:val="24"/>
              </w:rPr>
            </w:pPr>
            <w:r>
              <w:rPr>
                <w:rFonts w:hint="eastAsia" w:ascii="宋体" w:hAnsi="宋体" w:cs="宋体"/>
                <w:color w:val="000000"/>
                <w:kern w:val="0"/>
                <w:sz w:val="24"/>
              </w:rPr>
              <w:t>2、中级工程师及以上职称；</w:t>
            </w:r>
          </w:p>
          <w:p>
            <w:pPr>
              <w:widowControl/>
              <w:numPr>
                <w:ilvl w:val="0"/>
                <w:numId w:val="0"/>
              </w:numPr>
              <w:spacing w:line="276" w:lineRule="auto"/>
              <w:rPr>
                <w:rFonts w:ascii="宋体" w:hAnsi="宋体" w:cs="宋体"/>
                <w:color w:val="000000"/>
                <w:kern w:val="0"/>
                <w:sz w:val="24"/>
              </w:rPr>
            </w:pPr>
            <w:r>
              <w:rPr>
                <w:rFonts w:hint="eastAsia" w:ascii="宋体" w:hAnsi="宋体" w:cs="宋体"/>
                <w:color w:val="000000"/>
                <w:kern w:val="0"/>
                <w:sz w:val="24"/>
              </w:rPr>
              <w:t>3、具备5年及以上园区运营管理经验及团队管理经验；</w:t>
            </w:r>
          </w:p>
          <w:p>
            <w:pPr>
              <w:widowControl/>
              <w:numPr>
                <w:ilvl w:val="0"/>
                <w:numId w:val="0"/>
              </w:numPr>
              <w:spacing w:line="276" w:lineRule="auto"/>
              <w:rPr>
                <w:rFonts w:ascii="宋体" w:hAnsi="宋体" w:cs="宋体"/>
                <w:color w:val="000000"/>
                <w:kern w:val="0"/>
                <w:sz w:val="24"/>
              </w:rPr>
            </w:pPr>
            <w:r>
              <w:rPr>
                <w:rFonts w:hint="eastAsia" w:ascii="宋体" w:hAnsi="宋体" w:cs="宋体"/>
                <w:color w:val="000000"/>
                <w:kern w:val="0"/>
                <w:sz w:val="24"/>
              </w:rPr>
              <w:t>4、具有优秀的沟通协调能力、公关能力、项目统筹协调能力。</w:t>
            </w:r>
          </w:p>
          <w:p>
            <w:pPr>
              <w:pStyle w:val="9"/>
              <w:numPr>
                <w:ilvl w:val="0"/>
                <w:numId w:val="0"/>
              </w:numPr>
              <w:spacing w:line="240" w:lineRule="auto"/>
              <w:rPr>
                <w:rFonts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rPr>
              <w:t>5、</w:t>
            </w:r>
            <w:r>
              <w:rPr>
                <w:rFonts w:hint="eastAsia" w:ascii="宋体" w:hAnsi="宋体" w:eastAsia="宋体" w:cs="宋体"/>
                <w:b w:val="0"/>
                <w:bCs w:val="0"/>
                <w:color w:val="000000"/>
                <w:kern w:val="0"/>
                <w:sz w:val="24"/>
                <w:szCs w:val="24"/>
              </w:rPr>
              <w:t>能熟练操作WORD、EXCEL、PPT等办公软件，文笔流畅思路清晰，有较高水平的政府文案写作能力，能结合实际需求高效输出文档、文案、数据图表。制作的PPT简洁美观、重点突出。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1443" w:hRule="atLeast"/>
          <w:jc w:val="center"/>
        </w:trPr>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76" w:lineRule="auto"/>
              <w:jc w:val="center"/>
              <w:rPr>
                <w:rFonts w:ascii="宋体" w:hAnsi="宋体" w:cs="宋体"/>
                <w:color w:val="000000"/>
                <w:kern w:val="0"/>
                <w:sz w:val="24"/>
              </w:rPr>
            </w:pPr>
            <w:r>
              <w:rPr>
                <w:rFonts w:hint="eastAsia" w:ascii="宋体" w:hAnsi="宋体" w:cs="宋体"/>
                <w:color w:val="000000"/>
                <w:kern w:val="0"/>
                <w:sz w:val="24"/>
              </w:rPr>
              <w:t>经济体主管</w:t>
            </w:r>
          </w:p>
        </w:tc>
        <w:tc>
          <w:tcPr>
            <w:tcW w:w="2185" w:type="dxa"/>
            <w:tcBorders>
              <w:top w:val="single" w:color="000000" w:sz="4" w:space="0"/>
              <w:left w:val="single" w:color="000000" w:sz="4" w:space="0"/>
              <w:right w:val="single" w:color="000000" w:sz="4" w:space="0"/>
            </w:tcBorders>
            <w:shd w:val="clear" w:color="auto" w:fill="FFFFFF"/>
            <w:vAlign w:val="center"/>
          </w:tcPr>
          <w:p>
            <w:pPr>
              <w:spacing w:line="276" w:lineRule="auto"/>
              <w:jc w:val="center"/>
              <w:rPr>
                <w:rFonts w:ascii="宋体" w:hAnsi="宋体" w:cs="宋体"/>
                <w:color w:val="000000"/>
                <w:kern w:val="0"/>
                <w:sz w:val="24"/>
              </w:rPr>
            </w:pPr>
            <w:r>
              <w:rPr>
                <w:rFonts w:hint="eastAsia" w:ascii="宋体" w:hAnsi="宋体" w:cs="宋体"/>
                <w:color w:val="000000"/>
                <w:kern w:val="0"/>
                <w:sz w:val="24"/>
              </w:rPr>
              <w:t>负责统筹仓前经济体经济发展方面的相关工作</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76" w:lineRule="auto"/>
              <w:jc w:val="center"/>
              <w:rPr>
                <w:rFonts w:ascii="宋体" w:hAnsi="宋体" w:cs="宋体"/>
                <w:color w:val="000000"/>
                <w:kern w:val="0"/>
                <w:sz w:val="24"/>
              </w:rPr>
            </w:pPr>
            <w:r>
              <w:rPr>
                <w:rFonts w:hint="eastAsia" w:ascii="宋体" w:hAnsi="宋体" w:cs="宋体"/>
                <w:color w:val="000000"/>
                <w:kern w:val="0"/>
                <w:sz w:val="24"/>
              </w:rPr>
              <w:t>3</w:t>
            </w:r>
          </w:p>
        </w:tc>
        <w:tc>
          <w:tcPr>
            <w:tcW w:w="5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76" w:lineRule="auto"/>
              <w:rPr>
                <w:rFonts w:ascii="宋体" w:hAnsi="宋体" w:cs="宋体"/>
                <w:color w:val="000000"/>
                <w:kern w:val="0"/>
                <w:sz w:val="24"/>
              </w:rPr>
            </w:pPr>
            <w:r>
              <w:rPr>
                <w:rFonts w:hint="eastAsia" w:ascii="宋体" w:hAnsi="宋体" w:cs="宋体"/>
                <w:color w:val="000000"/>
                <w:kern w:val="0"/>
                <w:sz w:val="24"/>
              </w:rPr>
              <w:t>要求：</w:t>
            </w:r>
          </w:p>
          <w:p>
            <w:pPr>
              <w:widowControl/>
              <w:spacing w:line="276" w:lineRule="auto"/>
              <w:rPr>
                <w:rFonts w:ascii="宋体" w:hAnsi="宋体" w:cs="宋体"/>
                <w:color w:val="000000"/>
                <w:kern w:val="0"/>
                <w:sz w:val="24"/>
              </w:rPr>
            </w:pPr>
            <w:r>
              <w:rPr>
                <w:rFonts w:hint="eastAsia" w:ascii="宋体" w:hAnsi="宋体" w:cs="宋体"/>
                <w:color w:val="000000"/>
                <w:kern w:val="0"/>
                <w:sz w:val="24"/>
              </w:rPr>
              <w:t>1、本科及以上；</w:t>
            </w:r>
          </w:p>
          <w:p>
            <w:pPr>
              <w:widowControl/>
              <w:spacing w:line="276" w:lineRule="auto"/>
              <w:rPr>
                <w:rFonts w:ascii="宋体" w:hAnsi="宋体" w:cs="宋体"/>
                <w:color w:val="000000"/>
                <w:kern w:val="0"/>
                <w:sz w:val="24"/>
              </w:rPr>
            </w:pPr>
            <w:r>
              <w:rPr>
                <w:rFonts w:hint="eastAsia" w:ascii="宋体" w:hAnsi="宋体" w:cs="宋体"/>
                <w:color w:val="000000"/>
                <w:kern w:val="0"/>
                <w:sz w:val="24"/>
              </w:rPr>
              <w:t>2、中级经济师及以上职称；</w:t>
            </w:r>
          </w:p>
          <w:p>
            <w:pPr>
              <w:widowControl/>
              <w:spacing w:line="276" w:lineRule="auto"/>
              <w:rPr>
                <w:rFonts w:ascii="宋体" w:hAnsi="宋体" w:cs="宋体"/>
                <w:color w:val="000000"/>
                <w:kern w:val="0"/>
                <w:sz w:val="24"/>
              </w:rPr>
            </w:pPr>
            <w:r>
              <w:rPr>
                <w:rFonts w:hint="eastAsia" w:ascii="宋体" w:hAnsi="宋体" w:cs="宋体"/>
                <w:color w:val="000000"/>
                <w:kern w:val="0"/>
                <w:sz w:val="24"/>
              </w:rPr>
              <w:t>3、具备3年及以上经济管理相关方面的经验。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39" w:hRule="atLeast"/>
          <w:jc w:val="center"/>
        </w:trPr>
        <w:tc>
          <w:tcPr>
            <w:tcW w:w="1256" w:type="dxa"/>
            <w:tcBorders>
              <w:top w:val="single" w:color="000000" w:sz="4" w:space="0"/>
              <w:left w:val="single" w:color="000000" w:sz="4" w:space="0"/>
              <w:right w:val="single" w:color="000000" w:sz="4" w:space="0"/>
            </w:tcBorders>
            <w:shd w:val="clear" w:color="auto" w:fill="FFFFFF"/>
            <w:vAlign w:val="center"/>
          </w:tcPr>
          <w:p>
            <w:pPr>
              <w:spacing w:line="276" w:lineRule="auto"/>
              <w:jc w:val="center"/>
              <w:rPr>
                <w:rFonts w:ascii="宋体" w:hAnsi="宋体" w:cs="宋体"/>
                <w:color w:val="000000"/>
                <w:kern w:val="0"/>
                <w:sz w:val="24"/>
              </w:rPr>
            </w:pPr>
            <w:r>
              <w:rPr>
                <w:rFonts w:hint="eastAsia" w:ascii="宋体" w:hAnsi="宋体" w:cs="宋体"/>
                <w:color w:val="000000"/>
                <w:kern w:val="0"/>
                <w:sz w:val="24"/>
              </w:rPr>
              <w:t>经济体经济专员</w:t>
            </w:r>
          </w:p>
        </w:tc>
        <w:tc>
          <w:tcPr>
            <w:tcW w:w="2185" w:type="dxa"/>
            <w:tcBorders>
              <w:top w:val="single" w:color="000000" w:sz="4" w:space="0"/>
              <w:left w:val="single" w:color="000000" w:sz="4" w:space="0"/>
              <w:right w:val="single" w:color="000000" w:sz="4" w:space="0"/>
            </w:tcBorders>
            <w:shd w:val="clear" w:color="auto" w:fill="FFFFFF"/>
            <w:vAlign w:val="center"/>
          </w:tcPr>
          <w:p>
            <w:pPr>
              <w:spacing w:line="276" w:lineRule="auto"/>
              <w:jc w:val="center"/>
              <w:rPr>
                <w:rFonts w:ascii="宋体" w:hAnsi="宋体" w:cs="宋体"/>
                <w:color w:val="000000"/>
                <w:kern w:val="0"/>
                <w:sz w:val="24"/>
              </w:rPr>
            </w:pPr>
            <w:r>
              <w:rPr>
                <w:rFonts w:hint="eastAsia" w:ascii="宋体" w:hAnsi="宋体" w:cs="宋体"/>
                <w:color w:val="000000"/>
                <w:kern w:val="0"/>
                <w:sz w:val="24"/>
              </w:rPr>
              <w:t>落实做好仓前经济体经济发展方面的相关工作</w:t>
            </w:r>
          </w:p>
        </w:tc>
        <w:tc>
          <w:tcPr>
            <w:tcW w:w="840" w:type="dxa"/>
            <w:tcBorders>
              <w:top w:val="single" w:color="000000" w:sz="4" w:space="0"/>
              <w:left w:val="single" w:color="000000" w:sz="4" w:space="0"/>
              <w:right w:val="single" w:color="000000" w:sz="4" w:space="0"/>
            </w:tcBorders>
            <w:shd w:val="clear" w:color="auto" w:fill="FFFFFF"/>
            <w:vAlign w:val="center"/>
          </w:tcPr>
          <w:p>
            <w:pPr>
              <w:spacing w:line="276" w:lineRule="auto"/>
              <w:jc w:val="center"/>
              <w:rPr>
                <w:rFonts w:ascii="宋体" w:hAnsi="宋体" w:cs="宋体"/>
                <w:color w:val="000000"/>
                <w:kern w:val="0"/>
                <w:sz w:val="24"/>
              </w:rPr>
            </w:pPr>
            <w:r>
              <w:rPr>
                <w:rFonts w:ascii="宋体" w:hAnsi="宋体" w:cs="宋体"/>
                <w:color w:val="000000"/>
                <w:kern w:val="0"/>
                <w:sz w:val="24"/>
              </w:rPr>
              <w:t>23</w:t>
            </w:r>
          </w:p>
        </w:tc>
        <w:tc>
          <w:tcPr>
            <w:tcW w:w="5237" w:type="dxa"/>
            <w:tcBorders>
              <w:top w:val="single" w:color="000000" w:sz="4" w:space="0"/>
              <w:left w:val="single" w:color="000000" w:sz="4" w:space="0"/>
              <w:right w:val="single" w:color="000000" w:sz="4" w:space="0"/>
            </w:tcBorders>
            <w:shd w:val="clear" w:color="auto" w:fill="FFFFFF"/>
            <w:vAlign w:val="center"/>
          </w:tcPr>
          <w:p>
            <w:pPr>
              <w:tabs>
                <w:tab w:val="left" w:pos="312"/>
              </w:tabs>
              <w:rPr>
                <w:rFonts w:ascii="宋体" w:hAnsi="宋体" w:cs="宋体"/>
                <w:color w:val="000000"/>
                <w:kern w:val="0"/>
                <w:sz w:val="24"/>
              </w:rPr>
            </w:pPr>
            <w:r>
              <w:rPr>
                <w:rFonts w:hint="eastAsia" w:ascii="宋体" w:hAnsi="宋体" w:cs="宋体"/>
                <w:color w:val="000000"/>
                <w:kern w:val="0"/>
                <w:sz w:val="24"/>
              </w:rPr>
              <w:t>要求：</w:t>
            </w:r>
          </w:p>
          <w:p>
            <w:pPr>
              <w:tabs>
                <w:tab w:val="left" w:pos="312"/>
              </w:tabs>
              <w:rPr>
                <w:rFonts w:ascii="宋体" w:hAnsi="宋体" w:cs="宋体"/>
                <w:color w:val="000000"/>
                <w:kern w:val="0"/>
                <w:sz w:val="24"/>
              </w:rPr>
            </w:pPr>
            <w:r>
              <w:rPr>
                <w:rFonts w:hint="eastAsia" w:ascii="宋体" w:hAnsi="宋体" w:cs="宋体"/>
                <w:color w:val="000000"/>
                <w:kern w:val="0"/>
                <w:sz w:val="24"/>
              </w:rPr>
              <w:t>1、本科及以上；</w:t>
            </w:r>
          </w:p>
          <w:p>
            <w:pPr>
              <w:tabs>
                <w:tab w:val="left" w:pos="312"/>
              </w:tabs>
              <w:rPr>
                <w:rFonts w:ascii="宋体" w:hAnsi="宋体" w:cs="宋体"/>
                <w:color w:val="000000"/>
                <w:kern w:val="0"/>
                <w:sz w:val="24"/>
              </w:rPr>
            </w:pPr>
            <w:r>
              <w:rPr>
                <w:rFonts w:hint="eastAsia" w:ascii="宋体" w:hAnsi="宋体" w:cs="宋体"/>
                <w:color w:val="000000"/>
                <w:kern w:val="0"/>
                <w:sz w:val="24"/>
              </w:rPr>
              <w:t>2、具备3年及以上相应工作经验。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462" w:hRule="atLeast"/>
          <w:jc w:val="center"/>
        </w:trPr>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76" w:lineRule="auto"/>
              <w:jc w:val="center"/>
              <w:rPr>
                <w:rFonts w:ascii="宋体" w:hAnsi="宋体" w:cs="宋体"/>
                <w:color w:val="000000"/>
                <w:kern w:val="0"/>
                <w:sz w:val="24"/>
              </w:rPr>
            </w:pPr>
            <w:r>
              <w:rPr>
                <w:rFonts w:hint="eastAsia" w:ascii="宋体" w:hAnsi="宋体" w:cs="宋体"/>
                <w:color w:val="000000"/>
                <w:kern w:val="0"/>
                <w:sz w:val="24"/>
              </w:rPr>
              <w:t>总计</w:t>
            </w:r>
          </w:p>
        </w:tc>
        <w:tc>
          <w:tcPr>
            <w:tcW w:w="218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276" w:lineRule="auto"/>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76" w:lineRule="auto"/>
              <w:jc w:val="center"/>
              <w:rPr>
                <w:rFonts w:ascii="宋体" w:hAnsi="宋体" w:cs="宋体"/>
                <w:color w:val="000000"/>
                <w:kern w:val="0"/>
                <w:sz w:val="24"/>
              </w:rPr>
            </w:pPr>
            <w:r>
              <w:rPr>
                <w:rFonts w:hint="eastAsia" w:ascii="宋体" w:hAnsi="宋体" w:cs="宋体"/>
                <w:color w:val="000000"/>
                <w:kern w:val="0"/>
                <w:sz w:val="24"/>
              </w:rPr>
              <w:t>28</w:t>
            </w:r>
          </w:p>
        </w:tc>
        <w:tc>
          <w:tcPr>
            <w:tcW w:w="5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76" w:lineRule="auto"/>
              <w:jc w:val="left"/>
              <w:rPr>
                <w:rFonts w:ascii="宋体" w:hAnsi="宋体" w:cs="宋体"/>
                <w:color w:val="000000"/>
                <w:kern w:val="0"/>
                <w:sz w:val="24"/>
              </w:rPr>
            </w:pPr>
          </w:p>
        </w:tc>
      </w:tr>
    </w:tbl>
    <w:p>
      <w:pPr>
        <w:numPr>
          <w:ilvl w:val="0"/>
          <w:numId w:val="0"/>
        </w:numPr>
        <w:spacing w:line="360" w:lineRule="auto"/>
        <w:ind w:firstLine="482" w:firstLineChars="200"/>
        <w:rPr>
          <w:rFonts w:ascii="宋体" w:hAnsi="宋体" w:cs="宋体"/>
          <w:b/>
          <w:bCs/>
          <w:sz w:val="24"/>
        </w:rPr>
      </w:pPr>
      <w:r>
        <w:rPr>
          <w:rFonts w:hint="eastAsia" w:ascii="宋体" w:hAnsi="宋体" w:cs="宋体"/>
          <w:b/>
          <w:bCs/>
          <w:sz w:val="24"/>
        </w:rPr>
        <w:t>三、服务期：</w:t>
      </w:r>
    </w:p>
    <w:p>
      <w:pPr>
        <w:spacing w:line="360" w:lineRule="auto"/>
        <w:ind w:firstLine="480" w:firstLineChars="200"/>
        <w:rPr>
          <w:rFonts w:ascii="宋体" w:hAnsi="宋体" w:cs="宋体"/>
          <w:sz w:val="24"/>
        </w:rPr>
      </w:pPr>
      <w:r>
        <w:rPr>
          <w:rFonts w:hint="eastAsia" w:ascii="宋体" w:hAnsi="宋体" w:cs="宋体"/>
          <w:sz w:val="24"/>
        </w:rPr>
        <w:t>自合同签订生效之日起12个月。</w:t>
      </w:r>
    </w:p>
    <w:p>
      <w:pPr>
        <w:adjustRightInd/>
        <w:spacing w:line="360" w:lineRule="auto"/>
        <w:ind w:firstLine="422" w:firstLineChars="175"/>
        <w:rPr>
          <w:rFonts w:ascii="宋体" w:hAnsi="宋体" w:cs="宋体"/>
          <w:b/>
          <w:bCs/>
          <w:kern w:val="0"/>
          <w:sz w:val="24"/>
        </w:rPr>
      </w:pPr>
      <w:bookmarkStart w:id="33" w:name="_Toc6675071"/>
      <w:r>
        <w:rPr>
          <w:rFonts w:hint="eastAsia" w:ascii="宋体" w:hAnsi="宋体" w:cs="宋体"/>
          <w:b/>
          <w:bCs/>
          <w:sz w:val="24"/>
        </w:rPr>
        <w:t>四、履约保证金：</w:t>
      </w:r>
    </w:p>
    <w:p>
      <w:pPr>
        <w:spacing w:line="360" w:lineRule="auto"/>
        <w:ind w:firstLine="480" w:firstLineChars="200"/>
        <w:rPr>
          <w:rFonts w:ascii="宋体" w:hAnsi="宋体" w:cs="宋体"/>
          <w:b/>
          <w:bCs/>
          <w:sz w:val="24"/>
        </w:rPr>
      </w:pPr>
      <w:r>
        <w:rPr>
          <w:rFonts w:hint="eastAsia" w:ascii="宋体" w:hAnsi="宋体" w:cs="宋体"/>
          <w:sz w:val="24"/>
        </w:rPr>
        <w:t>在签订合同后七日内向采购人缴纳合同价1%的履约保证金。该履约保证金合同期满后且无重大质量问题，采购人予以无息退还。</w:t>
      </w:r>
    </w:p>
    <w:p>
      <w:pPr>
        <w:spacing w:line="360" w:lineRule="auto"/>
        <w:ind w:firstLine="241" w:firstLineChars="100"/>
        <w:rPr>
          <w:rFonts w:ascii="宋体" w:hAnsi="宋体" w:cs="宋体"/>
          <w:b/>
          <w:bCs/>
          <w:kern w:val="0"/>
          <w:sz w:val="24"/>
        </w:rPr>
      </w:pPr>
      <w:r>
        <w:rPr>
          <w:rFonts w:hint="eastAsia" w:ascii="宋体" w:hAnsi="宋体" w:cs="宋体"/>
          <w:b/>
          <w:bCs/>
          <w:sz w:val="24"/>
        </w:rPr>
        <w:t>五、费用结算方式：</w:t>
      </w:r>
    </w:p>
    <w:p>
      <w:pPr>
        <w:spacing w:line="360" w:lineRule="auto"/>
        <w:ind w:firstLine="480" w:firstLineChars="200"/>
        <w:rPr>
          <w:rFonts w:ascii="宋体" w:hAnsi="宋体" w:cs="宋体"/>
          <w:sz w:val="24"/>
        </w:rPr>
      </w:pPr>
      <w:r>
        <w:rPr>
          <w:rFonts w:hint="eastAsia" w:ascii="宋体" w:hAnsi="宋体" w:cs="宋体"/>
          <w:sz w:val="24"/>
        </w:rPr>
        <w:t>总费用分为基本运营服务费和考核运营服务费，其中总费用的90%作为年度基本运营服务费，10%为考核运营服务费。</w:t>
      </w:r>
    </w:p>
    <w:p>
      <w:pPr>
        <w:spacing w:line="360" w:lineRule="auto"/>
        <w:ind w:firstLine="480" w:firstLineChars="200"/>
        <w:rPr>
          <w:rFonts w:ascii="宋体" w:hAnsi="宋体" w:cs="宋体"/>
          <w:sz w:val="24"/>
        </w:rPr>
      </w:pPr>
      <w:r>
        <w:rPr>
          <w:rFonts w:hint="eastAsia" w:ascii="宋体" w:hAnsi="宋体" w:cs="宋体"/>
          <w:sz w:val="24"/>
        </w:rPr>
        <w:t>第一笔费用：合同签订后</w:t>
      </w:r>
      <w:r>
        <w:rPr>
          <w:rFonts w:hint="eastAsia" w:ascii="宋体" w:hAnsi="宋体" w:cs="宋体"/>
          <w:sz w:val="24"/>
          <w:lang w:val="en-US" w:eastAsia="zh-CN"/>
        </w:rPr>
        <w:t>7</w:t>
      </w:r>
      <w:r>
        <w:rPr>
          <w:rFonts w:hint="eastAsia" w:ascii="宋体" w:hAnsi="宋体" w:cs="宋体"/>
          <w:sz w:val="24"/>
        </w:rPr>
        <w:t>日内支付总费用的50%。</w:t>
      </w:r>
    </w:p>
    <w:p>
      <w:pPr>
        <w:spacing w:line="360" w:lineRule="auto"/>
        <w:ind w:firstLine="480" w:firstLineChars="200"/>
        <w:rPr>
          <w:rFonts w:ascii="宋体" w:hAnsi="宋体" w:cs="宋体"/>
          <w:sz w:val="24"/>
        </w:rPr>
      </w:pPr>
      <w:r>
        <w:rPr>
          <w:rFonts w:hint="eastAsia" w:ascii="宋体" w:hAnsi="宋体" w:cs="宋体"/>
          <w:sz w:val="24"/>
        </w:rPr>
        <w:t>第二笔费用：运营满6个月后3</w:t>
      </w:r>
      <w:r>
        <w:rPr>
          <w:rFonts w:ascii="宋体" w:hAnsi="宋体" w:cs="宋体"/>
          <w:sz w:val="24"/>
        </w:rPr>
        <w:t>0</w:t>
      </w:r>
      <w:r>
        <w:rPr>
          <w:rFonts w:hint="eastAsia" w:ascii="宋体" w:hAnsi="宋体" w:cs="宋体"/>
          <w:sz w:val="24"/>
        </w:rPr>
        <w:t>日内支付总费用的</w:t>
      </w:r>
      <w:r>
        <w:rPr>
          <w:rFonts w:ascii="宋体" w:hAnsi="宋体" w:cs="宋体"/>
          <w:sz w:val="24"/>
        </w:rPr>
        <w:t>4</w:t>
      </w:r>
      <w:r>
        <w:rPr>
          <w:rFonts w:hint="eastAsia" w:ascii="宋体" w:hAnsi="宋体" w:cs="宋体"/>
          <w:sz w:val="24"/>
        </w:rPr>
        <w:t>0%。</w:t>
      </w:r>
    </w:p>
    <w:p>
      <w:pPr>
        <w:spacing w:line="360" w:lineRule="auto"/>
        <w:ind w:firstLine="480" w:firstLineChars="200"/>
        <w:rPr>
          <w:rFonts w:ascii="宋体" w:hAnsi="宋体" w:cs="宋体"/>
          <w:sz w:val="24"/>
        </w:rPr>
      </w:pPr>
      <w:r>
        <w:rPr>
          <w:rFonts w:hint="eastAsia" w:ascii="宋体" w:hAnsi="宋体" w:cs="宋体"/>
          <w:sz w:val="24"/>
        </w:rPr>
        <w:t>第三笔费用：按年度考核分数支付剩余费用，最终考核分在80分以上全额支付；80分以下的,每低1分,扣除考核费用的1个百分点；60分以下视为不合格，可不予支付考核费用并有权提前终止合作。</w:t>
      </w:r>
    </w:p>
    <w:bookmarkEnd w:id="33"/>
    <w:p>
      <w:pPr>
        <w:widowControl/>
        <w:adjustRightInd/>
        <w:jc w:val="left"/>
        <w:rPr>
          <w:rFonts w:ascii="宋体" w:hAnsi="宋体" w:cs="宋体"/>
          <w:b/>
          <w:sz w:val="36"/>
          <w:szCs w:val="36"/>
        </w:rPr>
      </w:pPr>
      <w:r>
        <w:rPr>
          <w:rFonts w:ascii="宋体" w:hAnsi="宋体" w:cs="宋体"/>
          <w:b/>
          <w:sz w:val="36"/>
          <w:szCs w:val="36"/>
        </w:rPr>
        <w:br w:type="page"/>
      </w:r>
    </w:p>
    <w:p>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4" w:name="_Toc184314443"/>
      <w:bookmarkEnd w:id="34"/>
      <w:bookmarkStart w:id="35" w:name="_Toc184308100"/>
      <w:bookmarkEnd w:id="35"/>
      <w:bookmarkStart w:id="36" w:name="_Toc184310336"/>
      <w:bookmarkEnd w:id="36"/>
      <w:bookmarkStart w:id="37" w:name="_Toc184312138"/>
      <w:bookmarkEnd w:id="37"/>
      <w:bookmarkStart w:id="38" w:name="_Toc184314461"/>
      <w:bookmarkEnd w:id="38"/>
      <w:bookmarkStart w:id="39" w:name="_Toc184308094"/>
      <w:bookmarkEnd w:id="39"/>
      <w:bookmarkStart w:id="40" w:name="_Toc184310314"/>
      <w:bookmarkEnd w:id="40"/>
      <w:bookmarkStart w:id="41" w:name="_Toc184308066"/>
      <w:bookmarkEnd w:id="41"/>
      <w:bookmarkStart w:id="42" w:name="_Toc184310275"/>
      <w:bookmarkEnd w:id="42"/>
      <w:bookmarkStart w:id="43" w:name="_Toc184308086"/>
      <w:bookmarkEnd w:id="43"/>
      <w:bookmarkStart w:id="44" w:name="_Toc184312077"/>
      <w:bookmarkEnd w:id="44"/>
      <w:bookmarkStart w:id="45" w:name="_Toc184312092"/>
      <w:bookmarkEnd w:id="45"/>
      <w:bookmarkStart w:id="46" w:name="_Toc184312074"/>
      <w:bookmarkEnd w:id="46"/>
      <w:bookmarkStart w:id="47" w:name="_Toc184308078"/>
      <w:bookmarkEnd w:id="47"/>
      <w:bookmarkStart w:id="48" w:name="_Toc184308073"/>
      <w:bookmarkEnd w:id="48"/>
      <w:bookmarkStart w:id="49" w:name="_Toc184313257"/>
      <w:bookmarkEnd w:id="49"/>
      <w:bookmarkStart w:id="50" w:name="_Toc184313239"/>
      <w:bookmarkEnd w:id="50"/>
      <w:bookmarkStart w:id="51" w:name="_Toc184308067"/>
      <w:bookmarkEnd w:id="51"/>
      <w:bookmarkStart w:id="52" w:name="_Toc184310328"/>
      <w:bookmarkEnd w:id="52"/>
      <w:bookmarkStart w:id="53" w:name="_Toc184313273"/>
      <w:bookmarkEnd w:id="53"/>
      <w:bookmarkStart w:id="54" w:name="_Toc184308081"/>
      <w:bookmarkEnd w:id="54"/>
      <w:bookmarkStart w:id="55" w:name="_Toc184314480"/>
      <w:bookmarkEnd w:id="55"/>
      <w:bookmarkStart w:id="56" w:name="_Toc184310274"/>
      <w:bookmarkEnd w:id="56"/>
      <w:bookmarkStart w:id="57" w:name="_Toc184308071"/>
      <w:bookmarkEnd w:id="57"/>
      <w:bookmarkStart w:id="58" w:name="_Toc184313245"/>
      <w:bookmarkEnd w:id="58"/>
      <w:bookmarkStart w:id="59" w:name="_Toc184308040"/>
      <w:bookmarkEnd w:id="59"/>
      <w:bookmarkStart w:id="60" w:name="_Toc184314481"/>
      <w:bookmarkEnd w:id="60"/>
      <w:bookmarkStart w:id="61" w:name="_Toc184313302"/>
      <w:bookmarkEnd w:id="61"/>
      <w:bookmarkStart w:id="62" w:name="_Toc184314427"/>
      <w:bookmarkEnd w:id="62"/>
      <w:bookmarkStart w:id="63" w:name="_Toc184312137"/>
      <w:bookmarkEnd w:id="63"/>
      <w:bookmarkStart w:id="64" w:name="_Toc184310335"/>
      <w:bookmarkEnd w:id="64"/>
      <w:bookmarkStart w:id="65" w:name="_Toc184314416"/>
      <w:bookmarkEnd w:id="65"/>
      <w:bookmarkStart w:id="66" w:name="_Toc184312071"/>
      <w:bookmarkEnd w:id="66"/>
      <w:bookmarkStart w:id="67" w:name="_Toc184310329"/>
      <w:bookmarkEnd w:id="67"/>
      <w:bookmarkStart w:id="68" w:name="_Toc184310290"/>
      <w:bookmarkEnd w:id="68"/>
      <w:bookmarkStart w:id="69" w:name="_Toc184312097"/>
      <w:bookmarkEnd w:id="69"/>
      <w:bookmarkStart w:id="70" w:name="_Toc184314474"/>
      <w:bookmarkEnd w:id="70"/>
      <w:bookmarkStart w:id="71" w:name="_Toc184313293"/>
      <w:bookmarkEnd w:id="71"/>
      <w:bookmarkStart w:id="72" w:name="_Toc184314418"/>
      <w:bookmarkEnd w:id="72"/>
      <w:bookmarkStart w:id="73" w:name="_Toc184314442"/>
      <w:bookmarkEnd w:id="73"/>
      <w:bookmarkStart w:id="74" w:name="_Toc184310289"/>
      <w:bookmarkEnd w:id="74"/>
      <w:bookmarkStart w:id="75" w:name="_Toc184310279"/>
      <w:bookmarkEnd w:id="75"/>
      <w:bookmarkStart w:id="76" w:name="_Toc184314419"/>
      <w:bookmarkEnd w:id="76"/>
      <w:bookmarkStart w:id="77" w:name="_Toc184313244"/>
      <w:bookmarkEnd w:id="77"/>
      <w:bookmarkStart w:id="78" w:name="_Toc184310326"/>
      <w:bookmarkEnd w:id="78"/>
      <w:bookmarkStart w:id="79" w:name="_Toc184312123"/>
      <w:bookmarkEnd w:id="79"/>
      <w:bookmarkStart w:id="80" w:name="_Toc184312099"/>
      <w:bookmarkEnd w:id="80"/>
      <w:bookmarkStart w:id="81" w:name="_Toc184314449"/>
      <w:bookmarkEnd w:id="81"/>
      <w:bookmarkStart w:id="82" w:name="_Toc184313303"/>
      <w:bookmarkEnd w:id="82"/>
      <w:bookmarkStart w:id="83" w:name="_Toc184312082"/>
      <w:bookmarkEnd w:id="83"/>
      <w:bookmarkStart w:id="84" w:name="_Toc184312098"/>
      <w:bookmarkEnd w:id="84"/>
      <w:bookmarkStart w:id="85" w:name="_Toc184314438"/>
      <w:bookmarkEnd w:id="85"/>
      <w:bookmarkStart w:id="86" w:name="_Toc184312106"/>
      <w:bookmarkEnd w:id="86"/>
      <w:bookmarkStart w:id="87" w:name="_Toc184312108"/>
      <w:bookmarkEnd w:id="87"/>
      <w:bookmarkStart w:id="88" w:name="_Toc184308048"/>
      <w:bookmarkEnd w:id="88"/>
      <w:bookmarkStart w:id="89" w:name="_Toc184314464"/>
      <w:bookmarkEnd w:id="89"/>
      <w:bookmarkStart w:id="90" w:name="_Toc184310343"/>
      <w:bookmarkEnd w:id="90"/>
      <w:bookmarkStart w:id="91" w:name="_Toc184310298"/>
      <w:bookmarkEnd w:id="91"/>
      <w:bookmarkStart w:id="92" w:name="_Toc184308083"/>
      <w:bookmarkEnd w:id="92"/>
      <w:bookmarkStart w:id="93" w:name="_Toc184313291"/>
      <w:bookmarkEnd w:id="93"/>
      <w:bookmarkStart w:id="94" w:name="_Toc184310310"/>
      <w:bookmarkEnd w:id="94"/>
      <w:bookmarkStart w:id="95" w:name="_Toc184314476"/>
      <w:bookmarkEnd w:id="95"/>
      <w:bookmarkStart w:id="96" w:name="_Toc184314467"/>
      <w:bookmarkEnd w:id="96"/>
      <w:bookmarkStart w:id="97" w:name="_Toc184308053"/>
      <w:bookmarkEnd w:id="97"/>
      <w:bookmarkStart w:id="98" w:name="_Toc184314417"/>
      <w:bookmarkEnd w:id="98"/>
      <w:bookmarkStart w:id="99" w:name="_Toc184308101"/>
      <w:bookmarkEnd w:id="99"/>
      <w:bookmarkStart w:id="100" w:name="_Toc184313256"/>
      <w:bookmarkEnd w:id="100"/>
      <w:bookmarkStart w:id="101" w:name="_Toc184310299"/>
      <w:bookmarkEnd w:id="101"/>
      <w:bookmarkStart w:id="102" w:name="_Toc184314431"/>
      <w:bookmarkEnd w:id="102"/>
      <w:bookmarkStart w:id="103" w:name="_Toc184308084"/>
      <w:bookmarkEnd w:id="103"/>
      <w:bookmarkStart w:id="104" w:name="_Toc184312109"/>
      <w:bookmarkEnd w:id="104"/>
      <w:bookmarkStart w:id="105" w:name="_Toc184310317"/>
      <w:bookmarkEnd w:id="105"/>
      <w:bookmarkStart w:id="106" w:name="_Toc184308064"/>
      <w:bookmarkEnd w:id="106"/>
      <w:bookmarkStart w:id="107" w:name="_Toc184313240"/>
      <w:bookmarkEnd w:id="107"/>
      <w:bookmarkStart w:id="108" w:name="_Toc184314434"/>
      <w:bookmarkEnd w:id="108"/>
      <w:bookmarkStart w:id="109" w:name="_Toc184312129"/>
      <w:bookmarkEnd w:id="109"/>
      <w:bookmarkStart w:id="110" w:name="_Toc184308090"/>
      <w:bookmarkEnd w:id="110"/>
      <w:bookmarkStart w:id="111" w:name="_Toc184308043"/>
      <w:bookmarkEnd w:id="111"/>
      <w:bookmarkStart w:id="112" w:name="_Toc184313243"/>
      <w:bookmarkEnd w:id="112"/>
      <w:bookmarkStart w:id="113" w:name="_Toc184313268"/>
      <w:bookmarkEnd w:id="113"/>
      <w:bookmarkStart w:id="114" w:name="_Toc184310318"/>
      <w:bookmarkEnd w:id="114"/>
      <w:bookmarkStart w:id="115" w:name="_Toc184312139"/>
      <w:bookmarkEnd w:id="115"/>
      <w:bookmarkStart w:id="116" w:name="_Toc184310339"/>
      <w:bookmarkEnd w:id="116"/>
      <w:bookmarkStart w:id="117" w:name="_Toc184313252"/>
      <w:bookmarkEnd w:id="117"/>
      <w:bookmarkStart w:id="118" w:name="_Toc184308072"/>
      <w:bookmarkEnd w:id="118"/>
      <w:bookmarkStart w:id="119" w:name="_Toc184313272"/>
      <w:bookmarkEnd w:id="119"/>
      <w:bookmarkStart w:id="120" w:name="_Toc184314479"/>
      <w:bookmarkEnd w:id="120"/>
      <w:bookmarkStart w:id="121" w:name="_Toc184310293"/>
      <w:bookmarkEnd w:id="121"/>
      <w:bookmarkStart w:id="122" w:name="_Toc184312116"/>
      <w:bookmarkEnd w:id="122"/>
      <w:bookmarkStart w:id="123" w:name="_Toc184313267"/>
      <w:bookmarkEnd w:id="123"/>
      <w:bookmarkStart w:id="124" w:name="_Toc184308076"/>
      <w:bookmarkEnd w:id="124"/>
      <w:bookmarkStart w:id="125" w:name="_Toc184308089"/>
      <w:bookmarkEnd w:id="125"/>
      <w:bookmarkStart w:id="126" w:name="_Toc184308091"/>
      <w:bookmarkEnd w:id="126"/>
      <w:bookmarkStart w:id="127" w:name="_Toc184308102"/>
      <w:bookmarkEnd w:id="127"/>
      <w:bookmarkStart w:id="128" w:name="_Toc184308041"/>
      <w:bookmarkEnd w:id="128"/>
      <w:bookmarkStart w:id="129" w:name="_Toc184312102"/>
      <w:bookmarkEnd w:id="129"/>
      <w:bookmarkStart w:id="130" w:name="_Toc184313274"/>
      <w:bookmarkEnd w:id="130"/>
      <w:bookmarkStart w:id="131" w:name="_Toc184312111"/>
      <w:bookmarkEnd w:id="131"/>
      <w:bookmarkStart w:id="132" w:name="_Toc184314453"/>
      <w:bookmarkEnd w:id="132"/>
      <w:bookmarkStart w:id="133" w:name="_Toc184313258"/>
      <w:bookmarkEnd w:id="133"/>
      <w:bookmarkStart w:id="134" w:name="_Toc184308097"/>
      <w:bookmarkEnd w:id="134"/>
      <w:bookmarkStart w:id="135" w:name="_Toc184308062"/>
      <w:bookmarkEnd w:id="135"/>
      <w:bookmarkStart w:id="136" w:name="_Toc184313299"/>
      <w:bookmarkEnd w:id="136"/>
      <w:bookmarkStart w:id="137" w:name="_Toc184314439"/>
      <w:bookmarkEnd w:id="137"/>
      <w:bookmarkStart w:id="138" w:name="_Toc184312114"/>
      <w:bookmarkEnd w:id="138"/>
      <w:bookmarkStart w:id="139" w:name="_Toc184313290"/>
      <w:bookmarkEnd w:id="139"/>
      <w:bookmarkStart w:id="140" w:name="_Toc184313298"/>
      <w:bookmarkEnd w:id="140"/>
      <w:bookmarkStart w:id="141" w:name="_Toc184310281"/>
      <w:bookmarkEnd w:id="141"/>
      <w:bookmarkStart w:id="142" w:name="_Toc184313266"/>
      <w:bookmarkEnd w:id="142"/>
      <w:bookmarkStart w:id="143" w:name="_Toc184310337"/>
      <w:bookmarkEnd w:id="143"/>
      <w:bookmarkStart w:id="144" w:name="_Toc184313292"/>
      <w:bookmarkEnd w:id="144"/>
      <w:bookmarkStart w:id="145" w:name="_Toc184314473"/>
      <w:bookmarkEnd w:id="145"/>
      <w:bookmarkStart w:id="146" w:name="_Toc184312072"/>
      <w:bookmarkEnd w:id="146"/>
      <w:bookmarkStart w:id="147" w:name="_Toc184312079"/>
      <w:bookmarkEnd w:id="147"/>
      <w:bookmarkStart w:id="148" w:name="_Toc184313280"/>
      <w:bookmarkEnd w:id="148"/>
      <w:bookmarkStart w:id="149" w:name="_Toc184308059"/>
      <w:bookmarkEnd w:id="149"/>
      <w:bookmarkStart w:id="150" w:name="_Toc184313296"/>
      <w:bookmarkEnd w:id="150"/>
      <w:bookmarkStart w:id="151" w:name="_Toc184313264"/>
      <w:bookmarkEnd w:id="151"/>
      <w:bookmarkStart w:id="152" w:name="_Toc184313281"/>
      <w:bookmarkEnd w:id="152"/>
      <w:bookmarkStart w:id="153" w:name="_Toc184313300"/>
      <w:bookmarkEnd w:id="153"/>
      <w:bookmarkStart w:id="154" w:name="_Toc184313260"/>
      <w:bookmarkEnd w:id="154"/>
      <w:bookmarkStart w:id="155" w:name="_Toc184308063"/>
      <w:bookmarkEnd w:id="155"/>
      <w:bookmarkStart w:id="156" w:name="_Toc184313265"/>
      <w:bookmarkEnd w:id="156"/>
      <w:bookmarkStart w:id="157" w:name="_Toc184308065"/>
      <w:bookmarkEnd w:id="157"/>
      <w:bookmarkStart w:id="158" w:name="_Toc184314447"/>
      <w:bookmarkEnd w:id="158"/>
      <w:bookmarkStart w:id="159" w:name="_Toc184314462"/>
      <w:bookmarkEnd w:id="159"/>
      <w:bookmarkStart w:id="160" w:name="_Toc184314482"/>
      <w:bookmarkEnd w:id="160"/>
      <w:bookmarkStart w:id="161" w:name="_Toc184312083"/>
      <w:bookmarkEnd w:id="161"/>
      <w:bookmarkStart w:id="162" w:name="_Toc184314432"/>
      <w:bookmarkEnd w:id="162"/>
      <w:bookmarkStart w:id="163" w:name="_Toc184313301"/>
      <w:bookmarkEnd w:id="163"/>
      <w:bookmarkStart w:id="164" w:name="_Toc184308087"/>
      <w:bookmarkEnd w:id="164"/>
      <w:bookmarkStart w:id="165" w:name="_Toc184308075"/>
      <w:bookmarkEnd w:id="165"/>
      <w:bookmarkStart w:id="166" w:name="_Toc184312081"/>
      <w:bookmarkEnd w:id="166"/>
      <w:bookmarkStart w:id="167" w:name="_Toc184312085"/>
      <w:bookmarkEnd w:id="167"/>
      <w:bookmarkStart w:id="168" w:name="_Toc184312104"/>
      <w:bookmarkEnd w:id="168"/>
      <w:bookmarkStart w:id="169" w:name="_Toc184310333"/>
      <w:bookmarkEnd w:id="169"/>
      <w:bookmarkStart w:id="170" w:name="_Toc184312121"/>
      <w:bookmarkEnd w:id="170"/>
      <w:bookmarkStart w:id="171" w:name="_Toc184310309"/>
      <w:bookmarkEnd w:id="171"/>
      <w:bookmarkStart w:id="172" w:name="_Toc184313308"/>
      <w:bookmarkEnd w:id="172"/>
      <w:bookmarkStart w:id="173" w:name="_Toc184313306"/>
      <w:bookmarkEnd w:id="173"/>
      <w:bookmarkStart w:id="174" w:name="_Toc184310316"/>
      <w:bookmarkEnd w:id="174"/>
      <w:bookmarkStart w:id="175" w:name="_Toc184314477"/>
      <w:bookmarkEnd w:id="175"/>
      <w:bookmarkStart w:id="176" w:name="_Toc184312068"/>
      <w:bookmarkEnd w:id="176"/>
      <w:bookmarkStart w:id="177" w:name="_Toc184310308"/>
      <w:bookmarkEnd w:id="177"/>
      <w:bookmarkStart w:id="178" w:name="_Toc184314463"/>
      <w:bookmarkEnd w:id="178"/>
      <w:bookmarkStart w:id="179" w:name="_Toc184312084"/>
      <w:bookmarkEnd w:id="179"/>
      <w:bookmarkStart w:id="180" w:name="_Toc184308096"/>
      <w:bookmarkEnd w:id="180"/>
      <w:bookmarkStart w:id="181" w:name="_Toc184313251"/>
      <w:bookmarkEnd w:id="181"/>
      <w:bookmarkStart w:id="182" w:name="_Toc184312125"/>
      <w:bookmarkEnd w:id="182"/>
      <w:bookmarkStart w:id="183" w:name="_Toc184310311"/>
      <w:bookmarkEnd w:id="183"/>
      <w:bookmarkStart w:id="184" w:name="_Toc184312069"/>
      <w:bookmarkEnd w:id="184"/>
      <w:bookmarkStart w:id="185" w:name="_Toc184308104"/>
      <w:bookmarkEnd w:id="185"/>
      <w:bookmarkStart w:id="186" w:name="_Toc184314420"/>
      <w:bookmarkEnd w:id="186"/>
      <w:bookmarkStart w:id="187" w:name="_Toc184312073"/>
      <w:bookmarkEnd w:id="187"/>
      <w:bookmarkStart w:id="188" w:name="_Toc184313259"/>
      <w:bookmarkEnd w:id="188"/>
      <w:bookmarkStart w:id="189" w:name="_Toc184312087"/>
      <w:bookmarkEnd w:id="189"/>
      <w:bookmarkStart w:id="190" w:name="_Toc184310344"/>
      <w:bookmarkEnd w:id="190"/>
      <w:bookmarkStart w:id="191" w:name="_Toc184310277"/>
      <w:bookmarkEnd w:id="191"/>
      <w:bookmarkStart w:id="192" w:name="_Toc184313254"/>
      <w:bookmarkEnd w:id="192"/>
      <w:bookmarkStart w:id="193" w:name="_Toc184310297"/>
      <w:bookmarkEnd w:id="193"/>
      <w:bookmarkStart w:id="194" w:name="_Toc184312128"/>
      <w:bookmarkEnd w:id="194"/>
      <w:bookmarkStart w:id="195" w:name="_Toc184308107"/>
      <w:bookmarkEnd w:id="195"/>
      <w:bookmarkStart w:id="196" w:name="_Toc184308038"/>
      <w:bookmarkEnd w:id="196"/>
      <w:bookmarkStart w:id="197" w:name="_Toc184312122"/>
      <w:bookmarkEnd w:id="197"/>
      <w:bookmarkStart w:id="198" w:name="_Toc184308070"/>
      <w:bookmarkEnd w:id="198"/>
      <w:bookmarkStart w:id="199" w:name="_Toc184308106"/>
      <w:bookmarkEnd w:id="199"/>
      <w:bookmarkStart w:id="200" w:name="_Toc184308057"/>
      <w:bookmarkEnd w:id="200"/>
      <w:bookmarkStart w:id="201" w:name="_Toc184314437"/>
      <w:bookmarkEnd w:id="201"/>
      <w:bookmarkStart w:id="202" w:name="_Toc184310296"/>
      <w:bookmarkEnd w:id="202"/>
      <w:bookmarkStart w:id="203" w:name="_Toc184308044"/>
      <w:bookmarkEnd w:id="203"/>
      <w:bookmarkStart w:id="204" w:name="_Toc184310301"/>
      <w:bookmarkEnd w:id="204"/>
      <w:bookmarkStart w:id="205" w:name="_Toc184310342"/>
      <w:bookmarkEnd w:id="205"/>
      <w:bookmarkStart w:id="206" w:name="_Toc184312075"/>
      <w:bookmarkEnd w:id="206"/>
      <w:bookmarkStart w:id="207" w:name="_Toc184308099"/>
      <w:bookmarkEnd w:id="207"/>
      <w:bookmarkStart w:id="208" w:name="_Toc184310294"/>
      <w:bookmarkEnd w:id="208"/>
      <w:bookmarkStart w:id="209" w:name="_Toc184314421"/>
      <w:bookmarkEnd w:id="209"/>
      <w:bookmarkStart w:id="210" w:name="_Toc184314440"/>
      <w:bookmarkEnd w:id="210"/>
      <w:bookmarkStart w:id="211" w:name="_Toc184314465"/>
      <w:bookmarkEnd w:id="211"/>
      <w:bookmarkStart w:id="212" w:name="_Toc184313249"/>
      <w:bookmarkEnd w:id="212"/>
      <w:bookmarkStart w:id="213" w:name="_Toc184308060"/>
      <w:bookmarkEnd w:id="213"/>
      <w:bookmarkStart w:id="214" w:name="_Toc184310341"/>
      <w:bookmarkEnd w:id="214"/>
      <w:bookmarkStart w:id="215" w:name="_Toc184314429"/>
      <w:bookmarkEnd w:id="215"/>
      <w:bookmarkStart w:id="216" w:name="_Toc184314411"/>
      <w:bookmarkEnd w:id="216"/>
      <w:bookmarkStart w:id="217" w:name="_Toc184314441"/>
      <w:bookmarkEnd w:id="217"/>
      <w:bookmarkStart w:id="218" w:name="_Toc184314459"/>
      <w:bookmarkEnd w:id="218"/>
      <w:bookmarkStart w:id="219" w:name="_Toc184310278"/>
      <w:bookmarkEnd w:id="219"/>
      <w:bookmarkStart w:id="220" w:name="_Toc184313294"/>
      <w:bookmarkEnd w:id="220"/>
      <w:bookmarkStart w:id="221" w:name="_Toc184310319"/>
      <w:bookmarkEnd w:id="221"/>
      <w:bookmarkStart w:id="222" w:name="_Toc184310338"/>
      <w:bookmarkEnd w:id="222"/>
      <w:bookmarkStart w:id="223" w:name="_Toc184310321"/>
      <w:bookmarkEnd w:id="223"/>
      <w:bookmarkStart w:id="224" w:name="_Toc184308103"/>
      <w:bookmarkEnd w:id="224"/>
      <w:bookmarkStart w:id="225" w:name="_Toc184312120"/>
      <w:bookmarkEnd w:id="225"/>
      <w:bookmarkStart w:id="226" w:name="_Toc184310276"/>
      <w:bookmarkEnd w:id="226"/>
      <w:bookmarkStart w:id="227" w:name="_Toc184308056"/>
      <w:bookmarkEnd w:id="227"/>
      <w:bookmarkStart w:id="228" w:name="_Toc184308058"/>
      <w:bookmarkEnd w:id="228"/>
      <w:bookmarkStart w:id="229" w:name="_Toc184313285"/>
      <w:bookmarkEnd w:id="229"/>
      <w:bookmarkStart w:id="230" w:name="_Toc184312127"/>
      <w:bookmarkEnd w:id="230"/>
      <w:bookmarkStart w:id="231" w:name="_Toc184312133"/>
      <w:bookmarkEnd w:id="231"/>
      <w:bookmarkStart w:id="232" w:name="_Toc184308046"/>
      <w:bookmarkEnd w:id="232"/>
      <w:bookmarkStart w:id="233" w:name="_Toc184313253"/>
      <w:bookmarkEnd w:id="233"/>
      <w:bookmarkStart w:id="234" w:name="_Toc184308042"/>
      <w:bookmarkEnd w:id="234"/>
      <w:bookmarkStart w:id="235" w:name="_Toc184314468"/>
      <w:bookmarkEnd w:id="235"/>
      <w:bookmarkStart w:id="236" w:name="_Toc184312118"/>
      <w:bookmarkEnd w:id="236"/>
      <w:bookmarkStart w:id="237" w:name="_Toc184310291"/>
      <w:bookmarkEnd w:id="237"/>
      <w:bookmarkStart w:id="238" w:name="_Toc184308069"/>
      <w:bookmarkEnd w:id="238"/>
      <w:bookmarkStart w:id="239" w:name="_Toc184313247"/>
      <w:bookmarkEnd w:id="239"/>
      <w:bookmarkStart w:id="240" w:name="_Toc184314445"/>
      <w:bookmarkEnd w:id="240"/>
      <w:bookmarkStart w:id="241" w:name="_Toc184310287"/>
      <w:bookmarkEnd w:id="241"/>
      <w:bookmarkStart w:id="242" w:name="_Toc184313282"/>
      <w:bookmarkEnd w:id="242"/>
      <w:bookmarkStart w:id="243" w:name="_Toc184314446"/>
      <w:bookmarkEnd w:id="243"/>
      <w:bookmarkStart w:id="244" w:name="_Toc184313304"/>
      <w:bookmarkEnd w:id="244"/>
      <w:bookmarkStart w:id="245" w:name="_Toc184308105"/>
      <w:bookmarkEnd w:id="245"/>
      <w:bookmarkStart w:id="246" w:name="_Toc184310330"/>
      <w:bookmarkEnd w:id="246"/>
      <w:bookmarkStart w:id="247" w:name="_Toc184308092"/>
      <w:bookmarkEnd w:id="247"/>
      <w:bookmarkStart w:id="248" w:name="_Toc184310303"/>
      <w:bookmarkEnd w:id="248"/>
      <w:bookmarkStart w:id="249" w:name="_Toc184313307"/>
      <w:bookmarkEnd w:id="249"/>
      <w:bookmarkStart w:id="250" w:name="_Toc184310312"/>
      <w:bookmarkEnd w:id="250"/>
      <w:bookmarkStart w:id="251" w:name="_Toc184310331"/>
      <w:bookmarkEnd w:id="251"/>
      <w:bookmarkStart w:id="252" w:name="_Toc184312100"/>
      <w:bookmarkEnd w:id="252"/>
      <w:bookmarkStart w:id="253" w:name="_Toc184314466"/>
      <w:bookmarkEnd w:id="253"/>
      <w:bookmarkStart w:id="254" w:name="_Toc184313277"/>
      <w:bookmarkEnd w:id="254"/>
      <w:bookmarkStart w:id="255" w:name="_Toc184312136"/>
      <w:bookmarkEnd w:id="255"/>
      <w:bookmarkStart w:id="256" w:name="_Toc184314412"/>
      <w:bookmarkEnd w:id="256"/>
      <w:bookmarkStart w:id="257" w:name="_Toc184314478"/>
      <w:bookmarkEnd w:id="257"/>
      <w:bookmarkStart w:id="258" w:name="_Toc184314433"/>
      <w:bookmarkEnd w:id="258"/>
      <w:bookmarkStart w:id="259" w:name="_Toc184310315"/>
      <w:bookmarkEnd w:id="259"/>
      <w:bookmarkStart w:id="260" w:name="_Toc184313261"/>
      <w:bookmarkEnd w:id="260"/>
      <w:bookmarkStart w:id="261" w:name="_Toc184308054"/>
      <w:bookmarkEnd w:id="261"/>
      <w:bookmarkStart w:id="262" w:name="_Toc184310283"/>
      <w:bookmarkEnd w:id="262"/>
      <w:bookmarkStart w:id="263" w:name="_Toc184308093"/>
      <w:bookmarkEnd w:id="263"/>
      <w:bookmarkStart w:id="264" w:name="_Toc184308061"/>
      <w:bookmarkEnd w:id="264"/>
      <w:bookmarkStart w:id="265" w:name="_Toc184310323"/>
      <w:bookmarkEnd w:id="265"/>
      <w:bookmarkStart w:id="266" w:name="_Toc184313279"/>
      <w:bookmarkEnd w:id="266"/>
      <w:bookmarkStart w:id="267" w:name="_Toc184313295"/>
      <w:bookmarkEnd w:id="267"/>
      <w:bookmarkStart w:id="268" w:name="_Toc184314458"/>
      <w:bookmarkEnd w:id="268"/>
      <w:bookmarkStart w:id="269" w:name="_Toc184314472"/>
      <w:bookmarkEnd w:id="269"/>
      <w:bookmarkStart w:id="270" w:name="_Toc184312093"/>
      <w:bookmarkEnd w:id="270"/>
      <w:bookmarkStart w:id="271" w:name="_Toc184308037"/>
      <w:bookmarkEnd w:id="271"/>
      <w:bookmarkStart w:id="272" w:name="_Toc184314413"/>
      <w:bookmarkEnd w:id="272"/>
      <w:bookmarkStart w:id="273" w:name="_Toc184308036"/>
      <w:bookmarkEnd w:id="273"/>
      <w:bookmarkStart w:id="274" w:name="_Toc184314425"/>
      <w:bookmarkEnd w:id="274"/>
      <w:bookmarkStart w:id="275" w:name="_Toc184310284"/>
      <w:bookmarkEnd w:id="275"/>
      <w:bookmarkStart w:id="276" w:name="_Toc184312132"/>
      <w:bookmarkEnd w:id="276"/>
      <w:bookmarkStart w:id="277" w:name="_Toc184312067"/>
      <w:bookmarkEnd w:id="277"/>
      <w:bookmarkStart w:id="278" w:name="_Toc184310307"/>
      <w:bookmarkEnd w:id="278"/>
      <w:bookmarkStart w:id="279" w:name="_Toc184314436"/>
      <w:bookmarkEnd w:id="279"/>
      <w:bookmarkStart w:id="280" w:name="_Toc184312089"/>
      <w:bookmarkEnd w:id="280"/>
      <w:bookmarkStart w:id="281" w:name="_Toc184314469"/>
      <w:bookmarkEnd w:id="281"/>
      <w:bookmarkStart w:id="282" w:name="_Toc184313286"/>
      <w:bookmarkEnd w:id="282"/>
      <w:bookmarkStart w:id="283" w:name="_Toc184310340"/>
      <w:bookmarkEnd w:id="283"/>
      <w:bookmarkStart w:id="284" w:name="_Toc184314435"/>
      <w:bookmarkEnd w:id="284"/>
      <w:bookmarkStart w:id="285" w:name="_Toc184313263"/>
      <w:bookmarkEnd w:id="285"/>
      <w:bookmarkStart w:id="286" w:name="_Toc184310322"/>
      <w:bookmarkEnd w:id="286"/>
      <w:bookmarkStart w:id="287" w:name="_Toc184314460"/>
      <w:bookmarkEnd w:id="287"/>
      <w:bookmarkStart w:id="288" w:name="_Toc184313305"/>
      <w:bookmarkEnd w:id="288"/>
      <w:bookmarkStart w:id="289" w:name="_Toc184313276"/>
      <w:bookmarkEnd w:id="289"/>
      <w:bookmarkStart w:id="290" w:name="_Toc184313250"/>
      <w:bookmarkEnd w:id="290"/>
      <w:bookmarkStart w:id="291" w:name="_Toc184312119"/>
      <w:bookmarkEnd w:id="291"/>
      <w:bookmarkStart w:id="292" w:name="_Toc184310304"/>
      <w:bookmarkEnd w:id="292"/>
      <w:bookmarkStart w:id="293" w:name="_Toc184314444"/>
      <w:bookmarkEnd w:id="293"/>
      <w:bookmarkStart w:id="294" w:name="_Toc184312076"/>
      <w:bookmarkEnd w:id="294"/>
      <w:bookmarkStart w:id="295" w:name="_Toc184312094"/>
      <w:bookmarkEnd w:id="295"/>
      <w:bookmarkStart w:id="296" w:name="_Toc184314426"/>
      <w:bookmarkEnd w:id="296"/>
      <w:bookmarkStart w:id="297" w:name="_Toc184310285"/>
      <w:bookmarkEnd w:id="297"/>
      <w:bookmarkStart w:id="298" w:name="_Toc184314451"/>
      <w:bookmarkEnd w:id="298"/>
      <w:bookmarkStart w:id="299" w:name="_Toc184310302"/>
      <w:bookmarkEnd w:id="299"/>
      <w:bookmarkStart w:id="300" w:name="_Toc184312070"/>
      <w:bookmarkEnd w:id="300"/>
      <w:bookmarkStart w:id="301" w:name="_Toc184308085"/>
      <w:bookmarkEnd w:id="301"/>
      <w:bookmarkStart w:id="302" w:name="_Toc184312091"/>
      <w:bookmarkEnd w:id="302"/>
      <w:bookmarkStart w:id="303" w:name="_Toc184312112"/>
      <w:bookmarkEnd w:id="303"/>
      <w:bookmarkStart w:id="304" w:name="_Toc184314428"/>
      <w:bookmarkEnd w:id="304"/>
      <w:bookmarkStart w:id="305" w:name="_Toc184310286"/>
      <w:bookmarkEnd w:id="305"/>
      <w:bookmarkStart w:id="306" w:name="_Toc184313275"/>
      <w:bookmarkEnd w:id="306"/>
      <w:bookmarkStart w:id="307" w:name="_Toc184314475"/>
      <w:bookmarkEnd w:id="307"/>
      <w:bookmarkStart w:id="308" w:name="_Toc184310334"/>
      <w:bookmarkEnd w:id="308"/>
      <w:bookmarkStart w:id="309" w:name="_Toc184308051"/>
      <w:bookmarkEnd w:id="309"/>
      <w:bookmarkStart w:id="310" w:name="_Toc184308068"/>
      <w:bookmarkEnd w:id="310"/>
      <w:bookmarkStart w:id="311" w:name="_Toc184313278"/>
      <w:bookmarkEnd w:id="311"/>
      <w:bookmarkStart w:id="312" w:name="_Toc184308039"/>
      <w:bookmarkEnd w:id="312"/>
      <w:bookmarkStart w:id="313" w:name="_Toc184313246"/>
      <w:bookmarkEnd w:id="313"/>
      <w:bookmarkStart w:id="314" w:name="_Toc184314454"/>
      <w:bookmarkEnd w:id="314"/>
      <w:bookmarkStart w:id="315" w:name="_Toc184312095"/>
      <w:bookmarkEnd w:id="315"/>
      <w:bookmarkStart w:id="316" w:name="_Toc184313270"/>
      <w:bookmarkEnd w:id="316"/>
      <w:bookmarkStart w:id="317" w:name="_Toc184308077"/>
      <w:bookmarkEnd w:id="317"/>
      <w:bookmarkStart w:id="318" w:name="_Toc184314456"/>
      <w:bookmarkEnd w:id="318"/>
      <w:bookmarkStart w:id="319" w:name="_Toc184314415"/>
      <w:bookmarkEnd w:id="319"/>
      <w:bookmarkStart w:id="320" w:name="_Toc184312090"/>
      <w:bookmarkEnd w:id="320"/>
      <w:bookmarkStart w:id="321" w:name="_Toc184308080"/>
      <w:bookmarkEnd w:id="321"/>
      <w:bookmarkStart w:id="322" w:name="_Toc184310306"/>
      <w:bookmarkEnd w:id="322"/>
      <w:bookmarkStart w:id="323" w:name="_Toc184313255"/>
      <w:bookmarkEnd w:id="323"/>
      <w:bookmarkStart w:id="324" w:name="_Toc184308074"/>
      <w:bookmarkEnd w:id="324"/>
      <w:bookmarkStart w:id="325" w:name="_Toc184312101"/>
      <w:bookmarkEnd w:id="325"/>
      <w:bookmarkStart w:id="326" w:name="_Toc184314422"/>
      <w:bookmarkEnd w:id="326"/>
      <w:bookmarkStart w:id="327" w:name="_Toc184312078"/>
      <w:bookmarkEnd w:id="327"/>
      <w:bookmarkStart w:id="328" w:name="_Toc184313248"/>
      <w:bookmarkEnd w:id="328"/>
      <w:bookmarkStart w:id="329" w:name="_Toc184312113"/>
      <w:bookmarkEnd w:id="329"/>
      <w:bookmarkStart w:id="330" w:name="_Toc184308095"/>
      <w:bookmarkEnd w:id="330"/>
      <w:bookmarkStart w:id="331" w:name="_Toc184310288"/>
      <w:bookmarkEnd w:id="331"/>
      <w:bookmarkStart w:id="332" w:name="_Toc184312103"/>
      <w:bookmarkEnd w:id="332"/>
      <w:bookmarkStart w:id="333" w:name="_Toc184312134"/>
      <w:bookmarkEnd w:id="333"/>
      <w:bookmarkStart w:id="334" w:name="_Toc184313288"/>
      <w:bookmarkEnd w:id="334"/>
      <w:bookmarkStart w:id="335" w:name="_Toc184313271"/>
      <w:bookmarkEnd w:id="335"/>
      <w:bookmarkStart w:id="336" w:name="_Toc184313269"/>
      <w:bookmarkEnd w:id="336"/>
      <w:bookmarkStart w:id="337" w:name="_Toc184314471"/>
      <w:bookmarkEnd w:id="337"/>
      <w:bookmarkStart w:id="338" w:name="_Toc184314430"/>
      <w:bookmarkEnd w:id="338"/>
      <w:bookmarkStart w:id="339" w:name="_Toc184314452"/>
      <w:bookmarkEnd w:id="339"/>
      <w:bookmarkStart w:id="340" w:name="_Toc184313310"/>
      <w:bookmarkEnd w:id="340"/>
      <w:bookmarkStart w:id="341" w:name="_Toc184308047"/>
      <w:bookmarkEnd w:id="341"/>
      <w:bookmarkStart w:id="342" w:name="_Toc184310272"/>
      <w:bookmarkEnd w:id="342"/>
      <w:bookmarkStart w:id="343" w:name="_Toc184308055"/>
      <w:bookmarkEnd w:id="343"/>
      <w:bookmarkStart w:id="344" w:name="_Toc184314414"/>
      <w:bookmarkEnd w:id="344"/>
      <w:bookmarkStart w:id="345" w:name="_Toc184312096"/>
      <w:bookmarkEnd w:id="345"/>
      <w:bookmarkStart w:id="346" w:name="_Toc184310280"/>
      <w:bookmarkEnd w:id="346"/>
      <w:bookmarkStart w:id="347" w:name="_Toc184308108"/>
      <w:bookmarkEnd w:id="347"/>
      <w:bookmarkStart w:id="348" w:name="_Toc184308098"/>
      <w:bookmarkEnd w:id="348"/>
      <w:bookmarkStart w:id="349" w:name="_Toc184310313"/>
      <w:bookmarkEnd w:id="349"/>
      <w:bookmarkStart w:id="350" w:name="_Toc184314448"/>
      <w:bookmarkEnd w:id="350"/>
      <w:bookmarkStart w:id="351" w:name="_Toc184312130"/>
      <w:bookmarkEnd w:id="351"/>
      <w:bookmarkStart w:id="352" w:name="_Toc184308045"/>
      <w:bookmarkEnd w:id="352"/>
      <w:bookmarkStart w:id="353" w:name="_Toc184312080"/>
      <w:bookmarkEnd w:id="353"/>
      <w:bookmarkStart w:id="354" w:name="_Toc184312107"/>
      <w:bookmarkEnd w:id="354"/>
      <w:bookmarkStart w:id="355" w:name="_Toc184312105"/>
      <w:bookmarkEnd w:id="355"/>
      <w:bookmarkStart w:id="356" w:name="_Toc184314423"/>
      <w:bookmarkEnd w:id="356"/>
      <w:bookmarkStart w:id="357" w:name="_Toc184310305"/>
      <w:bookmarkEnd w:id="357"/>
      <w:bookmarkStart w:id="358" w:name="_Toc184312124"/>
      <w:bookmarkEnd w:id="358"/>
      <w:bookmarkStart w:id="359" w:name="_Toc184312117"/>
      <w:bookmarkEnd w:id="359"/>
      <w:bookmarkStart w:id="360" w:name="_Toc184312126"/>
      <w:bookmarkEnd w:id="360"/>
      <w:bookmarkStart w:id="361" w:name="_Toc184314424"/>
      <w:bookmarkEnd w:id="361"/>
      <w:bookmarkStart w:id="362" w:name="_Toc184312088"/>
      <w:bookmarkEnd w:id="362"/>
      <w:bookmarkStart w:id="363" w:name="_Toc184308050"/>
      <w:bookmarkEnd w:id="363"/>
      <w:bookmarkStart w:id="364" w:name="_Toc184314450"/>
      <w:bookmarkEnd w:id="364"/>
      <w:bookmarkStart w:id="365" w:name="_Toc184310292"/>
      <w:bookmarkEnd w:id="365"/>
      <w:bookmarkStart w:id="366" w:name="_Toc184308052"/>
      <w:bookmarkEnd w:id="366"/>
      <w:bookmarkStart w:id="367" w:name="_Toc184308079"/>
      <w:bookmarkEnd w:id="367"/>
      <w:bookmarkStart w:id="368" w:name="_Toc184314455"/>
      <w:bookmarkEnd w:id="368"/>
      <w:bookmarkStart w:id="369" w:name="_Toc184310300"/>
      <w:bookmarkEnd w:id="369"/>
      <w:bookmarkStart w:id="370" w:name="_Toc184310324"/>
      <w:bookmarkEnd w:id="370"/>
      <w:bookmarkStart w:id="371" w:name="_Toc184313238"/>
      <w:bookmarkEnd w:id="371"/>
      <w:bookmarkStart w:id="372" w:name="_Toc184310332"/>
      <w:bookmarkEnd w:id="372"/>
      <w:bookmarkStart w:id="373" w:name="_Toc184313289"/>
      <w:bookmarkEnd w:id="373"/>
      <w:bookmarkStart w:id="374" w:name="_Toc184314470"/>
      <w:bookmarkEnd w:id="374"/>
      <w:bookmarkStart w:id="375" w:name="_Toc184312110"/>
      <w:bookmarkEnd w:id="375"/>
      <w:bookmarkStart w:id="376" w:name="_Toc184310273"/>
      <w:bookmarkEnd w:id="376"/>
      <w:bookmarkStart w:id="377" w:name="_Toc184313242"/>
      <w:bookmarkEnd w:id="377"/>
      <w:bookmarkStart w:id="378" w:name="_Toc184308088"/>
      <w:bookmarkEnd w:id="378"/>
      <w:bookmarkStart w:id="379" w:name="_Toc184310295"/>
      <w:bookmarkEnd w:id="379"/>
      <w:bookmarkStart w:id="380" w:name="_Toc184313309"/>
      <w:bookmarkEnd w:id="380"/>
      <w:bookmarkStart w:id="381" w:name="_Toc184310327"/>
      <w:bookmarkEnd w:id="381"/>
      <w:bookmarkStart w:id="382" w:name="_Toc184310282"/>
      <w:bookmarkEnd w:id="382"/>
      <w:bookmarkStart w:id="383" w:name="_Toc184313297"/>
      <w:bookmarkEnd w:id="383"/>
      <w:bookmarkStart w:id="384" w:name="_Toc184308049"/>
      <w:bookmarkEnd w:id="384"/>
      <w:bookmarkStart w:id="385" w:name="_Toc184314410"/>
      <w:bookmarkEnd w:id="385"/>
      <w:bookmarkStart w:id="386" w:name="_Toc184314457"/>
      <w:bookmarkEnd w:id="386"/>
      <w:bookmarkStart w:id="387" w:name="_Toc184313262"/>
      <w:bookmarkEnd w:id="387"/>
      <w:bookmarkStart w:id="388" w:name="_Toc184312135"/>
      <w:bookmarkEnd w:id="388"/>
      <w:bookmarkStart w:id="389" w:name="_Toc184313283"/>
      <w:bookmarkEnd w:id="389"/>
      <w:bookmarkStart w:id="390" w:name="_Toc184313241"/>
      <w:bookmarkEnd w:id="390"/>
      <w:bookmarkStart w:id="391" w:name="_Toc184312115"/>
      <w:bookmarkEnd w:id="391"/>
      <w:bookmarkStart w:id="392" w:name="_Toc184313287"/>
      <w:bookmarkEnd w:id="392"/>
      <w:bookmarkStart w:id="393" w:name="_Toc184312086"/>
      <w:bookmarkEnd w:id="393"/>
      <w:bookmarkStart w:id="394" w:name="_Toc184312131"/>
      <w:bookmarkEnd w:id="394"/>
      <w:bookmarkStart w:id="395" w:name="_Toc184310325"/>
      <w:bookmarkEnd w:id="395"/>
      <w:bookmarkStart w:id="396" w:name="_Toc184310320"/>
      <w:bookmarkEnd w:id="396"/>
      <w:bookmarkStart w:id="397" w:name="_Toc184313284"/>
      <w:bookmarkEnd w:id="397"/>
      <w:bookmarkStart w:id="398" w:name="_Toc184308082"/>
      <w:bookmarkEnd w:id="398"/>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7"/>
        <w:tblW w:w="9090" w:type="dxa"/>
        <w:tblInd w:w="-5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140"/>
        <w:gridCol w:w="3690"/>
        <w:gridCol w:w="675"/>
        <w:gridCol w:w="1200"/>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snapToGrid w:val="0"/>
              <w:jc w:val="center"/>
              <w:rPr>
                <w:rFonts w:ascii="宋体" w:hAnsi="宋体" w:cs="宋体"/>
                <w:szCs w:val="21"/>
              </w:rPr>
            </w:pPr>
            <w:r>
              <w:rPr>
                <w:rFonts w:hint="eastAsia" w:ascii="宋体" w:hAnsi="宋体" w:cs="宋体"/>
                <w:szCs w:val="21"/>
              </w:rPr>
              <w:t>序号</w:t>
            </w:r>
          </w:p>
        </w:tc>
        <w:tc>
          <w:tcPr>
            <w:tcW w:w="4830" w:type="dxa"/>
            <w:gridSpan w:val="2"/>
            <w:vAlign w:val="center"/>
          </w:tcPr>
          <w:p>
            <w:pPr>
              <w:snapToGrid w:val="0"/>
              <w:jc w:val="center"/>
              <w:rPr>
                <w:rFonts w:ascii="宋体" w:hAnsi="宋体" w:cs="宋体"/>
                <w:szCs w:val="21"/>
              </w:rPr>
            </w:pPr>
            <w:r>
              <w:rPr>
                <w:rFonts w:hint="eastAsia" w:ascii="宋体" w:hAnsi="宋体" w:cs="宋体"/>
                <w:szCs w:val="21"/>
              </w:rPr>
              <w:t>评标标准</w:t>
            </w:r>
          </w:p>
        </w:tc>
        <w:tc>
          <w:tcPr>
            <w:tcW w:w="675" w:type="dxa"/>
            <w:vAlign w:val="center"/>
          </w:tcPr>
          <w:p>
            <w:pPr>
              <w:snapToGrid w:val="0"/>
              <w:jc w:val="center"/>
              <w:rPr>
                <w:rFonts w:ascii="宋体" w:hAnsi="宋体" w:cs="宋体"/>
                <w:szCs w:val="21"/>
              </w:rPr>
            </w:pPr>
            <w:r>
              <w:rPr>
                <w:rFonts w:hint="eastAsia" w:ascii="宋体" w:hAnsi="宋体" w:cs="宋体"/>
                <w:szCs w:val="21"/>
              </w:rPr>
              <w:t>权重</w:t>
            </w:r>
          </w:p>
        </w:tc>
        <w:tc>
          <w:tcPr>
            <w:tcW w:w="1200" w:type="dxa"/>
            <w:vAlign w:val="center"/>
          </w:tcPr>
          <w:p>
            <w:pPr>
              <w:snapToGrid w:val="0"/>
              <w:jc w:val="center"/>
              <w:rPr>
                <w:rFonts w:ascii="宋体" w:hAnsi="宋体" w:cs="宋体"/>
                <w:bCs/>
                <w:szCs w:val="21"/>
              </w:rPr>
            </w:pPr>
            <w:r>
              <w:rPr>
                <w:rFonts w:hint="eastAsia" w:ascii="宋体" w:hAnsi="宋体" w:cs="宋体"/>
                <w:bCs/>
                <w:szCs w:val="21"/>
              </w:rPr>
              <w:t>主观分/客观分属性</w:t>
            </w:r>
          </w:p>
        </w:tc>
        <w:tc>
          <w:tcPr>
            <w:tcW w:w="1755" w:type="dxa"/>
            <w:vAlign w:val="top"/>
          </w:tcPr>
          <w:p>
            <w:pPr>
              <w:snapToGrid w:val="0"/>
              <w:jc w:val="center"/>
              <w:rPr>
                <w:rFonts w:ascii="宋体" w:hAnsi="宋体" w:cs="宋体"/>
                <w:szCs w:val="21"/>
              </w:rPr>
            </w:pPr>
            <w:r>
              <w:rPr>
                <w:rFonts w:hint="eastAsia" w:ascii="宋体" w:hAnsi="宋体" w:cs="宋体"/>
                <w:bCs/>
                <w:szCs w:val="21"/>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snapToGrid w:val="0"/>
              <w:jc w:val="center"/>
              <w:rPr>
                <w:rFonts w:ascii="宋体" w:hAnsi="宋体" w:cs="宋体"/>
                <w:szCs w:val="21"/>
              </w:rPr>
            </w:pPr>
            <w:r>
              <w:rPr>
                <w:rFonts w:hint="eastAsia" w:ascii="宋体" w:hAnsi="宋体" w:cs="宋体"/>
                <w:szCs w:val="21"/>
              </w:rPr>
              <w:t>1</w:t>
            </w:r>
          </w:p>
        </w:tc>
        <w:tc>
          <w:tcPr>
            <w:tcW w:w="4830" w:type="dxa"/>
            <w:gridSpan w:val="2"/>
            <w:vAlign w:val="center"/>
          </w:tcPr>
          <w:p>
            <w:pPr>
              <w:adjustRightInd/>
              <w:rPr>
                <w:rFonts w:ascii="宋体" w:hAnsi="宋体" w:cs="宋体"/>
                <w:kern w:val="0"/>
                <w:szCs w:val="21"/>
              </w:rPr>
            </w:pPr>
            <w:r>
              <w:rPr>
                <w:rFonts w:hint="eastAsia" w:ascii="宋体" w:hAnsi="宋体" w:cs="宋体"/>
                <w:kern w:val="0"/>
                <w:szCs w:val="21"/>
              </w:rPr>
              <w:t>业绩情况：投标人自2020年1月1日（以合同签订时间为准）以来类似项目业绩，每提供一份业绩得0.5分，本项目最高得1分。</w:t>
            </w:r>
          </w:p>
          <w:p>
            <w:pPr>
              <w:adjustRightInd/>
              <w:rPr>
                <w:rFonts w:ascii="宋体" w:hAnsi="宋体" w:cs="宋体"/>
                <w:kern w:val="0"/>
                <w:szCs w:val="21"/>
              </w:rPr>
            </w:pPr>
            <w:r>
              <w:rPr>
                <w:rFonts w:hint="eastAsia" w:ascii="宋体" w:hAnsi="宋体" w:cs="宋体"/>
                <w:kern w:val="0"/>
                <w:szCs w:val="21"/>
                <w:lang w:val="en-US" w:eastAsia="zh-CN"/>
              </w:rPr>
              <w:t>注：</w:t>
            </w:r>
            <w:r>
              <w:rPr>
                <w:rFonts w:hint="eastAsia" w:ascii="宋体" w:hAnsi="宋体" w:cs="宋体"/>
                <w:kern w:val="0"/>
                <w:szCs w:val="21"/>
              </w:rPr>
              <w:t>投标文件中提供合同复印件加盖公章或扫描件加盖公章，</w:t>
            </w:r>
            <w:r>
              <w:rPr>
                <w:rFonts w:hint="eastAsia" w:ascii="宋体" w:hAnsi="宋体" w:cs="宋体"/>
                <w:kern w:val="0"/>
                <w:szCs w:val="21"/>
                <w:lang w:val="en-US" w:eastAsia="zh-CN"/>
              </w:rPr>
              <w:t>否则</w:t>
            </w:r>
            <w:r>
              <w:rPr>
                <w:rFonts w:hint="eastAsia" w:ascii="宋体" w:hAnsi="宋体" w:cs="宋体"/>
                <w:kern w:val="0"/>
                <w:szCs w:val="21"/>
              </w:rPr>
              <w:t>不得分。</w:t>
            </w:r>
          </w:p>
        </w:tc>
        <w:tc>
          <w:tcPr>
            <w:tcW w:w="675" w:type="dxa"/>
            <w:vAlign w:val="center"/>
          </w:tcPr>
          <w:p>
            <w:pPr>
              <w:adjustRightInd/>
              <w:jc w:val="center"/>
              <w:rPr>
                <w:rFonts w:ascii="宋体" w:hAnsi="宋体" w:cs="宋体"/>
                <w:kern w:val="0"/>
                <w:szCs w:val="21"/>
              </w:rPr>
            </w:pPr>
            <w:r>
              <w:rPr>
                <w:rFonts w:hint="eastAsia" w:ascii="宋体" w:hAnsi="宋体" w:cs="宋体"/>
                <w:kern w:val="0"/>
                <w:szCs w:val="21"/>
              </w:rPr>
              <w:t>1</w:t>
            </w:r>
          </w:p>
        </w:tc>
        <w:tc>
          <w:tcPr>
            <w:tcW w:w="1200" w:type="dxa"/>
            <w:vAlign w:val="center"/>
          </w:tcPr>
          <w:p>
            <w:pPr>
              <w:snapToGrid w:val="0"/>
              <w:jc w:val="center"/>
              <w:rPr>
                <w:rFonts w:ascii="宋体" w:hAnsi="宋体" w:cs="宋体"/>
                <w:szCs w:val="21"/>
              </w:rPr>
            </w:pPr>
            <w:r>
              <w:rPr>
                <w:rFonts w:hint="eastAsia" w:ascii="宋体" w:hAnsi="宋体" w:cs="宋体"/>
                <w:bCs/>
                <w:szCs w:val="21"/>
              </w:rPr>
              <w:t>客观分</w:t>
            </w:r>
          </w:p>
        </w:tc>
        <w:tc>
          <w:tcPr>
            <w:tcW w:w="1755" w:type="dxa"/>
            <w:vAlign w:val="top"/>
          </w:tcPr>
          <w:p>
            <w:pPr>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630" w:type="dxa"/>
            <w:vAlign w:val="center"/>
          </w:tcPr>
          <w:p>
            <w:pPr>
              <w:snapToGrid w:val="0"/>
              <w:jc w:val="center"/>
              <w:rPr>
                <w:rFonts w:ascii="宋体" w:hAnsi="宋体" w:cs="宋体"/>
                <w:szCs w:val="21"/>
              </w:rPr>
            </w:pPr>
            <w:r>
              <w:rPr>
                <w:rFonts w:hint="eastAsia" w:ascii="宋体" w:hAnsi="宋体" w:cs="宋体"/>
                <w:szCs w:val="21"/>
              </w:rPr>
              <w:t>2</w:t>
            </w:r>
          </w:p>
        </w:tc>
        <w:tc>
          <w:tcPr>
            <w:tcW w:w="4830" w:type="dxa"/>
            <w:gridSpan w:val="2"/>
            <w:vAlign w:val="center"/>
          </w:tcPr>
          <w:p>
            <w:pPr>
              <w:adjustRightInd/>
              <w:rPr>
                <w:rFonts w:hint="eastAsia" w:ascii="宋体" w:hAnsi="宋体" w:cs="宋体"/>
                <w:szCs w:val="21"/>
              </w:rPr>
            </w:pPr>
            <w:r>
              <w:rPr>
                <w:rFonts w:hint="eastAsia" w:ascii="宋体" w:hAnsi="宋体" w:cs="宋体"/>
                <w:kern w:val="0"/>
                <w:szCs w:val="21"/>
              </w:rPr>
              <w:t>企业认证：</w:t>
            </w:r>
            <w:r>
              <w:rPr>
                <w:rFonts w:hint="eastAsia" w:ascii="宋体" w:hAnsi="宋体" w:cs="宋体"/>
                <w:szCs w:val="21"/>
              </w:rPr>
              <w:t>投标人具有质量管理体系认证证书、环境管理体系认证证书、职业健康安全管理体系认证证书的每个得1分，最高得3分。</w:t>
            </w:r>
          </w:p>
          <w:p>
            <w:pPr>
              <w:adjustRightInd/>
              <w:rPr>
                <w:rFonts w:ascii="宋体" w:hAnsi="宋体" w:cs="宋体"/>
                <w:kern w:val="0"/>
                <w:szCs w:val="21"/>
              </w:rPr>
            </w:pPr>
            <w:r>
              <w:rPr>
                <w:rFonts w:hint="eastAsia" w:ascii="宋体" w:hAnsi="宋体" w:cs="宋体"/>
                <w:szCs w:val="21"/>
                <w:lang w:val="en-US" w:eastAsia="zh-CN"/>
              </w:rPr>
              <w:t>注：</w:t>
            </w:r>
            <w:r>
              <w:rPr>
                <w:rFonts w:hint="eastAsia" w:ascii="宋体" w:hAnsi="宋体" w:cs="宋体"/>
                <w:szCs w:val="21"/>
              </w:rPr>
              <w:t>投标文件中提供在有效期内的相关认证证书复印件加盖公章或扫描件加盖公章，否则不得分。</w:t>
            </w:r>
          </w:p>
        </w:tc>
        <w:tc>
          <w:tcPr>
            <w:tcW w:w="675" w:type="dxa"/>
            <w:vAlign w:val="center"/>
          </w:tcPr>
          <w:p>
            <w:pPr>
              <w:adjustRightInd/>
              <w:jc w:val="center"/>
              <w:rPr>
                <w:rFonts w:ascii="宋体" w:hAnsi="宋体" w:cs="宋体"/>
                <w:kern w:val="0"/>
                <w:szCs w:val="21"/>
              </w:rPr>
            </w:pPr>
            <w:r>
              <w:rPr>
                <w:rFonts w:hint="eastAsia" w:ascii="宋体" w:hAnsi="宋体" w:cs="宋体"/>
                <w:kern w:val="0"/>
                <w:szCs w:val="21"/>
              </w:rPr>
              <w:t>3</w:t>
            </w:r>
          </w:p>
        </w:tc>
        <w:tc>
          <w:tcPr>
            <w:tcW w:w="1200" w:type="dxa"/>
            <w:vAlign w:val="center"/>
          </w:tcPr>
          <w:p>
            <w:pPr>
              <w:snapToGrid w:val="0"/>
              <w:jc w:val="center"/>
              <w:rPr>
                <w:rFonts w:ascii="宋体" w:hAnsi="宋体" w:cs="宋体"/>
                <w:szCs w:val="21"/>
              </w:rPr>
            </w:pPr>
            <w:r>
              <w:rPr>
                <w:rFonts w:hint="eastAsia" w:ascii="宋体" w:hAnsi="宋体" w:cs="宋体"/>
                <w:bCs/>
                <w:szCs w:val="21"/>
              </w:rPr>
              <w:t>客观分</w:t>
            </w:r>
          </w:p>
        </w:tc>
        <w:tc>
          <w:tcPr>
            <w:tcW w:w="1755" w:type="dxa"/>
            <w:vAlign w:val="top"/>
          </w:tcPr>
          <w:p>
            <w:pPr>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trPr>
        <w:tc>
          <w:tcPr>
            <w:tcW w:w="630" w:type="dxa"/>
            <w:vMerge w:val="restart"/>
            <w:vAlign w:val="center"/>
          </w:tcPr>
          <w:p>
            <w:pPr>
              <w:snapToGrid w:val="0"/>
              <w:jc w:val="center"/>
              <w:rPr>
                <w:rFonts w:ascii="宋体" w:hAnsi="宋体" w:cs="宋体"/>
                <w:szCs w:val="21"/>
              </w:rPr>
            </w:pPr>
            <w:r>
              <w:rPr>
                <w:rFonts w:hint="eastAsia" w:ascii="宋体" w:hAnsi="宋体" w:cs="宋体"/>
                <w:szCs w:val="21"/>
              </w:rPr>
              <w:t>3</w:t>
            </w:r>
          </w:p>
        </w:tc>
        <w:tc>
          <w:tcPr>
            <w:tcW w:w="1140" w:type="dxa"/>
            <w:vMerge w:val="restart"/>
            <w:vAlign w:val="center"/>
          </w:tcPr>
          <w:p>
            <w:pPr>
              <w:widowControl/>
              <w:jc w:val="left"/>
              <w:textAlignment w:val="center"/>
              <w:rPr>
                <w:rFonts w:ascii="宋体" w:hAnsi="宋体" w:cs="宋体"/>
                <w:szCs w:val="21"/>
              </w:rPr>
            </w:pPr>
            <w:r>
              <w:rPr>
                <w:rFonts w:hint="eastAsia" w:ascii="宋体" w:hAnsi="宋体" w:cs="宋体"/>
                <w:szCs w:val="21"/>
              </w:rPr>
              <w:t>人员配备</w:t>
            </w:r>
          </w:p>
        </w:tc>
        <w:tc>
          <w:tcPr>
            <w:tcW w:w="3690" w:type="dxa"/>
            <w:vAlign w:val="center"/>
          </w:tcPr>
          <w:p>
            <w:pPr>
              <w:widowControl/>
              <w:numPr>
                <w:ilvl w:val="0"/>
                <w:numId w:val="0"/>
              </w:numPr>
              <w:adjustRightInd/>
              <w:rPr>
                <w:rFonts w:hint="eastAsia" w:ascii="宋体" w:hAnsi="宋体" w:eastAsia="宋体" w:cs="宋体"/>
                <w:kern w:val="0"/>
                <w:szCs w:val="21"/>
                <w:lang w:eastAsia="zh-CN"/>
              </w:rPr>
            </w:pPr>
            <w:r>
              <w:rPr>
                <w:rFonts w:hint="eastAsia" w:ascii="宋体" w:hAnsi="宋体" w:cs="宋体"/>
                <w:kern w:val="0"/>
                <w:szCs w:val="21"/>
              </w:rPr>
              <w:t>经济体经理：具有研究生及以上学历的得1</w:t>
            </w:r>
            <w:r>
              <w:rPr>
                <w:rFonts w:ascii="宋体" w:hAnsi="宋体" w:cs="宋体"/>
                <w:kern w:val="0"/>
                <w:szCs w:val="21"/>
              </w:rPr>
              <w:t>.5</w:t>
            </w:r>
            <w:r>
              <w:rPr>
                <w:rFonts w:hint="eastAsia" w:ascii="宋体" w:hAnsi="宋体" w:cs="宋体"/>
                <w:kern w:val="0"/>
                <w:szCs w:val="21"/>
              </w:rPr>
              <w:t>分；具有高级工程师及以上职称的得</w:t>
            </w:r>
            <w:r>
              <w:rPr>
                <w:rFonts w:ascii="宋体" w:hAnsi="宋体" w:cs="宋体"/>
                <w:kern w:val="0"/>
                <w:szCs w:val="21"/>
              </w:rPr>
              <w:t>1.5</w:t>
            </w:r>
            <w:r>
              <w:rPr>
                <w:rFonts w:hint="eastAsia" w:ascii="宋体" w:hAnsi="宋体" w:cs="宋体"/>
                <w:kern w:val="0"/>
                <w:szCs w:val="21"/>
              </w:rPr>
              <w:t>分；具备5年及以上园区运营管理经验及团队管理经验的得1分；最多得</w:t>
            </w:r>
            <w:r>
              <w:rPr>
                <w:rFonts w:ascii="宋体" w:hAnsi="宋体" w:cs="宋体"/>
                <w:kern w:val="0"/>
                <w:szCs w:val="21"/>
              </w:rPr>
              <w:t>4</w:t>
            </w:r>
            <w:r>
              <w:rPr>
                <w:rFonts w:hint="eastAsia" w:ascii="宋体" w:hAnsi="宋体" w:cs="宋体"/>
                <w:kern w:val="0"/>
                <w:szCs w:val="21"/>
              </w:rPr>
              <w:t>分</w:t>
            </w:r>
            <w:r>
              <w:rPr>
                <w:rFonts w:hint="eastAsia" w:ascii="宋体" w:hAnsi="宋体" w:cs="宋体"/>
                <w:kern w:val="0"/>
                <w:szCs w:val="21"/>
                <w:lang w:eastAsia="zh-CN"/>
              </w:rPr>
              <w:t>。</w:t>
            </w:r>
          </w:p>
          <w:p>
            <w:pPr>
              <w:numPr>
                <w:ilvl w:val="0"/>
                <w:numId w:val="0"/>
              </w:numPr>
              <w:adjustRightInd/>
              <w:rPr>
                <w:rFonts w:ascii="宋体" w:hAnsi="宋体" w:cs="宋体"/>
                <w:kern w:val="0"/>
                <w:szCs w:val="21"/>
              </w:rPr>
            </w:pPr>
            <w:r>
              <w:rPr>
                <w:rFonts w:hint="eastAsia" w:ascii="宋体" w:hAnsi="宋体" w:cs="宋体"/>
                <w:kern w:val="0"/>
                <w:szCs w:val="21"/>
              </w:rPr>
              <w:t>注：投标文件需提供人员身份证复印件加盖公章或扫描件加盖公章、学历复印件加盖公章或扫描件加盖公章或学位证书复印件加盖公章或扫描件加盖公章、职称证书复印件加盖公章或扫描件加盖公章、在本单位缴纳的近一个月社保证明复印件加盖公章或扫描件并加盖公章、工作经验承诺书（格式自拟）加盖公章，否则不得分。</w:t>
            </w:r>
          </w:p>
        </w:tc>
        <w:tc>
          <w:tcPr>
            <w:tcW w:w="675" w:type="dxa"/>
            <w:vAlign w:val="center"/>
          </w:tcPr>
          <w:p>
            <w:pPr>
              <w:adjustRightInd/>
              <w:jc w:val="center"/>
              <w:rPr>
                <w:rFonts w:ascii="宋体" w:hAnsi="宋体" w:cs="宋体"/>
                <w:szCs w:val="21"/>
              </w:rPr>
            </w:pPr>
            <w:r>
              <w:rPr>
                <w:rFonts w:ascii="宋体" w:hAnsi="宋体" w:cs="宋体"/>
                <w:szCs w:val="21"/>
              </w:rPr>
              <w:t>4</w:t>
            </w:r>
          </w:p>
        </w:tc>
        <w:tc>
          <w:tcPr>
            <w:tcW w:w="1200" w:type="dxa"/>
            <w:vAlign w:val="center"/>
          </w:tcPr>
          <w:p>
            <w:pPr>
              <w:adjustRightInd/>
              <w:jc w:val="left"/>
              <w:rPr>
                <w:rFonts w:ascii="宋体" w:hAnsi="宋体" w:cs="宋体"/>
                <w:szCs w:val="21"/>
              </w:rPr>
            </w:pPr>
            <w:r>
              <w:rPr>
                <w:rFonts w:hint="eastAsia" w:ascii="宋体" w:hAnsi="宋体" w:cs="宋体"/>
                <w:szCs w:val="21"/>
              </w:rPr>
              <w:t>客观分</w:t>
            </w:r>
          </w:p>
        </w:tc>
        <w:tc>
          <w:tcPr>
            <w:tcW w:w="1755" w:type="dxa"/>
            <w:vAlign w:val="top"/>
          </w:tcPr>
          <w:p>
            <w:pPr>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630" w:type="dxa"/>
            <w:vMerge w:val="continue"/>
            <w:vAlign w:val="center"/>
          </w:tcPr>
          <w:p>
            <w:pPr>
              <w:snapToGrid w:val="0"/>
              <w:jc w:val="center"/>
              <w:rPr>
                <w:rFonts w:ascii="宋体" w:hAnsi="宋体" w:cs="宋体"/>
                <w:szCs w:val="21"/>
              </w:rPr>
            </w:pPr>
          </w:p>
        </w:tc>
        <w:tc>
          <w:tcPr>
            <w:tcW w:w="1140" w:type="dxa"/>
            <w:vMerge w:val="continue"/>
            <w:vAlign w:val="center"/>
          </w:tcPr>
          <w:p>
            <w:pPr>
              <w:snapToGrid w:val="0"/>
              <w:jc w:val="center"/>
              <w:rPr>
                <w:rFonts w:ascii="宋体" w:hAnsi="宋体" w:cs="宋体"/>
                <w:szCs w:val="21"/>
              </w:rPr>
            </w:pPr>
          </w:p>
        </w:tc>
        <w:tc>
          <w:tcPr>
            <w:tcW w:w="3690" w:type="dxa"/>
            <w:vAlign w:val="center"/>
          </w:tcPr>
          <w:p>
            <w:pPr>
              <w:widowControl/>
              <w:numPr>
                <w:ilvl w:val="0"/>
                <w:numId w:val="0"/>
              </w:numPr>
              <w:adjustRightInd/>
              <w:rPr>
                <w:rFonts w:hint="eastAsia" w:ascii="宋体" w:hAnsi="宋体" w:eastAsia="宋体" w:cs="宋体"/>
                <w:kern w:val="0"/>
                <w:szCs w:val="21"/>
                <w:lang w:eastAsia="zh-CN"/>
              </w:rPr>
            </w:pPr>
            <w:r>
              <w:rPr>
                <w:rFonts w:hint="eastAsia" w:ascii="宋体" w:hAnsi="宋体" w:cs="宋体"/>
                <w:kern w:val="0"/>
                <w:szCs w:val="21"/>
              </w:rPr>
              <w:t>经济体副经理：具有研究生及以上学历的得</w:t>
            </w:r>
            <w:r>
              <w:rPr>
                <w:rFonts w:ascii="宋体" w:hAnsi="宋体" w:cs="宋体"/>
                <w:kern w:val="0"/>
                <w:szCs w:val="21"/>
              </w:rPr>
              <w:t>1</w:t>
            </w:r>
            <w:r>
              <w:rPr>
                <w:rFonts w:hint="eastAsia" w:ascii="宋体" w:hAnsi="宋体" w:cs="宋体"/>
                <w:kern w:val="0"/>
                <w:szCs w:val="21"/>
              </w:rPr>
              <w:t>分；具有中级工程师及以上职称的得1</w:t>
            </w:r>
            <w:r>
              <w:rPr>
                <w:rFonts w:ascii="宋体" w:hAnsi="宋体" w:cs="宋体"/>
                <w:kern w:val="0"/>
                <w:szCs w:val="21"/>
              </w:rPr>
              <w:t>.5</w:t>
            </w:r>
            <w:r>
              <w:rPr>
                <w:rFonts w:hint="eastAsia" w:ascii="宋体" w:hAnsi="宋体" w:cs="宋体"/>
                <w:kern w:val="0"/>
                <w:szCs w:val="21"/>
              </w:rPr>
              <w:t>分；具备5年及以上园区运营管理经验及团队管理经验的得</w:t>
            </w:r>
            <w:r>
              <w:rPr>
                <w:rFonts w:ascii="宋体" w:hAnsi="宋体" w:cs="宋体"/>
                <w:kern w:val="0"/>
                <w:szCs w:val="21"/>
              </w:rPr>
              <w:t>0.5</w:t>
            </w:r>
            <w:r>
              <w:rPr>
                <w:rFonts w:hint="eastAsia" w:ascii="宋体" w:hAnsi="宋体" w:cs="宋体"/>
                <w:kern w:val="0"/>
                <w:szCs w:val="21"/>
              </w:rPr>
              <w:t>分；最多得3分</w:t>
            </w:r>
            <w:r>
              <w:rPr>
                <w:rFonts w:hint="eastAsia" w:ascii="宋体" w:hAnsi="宋体" w:cs="宋体"/>
                <w:kern w:val="0"/>
                <w:szCs w:val="21"/>
                <w:lang w:eastAsia="zh-CN"/>
              </w:rPr>
              <w:t>。</w:t>
            </w:r>
          </w:p>
          <w:p>
            <w:pPr>
              <w:numPr>
                <w:ilvl w:val="0"/>
                <w:numId w:val="0"/>
              </w:numPr>
              <w:adjustRightInd/>
              <w:rPr>
                <w:rFonts w:ascii="宋体" w:hAnsi="宋体" w:cs="宋体"/>
                <w:kern w:val="0"/>
                <w:szCs w:val="21"/>
              </w:rPr>
            </w:pPr>
            <w:r>
              <w:rPr>
                <w:rFonts w:hint="eastAsia" w:ascii="宋体" w:hAnsi="宋体" w:cs="宋体"/>
                <w:kern w:val="0"/>
                <w:szCs w:val="21"/>
              </w:rPr>
              <w:t>注：投标文件需提供人员身份证复印件加盖公章或扫描件加盖公章、学历复印件加盖公章或扫描件加盖公章或学位证书复印件加盖公章或扫描件加盖公章、职称证书复印件加盖公章或扫描件加盖公章、在本单位缴纳的近一个月社保证明复印件加盖公章或扫描件并加盖公章、工作经验承诺书（格式自拟）加盖公章，否则不得分。</w:t>
            </w:r>
          </w:p>
        </w:tc>
        <w:tc>
          <w:tcPr>
            <w:tcW w:w="675" w:type="dxa"/>
            <w:vAlign w:val="center"/>
          </w:tcPr>
          <w:p>
            <w:pPr>
              <w:adjustRightInd/>
              <w:jc w:val="center"/>
              <w:rPr>
                <w:rFonts w:ascii="宋体" w:hAnsi="宋体" w:cs="宋体"/>
                <w:szCs w:val="21"/>
              </w:rPr>
            </w:pPr>
            <w:r>
              <w:rPr>
                <w:rFonts w:hint="eastAsia" w:ascii="宋体" w:hAnsi="宋体" w:cs="宋体"/>
                <w:szCs w:val="21"/>
              </w:rPr>
              <w:t>3</w:t>
            </w:r>
          </w:p>
        </w:tc>
        <w:tc>
          <w:tcPr>
            <w:tcW w:w="1200" w:type="dxa"/>
            <w:vAlign w:val="center"/>
          </w:tcPr>
          <w:p>
            <w:pPr>
              <w:adjustRightInd/>
              <w:jc w:val="left"/>
              <w:rPr>
                <w:rFonts w:ascii="宋体" w:hAnsi="宋体" w:cs="宋体"/>
                <w:szCs w:val="21"/>
              </w:rPr>
            </w:pPr>
            <w:r>
              <w:rPr>
                <w:rFonts w:hint="eastAsia" w:ascii="宋体" w:hAnsi="宋体" w:cs="宋体"/>
                <w:szCs w:val="21"/>
              </w:rPr>
              <w:t>客观分</w:t>
            </w:r>
          </w:p>
        </w:tc>
        <w:tc>
          <w:tcPr>
            <w:tcW w:w="1755" w:type="dxa"/>
            <w:vAlign w:val="top"/>
          </w:tcPr>
          <w:p>
            <w:pPr>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630" w:type="dxa"/>
            <w:vMerge w:val="continue"/>
            <w:vAlign w:val="center"/>
          </w:tcPr>
          <w:p>
            <w:pPr>
              <w:snapToGrid w:val="0"/>
              <w:jc w:val="center"/>
              <w:rPr>
                <w:rFonts w:ascii="宋体" w:hAnsi="宋体" w:cs="宋体"/>
                <w:szCs w:val="21"/>
              </w:rPr>
            </w:pPr>
          </w:p>
        </w:tc>
        <w:tc>
          <w:tcPr>
            <w:tcW w:w="1140" w:type="dxa"/>
            <w:vMerge w:val="continue"/>
            <w:vAlign w:val="center"/>
          </w:tcPr>
          <w:p>
            <w:pPr>
              <w:snapToGrid w:val="0"/>
              <w:jc w:val="center"/>
              <w:rPr>
                <w:rFonts w:ascii="宋体" w:hAnsi="宋体" w:cs="宋体"/>
                <w:szCs w:val="21"/>
              </w:rPr>
            </w:pPr>
          </w:p>
        </w:tc>
        <w:tc>
          <w:tcPr>
            <w:tcW w:w="3690" w:type="dxa"/>
            <w:vAlign w:val="center"/>
          </w:tcPr>
          <w:p>
            <w:pPr>
              <w:widowControl/>
              <w:numPr>
                <w:ilvl w:val="0"/>
                <w:numId w:val="0"/>
              </w:numPr>
              <w:adjustRightInd/>
              <w:rPr>
                <w:rFonts w:hint="eastAsia" w:ascii="宋体" w:hAnsi="宋体" w:eastAsia="宋体" w:cs="宋体"/>
                <w:kern w:val="0"/>
                <w:szCs w:val="21"/>
                <w:lang w:eastAsia="zh-CN"/>
              </w:rPr>
            </w:pPr>
            <w:r>
              <w:rPr>
                <w:rFonts w:hint="eastAsia" w:ascii="宋体" w:hAnsi="宋体" w:cs="宋体"/>
                <w:kern w:val="0"/>
                <w:szCs w:val="21"/>
              </w:rPr>
              <w:t>经济体主管：具有本科及以上学历的得1分；具有中级经济师及以上职称的得1</w:t>
            </w:r>
            <w:r>
              <w:rPr>
                <w:rFonts w:ascii="宋体" w:hAnsi="宋体" w:cs="宋体"/>
                <w:kern w:val="0"/>
                <w:szCs w:val="21"/>
              </w:rPr>
              <w:t>.5</w:t>
            </w:r>
            <w:r>
              <w:rPr>
                <w:rFonts w:hint="eastAsia" w:ascii="宋体" w:hAnsi="宋体" w:cs="宋体"/>
                <w:kern w:val="0"/>
                <w:szCs w:val="21"/>
              </w:rPr>
              <w:t>分；</w:t>
            </w:r>
            <w:r>
              <w:rPr>
                <w:rFonts w:hint="eastAsia" w:ascii="宋体" w:hAnsi="宋体" w:cs="宋体"/>
                <w:kern w:val="0"/>
                <w:szCs w:val="21"/>
                <w:lang w:val="en-US" w:eastAsia="zh-CN"/>
              </w:rPr>
              <w:t>具</w:t>
            </w:r>
            <w:r>
              <w:rPr>
                <w:rFonts w:hint="eastAsia" w:ascii="宋体" w:hAnsi="宋体" w:cs="宋体"/>
                <w:kern w:val="0"/>
                <w:szCs w:val="21"/>
              </w:rPr>
              <w:t>备3年及以上经济管理相关方面的经验的得</w:t>
            </w:r>
            <w:r>
              <w:rPr>
                <w:rFonts w:ascii="宋体" w:hAnsi="宋体" w:cs="宋体"/>
                <w:kern w:val="0"/>
                <w:szCs w:val="21"/>
              </w:rPr>
              <w:t>0.5</w:t>
            </w:r>
            <w:r>
              <w:rPr>
                <w:rFonts w:hint="eastAsia" w:ascii="宋体" w:hAnsi="宋体" w:cs="宋体"/>
                <w:kern w:val="0"/>
                <w:szCs w:val="21"/>
              </w:rPr>
              <w:t>分；最多得3分</w:t>
            </w:r>
            <w:r>
              <w:rPr>
                <w:rFonts w:hint="eastAsia" w:ascii="宋体" w:hAnsi="宋体" w:cs="宋体"/>
                <w:kern w:val="0"/>
                <w:szCs w:val="21"/>
                <w:lang w:eastAsia="zh-CN"/>
              </w:rPr>
              <w:t>。</w:t>
            </w:r>
          </w:p>
          <w:p>
            <w:pPr>
              <w:numPr>
                <w:ilvl w:val="0"/>
                <w:numId w:val="0"/>
              </w:numPr>
              <w:adjustRightInd/>
              <w:rPr>
                <w:rFonts w:ascii="宋体" w:hAnsi="宋体" w:cs="宋体"/>
                <w:kern w:val="0"/>
                <w:szCs w:val="21"/>
              </w:rPr>
            </w:pPr>
            <w:r>
              <w:rPr>
                <w:rFonts w:hint="eastAsia" w:ascii="宋体" w:hAnsi="宋体" w:cs="宋体"/>
                <w:kern w:val="0"/>
                <w:szCs w:val="21"/>
              </w:rPr>
              <w:t>注：投标文件需提供人员身份证复印件加盖公章或扫描件加盖公章、学历复印件加盖公章或扫描件加盖公章或学位证书复印件加盖公章或扫描件加盖公章、职称证书复印件加盖公章或扫描件加盖公章、在本单位缴纳的近一个月社保证明复印件加盖公章或扫描件并加盖公章、工作经验承诺书（格式自拟）加盖公章，否则不得分。</w:t>
            </w:r>
          </w:p>
        </w:tc>
        <w:tc>
          <w:tcPr>
            <w:tcW w:w="675" w:type="dxa"/>
            <w:vAlign w:val="center"/>
          </w:tcPr>
          <w:p>
            <w:pPr>
              <w:adjustRightInd/>
              <w:jc w:val="left"/>
              <w:rPr>
                <w:rFonts w:ascii="宋体" w:hAnsi="宋体" w:cs="宋体"/>
                <w:szCs w:val="21"/>
              </w:rPr>
            </w:pPr>
            <w:r>
              <w:rPr>
                <w:rFonts w:hint="eastAsia" w:ascii="宋体" w:hAnsi="宋体" w:cs="宋体"/>
                <w:szCs w:val="21"/>
              </w:rPr>
              <w:t>3</w:t>
            </w:r>
          </w:p>
        </w:tc>
        <w:tc>
          <w:tcPr>
            <w:tcW w:w="1200" w:type="dxa"/>
            <w:vAlign w:val="center"/>
          </w:tcPr>
          <w:p>
            <w:pPr>
              <w:adjustRightInd/>
              <w:jc w:val="left"/>
              <w:rPr>
                <w:rFonts w:ascii="宋体" w:hAnsi="宋体" w:cs="宋体"/>
                <w:szCs w:val="21"/>
              </w:rPr>
            </w:pPr>
            <w:r>
              <w:rPr>
                <w:rFonts w:hint="eastAsia" w:ascii="宋体" w:hAnsi="宋体" w:cs="宋体"/>
                <w:szCs w:val="21"/>
              </w:rPr>
              <w:t>客观分</w:t>
            </w:r>
          </w:p>
        </w:tc>
        <w:tc>
          <w:tcPr>
            <w:tcW w:w="1755" w:type="dxa"/>
            <w:vAlign w:val="top"/>
          </w:tcPr>
          <w:p>
            <w:pPr>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630" w:type="dxa"/>
            <w:vMerge w:val="continue"/>
            <w:vAlign w:val="center"/>
          </w:tcPr>
          <w:p>
            <w:pPr>
              <w:snapToGrid w:val="0"/>
              <w:jc w:val="center"/>
              <w:rPr>
                <w:rFonts w:ascii="宋体" w:hAnsi="宋体" w:cs="宋体"/>
                <w:szCs w:val="21"/>
              </w:rPr>
            </w:pPr>
          </w:p>
        </w:tc>
        <w:tc>
          <w:tcPr>
            <w:tcW w:w="1140" w:type="dxa"/>
            <w:vMerge w:val="continue"/>
            <w:vAlign w:val="center"/>
          </w:tcPr>
          <w:p>
            <w:pPr>
              <w:snapToGrid w:val="0"/>
              <w:jc w:val="center"/>
              <w:rPr>
                <w:rFonts w:ascii="宋体" w:hAnsi="宋体" w:cs="宋体"/>
                <w:szCs w:val="21"/>
              </w:rPr>
            </w:pPr>
          </w:p>
        </w:tc>
        <w:tc>
          <w:tcPr>
            <w:tcW w:w="3690" w:type="dxa"/>
            <w:vAlign w:val="center"/>
          </w:tcPr>
          <w:p>
            <w:pPr>
              <w:numPr>
                <w:ilvl w:val="0"/>
                <w:numId w:val="0"/>
              </w:numPr>
              <w:adjustRightInd/>
              <w:rPr>
                <w:rFonts w:ascii="宋体" w:hAnsi="宋体" w:cs="宋体"/>
                <w:kern w:val="0"/>
                <w:szCs w:val="21"/>
              </w:rPr>
            </w:pPr>
            <w:r>
              <w:rPr>
                <w:rFonts w:ascii="Calibri" w:hAnsi="Calibri" w:cs="Calibri"/>
                <w:kern w:val="0"/>
                <w:szCs w:val="21"/>
              </w:rPr>
              <w:t>①</w:t>
            </w:r>
            <w:r>
              <w:rPr>
                <w:rFonts w:hint="eastAsia" w:ascii="宋体" w:hAnsi="宋体" w:cs="宋体"/>
                <w:kern w:val="0"/>
                <w:szCs w:val="21"/>
              </w:rPr>
              <w:t>项目配备团队在28人及以上（其中45周岁（不含）以上人员不超过30%）的得</w:t>
            </w:r>
            <w:r>
              <w:rPr>
                <w:rFonts w:ascii="宋体" w:hAnsi="宋体" w:cs="宋体"/>
                <w:kern w:val="0"/>
                <w:szCs w:val="21"/>
              </w:rPr>
              <w:t>3</w:t>
            </w:r>
            <w:r>
              <w:rPr>
                <w:rFonts w:hint="eastAsia" w:ascii="宋体" w:hAnsi="宋体" w:cs="宋体"/>
                <w:kern w:val="0"/>
                <w:szCs w:val="21"/>
              </w:rPr>
              <w:t>分；有20-28人（其中45周岁（不含）以上人员不超过30%）的得</w:t>
            </w:r>
            <w:r>
              <w:rPr>
                <w:rFonts w:ascii="宋体" w:hAnsi="宋体" w:cs="宋体"/>
                <w:kern w:val="0"/>
                <w:szCs w:val="21"/>
              </w:rPr>
              <w:t>2</w:t>
            </w:r>
            <w:r>
              <w:rPr>
                <w:rFonts w:hint="eastAsia" w:ascii="宋体" w:hAnsi="宋体" w:cs="宋体"/>
                <w:kern w:val="0"/>
                <w:szCs w:val="21"/>
              </w:rPr>
              <w:t>分；有15-20人（其中45周岁（不含）以上人员不超过30%）的得1分。</w:t>
            </w:r>
          </w:p>
          <w:p>
            <w:pPr>
              <w:numPr>
                <w:ilvl w:val="0"/>
                <w:numId w:val="0"/>
              </w:numPr>
              <w:adjustRightInd/>
              <w:rPr>
                <w:rFonts w:ascii="宋体" w:hAnsi="宋体" w:cs="宋体"/>
                <w:kern w:val="0"/>
                <w:szCs w:val="21"/>
              </w:rPr>
            </w:pPr>
            <w:r>
              <w:rPr>
                <w:rFonts w:ascii="Calibri" w:hAnsi="Calibri" w:cs="Calibri"/>
                <w:kern w:val="0"/>
                <w:szCs w:val="21"/>
              </w:rPr>
              <w:t>②</w:t>
            </w:r>
            <w:r>
              <w:rPr>
                <w:rFonts w:hint="eastAsia" w:ascii="宋体" w:hAnsi="宋体" w:cs="宋体"/>
                <w:kern w:val="0"/>
                <w:szCs w:val="21"/>
              </w:rPr>
              <w:t>承诺中标后按照采购需求配齐所有人员的得1分。</w:t>
            </w:r>
          </w:p>
          <w:p>
            <w:pPr>
              <w:numPr>
                <w:ilvl w:val="0"/>
                <w:numId w:val="0"/>
              </w:numPr>
              <w:adjustRightInd/>
              <w:rPr>
                <w:rFonts w:ascii="宋体" w:hAnsi="宋体" w:cs="宋体"/>
                <w:kern w:val="0"/>
                <w:szCs w:val="21"/>
              </w:rPr>
            </w:pPr>
            <w:r>
              <w:rPr>
                <w:rFonts w:hint="eastAsia" w:ascii="宋体" w:hAnsi="宋体" w:cs="宋体"/>
                <w:kern w:val="0"/>
                <w:szCs w:val="21"/>
              </w:rPr>
              <w:t>注：投标文件需提供人员身份证复印件加盖公章或扫描件加盖公章、在本单位缴纳的近一个月社保证明复印件加盖公章或扫描件并加盖公章或提供承诺函（格式自拟），否则不得分。</w:t>
            </w:r>
            <w:r>
              <w:rPr>
                <w:rFonts w:ascii="Calibri" w:hAnsi="Calibri" w:cs="Calibri"/>
                <w:kern w:val="0"/>
                <w:szCs w:val="21"/>
              </w:rPr>
              <w:t>①</w:t>
            </w:r>
            <w:r>
              <w:rPr>
                <w:rFonts w:hint="eastAsia" w:ascii="宋体" w:hAnsi="宋体" w:cs="宋体"/>
                <w:kern w:val="0"/>
                <w:szCs w:val="21"/>
              </w:rPr>
              <w:t>和</w:t>
            </w:r>
            <w:r>
              <w:rPr>
                <w:rFonts w:ascii="Calibri" w:hAnsi="Calibri" w:cs="Calibri"/>
                <w:kern w:val="0"/>
                <w:szCs w:val="21"/>
              </w:rPr>
              <w:t>②</w:t>
            </w:r>
            <w:r>
              <w:rPr>
                <w:rFonts w:hint="eastAsia" w:ascii="宋体" w:hAnsi="宋体" w:cs="宋体"/>
                <w:kern w:val="0"/>
                <w:szCs w:val="21"/>
              </w:rPr>
              <w:t>不得重复计分。</w:t>
            </w:r>
          </w:p>
        </w:tc>
        <w:tc>
          <w:tcPr>
            <w:tcW w:w="675" w:type="dxa"/>
            <w:vAlign w:val="center"/>
          </w:tcPr>
          <w:p>
            <w:pPr>
              <w:adjustRightInd/>
              <w:jc w:val="left"/>
              <w:rPr>
                <w:rFonts w:ascii="宋体" w:hAnsi="宋体" w:cs="宋体"/>
                <w:szCs w:val="21"/>
              </w:rPr>
            </w:pPr>
            <w:r>
              <w:rPr>
                <w:rFonts w:ascii="宋体" w:hAnsi="宋体" w:cs="宋体"/>
                <w:szCs w:val="21"/>
              </w:rPr>
              <w:t>3</w:t>
            </w:r>
          </w:p>
        </w:tc>
        <w:tc>
          <w:tcPr>
            <w:tcW w:w="1200" w:type="dxa"/>
            <w:vAlign w:val="center"/>
          </w:tcPr>
          <w:p>
            <w:pPr>
              <w:adjustRightInd/>
              <w:jc w:val="left"/>
              <w:rPr>
                <w:rFonts w:ascii="宋体" w:hAnsi="宋体" w:cs="宋体"/>
                <w:szCs w:val="21"/>
              </w:rPr>
            </w:pPr>
            <w:r>
              <w:rPr>
                <w:rFonts w:hint="eastAsia" w:ascii="宋体" w:hAnsi="宋体" w:cs="宋体"/>
                <w:szCs w:val="21"/>
              </w:rPr>
              <w:t>客观分</w:t>
            </w:r>
          </w:p>
        </w:tc>
        <w:tc>
          <w:tcPr>
            <w:tcW w:w="1755" w:type="dxa"/>
            <w:vAlign w:val="top"/>
          </w:tcPr>
          <w:p>
            <w:pPr>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630" w:type="dxa"/>
            <w:vMerge w:val="restart"/>
            <w:vAlign w:val="center"/>
          </w:tcPr>
          <w:p>
            <w:pPr>
              <w:adjustRightInd/>
              <w:jc w:val="center"/>
              <w:rPr>
                <w:rFonts w:ascii="宋体" w:hAnsi="宋体" w:cs="宋体"/>
                <w:kern w:val="0"/>
                <w:szCs w:val="21"/>
              </w:rPr>
            </w:pPr>
            <w:r>
              <w:rPr>
                <w:rFonts w:hint="eastAsia" w:ascii="宋体" w:hAnsi="宋体" w:cs="宋体"/>
                <w:kern w:val="0"/>
                <w:szCs w:val="21"/>
              </w:rPr>
              <w:t>4</w:t>
            </w:r>
          </w:p>
        </w:tc>
        <w:tc>
          <w:tcPr>
            <w:tcW w:w="1140" w:type="dxa"/>
            <w:vMerge w:val="restart"/>
            <w:vAlign w:val="center"/>
          </w:tcPr>
          <w:p>
            <w:pPr>
              <w:adjustRightInd/>
              <w:rPr>
                <w:rFonts w:ascii="宋体" w:hAnsi="宋体" w:cs="宋体"/>
                <w:szCs w:val="21"/>
              </w:rPr>
            </w:pPr>
            <w:r>
              <w:rPr>
                <w:rFonts w:hint="eastAsia" w:ascii="宋体" w:hAnsi="宋体" w:cs="宋体"/>
              </w:rPr>
              <w:t>需求与理解</w:t>
            </w:r>
          </w:p>
        </w:tc>
        <w:tc>
          <w:tcPr>
            <w:tcW w:w="3690" w:type="dxa"/>
            <w:vAlign w:val="center"/>
          </w:tcPr>
          <w:p>
            <w:pPr>
              <w:pStyle w:val="37"/>
              <w:snapToGrid w:val="0"/>
              <w:spacing w:line="312" w:lineRule="auto"/>
              <w:rPr>
                <w:rFonts w:hAnsi="宋体" w:cs="宋体"/>
                <w:kern w:val="0"/>
              </w:rPr>
            </w:pPr>
            <w:r>
              <w:rPr>
                <w:rFonts w:hint="eastAsia" w:hAnsi="宋体" w:cs="宋体"/>
                <w:kern w:val="0"/>
                <w:lang w:val="en-US" w:eastAsia="zh-CN"/>
              </w:rPr>
              <w:t>1、</w:t>
            </w:r>
            <w:r>
              <w:rPr>
                <w:rFonts w:hint="eastAsia" w:hAnsi="宋体" w:cs="宋体"/>
                <w:kern w:val="0"/>
              </w:rPr>
              <w:t>投标人对本项目整体实施背景、项目发展现状的理解和分析。（方案符合要求，内容完整、充实的得5分；方案符合要求，内容完整，但有所欠缺的得3分；方案符合要求，但内容不完整的得1分，没有不得分。）</w:t>
            </w:r>
          </w:p>
        </w:tc>
        <w:tc>
          <w:tcPr>
            <w:tcW w:w="675" w:type="dxa"/>
            <w:vAlign w:val="center"/>
          </w:tcPr>
          <w:p>
            <w:pPr>
              <w:adjustRightInd/>
              <w:jc w:val="center"/>
              <w:rPr>
                <w:rFonts w:ascii="宋体" w:hAnsi="宋体" w:cs="宋体"/>
                <w:kern w:val="0"/>
                <w:szCs w:val="21"/>
              </w:rPr>
            </w:pPr>
            <w:r>
              <w:rPr>
                <w:rFonts w:hint="eastAsia" w:ascii="宋体" w:hAnsi="宋体" w:cs="宋体"/>
                <w:kern w:val="0"/>
                <w:szCs w:val="21"/>
              </w:rPr>
              <w:t>5</w:t>
            </w:r>
          </w:p>
        </w:tc>
        <w:tc>
          <w:tcPr>
            <w:tcW w:w="1200" w:type="dxa"/>
            <w:vAlign w:val="center"/>
          </w:tcPr>
          <w:p>
            <w:pPr>
              <w:snapToGrid w:val="0"/>
              <w:jc w:val="center"/>
              <w:rPr>
                <w:rFonts w:ascii="宋体" w:hAnsi="宋体" w:cs="宋体"/>
                <w:szCs w:val="21"/>
              </w:rPr>
            </w:pPr>
            <w:r>
              <w:rPr>
                <w:rFonts w:hint="eastAsia" w:ascii="宋体" w:hAnsi="宋体" w:cs="宋体"/>
                <w:szCs w:val="21"/>
              </w:rPr>
              <w:t>主观分</w:t>
            </w:r>
          </w:p>
        </w:tc>
        <w:tc>
          <w:tcPr>
            <w:tcW w:w="1755" w:type="dxa"/>
            <w:vAlign w:val="top"/>
          </w:tcPr>
          <w:p>
            <w:pPr>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630" w:type="dxa"/>
            <w:vMerge w:val="continue"/>
            <w:vAlign w:val="center"/>
          </w:tcPr>
          <w:p>
            <w:pPr>
              <w:snapToGrid w:val="0"/>
              <w:jc w:val="center"/>
              <w:rPr>
                <w:rFonts w:ascii="宋体" w:hAnsi="宋体" w:cs="宋体"/>
                <w:szCs w:val="21"/>
              </w:rPr>
            </w:pPr>
          </w:p>
        </w:tc>
        <w:tc>
          <w:tcPr>
            <w:tcW w:w="1140" w:type="dxa"/>
            <w:vMerge w:val="continue"/>
            <w:vAlign w:val="center"/>
          </w:tcPr>
          <w:p>
            <w:pPr>
              <w:snapToGrid w:val="0"/>
              <w:jc w:val="center"/>
              <w:rPr>
                <w:rFonts w:ascii="宋体" w:hAnsi="宋体" w:cs="宋体"/>
                <w:szCs w:val="21"/>
              </w:rPr>
            </w:pPr>
          </w:p>
        </w:tc>
        <w:tc>
          <w:tcPr>
            <w:tcW w:w="3690" w:type="dxa"/>
            <w:vAlign w:val="center"/>
          </w:tcPr>
          <w:p>
            <w:pPr>
              <w:pStyle w:val="37"/>
              <w:snapToGrid w:val="0"/>
              <w:spacing w:line="312" w:lineRule="auto"/>
              <w:jc w:val="center"/>
              <w:rPr>
                <w:rFonts w:hAnsi="宋体" w:cs="宋体"/>
                <w:kern w:val="0"/>
              </w:rPr>
            </w:pPr>
            <w:r>
              <w:rPr>
                <w:rFonts w:hint="eastAsia" w:hAnsi="宋体" w:cs="宋体"/>
                <w:kern w:val="0"/>
                <w:lang w:val="en-US" w:eastAsia="zh-CN"/>
              </w:rPr>
              <w:t>2、</w:t>
            </w:r>
            <w:r>
              <w:rPr>
                <w:rFonts w:hint="eastAsia" w:hAnsi="宋体" w:cs="宋体"/>
                <w:kern w:val="0"/>
              </w:rPr>
              <w:t>提供的总体运营思路方案是否满足要求。（方案符合要求，内容完整、充实的得5分；方案符合要求，内容完整，但有所欠缺的得3分；方案符合要求，但内容不完整的得1分，没有不得分。）</w:t>
            </w:r>
          </w:p>
        </w:tc>
        <w:tc>
          <w:tcPr>
            <w:tcW w:w="675" w:type="dxa"/>
            <w:vAlign w:val="center"/>
          </w:tcPr>
          <w:p>
            <w:pPr>
              <w:snapToGrid w:val="0"/>
              <w:jc w:val="center"/>
              <w:rPr>
                <w:rFonts w:ascii="宋体" w:hAnsi="宋体" w:cs="宋体"/>
                <w:szCs w:val="21"/>
              </w:rPr>
            </w:pPr>
            <w:r>
              <w:rPr>
                <w:rFonts w:hint="eastAsia" w:ascii="宋体" w:hAnsi="宋体" w:cs="宋体"/>
                <w:szCs w:val="21"/>
              </w:rPr>
              <w:t>5</w:t>
            </w:r>
          </w:p>
        </w:tc>
        <w:tc>
          <w:tcPr>
            <w:tcW w:w="1200" w:type="dxa"/>
            <w:vAlign w:val="center"/>
          </w:tcPr>
          <w:p>
            <w:pPr>
              <w:snapToGrid w:val="0"/>
              <w:jc w:val="center"/>
              <w:rPr>
                <w:rFonts w:ascii="宋体" w:hAnsi="宋体" w:cs="宋体"/>
                <w:szCs w:val="21"/>
              </w:rPr>
            </w:pPr>
            <w:r>
              <w:rPr>
                <w:rFonts w:hint="eastAsia" w:ascii="宋体" w:hAnsi="宋体" w:cs="宋体"/>
                <w:szCs w:val="21"/>
              </w:rPr>
              <w:t>主观分</w:t>
            </w:r>
          </w:p>
        </w:tc>
        <w:tc>
          <w:tcPr>
            <w:tcW w:w="1755" w:type="dxa"/>
            <w:vAlign w:val="top"/>
          </w:tcPr>
          <w:p>
            <w:pPr>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30" w:type="dxa"/>
            <w:vMerge w:val="restart"/>
            <w:vAlign w:val="center"/>
          </w:tcPr>
          <w:p>
            <w:pPr>
              <w:adjustRightInd/>
              <w:jc w:val="center"/>
              <w:rPr>
                <w:rFonts w:ascii="宋体" w:hAnsi="宋体" w:cs="宋体"/>
                <w:kern w:val="0"/>
                <w:szCs w:val="21"/>
              </w:rPr>
            </w:pPr>
            <w:r>
              <w:rPr>
                <w:rFonts w:hint="eastAsia" w:ascii="宋体" w:hAnsi="宋体" w:cs="宋体"/>
                <w:kern w:val="0"/>
                <w:szCs w:val="21"/>
              </w:rPr>
              <w:t>5</w:t>
            </w:r>
          </w:p>
        </w:tc>
        <w:tc>
          <w:tcPr>
            <w:tcW w:w="1140" w:type="dxa"/>
            <w:vMerge w:val="restart"/>
            <w:vAlign w:val="center"/>
          </w:tcPr>
          <w:p>
            <w:pPr>
              <w:adjustRightInd/>
              <w:rPr>
                <w:rFonts w:ascii="宋体" w:hAnsi="宋体" w:cs="宋体"/>
                <w:szCs w:val="21"/>
              </w:rPr>
            </w:pPr>
            <w:r>
              <w:rPr>
                <w:rFonts w:hint="eastAsia" w:ascii="宋体" w:hAnsi="宋体" w:cs="宋体"/>
                <w:szCs w:val="21"/>
              </w:rPr>
              <w:t>政务协同</w:t>
            </w:r>
          </w:p>
        </w:tc>
        <w:tc>
          <w:tcPr>
            <w:tcW w:w="3690" w:type="dxa"/>
            <w:vAlign w:val="center"/>
          </w:tcPr>
          <w:p>
            <w:pPr>
              <w:adjustRightInd/>
              <w:jc w:val="left"/>
              <w:rPr>
                <w:rFonts w:ascii="宋体" w:hAnsi="宋体" w:cs="宋体"/>
                <w:kern w:val="0"/>
                <w:szCs w:val="21"/>
              </w:rPr>
            </w:pPr>
            <w:r>
              <w:rPr>
                <w:rFonts w:hint="eastAsia" w:ascii="宋体" w:hAnsi="宋体" w:cs="宋体"/>
                <w:kern w:val="0"/>
                <w:szCs w:val="21"/>
              </w:rPr>
              <w:t>1、围绕政务协同阐述整体思路：根据思路的完整性、清晰度及亮点等进行打分。（方案符合要求，内容完整、充实的得3分；方案符合要求，内容完整，但有所欠缺的得2分；方案符合要求，但内容不完整的得1分，没有不得分。）</w:t>
            </w:r>
          </w:p>
        </w:tc>
        <w:tc>
          <w:tcPr>
            <w:tcW w:w="675" w:type="dxa"/>
            <w:vAlign w:val="center"/>
          </w:tcPr>
          <w:p>
            <w:pPr>
              <w:adjustRightInd/>
              <w:jc w:val="center"/>
              <w:rPr>
                <w:rFonts w:ascii="宋体" w:hAnsi="宋体" w:cs="宋体"/>
                <w:kern w:val="0"/>
                <w:szCs w:val="21"/>
              </w:rPr>
            </w:pPr>
            <w:r>
              <w:rPr>
                <w:rFonts w:hint="eastAsia" w:ascii="宋体" w:hAnsi="宋体" w:cs="宋体"/>
                <w:kern w:val="0"/>
                <w:szCs w:val="21"/>
              </w:rPr>
              <w:t>3</w:t>
            </w:r>
          </w:p>
        </w:tc>
        <w:tc>
          <w:tcPr>
            <w:tcW w:w="1200" w:type="dxa"/>
            <w:vAlign w:val="center"/>
          </w:tcPr>
          <w:p>
            <w:pPr>
              <w:snapToGrid w:val="0"/>
              <w:jc w:val="center"/>
              <w:rPr>
                <w:rFonts w:ascii="宋体" w:hAnsi="宋体" w:cs="宋体"/>
                <w:szCs w:val="21"/>
              </w:rPr>
            </w:pPr>
            <w:r>
              <w:rPr>
                <w:rFonts w:hint="eastAsia" w:ascii="宋体" w:hAnsi="宋体" w:cs="宋体"/>
                <w:szCs w:val="21"/>
              </w:rPr>
              <w:t>主观分</w:t>
            </w:r>
          </w:p>
        </w:tc>
        <w:tc>
          <w:tcPr>
            <w:tcW w:w="1755" w:type="dxa"/>
            <w:vAlign w:val="top"/>
          </w:tcPr>
          <w:p>
            <w:pPr>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30" w:type="dxa"/>
            <w:vMerge w:val="continue"/>
            <w:vAlign w:val="center"/>
          </w:tcPr>
          <w:p>
            <w:pPr>
              <w:snapToGrid w:val="0"/>
              <w:jc w:val="center"/>
              <w:rPr>
                <w:rFonts w:ascii="宋体" w:hAnsi="宋体" w:cs="宋体"/>
                <w:szCs w:val="21"/>
              </w:rPr>
            </w:pPr>
          </w:p>
        </w:tc>
        <w:tc>
          <w:tcPr>
            <w:tcW w:w="1140" w:type="dxa"/>
            <w:vMerge w:val="continue"/>
            <w:vAlign w:val="center"/>
          </w:tcPr>
          <w:p>
            <w:pPr>
              <w:snapToGrid w:val="0"/>
              <w:jc w:val="center"/>
              <w:rPr>
                <w:rFonts w:ascii="宋体" w:hAnsi="宋体" w:cs="宋体"/>
                <w:szCs w:val="21"/>
              </w:rPr>
            </w:pPr>
          </w:p>
        </w:tc>
        <w:tc>
          <w:tcPr>
            <w:tcW w:w="3690" w:type="dxa"/>
            <w:vAlign w:val="center"/>
          </w:tcPr>
          <w:p>
            <w:pPr>
              <w:adjustRightInd/>
              <w:jc w:val="left"/>
              <w:rPr>
                <w:rFonts w:ascii="宋体" w:hAnsi="宋体" w:cs="宋体"/>
                <w:kern w:val="0"/>
                <w:szCs w:val="21"/>
              </w:rPr>
            </w:pPr>
            <w:r>
              <w:rPr>
                <w:rFonts w:hint="eastAsia" w:ascii="宋体" w:hAnsi="宋体" w:cs="宋体"/>
                <w:kern w:val="0"/>
                <w:szCs w:val="21"/>
              </w:rPr>
              <w:t>2、上传下达：根据服务方案中沟通机制的可行性、服务手段的合理性等进行打分。（方案符合要求，内容完整、充实的得3分；方案符合要求，内容完整，但有所欠缺的得2分；方案符合要求，但内容不完整的得1分，没有不得分。）</w:t>
            </w:r>
          </w:p>
        </w:tc>
        <w:tc>
          <w:tcPr>
            <w:tcW w:w="675" w:type="dxa"/>
            <w:vAlign w:val="center"/>
          </w:tcPr>
          <w:p>
            <w:pPr>
              <w:adjustRightInd/>
              <w:jc w:val="center"/>
              <w:rPr>
                <w:rFonts w:ascii="宋体" w:hAnsi="宋体" w:cs="宋体"/>
                <w:kern w:val="0"/>
                <w:szCs w:val="21"/>
              </w:rPr>
            </w:pPr>
            <w:r>
              <w:rPr>
                <w:rFonts w:hint="eastAsia" w:ascii="宋体" w:hAnsi="宋体" w:cs="宋体"/>
                <w:kern w:val="0"/>
                <w:szCs w:val="21"/>
              </w:rPr>
              <w:t>3</w:t>
            </w:r>
          </w:p>
        </w:tc>
        <w:tc>
          <w:tcPr>
            <w:tcW w:w="1200" w:type="dxa"/>
            <w:vAlign w:val="center"/>
          </w:tcPr>
          <w:p>
            <w:pPr>
              <w:snapToGrid w:val="0"/>
              <w:jc w:val="center"/>
              <w:rPr>
                <w:rFonts w:ascii="宋体" w:hAnsi="宋体" w:cs="宋体"/>
                <w:szCs w:val="21"/>
              </w:rPr>
            </w:pPr>
            <w:r>
              <w:rPr>
                <w:rFonts w:hint="eastAsia" w:ascii="宋体" w:hAnsi="宋体" w:cs="宋体"/>
                <w:szCs w:val="21"/>
              </w:rPr>
              <w:t>主观分</w:t>
            </w:r>
          </w:p>
        </w:tc>
        <w:tc>
          <w:tcPr>
            <w:tcW w:w="1755" w:type="dxa"/>
            <w:vAlign w:val="top"/>
          </w:tcPr>
          <w:p>
            <w:pPr>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30" w:type="dxa"/>
            <w:vMerge w:val="continue"/>
            <w:vAlign w:val="center"/>
          </w:tcPr>
          <w:p>
            <w:pPr>
              <w:snapToGrid w:val="0"/>
              <w:jc w:val="center"/>
              <w:rPr>
                <w:rFonts w:ascii="宋体" w:hAnsi="宋体" w:cs="宋体"/>
                <w:szCs w:val="21"/>
              </w:rPr>
            </w:pPr>
          </w:p>
        </w:tc>
        <w:tc>
          <w:tcPr>
            <w:tcW w:w="1140" w:type="dxa"/>
            <w:vMerge w:val="continue"/>
            <w:vAlign w:val="center"/>
          </w:tcPr>
          <w:p>
            <w:pPr>
              <w:snapToGrid w:val="0"/>
              <w:jc w:val="center"/>
              <w:rPr>
                <w:rFonts w:ascii="宋体" w:hAnsi="宋体" w:cs="宋体"/>
                <w:szCs w:val="21"/>
              </w:rPr>
            </w:pPr>
          </w:p>
        </w:tc>
        <w:tc>
          <w:tcPr>
            <w:tcW w:w="3690" w:type="dxa"/>
            <w:vAlign w:val="center"/>
          </w:tcPr>
          <w:p>
            <w:pPr>
              <w:adjustRightInd/>
              <w:jc w:val="left"/>
              <w:rPr>
                <w:rFonts w:ascii="宋体" w:hAnsi="宋体" w:cs="宋体"/>
                <w:kern w:val="0"/>
                <w:szCs w:val="21"/>
              </w:rPr>
            </w:pPr>
            <w:r>
              <w:rPr>
                <w:rFonts w:hint="eastAsia" w:ascii="宋体" w:hAnsi="宋体" w:cs="宋体"/>
                <w:kern w:val="0"/>
                <w:szCs w:val="21"/>
              </w:rPr>
              <w:t>3、党建工作：根据服务方案中党建文化宣传的科学性、党建活动组织的可落地性等进行打分。（方案符合要求，内容完整、充实的得3分；方案符合要求，内容完整，但有所欠缺的得2分；方案符合要求，但内容不完整的得1分，没有不得分。）</w:t>
            </w:r>
          </w:p>
        </w:tc>
        <w:tc>
          <w:tcPr>
            <w:tcW w:w="675" w:type="dxa"/>
            <w:vAlign w:val="center"/>
          </w:tcPr>
          <w:p>
            <w:pPr>
              <w:adjustRightInd/>
              <w:jc w:val="center"/>
              <w:rPr>
                <w:rFonts w:ascii="宋体" w:hAnsi="宋体" w:cs="宋体"/>
                <w:kern w:val="0"/>
                <w:szCs w:val="21"/>
              </w:rPr>
            </w:pPr>
            <w:r>
              <w:rPr>
                <w:rFonts w:hint="eastAsia" w:ascii="宋体" w:hAnsi="宋体" w:cs="宋体"/>
                <w:kern w:val="0"/>
                <w:szCs w:val="21"/>
              </w:rPr>
              <w:t>3</w:t>
            </w:r>
          </w:p>
        </w:tc>
        <w:tc>
          <w:tcPr>
            <w:tcW w:w="1200" w:type="dxa"/>
            <w:vAlign w:val="center"/>
          </w:tcPr>
          <w:p>
            <w:pPr>
              <w:snapToGrid w:val="0"/>
              <w:jc w:val="center"/>
              <w:rPr>
                <w:rFonts w:ascii="宋体" w:hAnsi="宋体" w:cs="宋体"/>
                <w:szCs w:val="21"/>
              </w:rPr>
            </w:pPr>
            <w:r>
              <w:rPr>
                <w:rFonts w:hint="eastAsia" w:ascii="宋体" w:hAnsi="宋体" w:cs="宋体"/>
                <w:szCs w:val="21"/>
              </w:rPr>
              <w:t>主观分</w:t>
            </w:r>
          </w:p>
        </w:tc>
        <w:tc>
          <w:tcPr>
            <w:tcW w:w="1755" w:type="dxa"/>
            <w:vAlign w:val="top"/>
          </w:tcPr>
          <w:p>
            <w:pPr>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30" w:type="dxa"/>
            <w:vMerge w:val="continue"/>
            <w:vAlign w:val="center"/>
          </w:tcPr>
          <w:p>
            <w:pPr>
              <w:snapToGrid w:val="0"/>
              <w:jc w:val="center"/>
              <w:rPr>
                <w:rFonts w:ascii="宋体" w:hAnsi="宋体" w:cs="宋体"/>
                <w:szCs w:val="21"/>
              </w:rPr>
            </w:pPr>
          </w:p>
        </w:tc>
        <w:tc>
          <w:tcPr>
            <w:tcW w:w="1140" w:type="dxa"/>
            <w:vMerge w:val="continue"/>
            <w:vAlign w:val="center"/>
          </w:tcPr>
          <w:p>
            <w:pPr>
              <w:snapToGrid w:val="0"/>
              <w:jc w:val="center"/>
              <w:rPr>
                <w:rFonts w:ascii="宋体" w:hAnsi="宋体" w:cs="宋体"/>
                <w:szCs w:val="21"/>
              </w:rPr>
            </w:pPr>
          </w:p>
        </w:tc>
        <w:tc>
          <w:tcPr>
            <w:tcW w:w="3690" w:type="dxa"/>
            <w:vAlign w:val="center"/>
          </w:tcPr>
          <w:p>
            <w:pPr>
              <w:adjustRightInd/>
              <w:jc w:val="left"/>
              <w:rPr>
                <w:rFonts w:ascii="宋体" w:hAnsi="宋体" w:cs="宋体"/>
                <w:kern w:val="0"/>
                <w:szCs w:val="21"/>
              </w:rPr>
            </w:pPr>
            <w:r>
              <w:rPr>
                <w:rFonts w:hint="eastAsia" w:ascii="宋体" w:hAnsi="宋体" w:cs="宋体"/>
                <w:kern w:val="0"/>
                <w:szCs w:val="21"/>
              </w:rPr>
              <w:t>4、活动协助：根据服务方案中对所描述的服务内容的全面性、服务方式的有效性、机制保障的完善性等进行打分（方案符合要求，内容完整、充实的得3分；方案符合要求，内容完整，但有所欠缺的得2分；方案符合要求，但内容不完整的得1分，没有不得分。）</w:t>
            </w:r>
          </w:p>
        </w:tc>
        <w:tc>
          <w:tcPr>
            <w:tcW w:w="675" w:type="dxa"/>
            <w:vAlign w:val="center"/>
          </w:tcPr>
          <w:p>
            <w:pPr>
              <w:adjustRightInd/>
              <w:jc w:val="center"/>
              <w:rPr>
                <w:rFonts w:ascii="宋体" w:hAnsi="宋体" w:cs="宋体"/>
                <w:kern w:val="0"/>
                <w:szCs w:val="21"/>
              </w:rPr>
            </w:pPr>
            <w:r>
              <w:rPr>
                <w:rFonts w:hint="eastAsia" w:ascii="宋体" w:hAnsi="宋体" w:cs="宋体"/>
                <w:kern w:val="0"/>
                <w:szCs w:val="21"/>
              </w:rPr>
              <w:t>3</w:t>
            </w:r>
          </w:p>
        </w:tc>
        <w:tc>
          <w:tcPr>
            <w:tcW w:w="1200" w:type="dxa"/>
            <w:vAlign w:val="center"/>
          </w:tcPr>
          <w:p>
            <w:pPr>
              <w:snapToGrid w:val="0"/>
              <w:jc w:val="center"/>
              <w:rPr>
                <w:rFonts w:ascii="宋体" w:hAnsi="宋体" w:cs="宋体"/>
                <w:szCs w:val="21"/>
              </w:rPr>
            </w:pPr>
            <w:r>
              <w:rPr>
                <w:rFonts w:hint="eastAsia" w:ascii="宋体" w:hAnsi="宋体" w:cs="宋体"/>
                <w:szCs w:val="21"/>
              </w:rPr>
              <w:t>主观分</w:t>
            </w:r>
          </w:p>
        </w:tc>
        <w:tc>
          <w:tcPr>
            <w:tcW w:w="1755" w:type="dxa"/>
            <w:vAlign w:val="top"/>
          </w:tcPr>
          <w:p>
            <w:pPr>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30" w:type="dxa"/>
            <w:vMerge w:val="continue"/>
            <w:vAlign w:val="center"/>
          </w:tcPr>
          <w:p>
            <w:pPr>
              <w:snapToGrid w:val="0"/>
              <w:jc w:val="center"/>
              <w:rPr>
                <w:rFonts w:ascii="宋体" w:hAnsi="宋体" w:cs="宋体"/>
                <w:szCs w:val="21"/>
              </w:rPr>
            </w:pPr>
          </w:p>
        </w:tc>
        <w:tc>
          <w:tcPr>
            <w:tcW w:w="1140" w:type="dxa"/>
            <w:vMerge w:val="continue"/>
            <w:vAlign w:val="center"/>
          </w:tcPr>
          <w:p>
            <w:pPr>
              <w:snapToGrid w:val="0"/>
              <w:jc w:val="center"/>
              <w:rPr>
                <w:rFonts w:ascii="宋体" w:hAnsi="宋体" w:cs="宋体"/>
                <w:szCs w:val="21"/>
              </w:rPr>
            </w:pPr>
          </w:p>
        </w:tc>
        <w:tc>
          <w:tcPr>
            <w:tcW w:w="3690" w:type="dxa"/>
            <w:vAlign w:val="center"/>
          </w:tcPr>
          <w:p>
            <w:pPr>
              <w:adjustRightInd/>
              <w:jc w:val="left"/>
              <w:rPr>
                <w:rFonts w:ascii="宋体" w:hAnsi="宋体" w:cs="宋体"/>
                <w:kern w:val="0"/>
                <w:szCs w:val="21"/>
              </w:rPr>
            </w:pPr>
            <w:r>
              <w:rPr>
                <w:rFonts w:hint="eastAsia" w:ascii="宋体" w:hAnsi="宋体" w:cs="宋体"/>
                <w:kern w:val="0"/>
                <w:szCs w:val="21"/>
              </w:rPr>
              <w:t>5、招商协助：根据服务方案中招商协助内容的全面性、服务手段的合理性等进行打分。（方案符合要求，内容完整、充实的得3分；方案符合要求，内容完整，但有所欠缺的得2分；方案符合要求，但内容不完整的得1分，没有不得分。）</w:t>
            </w:r>
          </w:p>
        </w:tc>
        <w:tc>
          <w:tcPr>
            <w:tcW w:w="675" w:type="dxa"/>
            <w:vAlign w:val="center"/>
          </w:tcPr>
          <w:p>
            <w:pPr>
              <w:adjustRightInd/>
              <w:jc w:val="center"/>
              <w:rPr>
                <w:rFonts w:ascii="宋体" w:hAnsi="宋体" w:cs="宋体"/>
                <w:kern w:val="0"/>
                <w:szCs w:val="21"/>
              </w:rPr>
            </w:pPr>
            <w:r>
              <w:rPr>
                <w:rFonts w:hint="eastAsia" w:ascii="宋体" w:hAnsi="宋体" w:cs="宋体"/>
                <w:kern w:val="0"/>
                <w:szCs w:val="21"/>
              </w:rPr>
              <w:t>3</w:t>
            </w:r>
          </w:p>
        </w:tc>
        <w:tc>
          <w:tcPr>
            <w:tcW w:w="1200" w:type="dxa"/>
            <w:vAlign w:val="center"/>
          </w:tcPr>
          <w:p>
            <w:pPr>
              <w:snapToGrid w:val="0"/>
              <w:jc w:val="center"/>
              <w:rPr>
                <w:rFonts w:ascii="宋体" w:hAnsi="宋体" w:cs="宋体"/>
                <w:szCs w:val="21"/>
              </w:rPr>
            </w:pPr>
            <w:r>
              <w:rPr>
                <w:rFonts w:hint="eastAsia" w:ascii="宋体" w:hAnsi="宋体" w:cs="宋体"/>
                <w:szCs w:val="21"/>
              </w:rPr>
              <w:t>主观分</w:t>
            </w:r>
          </w:p>
        </w:tc>
        <w:tc>
          <w:tcPr>
            <w:tcW w:w="1755" w:type="dxa"/>
            <w:vAlign w:val="top"/>
          </w:tcPr>
          <w:p>
            <w:pPr>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630" w:type="dxa"/>
            <w:vMerge w:val="restart"/>
            <w:vAlign w:val="center"/>
          </w:tcPr>
          <w:p>
            <w:pPr>
              <w:adjustRightInd/>
              <w:jc w:val="center"/>
              <w:rPr>
                <w:rFonts w:ascii="宋体" w:hAnsi="宋体" w:cs="宋体"/>
                <w:kern w:val="0"/>
                <w:szCs w:val="21"/>
              </w:rPr>
            </w:pPr>
            <w:r>
              <w:rPr>
                <w:rFonts w:hint="eastAsia" w:ascii="宋体" w:hAnsi="宋体" w:cs="宋体"/>
                <w:kern w:val="0"/>
                <w:szCs w:val="21"/>
              </w:rPr>
              <w:t>6</w:t>
            </w:r>
          </w:p>
        </w:tc>
        <w:tc>
          <w:tcPr>
            <w:tcW w:w="1140" w:type="dxa"/>
            <w:vMerge w:val="restart"/>
            <w:vAlign w:val="center"/>
          </w:tcPr>
          <w:p>
            <w:pPr>
              <w:adjustRightInd/>
              <w:rPr>
                <w:rFonts w:ascii="宋体" w:hAnsi="宋体" w:cs="宋体"/>
                <w:szCs w:val="21"/>
              </w:rPr>
            </w:pPr>
            <w:r>
              <w:rPr>
                <w:rFonts w:hint="eastAsia" w:ascii="宋体" w:hAnsi="宋体" w:cs="宋体"/>
                <w:szCs w:val="21"/>
              </w:rPr>
              <w:t>企业服务</w:t>
            </w:r>
          </w:p>
        </w:tc>
        <w:tc>
          <w:tcPr>
            <w:tcW w:w="3690" w:type="dxa"/>
            <w:vAlign w:val="center"/>
          </w:tcPr>
          <w:p>
            <w:pPr>
              <w:adjustRightInd/>
              <w:jc w:val="left"/>
              <w:rPr>
                <w:rFonts w:ascii="宋体" w:hAnsi="宋体" w:cs="宋体"/>
                <w:kern w:val="0"/>
                <w:szCs w:val="21"/>
              </w:rPr>
            </w:pPr>
            <w:r>
              <w:rPr>
                <w:rFonts w:hint="eastAsia" w:ascii="宋体" w:hAnsi="宋体" w:cs="宋体"/>
                <w:kern w:val="0"/>
                <w:szCs w:val="21"/>
              </w:rPr>
              <w:t>1、围绕企业服务阐述整体思路：根据思路的完整性、清晰度及亮点等进行打分。（方案符合要求，内容完整、充实的得3分；方案符合要求，内容完整，但有所欠缺的得2分；方案符合要求，但内容不完整的得1分，没有不得分。）</w:t>
            </w:r>
          </w:p>
        </w:tc>
        <w:tc>
          <w:tcPr>
            <w:tcW w:w="675" w:type="dxa"/>
            <w:vAlign w:val="center"/>
          </w:tcPr>
          <w:p>
            <w:pPr>
              <w:adjustRightInd/>
              <w:jc w:val="center"/>
              <w:rPr>
                <w:rFonts w:ascii="宋体" w:hAnsi="宋体" w:cs="宋体"/>
                <w:kern w:val="0"/>
                <w:szCs w:val="21"/>
              </w:rPr>
            </w:pPr>
            <w:r>
              <w:rPr>
                <w:rFonts w:hint="eastAsia" w:ascii="宋体" w:hAnsi="宋体" w:cs="宋体"/>
                <w:kern w:val="0"/>
                <w:szCs w:val="21"/>
              </w:rPr>
              <w:t>3</w:t>
            </w:r>
          </w:p>
        </w:tc>
        <w:tc>
          <w:tcPr>
            <w:tcW w:w="1200" w:type="dxa"/>
            <w:vAlign w:val="center"/>
          </w:tcPr>
          <w:p>
            <w:pPr>
              <w:snapToGrid w:val="0"/>
              <w:jc w:val="center"/>
              <w:rPr>
                <w:rFonts w:ascii="宋体" w:hAnsi="宋体" w:cs="宋体"/>
                <w:szCs w:val="21"/>
              </w:rPr>
            </w:pPr>
            <w:r>
              <w:rPr>
                <w:rFonts w:hint="eastAsia" w:ascii="宋体" w:hAnsi="宋体" w:cs="宋体"/>
                <w:szCs w:val="21"/>
              </w:rPr>
              <w:t>主观分</w:t>
            </w:r>
          </w:p>
        </w:tc>
        <w:tc>
          <w:tcPr>
            <w:tcW w:w="1755" w:type="dxa"/>
            <w:vAlign w:val="top"/>
          </w:tcPr>
          <w:p>
            <w:pPr>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630" w:type="dxa"/>
            <w:vMerge w:val="continue"/>
            <w:vAlign w:val="center"/>
          </w:tcPr>
          <w:p>
            <w:pPr>
              <w:adjustRightInd/>
              <w:jc w:val="center"/>
              <w:rPr>
                <w:rFonts w:ascii="宋体" w:hAnsi="宋体" w:cs="宋体"/>
                <w:kern w:val="0"/>
                <w:szCs w:val="21"/>
              </w:rPr>
            </w:pPr>
          </w:p>
        </w:tc>
        <w:tc>
          <w:tcPr>
            <w:tcW w:w="1140" w:type="dxa"/>
            <w:vMerge w:val="continue"/>
            <w:vAlign w:val="center"/>
          </w:tcPr>
          <w:p>
            <w:pPr>
              <w:adjustRightInd/>
              <w:rPr>
                <w:rFonts w:ascii="宋体" w:hAnsi="宋体" w:cs="宋体"/>
                <w:szCs w:val="21"/>
              </w:rPr>
            </w:pPr>
          </w:p>
        </w:tc>
        <w:tc>
          <w:tcPr>
            <w:tcW w:w="3690" w:type="dxa"/>
            <w:vAlign w:val="center"/>
          </w:tcPr>
          <w:p>
            <w:pPr>
              <w:adjustRightInd/>
              <w:jc w:val="left"/>
              <w:rPr>
                <w:rFonts w:ascii="宋体" w:hAnsi="宋体" w:cs="宋体"/>
                <w:kern w:val="0"/>
                <w:szCs w:val="21"/>
              </w:rPr>
            </w:pPr>
            <w:r>
              <w:rPr>
                <w:rFonts w:hint="eastAsia" w:ascii="宋体" w:hAnsi="宋体" w:cs="宋体"/>
                <w:kern w:val="0"/>
                <w:szCs w:val="21"/>
              </w:rPr>
              <w:t>2、政策服务：根据服务方案中政策服务内容的全面性、工作安排的合理性、服务方式落地性等进行打分。（方案符合要求，内容完整、充实的得3分；方案符合要求，内容完整，但有所欠缺的得2分；方案符合要求，但内容不完整的得1分，没有不得分。）</w:t>
            </w:r>
          </w:p>
        </w:tc>
        <w:tc>
          <w:tcPr>
            <w:tcW w:w="675" w:type="dxa"/>
            <w:vAlign w:val="center"/>
          </w:tcPr>
          <w:p>
            <w:pPr>
              <w:adjustRightInd/>
              <w:jc w:val="center"/>
              <w:rPr>
                <w:rFonts w:ascii="宋体" w:hAnsi="宋体" w:cs="宋体"/>
                <w:kern w:val="0"/>
                <w:szCs w:val="21"/>
              </w:rPr>
            </w:pPr>
            <w:r>
              <w:rPr>
                <w:rFonts w:hint="eastAsia" w:ascii="宋体" w:hAnsi="宋体" w:cs="宋体"/>
                <w:kern w:val="0"/>
                <w:szCs w:val="21"/>
              </w:rPr>
              <w:t>3</w:t>
            </w:r>
          </w:p>
        </w:tc>
        <w:tc>
          <w:tcPr>
            <w:tcW w:w="1200" w:type="dxa"/>
            <w:vAlign w:val="center"/>
          </w:tcPr>
          <w:p>
            <w:pPr>
              <w:snapToGrid w:val="0"/>
              <w:jc w:val="center"/>
              <w:rPr>
                <w:rFonts w:ascii="宋体" w:hAnsi="宋体" w:cs="宋体"/>
                <w:szCs w:val="21"/>
              </w:rPr>
            </w:pPr>
            <w:r>
              <w:rPr>
                <w:rFonts w:hint="eastAsia" w:ascii="宋体" w:hAnsi="宋体" w:cs="宋体"/>
                <w:szCs w:val="21"/>
              </w:rPr>
              <w:t>主观分</w:t>
            </w:r>
          </w:p>
        </w:tc>
        <w:tc>
          <w:tcPr>
            <w:tcW w:w="1755" w:type="dxa"/>
            <w:vAlign w:val="top"/>
          </w:tcPr>
          <w:p>
            <w:pPr>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630" w:type="dxa"/>
            <w:vMerge w:val="continue"/>
            <w:vAlign w:val="center"/>
          </w:tcPr>
          <w:p>
            <w:pPr>
              <w:adjustRightInd/>
              <w:jc w:val="center"/>
              <w:rPr>
                <w:rFonts w:ascii="宋体" w:hAnsi="宋体" w:cs="宋体"/>
                <w:kern w:val="0"/>
                <w:szCs w:val="21"/>
              </w:rPr>
            </w:pPr>
          </w:p>
        </w:tc>
        <w:tc>
          <w:tcPr>
            <w:tcW w:w="1140" w:type="dxa"/>
            <w:vMerge w:val="continue"/>
            <w:vAlign w:val="center"/>
          </w:tcPr>
          <w:p>
            <w:pPr>
              <w:adjustRightInd/>
              <w:rPr>
                <w:rFonts w:ascii="宋体" w:hAnsi="宋体" w:cs="宋体"/>
                <w:szCs w:val="21"/>
              </w:rPr>
            </w:pPr>
          </w:p>
        </w:tc>
        <w:tc>
          <w:tcPr>
            <w:tcW w:w="3690" w:type="dxa"/>
            <w:vAlign w:val="center"/>
          </w:tcPr>
          <w:p>
            <w:pPr>
              <w:adjustRightInd/>
              <w:jc w:val="left"/>
              <w:rPr>
                <w:rFonts w:ascii="宋体" w:hAnsi="宋体" w:cs="宋体"/>
                <w:kern w:val="0"/>
                <w:szCs w:val="21"/>
              </w:rPr>
            </w:pPr>
            <w:r>
              <w:rPr>
                <w:rFonts w:hint="eastAsia" w:ascii="宋体" w:hAnsi="宋体" w:cs="宋体"/>
                <w:kern w:val="0"/>
                <w:szCs w:val="21"/>
              </w:rPr>
              <w:t>3、人才服务：根据服务方案中人才服务内容的完整性、服务流程的规范化、服务方式的落地性等进行打分。（方案符合要求，内容完整、充实的得3分；方案符合要求，内容完整，但有所欠缺的得2分；方案符合要求，但内容不完整的得1分，没有不得分。）</w:t>
            </w:r>
          </w:p>
        </w:tc>
        <w:tc>
          <w:tcPr>
            <w:tcW w:w="675" w:type="dxa"/>
            <w:vAlign w:val="center"/>
          </w:tcPr>
          <w:p>
            <w:pPr>
              <w:adjustRightInd/>
              <w:jc w:val="center"/>
              <w:rPr>
                <w:rFonts w:ascii="宋体" w:hAnsi="宋体" w:cs="宋体"/>
                <w:kern w:val="0"/>
                <w:szCs w:val="21"/>
              </w:rPr>
            </w:pPr>
            <w:r>
              <w:rPr>
                <w:rFonts w:hint="eastAsia" w:ascii="宋体" w:hAnsi="宋体" w:cs="宋体"/>
                <w:kern w:val="0"/>
                <w:szCs w:val="21"/>
              </w:rPr>
              <w:t>3</w:t>
            </w:r>
          </w:p>
        </w:tc>
        <w:tc>
          <w:tcPr>
            <w:tcW w:w="1200" w:type="dxa"/>
            <w:vAlign w:val="center"/>
          </w:tcPr>
          <w:p>
            <w:pPr>
              <w:snapToGrid w:val="0"/>
              <w:jc w:val="center"/>
              <w:rPr>
                <w:rFonts w:ascii="宋体" w:hAnsi="宋体" w:cs="宋体"/>
                <w:szCs w:val="21"/>
              </w:rPr>
            </w:pPr>
            <w:r>
              <w:rPr>
                <w:rFonts w:hint="eastAsia" w:ascii="宋体" w:hAnsi="宋体" w:cs="宋体"/>
                <w:szCs w:val="21"/>
              </w:rPr>
              <w:t>主观分</w:t>
            </w:r>
          </w:p>
        </w:tc>
        <w:tc>
          <w:tcPr>
            <w:tcW w:w="1755" w:type="dxa"/>
            <w:vAlign w:val="top"/>
          </w:tcPr>
          <w:p>
            <w:pPr>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630" w:type="dxa"/>
            <w:vMerge w:val="continue"/>
            <w:vAlign w:val="center"/>
          </w:tcPr>
          <w:p>
            <w:pPr>
              <w:adjustRightInd/>
              <w:jc w:val="center"/>
              <w:rPr>
                <w:rFonts w:ascii="宋体" w:hAnsi="宋体" w:cs="宋体"/>
                <w:kern w:val="0"/>
                <w:szCs w:val="21"/>
              </w:rPr>
            </w:pPr>
          </w:p>
        </w:tc>
        <w:tc>
          <w:tcPr>
            <w:tcW w:w="1140" w:type="dxa"/>
            <w:vMerge w:val="continue"/>
            <w:vAlign w:val="center"/>
          </w:tcPr>
          <w:p>
            <w:pPr>
              <w:adjustRightInd/>
              <w:rPr>
                <w:rFonts w:ascii="宋体" w:hAnsi="宋体" w:cs="宋体"/>
                <w:szCs w:val="21"/>
              </w:rPr>
            </w:pPr>
          </w:p>
        </w:tc>
        <w:tc>
          <w:tcPr>
            <w:tcW w:w="3690" w:type="dxa"/>
            <w:vAlign w:val="center"/>
          </w:tcPr>
          <w:p>
            <w:pPr>
              <w:adjustRightInd/>
              <w:jc w:val="left"/>
              <w:rPr>
                <w:rFonts w:ascii="宋体" w:hAnsi="宋体" w:cs="宋体"/>
                <w:kern w:val="0"/>
                <w:szCs w:val="21"/>
              </w:rPr>
            </w:pPr>
            <w:r>
              <w:rPr>
                <w:rFonts w:hint="eastAsia" w:ascii="宋体" w:hAnsi="宋体" w:cs="宋体"/>
                <w:kern w:val="0"/>
                <w:szCs w:val="21"/>
              </w:rPr>
              <w:t>4、科技创新服务：根据服务方案中对科技创新服务内容的全面性、专业性、可落地性等进行打分。（方案符合要求，内容完整、充实的得3分；方案符合要求，内容完整，但有所欠缺的得2分；方案符合要求，但内容不完整的得1分，没有不得分。）</w:t>
            </w:r>
          </w:p>
        </w:tc>
        <w:tc>
          <w:tcPr>
            <w:tcW w:w="675" w:type="dxa"/>
            <w:vAlign w:val="center"/>
          </w:tcPr>
          <w:p>
            <w:pPr>
              <w:adjustRightInd/>
              <w:jc w:val="center"/>
              <w:rPr>
                <w:rFonts w:ascii="宋体" w:hAnsi="宋体" w:cs="宋体"/>
                <w:kern w:val="0"/>
                <w:szCs w:val="21"/>
              </w:rPr>
            </w:pPr>
            <w:r>
              <w:rPr>
                <w:rFonts w:hint="eastAsia" w:ascii="宋体" w:hAnsi="宋体" w:cs="宋体"/>
                <w:kern w:val="0"/>
                <w:szCs w:val="21"/>
              </w:rPr>
              <w:t>3</w:t>
            </w:r>
          </w:p>
        </w:tc>
        <w:tc>
          <w:tcPr>
            <w:tcW w:w="1200" w:type="dxa"/>
            <w:vAlign w:val="center"/>
          </w:tcPr>
          <w:p>
            <w:pPr>
              <w:snapToGrid w:val="0"/>
              <w:jc w:val="center"/>
              <w:rPr>
                <w:rFonts w:ascii="宋体" w:hAnsi="宋体" w:cs="宋体"/>
                <w:szCs w:val="21"/>
              </w:rPr>
            </w:pPr>
            <w:r>
              <w:rPr>
                <w:rFonts w:hint="eastAsia" w:ascii="宋体" w:hAnsi="宋体" w:cs="宋体"/>
                <w:szCs w:val="21"/>
              </w:rPr>
              <w:t>主观分</w:t>
            </w:r>
          </w:p>
        </w:tc>
        <w:tc>
          <w:tcPr>
            <w:tcW w:w="1755" w:type="dxa"/>
            <w:vAlign w:val="top"/>
          </w:tcPr>
          <w:p>
            <w:pPr>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630" w:type="dxa"/>
            <w:vMerge w:val="continue"/>
            <w:vAlign w:val="center"/>
          </w:tcPr>
          <w:p>
            <w:pPr>
              <w:adjustRightInd/>
              <w:jc w:val="center"/>
              <w:rPr>
                <w:rFonts w:ascii="宋体" w:hAnsi="宋体" w:cs="宋体"/>
                <w:kern w:val="0"/>
                <w:szCs w:val="21"/>
              </w:rPr>
            </w:pPr>
          </w:p>
        </w:tc>
        <w:tc>
          <w:tcPr>
            <w:tcW w:w="1140" w:type="dxa"/>
            <w:vMerge w:val="continue"/>
            <w:vAlign w:val="center"/>
          </w:tcPr>
          <w:p>
            <w:pPr>
              <w:adjustRightInd/>
              <w:rPr>
                <w:rFonts w:ascii="宋体" w:hAnsi="宋体" w:cs="宋体"/>
                <w:szCs w:val="21"/>
              </w:rPr>
            </w:pPr>
          </w:p>
        </w:tc>
        <w:tc>
          <w:tcPr>
            <w:tcW w:w="3690" w:type="dxa"/>
            <w:vAlign w:val="center"/>
          </w:tcPr>
          <w:p>
            <w:pPr>
              <w:adjustRightInd/>
              <w:jc w:val="left"/>
              <w:rPr>
                <w:rFonts w:ascii="宋体" w:hAnsi="宋体" w:cs="宋体"/>
                <w:kern w:val="0"/>
                <w:szCs w:val="21"/>
              </w:rPr>
            </w:pPr>
            <w:r>
              <w:rPr>
                <w:rFonts w:hint="eastAsia" w:ascii="宋体" w:hAnsi="宋体" w:cs="宋体"/>
                <w:kern w:val="0"/>
                <w:szCs w:val="21"/>
              </w:rPr>
              <w:t>5、知识产权综合服务：根据服务方案中对企业知识产权综合服务方案的全面性、专业性、可落地性等进行打分。（方案符合要求，内容完整、充实的得3分；方案符合要求，内容完整，但有所欠缺的得2分；方案符合要求，但内容不完整的得1分，没有不得分。）</w:t>
            </w:r>
          </w:p>
        </w:tc>
        <w:tc>
          <w:tcPr>
            <w:tcW w:w="675" w:type="dxa"/>
            <w:vAlign w:val="center"/>
          </w:tcPr>
          <w:p>
            <w:pPr>
              <w:adjustRightInd/>
              <w:jc w:val="center"/>
              <w:rPr>
                <w:rFonts w:ascii="宋体" w:hAnsi="宋体" w:cs="宋体"/>
                <w:kern w:val="0"/>
                <w:szCs w:val="21"/>
              </w:rPr>
            </w:pPr>
            <w:r>
              <w:rPr>
                <w:rFonts w:hint="eastAsia" w:ascii="宋体" w:hAnsi="宋体" w:cs="宋体"/>
                <w:kern w:val="0"/>
                <w:szCs w:val="21"/>
              </w:rPr>
              <w:t>3</w:t>
            </w:r>
          </w:p>
        </w:tc>
        <w:tc>
          <w:tcPr>
            <w:tcW w:w="1200" w:type="dxa"/>
            <w:vAlign w:val="center"/>
          </w:tcPr>
          <w:p>
            <w:pPr>
              <w:snapToGrid w:val="0"/>
              <w:jc w:val="center"/>
              <w:rPr>
                <w:rFonts w:ascii="宋体" w:hAnsi="宋体" w:cs="宋体"/>
                <w:szCs w:val="21"/>
              </w:rPr>
            </w:pPr>
            <w:r>
              <w:rPr>
                <w:rFonts w:hint="eastAsia" w:ascii="宋体" w:hAnsi="宋体" w:cs="宋体"/>
                <w:szCs w:val="21"/>
              </w:rPr>
              <w:t>主观分</w:t>
            </w:r>
          </w:p>
        </w:tc>
        <w:tc>
          <w:tcPr>
            <w:tcW w:w="1755" w:type="dxa"/>
            <w:vAlign w:val="top"/>
          </w:tcPr>
          <w:p>
            <w:pPr>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8" w:hRule="atLeast"/>
        </w:trPr>
        <w:tc>
          <w:tcPr>
            <w:tcW w:w="630" w:type="dxa"/>
            <w:vMerge w:val="continue"/>
            <w:vAlign w:val="center"/>
          </w:tcPr>
          <w:p>
            <w:pPr>
              <w:adjustRightInd/>
              <w:jc w:val="center"/>
              <w:rPr>
                <w:rFonts w:ascii="宋体" w:hAnsi="宋体" w:cs="宋体"/>
                <w:kern w:val="0"/>
                <w:szCs w:val="21"/>
              </w:rPr>
            </w:pPr>
          </w:p>
        </w:tc>
        <w:tc>
          <w:tcPr>
            <w:tcW w:w="1140" w:type="dxa"/>
            <w:vMerge w:val="continue"/>
            <w:vAlign w:val="center"/>
          </w:tcPr>
          <w:p>
            <w:pPr>
              <w:adjustRightInd/>
              <w:rPr>
                <w:rFonts w:ascii="宋体" w:hAnsi="宋体" w:cs="宋体"/>
                <w:szCs w:val="21"/>
              </w:rPr>
            </w:pPr>
          </w:p>
        </w:tc>
        <w:tc>
          <w:tcPr>
            <w:tcW w:w="3690" w:type="dxa"/>
            <w:vAlign w:val="center"/>
          </w:tcPr>
          <w:p>
            <w:pPr>
              <w:adjustRightInd/>
              <w:jc w:val="left"/>
              <w:rPr>
                <w:rFonts w:ascii="宋体" w:hAnsi="宋体" w:cs="宋体"/>
                <w:kern w:val="0"/>
                <w:szCs w:val="21"/>
              </w:rPr>
            </w:pPr>
            <w:r>
              <w:rPr>
                <w:rFonts w:hint="eastAsia" w:ascii="宋体" w:hAnsi="宋体" w:cs="宋体"/>
                <w:kern w:val="0"/>
                <w:szCs w:val="21"/>
                <w:lang w:val="en-US" w:eastAsia="zh-CN"/>
              </w:rPr>
              <w:t>6、</w:t>
            </w:r>
            <w:r>
              <w:rPr>
                <w:rFonts w:hint="eastAsia" w:ascii="宋体" w:hAnsi="宋体" w:cs="宋体"/>
                <w:kern w:val="0"/>
                <w:szCs w:val="21"/>
              </w:rPr>
              <w:t>专利快速预审服务：</w:t>
            </w:r>
          </w:p>
          <w:p>
            <w:pPr>
              <w:adjustRightInd/>
              <w:jc w:val="left"/>
              <w:rPr>
                <w:rFonts w:ascii="宋体" w:hAnsi="宋体" w:cs="宋体"/>
                <w:kern w:val="0"/>
                <w:szCs w:val="21"/>
              </w:rPr>
            </w:pPr>
            <w:r>
              <w:rPr>
                <w:rFonts w:hint="eastAsia" w:ascii="宋体" w:hAnsi="宋体" w:cs="宋体"/>
                <w:kern w:val="0"/>
                <w:szCs w:val="21"/>
              </w:rPr>
              <w:t>6.1根据服务方案中专利快速预审服务内容的专业性、优越性及服务方式的落地性等进行打分（方案符合要求，内容完整、充实的得3分；方案符合要求，内容完整，但有所欠缺的得2分；方案符合要求，但内容不完整的得1分，没有不得分。）</w:t>
            </w:r>
          </w:p>
          <w:p>
            <w:pPr>
              <w:adjustRightInd/>
              <w:jc w:val="left"/>
              <w:rPr>
                <w:rFonts w:ascii="宋体" w:hAnsi="宋体" w:cs="宋体"/>
                <w:kern w:val="0"/>
                <w:szCs w:val="21"/>
              </w:rPr>
            </w:pPr>
            <w:r>
              <w:rPr>
                <w:rFonts w:hint="eastAsia" w:ascii="宋体" w:hAnsi="宋体" w:cs="宋体"/>
                <w:kern w:val="0"/>
                <w:szCs w:val="21"/>
              </w:rPr>
              <w:t>6.2投标人具有专利预审咨询服务机构资源的得</w:t>
            </w:r>
            <w:r>
              <w:rPr>
                <w:rFonts w:ascii="宋体" w:hAnsi="宋体" w:cs="宋体"/>
                <w:kern w:val="0"/>
                <w:szCs w:val="21"/>
              </w:rPr>
              <w:t>2</w:t>
            </w:r>
            <w:r>
              <w:rPr>
                <w:rFonts w:hint="eastAsia" w:ascii="宋体" w:hAnsi="宋体" w:cs="宋体"/>
                <w:kern w:val="0"/>
                <w:szCs w:val="21"/>
              </w:rPr>
              <w:t>分。（投标文件中提供与服务机构的合作协议复印件加盖公章或扫描件加盖公章，否则不得分）</w:t>
            </w:r>
          </w:p>
        </w:tc>
        <w:tc>
          <w:tcPr>
            <w:tcW w:w="675" w:type="dxa"/>
            <w:vAlign w:val="center"/>
          </w:tcPr>
          <w:p>
            <w:pPr>
              <w:adjustRightInd/>
              <w:jc w:val="center"/>
              <w:rPr>
                <w:rFonts w:ascii="宋体" w:hAnsi="宋体" w:cs="宋体"/>
                <w:kern w:val="0"/>
                <w:szCs w:val="21"/>
              </w:rPr>
            </w:pPr>
            <w:r>
              <w:rPr>
                <w:rFonts w:ascii="宋体" w:hAnsi="宋体" w:cs="宋体"/>
                <w:kern w:val="0"/>
                <w:szCs w:val="21"/>
              </w:rPr>
              <w:t>5</w:t>
            </w:r>
          </w:p>
        </w:tc>
        <w:tc>
          <w:tcPr>
            <w:tcW w:w="1200" w:type="dxa"/>
            <w:vAlign w:val="center"/>
          </w:tcPr>
          <w:p>
            <w:pPr>
              <w:snapToGrid w:val="0"/>
              <w:jc w:val="center"/>
              <w:rPr>
                <w:rFonts w:ascii="宋体" w:hAnsi="宋体" w:cs="宋体"/>
                <w:szCs w:val="21"/>
              </w:rPr>
            </w:pPr>
            <w:r>
              <w:rPr>
                <w:rFonts w:hint="eastAsia" w:ascii="宋体" w:hAnsi="宋体" w:cs="宋体"/>
                <w:szCs w:val="21"/>
              </w:rPr>
              <w:t>主观分</w:t>
            </w:r>
          </w:p>
        </w:tc>
        <w:tc>
          <w:tcPr>
            <w:tcW w:w="1755" w:type="dxa"/>
            <w:vAlign w:val="top"/>
          </w:tcPr>
          <w:p>
            <w:pPr>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8" w:hRule="atLeast"/>
        </w:trPr>
        <w:tc>
          <w:tcPr>
            <w:tcW w:w="630" w:type="dxa"/>
            <w:vMerge w:val="continue"/>
            <w:vAlign w:val="center"/>
          </w:tcPr>
          <w:p>
            <w:pPr>
              <w:adjustRightInd/>
              <w:jc w:val="center"/>
              <w:rPr>
                <w:rFonts w:ascii="宋体" w:hAnsi="宋体" w:cs="宋体"/>
                <w:kern w:val="0"/>
                <w:szCs w:val="21"/>
              </w:rPr>
            </w:pPr>
          </w:p>
        </w:tc>
        <w:tc>
          <w:tcPr>
            <w:tcW w:w="1140" w:type="dxa"/>
            <w:vMerge w:val="continue"/>
            <w:vAlign w:val="center"/>
          </w:tcPr>
          <w:p>
            <w:pPr>
              <w:adjustRightInd/>
              <w:rPr>
                <w:rFonts w:ascii="宋体" w:hAnsi="宋体" w:cs="宋体"/>
                <w:szCs w:val="21"/>
              </w:rPr>
            </w:pPr>
          </w:p>
        </w:tc>
        <w:tc>
          <w:tcPr>
            <w:tcW w:w="3690" w:type="dxa"/>
            <w:vAlign w:val="center"/>
          </w:tcPr>
          <w:p>
            <w:pPr>
              <w:adjustRightInd/>
              <w:jc w:val="left"/>
              <w:rPr>
                <w:rFonts w:ascii="宋体" w:hAnsi="宋体" w:cs="宋体"/>
                <w:kern w:val="0"/>
                <w:szCs w:val="21"/>
              </w:rPr>
            </w:pPr>
            <w:r>
              <w:rPr>
                <w:rFonts w:hint="eastAsia" w:ascii="宋体" w:hAnsi="宋体" w:cs="宋体"/>
                <w:kern w:val="0"/>
                <w:szCs w:val="21"/>
              </w:rPr>
              <w:t>7、金融服务：根据服务方案中金融服务的内容全面性、优越性，服务方式的落地性等进行打分。（方案符合要求，内容完整、充实的得3分；方案符合要求，内容完整，但有所欠缺的得2分；方案符合要求，但内容不完整的得1分，没有不得分。）</w:t>
            </w:r>
          </w:p>
        </w:tc>
        <w:tc>
          <w:tcPr>
            <w:tcW w:w="675" w:type="dxa"/>
            <w:vAlign w:val="center"/>
          </w:tcPr>
          <w:p>
            <w:pPr>
              <w:adjustRightInd/>
              <w:jc w:val="center"/>
              <w:rPr>
                <w:rFonts w:ascii="宋体" w:hAnsi="宋体" w:cs="宋体"/>
                <w:kern w:val="0"/>
                <w:szCs w:val="21"/>
              </w:rPr>
            </w:pPr>
            <w:r>
              <w:rPr>
                <w:rFonts w:hint="eastAsia" w:ascii="宋体" w:hAnsi="宋体" w:cs="宋体"/>
                <w:kern w:val="0"/>
                <w:szCs w:val="21"/>
              </w:rPr>
              <w:t>3</w:t>
            </w:r>
          </w:p>
        </w:tc>
        <w:tc>
          <w:tcPr>
            <w:tcW w:w="1200" w:type="dxa"/>
            <w:vAlign w:val="center"/>
          </w:tcPr>
          <w:p>
            <w:pPr>
              <w:snapToGrid w:val="0"/>
              <w:jc w:val="center"/>
              <w:rPr>
                <w:rFonts w:ascii="宋体" w:hAnsi="宋体" w:cs="宋体"/>
                <w:szCs w:val="21"/>
              </w:rPr>
            </w:pPr>
            <w:r>
              <w:rPr>
                <w:rFonts w:hint="eastAsia" w:ascii="宋体" w:hAnsi="宋体" w:cs="宋体"/>
                <w:szCs w:val="21"/>
              </w:rPr>
              <w:t>主观分</w:t>
            </w:r>
          </w:p>
        </w:tc>
        <w:tc>
          <w:tcPr>
            <w:tcW w:w="1755" w:type="dxa"/>
            <w:vAlign w:val="top"/>
          </w:tcPr>
          <w:p>
            <w:pPr>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630" w:type="dxa"/>
            <w:vMerge w:val="continue"/>
            <w:vAlign w:val="center"/>
          </w:tcPr>
          <w:p>
            <w:pPr>
              <w:adjustRightInd/>
              <w:jc w:val="center"/>
              <w:rPr>
                <w:rFonts w:ascii="宋体" w:hAnsi="宋体" w:cs="宋体"/>
                <w:kern w:val="0"/>
                <w:szCs w:val="21"/>
              </w:rPr>
            </w:pPr>
          </w:p>
        </w:tc>
        <w:tc>
          <w:tcPr>
            <w:tcW w:w="1140" w:type="dxa"/>
            <w:vMerge w:val="continue"/>
            <w:vAlign w:val="center"/>
          </w:tcPr>
          <w:p>
            <w:pPr>
              <w:adjustRightInd/>
              <w:rPr>
                <w:rFonts w:ascii="宋体" w:hAnsi="宋体" w:cs="宋体"/>
                <w:szCs w:val="21"/>
              </w:rPr>
            </w:pPr>
          </w:p>
        </w:tc>
        <w:tc>
          <w:tcPr>
            <w:tcW w:w="3690" w:type="dxa"/>
            <w:vAlign w:val="center"/>
          </w:tcPr>
          <w:p>
            <w:pPr>
              <w:adjustRightInd/>
              <w:jc w:val="left"/>
              <w:rPr>
                <w:rFonts w:ascii="宋体" w:hAnsi="宋体" w:cs="宋体"/>
                <w:kern w:val="0"/>
                <w:szCs w:val="21"/>
              </w:rPr>
            </w:pPr>
            <w:r>
              <w:rPr>
                <w:rFonts w:hint="eastAsia" w:ascii="宋体" w:hAnsi="宋体" w:cs="宋体"/>
                <w:kern w:val="0"/>
                <w:szCs w:val="21"/>
              </w:rPr>
              <w:t>8、企业走访服务：根据服务方案中走访机制的合理性、走访流程的可行性、服务规范的全面性、服务手段的有效性等进行打分。（方案符合要求，内容完整、充实的得3分；方案符合要求，内容完整，但有所欠缺的得2分；方案符合要求，但内容不完整的得1分，没有不得分。）</w:t>
            </w:r>
          </w:p>
        </w:tc>
        <w:tc>
          <w:tcPr>
            <w:tcW w:w="675" w:type="dxa"/>
            <w:vAlign w:val="center"/>
          </w:tcPr>
          <w:p>
            <w:pPr>
              <w:adjustRightInd/>
              <w:jc w:val="center"/>
              <w:rPr>
                <w:rFonts w:ascii="宋体" w:hAnsi="宋体" w:cs="宋体"/>
                <w:kern w:val="0"/>
                <w:szCs w:val="21"/>
              </w:rPr>
            </w:pPr>
            <w:r>
              <w:rPr>
                <w:rFonts w:hint="eastAsia" w:ascii="宋体" w:hAnsi="宋体" w:cs="宋体"/>
                <w:kern w:val="0"/>
                <w:szCs w:val="21"/>
              </w:rPr>
              <w:t>3</w:t>
            </w:r>
          </w:p>
        </w:tc>
        <w:tc>
          <w:tcPr>
            <w:tcW w:w="1200" w:type="dxa"/>
            <w:vAlign w:val="center"/>
          </w:tcPr>
          <w:p>
            <w:pPr>
              <w:snapToGrid w:val="0"/>
              <w:jc w:val="center"/>
              <w:rPr>
                <w:rFonts w:ascii="宋体" w:hAnsi="宋体" w:cs="宋体"/>
                <w:szCs w:val="21"/>
              </w:rPr>
            </w:pPr>
            <w:r>
              <w:rPr>
                <w:rFonts w:hint="eastAsia" w:ascii="宋体" w:hAnsi="宋体" w:cs="宋体"/>
                <w:szCs w:val="21"/>
              </w:rPr>
              <w:t>主观分</w:t>
            </w:r>
          </w:p>
        </w:tc>
        <w:tc>
          <w:tcPr>
            <w:tcW w:w="1755" w:type="dxa"/>
            <w:vAlign w:val="top"/>
          </w:tcPr>
          <w:p>
            <w:pPr>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630" w:type="dxa"/>
            <w:vMerge w:val="continue"/>
            <w:vAlign w:val="center"/>
          </w:tcPr>
          <w:p>
            <w:pPr>
              <w:snapToGrid w:val="0"/>
              <w:jc w:val="center"/>
              <w:rPr>
                <w:rFonts w:ascii="宋体" w:hAnsi="宋体" w:cs="宋体"/>
                <w:szCs w:val="21"/>
              </w:rPr>
            </w:pPr>
          </w:p>
        </w:tc>
        <w:tc>
          <w:tcPr>
            <w:tcW w:w="1140" w:type="dxa"/>
            <w:vMerge w:val="continue"/>
            <w:vAlign w:val="center"/>
          </w:tcPr>
          <w:p>
            <w:pPr>
              <w:snapToGrid w:val="0"/>
              <w:jc w:val="center"/>
              <w:rPr>
                <w:rFonts w:ascii="宋体" w:hAnsi="宋体" w:cs="宋体"/>
                <w:szCs w:val="21"/>
              </w:rPr>
            </w:pPr>
          </w:p>
        </w:tc>
        <w:tc>
          <w:tcPr>
            <w:tcW w:w="3690" w:type="dxa"/>
            <w:vAlign w:val="center"/>
          </w:tcPr>
          <w:p>
            <w:pPr>
              <w:adjustRightInd/>
              <w:jc w:val="left"/>
              <w:rPr>
                <w:rFonts w:ascii="宋体" w:hAnsi="宋体" w:cs="宋体"/>
                <w:kern w:val="0"/>
                <w:szCs w:val="21"/>
              </w:rPr>
            </w:pPr>
            <w:r>
              <w:rPr>
                <w:rFonts w:hint="eastAsia" w:ascii="宋体" w:hAnsi="宋体" w:cs="宋体"/>
                <w:kern w:val="0"/>
                <w:szCs w:val="21"/>
                <w:lang w:val="en-US" w:eastAsia="zh-CN"/>
              </w:rPr>
              <w:t>9、</w:t>
            </w:r>
            <w:r>
              <w:rPr>
                <w:rFonts w:hint="eastAsia" w:ascii="宋体" w:hAnsi="宋体" w:cs="宋体"/>
                <w:kern w:val="0"/>
                <w:szCs w:val="21"/>
              </w:rPr>
              <w:t>资源型服务：</w:t>
            </w:r>
          </w:p>
          <w:p>
            <w:pPr>
              <w:adjustRightInd/>
              <w:jc w:val="left"/>
              <w:rPr>
                <w:rFonts w:ascii="宋体" w:hAnsi="宋体" w:cs="宋体"/>
                <w:kern w:val="0"/>
                <w:szCs w:val="21"/>
              </w:rPr>
            </w:pPr>
            <w:r>
              <w:rPr>
                <w:rFonts w:hint="eastAsia" w:ascii="宋体" w:hAnsi="宋体" w:cs="宋体"/>
                <w:kern w:val="0"/>
                <w:szCs w:val="21"/>
              </w:rPr>
              <w:t>9.1承诺引入15家以上第三方服务机构，包含但不限于财税、审计、法务、科创申报、知识产权、人力资源等的得1分。（投标文件中提供相关承诺书（格式自拟）加盖公章，否则不得分）</w:t>
            </w:r>
          </w:p>
          <w:p>
            <w:pPr>
              <w:adjustRightInd/>
              <w:jc w:val="left"/>
              <w:rPr>
                <w:rFonts w:ascii="宋体" w:hAnsi="宋体" w:cs="宋体"/>
                <w:kern w:val="0"/>
                <w:szCs w:val="21"/>
              </w:rPr>
            </w:pPr>
            <w:r>
              <w:rPr>
                <w:rFonts w:hint="eastAsia" w:ascii="宋体" w:hAnsi="宋体" w:cs="宋体"/>
                <w:kern w:val="0"/>
                <w:szCs w:val="21"/>
              </w:rPr>
              <w:t>9.2建立第三方服务引入评审、日常管理、投诉、退出机制等，根据方案的可行性、完整性等进行打分。（方案符合要求，内容完整、充实的得3分；方案符合要求，内容完整，但有所欠缺的得2分；方案符合要求，但内容不完整的得1分，没有不得分。）</w:t>
            </w:r>
          </w:p>
        </w:tc>
        <w:tc>
          <w:tcPr>
            <w:tcW w:w="675" w:type="dxa"/>
            <w:vAlign w:val="center"/>
          </w:tcPr>
          <w:p>
            <w:pPr>
              <w:adjustRightInd/>
              <w:jc w:val="center"/>
              <w:rPr>
                <w:rFonts w:ascii="宋体" w:hAnsi="宋体" w:cs="宋体"/>
                <w:kern w:val="0"/>
                <w:szCs w:val="21"/>
              </w:rPr>
            </w:pPr>
            <w:r>
              <w:rPr>
                <w:rFonts w:hint="eastAsia" w:ascii="宋体" w:hAnsi="宋体" w:cs="宋体"/>
                <w:kern w:val="0"/>
                <w:szCs w:val="21"/>
              </w:rPr>
              <w:t>4</w:t>
            </w:r>
          </w:p>
        </w:tc>
        <w:tc>
          <w:tcPr>
            <w:tcW w:w="1200" w:type="dxa"/>
            <w:vAlign w:val="center"/>
          </w:tcPr>
          <w:p>
            <w:pPr>
              <w:snapToGrid w:val="0"/>
              <w:jc w:val="center"/>
              <w:rPr>
                <w:rFonts w:ascii="宋体" w:hAnsi="宋体" w:cs="宋体"/>
                <w:szCs w:val="21"/>
              </w:rPr>
            </w:pPr>
            <w:r>
              <w:rPr>
                <w:rFonts w:hint="eastAsia" w:ascii="宋体" w:hAnsi="宋体" w:cs="宋体"/>
                <w:szCs w:val="21"/>
              </w:rPr>
              <w:t>主观分</w:t>
            </w:r>
          </w:p>
        </w:tc>
        <w:tc>
          <w:tcPr>
            <w:tcW w:w="1755" w:type="dxa"/>
            <w:vAlign w:val="top"/>
          </w:tcPr>
          <w:p>
            <w:pPr>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630" w:type="dxa"/>
            <w:vMerge w:val="continue"/>
            <w:vAlign w:val="center"/>
          </w:tcPr>
          <w:p>
            <w:pPr>
              <w:snapToGrid w:val="0"/>
              <w:jc w:val="center"/>
              <w:rPr>
                <w:rFonts w:ascii="宋体" w:hAnsi="宋体" w:cs="宋体"/>
                <w:szCs w:val="21"/>
              </w:rPr>
            </w:pPr>
          </w:p>
        </w:tc>
        <w:tc>
          <w:tcPr>
            <w:tcW w:w="1140" w:type="dxa"/>
            <w:vMerge w:val="continue"/>
            <w:vAlign w:val="center"/>
          </w:tcPr>
          <w:p>
            <w:pPr>
              <w:snapToGrid w:val="0"/>
              <w:jc w:val="center"/>
              <w:rPr>
                <w:rFonts w:ascii="宋体" w:hAnsi="宋体" w:cs="宋体"/>
                <w:szCs w:val="21"/>
              </w:rPr>
            </w:pPr>
          </w:p>
        </w:tc>
        <w:tc>
          <w:tcPr>
            <w:tcW w:w="3690" w:type="dxa"/>
            <w:vAlign w:val="center"/>
          </w:tcPr>
          <w:p>
            <w:pPr>
              <w:adjustRightInd/>
              <w:jc w:val="left"/>
              <w:rPr>
                <w:rFonts w:ascii="宋体" w:hAnsi="宋体" w:cs="宋体"/>
                <w:kern w:val="0"/>
                <w:szCs w:val="21"/>
              </w:rPr>
            </w:pPr>
            <w:r>
              <w:rPr>
                <w:rFonts w:hint="eastAsia" w:ascii="宋体" w:hAnsi="宋体" w:cs="宋体"/>
                <w:kern w:val="0"/>
                <w:szCs w:val="21"/>
              </w:rPr>
              <w:t>10、专班工作机制：根据专班运行机制的合理性、人员分工的协同性、方案执行的落地性等进行打分。（方案符合要求，内容完整、充实的得3分；方案符合要求，内容完整，但有所欠缺的得2分；方案符合要求，但内容不完整的得1分，没有不得分。）</w:t>
            </w:r>
          </w:p>
        </w:tc>
        <w:tc>
          <w:tcPr>
            <w:tcW w:w="675" w:type="dxa"/>
            <w:vAlign w:val="center"/>
          </w:tcPr>
          <w:p>
            <w:pPr>
              <w:adjustRightInd/>
              <w:jc w:val="center"/>
              <w:rPr>
                <w:rFonts w:ascii="宋体" w:hAnsi="宋体" w:cs="宋体"/>
                <w:kern w:val="0"/>
                <w:szCs w:val="21"/>
              </w:rPr>
            </w:pPr>
            <w:r>
              <w:rPr>
                <w:rFonts w:hint="eastAsia" w:ascii="宋体" w:hAnsi="宋体" w:cs="宋体"/>
                <w:kern w:val="0"/>
                <w:szCs w:val="21"/>
              </w:rPr>
              <w:t>3</w:t>
            </w:r>
          </w:p>
        </w:tc>
        <w:tc>
          <w:tcPr>
            <w:tcW w:w="1200" w:type="dxa"/>
            <w:vAlign w:val="center"/>
          </w:tcPr>
          <w:p>
            <w:pPr>
              <w:snapToGrid w:val="0"/>
              <w:jc w:val="center"/>
              <w:rPr>
                <w:rFonts w:ascii="宋体" w:hAnsi="宋体" w:cs="宋体"/>
                <w:szCs w:val="21"/>
              </w:rPr>
            </w:pPr>
            <w:r>
              <w:rPr>
                <w:rFonts w:hint="eastAsia" w:ascii="宋体" w:hAnsi="宋体" w:cs="宋体"/>
                <w:szCs w:val="21"/>
              </w:rPr>
              <w:t>主观分</w:t>
            </w:r>
          </w:p>
        </w:tc>
        <w:tc>
          <w:tcPr>
            <w:tcW w:w="1755" w:type="dxa"/>
            <w:vAlign w:val="top"/>
          </w:tcPr>
          <w:p>
            <w:pPr>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30" w:type="dxa"/>
            <w:vMerge w:val="restart"/>
            <w:vAlign w:val="center"/>
          </w:tcPr>
          <w:p>
            <w:pPr>
              <w:snapToGrid w:val="0"/>
              <w:jc w:val="center"/>
              <w:rPr>
                <w:rFonts w:ascii="宋体" w:hAnsi="宋体" w:cs="宋体"/>
                <w:szCs w:val="21"/>
              </w:rPr>
            </w:pPr>
            <w:r>
              <w:rPr>
                <w:rFonts w:hint="eastAsia" w:ascii="宋体" w:hAnsi="宋体" w:cs="宋体"/>
                <w:szCs w:val="21"/>
              </w:rPr>
              <w:t>7</w:t>
            </w:r>
          </w:p>
        </w:tc>
        <w:tc>
          <w:tcPr>
            <w:tcW w:w="1140" w:type="dxa"/>
            <w:vMerge w:val="restart"/>
            <w:vAlign w:val="center"/>
          </w:tcPr>
          <w:p>
            <w:pPr>
              <w:snapToGrid w:val="0"/>
              <w:jc w:val="center"/>
              <w:rPr>
                <w:rFonts w:ascii="宋体" w:hAnsi="宋体" w:cs="宋体"/>
                <w:szCs w:val="21"/>
              </w:rPr>
            </w:pPr>
            <w:r>
              <w:rPr>
                <w:rFonts w:hint="eastAsia" w:ascii="宋体" w:hAnsi="宋体" w:cs="宋体"/>
                <w:szCs w:val="21"/>
              </w:rPr>
              <w:t>品牌建设</w:t>
            </w:r>
          </w:p>
        </w:tc>
        <w:tc>
          <w:tcPr>
            <w:tcW w:w="3690" w:type="dxa"/>
            <w:vAlign w:val="center"/>
          </w:tcPr>
          <w:p>
            <w:pPr>
              <w:adjustRightInd/>
              <w:jc w:val="left"/>
              <w:rPr>
                <w:rFonts w:ascii="宋体" w:hAnsi="宋体" w:cs="宋体"/>
                <w:kern w:val="0"/>
                <w:szCs w:val="21"/>
              </w:rPr>
            </w:pPr>
            <w:r>
              <w:rPr>
                <w:rFonts w:hint="eastAsia" w:ascii="宋体" w:hAnsi="宋体" w:cs="宋体"/>
                <w:kern w:val="0"/>
                <w:szCs w:val="21"/>
              </w:rPr>
              <w:t>1、围绕品牌建设阐述整体思路：根据思路的完整性、清晰度及亮点等进行打分。（方案符合要求，内容完整、充实的得3分；方案符合要求，内容完整，但有所欠缺的得2分；方案符合要求，但内容不完整的得1分，没有不得分。）</w:t>
            </w:r>
          </w:p>
        </w:tc>
        <w:tc>
          <w:tcPr>
            <w:tcW w:w="675" w:type="dxa"/>
            <w:vAlign w:val="center"/>
          </w:tcPr>
          <w:p>
            <w:pPr>
              <w:adjustRightInd/>
              <w:jc w:val="center"/>
              <w:rPr>
                <w:rFonts w:ascii="宋体" w:hAnsi="宋体" w:cs="宋体"/>
                <w:kern w:val="0"/>
                <w:szCs w:val="21"/>
              </w:rPr>
            </w:pPr>
            <w:r>
              <w:rPr>
                <w:rFonts w:hint="eastAsia" w:ascii="宋体" w:hAnsi="宋体" w:cs="宋体"/>
                <w:kern w:val="0"/>
                <w:szCs w:val="21"/>
              </w:rPr>
              <w:t>3</w:t>
            </w:r>
          </w:p>
        </w:tc>
        <w:tc>
          <w:tcPr>
            <w:tcW w:w="1200" w:type="dxa"/>
            <w:vAlign w:val="center"/>
          </w:tcPr>
          <w:p>
            <w:pPr>
              <w:snapToGrid w:val="0"/>
              <w:jc w:val="center"/>
              <w:rPr>
                <w:rFonts w:ascii="宋体" w:hAnsi="宋体" w:cs="宋体"/>
                <w:szCs w:val="21"/>
              </w:rPr>
            </w:pPr>
            <w:r>
              <w:rPr>
                <w:rFonts w:hint="eastAsia" w:ascii="宋体" w:hAnsi="宋体" w:cs="宋体"/>
                <w:szCs w:val="21"/>
              </w:rPr>
              <w:t>主观分</w:t>
            </w:r>
          </w:p>
        </w:tc>
        <w:tc>
          <w:tcPr>
            <w:tcW w:w="1755" w:type="dxa"/>
            <w:vAlign w:val="top"/>
          </w:tcPr>
          <w:p>
            <w:pPr>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30" w:type="dxa"/>
            <w:vMerge w:val="continue"/>
            <w:vAlign w:val="center"/>
          </w:tcPr>
          <w:p>
            <w:pPr>
              <w:snapToGrid w:val="0"/>
              <w:jc w:val="center"/>
            </w:pPr>
          </w:p>
        </w:tc>
        <w:tc>
          <w:tcPr>
            <w:tcW w:w="1140" w:type="dxa"/>
            <w:vMerge w:val="continue"/>
            <w:vAlign w:val="center"/>
          </w:tcPr>
          <w:p>
            <w:pPr>
              <w:snapToGrid w:val="0"/>
              <w:jc w:val="center"/>
            </w:pPr>
          </w:p>
        </w:tc>
        <w:tc>
          <w:tcPr>
            <w:tcW w:w="3690" w:type="dxa"/>
            <w:vAlign w:val="center"/>
          </w:tcPr>
          <w:p>
            <w:pPr>
              <w:adjustRightInd/>
              <w:jc w:val="left"/>
              <w:rPr>
                <w:rFonts w:ascii="宋体" w:hAnsi="宋体" w:cs="宋体"/>
                <w:kern w:val="0"/>
                <w:szCs w:val="21"/>
              </w:rPr>
            </w:pPr>
            <w:r>
              <w:rPr>
                <w:rFonts w:hint="eastAsia" w:ascii="宋体" w:hAnsi="宋体" w:cs="宋体"/>
                <w:kern w:val="0"/>
                <w:szCs w:val="21"/>
              </w:rPr>
              <w:t>2、品牌活动打造:根据活动方案的体系化、活动主题的特色化、活动内容的完整性、活动流程规范化等进行打分。（方案符合要求，内容完整、充实的得3分；方案符合要求，内容完整，但有所欠缺的得2分；方案符合要求，但内容不完整的得1分，没有不得分。）</w:t>
            </w:r>
          </w:p>
        </w:tc>
        <w:tc>
          <w:tcPr>
            <w:tcW w:w="675" w:type="dxa"/>
            <w:vAlign w:val="center"/>
          </w:tcPr>
          <w:p>
            <w:pPr>
              <w:adjustRightInd/>
              <w:jc w:val="center"/>
              <w:rPr>
                <w:rFonts w:ascii="宋体" w:hAnsi="宋体" w:cs="宋体"/>
                <w:szCs w:val="21"/>
                <w:lang w:val="zh-TW"/>
              </w:rPr>
            </w:pPr>
            <w:r>
              <w:rPr>
                <w:rFonts w:hint="eastAsia" w:ascii="宋体" w:hAnsi="宋体" w:cs="宋体"/>
                <w:kern w:val="0"/>
                <w:szCs w:val="21"/>
              </w:rPr>
              <w:t>3</w:t>
            </w:r>
          </w:p>
        </w:tc>
        <w:tc>
          <w:tcPr>
            <w:tcW w:w="1200" w:type="dxa"/>
            <w:vAlign w:val="center"/>
          </w:tcPr>
          <w:p>
            <w:pPr>
              <w:snapToGrid w:val="0"/>
              <w:jc w:val="center"/>
              <w:rPr>
                <w:rFonts w:ascii="宋体" w:hAnsi="宋体" w:cs="宋体"/>
                <w:szCs w:val="21"/>
                <w:lang w:val="zh-TW"/>
              </w:rPr>
            </w:pPr>
            <w:r>
              <w:rPr>
                <w:rFonts w:hint="eastAsia" w:ascii="宋体" w:hAnsi="宋体" w:cs="宋体"/>
                <w:szCs w:val="21"/>
              </w:rPr>
              <w:t>主观分</w:t>
            </w:r>
          </w:p>
        </w:tc>
        <w:tc>
          <w:tcPr>
            <w:tcW w:w="1755" w:type="dxa"/>
            <w:vAlign w:val="top"/>
          </w:tcPr>
          <w:p>
            <w:pPr>
              <w:snapToGrid w:val="0"/>
              <w:jc w:val="center"/>
              <w:rPr>
                <w:rFonts w:ascii="宋体" w:hAnsi="宋体" w:cs="宋体"/>
                <w:szCs w:val="21"/>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30" w:type="dxa"/>
            <w:vMerge w:val="continue"/>
            <w:vAlign w:val="center"/>
          </w:tcPr>
          <w:p>
            <w:pPr>
              <w:snapToGrid w:val="0"/>
              <w:jc w:val="center"/>
              <w:rPr>
                <w:rFonts w:ascii="宋体" w:hAnsi="宋体" w:cs="宋体"/>
                <w:szCs w:val="21"/>
                <w:lang w:val="zh-TW"/>
              </w:rPr>
            </w:pPr>
          </w:p>
        </w:tc>
        <w:tc>
          <w:tcPr>
            <w:tcW w:w="1140" w:type="dxa"/>
            <w:vMerge w:val="continue"/>
            <w:vAlign w:val="center"/>
          </w:tcPr>
          <w:p>
            <w:pPr>
              <w:snapToGrid w:val="0"/>
              <w:jc w:val="center"/>
              <w:rPr>
                <w:rFonts w:ascii="宋体" w:hAnsi="宋体" w:cs="宋体"/>
                <w:szCs w:val="21"/>
                <w:lang w:val="zh-TW"/>
              </w:rPr>
            </w:pPr>
          </w:p>
        </w:tc>
        <w:tc>
          <w:tcPr>
            <w:tcW w:w="3690" w:type="dxa"/>
            <w:vAlign w:val="center"/>
          </w:tcPr>
          <w:p>
            <w:pPr>
              <w:adjustRightInd/>
              <w:jc w:val="left"/>
              <w:rPr>
                <w:rFonts w:ascii="宋体" w:hAnsi="宋体" w:cs="宋体"/>
                <w:kern w:val="0"/>
                <w:szCs w:val="21"/>
              </w:rPr>
            </w:pPr>
            <w:r>
              <w:rPr>
                <w:rFonts w:hint="eastAsia" w:ascii="宋体" w:hAnsi="宋体" w:cs="宋体"/>
                <w:kern w:val="0"/>
                <w:szCs w:val="21"/>
              </w:rPr>
              <w:t xml:space="preserve">3、加强品牌宣传: </w:t>
            </w:r>
          </w:p>
          <w:p>
            <w:pPr>
              <w:adjustRightInd/>
              <w:jc w:val="left"/>
              <w:rPr>
                <w:rFonts w:ascii="宋体" w:hAnsi="宋体" w:cs="宋体"/>
                <w:kern w:val="0"/>
                <w:szCs w:val="21"/>
              </w:rPr>
            </w:pPr>
            <w:r>
              <w:rPr>
                <w:rFonts w:hint="eastAsia" w:ascii="宋体" w:hAnsi="宋体" w:cs="宋体"/>
                <w:kern w:val="0"/>
                <w:szCs w:val="21"/>
              </w:rPr>
              <w:t>3.1建立“经济体”微信公众号：根据新媒体运营方案的可行性、运营机制的合理性等进行:打分（0-3分）。（方案符合要求，内容完整、充实的得3分；方案符合要求，内容完整，但有所欠缺的得2分</w:t>
            </w:r>
            <w:bookmarkStart w:id="525" w:name="_GoBack"/>
            <w:bookmarkEnd w:id="525"/>
            <w:r>
              <w:rPr>
                <w:rFonts w:hint="eastAsia" w:ascii="宋体" w:hAnsi="宋体" w:cs="宋体"/>
                <w:kern w:val="0"/>
                <w:szCs w:val="21"/>
              </w:rPr>
              <w:t>；方案符合要求，但内容不完整的得1分，没有不得分。）</w:t>
            </w:r>
          </w:p>
          <w:p>
            <w:pPr>
              <w:adjustRightInd/>
              <w:jc w:val="left"/>
              <w:rPr>
                <w:rFonts w:ascii="宋体" w:hAnsi="宋体" w:cs="宋体"/>
                <w:kern w:val="0"/>
                <w:szCs w:val="21"/>
              </w:rPr>
            </w:pPr>
            <w:r>
              <w:rPr>
                <w:rFonts w:hint="eastAsia" w:ascii="宋体" w:hAnsi="宋体" w:cs="宋体"/>
                <w:kern w:val="0"/>
                <w:szCs w:val="21"/>
              </w:rPr>
              <w:t>3.2搭建“经济体”对外传播矩阵：根据宣传渠道建设方案的可行性与合理性等进行打分。（方案符合要求，内容完整、充实的得3分；方案符合要求，内容完整，但有所欠缺的得2分；方案符合要求，但内容不完整的得1分，没有不得分。）</w:t>
            </w:r>
          </w:p>
        </w:tc>
        <w:tc>
          <w:tcPr>
            <w:tcW w:w="675" w:type="dxa"/>
            <w:vAlign w:val="center"/>
          </w:tcPr>
          <w:p>
            <w:pPr>
              <w:adjustRightInd/>
              <w:jc w:val="center"/>
              <w:rPr>
                <w:rFonts w:ascii="宋体" w:hAnsi="宋体" w:cs="宋体"/>
                <w:szCs w:val="21"/>
                <w:lang w:val="zh-TW"/>
              </w:rPr>
            </w:pPr>
            <w:r>
              <w:rPr>
                <w:rFonts w:hint="eastAsia" w:ascii="宋体" w:hAnsi="宋体" w:cs="宋体"/>
                <w:kern w:val="0"/>
                <w:szCs w:val="21"/>
              </w:rPr>
              <w:t>6</w:t>
            </w:r>
          </w:p>
        </w:tc>
        <w:tc>
          <w:tcPr>
            <w:tcW w:w="1200" w:type="dxa"/>
            <w:vAlign w:val="center"/>
          </w:tcPr>
          <w:p>
            <w:pPr>
              <w:snapToGrid w:val="0"/>
              <w:jc w:val="center"/>
              <w:rPr>
                <w:rFonts w:ascii="宋体" w:hAnsi="宋体" w:cs="宋体"/>
                <w:szCs w:val="21"/>
                <w:lang w:val="zh-TW"/>
              </w:rPr>
            </w:pPr>
            <w:r>
              <w:rPr>
                <w:rFonts w:hint="eastAsia" w:ascii="宋体" w:hAnsi="宋体" w:cs="宋体"/>
                <w:szCs w:val="21"/>
              </w:rPr>
              <w:t>主观分</w:t>
            </w:r>
          </w:p>
        </w:tc>
        <w:tc>
          <w:tcPr>
            <w:tcW w:w="1755" w:type="dxa"/>
            <w:vAlign w:val="top"/>
          </w:tcPr>
          <w:p>
            <w:pPr>
              <w:snapToGrid w:val="0"/>
              <w:jc w:val="center"/>
              <w:rPr>
                <w:rFonts w:ascii="宋体" w:hAnsi="宋体" w:cs="宋体"/>
                <w:szCs w:val="21"/>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30" w:type="dxa"/>
            <w:vMerge w:val="continue"/>
            <w:vAlign w:val="center"/>
          </w:tcPr>
          <w:p>
            <w:pPr>
              <w:snapToGrid w:val="0"/>
              <w:jc w:val="center"/>
              <w:rPr>
                <w:rFonts w:ascii="宋体" w:hAnsi="宋体" w:cs="宋体"/>
                <w:szCs w:val="21"/>
                <w:lang w:val="zh-TW"/>
              </w:rPr>
            </w:pPr>
          </w:p>
        </w:tc>
        <w:tc>
          <w:tcPr>
            <w:tcW w:w="1140" w:type="dxa"/>
            <w:vMerge w:val="continue"/>
            <w:vAlign w:val="center"/>
          </w:tcPr>
          <w:p>
            <w:pPr>
              <w:snapToGrid w:val="0"/>
              <w:jc w:val="center"/>
              <w:rPr>
                <w:rFonts w:ascii="宋体" w:hAnsi="宋体" w:cs="宋体"/>
                <w:szCs w:val="21"/>
                <w:lang w:val="zh-TW"/>
              </w:rPr>
            </w:pPr>
          </w:p>
        </w:tc>
        <w:tc>
          <w:tcPr>
            <w:tcW w:w="3690" w:type="dxa"/>
            <w:vAlign w:val="center"/>
          </w:tcPr>
          <w:p>
            <w:pPr>
              <w:adjustRightInd/>
              <w:jc w:val="left"/>
              <w:rPr>
                <w:rFonts w:ascii="宋体" w:hAnsi="宋体" w:cs="宋体"/>
                <w:kern w:val="0"/>
                <w:szCs w:val="21"/>
              </w:rPr>
            </w:pPr>
            <w:r>
              <w:rPr>
                <w:rFonts w:hint="eastAsia" w:ascii="宋体" w:hAnsi="宋体" w:cs="宋体"/>
                <w:kern w:val="0"/>
                <w:szCs w:val="21"/>
              </w:rPr>
              <w:t>4、讲解接待服务:根据讲接待服务方案中服务内容的全面性、服务流程的可行性、服务规范的完整性等进行打分。（方案符合要求，内容完整、充实的得3分；方案符合要求，内容完整，但有所欠缺的得2分；方案符合要求，但内容不完整的得1分，没有不得分。）</w:t>
            </w:r>
          </w:p>
        </w:tc>
        <w:tc>
          <w:tcPr>
            <w:tcW w:w="675" w:type="dxa"/>
            <w:vAlign w:val="center"/>
          </w:tcPr>
          <w:p>
            <w:pPr>
              <w:adjustRightInd/>
              <w:jc w:val="center"/>
              <w:rPr>
                <w:rFonts w:ascii="宋体" w:hAnsi="宋体" w:cs="宋体"/>
                <w:szCs w:val="21"/>
                <w:lang w:val="zh-TW"/>
              </w:rPr>
            </w:pPr>
            <w:r>
              <w:rPr>
                <w:rFonts w:hint="eastAsia" w:ascii="宋体" w:hAnsi="宋体" w:cs="宋体"/>
                <w:kern w:val="0"/>
                <w:szCs w:val="21"/>
              </w:rPr>
              <w:t>3</w:t>
            </w:r>
          </w:p>
        </w:tc>
        <w:tc>
          <w:tcPr>
            <w:tcW w:w="1200" w:type="dxa"/>
            <w:vAlign w:val="center"/>
          </w:tcPr>
          <w:p>
            <w:pPr>
              <w:snapToGrid w:val="0"/>
              <w:jc w:val="center"/>
              <w:rPr>
                <w:rFonts w:ascii="宋体" w:hAnsi="宋体" w:cs="宋体"/>
                <w:szCs w:val="21"/>
                <w:lang w:val="zh-TW"/>
              </w:rPr>
            </w:pPr>
            <w:r>
              <w:rPr>
                <w:rFonts w:hint="eastAsia" w:ascii="宋体" w:hAnsi="宋体" w:cs="宋体"/>
                <w:szCs w:val="21"/>
              </w:rPr>
              <w:t>主观分</w:t>
            </w:r>
          </w:p>
        </w:tc>
        <w:tc>
          <w:tcPr>
            <w:tcW w:w="1755" w:type="dxa"/>
            <w:vAlign w:val="top"/>
          </w:tcPr>
          <w:p>
            <w:pPr>
              <w:snapToGrid w:val="0"/>
              <w:jc w:val="center"/>
              <w:rPr>
                <w:rFonts w:ascii="宋体" w:hAnsi="宋体" w:cs="宋体"/>
                <w:szCs w:val="21"/>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snapToGrid w:val="0"/>
              <w:jc w:val="center"/>
              <w:rPr>
                <w:rFonts w:ascii="宋体" w:hAnsi="宋体" w:cs="宋体"/>
                <w:szCs w:val="21"/>
              </w:rPr>
            </w:pPr>
            <w:r>
              <w:rPr>
                <w:rFonts w:hint="eastAsia" w:ascii="宋体" w:hAnsi="宋体" w:cs="宋体"/>
                <w:szCs w:val="21"/>
              </w:rPr>
              <w:t>11</w:t>
            </w:r>
          </w:p>
        </w:tc>
        <w:tc>
          <w:tcPr>
            <w:tcW w:w="4830" w:type="dxa"/>
            <w:gridSpan w:val="2"/>
            <w:vAlign w:val="top"/>
          </w:tcPr>
          <w:p>
            <w:pPr>
              <w:outlineLvl w:val="0"/>
              <w:rPr>
                <w:rFonts w:ascii="宋体" w:hAnsi="宋体" w:cs="宋体"/>
                <w:szCs w:val="21"/>
              </w:rPr>
            </w:pPr>
            <w:r>
              <w:rPr>
                <w:rFonts w:hint="eastAsia" w:ascii="宋体" w:hAnsi="宋体" w:cs="宋体"/>
                <w:szCs w:val="21"/>
              </w:rPr>
              <w:t>有效投标报价的最低价作为评标基准价，其最低报价为满分；按［投标报价得分=（评标基准价/投标报价）*权重］的计算公式计算。</w:t>
            </w:r>
          </w:p>
          <w:p>
            <w:pPr>
              <w:widowControl/>
              <w:shd w:val="clear" w:color="auto" w:fill="FFFFFF"/>
              <w:adjustRightInd/>
              <w:spacing w:after="225"/>
              <w:ind w:firstLine="420"/>
              <w:jc w:val="left"/>
              <w:rPr>
                <w:rFonts w:ascii="宋体" w:hAnsi="宋体" w:cs="宋体"/>
                <w:szCs w:val="21"/>
              </w:rPr>
            </w:pPr>
            <w:r>
              <w:rPr>
                <w:rFonts w:hint="eastAsia" w:ascii="宋体" w:hAnsi="宋体" w:cs="宋体"/>
                <w:szCs w:val="21"/>
              </w:rPr>
              <w:t>评标过程中，不得去掉报价中的最高报价和最低报价。</w:t>
            </w:r>
          </w:p>
        </w:tc>
        <w:tc>
          <w:tcPr>
            <w:tcW w:w="675" w:type="dxa"/>
            <w:vAlign w:val="center"/>
          </w:tcPr>
          <w:p>
            <w:pPr>
              <w:jc w:val="center"/>
              <w:outlineLvl w:val="0"/>
              <w:rPr>
                <w:rFonts w:ascii="宋体" w:hAnsi="宋体" w:cs="宋体"/>
                <w:szCs w:val="21"/>
              </w:rPr>
            </w:pPr>
            <w:r>
              <w:rPr>
                <w:rFonts w:hint="eastAsia" w:ascii="宋体" w:hAnsi="宋体" w:cs="宋体"/>
                <w:szCs w:val="21"/>
              </w:rPr>
              <w:t>10</w:t>
            </w:r>
          </w:p>
        </w:tc>
        <w:tc>
          <w:tcPr>
            <w:tcW w:w="1200" w:type="dxa"/>
            <w:vAlign w:val="center"/>
          </w:tcPr>
          <w:p>
            <w:pPr>
              <w:jc w:val="center"/>
              <w:outlineLvl w:val="0"/>
              <w:rPr>
                <w:rFonts w:ascii="宋体" w:hAnsi="宋体" w:cs="宋体"/>
                <w:szCs w:val="21"/>
              </w:rPr>
            </w:pPr>
          </w:p>
        </w:tc>
        <w:tc>
          <w:tcPr>
            <w:tcW w:w="1755" w:type="dxa"/>
            <w:vAlign w:val="center"/>
          </w:tcPr>
          <w:p>
            <w:pPr>
              <w:jc w:val="center"/>
              <w:outlineLvl w:val="0"/>
              <w:rPr>
                <w:rFonts w:ascii="宋体" w:hAnsi="宋体" w:cs="宋体"/>
                <w:szCs w:val="21"/>
              </w:rPr>
            </w:pPr>
            <w:r>
              <w:rPr>
                <w:rFonts w:hint="eastAsia" w:ascii="宋体" w:hAnsi="宋体" w:cs="宋体"/>
                <w:szCs w:val="21"/>
              </w:rPr>
              <w:t>/</w:t>
            </w:r>
          </w:p>
        </w:tc>
      </w:tr>
    </w:tbl>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91"/>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91"/>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91"/>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91"/>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91"/>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91"/>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91"/>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91"/>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91"/>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9"/>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
        <w:snapToGrid w:val="0"/>
        <w:spacing w:line="360" w:lineRule="auto"/>
        <w:rPr>
          <w:rFonts w:cs="宋体"/>
        </w:rPr>
      </w:pPr>
      <w:r>
        <w:rPr>
          <w:rFonts w:hint="eastAsia" w:cs="宋体"/>
        </w:rPr>
        <w:t>5.1符合专业条件的供应商或者对招标文件作实质响应的供应商不足3家的；</w:t>
      </w:r>
    </w:p>
    <w:p>
      <w:pPr>
        <w:pStyle w:val="2"/>
        <w:snapToGrid w:val="0"/>
        <w:spacing w:line="360" w:lineRule="auto"/>
        <w:rPr>
          <w:rFonts w:cs="宋体"/>
        </w:rPr>
      </w:pPr>
      <w:r>
        <w:rPr>
          <w:rFonts w:hint="eastAsia" w:cs="宋体"/>
        </w:rPr>
        <w:t>5.2出现影响采购公正的违法、违规行为的；</w:t>
      </w:r>
    </w:p>
    <w:p>
      <w:pPr>
        <w:pStyle w:val="2"/>
        <w:snapToGrid w:val="0"/>
        <w:spacing w:line="360" w:lineRule="auto"/>
        <w:rPr>
          <w:rFonts w:cs="宋体"/>
        </w:rPr>
      </w:pPr>
      <w:r>
        <w:rPr>
          <w:rFonts w:hint="eastAsia" w:cs="宋体"/>
        </w:rPr>
        <w:t>5.3投标人的报价均超过了采购预算，采购人不能支付的；</w:t>
      </w:r>
    </w:p>
    <w:p>
      <w:pPr>
        <w:pStyle w:val="2"/>
        <w:snapToGrid w:val="0"/>
        <w:spacing w:line="360" w:lineRule="auto"/>
        <w:rPr>
          <w:rFonts w:cs="宋体"/>
        </w:rPr>
      </w:pPr>
      <w:r>
        <w:rPr>
          <w:rFonts w:hint="eastAsia" w:cs="宋体"/>
        </w:rPr>
        <w:t>5.4因重大变故，采购任务取消的。</w:t>
      </w:r>
    </w:p>
    <w:p>
      <w:pPr>
        <w:pStyle w:val="2"/>
        <w:snapToGrid w:val="0"/>
        <w:spacing w:line="360" w:lineRule="auto"/>
        <w:rPr>
          <w:rFonts w:cs="宋体"/>
        </w:rPr>
      </w:pPr>
      <w:r>
        <w:rPr>
          <w:rFonts w:hint="eastAsia" w:cs="宋体"/>
        </w:rPr>
        <w:t>废标后，采购代理机构应当将废标理由通知所有投标人。</w:t>
      </w:r>
    </w:p>
    <w:p>
      <w:pPr>
        <w:pStyle w:val="2"/>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
        <w:snapToGrid w:val="0"/>
        <w:spacing w:line="360" w:lineRule="auto"/>
        <w:rPr>
          <w:rFonts w:cs="宋体"/>
        </w:rPr>
      </w:pPr>
      <w:r>
        <w:rPr>
          <w:rFonts w:hint="eastAsia" w:cs="宋体"/>
        </w:rPr>
        <w:t>7.1未确定中标供应商的，终止本次政府采购活动，重新开展政府采购活动。</w:t>
      </w:r>
    </w:p>
    <w:p>
      <w:pPr>
        <w:pStyle w:val="2"/>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
        <w:snapToGrid w:val="0"/>
        <w:spacing w:line="360" w:lineRule="auto"/>
        <w:rPr>
          <w:rFonts w:cs="宋体"/>
        </w:rPr>
      </w:pPr>
      <w:r>
        <w:rPr>
          <w:rFonts w:hint="eastAsia" w:cs="宋体"/>
        </w:rPr>
        <w:t>7.4政府采购合同已经履行，给采购人、供应商造成损失的，由责任人承担赔偿责任。</w:t>
      </w:r>
    </w:p>
    <w:p>
      <w:pPr>
        <w:pStyle w:val="2"/>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
        <w:snapToGrid w:val="0"/>
        <w:spacing w:line="360" w:lineRule="auto"/>
        <w:ind w:firstLine="0" w:firstLineChars="0"/>
        <w:rPr>
          <w:rFonts w:cs="宋体"/>
        </w:rPr>
      </w:pPr>
    </w:p>
    <w:bookmarkEnd w:id="27"/>
    <w:p>
      <w:pPr>
        <w:widowControl/>
        <w:adjustRightInd/>
        <w:jc w:val="left"/>
      </w:pPr>
      <w:bookmarkStart w:id="399" w:name="第五部分"/>
      <w:bookmarkStart w:id="400" w:name="_Toc86217003"/>
      <w:r>
        <w:br w:type="page"/>
      </w: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4"/>
        <w:ind w:firstLine="2843" w:firstLineChars="1180"/>
        <w:rPr>
          <w:rFonts w:ascii="宋体" w:hAnsi="宋体" w:cs="宋体"/>
          <w:b/>
          <w:szCs w:val="24"/>
        </w:rPr>
      </w:pPr>
      <w:r>
        <w:rPr>
          <w:rFonts w:hint="eastAsia" w:ascii="宋体" w:hAnsi="宋体" w:cs="宋体"/>
          <w:b/>
          <w:szCs w:val="24"/>
        </w:rPr>
        <w:t>第一部分 合同书</w:t>
      </w:r>
    </w:p>
    <w:p>
      <w:pPr>
        <w:spacing w:before="120" w:line="22" w:lineRule="atLeast"/>
        <w:rPr>
          <w:rFonts w:ascii="宋体" w:hAnsi="宋体" w:cs="宋体"/>
          <w:sz w:val="24"/>
        </w:rPr>
      </w:pPr>
    </w:p>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286"/>
        <w:spacing w:before="120" w:line="22" w:lineRule="atLeast"/>
        <w:rPr>
          <w:rFonts w:ascii="宋体" w:hAnsi="宋体" w:eastAsia="宋体" w:cs="宋体"/>
          <w:szCs w:val="24"/>
        </w:rPr>
      </w:pPr>
    </w:p>
    <w:p>
      <w:pPr>
        <w:pStyle w:val="286"/>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680" w:right="1417" w:bottom="454" w:left="1417" w:header="851" w:footer="851" w:gutter="0"/>
          <w:cols w:space="720" w:num="1"/>
        </w:sectPr>
      </w:pPr>
    </w:p>
    <w:p>
      <w:pPr>
        <w:rPr>
          <w:rFonts w:ascii="宋体" w:hAnsi="宋体" w:cs="宋体"/>
          <w:b/>
          <w:sz w:val="24"/>
        </w:rPr>
      </w:pPr>
    </w:p>
    <w:p>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color w:val="0000FF"/>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color w:val="0000FF"/>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ascii="宋体" w:hAnsi="宋体"/>
          <w:color w:val="0000FF"/>
          <w:sz w:val="24"/>
          <w:u w:val="single"/>
        </w:rPr>
        <w:t xml:space="preserve">（采购人） </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pPr>
        <w:spacing w:line="560" w:lineRule="exact"/>
        <w:ind w:firstLine="482" w:firstLineChars="200"/>
        <w:outlineLvl w:val="0"/>
        <w:rPr>
          <w:rFonts w:ascii="宋体" w:hAnsi="宋体"/>
          <w:sz w:val="24"/>
        </w:rPr>
      </w:pPr>
      <w:bookmarkStart w:id="401" w:name="_Toc20421"/>
      <w:bookmarkStart w:id="402" w:name="_Toc28855"/>
      <w:bookmarkStart w:id="403" w:name="_Toc22967"/>
      <w:bookmarkStart w:id="404" w:name="_Toc19273"/>
      <w:bookmarkStart w:id="405" w:name="_Toc15367"/>
      <w:r>
        <w:rPr>
          <w:rFonts w:ascii="宋体" w:hAnsi="宋体"/>
          <w:b/>
          <w:sz w:val="24"/>
        </w:rPr>
        <w:t xml:space="preserve">1.1 </w:t>
      </w:r>
      <w:r>
        <w:rPr>
          <w:rFonts w:hint="eastAsia" w:ascii="宋体" w:hAnsi="宋体"/>
          <w:b/>
          <w:sz w:val="24"/>
        </w:rPr>
        <w:t>合同组成部分</w:t>
      </w:r>
      <w:bookmarkEnd w:id="401"/>
      <w:bookmarkEnd w:id="402"/>
      <w:bookmarkEnd w:id="403"/>
      <w:bookmarkEnd w:id="404"/>
      <w:bookmarkEnd w:id="405"/>
    </w:p>
    <w:p>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pPr>
        <w:spacing w:line="560" w:lineRule="exact"/>
        <w:ind w:firstLine="482" w:firstLineChars="200"/>
        <w:outlineLvl w:val="0"/>
        <w:rPr>
          <w:rFonts w:ascii="宋体" w:hAnsi="宋体"/>
          <w:b/>
          <w:sz w:val="24"/>
        </w:rPr>
      </w:pPr>
      <w:bookmarkStart w:id="406" w:name="_Toc22185"/>
      <w:bookmarkStart w:id="407" w:name="_Toc6311"/>
      <w:bookmarkStart w:id="408" w:name="_Toc18585"/>
      <w:bookmarkStart w:id="409" w:name="_Toc2918"/>
      <w:bookmarkStart w:id="410" w:name="_Toc6773"/>
      <w:r>
        <w:rPr>
          <w:rFonts w:ascii="宋体" w:hAnsi="宋体"/>
          <w:b/>
          <w:sz w:val="24"/>
        </w:rPr>
        <w:t xml:space="preserve">1.2 </w:t>
      </w:r>
      <w:r>
        <w:rPr>
          <w:rFonts w:hint="eastAsia" w:ascii="宋体" w:hAnsi="宋体"/>
          <w:b/>
          <w:sz w:val="24"/>
        </w:rPr>
        <w:t>标的</w:t>
      </w:r>
      <w:bookmarkEnd w:id="406"/>
      <w:bookmarkEnd w:id="407"/>
      <w:bookmarkEnd w:id="408"/>
      <w:bookmarkEnd w:id="409"/>
      <w:bookmarkEnd w:id="410"/>
    </w:p>
    <w:p>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pPr>
        <w:pStyle w:val="618"/>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pPr>
        <w:spacing w:line="560" w:lineRule="exact"/>
        <w:ind w:firstLine="480" w:firstLineChars="200"/>
        <w:rPr>
          <w:rFonts w:ascii="宋体" w:hAnsi="宋体" w:cs="宋体"/>
          <w:sz w:val="24"/>
          <w:u w:val="single"/>
        </w:rPr>
      </w:pPr>
      <w:bookmarkStart w:id="411" w:name="_Toc13918"/>
      <w:bookmarkStart w:id="412" w:name="_Toc21124"/>
      <w:bookmarkStart w:id="413" w:name="_Toc4929"/>
      <w:bookmarkStart w:id="414" w:name="_Toc1386"/>
      <w:bookmarkStart w:id="415" w:name="_Toc5635"/>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1.3 价款</w:t>
      </w:r>
      <w:bookmarkEnd w:id="411"/>
      <w:bookmarkEnd w:id="412"/>
      <w:bookmarkEnd w:id="413"/>
      <w:bookmarkEnd w:id="414"/>
      <w:bookmarkEnd w:id="415"/>
    </w:p>
    <w:p>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pPr>
        <w:spacing w:line="560" w:lineRule="exact"/>
        <w:ind w:firstLine="480" w:firstLineChars="200"/>
        <w:rPr>
          <w:rFonts w:ascii="宋体" w:hAnsi="宋体"/>
          <w:sz w:val="24"/>
          <w:u w:val="single"/>
        </w:rPr>
      </w:pPr>
      <w:r>
        <w:rPr>
          <w:rFonts w:ascii="宋体" w:hAnsi="宋体"/>
          <w:sz w:val="24"/>
        </w:rPr>
        <w:t>分项价格：</w:t>
      </w:r>
    </w:p>
    <w:tbl>
      <w:tblPr>
        <w:tblStyle w:val="66"/>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1"/>
              <w:spacing w:line="560" w:lineRule="exact"/>
              <w:jc w:val="center"/>
              <w:rPr>
                <w:rFonts w:hAnsi="宋体"/>
                <w:sz w:val="24"/>
                <w:szCs w:val="24"/>
              </w:rPr>
            </w:pPr>
            <w:r>
              <w:rPr>
                <w:rFonts w:hAnsi="宋体"/>
                <w:sz w:val="24"/>
                <w:szCs w:val="24"/>
              </w:rPr>
              <w:t>序号</w:t>
            </w:r>
          </w:p>
        </w:tc>
        <w:tc>
          <w:tcPr>
            <w:tcW w:w="3402" w:type="dxa"/>
            <w:vAlign w:val="center"/>
          </w:tcPr>
          <w:p>
            <w:pPr>
              <w:pStyle w:val="111"/>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pPr>
              <w:pStyle w:val="111"/>
              <w:spacing w:line="560" w:lineRule="exact"/>
              <w:jc w:val="center"/>
              <w:rPr>
                <w:rFonts w:hAnsi="宋体"/>
                <w:sz w:val="24"/>
                <w:szCs w:val="24"/>
              </w:rPr>
            </w:pPr>
            <w:r>
              <w:rPr>
                <w:rFonts w:hAnsi="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1"/>
              <w:spacing w:line="560" w:lineRule="exact"/>
              <w:ind w:firstLine="200"/>
              <w:jc w:val="center"/>
              <w:rPr>
                <w:rFonts w:hAnsi="宋体"/>
                <w:sz w:val="24"/>
                <w:szCs w:val="24"/>
              </w:rPr>
            </w:pPr>
          </w:p>
        </w:tc>
        <w:tc>
          <w:tcPr>
            <w:tcW w:w="3402" w:type="dxa"/>
            <w:vAlign w:val="center"/>
          </w:tcPr>
          <w:p>
            <w:pPr>
              <w:pStyle w:val="111"/>
              <w:spacing w:line="560" w:lineRule="exact"/>
              <w:ind w:firstLine="200"/>
              <w:jc w:val="center"/>
              <w:rPr>
                <w:rFonts w:hAnsi="宋体"/>
                <w:sz w:val="24"/>
                <w:szCs w:val="24"/>
              </w:rPr>
            </w:pPr>
          </w:p>
        </w:tc>
        <w:tc>
          <w:tcPr>
            <w:tcW w:w="2552" w:type="dxa"/>
            <w:vAlign w:val="center"/>
          </w:tcPr>
          <w:p>
            <w:pPr>
              <w:pStyle w:val="111"/>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1"/>
              <w:spacing w:line="560" w:lineRule="exact"/>
              <w:ind w:firstLine="200"/>
              <w:jc w:val="center"/>
              <w:rPr>
                <w:rFonts w:hAnsi="宋体"/>
                <w:sz w:val="24"/>
                <w:szCs w:val="24"/>
              </w:rPr>
            </w:pPr>
          </w:p>
        </w:tc>
        <w:tc>
          <w:tcPr>
            <w:tcW w:w="3402" w:type="dxa"/>
            <w:vAlign w:val="center"/>
          </w:tcPr>
          <w:p>
            <w:pPr>
              <w:pStyle w:val="111"/>
              <w:spacing w:line="560" w:lineRule="exact"/>
              <w:ind w:firstLine="200"/>
              <w:jc w:val="center"/>
              <w:rPr>
                <w:rFonts w:hAnsi="宋体"/>
                <w:sz w:val="24"/>
                <w:szCs w:val="24"/>
              </w:rPr>
            </w:pPr>
          </w:p>
        </w:tc>
        <w:tc>
          <w:tcPr>
            <w:tcW w:w="2552" w:type="dxa"/>
            <w:vAlign w:val="center"/>
          </w:tcPr>
          <w:p>
            <w:pPr>
              <w:pStyle w:val="111"/>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1"/>
              <w:spacing w:line="560" w:lineRule="exact"/>
              <w:ind w:firstLine="200"/>
              <w:jc w:val="center"/>
              <w:rPr>
                <w:rFonts w:hAnsi="宋体"/>
                <w:sz w:val="24"/>
                <w:szCs w:val="24"/>
              </w:rPr>
            </w:pPr>
          </w:p>
        </w:tc>
        <w:tc>
          <w:tcPr>
            <w:tcW w:w="3402" w:type="dxa"/>
            <w:vAlign w:val="center"/>
          </w:tcPr>
          <w:p>
            <w:pPr>
              <w:pStyle w:val="111"/>
              <w:spacing w:line="560" w:lineRule="exact"/>
              <w:ind w:firstLine="200"/>
              <w:jc w:val="center"/>
              <w:rPr>
                <w:rFonts w:hAnsi="宋体"/>
                <w:sz w:val="24"/>
                <w:szCs w:val="24"/>
              </w:rPr>
            </w:pPr>
          </w:p>
        </w:tc>
        <w:tc>
          <w:tcPr>
            <w:tcW w:w="2552" w:type="dxa"/>
            <w:vAlign w:val="center"/>
          </w:tcPr>
          <w:p>
            <w:pPr>
              <w:pStyle w:val="111"/>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1"/>
              <w:spacing w:line="560" w:lineRule="exact"/>
              <w:ind w:firstLine="200"/>
              <w:jc w:val="center"/>
              <w:rPr>
                <w:rFonts w:hAnsi="宋体"/>
                <w:sz w:val="24"/>
                <w:szCs w:val="24"/>
              </w:rPr>
            </w:pPr>
          </w:p>
        </w:tc>
        <w:tc>
          <w:tcPr>
            <w:tcW w:w="3402" w:type="dxa"/>
            <w:vAlign w:val="center"/>
          </w:tcPr>
          <w:p>
            <w:pPr>
              <w:pStyle w:val="111"/>
              <w:spacing w:line="560" w:lineRule="exact"/>
              <w:ind w:firstLine="200"/>
              <w:jc w:val="center"/>
              <w:rPr>
                <w:rFonts w:hAnsi="宋体"/>
                <w:sz w:val="24"/>
                <w:szCs w:val="24"/>
              </w:rPr>
            </w:pPr>
          </w:p>
        </w:tc>
        <w:tc>
          <w:tcPr>
            <w:tcW w:w="2552" w:type="dxa"/>
            <w:vAlign w:val="center"/>
          </w:tcPr>
          <w:p>
            <w:pPr>
              <w:pStyle w:val="111"/>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111"/>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pPr>
              <w:pStyle w:val="111"/>
              <w:spacing w:line="560" w:lineRule="exact"/>
              <w:ind w:firstLine="200"/>
              <w:jc w:val="center"/>
              <w:rPr>
                <w:rFonts w:hAnsi="宋体"/>
                <w:sz w:val="24"/>
                <w:szCs w:val="24"/>
              </w:rPr>
            </w:pPr>
          </w:p>
        </w:tc>
      </w:tr>
    </w:tbl>
    <w:p>
      <w:pPr>
        <w:spacing w:line="560" w:lineRule="exact"/>
        <w:ind w:firstLine="480" w:firstLineChars="200"/>
        <w:rPr>
          <w:rFonts w:ascii="宋体" w:hAnsi="宋体"/>
          <w:sz w:val="24"/>
        </w:rPr>
      </w:pPr>
      <w:bookmarkStart w:id="416" w:name="_Toc30506"/>
      <w:bookmarkStart w:id="417" w:name="_Toc26916"/>
      <w:bookmarkStart w:id="418" w:name="_Toc30158"/>
      <w:bookmarkStart w:id="419" w:name="_Toc14993"/>
      <w:bookmarkStart w:id="420" w:name="_Toc3654"/>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pPr>
        <w:pStyle w:val="9"/>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6"/>
    <w:bookmarkEnd w:id="417"/>
    <w:bookmarkEnd w:id="418"/>
    <w:bookmarkEnd w:id="419"/>
    <w:bookmarkEnd w:id="420"/>
    <w:p>
      <w:pPr>
        <w:pStyle w:val="618"/>
        <w:spacing w:before="0" w:beforeAutospacing="0" w:after="0" w:afterAutospacing="0" w:line="360" w:lineRule="auto"/>
        <w:ind w:firstLine="480"/>
        <w:rPr>
          <w:b/>
        </w:rPr>
      </w:pPr>
      <w:bookmarkStart w:id="421" w:name="_Toc1814"/>
      <w:bookmarkStart w:id="422" w:name="_Toc10340"/>
      <w:bookmarkStart w:id="423" w:name="_Toc22618"/>
      <w:bookmarkStart w:id="424" w:name="_Toc4760"/>
      <w:bookmarkStart w:id="425" w:name="_Toc11108"/>
      <w:bookmarkStart w:id="426" w:name="_Toc8772"/>
      <w:bookmarkStart w:id="427" w:name="_Toc31421"/>
      <w:bookmarkStart w:id="428" w:name="_Toc3625"/>
      <w:r>
        <w:rPr>
          <w:rFonts w:hint="eastAsia"/>
          <w:b/>
        </w:rPr>
        <w:t>1.4履约保证金</w:t>
      </w:r>
    </w:p>
    <w:p>
      <w:pPr>
        <w:pStyle w:val="618"/>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9"/>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21"/>
      <w:bookmarkEnd w:id="422"/>
      <w:bookmarkEnd w:id="423"/>
      <w:r>
        <w:rPr>
          <w:rFonts w:hint="eastAsia" w:ascii="宋体" w:hAnsi="宋体" w:cs="宋体"/>
          <w:b/>
          <w:sz w:val="24"/>
        </w:rPr>
        <w:t>预付款</w:t>
      </w:r>
    </w:p>
    <w:p>
      <w:pPr>
        <w:pStyle w:val="618"/>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618"/>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618"/>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618"/>
        <w:spacing w:before="0" w:beforeAutospacing="0" w:after="0" w:afterAutospacing="0" w:line="360" w:lineRule="auto"/>
        <w:ind w:firstLine="480"/>
        <w:rPr>
          <w:b/>
          <w:bCs/>
        </w:rPr>
      </w:pPr>
      <w:r>
        <w:rPr>
          <w:rFonts w:hint="eastAsia"/>
          <w:b/>
          <w:bCs/>
        </w:rPr>
        <w:t>1.6资金支付</w:t>
      </w:r>
    </w:p>
    <w:p>
      <w:pPr>
        <w:pStyle w:val="618"/>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24"/>
      <w:bookmarkEnd w:id="425"/>
      <w:bookmarkEnd w:id="426"/>
      <w:bookmarkEnd w:id="427"/>
      <w:bookmarkEnd w:id="428"/>
    </w:p>
    <w:p>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outlineLvl w:val="0"/>
        <w:rPr>
          <w:rFonts w:ascii="宋体" w:hAnsi="宋体"/>
          <w:bCs/>
          <w:sz w:val="24"/>
        </w:rPr>
      </w:pPr>
      <w:bookmarkStart w:id="429" w:name="_Toc24662"/>
      <w:bookmarkStart w:id="430" w:name="_Toc8586"/>
      <w:bookmarkStart w:id="431" w:name="_Toc5698"/>
      <w:bookmarkStart w:id="432" w:name="_Toc3079"/>
      <w:bookmarkStart w:id="433" w:name="_Toc2375"/>
      <w:r>
        <w:rPr>
          <w:rFonts w:hint="eastAsia" w:ascii="宋体" w:hAnsi="宋体"/>
          <w:bCs/>
          <w:sz w:val="24"/>
        </w:rPr>
        <w:t>1.7.4若服务</w:t>
      </w:r>
      <w:r>
        <w:rPr>
          <w:rFonts w:hint="eastAsia"/>
          <w:bCs/>
          <w:sz w:val="24"/>
        </w:rPr>
        <w:t>涉及货物的，则货物的：</w:t>
      </w:r>
    </w:p>
    <w:p>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9"/>
      <w:bookmarkEnd w:id="430"/>
      <w:bookmarkEnd w:id="431"/>
      <w:bookmarkEnd w:id="432"/>
      <w:bookmarkEnd w:id="433"/>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pPr>
        <w:pStyle w:val="9"/>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pPr>
        <w:spacing w:line="560" w:lineRule="exact"/>
        <w:ind w:firstLine="480" w:firstLineChars="200"/>
        <w:rPr>
          <w:rFonts w:ascii="宋体" w:hAnsi="宋体" w:cs="宋体"/>
          <w:sz w:val="24"/>
        </w:rPr>
      </w:pPr>
      <w:bookmarkStart w:id="434" w:name="_Toc18683"/>
      <w:bookmarkStart w:id="435" w:name="_Toc32454"/>
      <w:bookmarkStart w:id="436" w:name="_Toc30329"/>
      <w:bookmarkStart w:id="437" w:name="_Toc26807"/>
      <w:bookmarkStart w:id="438" w:name="_Toc9497"/>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34"/>
    <w:bookmarkEnd w:id="435"/>
    <w:bookmarkEnd w:id="436"/>
    <w:bookmarkEnd w:id="437"/>
    <w:bookmarkEnd w:id="438"/>
    <w:p>
      <w:pPr>
        <w:spacing w:line="560" w:lineRule="exact"/>
        <w:ind w:firstLine="482" w:firstLineChars="200"/>
        <w:outlineLvl w:val="0"/>
        <w:rPr>
          <w:rFonts w:ascii="宋体" w:hAnsi="宋体" w:cs="宋体"/>
          <w:b/>
          <w:sz w:val="24"/>
        </w:rPr>
      </w:pPr>
      <w:bookmarkStart w:id="439" w:name="_Toc16021"/>
      <w:bookmarkStart w:id="440" w:name="_Toc15583"/>
      <w:bookmarkStart w:id="441" w:name="_Toc28375"/>
      <w:r>
        <w:rPr>
          <w:rFonts w:hint="eastAsia" w:ascii="宋体" w:hAnsi="宋体" w:cs="宋体"/>
          <w:b/>
          <w:sz w:val="24"/>
        </w:rPr>
        <w:t>1.9合同争议的解决</w:t>
      </w:r>
      <w:bookmarkEnd w:id="439"/>
      <w:bookmarkEnd w:id="440"/>
      <w:bookmarkEnd w:id="441"/>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42" w:name="_Toc15322"/>
      <w:bookmarkStart w:id="443" w:name="_Toc11173"/>
      <w:bookmarkStart w:id="444" w:name="_Toc7245"/>
      <w:r>
        <w:rPr>
          <w:rFonts w:hint="eastAsia" w:ascii="宋体" w:hAnsi="宋体" w:cs="宋体"/>
          <w:b/>
          <w:sz w:val="24"/>
        </w:rPr>
        <w:t>2.0 合同生效</w:t>
      </w:r>
      <w:bookmarkEnd w:id="442"/>
      <w:bookmarkEnd w:id="443"/>
      <w:bookmarkEnd w:id="444"/>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pPr>
        <w:widowControl/>
        <w:spacing w:line="560" w:lineRule="exact"/>
        <w:jc w:val="left"/>
        <w:rPr>
          <w:rFonts w:ascii="宋体" w:hAnsi="宋体"/>
          <w:b/>
          <w:sz w:val="24"/>
        </w:rPr>
      </w:pPr>
    </w:p>
    <w:p>
      <w:pPr>
        <w:widowControl/>
        <w:adjustRightInd/>
        <w:jc w:val="left"/>
        <w:rPr>
          <w:rFonts w:ascii="宋体" w:hAnsi="宋体"/>
          <w:b/>
          <w:sz w:val="24"/>
        </w:rPr>
      </w:pPr>
      <w:r>
        <w:rPr>
          <w:rFonts w:ascii="宋体" w:hAnsi="宋体"/>
          <w:b/>
        </w:rPr>
        <w:br w:type="page"/>
      </w:r>
    </w:p>
    <w:p>
      <w:pPr>
        <w:pStyle w:val="4"/>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pPr>
        <w:spacing w:line="560" w:lineRule="exact"/>
        <w:ind w:firstLine="482" w:firstLineChars="200"/>
        <w:outlineLvl w:val="0"/>
        <w:rPr>
          <w:rFonts w:ascii="宋体" w:hAnsi="宋体"/>
          <w:b/>
          <w:sz w:val="24"/>
        </w:rPr>
      </w:pPr>
      <w:bookmarkStart w:id="445" w:name="_Toc5228"/>
      <w:bookmarkStart w:id="446" w:name="_Toc31297"/>
      <w:bookmarkStart w:id="447" w:name="_Toc19680"/>
      <w:bookmarkStart w:id="448" w:name="_Toc25079"/>
      <w:bookmarkStart w:id="449" w:name="_Toc14021"/>
      <w:r>
        <w:rPr>
          <w:rFonts w:ascii="宋体" w:hAnsi="宋体"/>
          <w:b/>
          <w:sz w:val="24"/>
        </w:rPr>
        <w:t>2.1 定义</w:t>
      </w:r>
      <w:bookmarkEnd w:id="445"/>
      <w:bookmarkEnd w:id="446"/>
      <w:bookmarkEnd w:id="447"/>
      <w:bookmarkEnd w:id="448"/>
      <w:bookmarkEnd w:id="449"/>
    </w:p>
    <w:p>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sz w:val="24"/>
        </w:rPr>
      </w:pPr>
      <w:r>
        <w:rPr>
          <w:rFonts w:ascii="宋体" w:hAnsi="宋体"/>
          <w:sz w:val="24"/>
        </w:rPr>
        <w:t>2.1.6 “现场”系指合同约定提供服务的地点。</w:t>
      </w:r>
    </w:p>
    <w:p>
      <w:pPr>
        <w:spacing w:line="560" w:lineRule="exact"/>
        <w:ind w:firstLine="482" w:firstLineChars="200"/>
        <w:outlineLvl w:val="0"/>
        <w:rPr>
          <w:rFonts w:ascii="宋体" w:hAnsi="宋体"/>
          <w:b/>
          <w:sz w:val="24"/>
        </w:rPr>
      </w:pPr>
      <w:bookmarkStart w:id="450" w:name="_Toc31402"/>
      <w:bookmarkStart w:id="451" w:name="_Toc23289"/>
      <w:bookmarkStart w:id="452" w:name="_Toc16752"/>
      <w:bookmarkStart w:id="453" w:name="_Toc3769"/>
      <w:bookmarkStart w:id="454" w:name="_Toc19539"/>
      <w:r>
        <w:rPr>
          <w:rFonts w:ascii="宋体" w:hAnsi="宋体"/>
          <w:b/>
          <w:sz w:val="24"/>
        </w:rPr>
        <w:t>2.2 技术规范</w:t>
      </w:r>
      <w:bookmarkEnd w:id="450"/>
      <w:bookmarkEnd w:id="451"/>
      <w:bookmarkEnd w:id="452"/>
      <w:bookmarkEnd w:id="453"/>
      <w:bookmarkEnd w:id="454"/>
    </w:p>
    <w:p>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pPr>
        <w:spacing w:line="560" w:lineRule="exact"/>
        <w:ind w:firstLine="482" w:firstLineChars="200"/>
        <w:outlineLvl w:val="0"/>
        <w:rPr>
          <w:rFonts w:ascii="宋体" w:hAnsi="宋体"/>
          <w:b/>
          <w:sz w:val="24"/>
        </w:rPr>
      </w:pPr>
      <w:bookmarkStart w:id="455" w:name="_Toc9161"/>
      <w:bookmarkStart w:id="456" w:name="_Toc12412"/>
      <w:bookmarkStart w:id="457" w:name="_Toc13673"/>
      <w:bookmarkStart w:id="458" w:name="_Toc4133"/>
      <w:bookmarkStart w:id="459" w:name="_Toc27945"/>
      <w:r>
        <w:rPr>
          <w:rFonts w:ascii="宋体" w:hAnsi="宋体"/>
          <w:b/>
          <w:sz w:val="24"/>
        </w:rPr>
        <w:t>2.3 知识产权</w:t>
      </w:r>
      <w:bookmarkEnd w:id="455"/>
      <w:bookmarkEnd w:id="456"/>
      <w:bookmarkEnd w:id="457"/>
      <w:bookmarkEnd w:id="458"/>
      <w:bookmarkEnd w:id="459"/>
    </w:p>
    <w:p>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sz w:val="24"/>
        </w:rPr>
      </w:pPr>
      <w:bookmarkStart w:id="460" w:name="_Toc22011"/>
      <w:bookmarkStart w:id="461" w:name="_Toc26555"/>
      <w:bookmarkStart w:id="462" w:name="_Toc32670"/>
      <w:bookmarkStart w:id="463" w:name="_Toc31233"/>
      <w:bookmarkStart w:id="464" w:name="_Toc15447"/>
      <w:r>
        <w:rPr>
          <w:rFonts w:ascii="宋体" w:hAnsi="宋体"/>
          <w:b/>
          <w:sz w:val="24"/>
        </w:rPr>
        <w:t>2.5 结算方式和付款条件</w:t>
      </w:r>
      <w:bookmarkEnd w:id="460"/>
      <w:bookmarkEnd w:id="461"/>
      <w:bookmarkEnd w:id="462"/>
      <w:bookmarkEnd w:id="463"/>
      <w:bookmarkEnd w:id="464"/>
    </w:p>
    <w:p>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outlineLvl w:val="0"/>
        <w:rPr>
          <w:rFonts w:ascii="宋体" w:hAnsi="宋体"/>
          <w:b/>
          <w:sz w:val="24"/>
        </w:rPr>
      </w:pPr>
      <w:bookmarkStart w:id="465" w:name="_Toc18990"/>
      <w:bookmarkStart w:id="466" w:name="_Toc16163"/>
      <w:bookmarkStart w:id="467" w:name="_Toc30507"/>
      <w:bookmarkStart w:id="468" w:name="_Toc13154"/>
      <w:bookmarkStart w:id="469" w:name="_Toc13467"/>
      <w:r>
        <w:rPr>
          <w:rFonts w:ascii="宋体" w:hAnsi="宋体"/>
          <w:b/>
          <w:sz w:val="24"/>
        </w:rPr>
        <w:t>2.6 技术资料和保密义务</w:t>
      </w:r>
      <w:bookmarkEnd w:id="465"/>
      <w:bookmarkEnd w:id="466"/>
      <w:bookmarkEnd w:id="467"/>
      <w:bookmarkEnd w:id="468"/>
      <w:bookmarkEnd w:id="469"/>
    </w:p>
    <w:p>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sz w:val="24"/>
        </w:rPr>
      </w:pPr>
      <w:bookmarkStart w:id="470" w:name="_Toc19069"/>
      <w:r>
        <w:rPr>
          <w:rFonts w:ascii="宋体" w:hAnsi="宋体"/>
          <w:b/>
          <w:sz w:val="24"/>
        </w:rPr>
        <w:t xml:space="preserve">2.7 </w:t>
      </w:r>
      <w:r>
        <w:rPr>
          <w:rFonts w:hint="eastAsia" w:ascii="宋体" w:hAnsi="宋体"/>
          <w:b/>
          <w:sz w:val="24"/>
        </w:rPr>
        <w:t>质量保证</w:t>
      </w:r>
      <w:bookmarkEnd w:id="470"/>
    </w:p>
    <w:p>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sz w:val="24"/>
        </w:rPr>
      </w:pPr>
      <w:bookmarkStart w:id="471" w:name="_Toc22267"/>
      <w:r>
        <w:rPr>
          <w:rFonts w:ascii="宋体" w:hAnsi="宋体"/>
          <w:b/>
          <w:sz w:val="24"/>
        </w:rPr>
        <w:t xml:space="preserve">2.8 </w:t>
      </w:r>
      <w:r>
        <w:rPr>
          <w:rFonts w:hint="eastAsia" w:ascii="宋体" w:hAnsi="宋体"/>
          <w:b/>
          <w:sz w:val="24"/>
        </w:rPr>
        <w:t>延迟履行</w:t>
      </w:r>
      <w:bookmarkEnd w:id="471"/>
    </w:p>
    <w:p>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pPr>
        <w:spacing w:line="560" w:lineRule="exact"/>
        <w:ind w:firstLine="482" w:firstLineChars="200"/>
        <w:outlineLvl w:val="0"/>
        <w:rPr>
          <w:rFonts w:ascii="宋体" w:hAnsi="宋体"/>
          <w:b/>
          <w:sz w:val="24"/>
        </w:rPr>
      </w:pPr>
      <w:bookmarkStart w:id="472" w:name="_Toc10611"/>
      <w:r>
        <w:rPr>
          <w:rFonts w:ascii="宋体" w:hAnsi="宋体"/>
          <w:b/>
          <w:sz w:val="24"/>
        </w:rPr>
        <w:t xml:space="preserve">2.9 </w:t>
      </w:r>
      <w:r>
        <w:rPr>
          <w:rFonts w:hint="eastAsia" w:ascii="宋体" w:hAnsi="宋体"/>
          <w:b/>
          <w:sz w:val="24"/>
        </w:rPr>
        <w:t>合同变更</w:t>
      </w:r>
      <w:bookmarkEnd w:id="472"/>
    </w:p>
    <w:p>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73" w:name="_Toc21830"/>
      <w:bookmarkStart w:id="474" w:name="_Toc26689"/>
      <w:bookmarkStart w:id="475" w:name="_Toc42"/>
      <w:bookmarkStart w:id="476" w:name="_Toc10663"/>
      <w:bookmarkStart w:id="477" w:name="_Toc23368"/>
      <w:r>
        <w:rPr>
          <w:rFonts w:ascii="宋体" w:hAnsi="宋体"/>
          <w:b/>
          <w:sz w:val="24"/>
        </w:rPr>
        <w:t>2.10 合同转让和分包</w:t>
      </w:r>
      <w:bookmarkEnd w:id="473"/>
      <w:bookmarkEnd w:id="474"/>
      <w:bookmarkEnd w:id="475"/>
      <w:bookmarkEnd w:id="476"/>
      <w:bookmarkEnd w:id="477"/>
    </w:p>
    <w:p>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pPr>
        <w:spacing w:line="560" w:lineRule="exact"/>
        <w:ind w:firstLine="482" w:firstLineChars="200"/>
        <w:outlineLvl w:val="0"/>
        <w:rPr>
          <w:rFonts w:ascii="宋体" w:hAnsi="宋体"/>
          <w:b/>
          <w:sz w:val="24"/>
        </w:rPr>
      </w:pPr>
      <w:bookmarkStart w:id="478" w:name="_Toc25571"/>
      <w:bookmarkStart w:id="479" w:name="_Toc4720"/>
      <w:bookmarkStart w:id="480" w:name="_Toc26633"/>
      <w:bookmarkStart w:id="481" w:name="_Toc14371"/>
      <w:bookmarkStart w:id="482" w:name="_Toc32494"/>
      <w:r>
        <w:rPr>
          <w:rFonts w:ascii="宋体" w:hAnsi="宋体"/>
          <w:b/>
          <w:sz w:val="24"/>
        </w:rPr>
        <w:t>2.11 不可抗力</w:t>
      </w:r>
      <w:bookmarkEnd w:id="478"/>
      <w:bookmarkEnd w:id="479"/>
      <w:bookmarkEnd w:id="480"/>
      <w:bookmarkEnd w:id="481"/>
      <w:bookmarkEnd w:id="482"/>
    </w:p>
    <w:p>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pPr>
        <w:spacing w:line="560" w:lineRule="exact"/>
        <w:ind w:firstLine="482" w:firstLineChars="200"/>
        <w:outlineLvl w:val="0"/>
        <w:rPr>
          <w:rFonts w:ascii="宋体" w:hAnsi="宋体"/>
          <w:b/>
          <w:sz w:val="24"/>
        </w:rPr>
      </w:pPr>
      <w:bookmarkStart w:id="483" w:name="_Toc24465"/>
      <w:bookmarkStart w:id="484" w:name="_Toc25783"/>
      <w:bookmarkStart w:id="485" w:name="_Toc14115"/>
      <w:bookmarkStart w:id="486" w:name="_Toc23854"/>
      <w:bookmarkStart w:id="487" w:name="_Toc3638"/>
      <w:r>
        <w:rPr>
          <w:rFonts w:ascii="宋体" w:hAnsi="宋体"/>
          <w:b/>
          <w:sz w:val="24"/>
        </w:rPr>
        <w:t>2.12 税费</w:t>
      </w:r>
      <w:bookmarkEnd w:id="483"/>
      <w:bookmarkEnd w:id="484"/>
      <w:bookmarkEnd w:id="485"/>
      <w:bookmarkEnd w:id="486"/>
      <w:bookmarkEnd w:id="487"/>
    </w:p>
    <w:p>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pPr>
        <w:spacing w:line="560" w:lineRule="exact"/>
        <w:ind w:firstLine="482" w:firstLineChars="200"/>
        <w:outlineLvl w:val="0"/>
        <w:rPr>
          <w:rFonts w:ascii="宋体" w:hAnsi="宋体"/>
          <w:b/>
          <w:sz w:val="24"/>
        </w:rPr>
      </w:pPr>
      <w:bookmarkStart w:id="488" w:name="_Toc7315"/>
      <w:bookmarkStart w:id="489" w:name="_Toc25525"/>
      <w:bookmarkStart w:id="490" w:name="_Toc14814"/>
      <w:bookmarkStart w:id="491" w:name="_Toc30105"/>
      <w:bookmarkStart w:id="492" w:name="_Toc26883"/>
      <w:r>
        <w:rPr>
          <w:rFonts w:ascii="宋体" w:hAnsi="宋体"/>
          <w:b/>
          <w:sz w:val="24"/>
        </w:rPr>
        <w:t>2.13 乙方破产</w:t>
      </w:r>
      <w:bookmarkEnd w:id="488"/>
      <w:bookmarkEnd w:id="489"/>
      <w:bookmarkEnd w:id="490"/>
      <w:bookmarkEnd w:id="491"/>
      <w:bookmarkEnd w:id="492"/>
    </w:p>
    <w:p>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pPr>
        <w:spacing w:line="560" w:lineRule="exact"/>
        <w:ind w:firstLine="482" w:firstLineChars="200"/>
        <w:outlineLvl w:val="0"/>
        <w:rPr>
          <w:rFonts w:ascii="宋体" w:hAnsi="宋体"/>
          <w:b/>
          <w:sz w:val="24"/>
        </w:rPr>
      </w:pPr>
      <w:bookmarkStart w:id="493" w:name="_Toc23323"/>
      <w:bookmarkStart w:id="494" w:name="_Toc2016"/>
      <w:bookmarkStart w:id="495" w:name="_Toc1123"/>
      <w:r>
        <w:rPr>
          <w:rFonts w:ascii="宋体" w:hAnsi="宋体"/>
          <w:b/>
          <w:sz w:val="24"/>
        </w:rPr>
        <w:t>2.14 合同中止、终止</w:t>
      </w:r>
      <w:bookmarkEnd w:id="493"/>
      <w:bookmarkEnd w:id="494"/>
      <w:bookmarkEnd w:id="495"/>
    </w:p>
    <w:p>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96" w:name="_Toc1969"/>
      <w:bookmarkStart w:id="497" w:name="_Toc14525"/>
      <w:bookmarkStart w:id="498" w:name="_Toc17363"/>
      <w:r>
        <w:rPr>
          <w:rFonts w:ascii="宋体" w:hAnsi="宋体"/>
          <w:b/>
          <w:sz w:val="24"/>
        </w:rPr>
        <w:t>2.15 检验和验收</w:t>
      </w:r>
      <w:bookmarkEnd w:id="496"/>
      <w:bookmarkEnd w:id="497"/>
      <w:bookmarkEnd w:id="498"/>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pPr>
        <w:spacing w:line="560" w:lineRule="exact"/>
        <w:ind w:firstLine="482" w:firstLineChars="200"/>
        <w:outlineLvl w:val="0"/>
        <w:rPr>
          <w:rFonts w:ascii="宋体" w:hAnsi="宋体"/>
          <w:b/>
          <w:sz w:val="24"/>
        </w:rPr>
      </w:pPr>
      <w:bookmarkStart w:id="499" w:name="_Toc9808"/>
      <w:bookmarkStart w:id="500" w:name="_Toc31892"/>
      <w:bookmarkStart w:id="501" w:name="_Toc2308"/>
      <w:bookmarkStart w:id="502" w:name="_Toc25198"/>
      <w:bookmarkStart w:id="503" w:name="_Toc12666"/>
      <w:r>
        <w:rPr>
          <w:rFonts w:ascii="宋体" w:hAnsi="宋体"/>
          <w:b/>
          <w:sz w:val="24"/>
        </w:rPr>
        <w:t>2.16 通知和送达</w:t>
      </w:r>
      <w:bookmarkEnd w:id="499"/>
      <w:bookmarkEnd w:id="500"/>
      <w:bookmarkEnd w:id="501"/>
      <w:bookmarkEnd w:id="502"/>
      <w:bookmarkEnd w:id="503"/>
    </w:p>
    <w:p>
      <w:pPr>
        <w:spacing w:line="560" w:lineRule="exact"/>
        <w:ind w:firstLine="480" w:firstLineChars="200"/>
        <w:rPr>
          <w:rFonts w:ascii="宋体" w:hAnsi="宋体"/>
          <w:sz w:val="24"/>
        </w:rPr>
      </w:pPr>
      <w:bookmarkStart w:id="504" w:name="_Toc27674"/>
      <w:bookmarkStart w:id="505"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504"/>
      <w:bookmarkEnd w:id="505"/>
    </w:p>
    <w:p>
      <w:pPr>
        <w:spacing w:line="560" w:lineRule="exact"/>
        <w:ind w:firstLine="482" w:firstLineChars="200"/>
        <w:outlineLvl w:val="0"/>
        <w:rPr>
          <w:rFonts w:ascii="宋体" w:hAnsi="宋体"/>
          <w:b/>
          <w:sz w:val="24"/>
        </w:rPr>
      </w:pPr>
      <w:bookmarkStart w:id="506" w:name="_Toc28906"/>
      <w:bookmarkStart w:id="507" w:name="_Toc27644"/>
      <w:bookmarkStart w:id="508" w:name="_Toc20808"/>
      <w:bookmarkStart w:id="509" w:name="_Toc5063"/>
      <w:bookmarkStart w:id="510" w:name="_Toc1225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6"/>
      <w:bookmarkEnd w:id="507"/>
      <w:bookmarkEnd w:id="508"/>
      <w:bookmarkEnd w:id="509"/>
      <w:bookmarkEnd w:id="510"/>
    </w:p>
    <w:p>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pPr>
        <w:spacing w:line="560" w:lineRule="exact"/>
        <w:ind w:firstLine="482" w:firstLineChars="200"/>
        <w:outlineLvl w:val="0"/>
        <w:rPr>
          <w:rFonts w:ascii="宋体" w:hAnsi="宋体" w:cs="宋体"/>
          <w:b/>
          <w:sz w:val="24"/>
        </w:rPr>
      </w:pPr>
      <w:bookmarkStart w:id="511" w:name="_Toc18540"/>
      <w:bookmarkStart w:id="512" w:name="_Toc4355"/>
      <w:bookmarkStart w:id="513" w:name="_Toc30599"/>
      <w:r>
        <w:rPr>
          <w:rFonts w:hint="eastAsia" w:ascii="宋体" w:hAnsi="宋体" w:cs="宋体"/>
          <w:b/>
          <w:sz w:val="24"/>
        </w:rPr>
        <w:t>2.18 计量单位</w:t>
      </w:r>
      <w:bookmarkEnd w:id="511"/>
      <w:bookmarkEnd w:id="512"/>
      <w:bookmarkEnd w:id="513"/>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pPr>
        <w:spacing w:line="360" w:lineRule="auto"/>
        <w:jc w:val="center"/>
        <w:outlineLvl w:val="0"/>
        <w:rPr>
          <w:rFonts w:ascii="宋体" w:hAnsi="宋体" w:cs="宋体"/>
          <w:b/>
          <w:sz w:val="24"/>
        </w:rPr>
      </w:pPr>
      <w:r>
        <w:rPr>
          <w:rFonts w:hint="eastAsia" w:ascii="宋体" w:hAnsi="宋体" w:cs="宋体"/>
          <w:kern w:val="0"/>
        </w:rPr>
        <w:br w:type="page"/>
      </w:r>
      <w:bookmarkStart w:id="514" w:name="_Toc331685784"/>
      <w:r>
        <w:rPr>
          <w:rFonts w:hint="eastAsia" w:ascii="宋体" w:hAnsi="宋体" w:cs="宋体"/>
          <w:b/>
          <w:sz w:val="24"/>
        </w:rPr>
        <w:t xml:space="preserve"> </w:t>
      </w:r>
      <w:bookmarkEnd w:id="514"/>
      <w:r>
        <w:rPr>
          <w:rFonts w:hint="eastAsia" w:ascii="宋体" w:hAnsi="宋体" w:cs="宋体"/>
          <w:b/>
          <w:sz w:val="24"/>
        </w:rPr>
        <w:t>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6"/>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8149" w:type="dxa"/>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1.3.2</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1.7.4.1</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1.7.4.2</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1.7.4.3</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1.8.7</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1.9.1</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1.9.2</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8149" w:type="dxa"/>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8149" w:type="dxa"/>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8149" w:type="dxa"/>
            <w:vAlign w:val="top"/>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top"/>
          </w:tcPr>
          <w:p>
            <w:pPr>
              <w:spacing w:line="360" w:lineRule="auto"/>
              <w:rPr>
                <w:rFonts w:ascii="宋体" w:hAnsi="宋体" w:cs="宋体"/>
                <w:sz w:val="24"/>
              </w:rPr>
            </w:pPr>
            <w:r>
              <w:rPr>
                <w:rFonts w:hint="eastAsia" w:ascii="宋体" w:hAnsi="宋体" w:cs="宋体"/>
                <w:sz w:val="24"/>
              </w:rPr>
              <w:t>2.19</w:t>
            </w:r>
          </w:p>
        </w:tc>
        <w:tc>
          <w:tcPr>
            <w:tcW w:w="8149" w:type="dxa"/>
            <w:vAlign w:val="top"/>
          </w:tcPr>
          <w:p>
            <w:pPr>
              <w:spacing w:line="360" w:lineRule="auto"/>
              <w:rPr>
                <w:rFonts w:ascii="宋体" w:hAnsi="宋体" w:cs="宋体"/>
                <w:sz w:val="24"/>
              </w:rPr>
            </w:pPr>
          </w:p>
        </w:tc>
      </w:tr>
    </w:tbl>
    <w:p>
      <w:pPr>
        <w:spacing w:line="360" w:lineRule="auto"/>
        <w:ind w:left="-420" w:leftChars="-200" w:right="-420" w:rightChars="-200" w:firstLine="480" w:firstLineChars="200"/>
        <w:rPr>
          <w:rFonts w:ascii="宋体" w:hAnsi="宋体" w:cs="宋体"/>
          <w:sz w:val="24"/>
        </w:rPr>
      </w:pPr>
    </w:p>
    <w:p/>
    <w:p>
      <w:pPr>
        <w:widowControl/>
        <w:adjustRightInd/>
        <w:jc w:val="center"/>
        <w:rPr>
          <w:rFonts w:ascii="宋体" w:hAnsi="宋体" w:cs="宋体"/>
          <w:b/>
          <w:sz w:val="36"/>
          <w:szCs w:val="20"/>
        </w:rPr>
      </w:pPr>
      <w:r>
        <w:rPr>
          <w:rFonts w:hint="eastAsia" w:ascii="宋体" w:hAnsi="宋体" w:cs="宋体"/>
          <w:b/>
          <w:sz w:val="36"/>
          <w:szCs w:val="20"/>
        </w:rPr>
        <w:t>第六部分</w:t>
      </w:r>
      <w:bookmarkEnd w:id="399"/>
      <w:r>
        <w:rPr>
          <w:rFonts w:hint="eastAsia" w:ascii="宋体" w:hAnsi="宋体" w:cs="宋体"/>
          <w:b/>
          <w:sz w:val="36"/>
          <w:szCs w:val="20"/>
        </w:rPr>
        <w:t xml:space="preserve"> </w:t>
      </w:r>
      <w:bookmarkEnd w:id="400"/>
      <w:r>
        <w:rPr>
          <w:rFonts w:hint="eastAsia" w:ascii="宋体" w:hAnsi="宋体" w:cs="宋体"/>
          <w:b/>
          <w:sz w:val="36"/>
          <w:szCs w:val="20"/>
        </w:rPr>
        <w:t>应提交的有关格式范例</w:t>
      </w:r>
    </w:p>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6"/>
          <w:szCs w:val="36"/>
        </w:rPr>
      </w:pPr>
      <w:r>
        <w:rPr>
          <w:rFonts w:ascii="宋体" w:hAnsi="宋体" w:cs="宋体"/>
          <w:b/>
          <w:kern w:val="0"/>
          <w:sz w:val="36"/>
          <w:szCs w:val="36"/>
        </w:rPr>
        <w:br w:type="page"/>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商务技术文件部分</w:t>
      </w:r>
    </w:p>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rPr>
          <w:rFonts w:ascii="宋体" w:hAnsi="宋体" w:cs="宋体"/>
          <w:b/>
          <w:kern w:val="0"/>
          <w:sz w:val="32"/>
          <w:szCs w:val="32"/>
          <w:lang w:val="zh-CN"/>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15" w:name="_Hlk101257010"/>
      <w:r>
        <w:rPr>
          <w:rFonts w:hint="eastAsia" w:ascii="宋体" w:hAnsi="宋体" w:cs="宋体"/>
          <w:color w:val="FF0000"/>
          <w:sz w:val="24"/>
        </w:rPr>
        <w:t>（如果有)</w:t>
      </w:r>
      <w:bookmarkEnd w:id="515"/>
      <w:r>
        <w:rPr>
          <w:rFonts w:hint="eastAsia" w:ascii="宋体" w:hAnsi="宋体" w:cs="宋体"/>
          <w:snapToGrid w:val="0"/>
          <w:color w:val="0000FF"/>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93"/>
        <w:spacing w:line="360" w:lineRule="auto"/>
        <w:rPr>
          <w:rFonts w:hAnsi="宋体" w:cs="宋体"/>
          <w:bCs/>
          <w:sz w:val="24"/>
        </w:rPr>
      </w:pPr>
      <w:r>
        <w:rPr>
          <w:rFonts w:hint="eastAsia" w:hAnsi="宋体" w:cs="宋体"/>
          <w:bCs/>
          <w:sz w:val="24"/>
        </w:rPr>
        <w:t>身份证件扫描件：</w:t>
      </w:r>
    </w:p>
    <w:tbl>
      <w:tblPr>
        <w:tblStyle w:val="6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93"/>
              <w:adjustRightInd w:val="0"/>
              <w:spacing w:line="360" w:lineRule="auto"/>
              <w:rPr>
                <w:rFonts w:hAnsi="宋体" w:cs="宋体"/>
                <w:bCs/>
                <w:sz w:val="24"/>
              </w:rPr>
            </w:pPr>
            <w:r>
              <w:rPr>
                <w:rFonts w:hint="eastAsia" w:hAnsi="宋体" w:cs="宋体"/>
                <w:bCs/>
                <w:sz w:val="24"/>
              </w:rPr>
              <w:t>正面：                                 反面：</w:t>
            </w:r>
          </w:p>
          <w:p>
            <w:pPr>
              <w:pStyle w:val="93"/>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vAlign w:val="top"/>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top"/>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vAlign w:val="top"/>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vAlign w:val="top"/>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vAlign w:val="top"/>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vAlign w:val="top"/>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6"/>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b/>
                <w:bCs/>
                <w:sz w:val="24"/>
              </w:rPr>
            </w:pPr>
            <w:r>
              <w:rPr>
                <w:rFonts w:hint="eastAsia" w:ascii="宋体" w:hAnsi="宋体" w:cs="宋体"/>
                <w:b/>
                <w:bCs/>
                <w:sz w:val="24"/>
              </w:rPr>
              <w:t>序号</w:t>
            </w:r>
          </w:p>
        </w:tc>
        <w:tc>
          <w:tcPr>
            <w:tcW w:w="3683" w:type="dxa"/>
            <w:vAlign w:val="top"/>
          </w:tcPr>
          <w:p>
            <w:pPr>
              <w:jc w:val="center"/>
              <w:rPr>
                <w:rFonts w:ascii="宋体" w:hAnsi="宋体" w:cs="宋体"/>
                <w:b/>
                <w:bCs/>
                <w:sz w:val="24"/>
              </w:rPr>
            </w:pPr>
            <w:r>
              <w:rPr>
                <w:rFonts w:hint="eastAsia" w:ascii="宋体" w:hAnsi="宋体" w:cs="宋体"/>
                <w:b/>
                <w:bCs/>
                <w:sz w:val="24"/>
              </w:rPr>
              <w:t>招标文件章节及具体内容</w:t>
            </w:r>
          </w:p>
        </w:tc>
        <w:tc>
          <w:tcPr>
            <w:tcW w:w="3546" w:type="dxa"/>
            <w:vAlign w:val="top"/>
          </w:tcPr>
          <w:p>
            <w:pPr>
              <w:jc w:val="center"/>
              <w:rPr>
                <w:rFonts w:ascii="宋体" w:hAnsi="宋体" w:cs="宋体"/>
                <w:b/>
                <w:bCs/>
                <w:sz w:val="24"/>
              </w:rPr>
            </w:pPr>
            <w:r>
              <w:rPr>
                <w:rFonts w:hint="eastAsia" w:ascii="宋体" w:hAnsi="宋体" w:cs="宋体"/>
                <w:b/>
                <w:bCs/>
                <w:sz w:val="24"/>
              </w:rPr>
              <w:t>投标文件章节及具体内容</w:t>
            </w:r>
          </w:p>
        </w:tc>
        <w:tc>
          <w:tcPr>
            <w:tcW w:w="1276" w:type="dxa"/>
            <w:vAlign w:val="top"/>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kern w:val="0"/>
                <w:sz w:val="24"/>
              </w:rPr>
            </w:pPr>
            <w:r>
              <w:rPr>
                <w:rFonts w:hint="eastAsia" w:ascii="宋体" w:hAnsi="宋体" w:cs="宋体"/>
                <w:kern w:val="0"/>
                <w:sz w:val="24"/>
              </w:rPr>
              <w:t>1</w:t>
            </w:r>
          </w:p>
        </w:tc>
        <w:tc>
          <w:tcPr>
            <w:tcW w:w="3683" w:type="dxa"/>
            <w:vAlign w:val="top"/>
          </w:tcPr>
          <w:p>
            <w:pPr>
              <w:jc w:val="center"/>
              <w:rPr>
                <w:rFonts w:ascii="宋体" w:hAnsi="宋体" w:cs="宋体"/>
                <w:b/>
                <w:kern w:val="0"/>
                <w:sz w:val="32"/>
                <w:szCs w:val="32"/>
              </w:rPr>
            </w:pPr>
          </w:p>
        </w:tc>
        <w:tc>
          <w:tcPr>
            <w:tcW w:w="3546" w:type="dxa"/>
            <w:vAlign w:val="top"/>
          </w:tcPr>
          <w:p>
            <w:pPr>
              <w:jc w:val="center"/>
              <w:rPr>
                <w:rFonts w:ascii="宋体" w:hAnsi="宋体" w:cs="宋体"/>
                <w:b/>
                <w:kern w:val="0"/>
                <w:sz w:val="32"/>
                <w:szCs w:val="32"/>
              </w:rPr>
            </w:pPr>
          </w:p>
        </w:tc>
        <w:tc>
          <w:tcPr>
            <w:tcW w:w="1276" w:type="dxa"/>
            <w:vAlign w:val="top"/>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kern w:val="0"/>
                <w:sz w:val="24"/>
              </w:rPr>
            </w:pPr>
            <w:r>
              <w:rPr>
                <w:rFonts w:hint="eastAsia" w:ascii="宋体" w:hAnsi="宋体" w:cs="宋体"/>
                <w:kern w:val="0"/>
                <w:sz w:val="24"/>
              </w:rPr>
              <w:t>2</w:t>
            </w:r>
          </w:p>
        </w:tc>
        <w:tc>
          <w:tcPr>
            <w:tcW w:w="3683" w:type="dxa"/>
            <w:vAlign w:val="top"/>
          </w:tcPr>
          <w:p>
            <w:pPr>
              <w:jc w:val="center"/>
              <w:rPr>
                <w:rFonts w:ascii="宋体" w:hAnsi="宋体" w:cs="宋体"/>
                <w:b/>
                <w:kern w:val="0"/>
                <w:sz w:val="32"/>
                <w:szCs w:val="32"/>
              </w:rPr>
            </w:pPr>
          </w:p>
        </w:tc>
        <w:tc>
          <w:tcPr>
            <w:tcW w:w="3546" w:type="dxa"/>
            <w:vAlign w:val="top"/>
          </w:tcPr>
          <w:p>
            <w:pPr>
              <w:jc w:val="center"/>
              <w:rPr>
                <w:rFonts w:ascii="宋体" w:hAnsi="宋体" w:cs="宋体"/>
                <w:b/>
                <w:kern w:val="0"/>
                <w:sz w:val="32"/>
                <w:szCs w:val="32"/>
              </w:rPr>
            </w:pPr>
          </w:p>
        </w:tc>
        <w:tc>
          <w:tcPr>
            <w:tcW w:w="1276" w:type="dxa"/>
            <w:vAlign w:val="top"/>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kern w:val="0"/>
                <w:sz w:val="24"/>
              </w:rPr>
            </w:pPr>
            <w:r>
              <w:rPr>
                <w:rFonts w:hint="eastAsia" w:ascii="宋体" w:hAnsi="宋体" w:cs="宋体"/>
                <w:kern w:val="0"/>
                <w:sz w:val="24"/>
              </w:rPr>
              <w:t>……</w:t>
            </w:r>
          </w:p>
        </w:tc>
        <w:tc>
          <w:tcPr>
            <w:tcW w:w="3683" w:type="dxa"/>
            <w:vAlign w:val="top"/>
          </w:tcPr>
          <w:p>
            <w:pPr>
              <w:jc w:val="center"/>
              <w:rPr>
                <w:rFonts w:ascii="宋体" w:hAnsi="宋体" w:cs="宋体"/>
                <w:b/>
                <w:kern w:val="0"/>
                <w:sz w:val="32"/>
                <w:szCs w:val="32"/>
              </w:rPr>
            </w:pPr>
          </w:p>
        </w:tc>
        <w:tc>
          <w:tcPr>
            <w:tcW w:w="3546" w:type="dxa"/>
            <w:vAlign w:val="top"/>
          </w:tcPr>
          <w:p>
            <w:pPr>
              <w:jc w:val="center"/>
              <w:rPr>
                <w:rFonts w:ascii="宋体" w:hAnsi="宋体" w:cs="宋体"/>
                <w:b/>
                <w:kern w:val="0"/>
                <w:sz w:val="32"/>
                <w:szCs w:val="32"/>
              </w:rPr>
            </w:pPr>
          </w:p>
        </w:tc>
        <w:tc>
          <w:tcPr>
            <w:tcW w:w="1276" w:type="dxa"/>
            <w:vAlign w:val="top"/>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
    <w:p/>
    <w:p/>
    <w:p/>
    <w:p/>
    <w:p/>
    <w:p/>
    <w:p/>
    <w:p/>
    <w:p/>
    <w:p/>
    <w:p/>
    <w:p/>
    <w:p/>
    <w:p>
      <w:pPr>
        <w:pStyle w:val="38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8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6"/>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1830"/>
        <w:gridCol w:w="1905"/>
        <w:gridCol w:w="1665"/>
        <w:gridCol w:w="3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17"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2268" w:type="dxa"/>
            <w:vAlign w:val="center"/>
          </w:tcPr>
          <w:p>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1830" w:type="dxa"/>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1905" w:type="dxa"/>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665" w:type="dxa"/>
            <w:vAlign w:val="center"/>
          </w:tcPr>
          <w:p>
            <w:pPr>
              <w:spacing w:line="360" w:lineRule="auto"/>
              <w:jc w:val="center"/>
              <w:rPr>
                <w:rFonts w:ascii="宋体" w:hAnsi="宋体" w:cs="宋体"/>
                <w:b/>
                <w:sz w:val="24"/>
              </w:rPr>
            </w:pPr>
            <w:r>
              <w:rPr>
                <w:rFonts w:hint="eastAsia" w:ascii="宋体" w:hAnsi="宋体" w:cs="宋体"/>
                <w:b/>
                <w:sz w:val="24"/>
              </w:rPr>
              <w:t>服务人数</w:t>
            </w:r>
          </w:p>
        </w:tc>
        <w:tc>
          <w:tcPr>
            <w:tcW w:w="3247" w:type="dxa"/>
            <w:vAlign w:val="center"/>
          </w:tcPr>
          <w:p>
            <w:pPr>
              <w:spacing w:line="360" w:lineRule="auto"/>
              <w:jc w:val="center"/>
              <w:rPr>
                <w:rFonts w:ascii="宋体" w:hAnsi="宋体" w:cs="宋体"/>
                <w:b/>
                <w:sz w:val="24"/>
              </w:rPr>
            </w:pPr>
            <w:r>
              <w:rPr>
                <w:rFonts w:hint="eastAsia" w:ascii="宋体" w:hAnsi="宋体" w:cs="宋体"/>
                <w:b/>
                <w:sz w:val="24"/>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1</w:t>
            </w:r>
          </w:p>
        </w:tc>
        <w:tc>
          <w:tcPr>
            <w:tcW w:w="992"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1830" w:type="dxa"/>
            <w:vAlign w:val="center"/>
          </w:tcPr>
          <w:p>
            <w:pPr>
              <w:snapToGrid w:val="0"/>
              <w:spacing w:line="360" w:lineRule="auto"/>
              <w:jc w:val="center"/>
              <w:rPr>
                <w:rFonts w:ascii="宋体" w:hAnsi="宋体" w:cs="宋体"/>
                <w:sz w:val="24"/>
              </w:rPr>
            </w:pPr>
          </w:p>
        </w:tc>
        <w:tc>
          <w:tcPr>
            <w:tcW w:w="1905" w:type="dxa"/>
            <w:vAlign w:val="center"/>
          </w:tcPr>
          <w:p>
            <w:pPr>
              <w:spacing w:line="360" w:lineRule="auto"/>
              <w:jc w:val="center"/>
              <w:rPr>
                <w:rFonts w:ascii="宋体" w:hAnsi="宋体" w:cs="宋体"/>
                <w:sz w:val="24"/>
              </w:rPr>
            </w:pPr>
          </w:p>
        </w:tc>
        <w:tc>
          <w:tcPr>
            <w:tcW w:w="1665" w:type="dxa"/>
            <w:vAlign w:val="top"/>
          </w:tcPr>
          <w:p>
            <w:pPr>
              <w:spacing w:line="360" w:lineRule="auto"/>
              <w:jc w:val="center"/>
              <w:rPr>
                <w:rFonts w:ascii="宋体" w:hAnsi="宋体" w:cs="宋体"/>
                <w:sz w:val="24"/>
              </w:rPr>
            </w:pPr>
          </w:p>
        </w:tc>
        <w:tc>
          <w:tcPr>
            <w:tcW w:w="324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2</w:t>
            </w:r>
          </w:p>
        </w:tc>
        <w:tc>
          <w:tcPr>
            <w:tcW w:w="992"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1830" w:type="dxa"/>
            <w:vAlign w:val="center"/>
          </w:tcPr>
          <w:p>
            <w:pPr>
              <w:snapToGrid w:val="0"/>
              <w:spacing w:line="360" w:lineRule="auto"/>
              <w:jc w:val="center"/>
              <w:rPr>
                <w:rFonts w:ascii="宋体" w:hAnsi="宋体" w:cs="宋体"/>
                <w:sz w:val="24"/>
              </w:rPr>
            </w:pPr>
          </w:p>
        </w:tc>
        <w:tc>
          <w:tcPr>
            <w:tcW w:w="1905" w:type="dxa"/>
            <w:vAlign w:val="center"/>
          </w:tcPr>
          <w:p>
            <w:pPr>
              <w:spacing w:line="360" w:lineRule="auto"/>
              <w:jc w:val="center"/>
              <w:rPr>
                <w:rFonts w:ascii="宋体" w:hAnsi="宋体" w:cs="宋体"/>
                <w:sz w:val="24"/>
              </w:rPr>
            </w:pPr>
          </w:p>
        </w:tc>
        <w:tc>
          <w:tcPr>
            <w:tcW w:w="1665" w:type="dxa"/>
            <w:vAlign w:val="top"/>
          </w:tcPr>
          <w:p>
            <w:pPr>
              <w:spacing w:line="360" w:lineRule="auto"/>
              <w:jc w:val="center"/>
              <w:rPr>
                <w:rFonts w:ascii="宋体" w:hAnsi="宋体" w:cs="宋体"/>
                <w:sz w:val="24"/>
              </w:rPr>
            </w:pPr>
          </w:p>
        </w:tc>
        <w:tc>
          <w:tcPr>
            <w:tcW w:w="3247"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w:t>
            </w:r>
          </w:p>
        </w:tc>
        <w:tc>
          <w:tcPr>
            <w:tcW w:w="992" w:type="dxa"/>
            <w:vAlign w:val="center"/>
          </w:tcPr>
          <w:p>
            <w:pPr>
              <w:snapToGrid w:val="0"/>
              <w:spacing w:line="360" w:lineRule="auto"/>
              <w:jc w:val="center"/>
              <w:rPr>
                <w:rFonts w:ascii="宋体" w:hAnsi="宋体" w:cs="宋体"/>
                <w:color w:val="0000FF"/>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1830" w:type="dxa"/>
            <w:vAlign w:val="center"/>
          </w:tcPr>
          <w:p>
            <w:pPr>
              <w:snapToGrid w:val="0"/>
              <w:spacing w:line="360" w:lineRule="auto"/>
              <w:jc w:val="center"/>
              <w:rPr>
                <w:rFonts w:ascii="宋体" w:hAnsi="宋体" w:cs="宋体"/>
                <w:sz w:val="24"/>
              </w:rPr>
            </w:pPr>
          </w:p>
        </w:tc>
        <w:tc>
          <w:tcPr>
            <w:tcW w:w="1905" w:type="dxa"/>
            <w:vAlign w:val="center"/>
          </w:tcPr>
          <w:p>
            <w:pPr>
              <w:spacing w:line="360" w:lineRule="auto"/>
              <w:jc w:val="center"/>
              <w:rPr>
                <w:rFonts w:ascii="宋体" w:hAnsi="宋体" w:cs="宋体"/>
                <w:sz w:val="24"/>
              </w:rPr>
            </w:pPr>
          </w:p>
        </w:tc>
        <w:tc>
          <w:tcPr>
            <w:tcW w:w="1665" w:type="dxa"/>
            <w:vAlign w:val="top"/>
          </w:tcPr>
          <w:p>
            <w:pPr>
              <w:spacing w:line="360" w:lineRule="auto"/>
              <w:jc w:val="center"/>
              <w:rPr>
                <w:rFonts w:ascii="宋体" w:hAnsi="宋体" w:cs="宋体"/>
                <w:sz w:val="24"/>
              </w:rPr>
            </w:pPr>
          </w:p>
        </w:tc>
        <w:tc>
          <w:tcPr>
            <w:tcW w:w="3247"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1830" w:type="dxa"/>
            <w:vAlign w:val="center"/>
          </w:tcPr>
          <w:p>
            <w:pPr>
              <w:snapToGrid w:val="0"/>
              <w:spacing w:line="360" w:lineRule="auto"/>
              <w:jc w:val="center"/>
              <w:rPr>
                <w:rFonts w:ascii="宋体" w:hAnsi="宋体" w:cs="宋体"/>
                <w:sz w:val="24"/>
              </w:rPr>
            </w:pPr>
          </w:p>
        </w:tc>
        <w:tc>
          <w:tcPr>
            <w:tcW w:w="1905" w:type="dxa"/>
            <w:vAlign w:val="center"/>
          </w:tcPr>
          <w:p>
            <w:pPr>
              <w:spacing w:line="360" w:lineRule="auto"/>
              <w:jc w:val="center"/>
              <w:rPr>
                <w:rFonts w:ascii="宋体" w:hAnsi="宋体" w:cs="宋体"/>
                <w:sz w:val="24"/>
              </w:rPr>
            </w:pPr>
          </w:p>
        </w:tc>
        <w:tc>
          <w:tcPr>
            <w:tcW w:w="1665" w:type="dxa"/>
            <w:vAlign w:val="top"/>
          </w:tcPr>
          <w:p>
            <w:pPr>
              <w:spacing w:line="360" w:lineRule="auto"/>
              <w:jc w:val="center"/>
              <w:rPr>
                <w:rFonts w:ascii="宋体" w:hAnsi="宋体" w:cs="宋体"/>
                <w:sz w:val="24"/>
              </w:rPr>
            </w:pPr>
          </w:p>
        </w:tc>
        <w:tc>
          <w:tcPr>
            <w:tcW w:w="3247"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1830" w:type="dxa"/>
            <w:vAlign w:val="center"/>
          </w:tcPr>
          <w:p>
            <w:pPr>
              <w:snapToGrid w:val="0"/>
              <w:spacing w:line="360" w:lineRule="auto"/>
              <w:jc w:val="center"/>
              <w:rPr>
                <w:rFonts w:ascii="宋体" w:hAnsi="宋体" w:cs="宋体"/>
                <w:sz w:val="24"/>
              </w:rPr>
            </w:pPr>
          </w:p>
        </w:tc>
        <w:tc>
          <w:tcPr>
            <w:tcW w:w="1905" w:type="dxa"/>
            <w:vAlign w:val="center"/>
          </w:tcPr>
          <w:p>
            <w:pPr>
              <w:spacing w:line="360" w:lineRule="auto"/>
              <w:jc w:val="center"/>
              <w:rPr>
                <w:rFonts w:ascii="宋体" w:hAnsi="宋体" w:cs="宋体"/>
                <w:sz w:val="24"/>
              </w:rPr>
            </w:pPr>
          </w:p>
        </w:tc>
        <w:tc>
          <w:tcPr>
            <w:tcW w:w="1665" w:type="dxa"/>
            <w:vAlign w:val="top"/>
          </w:tcPr>
          <w:p>
            <w:pPr>
              <w:spacing w:line="360" w:lineRule="auto"/>
              <w:jc w:val="center"/>
              <w:rPr>
                <w:rFonts w:ascii="宋体" w:hAnsi="宋体" w:cs="宋体"/>
                <w:sz w:val="24"/>
              </w:rPr>
            </w:pPr>
          </w:p>
        </w:tc>
        <w:tc>
          <w:tcPr>
            <w:tcW w:w="3247"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vAlign w:val="top"/>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vAlign w:val="top"/>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
    <w:p/>
    <w:p/>
    <w:p/>
    <w:p/>
    <w:p/>
    <w:p/>
    <w:p/>
    <w:p/>
    <w:p/>
    <w:p/>
    <w:p>
      <w:pPr>
        <w:pStyle w:val="380"/>
        <w:tabs>
          <w:tab w:val="clear" w:pos="720"/>
        </w:tabs>
        <w:snapToGrid w:val="0"/>
        <w:spacing w:before="120" w:after="120"/>
        <w:ind w:firstLine="643"/>
        <w:outlineLvl w:val="9"/>
        <w:rPr>
          <w:rFonts w:ascii="宋体" w:hAnsi="宋体" w:eastAsia="宋体" w:cs="宋体"/>
          <w:color w:val="FF0000"/>
          <w:sz w:val="32"/>
          <w:szCs w:val="32"/>
        </w:rPr>
        <w:sectPr>
          <w:headerReference r:id="rId21" w:type="first"/>
          <w:footerReference r:id="rId24" w:type="first"/>
          <w:headerReference r:id="rId20" w:type="default"/>
          <w:footerReference r:id="rId22" w:type="default"/>
          <w:footerReference r:id="rId23" w:type="even"/>
          <w:pgSz w:w="16838" w:h="11906" w:orient="landscape"/>
          <w:pgMar w:top="1417" w:right="1276" w:bottom="1417" w:left="1247" w:header="851" w:footer="992" w:gutter="0"/>
          <w:cols w:space="720" w:num="1"/>
          <w:titlePg/>
          <w:docGrid w:linePitch="312" w:charSpace="0"/>
        </w:sectPr>
      </w:pPr>
    </w:p>
    <w:p>
      <w:pPr>
        <w:pStyle w:val="38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中小企业声明函（如果有）</w:t>
      </w:r>
    </w:p>
    <w:p>
      <w:pPr>
        <w:widowControl/>
        <w:ind w:firstLine="120" w:firstLineChars="50"/>
        <w:jc w:val="left"/>
        <w:rPr>
          <w:rFonts w:ascii="宋体" w:hAnsi="宋体" w:cs="宋体"/>
          <w:sz w:val="32"/>
          <w:szCs w:val="32"/>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pPr>
        <w:pStyle w:val="8"/>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16" w:name="OLE_LINK14"/>
      <w:bookmarkStart w:id="517" w:name="OLE_LINK13"/>
      <w:r>
        <w:rPr>
          <w:rFonts w:hint="eastAsia" w:ascii="宋体" w:hAnsi="宋体" w:cs="宋体"/>
          <w:b/>
          <w:spacing w:val="6"/>
          <w:sz w:val="32"/>
          <w:szCs w:val="32"/>
        </w:rPr>
        <w:t>残疾人福利性单位声明函</w:t>
      </w:r>
    </w:p>
    <w:bookmarkEnd w:id="516"/>
    <w:bookmarkEnd w:id="517"/>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eastAsia="宋体" w:cs="宋体"/>
          <w:b/>
          <w:bCs/>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8"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8"/>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9"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9"/>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20"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20"/>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ind w:firstLine="3666" w:firstLineChars="1100"/>
        <w:rPr>
          <w:rFonts w:ascii="宋体" w:hAnsi="宋体" w:cs="宋体"/>
          <w:b/>
          <w:spacing w:val="6"/>
          <w:sz w:val="32"/>
          <w:szCs w:val="32"/>
        </w:rPr>
      </w:pPr>
    </w:p>
    <w:p>
      <w:pPr>
        <w:widowControl/>
        <w:adjustRightInd/>
        <w:jc w:val="left"/>
        <w:rPr>
          <w:rFonts w:ascii="宋体" w:hAnsi="宋体" w:cs="宋体"/>
          <w:b/>
          <w:spacing w:val="6"/>
          <w:sz w:val="32"/>
          <w:szCs w:val="32"/>
        </w:rPr>
      </w:pPr>
      <w:r>
        <w:rPr>
          <w:rFonts w:ascii="宋体" w:hAnsi="宋体" w:cs="宋体"/>
          <w:b/>
          <w:spacing w:val="6"/>
          <w:sz w:val="32"/>
          <w:szCs w:val="32"/>
        </w:rPr>
        <w:br w:type="page"/>
      </w:r>
    </w:p>
    <w:p>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9"/>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color w:val="0000FF"/>
          <w:sz w:val="24"/>
          <w:u w:val="single"/>
        </w:rPr>
        <w:t xml:space="preserve"> （项目名称） </w:t>
      </w:r>
      <w:r>
        <w:rPr>
          <w:rFonts w:hint="eastAsia" w:ascii="宋体" w:hAnsi="宋体" w:cs="宋体"/>
          <w:sz w:val="24"/>
        </w:rPr>
        <w:t>采购活动，</w:t>
      </w:r>
      <w:r>
        <w:rPr>
          <w:rFonts w:hint="eastAsia" w:ascii="宋体" w:hAnsi="宋体" w:cs="宋体"/>
          <w:color w:val="FF0000"/>
          <w:sz w:val="24"/>
        </w:rPr>
        <w:t>工程的施工单位全部为符合政策要求的中小企业（或者：服务全部由符合政策要求的中小企业承接）</w:t>
      </w:r>
      <w:r>
        <w:rPr>
          <w:rFonts w:hint="eastAsia" w:ascii="宋体" w:hAnsi="宋体" w:cs="宋体"/>
          <w:sz w:val="24"/>
        </w:rPr>
        <w:t>。相关企业（含联合体中的中小企业、签订分包意向协议的中小企业）的具体情况如下：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，属于</w:t>
      </w:r>
      <w:r>
        <w:rPr>
          <w:rFonts w:hint="eastAsia" w:ascii="宋体" w:hAnsi="宋体" w:cs="宋体"/>
          <w:color w:val="0000FF"/>
          <w:sz w:val="24"/>
          <w:u w:val="single"/>
        </w:rPr>
        <w:t xml:space="preserve"> （采购文件中明确的所属行业）</w:t>
      </w:r>
      <w:r>
        <w:rPr>
          <w:rFonts w:hint="eastAsia" w:ascii="宋体" w:hAnsi="宋体" w:cs="宋体"/>
          <w:sz w:val="24"/>
        </w:rPr>
        <w:t xml:space="preserve"> ；</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color w:val="0000FF"/>
          <w:sz w:val="24"/>
          <w:u w:val="single"/>
        </w:rPr>
        <w:t xml:space="preserve"> （标的名称），</w:t>
      </w:r>
      <w:r>
        <w:rPr>
          <w:rFonts w:hint="eastAsia" w:ascii="宋体" w:hAnsi="宋体" w:cs="宋体"/>
          <w:sz w:val="24"/>
        </w:rPr>
        <w:t xml:space="preserve">属于 </w:t>
      </w:r>
      <w:r>
        <w:rPr>
          <w:rFonts w:hint="eastAsia" w:ascii="宋体" w:hAnsi="宋体" w:cs="宋体"/>
          <w:color w:val="0000FF"/>
          <w:sz w:val="24"/>
          <w:u w:val="single"/>
        </w:rPr>
        <w:t xml:space="preserve">（采购文件中明确的所属行业） </w:t>
      </w:r>
      <w:r>
        <w:rPr>
          <w:rFonts w:hint="eastAsia" w:ascii="宋体" w:hAnsi="宋体" w:cs="宋体"/>
          <w:sz w:val="24"/>
        </w:rPr>
        <w:t>；</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
      <w:pPr>
        <w:spacing w:line="360" w:lineRule="auto"/>
        <w:ind w:right="420"/>
        <w:rPr>
          <w:rFonts w:ascii="宋体" w:hAnsi="宋体" w:cs="宋体"/>
        </w:rPr>
      </w:pPr>
    </w:p>
    <w:p>
      <w:pPr>
        <w:spacing w:line="360" w:lineRule="auto"/>
        <w:rPr>
          <w:rFonts w:ascii="宋体" w:hAnsi="宋体" w:cs="宋体"/>
          <w:bCs/>
          <w:sz w:val="24"/>
        </w:rPr>
      </w:pPr>
    </w:p>
    <w:sectPr>
      <w:pgSz w:w="11906" w:h="16838"/>
      <w:pgMar w:top="1276" w:right="1417" w:bottom="1247" w:left="141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Cambria">
    <w:panose1 w:val="02040503050406030204"/>
    <w:charset w:val="00"/>
    <w:family w:val="auto"/>
    <w:pitch w:val="default"/>
    <w:sig w:usb0="E00006FF" w:usb1="400004FF" w:usb2="00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NumberOnly"/>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6"/>
      </w:rPr>
    </w:pPr>
    <w:r>
      <w:fldChar w:fldCharType="begin"/>
    </w:r>
    <w:r>
      <w:rPr>
        <w:rStyle w:val="76"/>
      </w:rPr>
      <w:instrText xml:space="preserve">PAGE  </w:instrText>
    </w:r>
    <w:r>
      <w:fldChar w:fldCharType="separate"/>
    </w:r>
    <w:r>
      <w:rPr>
        <w:rStyle w:val="76"/>
      </w:rPr>
      <w:t>35</w:t>
    </w:r>
    <w:r>
      <w:fldChar w:fldCharType="end"/>
    </w:r>
  </w:p>
  <w:p>
    <w:pPr>
      <w:pStyle w:val="44"/>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bookmarkStart w:id="521" w:name="_Toc164085800"/>
    <w:bookmarkStart w:id="522" w:name="_Toc36110187"/>
    <w:bookmarkStart w:id="523" w:name="_Toc91899912"/>
    <w:bookmarkStart w:id="524" w:name="_Toc131845147"/>
    <w:r>
      <w:rPr>
        <w:rFonts w:hint="eastAsia" w:ascii="仿宋_GB2312" w:eastAsia="仿宋_GB2312"/>
        <w:kern w:val="0"/>
        <w:szCs w:val="21"/>
      </w:rPr>
      <w:t xml:space="preserve"> 页</w:t>
    </w:r>
    <w:bookmarkEnd w:id="521"/>
    <w:bookmarkEnd w:id="522"/>
    <w:bookmarkEnd w:id="523"/>
    <w:bookmarkEnd w:id="52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6"/>
      </w:rPr>
    </w:pPr>
    <w:r>
      <w:fldChar w:fldCharType="begin"/>
    </w:r>
    <w:r>
      <w:rPr>
        <w:rStyle w:val="76"/>
      </w:rPr>
      <w:instrText xml:space="preserve">PAGE  </w:instrText>
    </w:r>
    <w:r>
      <w:fldChar w:fldCharType="end"/>
    </w:r>
  </w:p>
  <w:p>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4"/>
      </w:pBdr>
      <w:jc w:val="right"/>
    </w:pPr>
    <w:r>
      <w:t></w:t>
    </w:r>
    <w:r>
      <w:rPr>
        <w:rFonts w:hint="eastAsia"/>
      </w:rPr>
      <w:t xml:space="preserve">             </w:t>
    </w:r>
    <w:r>
      <w:t>杭州市政府采购公开招标文件</w:t>
    </w:r>
  </w:p>
  <w:p>
    <w:pPr>
      <w:pStyle w:val="63"/>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w:t>
    </w:r>
    <w:r>
      <w:rPr>
        <w:rFonts w:hint="eastAsia"/>
      </w:rPr>
      <w:t xml:space="preserve">         </w:t>
    </w:r>
  </w:p>
  <w:p>
    <w:pPr>
      <w:pStyle w:val="45"/>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428909"/>
    <w:multiLevelType w:val="singleLevel"/>
    <w:tmpl w:val="0F428909"/>
    <w:lvl w:ilvl="0" w:tentative="0">
      <w:start w:val="2"/>
      <w:numFmt w:val="chineseCounting"/>
      <w:suff w:val="nothing"/>
      <w:lvlText w:val="%1、"/>
      <w:lvlJc w:val="left"/>
      <w:pPr>
        <w:ind w:left="-174"/>
      </w:pPr>
      <w:rPr>
        <w:rFonts w:hint="eastAsia"/>
      </w:rPr>
    </w:lvl>
  </w:abstractNum>
  <w:abstractNum w:abstractNumId="1">
    <w:nsid w:val="454B044C"/>
    <w:multiLevelType w:val="multilevel"/>
    <w:tmpl w:val="454B044C"/>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chineseCountingThousand"/>
      <w:suff w:val="nothing"/>
      <w:lvlText w:val="（%5）"/>
      <w:lvlJc w:val="left"/>
      <w:pPr>
        <w:ind w:left="0" w:firstLine="0"/>
      </w:pPr>
      <w:rPr>
        <w:rFonts w:hint="eastAsia"/>
      </w:rPr>
    </w:lvl>
    <w:lvl w:ilvl="5" w:tentative="0">
      <w:start w:val="1"/>
      <w:numFmt w:val="decimal"/>
      <w:pStyle w:val="620"/>
      <w:isLgl/>
      <w:suff w:val="nothing"/>
      <w:lvlText w:val="（%6）"/>
      <w:lvlJc w:val="left"/>
      <w:pPr>
        <w:ind w:left="176" w:firstLine="454"/>
      </w:pPr>
      <w:rPr>
        <w:rFonts w:hint="eastAsia"/>
      </w:rPr>
    </w:lvl>
    <w:lvl w:ilvl="6" w:tentative="0">
      <w:start w:val="1"/>
      <w:numFmt w:val="decimal"/>
      <w:suff w:val="nothing"/>
      <w:lvlText w:val="%7）"/>
      <w:lvlJc w:val="left"/>
      <w:pPr>
        <w:ind w:left="0" w:firstLine="907"/>
      </w:pPr>
      <w:rPr>
        <w:rFonts w:hint="eastAsia"/>
      </w:rPr>
    </w:lvl>
    <w:lvl w:ilvl="7" w:tentative="0">
      <w:start w:val="1"/>
      <w:numFmt w:val="decimal"/>
      <w:lvlRestart w:val="0"/>
      <w:isLgl/>
      <w:suff w:val="space"/>
      <w:lvlText w:val="图%8"/>
      <w:lvlJc w:val="left"/>
      <w:pPr>
        <w:ind w:left="0" w:firstLine="0"/>
      </w:pPr>
      <w:rPr>
        <w:rFonts w:hint="eastAsia"/>
      </w:rPr>
    </w:lvl>
    <w:lvl w:ilvl="8" w:tentative="0">
      <w:start w:val="1"/>
      <w:numFmt w:val="decimal"/>
      <w:lvlRestart w:val="0"/>
      <w:isLgl/>
      <w:suff w:val="space"/>
      <w:lvlText w:val="表%9"/>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kZmY1NGNiMzlkZmM4NTA2NWZlM2RlZGFlZjM4M2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571"/>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2D"/>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1C30"/>
    <w:rsid w:val="0020255A"/>
    <w:rsid w:val="00202800"/>
    <w:rsid w:val="002029C7"/>
    <w:rsid w:val="00202AA1"/>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6CE7"/>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B13"/>
    <w:rsid w:val="00254F2A"/>
    <w:rsid w:val="00255784"/>
    <w:rsid w:val="00255A29"/>
    <w:rsid w:val="0025631F"/>
    <w:rsid w:val="00256986"/>
    <w:rsid w:val="00256D61"/>
    <w:rsid w:val="00256E23"/>
    <w:rsid w:val="00257246"/>
    <w:rsid w:val="00257438"/>
    <w:rsid w:val="00257C9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0E04"/>
    <w:rsid w:val="002A1887"/>
    <w:rsid w:val="002A2001"/>
    <w:rsid w:val="002A4060"/>
    <w:rsid w:val="002A41AB"/>
    <w:rsid w:val="002A4868"/>
    <w:rsid w:val="002A4A05"/>
    <w:rsid w:val="002A4EB3"/>
    <w:rsid w:val="002A51D9"/>
    <w:rsid w:val="002A525A"/>
    <w:rsid w:val="002A5968"/>
    <w:rsid w:val="002A5CAB"/>
    <w:rsid w:val="002A5D40"/>
    <w:rsid w:val="002A5ECC"/>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3FE"/>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371"/>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476AD"/>
    <w:rsid w:val="0035005C"/>
    <w:rsid w:val="00350896"/>
    <w:rsid w:val="003509C0"/>
    <w:rsid w:val="00350C31"/>
    <w:rsid w:val="00350C9F"/>
    <w:rsid w:val="00351391"/>
    <w:rsid w:val="003519CD"/>
    <w:rsid w:val="00351A3A"/>
    <w:rsid w:val="0035455F"/>
    <w:rsid w:val="00354A88"/>
    <w:rsid w:val="003556D6"/>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22D"/>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6E7A"/>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1CA5"/>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72"/>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6CE"/>
    <w:rsid w:val="007F78E8"/>
    <w:rsid w:val="007F7F8F"/>
    <w:rsid w:val="00800509"/>
    <w:rsid w:val="0080078E"/>
    <w:rsid w:val="00800B7F"/>
    <w:rsid w:val="008012B1"/>
    <w:rsid w:val="00801D63"/>
    <w:rsid w:val="0080348B"/>
    <w:rsid w:val="00803D82"/>
    <w:rsid w:val="00803D98"/>
    <w:rsid w:val="008052CE"/>
    <w:rsid w:val="008058D0"/>
    <w:rsid w:val="0080649C"/>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AE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3144"/>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977"/>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AD"/>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32C"/>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322"/>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C7D5F"/>
    <w:rsid w:val="00DD09F2"/>
    <w:rsid w:val="00DD0DEE"/>
    <w:rsid w:val="00DD1205"/>
    <w:rsid w:val="00DD1633"/>
    <w:rsid w:val="00DD17A0"/>
    <w:rsid w:val="00DD1B97"/>
    <w:rsid w:val="00DD2831"/>
    <w:rsid w:val="00DD2A6D"/>
    <w:rsid w:val="00DD2E17"/>
    <w:rsid w:val="00DD38F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863"/>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1BFF"/>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E0744F"/>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1952B3"/>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AA5655"/>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4BD4F7F"/>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0D73B3"/>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2E2AEC"/>
    <w:rsid w:val="2B437463"/>
    <w:rsid w:val="2B4D6094"/>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73970"/>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1877A8"/>
    <w:rsid w:val="34211214"/>
    <w:rsid w:val="342E63AB"/>
    <w:rsid w:val="34950E68"/>
    <w:rsid w:val="34986E94"/>
    <w:rsid w:val="34AF62C9"/>
    <w:rsid w:val="34CB4388"/>
    <w:rsid w:val="34FA6E12"/>
    <w:rsid w:val="3544447D"/>
    <w:rsid w:val="354D7158"/>
    <w:rsid w:val="358D5588"/>
    <w:rsid w:val="363A3B40"/>
    <w:rsid w:val="365302AE"/>
    <w:rsid w:val="36607A0A"/>
    <w:rsid w:val="366E227C"/>
    <w:rsid w:val="366F2E0D"/>
    <w:rsid w:val="367B6A5C"/>
    <w:rsid w:val="36A74ADA"/>
    <w:rsid w:val="36AD60D5"/>
    <w:rsid w:val="36B224F9"/>
    <w:rsid w:val="36EC0CC9"/>
    <w:rsid w:val="370B4898"/>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294080"/>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3D3272"/>
    <w:rsid w:val="495F5B3E"/>
    <w:rsid w:val="496F77D7"/>
    <w:rsid w:val="497654FD"/>
    <w:rsid w:val="49B64211"/>
    <w:rsid w:val="49E56AF9"/>
    <w:rsid w:val="49F6167F"/>
    <w:rsid w:val="4A064FA0"/>
    <w:rsid w:val="4A16615C"/>
    <w:rsid w:val="4A4424D7"/>
    <w:rsid w:val="4AB82D0F"/>
    <w:rsid w:val="4AEB7664"/>
    <w:rsid w:val="4AFD7C19"/>
    <w:rsid w:val="4AFF3301"/>
    <w:rsid w:val="4B0567D1"/>
    <w:rsid w:val="4B236AAE"/>
    <w:rsid w:val="4B707271"/>
    <w:rsid w:val="4B9739F7"/>
    <w:rsid w:val="4BEE2503"/>
    <w:rsid w:val="4C245A30"/>
    <w:rsid w:val="4C2F49AF"/>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195F6F"/>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14274A"/>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3F1955"/>
    <w:rsid w:val="566B6D1E"/>
    <w:rsid w:val="56D12529"/>
    <w:rsid w:val="57032A2C"/>
    <w:rsid w:val="570F5219"/>
    <w:rsid w:val="575D12B5"/>
    <w:rsid w:val="57610A87"/>
    <w:rsid w:val="576370F1"/>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5339C"/>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07D05"/>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952751"/>
    <w:rsid w:val="62F40B65"/>
    <w:rsid w:val="62FC2CFE"/>
    <w:rsid w:val="63024505"/>
    <w:rsid w:val="635600A5"/>
    <w:rsid w:val="635B1DB5"/>
    <w:rsid w:val="63711FED"/>
    <w:rsid w:val="63880DDC"/>
    <w:rsid w:val="638D750D"/>
    <w:rsid w:val="63AC6CC0"/>
    <w:rsid w:val="64055776"/>
    <w:rsid w:val="64240056"/>
    <w:rsid w:val="643E143A"/>
    <w:rsid w:val="64491666"/>
    <w:rsid w:val="648B6EEF"/>
    <w:rsid w:val="64AF1A0A"/>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9B5FA2"/>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41644A"/>
    <w:rsid w:val="737B4759"/>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DC58AE"/>
    <w:rsid w:val="77EC04CC"/>
    <w:rsid w:val="78775729"/>
    <w:rsid w:val="78A42DB0"/>
    <w:rsid w:val="78A656AB"/>
    <w:rsid w:val="78B2245C"/>
    <w:rsid w:val="78E172CC"/>
    <w:rsid w:val="78EA1D1F"/>
    <w:rsid w:val="7904172F"/>
    <w:rsid w:val="790F7E27"/>
    <w:rsid w:val="792A231A"/>
    <w:rsid w:val="79316829"/>
    <w:rsid w:val="794B44FB"/>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4C155B"/>
    <w:rsid w:val="7D5429C0"/>
    <w:rsid w:val="7D6E6D43"/>
    <w:rsid w:val="7DA90C26"/>
    <w:rsid w:val="7DAB4C22"/>
    <w:rsid w:val="7DB57A34"/>
    <w:rsid w:val="7DE60973"/>
    <w:rsid w:val="7DEF0916"/>
    <w:rsid w:val="7E1E5218"/>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8">
    <w:name w:val="heading 1"/>
    <w:basedOn w:val="1"/>
    <w:next w:val="1"/>
    <w:link w:val="80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9">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10">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11">
    <w:name w:val="heading 4"/>
    <w:basedOn w:val="1"/>
    <w:next w:val="1"/>
    <w:link w:val="84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2">
    <w:name w:val="heading 5"/>
    <w:basedOn w:val="1"/>
    <w:next w:val="1"/>
    <w:link w:val="810"/>
    <w:qFormat/>
    <w:uiPriority w:val="0"/>
    <w:pPr>
      <w:keepNext/>
      <w:keepLines/>
      <w:tabs>
        <w:tab w:val="left" w:pos="1008"/>
      </w:tabs>
      <w:spacing w:before="280" w:after="290" w:line="376" w:lineRule="auto"/>
      <w:ind w:left="1008" w:hanging="1008"/>
      <w:outlineLvl w:val="4"/>
    </w:pPr>
    <w:rPr>
      <w:b/>
      <w:bCs/>
      <w:sz w:val="28"/>
      <w:szCs w:val="28"/>
    </w:rPr>
  </w:style>
  <w:style w:type="paragraph" w:styleId="13">
    <w:name w:val="heading 6"/>
    <w:basedOn w:val="1"/>
    <w:next w:val="1"/>
    <w:link w:val="67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4">
    <w:name w:val="heading 7"/>
    <w:basedOn w:val="1"/>
    <w:next w:val="1"/>
    <w:link w:val="822"/>
    <w:qFormat/>
    <w:uiPriority w:val="0"/>
    <w:pPr>
      <w:keepNext/>
      <w:keepLines/>
      <w:tabs>
        <w:tab w:val="left" w:pos="1296"/>
      </w:tabs>
      <w:spacing w:before="240" w:after="64" w:line="320" w:lineRule="auto"/>
      <w:ind w:left="1296" w:hanging="1296"/>
      <w:outlineLvl w:val="6"/>
    </w:pPr>
    <w:rPr>
      <w:b/>
      <w:bCs/>
      <w:sz w:val="24"/>
    </w:rPr>
  </w:style>
  <w:style w:type="paragraph" w:styleId="15">
    <w:name w:val="heading 8"/>
    <w:basedOn w:val="1"/>
    <w:next w:val="1"/>
    <w:link w:val="86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6">
    <w:name w:val="heading 9"/>
    <w:basedOn w:val="1"/>
    <w:next w:val="1"/>
    <w:link w:val="71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unhideWhenUsed/>
    <w:qFormat/>
    <w:uiPriority w:val="1"/>
  </w:style>
  <w:style w:type="table" w:default="1" w:styleId="66">
    <w:name w:val="Normal Table"/>
    <w:unhideWhenUsed/>
    <w:qFormat/>
    <w:uiPriority w:val="99"/>
    <w:tblPr>
      <w:tblCellMar>
        <w:top w:w="0" w:type="dxa"/>
        <w:left w:w="108" w:type="dxa"/>
        <w:bottom w:w="0" w:type="dxa"/>
        <w:right w:w="108" w:type="dxa"/>
      </w:tblCellMar>
    </w:tblPr>
  </w:style>
  <w:style w:type="paragraph" w:styleId="2">
    <w:name w:val="Body Text Indent"/>
    <w:basedOn w:val="1"/>
    <w:next w:val="3"/>
    <w:link w:val="783"/>
    <w:qFormat/>
    <w:uiPriority w:val="0"/>
    <w:pPr>
      <w:spacing w:line="480" w:lineRule="exact"/>
      <w:ind w:firstLine="480" w:firstLineChars="200"/>
    </w:pPr>
    <w:rPr>
      <w:rFonts w:ascii="宋体" w:hAnsi="宋体"/>
      <w:sz w:val="24"/>
    </w:rPr>
  </w:style>
  <w:style w:type="paragraph" w:customStyle="1" w:styleId="3">
    <w:name w:val="正文文本首行缩进 21"/>
    <w:basedOn w:val="4"/>
    <w:qFormat/>
    <w:uiPriority w:val="99"/>
    <w:pPr>
      <w:tabs>
        <w:tab w:val="right" w:leader="dot" w:pos="8268"/>
      </w:tabs>
      <w:spacing w:line="200" w:lineRule="atLeast"/>
      <w:ind w:firstLine="420"/>
    </w:pPr>
    <w:rPr>
      <w:rFonts w:ascii="宋体"/>
      <w:spacing w:val="-4"/>
      <w:sz w:val="18"/>
    </w:rPr>
  </w:style>
  <w:style w:type="paragraph" w:customStyle="1" w:styleId="4">
    <w:name w:val="正文缩进1"/>
    <w:basedOn w:val="5"/>
    <w:next w:val="3"/>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5">
    <w:name w:val="正文1"/>
    <w:basedOn w:val="6"/>
    <w:next w:val="7"/>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6">
    <w:name w:val="toc 3"/>
    <w:basedOn w:val="1"/>
    <w:next w:val="1"/>
    <w:qFormat/>
    <w:uiPriority w:val="0"/>
    <w:pPr>
      <w:tabs>
        <w:tab w:val="right" w:leader="dot" w:pos="8268"/>
      </w:tabs>
      <w:spacing w:line="460" w:lineRule="exact"/>
      <w:ind w:left="840" w:leftChars="400" w:firstLine="482"/>
    </w:pPr>
    <w:rPr>
      <w:rFonts w:ascii="宋体" w:hAnsi="宋体"/>
    </w:rPr>
  </w:style>
  <w:style w:type="paragraph" w:customStyle="1" w:styleId="7">
    <w:name w:val="标题 21"/>
    <w:basedOn w:val="5"/>
    <w:next w:val="5"/>
    <w:qFormat/>
    <w:uiPriority w:val="0"/>
    <w:pPr>
      <w:keepNext/>
      <w:keepLines/>
      <w:tabs>
        <w:tab w:val="left" w:pos="706"/>
        <w:tab w:val="clear" w:pos="8268"/>
      </w:tabs>
      <w:spacing w:line="360" w:lineRule="auto"/>
      <w:ind w:left="106" w:firstLine="454"/>
      <w:outlineLvl w:val="1"/>
    </w:pPr>
    <w:rPr>
      <w:rFonts w:ascii="Arial" w:hAnsi="Arial" w:eastAsia="??"/>
      <w:b/>
      <w:bCs/>
      <w:szCs w:val="32"/>
    </w:rPr>
  </w:style>
  <w:style w:type="paragraph" w:styleId="17">
    <w:name w:val="toc 7"/>
    <w:basedOn w:val="1"/>
    <w:next w:val="1"/>
    <w:qFormat/>
    <w:uiPriority w:val="0"/>
    <w:pPr>
      <w:ind w:left="2520" w:leftChars="1200"/>
    </w:pPr>
  </w:style>
  <w:style w:type="paragraph" w:styleId="18">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9">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0">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1">
    <w:name w:val="Normal Indent"/>
    <w:basedOn w:val="1"/>
    <w:link w:val="720"/>
    <w:qFormat/>
    <w:uiPriority w:val="0"/>
    <w:pPr>
      <w:widowControl/>
      <w:snapToGrid w:val="0"/>
      <w:spacing w:line="480" w:lineRule="exact"/>
      <w:ind w:firstLine="567"/>
    </w:pPr>
    <w:rPr>
      <w:rFonts w:ascii="宋体"/>
      <w:snapToGrid w:val="0"/>
      <w:color w:val="000000"/>
      <w:kern w:val="28"/>
      <w:sz w:val="28"/>
      <w:szCs w:val="20"/>
    </w:rPr>
  </w:style>
  <w:style w:type="paragraph" w:styleId="22">
    <w:name w:val="caption"/>
    <w:basedOn w:val="1"/>
    <w:next w:val="1"/>
    <w:link w:val="752"/>
    <w:qFormat/>
    <w:uiPriority w:val="0"/>
    <w:rPr>
      <w:b/>
      <w:sz w:val="28"/>
      <w:szCs w:val="20"/>
    </w:rPr>
  </w:style>
  <w:style w:type="paragraph" w:styleId="23">
    <w:name w:val="index 5"/>
    <w:basedOn w:val="1"/>
    <w:next w:val="1"/>
    <w:qFormat/>
    <w:uiPriority w:val="0"/>
    <w:pPr>
      <w:adjustRightInd/>
      <w:ind w:left="800" w:leftChars="800" w:firstLine="200" w:firstLineChars="200"/>
    </w:pPr>
  </w:style>
  <w:style w:type="paragraph" w:styleId="24">
    <w:name w:val="Document Map"/>
    <w:basedOn w:val="1"/>
    <w:link w:val="727"/>
    <w:qFormat/>
    <w:uiPriority w:val="0"/>
    <w:pPr>
      <w:shd w:val="clear" w:color="auto" w:fill="000080"/>
    </w:pPr>
  </w:style>
  <w:style w:type="paragraph" w:styleId="25">
    <w:name w:val="annotation text"/>
    <w:basedOn w:val="1"/>
    <w:link w:val="855"/>
    <w:qFormat/>
    <w:uiPriority w:val="99"/>
    <w:pPr>
      <w:jc w:val="left"/>
    </w:pPr>
  </w:style>
  <w:style w:type="paragraph" w:styleId="26">
    <w:name w:val="Salutation"/>
    <w:basedOn w:val="1"/>
    <w:next w:val="1"/>
    <w:link w:val="815"/>
    <w:qFormat/>
    <w:uiPriority w:val="0"/>
    <w:rPr>
      <w:rFonts w:ascii="仿宋_GB2312" w:eastAsia="仿宋_GB2312"/>
      <w:sz w:val="28"/>
      <w:szCs w:val="20"/>
    </w:rPr>
  </w:style>
  <w:style w:type="paragraph" w:styleId="27">
    <w:name w:val="Body Text 3"/>
    <w:basedOn w:val="1"/>
    <w:link w:val="843"/>
    <w:qFormat/>
    <w:uiPriority w:val="0"/>
    <w:pPr>
      <w:jc w:val="center"/>
    </w:pPr>
    <w:rPr>
      <w:szCs w:val="20"/>
    </w:rPr>
  </w:style>
  <w:style w:type="paragraph" w:styleId="28">
    <w:name w:val="List Bullet 3"/>
    <w:basedOn w:val="1"/>
    <w:unhideWhenUsed/>
    <w:qFormat/>
    <w:uiPriority w:val="0"/>
    <w:pPr>
      <w:snapToGrid w:val="0"/>
      <w:spacing w:line="360" w:lineRule="auto"/>
      <w:ind w:left="360" w:right="238" w:hanging="360"/>
      <w:contextualSpacing/>
    </w:pPr>
    <w:rPr>
      <w:sz w:val="24"/>
    </w:rPr>
  </w:style>
  <w:style w:type="paragraph" w:styleId="29">
    <w:name w:val="Body Text"/>
    <w:basedOn w:val="1"/>
    <w:next w:val="30"/>
    <w:link w:val="932"/>
    <w:qFormat/>
    <w:uiPriority w:val="0"/>
    <w:pPr>
      <w:autoSpaceDE w:val="0"/>
      <w:autoSpaceDN w:val="0"/>
      <w:spacing w:line="360" w:lineRule="auto"/>
    </w:pPr>
    <w:rPr>
      <w:rFonts w:ascii="宋体" w:hAnsi="Arial" w:cs="Arial"/>
      <w:snapToGrid w:val="0"/>
      <w:sz w:val="24"/>
      <w:szCs w:val="21"/>
      <w:lang w:val="zh-CN"/>
    </w:rPr>
  </w:style>
  <w:style w:type="paragraph" w:styleId="30">
    <w:name w:val="Body Text First Indent"/>
    <w:basedOn w:val="29"/>
    <w:next w:val="1"/>
    <w:link w:val="834"/>
    <w:qFormat/>
    <w:uiPriority w:val="0"/>
    <w:pPr>
      <w:ind w:firstLine="420"/>
    </w:pPr>
    <w:rPr>
      <w:rFonts w:hAnsi="Calibri" w:cs="Times New Roman"/>
      <w:szCs w:val="20"/>
    </w:rPr>
  </w:style>
  <w:style w:type="paragraph" w:styleId="31">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2">
    <w:name w:val="List 2"/>
    <w:basedOn w:val="1"/>
    <w:qFormat/>
    <w:uiPriority w:val="0"/>
    <w:pPr>
      <w:adjustRightInd/>
      <w:spacing w:line="360" w:lineRule="auto"/>
      <w:ind w:left="100" w:leftChars="200" w:hanging="200" w:hangingChars="200"/>
    </w:pPr>
    <w:rPr>
      <w:rFonts w:eastAsia="微软雅黑"/>
    </w:rPr>
  </w:style>
  <w:style w:type="paragraph" w:styleId="33">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4">
    <w:name w:val="List Bullet 2"/>
    <w:basedOn w:val="1"/>
    <w:qFormat/>
    <w:uiPriority w:val="0"/>
    <w:pPr>
      <w:autoSpaceDE w:val="0"/>
      <w:autoSpaceDN w:val="0"/>
      <w:ind w:left="420"/>
      <w:jc w:val="left"/>
    </w:pPr>
    <w:rPr>
      <w:rFonts w:ascii="宋体" w:hAnsi="宋体"/>
      <w:color w:val="000000"/>
      <w:kern w:val="0"/>
      <w:sz w:val="24"/>
      <w:szCs w:val="20"/>
    </w:rPr>
  </w:style>
  <w:style w:type="paragraph" w:styleId="35">
    <w:name w:val="HTML Address"/>
    <w:basedOn w:val="1"/>
    <w:link w:val="744"/>
    <w:qFormat/>
    <w:uiPriority w:val="0"/>
    <w:pPr>
      <w:widowControl/>
      <w:adjustRightInd/>
      <w:ind w:firstLine="200" w:firstLineChars="200"/>
      <w:jc w:val="left"/>
    </w:pPr>
    <w:rPr>
      <w:rFonts w:ascii="宋体" w:hAnsi="宋体"/>
      <w:i/>
      <w:iCs/>
      <w:kern w:val="0"/>
      <w:sz w:val="24"/>
    </w:rPr>
  </w:style>
  <w:style w:type="paragraph" w:styleId="36">
    <w:name w:val="toc 5"/>
    <w:basedOn w:val="1"/>
    <w:next w:val="1"/>
    <w:qFormat/>
    <w:uiPriority w:val="0"/>
    <w:pPr>
      <w:ind w:left="1680" w:leftChars="800"/>
    </w:pPr>
  </w:style>
  <w:style w:type="paragraph" w:styleId="37">
    <w:name w:val="Plain Text"/>
    <w:basedOn w:val="1"/>
    <w:link w:val="659"/>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709"/>
    <w:qFormat/>
    <w:uiPriority w:val="0"/>
    <w:pPr>
      <w:ind w:left="100" w:leftChars="2500"/>
    </w:pPr>
    <w:rPr>
      <w:rFonts w:ascii="宋体"/>
      <w:sz w:val="24"/>
      <w:szCs w:val="21"/>
      <w:lang w:val="zh-CN"/>
    </w:rPr>
  </w:style>
  <w:style w:type="paragraph" w:styleId="41">
    <w:name w:val="Body Text Indent 2"/>
    <w:basedOn w:val="1"/>
    <w:link w:val="823"/>
    <w:qFormat/>
    <w:uiPriority w:val="0"/>
    <w:pPr>
      <w:spacing w:line="360" w:lineRule="auto"/>
      <w:ind w:firstLine="601"/>
      <w:textAlignment w:val="baseline"/>
    </w:pPr>
    <w:rPr>
      <w:rFonts w:ascii="宋体"/>
      <w:kern w:val="0"/>
      <w:sz w:val="28"/>
      <w:szCs w:val="20"/>
    </w:rPr>
  </w:style>
  <w:style w:type="paragraph" w:styleId="42">
    <w:name w:val="endnote text"/>
    <w:basedOn w:val="1"/>
    <w:link w:val="940"/>
    <w:qFormat/>
    <w:uiPriority w:val="0"/>
    <w:rPr>
      <w:lang w:val="zh-CN"/>
    </w:rPr>
  </w:style>
  <w:style w:type="paragraph" w:styleId="43">
    <w:name w:val="Balloon Text"/>
    <w:basedOn w:val="1"/>
    <w:link w:val="716"/>
    <w:qFormat/>
    <w:uiPriority w:val="0"/>
    <w:rPr>
      <w:sz w:val="18"/>
      <w:szCs w:val="18"/>
    </w:rPr>
  </w:style>
  <w:style w:type="paragraph" w:styleId="44">
    <w:name w:val="footer"/>
    <w:basedOn w:val="1"/>
    <w:link w:val="891"/>
    <w:qFormat/>
    <w:uiPriority w:val="99"/>
    <w:pPr>
      <w:tabs>
        <w:tab w:val="center" w:pos="4153"/>
        <w:tab w:val="right" w:pos="8306"/>
      </w:tabs>
      <w:snapToGrid w:val="0"/>
      <w:jc w:val="left"/>
    </w:pPr>
    <w:rPr>
      <w:sz w:val="18"/>
      <w:szCs w:val="18"/>
    </w:rPr>
  </w:style>
  <w:style w:type="paragraph" w:styleId="45">
    <w:name w:val="header"/>
    <w:basedOn w:val="1"/>
    <w:link w:val="899"/>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856"/>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66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21"/>
    <w:link w:val="825"/>
    <w:qFormat/>
    <w:uiPriority w:val="0"/>
    <w:pPr>
      <w:adjustRightInd/>
      <w:snapToGrid/>
      <w:spacing w:before="60" w:after="60" w:line="300" w:lineRule="exact"/>
      <w:ind w:firstLine="0"/>
    </w:pPr>
    <w:rPr>
      <w:rFonts w:ascii="Calibri"/>
      <w:color w:val="0000FF"/>
      <w:kern w:val="0"/>
      <w:sz w:val="21"/>
    </w:rPr>
  </w:style>
  <w:style w:type="paragraph" w:styleId="55">
    <w:name w:val="toc 6"/>
    <w:basedOn w:val="1"/>
    <w:next w:val="1"/>
    <w:qFormat/>
    <w:uiPriority w:val="0"/>
    <w:pPr>
      <w:ind w:left="2100" w:leftChars="1000"/>
    </w:pPr>
  </w:style>
  <w:style w:type="paragraph" w:styleId="56">
    <w:name w:val="List 5"/>
    <w:basedOn w:val="1"/>
    <w:qFormat/>
    <w:uiPriority w:val="0"/>
    <w:pPr>
      <w:adjustRightInd/>
      <w:ind w:left="100" w:leftChars="800" w:hanging="200" w:hangingChars="200"/>
    </w:pPr>
  </w:style>
  <w:style w:type="paragraph" w:styleId="57">
    <w:name w:val="Body Text Indent 3"/>
    <w:basedOn w:val="1"/>
    <w:link w:val="884"/>
    <w:qFormat/>
    <w:uiPriority w:val="0"/>
    <w:pPr>
      <w:spacing w:line="360" w:lineRule="auto"/>
      <w:ind w:firstLine="420"/>
    </w:pPr>
    <w:rPr>
      <w:sz w:val="24"/>
      <w:szCs w:val="20"/>
    </w:rPr>
  </w:style>
  <w:style w:type="paragraph" w:styleId="58">
    <w:name w:val="toc 2"/>
    <w:basedOn w:val="1"/>
    <w:next w:val="1"/>
    <w:qFormat/>
    <w:uiPriority w:val="0"/>
    <w:pPr>
      <w:ind w:left="420" w:leftChars="200"/>
    </w:pPr>
  </w:style>
  <w:style w:type="paragraph" w:styleId="59">
    <w:name w:val="toc 9"/>
    <w:basedOn w:val="1"/>
    <w:next w:val="1"/>
    <w:qFormat/>
    <w:uiPriority w:val="0"/>
    <w:pPr>
      <w:ind w:left="3360" w:leftChars="1600"/>
    </w:pPr>
  </w:style>
  <w:style w:type="paragraph" w:styleId="60">
    <w:name w:val="Body Text 2"/>
    <w:basedOn w:val="1"/>
    <w:link w:val="819"/>
    <w:qFormat/>
    <w:uiPriority w:val="0"/>
    <w:pPr>
      <w:spacing w:after="120" w:line="480" w:lineRule="auto"/>
    </w:pPr>
  </w:style>
  <w:style w:type="paragraph" w:styleId="61">
    <w:name w:val="HTML Preformatted"/>
    <w:basedOn w:val="1"/>
    <w:link w:val="81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qFormat/>
    <w:uiPriority w:val="99"/>
    <w:pPr>
      <w:widowControl/>
      <w:spacing w:before="100" w:beforeAutospacing="1" w:after="100" w:afterAutospacing="1"/>
      <w:jc w:val="left"/>
    </w:pPr>
    <w:rPr>
      <w:rFonts w:ascii="宋体" w:hAnsi="宋体"/>
      <w:kern w:val="0"/>
      <w:sz w:val="24"/>
    </w:rPr>
  </w:style>
  <w:style w:type="paragraph" w:styleId="63">
    <w:name w:val="Title"/>
    <w:basedOn w:val="1"/>
    <w:link w:val="803"/>
    <w:qFormat/>
    <w:uiPriority w:val="10"/>
    <w:pPr>
      <w:widowControl/>
      <w:overflowPunct w:val="0"/>
      <w:autoSpaceDE w:val="0"/>
      <w:autoSpaceDN w:val="0"/>
      <w:jc w:val="center"/>
      <w:textAlignment w:val="baseline"/>
    </w:pPr>
    <w:rPr>
      <w:b/>
      <w:kern w:val="0"/>
      <w:sz w:val="24"/>
      <w:szCs w:val="20"/>
    </w:rPr>
  </w:style>
  <w:style w:type="paragraph" w:styleId="64">
    <w:name w:val="annotation subject"/>
    <w:basedOn w:val="25"/>
    <w:next w:val="25"/>
    <w:link w:val="632"/>
    <w:qFormat/>
    <w:uiPriority w:val="0"/>
    <w:rPr>
      <w:b/>
      <w:bCs/>
    </w:rPr>
  </w:style>
  <w:style w:type="paragraph" w:styleId="65">
    <w:name w:val="Body Text First Indent 2"/>
    <w:basedOn w:val="2"/>
    <w:next w:val="1"/>
    <w:link w:val="655"/>
    <w:qFormat/>
    <w:uiPriority w:val="0"/>
    <w:pPr>
      <w:adjustRightInd/>
      <w:spacing w:after="120" w:line="240" w:lineRule="auto"/>
      <w:ind w:left="420" w:leftChars="200" w:firstLine="210"/>
    </w:pPr>
    <w:rPr>
      <w:sz w:val="21"/>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22"/>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paragraph" w:customStyle="1" w:styleId="8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4">
    <w:name w:val="样式3"/>
    <w:basedOn w:val="83"/>
    <w:qFormat/>
    <w:uiPriority w:val="0"/>
    <w:pPr>
      <w:spacing w:before="312" w:beforeLines="100"/>
      <w:jc w:val="left"/>
    </w:pPr>
  </w:style>
  <w:style w:type="paragraph" w:customStyle="1" w:styleId="8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86">
    <w:name w:val="表格非标题文字"/>
    <w:link w:val="62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7">
    <w:name w:val="*正文"/>
    <w:basedOn w:val="1"/>
    <w:link w:val="622"/>
    <w:qFormat/>
    <w:uiPriority w:val="0"/>
    <w:pPr>
      <w:snapToGrid w:val="0"/>
      <w:spacing w:line="360" w:lineRule="auto"/>
      <w:ind w:firstLine="482"/>
      <w:jc w:val="left"/>
    </w:pPr>
    <w:rPr>
      <w:rFonts w:ascii="宋体" w:hAnsi="宋体"/>
      <w:kern w:val="0"/>
      <w:sz w:val="24"/>
      <w:szCs w:val="20"/>
    </w:rPr>
  </w:style>
  <w:style w:type="paragraph" w:customStyle="1" w:styleId="88">
    <w:name w:val="U_正文"/>
    <w:basedOn w:val="1"/>
    <w:link w:val="630"/>
    <w:qFormat/>
    <w:uiPriority w:val="0"/>
    <w:pPr>
      <w:adjustRightInd/>
      <w:spacing w:beforeLines="20" w:afterLines="20" w:line="300" w:lineRule="auto"/>
      <w:ind w:firstLine="200" w:firstLineChars="200"/>
    </w:pPr>
    <w:rPr>
      <w:kern w:val="0"/>
      <w:sz w:val="24"/>
    </w:rPr>
  </w:style>
  <w:style w:type="paragraph" w:customStyle="1" w:styleId="89">
    <w:name w:val="哈哈正文"/>
    <w:basedOn w:val="1"/>
    <w:link w:val="637"/>
    <w:qFormat/>
    <w:uiPriority w:val="0"/>
    <w:pPr>
      <w:adjustRightInd/>
      <w:spacing w:line="360" w:lineRule="auto"/>
      <w:ind w:firstLine="200" w:firstLineChars="200"/>
    </w:pPr>
    <w:rPr>
      <w:rFonts w:ascii="宋体" w:hAnsi="宋体"/>
      <w:sz w:val="24"/>
      <w:szCs w:val="20"/>
    </w:rPr>
  </w:style>
  <w:style w:type="paragraph" w:customStyle="1" w:styleId="90">
    <w:name w:val="5正文"/>
    <w:basedOn w:val="1"/>
    <w:link w:val="650"/>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1">
    <w:name w:val="正文2"/>
    <w:basedOn w:val="1"/>
    <w:next w:val="47"/>
    <w:link w:val="664"/>
    <w:qFormat/>
    <w:uiPriority w:val="0"/>
    <w:pPr>
      <w:spacing w:before="156" w:line="360" w:lineRule="auto"/>
      <w:ind w:firstLine="510" w:firstLineChars="200"/>
    </w:pPr>
    <w:rPr>
      <w:sz w:val="24"/>
      <w:szCs w:val="20"/>
    </w:rPr>
  </w:style>
  <w:style w:type="paragraph" w:customStyle="1" w:styleId="92">
    <w:name w:val="无间隔1"/>
    <w:link w:val="672"/>
    <w:qFormat/>
    <w:uiPriority w:val="1"/>
    <w:rPr>
      <w:rFonts w:ascii="Times New Roman" w:hAnsi="Times New Roman" w:eastAsia="宋体" w:cs="Times New Roman"/>
      <w:sz w:val="22"/>
      <w:szCs w:val="22"/>
      <w:lang w:val="en-US" w:eastAsia="zh-CN" w:bidi="ar-SA"/>
    </w:rPr>
  </w:style>
  <w:style w:type="paragraph" w:customStyle="1" w:styleId="93">
    <w:name w:val="纯文本_0_0"/>
    <w:basedOn w:val="94"/>
    <w:link w:val="680"/>
    <w:qFormat/>
    <w:uiPriority w:val="0"/>
    <w:rPr>
      <w:rFonts w:ascii="宋体" w:hAnsi="Courier New"/>
      <w:szCs w:val="21"/>
    </w:rPr>
  </w:style>
  <w:style w:type="paragraph" w:customStyle="1" w:styleId="9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正文（绿盟科技）"/>
    <w:link w:val="690"/>
    <w:qFormat/>
    <w:uiPriority w:val="0"/>
    <w:pPr>
      <w:spacing w:line="300" w:lineRule="auto"/>
    </w:pPr>
    <w:rPr>
      <w:rFonts w:ascii="Arial" w:hAnsi="Arial" w:eastAsia="宋体" w:cs="Times New Roman"/>
      <w:sz w:val="21"/>
      <w:szCs w:val="21"/>
      <w:lang w:val="en-US" w:eastAsia="zh-CN" w:bidi="ar-SA"/>
    </w:rPr>
  </w:style>
  <w:style w:type="paragraph" w:customStyle="1" w:styleId="96">
    <w:name w:val="表格名称"/>
    <w:basedOn w:val="9"/>
    <w:link w:val="699"/>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7">
    <w:name w:val="my正文"/>
    <w:basedOn w:val="1"/>
    <w:link w:val="719"/>
    <w:qFormat/>
    <w:uiPriority w:val="0"/>
    <w:pPr>
      <w:adjustRightInd/>
      <w:spacing w:line="360" w:lineRule="auto"/>
      <w:ind w:firstLine="480" w:firstLineChars="200"/>
    </w:pPr>
    <w:rPr>
      <w:rFonts w:ascii="Tahoma" w:hAnsi="Tahoma"/>
      <w:kern w:val="0"/>
      <w:sz w:val="24"/>
    </w:rPr>
  </w:style>
  <w:style w:type="paragraph" w:customStyle="1" w:styleId="98">
    <w:name w:val="3级"/>
    <w:basedOn w:val="99"/>
    <w:link w:val="725"/>
    <w:qFormat/>
    <w:uiPriority w:val="0"/>
    <w:pPr>
      <w:ind w:left="0" w:right="466" w:firstLine="288"/>
    </w:pPr>
    <w:rPr>
      <w:rFonts w:hAnsi="宋体"/>
    </w:rPr>
  </w:style>
  <w:style w:type="paragraph" w:customStyle="1" w:styleId="99">
    <w:name w:val="样式 标题 3h33rd level3BOD 0H3l3CTHeading 3 - oldLevel 3 He..."/>
    <w:basedOn w:val="10"/>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0">
    <w:name w:val="标题4-dyf"/>
    <w:basedOn w:val="11"/>
    <w:link w:val="74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1">
    <w:name w:val="冯"/>
    <w:basedOn w:val="1"/>
    <w:link w:val="749"/>
    <w:qFormat/>
    <w:uiPriority w:val="0"/>
    <w:pPr>
      <w:widowControl/>
      <w:adjustRightInd/>
      <w:spacing w:line="360" w:lineRule="auto"/>
      <w:ind w:firstLine="480" w:firstLineChars="200"/>
    </w:pPr>
    <w:rPr>
      <w:rFonts w:ascii="宋体" w:hAnsi="宋体"/>
      <w:color w:val="000000"/>
      <w:kern w:val="0"/>
      <w:sz w:val="24"/>
    </w:rPr>
  </w:style>
  <w:style w:type="paragraph" w:customStyle="1" w:styleId="102">
    <w:name w:val="Default"/>
    <w:link w:val="75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3">
    <w:name w:val="正文样式"/>
    <w:basedOn w:val="1"/>
    <w:link w:val="767"/>
    <w:qFormat/>
    <w:uiPriority w:val="0"/>
    <w:pPr>
      <w:adjustRightInd/>
      <w:spacing w:line="360" w:lineRule="auto"/>
      <w:ind w:firstLine="480" w:firstLineChars="200"/>
    </w:pPr>
    <w:rPr>
      <w:kern w:val="0"/>
      <w:sz w:val="24"/>
    </w:rPr>
  </w:style>
  <w:style w:type="paragraph" w:customStyle="1" w:styleId="104">
    <w:name w:val="gf正文1"/>
    <w:basedOn w:val="1"/>
    <w:link w:val="773"/>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5">
    <w:name w:val="列表1"/>
    <w:basedOn w:val="1"/>
    <w:next w:val="106"/>
    <w:link w:val="77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6">
    <w:name w:val="列出段落1"/>
    <w:basedOn w:val="1"/>
    <w:qFormat/>
    <w:uiPriority w:val="34"/>
    <w:pPr>
      <w:spacing w:line="360" w:lineRule="auto"/>
      <w:ind w:firstLine="200" w:firstLineChars="200"/>
    </w:pPr>
    <w:rPr>
      <w:rFonts w:eastAsia="楷体_GB2312" w:cs="Lucida Sans"/>
      <w:sz w:val="24"/>
    </w:rPr>
  </w:style>
  <w:style w:type="paragraph" w:customStyle="1" w:styleId="107">
    <w:name w:val="此正文"/>
    <w:basedOn w:val="1"/>
    <w:link w:val="798"/>
    <w:qFormat/>
    <w:uiPriority w:val="0"/>
    <w:pPr>
      <w:adjustRightInd/>
      <w:spacing w:line="360" w:lineRule="auto"/>
      <w:ind w:firstLine="200" w:firstLineChars="200"/>
    </w:pPr>
    <w:rPr>
      <w:sz w:val="24"/>
    </w:rPr>
  </w:style>
  <w:style w:type="paragraph" w:customStyle="1" w:styleId="108">
    <w:name w:val="样式 样式 标题 4h4H4Fab-4T5Ref Heading 1rh1Heading sqlsect 1.2.3.... +..."/>
    <w:basedOn w:val="109"/>
    <w:link w:val="820"/>
    <w:qFormat/>
    <w:uiPriority w:val="0"/>
    <w:pPr>
      <w:tabs>
        <w:tab w:val="left" w:pos="2356"/>
      </w:tabs>
    </w:pPr>
  </w:style>
  <w:style w:type="paragraph" w:customStyle="1" w:styleId="109">
    <w:name w:val="样式 标题 4h4H4Fab-4T5Ref Heading 1rh1Heading sqlsect 1.2.3...."/>
    <w:basedOn w:val="11"/>
    <w:link w:val="9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0">
    <w:name w:val="Item List"/>
    <w:link w:val="83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1">
    <w:name w:val="纯文本1"/>
    <w:basedOn w:val="1"/>
    <w:link w:val="833"/>
    <w:qFormat/>
    <w:uiPriority w:val="0"/>
    <w:pPr>
      <w:adjustRightInd/>
    </w:pPr>
    <w:rPr>
      <w:rFonts w:ascii="宋体" w:hAnsi="Courier New"/>
      <w:kern w:val="0"/>
      <w:sz w:val="20"/>
      <w:szCs w:val="20"/>
    </w:rPr>
  </w:style>
  <w:style w:type="paragraph" w:customStyle="1" w:styleId="112">
    <w:name w:val="正文说明"/>
    <w:basedOn w:val="1"/>
    <w:link w:val="845"/>
    <w:qFormat/>
    <w:uiPriority w:val="0"/>
    <w:pPr>
      <w:adjustRightInd/>
      <w:spacing w:line="360" w:lineRule="auto"/>
    </w:pPr>
    <w:rPr>
      <w:kern w:val="0"/>
      <w:sz w:val="24"/>
    </w:rPr>
  </w:style>
  <w:style w:type="paragraph" w:customStyle="1" w:styleId="113">
    <w:name w:val="Table Text"/>
    <w:basedOn w:val="1"/>
    <w:link w:val="851"/>
    <w:qFormat/>
    <w:uiPriority w:val="0"/>
    <w:pPr>
      <w:widowControl/>
      <w:spacing w:before="60" w:after="60"/>
      <w:jc w:val="left"/>
    </w:pPr>
    <w:rPr>
      <w:kern w:val="0"/>
      <w:sz w:val="24"/>
    </w:rPr>
  </w:style>
  <w:style w:type="paragraph" w:customStyle="1" w:styleId="114">
    <w:name w:val="公文正文"/>
    <w:basedOn w:val="1"/>
    <w:link w:val="863"/>
    <w:qFormat/>
    <w:uiPriority w:val="0"/>
    <w:pPr>
      <w:adjustRightInd/>
      <w:spacing w:before="156" w:line="360" w:lineRule="auto"/>
      <w:ind w:firstLine="360" w:firstLineChars="200"/>
    </w:pPr>
    <w:rPr>
      <w:rFonts w:ascii="仿宋_GB2312" w:eastAsia="仿宋_GB2312"/>
      <w:sz w:val="24"/>
    </w:rPr>
  </w:style>
  <w:style w:type="paragraph" w:customStyle="1" w:styleId="115">
    <w:name w:val="正文（缩进2汉字）"/>
    <w:basedOn w:val="1"/>
    <w:link w:val="8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6">
    <w:name w:val="b11_01b"/>
    <w:basedOn w:val="1"/>
    <w:next w:val="1"/>
    <w:link w:val="88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7">
    <w:name w:val="段落"/>
    <w:basedOn w:val="1"/>
    <w:link w:val="896"/>
    <w:qFormat/>
    <w:uiPriority w:val="0"/>
    <w:pPr>
      <w:adjustRightInd/>
      <w:spacing w:line="360" w:lineRule="auto"/>
      <w:ind w:firstLine="480" w:firstLineChars="200"/>
    </w:pPr>
    <w:rPr>
      <w:rFonts w:ascii="宋体" w:hAnsi="宋体"/>
      <w:kern w:val="0"/>
      <w:sz w:val="24"/>
      <w:szCs w:val="20"/>
    </w:rPr>
  </w:style>
  <w:style w:type="paragraph" w:customStyle="1" w:styleId="118">
    <w:name w:val="正文段"/>
    <w:basedOn w:val="1"/>
    <w:link w:val="903"/>
    <w:qFormat/>
    <w:uiPriority w:val="0"/>
    <w:pPr>
      <w:widowControl/>
      <w:snapToGrid w:val="0"/>
      <w:spacing w:after="156" w:afterLines="50"/>
      <w:ind w:firstLine="200" w:firstLineChars="200"/>
    </w:pPr>
    <w:rPr>
      <w:kern w:val="0"/>
      <w:sz w:val="24"/>
      <w:szCs w:val="20"/>
    </w:rPr>
  </w:style>
  <w:style w:type="paragraph" w:customStyle="1" w:styleId="119">
    <w:name w:val="冯广丽"/>
    <w:basedOn w:val="1"/>
    <w:link w:val="906"/>
    <w:qFormat/>
    <w:uiPriority w:val="0"/>
    <w:pPr>
      <w:adjustRightInd/>
      <w:spacing w:line="360" w:lineRule="auto"/>
      <w:ind w:firstLine="480" w:firstLineChars="200"/>
    </w:pPr>
    <w:rPr>
      <w:rFonts w:ascii="宋体" w:hAnsi="宋体"/>
      <w:sz w:val="24"/>
      <w:szCs w:val="22"/>
    </w:rPr>
  </w:style>
  <w:style w:type="paragraph" w:customStyle="1" w:styleId="120">
    <w:name w:val="编号，小四"/>
    <w:basedOn w:val="1"/>
    <w:link w:val="912"/>
    <w:qFormat/>
    <w:uiPriority w:val="0"/>
    <w:pPr>
      <w:tabs>
        <w:tab w:val="left" w:pos="432"/>
      </w:tabs>
      <w:adjustRightInd/>
      <w:spacing w:line="360" w:lineRule="auto"/>
      <w:ind w:left="432" w:hanging="432"/>
    </w:pPr>
    <w:rPr>
      <w:rFonts w:ascii="Arial" w:hAnsi="Arial"/>
      <w:kern w:val="0"/>
      <w:sz w:val="24"/>
      <w:szCs w:val="20"/>
    </w:rPr>
  </w:style>
  <w:style w:type="paragraph" w:customStyle="1" w:styleId="121">
    <w:name w:val="仿宋正文"/>
    <w:basedOn w:val="1"/>
    <w:link w:val="919"/>
    <w:qFormat/>
    <w:uiPriority w:val="0"/>
    <w:pPr>
      <w:adjustRightInd/>
      <w:spacing w:line="360" w:lineRule="auto"/>
      <w:ind w:firstLine="480" w:firstLineChars="200"/>
    </w:pPr>
    <w:rPr>
      <w:rFonts w:ascii="仿宋_GB2312" w:eastAsia="仿宋_GB2312"/>
      <w:sz w:val="24"/>
      <w:szCs w:val="20"/>
    </w:rPr>
  </w:style>
  <w:style w:type="paragraph" w:customStyle="1" w:styleId="122">
    <w:name w:val="样式 正文缩进 + 首行缩进:  2 字符"/>
    <w:basedOn w:val="21"/>
    <w:link w:val="931"/>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3">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5">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0">
    <w:name w:val="标题4_自定义"/>
    <w:basedOn w:val="11"/>
    <w:qFormat/>
    <w:uiPriority w:val="0"/>
    <w:pPr>
      <w:adjustRightInd/>
      <w:spacing w:before="0" w:after="0" w:line="360" w:lineRule="auto"/>
    </w:pPr>
    <w:rPr>
      <w:rFonts w:ascii="Verdana" w:eastAsia="Verdana"/>
      <w:sz w:val="21"/>
      <w:lang w:val="en-US"/>
    </w:rPr>
  </w:style>
  <w:style w:type="paragraph" w:customStyle="1" w:styleId="131">
    <w:name w:val="正文 内标 序号标"/>
    <w:basedOn w:val="132"/>
    <w:qFormat/>
    <w:uiPriority w:val="0"/>
    <w:pPr>
      <w:tabs>
        <w:tab w:val="left" w:pos="0"/>
      </w:tabs>
      <w:adjustRightInd/>
      <w:spacing w:before="0"/>
      <w:ind w:firstLine="482"/>
    </w:pPr>
    <w:rPr>
      <w:rFonts w:ascii="微软雅黑" w:hAnsi="微软雅黑"/>
      <w:sz w:val="24"/>
      <w:szCs w:val="24"/>
    </w:rPr>
  </w:style>
  <w:style w:type="paragraph" w:customStyle="1" w:styleId="132">
    <w:name w:val="My正文"/>
    <w:basedOn w:val="1"/>
    <w:qFormat/>
    <w:uiPriority w:val="0"/>
    <w:pPr>
      <w:spacing w:before="120" w:line="360" w:lineRule="auto"/>
      <w:ind w:firstLine="567"/>
    </w:pPr>
    <w:rPr>
      <w:rFonts w:ascii="Arial" w:hAnsi="Arial"/>
      <w:sz w:val="20"/>
      <w:szCs w:val="20"/>
    </w:rPr>
  </w:style>
  <w:style w:type="paragraph" w:customStyle="1" w:styleId="13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6">
    <w:name w:val="修订2"/>
    <w:qFormat/>
    <w:uiPriority w:val="0"/>
    <w:rPr>
      <w:rFonts w:ascii="Times New Roman" w:hAnsi="Times New Roman" w:eastAsia="宋体" w:cs="Times New Roman"/>
      <w:kern w:val="2"/>
      <w:sz w:val="21"/>
      <w:lang w:val="en-US" w:eastAsia="zh-CN" w:bidi="ar-SA"/>
    </w:rPr>
  </w:style>
  <w:style w:type="paragraph" w:customStyle="1" w:styleId="13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9">
    <w:name w:val="文章标题"/>
    <w:next w:val="14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0">
    <w:name w:val="封面公司名"/>
    <w:qFormat/>
    <w:uiPriority w:val="0"/>
    <w:pPr>
      <w:jc w:val="center"/>
    </w:pPr>
    <w:rPr>
      <w:rFonts w:ascii="Arial" w:hAnsi="Arial" w:eastAsia="楷体_GB2312" w:cs="宋体"/>
      <w:bCs/>
      <w:kern w:val="2"/>
      <w:sz w:val="28"/>
      <w:lang w:val="en-US" w:eastAsia="zh-CN" w:bidi="ar-SA"/>
    </w:rPr>
  </w:style>
  <w:style w:type="paragraph" w:customStyle="1" w:styleId="141">
    <w:name w:val="Char1 Char Char Char5"/>
    <w:basedOn w:val="1"/>
    <w:qFormat/>
    <w:uiPriority w:val="0"/>
    <w:pPr>
      <w:adjustRightInd/>
      <w:ind w:firstLine="200" w:firstLineChars="200"/>
    </w:pPr>
    <w:rPr>
      <w:rFonts w:ascii="Tahoma" w:hAnsi="Tahoma"/>
      <w:sz w:val="24"/>
      <w:szCs w:val="20"/>
    </w:rPr>
  </w:style>
  <w:style w:type="paragraph" w:customStyle="1" w:styleId="14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4">
    <w:name w:val="Char Char Char Char Char Char Char Char"/>
    <w:basedOn w:val="1"/>
    <w:qFormat/>
    <w:uiPriority w:val="0"/>
    <w:pPr>
      <w:tabs>
        <w:tab w:val="left" w:pos="360"/>
      </w:tabs>
    </w:pPr>
    <w:rPr>
      <w:sz w:val="24"/>
      <w:szCs w:val="20"/>
    </w:rPr>
  </w:style>
  <w:style w:type="paragraph" w:customStyle="1" w:styleId="145">
    <w:name w:val="Char Char11 Char Char Char"/>
    <w:basedOn w:val="1"/>
    <w:qFormat/>
    <w:uiPriority w:val="0"/>
    <w:pPr>
      <w:spacing w:line="360" w:lineRule="auto"/>
    </w:pPr>
    <w:rPr>
      <w:szCs w:val="20"/>
    </w:rPr>
  </w:style>
  <w:style w:type="paragraph" w:customStyle="1" w:styleId="14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8">
    <w:name w:val="Char Char1 Char Char1 Char Char1"/>
    <w:basedOn w:val="1"/>
    <w:qFormat/>
    <w:uiPriority w:val="0"/>
    <w:pPr>
      <w:tabs>
        <w:tab w:val="left" w:pos="840"/>
      </w:tabs>
      <w:ind w:left="840" w:hanging="420"/>
    </w:pPr>
    <w:rPr>
      <w:rFonts w:ascii="Tahoma" w:hAnsi="Tahoma"/>
      <w:sz w:val="24"/>
    </w:rPr>
  </w:style>
  <w:style w:type="paragraph" w:customStyle="1" w:styleId="14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0">
    <w:name w:val="标书标题2"/>
    <w:basedOn w:val="9"/>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2">
    <w:name w:val="正文21"/>
    <w:basedOn w:val="1"/>
    <w:qFormat/>
    <w:uiPriority w:val="0"/>
    <w:pPr>
      <w:adjustRightInd/>
      <w:spacing w:before="156" w:line="360" w:lineRule="auto"/>
      <w:ind w:firstLine="510" w:firstLineChars="200"/>
    </w:pPr>
    <w:rPr>
      <w:sz w:val="24"/>
      <w:szCs w:val="20"/>
    </w:rPr>
  </w:style>
  <w:style w:type="paragraph" w:customStyle="1" w:styleId="153">
    <w:name w:val="Test2"/>
    <w:basedOn w:val="9"/>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5">
    <w:name w:val="Char1"/>
    <w:basedOn w:val="1"/>
    <w:qFormat/>
    <w:uiPriority w:val="0"/>
    <w:rPr>
      <w:rFonts w:ascii="仿宋_GB2312" w:eastAsia="仿宋_GB2312"/>
      <w:b/>
      <w:sz w:val="32"/>
      <w:szCs w:val="32"/>
    </w:rPr>
  </w:style>
  <w:style w:type="paragraph" w:customStyle="1" w:styleId="15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0">
    <w:name w:val="6级标题"/>
    <w:basedOn w:val="161"/>
    <w:qFormat/>
    <w:uiPriority w:val="0"/>
    <w:pPr>
      <w:keepNext/>
      <w:tabs>
        <w:tab w:val="left" w:pos="360"/>
      </w:tabs>
      <w:spacing w:before="0" w:after="0"/>
      <w:outlineLvl w:val="5"/>
    </w:pPr>
  </w:style>
  <w:style w:type="paragraph" w:customStyle="1" w:styleId="161">
    <w:name w:val="5级标题"/>
    <w:basedOn w:val="162"/>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2">
    <w:name w:val="4级标题"/>
    <w:basedOn w:val="10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3">
    <w:name w:val="样式 正文文本缩进 + 段前: 2 字符"/>
    <w:basedOn w:val="1"/>
    <w:qFormat/>
    <w:uiPriority w:val="0"/>
    <w:pPr>
      <w:adjustRightInd/>
      <w:ind w:left="420" w:leftChars="200"/>
      <w:jc w:val="left"/>
    </w:pPr>
    <w:rPr>
      <w:sz w:val="28"/>
      <w:szCs w:val="20"/>
      <w:lang w:eastAsia="zh-TW"/>
    </w:rPr>
  </w:style>
  <w:style w:type="paragraph" w:customStyle="1" w:styleId="164">
    <w:name w:val="Char2 Char Char"/>
    <w:basedOn w:val="1"/>
    <w:qFormat/>
    <w:uiPriority w:val="0"/>
    <w:pPr>
      <w:adjustRightInd/>
    </w:pPr>
    <w:rPr>
      <w:rFonts w:ascii="Tahoma" w:hAnsi="Tahoma"/>
      <w:sz w:val="24"/>
      <w:szCs w:val="20"/>
    </w:rPr>
  </w:style>
  <w:style w:type="paragraph" w:customStyle="1" w:styleId="165">
    <w:name w:val="_Style 11"/>
    <w:basedOn w:val="1"/>
    <w:qFormat/>
    <w:uiPriority w:val="34"/>
    <w:pPr>
      <w:adjustRightInd/>
      <w:ind w:firstLine="420" w:firstLineChars="200"/>
    </w:pPr>
    <w:rPr>
      <w:rFonts w:eastAsia="仿宋_GB2312"/>
      <w:sz w:val="28"/>
    </w:rPr>
  </w:style>
  <w:style w:type="paragraph" w:customStyle="1" w:styleId="16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7">
    <w:name w:val="Char Char Char"/>
    <w:basedOn w:val="1"/>
    <w:qFormat/>
    <w:uiPriority w:val="0"/>
    <w:rPr>
      <w:rFonts w:ascii="Tahoma" w:hAnsi="Tahoma"/>
      <w:sz w:val="24"/>
      <w:szCs w:val="20"/>
    </w:rPr>
  </w:style>
  <w:style w:type="paragraph" w:customStyle="1" w:styleId="168">
    <w:name w:val="数字标题6"/>
    <w:basedOn w:val="13"/>
    <w:next w:val="1"/>
    <w:qFormat/>
    <w:uiPriority w:val="0"/>
    <w:pPr>
      <w:tabs>
        <w:tab w:val="left" w:pos="1080"/>
        <w:tab w:val="clear" w:pos="1152"/>
      </w:tabs>
      <w:ind w:left="1080" w:hanging="1080"/>
    </w:pPr>
    <w:rPr>
      <w:rFonts w:ascii="Times New Roman" w:hAnsi="Times New Roman" w:eastAsia="宋体"/>
      <w:i/>
    </w:rPr>
  </w:style>
  <w:style w:type="paragraph" w:customStyle="1" w:styleId="16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0">
    <w:name w:val="无间隔2"/>
    <w:basedOn w:val="1"/>
    <w:link w:val="941"/>
    <w:qFormat/>
    <w:uiPriority w:val="99"/>
    <w:rPr>
      <w:szCs w:val="22"/>
    </w:rPr>
  </w:style>
  <w:style w:type="paragraph" w:customStyle="1" w:styleId="17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2">
    <w:name w:val="Char Char Char Char Char Char Char Char Char Char Char Char1 Char1"/>
    <w:basedOn w:val="1"/>
    <w:qFormat/>
    <w:uiPriority w:val="6"/>
    <w:rPr>
      <w:rFonts w:ascii="Tahoma" w:hAnsi="Tahoma" w:cs="仿宋_GB2312"/>
      <w:sz w:val="24"/>
      <w:szCs w:val="20"/>
    </w:rPr>
  </w:style>
  <w:style w:type="paragraph" w:customStyle="1" w:styleId="17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6">
    <w:name w:val="MM Topic 2"/>
    <w:basedOn w:val="9"/>
    <w:qFormat/>
    <w:uiPriority w:val="0"/>
    <w:pPr>
      <w:tabs>
        <w:tab w:val="left" w:pos="1260"/>
        <w:tab w:val="clear" w:pos="432"/>
      </w:tabs>
      <w:ind w:left="1260" w:hanging="420"/>
    </w:pPr>
    <w:rPr>
      <w:rFonts w:ascii="Arial" w:hAnsi="Arial" w:eastAsia="黑体"/>
      <w:lang w:val="en-US"/>
    </w:rPr>
  </w:style>
  <w:style w:type="paragraph" w:customStyle="1" w:styleId="177">
    <w:name w:val="五级无标题条"/>
    <w:basedOn w:val="1"/>
    <w:qFormat/>
    <w:uiPriority w:val="0"/>
    <w:pPr>
      <w:adjustRightInd/>
    </w:pPr>
  </w:style>
  <w:style w:type="paragraph" w:customStyle="1" w:styleId="178">
    <w:name w:val="Char5"/>
    <w:basedOn w:val="1"/>
    <w:qFormat/>
    <w:uiPriority w:val="0"/>
    <w:rPr>
      <w:rFonts w:ascii="仿宋_GB2312" w:eastAsia="仿宋_GB2312"/>
      <w:b/>
      <w:sz w:val="32"/>
      <w:szCs w:val="32"/>
    </w:rPr>
  </w:style>
  <w:style w:type="paragraph" w:customStyle="1" w:styleId="179">
    <w:name w:val="TOC 标题1"/>
    <w:basedOn w:val="8"/>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0">
    <w:name w:val="彩色列表 - 强调文字颜色 12"/>
    <w:basedOn w:val="1"/>
    <w:qFormat/>
    <w:uiPriority w:val="0"/>
    <w:pPr>
      <w:adjustRightInd/>
      <w:ind w:firstLine="420" w:firstLineChars="200"/>
    </w:pPr>
    <w:rPr>
      <w:rFonts w:ascii="Calibri" w:hAnsi="Calibri"/>
      <w:szCs w:val="22"/>
    </w:rPr>
  </w:style>
  <w:style w:type="paragraph" w:customStyle="1" w:styleId="18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2">
    <w:name w:val="Char2"/>
    <w:basedOn w:val="1"/>
    <w:qFormat/>
    <w:uiPriority w:val="0"/>
    <w:rPr>
      <w:rFonts w:ascii="仿宋_GB2312" w:eastAsia="仿宋_GB2312"/>
      <w:b/>
      <w:sz w:val="32"/>
      <w:szCs w:val="32"/>
    </w:rPr>
  </w:style>
  <w:style w:type="paragraph" w:customStyle="1" w:styleId="183">
    <w:name w:val="数字标题3"/>
    <w:basedOn w:val="10"/>
    <w:next w:val="1"/>
    <w:qFormat/>
    <w:uiPriority w:val="0"/>
    <w:pPr>
      <w:spacing w:line="240" w:lineRule="auto"/>
    </w:pPr>
    <w:rPr>
      <w:sz w:val="28"/>
      <w:szCs w:val="28"/>
    </w:rPr>
  </w:style>
  <w:style w:type="paragraph" w:customStyle="1" w:styleId="184">
    <w:name w:val="FA正文"/>
    <w:basedOn w:val="1"/>
    <w:qFormat/>
    <w:uiPriority w:val="0"/>
    <w:pPr>
      <w:spacing w:line="360" w:lineRule="auto"/>
      <w:ind w:firstLine="480" w:firstLineChars="200"/>
    </w:pPr>
    <w:rPr>
      <w:rFonts w:hAnsi="宋体"/>
      <w:sz w:val="24"/>
      <w:szCs w:val="20"/>
    </w:rPr>
  </w:style>
  <w:style w:type="paragraph" w:customStyle="1" w:styleId="185">
    <w:name w:val="MM Topic 5"/>
    <w:basedOn w:val="12"/>
    <w:qFormat/>
    <w:uiPriority w:val="0"/>
    <w:pPr>
      <w:tabs>
        <w:tab w:val="left" w:pos="2520"/>
        <w:tab w:val="clear" w:pos="1008"/>
      </w:tabs>
      <w:adjustRightInd/>
      <w:ind w:left="2520" w:hanging="420"/>
    </w:pPr>
  </w:style>
  <w:style w:type="paragraph" w:customStyle="1" w:styleId="186">
    <w:name w:val="Char Char Char Char Char Char Char Char Char Char1"/>
    <w:basedOn w:val="1"/>
    <w:qFormat/>
    <w:uiPriority w:val="0"/>
    <w:rPr>
      <w:rFonts w:ascii="仿宋_GB2312" w:eastAsia="仿宋_GB2312"/>
      <w:b/>
      <w:sz w:val="32"/>
      <w:szCs w:val="32"/>
    </w:rPr>
  </w:style>
  <w:style w:type="paragraph" w:customStyle="1" w:styleId="18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8">
    <w:name w:val="修订1"/>
    <w:qFormat/>
    <w:uiPriority w:val="3"/>
    <w:rPr>
      <w:rFonts w:ascii="Times New Roman" w:hAnsi="Times New Roman" w:eastAsia="宋体" w:cs="Times New Roman"/>
      <w:color w:val="000000"/>
      <w:kern w:val="1"/>
      <w:sz w:val="21"/>
      <w:lang w:val="en-US" w:eastAsia="zh-CN" w:bidi="ar-SA"/>
    </w:rPr>
  </w:style>
  <w:style w:type="paragraph" w:customStyle="1" w:styleId="189">
    <w:name w:val="Char2 Char Char Char"/>
    <w:basedOn w:val="1"/>
    <w:qFormat/>
    <w:uiPriority w:val="0"/>
    <w:rPr>
      <w:rFonts w:ascii="仿宋_GB2312" w:eastAsia="仿宋_GB2312"/>
      <w:b/>
      <w:sz w:val="32"/>
      <w:szCs w:val="32"/>
    </w:rPr>
  </w:style>
  <w:style w:type="paragraph" w:customStyle="1" w:styleId="190">
    <w:name w:val="Char2 Char Char Char1"/>
    <w:basedOn w:val="1"/>
    <w:qFormat/>
    <w:uiPriority w:val="6"/>
    <w:rPr>
      <w:rFonts w:ascii="仿宋_GB2312" w:eastAsia="仿宋_GB2312"/>
      <w:b/>
      <w:sz w:val="32"/>
      <w:szCs w:val="32"/>
    </w:rPr>
  </w:style>
  <w:style w:type="paragraph" w:customStyle="1" w:styleId="191">
    <w:name w:val="默认段落样式"/>
    <w:basedOn w:val="91"/>
    <w:qFormat/>
    <w:uiPriority w:val="0"/>
    <w:pPr>
      <w:spacing w:before="0"/>
      <w:ind w:firstLine="480"/>
      <w:outlineLvl w:val="2"/>
    </w:pPr>
    <w:rPr>
      <w:rFonts w:ascii="仿宋_GB2312" w:hAnsi="宋体" w:eastAsia="仿宋_GB2312"/>
      <w:color w:val="000000"/>
      <w:szCs w:val="24"/>
    </w:rPr>
  </w:style>
  <w:style w:type="paragraph" w:customStyle="1" w:styleId="192">
    <w:name w:val="图中文字"/>
    <w:basedOn w:val="1"/>
    <w:qFormat/>
    <w:uiPriority w:val="0"/>
    <w:pPr>
      <w:snapToGrid w:val="0"/>
      <w:spacing w:line="0" w:lineRule="atLeast"/>
      <w:ind w:firstLine="200" w:firstLineChars="200"/>
      <w:jc w:val="center"/>
    </w:pPr>
    <w:rPr>
      <w:sz w:val="24"/>
      <w:szCs w:val="20"/>
    </w:rPr>
  </w:style>
  <w:style w:type="paragraph" w:customStyle="1" w:styleId="19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4">
    <w:name w:val="MM Topic 3"/>
    <w:basedOn w:val="10"/>
    <w:qFormat/>
    <w:uiPriority w:val="0"/>
    <w:pPr>
      <w:tabs>
        <w:tab w:val="left" w:pos="1680"/>
        <w:tab w:val="clear" w:pos="900"/>
      </w:tabs>
      <w:adjustRightInd/>
      <w:ind w:left="1680" w:hanging="420"/>
    </w:pPr>
  </w:style>
  <w:style w:type="paragraph" w:customStyle="1" w:styleId="195">
    <w:name w:val="标准小四"/>
    <w:basedOn w:val="1"/>
    <w:qFormat/>
    <w:uiPriority w:val="0"/>
    <w:pPr>
      <w:spacing w:line="360" w:lineRule="auto"/>
      <w:ind w:firstLine="480" w:firstLineChars="200"/>
    </w:pPr>
    <w:rPr>
      <w:rFonts w:ascii="Arial" w:hAnsi="Arial"/>
      <w:sz w:val="24"/>
      <w:szCs w:val="21"/>
    </w:rPr>
  </w:style>
  <w:style w:type="paragraph" w:customStyle="1" w:styleId="196">
    <w:name w:val="样式 标题 2H2h2Underrubrik1prop2l2Chapter Titlesect 1.2DO NO..."/>
    <w:basedOn w:val="9"/>
    <w:qFormat/>
    <w:uiPriority w:val="0"/>
    <w:pPr>
      <w:spacing w:before="120" w:after="120"/>
      <w:ind w:left="425" w:hanging="425"/>
    </w:pPr>
    <w:rPr>
      <w:rFonts w:ascii="微软雅黑" w:hAnsi="微软雅黑" w:eastAsia="微软雅黑" w:cs="宋体"/>
      <w:szCs w:val="20"/>
      <w:lang w:val="en-US"/>
    </w:rPr>
  </w:style>
  <w:style w:type="paragraph" w:customStyle="1" w:styleId="197">
    <w:name w:val="表格（小）"/>
    <w:basedOn w:val="1"/>
    <w:qFormat/>
    <w:uiPriority w:val="0"/>
    <w:pPr>
      <w:adjustRightInd/>
      <w:snapToGrid w:val="0"/>
      <w:spacing w:line="300" w:lineRule="auto"/>
    </w:pPr>
    <w:rPr>
      <w:rFonts w:eastAsia="仿宋"/>
      <w:szCs w:val="21"/>
    </w:rPr>
  </w:style>
  <w:style w:type="paragraph" w:customStyle="1" w:styleId="19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9">
    <w:name w:val="Char2 Char Char1"/>
    <w:basedOn w:val="1"/>
    <w:qFormat/>
    <w:uiPriority w:val="6"/>
    <w:pPr>
      <w:adjustRightInd/>
    </w:pPr>
    <w:rPr>
      <w:rFonts w:ascii="Tahoma" w:hAnsi="Tahoma"/>
      <w:sz w:val="24"/>
      <w:szCs w:val="20"/>
    </w:rPr>
  </w:style>
  <w:style w:type="paragraph" w:customStyle="1" w:styleId="200">
    <w:name w:val="列出段落5"/>
    <w:basedOn w:val="1"/>
    <w:qFormat/>
    <w:uiPriority w:val="0"/>
    <w:pPr>
      <w:spacing w:line="360" w:lineRule="auto"/>
      <w:ind w:firstLine="200" w:firstLineChars="200"/>
    </w:pPr>
    <w:rPr>
      <w:rFonts w:eastAsia="楷体_GB2312" w:cs="Lucida Sans"/>
      <w:sz w:val="24"/>
    </w:rPr>
  </w:style>
  <w:style w:type="paragraph" w:customStyle="1" w:styleId="20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2">
    <w:name w:val="表格文字"/>
    <w:basedOn w:val="1"/>
    <w:next w:val="29"/>
    <w:qFormat/>
    <w:uiPriority w:val="0"/>
    <w:pPr>
      <w:adjustRightInd/>
      <w:ind w:firstLine="200" w:firstLineChars="200"/>
    </w:pPr>
    <w:rPr>
      <w:rFonts w:ascii="Arial" w:hAnsi="Arial"/>
      <w:spacing w:val="-5"/>
      <w:kern w:val="0"/>
      <w:sz w:val="24"/>
      <w:szCs w:val="20"/>
    </w:rPr>
  </w:style>
  <w:style w:type="paragraph" w:customStyle="1" w:styleId="20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4">
    <w:name w:val="TOC 标题111"/>
    <w:basedOn w:val="8"/>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8">
    <w:name w:val="_Style 3"/>
    <w:basedOn w:val="1"/>
    <w:qFormat/>
    <w:uiPriority w:val="0"/>
    <w:pPr>
      <w:adjustRightInd/>
      <w:ind w:firstLine="420" w:firstLineChars="200"/>
    </w:pPr>
    <w:rPr>
      <w:rFonts w:eastAsia="仿宋_GB2312"/>
      <w:sz w:val="28"/>
    </w:rPr>
  </w:style>
  <w:style w:type="paragraph" w:customStyle="1" w:styleId="20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0">
    <w:name w:val="Bulleting First Indent 1"/>
    <w:basedOn w:val="3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1">
    <w:name w:val="左对齐表格文字"/>
    <w:basedOn w:val="1"/>
    <w:qFormat/>
    <w:uiPriority w:val="0"/>
    <w:pPr>
      <w:adjustRightInd/>
      <w:ind w:firstLine="200" w:firstLineChars="200"/>
      <w:jc w:val="right"/>
    </w:pPr>
  </w:style>
  <w:style w:type="paragraph" w:customStyle="1" w:styleId="212">
    <w:name w:val="Char Char11 Char Char Char Char Char Char Char Char Char"/>
    <w:basedOn w:val="1"/>
    <w:qFormat/>
    <w:uiPriority w:val="0"/>
    <w:pPr>
      <w:spacing w:line="360" w:lineRule="auto"/>
    </w:pPr>
    <w:rPr>
      <w:szCs w:val="20"/>
    </w:rPr>
  </w:style>
  <w:style w:type="paragraph" w:customStyle="1" w:styleId="213">
    <w:name w:val="正文1.25"/>
    <w:basedOn w:val="1"/>
    <w:qFormat/>
    <w:uiPriority w:val="0"/>
    <w:pPr>
      <w:adjustRightInd/>
      <w:spacing w:line="300" w:lineRule="auto"/>
      <w:ind w:firstLine="480" w:firstLineChars="200"/>
    </w:pPr>
    <w:rPr>
      <w:sz w:val="24"/>
      <w:szCs w:val="20"/>
    </w:rPr>
  </w:style>
  <w:style w:type="paragraph" w:customStyle="1" w:styleId="21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7">
    <w:name w:val="Char Char1 Char Char Char1"/>
    <w:basedOn w:val="1"/>
    <w:qFormat/>
    <w:uiPriority w:val="6"/>
    <w:rPr>
      <w:rFonts w:ascii="仿宋_GB2312" w:eastAsia="仿宋_GB2312"/>
      <w:b/>
      <w:sz w:val="32"/>
      <w:szCs w:val="20"/>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默认段落字体 Para Char Char Char Char Char Char Char"/>
    <w:basedOn w:val="1"/>
    <w:qFormat/>
    <w:uiPriority w:val="0"/>
    <w:rPr>
      <w:rFonts w:eastAsia="仿宋_GB2312"/>
      <w:sz w:val="28"/>
      <w:szCs w:val="20"/>
    </w:rPr>
  </w:style>
  <w:style w:type="paragraph" w:customStyle="1" w:styleId="22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1">
    <w:name w:val="样式 标题 4PIM 4H4h4bulletblbbH41H42H43H44H45H46H47H48...1"/>
    <w:basedOn w:val="11"/>
    <w:qFormat/>
    <w:uiPriority w:val="0"/>
    <w:pPr>
      <w:widowControl/>
      <w:jc w:val="left"/>
    </w:pPr>
    <w:rPr>
      <w:rFonts w:cs="宋体"/>
      <w:sz w:val="24"/>
      <w:szCs w:val="20"/>
    </w:rPr>
  </w:style>
  <w:style w:type="paragraph" w:customStyle="1" w:styleId="222">
    <w:name w:val="彩色列表 - 强调文字颜色 11"/>
    <w:basedOn w:val="1"/>
    <w:qFormat/>
    <w:uiPriority w:val="0"/>
    <w:pPr>
      <w:adjustRightInd/>
      <w:ind w:firstLine="420" w:firstLineChars="200"/>
    </w:pPr>
    <w:rPr>
      <w:rFonts w:ascii="Calibri" w:hAnsi="Calibri"/>
      <w:szCs w:val="22"/>
    </w:rPr>
  </w:style>
  <w:style w:type="paragraph" w:customStyle="1" w:styleId="22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6">
    <w:name w:val="Char Char Char1 Char1"/>
    <w:basedOn w:val="1"/>
    <w:qFormat/>
    <w:uiPriority w:val="6"/>
    <w:rPr>
      <w:szCs w:val="20"/>
    </w:rPr>
  </w:style>
  <w:style w:type="paragraph" w:customStyle="1" w:styleId="22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8">
    <w:name w:val="样式 标题 2 + 宋体 左侧:  1.76 厘米 首行缩进:  0 厘米"/>
    <w:basedOn w:val="9"/>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2">
    <w:name w:val="CM14"/>
    <w:basedOn w:val="102"/>
    <w:next w:val="102"/>
    <w:qFormat/>
    <w:uiPriority w:val="0"/>
    <w:pPr>
      <w:spacing w:after="68"/>
    </w:pPr>
    <w:rPr>
      <w:rFonts w:ascii="FHLHE E+ Futura Bk" w:eastAsia="FHLHE E+ Futura Bk" w:cs="Times New Roman"/>
      <w:color w:val="auto"/>
    </w:rPr>
  </w:style>
  <w:style w:type="paragraph" w:customStyle="1" w:styleId="23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6">
    <w:name w:val="正文文字 2"/>
    <w:basedOn w:val="102"/>
    <w:next w:val="102"/>
    <w:qFormat/>
    <w:uiPriority w:val="0"/>
    <w:rPr>
      <w:rFonts w:ascii="宋体" w:eastAsia="宋体" w:cs="Times New Roman"/>
      <w:color w:val="auto"/>
    </w:rPr>
  </w:style>
  <w:style w:type="paragraph" w:customStyle="1" w:styleId="23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8">
    <w:name w:val="Char Char1 Char"/>
    <w:basedOn w:val="1"/>
    <w:qFormat/>
    <w:uiPriority w:val="0"/>
    <w:rPr>
      <w:rFonts w:ascii="仿宋_GB2312" w:eastAsia="仿宋_GB2312"/>
      <w:b/>
      <w:sz w:val="32"/>
      <w:szCs w:val="32"/>
    </w:rPr>
  </w:style>
  <w:style w:type="paragraph" w:customStyle="1" w:styleId="23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1">
    <w:name w:val="Char Char111"/>
    <w:basedOn w:val="1"/>
    <w:qFormat/>
    <w:uiPriority w:val="0"/>
    <w:pPr>
      <w:spacing w:line="360" w:lineRule="auto"/>
    </w:pPr>
    <w:rPr>
      <w:szCs w:val="20"/>
    </w:rPr>
  </w:style>
  <w:style w:type="paragraph" w:customStyle="1" w:styleId="242">
    <w:name w:val="Char"/>
    <w:basedOn w:val="1"/>
    <w:qFormat/>
    <w:uiPriority w:val="0"/>
    <w:rPr>
      <w:rFonts w:ascii="仿宋_GB2312" w:eastAsia="仿宋_GB2312"/>
      <w:b/>
      <w:sz w:val="32"/>
      <w:szCs w:val="32"/>
    </w:rPr>
  </w:style>
  <w:style w:type="paragraph" w:customStyle="1" w:styleId="24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5">
    <w:name w:val="Char Char Char1 Char"/>
    <w:basedOn w:val="1"/>
    <w:qFormat/>
    <w:uiPriority w:val="0"/>
    <w:rPr>
      <w:szCs w:val="20"/>
    </w:rPr>
  </w:style>
  <w:style w:type="paragraph" w:customStyle="1" w:styleId="246">
    <w:name w:val="正文标准"/>
    <w:basedOn w:val="1"/>
    <w:qFormat/>
    <w:uiPriority w:val="0"/>
    <w:pPr>
      <w:adjustRightInd/>
      <w:spacing w:line="360" w:lineRule="auto"/>
      <w:ind w:firstLine="200" w:firstLineChars="200"/>
    </w:pPr>
    <w:rPr>
      <w:rFonts w:ascii="宋体" w:hAnsi="Calibri"/>
      <w:sz w:val="24"/>
    </w:rPr>
  </w:style>
  <w:style w:type="paragraph" w:customStyle="1" w:styleId="24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8">
    <w:name w:val="标准有序列表（L1）"/>
    <w:basedOn w:val="21"/>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9">
    <w:name w:val="Char Char Char Char Char Char Char Char Char Char"/>
    <w:basedOn w:val="1"/>
    <w:qFormat/>
    <w:uiPriority w:val="0"/>
    <w:rPr>
      <w:rFonts w:ascii="仿宋_GB2312" w:eastAsia="仿宋_GB2312"/>
      <w:b/>
      <w:sz w:val="32"/>
      <w:szCs w:val="32"/>
    </w:rPr>
  </w:style>
  <w:style w:type="paragraph" w:customStyle="1" w:styleId="26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1">
    <w:name w:val="_正文段落"/>
    <w:basedOn w:val="1"/>
    <w:qFormat/>
    <w:uiPriority w:val="0"/>
    <w:pPr>
      <w:adjustRightInd/>
      <w:ind w:firstLine="560"/>
    </w:pPr>
    <w:rPr>
      <w:rFonts w:ascii="仿宋_GB2312" w:hAnsi="仿宋" w:eastAsia="仿宋_GB2312"/>
      <w:kern w:val="0"/>
      <w:sz w:val="28"/>
      <w:szCs w:val="28"/>
    </w:rPr>
  </w:style>
  <w:style w:type="paragraph" w:customStyle="1" w:styleId="26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4">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8">
    <w:name w:val="Char Char Char1 Char2"/>
    <w:basedOn w:val="1"/>
    <w:qFormat/>
    <w:uiPriority w:val="0"/>
    <w:rPr>
      <w:szCs w:val="20"/>
    </w:rPr>
  </w:style>
  <w:style w:type="paragraph" w:customStyle="1" w:styleId="26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0">
    <w:name w:val="默认段落字体 Para Char"/>
    <w:basedOn w:val="1"/>
    <w:qFormat/>
    <w:uiPriority w:val="0"/>
    <w:rPr>
      <w:rFonts w:ascii="Tahoma" w:hAnsi="Tahoma"/>
      <w:sz w:val="24"/>
      <w:szCs w:val="20"/>
    </w:rPr>
  </w:style>
  <w:style w:type="paragraph" w:customStyle="1" w:styleId="271">
    <w:name w:val="标题五"/>
    <w:basedOn w:val="1"/>
    <w:qFormat/>
    <w:uiPriority w:val="0"/>
    <w:pPr>
      <w:adjustRightInd/>
      <w:spacing w:before="156" w:beforeLines="50" w:line="360" w:lineRule="auto"/>
    </w:pPr>
    <w:rPr>
      <w:b/>
      <w:sz w:val="24"/>
    </w:rPr>
  </w:style>
  <w:style w:type="paragraph" w:customStyle="1" w:styleId="272">
    <w:name w:val="Char Char1101"/>
    <w:basedOn w:val="1"/>
    <w:qFormat/>
    <w:uiPriority w:val="0"/>
    <w:pPr>
      <w:spacing w:line="360" w:lineRule="auto"/>
    </w:pPr>
    <w:rPr>
      <w:rFonts w:ascii="Tahoma" w:hAnsi="Tahoma"/>
      <w:sz w:val="24"/>
      <w:szCs w:val="20"/>
    </w:rPr>
  </w:style>
  <w:style w:type="paragraph" w:customStyle="1" w:styleId="273">
    <w:name w:val="Char Char Char Char Char Char Char Char1"/>
    <w:basedOn w:val="1"/>
    <w:qFormat/>
    <w:uiPriority w:val="0"/>
    <w:pPr>
      <w:tabs>
        <w:tab w:val="left" w:pos="360"/>
      </w:tabs>
    </w:pPr>
    <w:rPr>
      <w:sz w:val="24"/>
      <w:szCs w:val="20"/>
    </w:rPr>
  </w:style>
  <w:style w:type="paragraph" w:customStyle="1" w:styleId="274">
    <w:name w:val="Char Char Char 字元 字元"/>
    <w:basedOn w:val="1"/>
    <w:qFormat/>
    <w:uiPriority w:val="0"/>
    <w:pPr>
      <w:adjustRightInd/>
      <w:spacing w:line="360" w:lineRule="auto"/>
      <w:ind w:firstLine="200" w:firstLineChars="200"/>
    </w:pPr>
    <w:rPr>
      <w:szCs w:val="20"/>
    </w:rPr>
  </w:style>
  <w:style w:type="paragraph" w:customStyle="1" w:styleId="27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6">
    <w:name w:val="Char Char Char Char Char Char Char"/>
    <w:basedOn w:val="1"/>
    <w:qFormat/>
    <w:uiPriority w:val="0"/>
    <w:rPr>
      <w:rFonts w:ascii="仿宋_GB2312" w:eastAsia="仿宋_GB2312"/>
      <w:b/>
      <w:sz w:val="32"/>
      <w:szCs w:val="32"/>
    </w:rPr>
  </w:style>
  <w:style w:type="paragraph" w:customStyle="1" w:styleId="27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9">
    <w:name w:val="样式 标题 22h2L1 Heading 2H2sect 1.2H21sect 1.21H22sect 1.2..."/>
    <w:basedOn w:val="9"/>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0">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281">
    <w:name w:val="批注框文本 Char Char"/>
    <w:basedOn w:val="1"/>
    <w:qFormat/>
    <w:uiPriority w:val="0"/>
    <w:pPr>
      <w:adjustRightInd/>
    </w:pPr>
    <w:rPr>
      <w:sz w:val="18"/>
      <w:szCs w:val="20"/>
    </w:rPr>
  </w:style>
  <w:style w:type="paragraph" w:customStyle="1" w:styleId="28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6">
    <w:name w:val="索引 11"/>
    <w:basedOn w:val="1"/>
    <w:next w:val="1"/>
    <w:qFormat/>
    <w:uiPriority w:val="99"/>
    <w:pPr>
      <w:adjustRightInd/>
      <w:spacing w:line="360" w:lineRule="auto"/>
    </w:pPr>
    <w:rPr>
      <w:rFonts w:ascii="仿宋_GB2312" w:eastAsia="仿宋_GB2312"/>
      <w:sz w:val="24"/>
      <w:szCs w:val="20"/>
    </w:rPr>
  </w:style>
  <w:style w:type="paragraph" w:customStyle="1" w:styleId="28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9">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正文文字表格居中"/>
    <w:basedOn w:val="1"/>
    <w:next w:val="60"/>
    <w:qFormat/>
    <w:uiPriority w:val="0"/>
    <w:pPr>
      <w:snapToGrid w:val="0"/>
      <w:spacing w:line="360" w:lineRule="auto"/>
    </w:pPr>
    <w:rPr>
      <w:rFonts w:ascii="宋体"/>
      <w:b/>
      <w:sz w:val="24"/>
      <w:szCs w:val="20"/>
    </w:rPr>
  </w:style>
  <w:style w:type="paragraph" w:customStyle="1" w:styleId="2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3">
    <w:name w:val="小节"/>
    <w:basedOn w:val="10"/>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4">
    <w:name w:val="Plain Text1"/>
    <w:basedOn w:val="1"/>
    <w:qFormat/>
    <w:uiPriority w:val="7"/>
    <w:pPr>
      <w:adjustRightInd/>
    </w:pPr>
    <w:rPr>
      <w:rFonts w:ascii="宋体" w:hAnsi="Courier New"/>
    </w:rPr>
  </w:style>
  <w:style w:type="paragraph" w:customStyle="1" w:styleId="295">
    <w:name w:val="Char3"/>
    <w:basedOn w:val="1"/>
    <w:qFormat/>
    <w:uiPriority w:val="0"/>
    <w:pPr>
      <w:adjustRightInd/>
    </w:pPr>
    <w:rPr>
      <w:rFonts w:ascii="仿宋_GB2312" w:eastAsia="仿宋_GB2312"/>
      <w:b/>
      <w:sz w:val="32"/>
      <w:szCs w:val="32"/>
    </w:rPr>
  </w:style>
  <w:style w:type="paragraph" w:customStyle="1" w:styleId="29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8">
    <w:name w:val="标题2"/>
    <w:basedOn w:val="9"/>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9">
    <w:name w:val="List Paragraph1"/>
    <w:basedOn w:val="1"/>
    <w:qFormat/>
    <w:uiPriority w:val="0"/>
    <w:pPr>
      <w:spacing w:line="360" w:lineRule="auto"/>
      <w:ind w:firstLine="200" w:firstLineChars="200"/>
    </w:pPr>
    <w:rPr>
      <w:rFonts w:eastAsia="楷体_GB2312" w:cs="Lucida Sans"/>
      <w:sz w:val="24"/>
    </w:rPr>
  </w:style>
  <w:style w:type="paragraph" w:customStyle="1" w:styleId="300">
    <w:name w:val="样式 标题 3标题 3 Char第二层条h33Bold Headbh章标题1小标题level_3PIM 3..."/>
    <w:basedOn w:val="10"/>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3">
    <w:name w:val="Char3 Char Char Char"/>
    <w:basedOn w:val="1"/>
    <w:qFormat/>
    <w:uiPriority w:val="0"/>
    <w:pPr>
      <w:widowControl/>
      <w:adjustRightInd/>
      <w:spacing w:after="160" w:line="240" w:lineRule="exact"/>
      <w:jc w:val="left"/>
    </w:pPr>
    <w:rPr>
      <w:szCs w:val="20"/>
    </w:rPr>
  </w:style>
  <w:style w:type="paragraph" w:customStyle="1" w:styleId="304">
    <w:name w:val="表格标题2"/>
    <w:basedOn w:val="305"/>
    <w:qFormat/>
    <w:uiPriority w:val="0"/>
    <w:rPr>
      <w:b/>
    </w:rPr>
  </w:style>
  <w:style w:type="paragraph" w:customStyle="1" w:styleId="305">
    <w:name w:val="表格内文"/>
    <w:basedOn w:val="1"/>
    <w:qFormat/>
    <w:uiPriority w:val="0"/>
    <w:pPr>
      <w:adjustRightInd/>
      <w:spacing w:line="360" w:lineRule="auto"/>
    </w:pPr>
    <w:rPr>
      <w:rFonts w:ascii="宋体" w:hAnsi="宋体" w:cs="宋体"/>
      <w:color w:val="000000"/>
      <w:szCs w:val="20"/>
    </w:rPr>
  </w:style>
  <w:style w:type="paragraph" w:customStyle="1" w:styleId="306">
    <w:name w:val="Char Char Char Char Char Char Char Char Char Char2"/>
    <w:basedOn w:val="1"/>
    <w:qFormat/>
    <w:uiPriority w:val="0"/>
    <w:rPr>
      <w:rFonts w:ascii="仿宋_GB2312" w:eastAsia="仿宋_GB2312"/>
      <w:b/>
      <w:sz w:val="32"/>
      <w:szCs w:val="32"/>
    </w:rPr>
  </w:style>
  <w:style w:type="paragraph" w:customStyle="1" w:styleId="30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9">
    <w:name w:val="Char Char11 Char Char Char Char Char Char Char Char Char11"/>
    <w:basedOn w:val="1"/>
    <w:qFormat/>
    <w:uiPriority w:val="0"/>
    <w:pPr>
      <w:spacing w:line="360" w:lineRule="auto"/>
    </w:pPr>
    <w:rPr>
      <w:szCs w:val="20"/>
    </w:rPr>
  </w:style>
  <w:style w:type="paragraph" w:customStyle="1" w:styleId="31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2">
    <w:name w:val="MM Topic 1"/>
    <w:basedOn w:val="8"/>
    <w:qFormat/>
    <w:uiPriority w:val="0"/>
    <w:pPr>
      <w:tabs>
        <w:tab w:val="left" w:pos="840"/>
        <w:tab w:val="clear" w:pos="432"/>
      </w:tabs>
      <w:adjustRightInd/>
      <w:ind w:left="840" w:hanging="420"/>
    </w:pPr>
  </w:style>
  <w:style w:type="paragraph" w:customStyle="1" w:styleId="313">
    <w:name w:val="样式 标题 2标题2H2Heading 2 HiddenHeading 2 CCBSheading 22nd lev..."/>
    <w:basedOn w:val="9"/>
    <w:qFormat/>
    <w:uiPriority w:val="0"/>
    <w:pPr>
      <w:widowControl/>
      <w:spacing w:before="260" w:after="260" w:line="416" w:lineRule="auto"/>
      <w:ind w:left="0" w:firstLine="0"/>
    </w:pPr>
    <w:rPr>
      <w:rFonts w:ascii="Arial" w:hAnsi="Arial" w:eastAsia="黑体"/>
      <w:sz w:val="30"/>
      <w:szCs w:val="21"/>
    </w:rPr>
  </w:style>
  <w:style w:type="paragraph" w:customStyle="1" w:styleId="314">
    <w:name w:val="文本正文 Char"/>
    <w:basedOn w:val="1"/>
    <w:qFormat/>
    <w:uiPriority w:val="0"/>
    <w:pPr>
      <w:spacing w:line="360" w:lineRule="auto"/>
      <w:ind w:firstLine="200" w:firstLineChars="200"/>
    </w:pPr>
    <w:rPr>
      <w:kern w:val="0"/>
      <w:sz w:val="24"/>
      <w:szCs w:val="20"/>
    </w:rPr>
  </w:style>
  <w:style w:type="paragraph" w:customStyle="1" w:styleId="315">
    <w:name w:val="表格"/>
    <w:basedOn w:val="1"/>
    <w:qFormat/>
    <w:uiPriority w:val="0"/>
    <w:pPr>
      <w:snapToGrid w:val="0"/>
      <w:ind w:firstLine="42" w:firstLineChars="21"/>
    </w:pPr>
    <w:rPr>
      <w:rFonts w:ascii="宋体" w:hAnsi="宋体"/>
      <w:kern w:val="0"/>
      <w:sz w:val="20"/>
      <w:szCs w:val="20"/>
    </w:rPr>
  </w:style>
  <w:style w:type="paragraph" w:customStyle="1" w:styleId="316">
    <w:name w:val="标书标题4"/>
    <w:basedOn w:val="11"/>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9">
    <w:name w:val="表格项目符号 2"/>
    <w:basedOn w:val="34"/>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0">
    <w:name w:val="EB_表格"/>
    <w:basedOn w:val="1"/>
    <w:qFormat/>
    <w:uiPriority w:val="0"/>
    <w:pPr>
      <w:adjustRightInd/>
      <w:spacing w:line="300" w:lineRule="auto"/>
      <w:jc w:val="center"/>
    </w:pPr>
  </w:style>
  <w:style w:type="paragraph" w:customStyle="1" w:styleId="321">
    <w:name w:val="_Style 6"/>
    <w:basedOn w:val="1"/>
    <w:qFormat/>
    <w:uiPriority w:val="34"/>
    <w:pPr>
      <w:adjustRightInd/>
      <w:ind w:firstLine="420" w:firstLineChars="200"/>
    </w:pPr>
    <w:rPr>
      <w:rFonts w:eastAsia="仿宋_GB2312"/>
      <w:sz w:val="28"/>
    </w:rPr>
  </w:style>
  <w:style w:type="paragraph" w:customStyle="1" w:styleId="32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4">
    <w:name w:val="!大节"/>
    <w:basedOn w:val="9"/>
    <w:qFormat/>
    <w:uiPriority w:val="0"/>
    <w:pPr>
      <w:spacing w:before="260" w:after="260" w:line="415" w:lineRule="auto"/>
      <w:ind w:left="420" w:hanging="420"/>
    </w:pPr>
    <w:rPr>
      <w:rFonts w:ascii="Arial" w:hAnsi="Arial" w:eastAsia="微软雅黑"/>
      <w:lang w:val="en-US"/>
    </w:rPr>
  </w:style>
  <w:style w:type="paragraph" w:customStyle="1" w:styleId="325">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6">
    <w:name w:val="正文表标题"/>
    <w:next w:val="32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9">
    <w:name w:val="trademark"/>
    <w:qFormat/>
    <w:uiPriority w:val="0"/>
    <w:pPr>
      <w:spacing w:after="60"/>
    </w:pPr>
    <w:rPr>
      <w:rFonts w:ascii="Futura Bk" w:hAnsi="Futura Bk" w:eastAsia="宋体" w:cs="Times New Roman"/>
      <w:sz w:val="15"/>
      <w:lang w:val="en-US" w:eastAsia="en-US" w:bidi="ar-SA"/>
    </w:rPr>
  </w:style>
  <w:style w:type="paragraph" w:customStyle="1" w:styleId="33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1">
    <w:name w:val="Char Char1 Char Char Char Char Char Char1"/>
    <w:basedOn w:val="1"/>
    <w:qFormat/>
    <w:uiPriority w:val="0"/>
    <w:rPr>
      <w:rFonts w:ascii="仿宋_GB2312" w:eastAsia="仿宋_GB2312"/>
      <w:b/>
      <w:sz w:val="32"/>
      <w:szCs w:val="20"/>
    </w:rPr>
  </w:style>
  <w:style w:type="paragraph" w:customStyle="1" w:styleId="33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3">
    <w:name w:val="Char1 Char Char Char1"/>
    <w:basedOn w:val="1"/>
    <w:qFormat/>
    <w:uiPriority w:val="0"/>
    <w:pPr>
      <w:adjustRightInd/>
      <w:ind w:firstLine="200" w:firstLineChars="200"/>
    </w:pPr>
    <w:rPr>
      <w:rFonts w:ascii="Tahoma" w:hAnsi="Tahoma"/>
      <w:sz w:val="24"/>
      <w:szCs w:val="20"/>
    </w:rPr>
  </w:style>
  <w:style w:type="paragraph" w:customStyle="1" w:styleId="334">
    <w:name w:val="a1"/>
    <w:basedOn w:val="1"/>
    <w:qFormat/>
    <w:uiPriority w:val="0"/>
    <w:pPr>
      <w:widowControl/>
      <w:spacing w:line="300" w:lineRule="atLeast"/>
      <w:jc w:val="left"/>
    </w:pPr>
    <w:rPr>
      <w:rFonts w:ascii="宋体" w:hAnsi="宋体"/>
      <w:kern w:val="0"/>
      <w:sz w:val="18"/>
      <w:szCs w:val="20"/>
    </w:rPr>
  </w:style>
  <w:style w:type="paragraph" w:customStyle="1" w:styleId="335">
    <w:name w:val="样式7"/>
    <w:basedOn w:val="336"/>
    <w:next w:val="1"/>
    <w:qFormat/>
    <w:uiPriority w:val="0"/>
    <w:pPr>
      <w:spacing w:after="156" w:afterLines="50"/>
      <w:jc w:val="left"/>
      <w:outlineLvl w:val="3"/>
    </w:pPr>
    <w:rPr>
      <w:sz w:val="24"/>
      <w:szCs w:val="24"/>
    </w:rPr>
  </w:style>
  <w:style w:type="paragraph" w:customStyle="1" w:styleId="33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9">
    <w:name w:val="样式 样式2 + 左侧:  1 字符 右侧:  1 字符"/>
    <w:basedOn w:val="8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0">
    <w:name w:val="Char2 Char Char2"/>
    <w:basedOn w:val="1"/>
    <w:qFormat/>
    <w:uiPriority w:val="0"/>
    <w:pPr>
      <w:adjustRightInd/>
    </w:pPr>
    <w:rPr>
      <w:rFonts w:ascii="Tahoma" w:hAnsi="Tahoma"/>
      <w:sz w:val="24"/>
      <w:szCs w:val="20"/>
    </w:rPr>
  </w:style>
  <w:style w:type="paragraph" w:customStyle="1" w:styleId="34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2">
    <w:name w:val="三级条标题"/>
    <w:basedOn w:val="343"/>
    <w:next w:val="327"/>
    <w:qFormat/>
    <w:uiPriority w:val="0"/>
    <w:pPr>
      <w:tabs>
        <w:tab w:val="left" w:pos="1260"/>
        <w:tab w:val="left" w:pos="1680"/>
        <w:tab w:val="left" w:pos="2100"/>
        <w:tab w:val="left" w:pos="2520"/>
      </w:tabs>
      <w:ind w:left="2520"/>
      <w:outlineLvl w:val="4"/>
    </w:pPr>
  </w:style>
  <w:style w:type="paragraph" w:customStyle="1" w:styleId="343">
    <w:name w:val="二级条标题"/>
    <w:basedOn w:val="344"/>
    <w:next w:val="327"/>
    <w:qFormat/>
    <w:uiPriority w:val="0"/>
    <w:pPr>
      <w:tabs>
        <w:tab w:val="left" w:pos="1260"/>
        <w:tab w:val="left" w:pos="1680"/>
        <w:tab w:val="left" w:pos="2100"/>
      </w:tabs>
      <w:ind w:left="0"/>
      <w:outlineLvl w:val="3"/>
    </w:pPr>
  </w:style>
  <w:style w:type="paragraph" w:customStyle="1" w:styleId="344">
    <w:name w:val="一级条标题"/>
    <w:basedOn w:val="345"/>
    <w:next w:val="327"/>
    <w:qFormat/>
    <w:uiPriority w:val="0"/>
    <w:pPr>
      <w:tabs>
        <w:tab w:val="left" w:pos="1260"/>
        <w:tab w:val="left" w:pos="1680"/>
      </w:tabs>
      <w:spacing w:before="0" w:beforeLines="0" w:after="0" w:afterLines="0"/>
      <w:ind w:left="1680"/>
      <w:outlineLvl w:val="2"/>
    </w:pPr>
  </w:style>
  <w:style w:type="paragraph" w:customStyle="1" w:styleId="345">
    <w:name w:val="章标题"/>
    <w:next w:val="32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6">
    <w:name w:val="数字标题2"/>
    <w:basedOn w:val="9"/>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8">
    <w:name w:val="样式 标题 1Level 1 HeadPIM 1Section Headh1l11Heading 0Datash..."/>
    <w:basedOn w:val="8"/>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0">
    <w:name w:val="样式 标题 1章节第一层h1H"/>
    <w:basedOn w:val="8"/>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2">
    <w:name w:val="正文 项目2"/>
    <w:basedOn w:val="353"/>
    <w:qFormat/>
    <w:uiPriority w:val="0"/>
    <w:pPr>
      <w:tabs>
        <w:tab w:val="left" w:pos="840"/>
      </w:tabs>
      <w:spacing w:after="0"/>
      <w:ind w:left="900"/>
    </w:pPr>
  </w:style>
  <w:style w:type="paragraph" w:customStyle="1" w:styleId="35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4">
    <w:name w:val="Body Text 2*"/>
    <w:basedOn w:val="1"/>
    <w:qFormat/>
    <w:uiPriority w:val="6"/>
    <w:pPr>
      <w:widowControl/>
      <w:adjustRightInd/>
      <w:ind w:left="720" w:hanging="720"/>
    </w:pPr>
    <w:rPr>
      <w:color w:val="000000"/>
      <w:kern w:val="0"/>
      <w:sz w:val="24"/>
      <w:szCs w:val="20"/>
    </w:rPr>
  </w:style>
  <w:style w:type="paragraph" w:customStyle="1" w:styleId="355">
    <w:name w:val="表1"/>
    <w:basedOn w:val="1"/>
    <w:qFormat/>
    <w:uiPriority w:val="0"/>
    <w:pPr>
      <w:tabs>
        <w:tab w:val="left" w:pos="703"/>
      </w:tabs>
      <w:adjustRightInd/>
      <w:spacing w:line="360" w:lineRule="auto"/>
      <w:ind w:left="703"/>
      <w:jc w:val="center"/>
    </w:pPr>
  </w:style>
  <w:style w:type="paragraph" w:customStyle="1" w:styleId="35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9">
    <w:name w:val="2级标题"/>
    <w:basedOn w:val="360"/>
    <w:qFormat/>
    <w:uiPriority w:val="0"/>
    <w:pPr>
      <w:jc w:val="left"/>
      <w:outlineLvl w:val="1"/>
    </w:pPr>
    <w:rPr>
      <w:rFonts w:ascii="Times New Roman" w:hAnsi="Times New Roman" w:eastAsia="仿宋"/>
      <w:sz w:val="30"/>
    </w:rPr>
  </w:style>
  <w:style w:type="paragraph" w:customStyle="1" w:styleId="36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5">
    <w:name w:val="bullet"/>
    <w:basedOn w:val="1"/>
    <w:qFormat/>
    <w:uiPriority w:val="0"/>
    <w:pPr>
      <w:tabs>
        <w:tab w:val="left" w:pos="840"/>
      </w:tabs>
      <w:adjustRightInd/>
      <w:ind w:left="840" w:hanging="420"/>
    </w:pPr>
  </w:style>
  <w:style w:type="paragraph" w:customStyle="1" w:styleId="36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3">
    <w:name w:val="MM Topic 4"/>
    <w:basedOn w:val="11"/>
    <w:qFormat/>
    <w:uiPriority w:val="0"/>
    <w:pPr>
      <w:tabs>
        <w:tab w:val="left" w:pos="2100"/>
        <w:tab w:val="clear" w:pos="864"/>
      </w:tabs>
      <w:adjustRightInd/>
      <w:ind w:left="2100" w:hanging="420"/>
    </w:pPr>
    <w:rPr>
      <w:lang w:val="en-US"/>
    </w:rPr>
  </w:style>
  <w:style w:type="paragraph" w:customStyle="1" w:styleId="37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6">
    <w:name w:val="Char Char11 Char Char Char Char Char Char Char Char Char1"/>
    <w:basedOn w:val="1"/>
    <w:qFormat/>
    <w:uiPriority w:val="6"/>
    <w:pPr>
      <w:spacing w:line="360" w:lineRule="auto"/>
    </w:pPr>
    <w:rPr>
      <w:szCs w:val="20"/>
    </w:rPr>
  </w:style>
  <w:style w:type="paragraph" w:customStyle="1" w:styleId="37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9">
    <w:name w:val="body text bold"/>
    <w:basedOn w:val="29"/>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6">
    <w:name w:val="单元格居中"/>
    <w:basedOn w:val="1"/>
    <w:qFormat/>
    <w:uiPriority w:val="0"/>
    <w:pPr>
      <w:adjustRightInd/>
      <w:spacing w:line="360" w:lineRule="auto"/>
      <w:jc w:val="center"/>
    </w:pPr>
    <w:rPr>
      <w:sz w:val="24"/>
    </w:rPr>
  </w:style>
  <w:style w:type="paragraph" w:customStyle="1" w:styleId="38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8">
    <w:name w:val="Char Char Char Char Char Char Char1"/>
    <w:basedOn w:val="1"/>
    <w:qFormat/>
    <w:uiPriority w:val="6"/>
    <w:rPr>
      <w:rFonts w:ascii="仿宋_GB2312" w:eastAsia="仿宋_GB2312"/>
      <w:b/>
      <w:sz w:val="32"/>
      <w:szCs w:val="32"/>
    </w:rPr>
  </w:style>
  <w:style w:type="paragraph" w:customStyle="1" w:styleId="38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0">
    <w:name w:val="Char3 Char Char Char11"/>
    <w:basedOn w:val="1"/>
    <w:qFormat/>
    <w:uiPriority w:val="0"/>
    <w:pPr>
      <w:widowControl/>
      <w:adjustRightInd/>
      <w:spacing w:after="160" w:line="240" w:lineRule="exact"/>
      <w:jc w:val="left"/>
    </w:pPr>
    <w:rPr>
      <w:szCs w:val="20"/>
    </w:rPr>
  </w:style>
  <w:style w:type="paragraph" w:customStyle="1" w:styleId="391">
    <w:name w:val="Char Char1121"/>
    <w:basedOn w:val="1"/>
    <w:qFormat/>
    <w:uiPriority w:val="0"/>
    <w:pPr>
      <w:spacing w:line="360" w:lineRule="auto"/>
    </w:pPr>
    <w:rPr>
      <w:szCs w:val="20"/>
    </w:rPr>
  </w:style>
  <w:style w:type="paragraph" w:customStyle="1" w:styleId="39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4">
    <w:name w:val="Normal0"/>
    <w:qFormat/>
    <w:uiPriority w:val="0"/>
    <w:rPr>
      <w:rFonts w:ascii="Times New Roman" w:hAnsi="Times New Roman" w:eastAsia="宋体" w:cs="Times New Roman"/>
      <w:lang w:val="en-US" w:eastAsia="en-US" w:bidi="ar-SA"/>
    </w:rPr>
  </w:style>
  <w:style w:type="paragraph" w:customStyle="1" w:styleId="395">
    <w:name w:val="带编号样式"/>
    <w:basedOn w:val="314"/>
    <w:qFormat/>
    <w:uiPriority w:val="0"/>
    <w:pPr>
      <w:tabs>
        <w:tab w:val="left" w:pos="840"/>
      </w:tabs>
      <w:snapToGrid w:val="0"/>
      <w:ind w:left="840" w:hanging="420" w:firstLineChars="0"/>
    </w:pPr>
    <w:rPr>
      <w:rFonts w:ascii="仿宋_GB2312" w:eastAsia="仿宋_GB2312"/>
      <w:color w:val="000000"/>
    </w:rPr>
  </w:style>
  <w:style w:type="paragraph" w:customStyle="1" w:styleId="39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8">
    <w:name w:val="封面"/>
    <w:basedOn w:val="1"/>
    <w:qFormat/>
    <w:uiPriority w:val="0"/>
    <w:pPr>
      <w:spacing w:line="360" w:lineRule="atLeast"/>
      <w:jc w:val="right"/>
      <w:textAlignment w:val="baseline"/>
    </w:pPr>
    <w:rPr>
      <w:rFonts w:ascii="Symbol" w:hAnsi="Symbol"/>
      <w:kern w:val="0"/>
      <w:szCs w:val="20"/>
    </w:rPr>
  </w:style>
  <w:style w:type="paragraph" w:customStyle="1" w:styleId="39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1">
    <w:name w:val="默认段落字体 Para Char Char Char1 Char"/>
    <w:basedOn w:val="1"/>
    <w:qFormat/>
    <w:uiPriority w:val="0"/>
    <w:pPr>
      <w:spacing w:line="240" w:lineRule="atLeast"/>
      <w:ind w:left="420" w:firstLine="420"/>
    </w:pPr>
    <w:rPr>
      <w:sz w:val="24"/>
    </w:rPr>
  </w:style>
  <w:style w:type="paragraph" w:customStyle="1" w:styleId="402">
    <w:name w:val="WW-正文文字缩进 2"/>
    <w:basedOn w:val="1"/>
    <w:qFormat/>
    <w:uiPriority w:val="0"/>
    <w:pPr>
      <w:suppressAutoHyphens/>
      <w:adjustRightInd/>
      <w:ind w:firstLine="420"/>
    </w:pPr>
    <w:rPr>
      <w:kern w:val="1"/>
      <w:szCs w:val="20"/>
    </w:rPr>
  </w:style>
  <w:style w:type="paragraph" w:customStyle="1" w:styleId="40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4">
    <w:name w:val="样式 标题 2 + 四号"/>
    <w:basedOn w:val="9"/>
    <w:qFormat/>
    <w:uiPriority w:val="0"/>
    <w:pPr>
      <w:spacing w:before="120" w:after="120"/>
      <w:ind w:left="0" w:firstLine="0"/>
      <w:jc w:val="both"/>
    </w:pPr>
    <w:rPr>
      <w:rFonts w:ascii="宋体" w:hAnsi="Arial" w:eastAsia="宋体"/>
      <w:sz w:val="28"/>
      <w:lang w:val="en-US"/>
    </w:rPr>
  </w:style>
  <w:style w:type="paragraph" w:customStyle="1" w:styleId="405">
    <w:name w:val="有符号正文"/>
    <w:basedOn w:val="1"/>
    <w:qFormat/>
    <w:uiPriority w:val="0"/>
    <w:pPr>
      <w:adjustRightInd/>
      <w:spacing w:line="400" w:lineRule="exact"/>
      <w:ind w:firstLine="200" w:firstLineChars="200"/>
    </w:pPr>
    <w:rPr>
      <w:rFonts w:ascii="Arial" w:hAnsi="Arial"/>
    </w:rPr>
  </w:style>
  <w:style w:type="paragraph" w:customStyle="1" w:styleId="40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8">
    <w:name w:val="4"/>
    <w:basedOn w:val="1"/>
    <w:next w:val="41"/>
    <w:qFormat/>
    <w:uiPriority w:val="0"/>
    <w:pPr>
      <w:spacing w:after="120" w:line="480" w:lineRule="auto"/>
      <w:ind w:left="420" w:leftChars="200"/>
    </w:pPr>
    <w:rPr>
      <w:sz w:val="24"/>
      <w:szCs w:val="20"/>
    </w:rPr>
  </w:style>
  <w:style w:type="paragraph" w:customStyle="1" w:styleId="40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0">
    <w:name w:val="样式 标题 3H3 + 两端对齐"/>
    <w:basedOn w:val="10"/>
    <w:qFormat/>
    <w:uiPriority w:val="0"/>
    <w:pPr>
      <w:spacing w:before="0" w:after="0" w:line="240" w:lineRule="auto"/>
      <w:jc w:val="left"/>
    </w:pPr>
    <w:rPr>
      <w:rFonts w:cs="宋体"/>
      <w:sz w:val="21"/>
      <w:szCs w:val="20"/>
    </w:rPr>
  </w:style>
  <w:style w:type="paragraph" w:customStyle="1" w:styleId="41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4">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6">
    <w:name w:val="Char Char1 Char Char Char"/>
    <w:basedOn w:val="1"/>
    <w:qFormat/>
    <w:uiPriority w:val="0"/>
    <w:rPr>
      <w:rFonts w:ascii="仿宋_GB2312" w:eastAsia="仿宋_GB2312"/>
      <w:b/>
      <w:sz w:val="32"/>
      <w:szCs w:val="20"/>
    </w:rPr>
  </w:style>
  <w:style w:type="paragraph" w:customStyle="1" w:styleId="417">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9">
    <w:name w:val="Picture"/>
    <w:basedOn w:val="1"/>
    <w:next w:val="22"/>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0">
    <w:name w:val="Char Char1 Char Char Char2"/>
    <w:basedOn w:val="1"/>
    <w:qFormat/>
    <w:uiPriority w:val="0"/>
    <w:rPr>
      <w:rFonts w:ascii="仿宋_GB2312" w:eastAsia="仿宋_GB2312"/>
      <w:b/>
      <w:sz w:val="32"/>
      <w:szCs w:val="32"/>
    </w:rPr>
  </w:style>
  <w:style w:type="paragraph" w:customStyle="1" w:styleId="421">
    <w:name w:val="Char3 Char Char Char1"/>
    <w:basedOn w:val="1"/>
    <w:qFormat/>
    <w:uiPriority w:val="6"/>
    <w:pPr>
      <w:widowControl/>
      <w:adjustRightInd/>
      <w:spacing w:after="160" w:line="240" w:lineRule="exact"/>
      <w:jc w:val="left"/>
    </w:pPr>
    <w:rPr>
      <w:szCs w:val="20"/>
    </w:rPr>
  </w:style>
  <w:style w:type="paragraph" w:customStyle="1" w:styleId="422">
    <w:name w:val="Char1 Char Char Char21"/>
    <w:basedOn w:val="1"/>
    <w:qFormat/>
    <w:uiPriority w:val="0"/>
    <w:rPr>
      <w:rFonts w:ascii="Tahoma" w:hAnsi="Tahoma"/>
      <w:sz w:val="24"/>
      <w:szCs w:val="20"/>
    </w:rPr>
  </w:style>
  <w:style w:type="paragraph" w:customStyle="1" w:styleId="42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4">
    <w:name w:val="正文（标题三）"/>
    <w:basedOn w:val="1"/>
    <w:qFormat/>
    <w:uiPriority w:val="0"/>
    <w:pPr>
      <w:spacing w:line="360" w:lineRule="auto"/>
      <w:ind w:firstLine="200" w:firstLineChars="200"/>
    </w:pPr>
    <w:rPr>
      <w:sz w:val="24"/>
    </w:rPr>
  </w:style>
  <w:style w:type="paragraph" w:customStyle="1" w:styleId="4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0">
    <w:name w:val="Char1 Char Char Char4"/>
    <w:basedOn w:val="1"/>
    <w:qFormat/>
    <w:uiPriority w:val="0"/>
    <w:pPr>
      <w:adjustRightInd/>
      <w:ind w:firstLine="200" w:firstLineChars="200"/>
    </w:pPr>
    <w:rPr>
      <w:rFonts w:ascii="Tahoma" w:hAnsi="Tahoma"/>
      <w:sz w:val="24"/>
      <w:szCs w:val="20"/>
    </w:rPr>
  </w:style>
  <w:style w:type="paragraph" w:customStyle="1" w:styleId="431">
    <w:name w:val="_标题2"/>
    <w:basedOn w:val="399"/>
    <w:next w:val="399"/>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2">
    <w:name w:val="样式1 + (中宋体"/>
    <w:basedOn w:val="8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6">
    <w:name w:val="四号　首行缩进"/>
    <w:basedOn w:val="1"/>
    <w:qFormat/>
    <w:uiPriority w:val="0"/>
    <w:pPr>
      <w:adjustRightInd/>
      <w:spacing w:line="360" w:lineRule="auto"/>
    </w:pPr>
    <w:rPr>
      <w:rFonts w:ascii="宋体" w:hAnsi="宋体"/>
      <w:szCs w:val="20"/>
    </w:rPr>
  </w:style>
  <w:style w:type="paragraph" w:customStyle="1" w:styleId="43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8">
    <w:name w:val="Char Char Char Char Char Char Char Char Char Char Char1 Char"/>
    <w:basedOn w:val="1"/>
    <w:qFormat/>
    <w:uiPriority w:val="0"/>
    <w:pPr>
      <w:adjustRightInd/>
    </w:pPr>
    <w:rPr>
      <w:rFonts w:ascii="Tahoma" w:hAnsi="Tahoma"/>
      <w:sz w:val="24"/>
    </w:rPr>
  </w:style>
  <w:style w:type="paragraph" w:customStyle="1" w:styleId="439">
    <w:name w:val="Char Char Char Char11"/>
    <w:basedOn w:val="1"/>
    <w:qFormat/>
    <w:uiPriority w:val="0"/>
    <w:rPr>
      <w:rFonts w:ascii="Tahoma" w:hAnsi="Tahoma"/>
      <w:sz w:val="24"/>
      <w:szCs w:val="20"/>
    </w:rPr>
  </w:style>
  <w:style w:type="paragraph" w:customStyle="1" w:styleId="44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1">
    <w:name w:val="Char Char Char Char"/>
    <w:basedOn w:val="1"/>
    <w:qFormat/>
    <w:uiPriority w:val="0"/>
    <w:rPr>
      <w:rFonts w:ascii="Tahoma" w:hAnsi="Tahoma"/>
      <w:sz w:val="24"/>
      <w:szCs w:val="20"/>
    </w:rPr>
  </w:style>
  <w:style w:type="paragraph" w:customStyle="1" w:styleId="44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3">
    <w:name w:val="Char19"/>
    <w:basedOn w:val="1"/>
    <w:qFormat/>
    <w:uiPriority w:val="0"/>
    <w:pPr>
      <w:adjustRightInd/>
    </w:pPr>
    <w:rPr>
      <w:szCs w:val="20"/>
    </w:rPr>
  </w:style>
  <w:style w:type="paragraph" w:customStyle="1" w:styleId="44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6">
    <w:name w:val="_Style 5"/>
    <w:basedOn w:val="1"/>
    <w:qFormat/>
    <w:uiPriority w:val="34"/>
    <w:pPr>
      <w:adjustRightInd/>
      <w:ind w:firstLine="420" w:firstLineChars="200"/>
    </w:pPr>
    <w:rPr>
      <w:rFonts w:eastAsia="仿宋_GB2312"/>
      <w:sz w:val="28"/>
    </w:rPr>
  </w:style>
  <w:style w:type="paragraph" w:customStyle="1" w:styleId="44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0">
    <w:name w:val="标书表格字体格式"/>
    <w:next w:val="444"/>
    <w:qFormat/>
    <w:uiPriority w:val="0"/>
    <w:rPr>
      <w:rFonts w:ascii="Times New Roman" w:hAnsi="Times New Roman" w:eastAsia="宋体" w:cs="Times New Roman"/>
      <w:kern w:val="2"/>
      <w:sz w:val="21"/>
      <w:szCs w:val="24"/>
      <w:lang w:val="en-US" w:eastAsia="zh-CN" w:bidi="ar-SA"/>
    </w:rPr>
  </w:style>
  <w:style w:type="paragraph" w:customStyle="1" w:styleId="45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3">
    <w:name w:val="修订3"/>
    <w:qFormat/>
    <w:uiPriority w:val="0"/>
    <w:rPr>
      <w:rFonts w:ascii="Times New Roman" w:hAnsi="Times New Roman" w:eastAsia="宋体" w:cs="Times New Roman"/>
      <w:kern w:val="2"/>
      <w:sz w:val="21"/>
      <w:lang w:val="en-US" w:eastAsia="zh-CN" w:bidi="ar-SA"/>
    </w:rPr>
  </w:style>
  <w:style w:type="paragraph" w:customStyle="1" w:styleId="454">
    <w:name w:val="CSS1级正文 Char"/>
    <w:basedOn w:val="29"/>
    <w:qFormat/>
    <w:uiPriority w:val="0"/>
    <w:pPr>
      <w:snapToGrid w:val="0"/>
      <w:ind w:firstLine="480" w:firstLineChars="200"/>
    </w:pPr>
    <w:rPr>
      <w:rFonts w:ascii="Times New Roman"/>
      <w:szCs w:val="24"/>
      <w:lang w:val="en-US"/>
    </w:rPr>
  </w:style>
  <w:style w:type="paragraph" w:customStyle="1" w:styleId="455">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6">
    <w:name w:val="表文字"/>
    <w:qFormat/>
    <w:uiPriority w:val="0"/>
    <w:rPr>
      <w:rFonts w:ascii="宋体" w:hAnsi="Times New Roman" w:eastAsia="宋体" w:cs="Times New Roman"/>
      <w:kern w:val="2"/>
      <w:lang w:val="en-US" w:eastAsia="zh-CN" w:bidi="ar-SA"/>
    </w:rPr>
  </w:style>
  <w:style w:type="paragraph" w:customStyle="1" w:styleId="457">
    <w:name w:val="MM Title"/>
    <w:basedOn w:val="63"/>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0">
    <w:name w:val="Char Char Char Char Char Char Char Char2"/>
    <w:basedOn w:val="1"/>
    <w:qFormat/>
    <w:uiPriority w:val="0"/>
    <w:pPr>
      <w:tabs>
        <w:tab w:val="left" w:pos="360"/>
      </w:tabs>
    </w:pPr>
    <w:rPr>
      <w:sz w:val="24"/>
      <w:szCs w:val="20"/>
    </w:rPr>
  </w:style>
  <w:style w:type="paragraph" w:customStyle="1" w:styleId="46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2">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3">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6">
    <w:name w:val="正文－恩普"/>
    <w:basedOn w:val="21"/>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9">
    <w:name w:val="p0"/>
    <w:basedOn w:val="1"/>
    <w:qFormat/>
    <w:uiPriority w:val="0"/>
    <w:pPr>
      <w:widowControl/>
      <w:adjustRightInd/>
    </w:pPr>
    <w:rPr>
      <w:kern w:val="0"/>
      <w:szCs w:val="21"/>
    </w:rPr>
  </w:style>
  <w:style w:type="paragraph" w:customStyle="1" w:styleId="470">
    <w:name w:val="Char6"/>
    <w:basedOn w:val="1"/>
    <w:qFormat/>
    <w:uiPriority w:val="0"/>
    <w:rPr>
      <w:rFonts w:ascii="仿宋_GB2312" w:eastAsia="仿宋_GB2312"/>
      <w:b/>
      <w:sz w:val="32"/>
      <w:szCs w:val="32"/>
    </w:rPr>
  </w:style>
  <w:style w:type="paragraph" w:customStyle="1" w:styleId="471">
    <w:name w:val="Char111"/>
    <w:basedOn w:val="1"/>
    <w:qFormat/>
    <w:uiPriority w:val="0"/>
    <w:rPr>
      <w:rFonts w:ascii="仿宋_GB2312" w:eastAsia="仿宋_GB2312"/>
      <w:b/>
      <w:sz w:val="32"/>
      <w:szCs w:val="32"/>
    </w:rPr>
  </w:style>
  <w:style w:type="paragraph" w:customStyle="1" w:styleId="472">
    <w:name w:val="标题3"/>
    <w:basedOn w:val="10"/>
    <w:next w:val="57"/>
    <w:qFormat/>
    <w:uiPriority w:val="0"/>
    <w:pPr>
      <w:tabs>
        <w:tab w:val="clear" w:pos="900"/>
      </w:tabs>
      <w:spacing w:after="0" w:line="360" w:lineRule="auto"/>
    </w:pPr>
    <w:rPr>
      <w:rFonts w:ascii="仿宋" w:hAnsi="仿宋" w:eastAsia="仿宋" w:cs="仿宋"/>
    </w:rPr>
  </w:style>
  <w:style w:type="paragraph" w:customStyle="1" w:styleId="47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5">
    <w:name w:val="Char1 Char Char Char2"/>
    <w:basedOn w:val="1"/>
    <w:qFormat/>
    <w:uiPriority w:val="0"/>
    <w:pPr>
      <w:adjustRightInd/>
      <w:ind w:firstLine="200" w:firstLineChars="200"/>
    </w:pPr>
    <w:rPr>
      <w:rFonts w:ascii="Tahoma" w:hAnsi="Tahoma"/>
      <w:sz w:val="24"/>
      <w:szCs w:val="20"/>
    </w:rPr>
  </w:style>
  <w:style w:type="paragraph" w:customStyle="1" w:styleId="476">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7">
    <w:name w:val="样式 标题 1 + 黑色 段前: 0.5 行 段后: 0.5 行1"/>
    <w:basedOn w:val="8"/>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8">
    <w:name w:val="Char Char Char Char Char Char Char2"/>
    <w:basedOn w:val="1"/>
    <w:qFormat/>
    <w:uiPriority w:val="0"/>
    <w:rPr>
      <w:rFonts w:ascii="仿宋_GB2312" w:eastAsia="仿宋_GB2312"/>
      <w:b/>
      <w:sz w:val="32"/>
      <w:szCs w:val="32"/>
    </w:rPr>
  </w:style>
  <w:style w:type="paragraph" w:customStyle="1" w:styleId="479">
    <w:name w:val="五级条标题"/>
    <w:basedOn w:val="480"/>
    <w:next w:val="327"/>
    <w:qFormat/>
    <w:uiPriority w:val="0"/>
    <w:pPr>
      <w:tabs>
        <w:tab w:val="left" w:pos="1260"/>
        <w:tab w:val="left" w:pos="1680"/>
        <w:tab w:val="left" w:pos="2100"/>
        <w:tab w:val="left" w:pos="2940"/>
        <w:tab w:val="left" w:pos="3360"/>
      </w:tabs>
      <w:ind w:left="3360"/>
      <w:outlineLvl w:val="6"/>
    </w:pPr>
  </w:style>
  <w:style w:type="paragraph" w:customStyle="1" w:styleId="480">
    <w:name w:val="四级条标题"/>
    <w:basedOn w:val="342"/>
    <w:next w:val="327"/>
    <w:qFormat/>
    <w:uiPriority w:val="0"/>
    <w:pPr>
      <w:tabs>
        <w:tab w:val="left" w:pos="2940"/>
        <w:tab w:val="clear" w:pos="1260"/>
        <w:tab w:val="clear" w:pos="1680"/>
        <w:tab w:val="clear" w:pos="2100"/>
        <w:tab w:val="clear" w:pos="2520"/>
      </w:tabs>
      <w:ind w:left="2940"/>
      <w:outlineLvl w:val="5"/>
    </w:pPr>
  </w:style>
  <w:style w:type="paragraph" w:customStyle="1" w:styleId="48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2">
    <w:name w:val="Char23"/>
    <w:basedOn w:val="1"/>
    <w:qFormat/>
    <w:uiPriority w:val="0"/>
    <w:rPr>
      <w:rFonts w:ascii="仿宋_GB2312" w:eastAsia="仿宋_GB2312"/>
      <w:b/>
      <w:sz w:val="32"/>
      <w:szCs w:val="32"/>
    </w:rPr>
  </w:style>
  <w:style w:type="paragraph" w:customStyle="1" w:styleId="48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5">
    <w:name w:val="首行缩进"/>
    <w:basedOn w:val="1"/>
    <w:qFormat/>
    <w:uiPriority w:val="0"/>
    <w:pPr>
      <w:spacing w:line="360" w:lineRule="auto"/>
      <w:ind w:firstLine="480" w:firstLineChars="200"/>
    </w:pPr>
    <w:rPr>
      <w:rFonts w:ascii="宋体"/>
      <w:sz w:val="24"/>
      <w:szCs w:val="20"/>
    </w:rPr>
  </w:style>
  <w:style w:type="paragraph" w:customStyle="1" w:styleId="48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7">
    <w:name w:val="单元格左对齐"/>
    <w:basedOn w:val="1"/>
    <w:qFormat/>
    <w:uiPriority w:val="0"/>
    <w:pPr>
      <w:adjustRightInd/>
      <w:spacing w:line="360" w:lineRule="auto"/>
    </w:pPr>
    <w:rPr>
      <w:sz w:val="24"/>
    </w:rPr>
  </w:style>
  <w:style w:type="paragraph" w:customStyle="1" w:styleId="488">
    <w:name w:val="正文主体"/>
    <w:basedOn w:val="311"/>
    <w:qFormat/>
    <w:uiPriority w:val="0"/>
  </w:style>
  <w:style w:type="paragraph" w:customStyle="1" w:styleId="48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2">
    <w:name w:val="正文（首行缩进2字符）"/>
    <w:basedOn w:val="1"/>
    <w:qFormat/>
    <w:uiPriority w:val="0"/>
    <w:pPr>
      <w:adjustRightInd/>
      <w:spacing w:line="360" w:lineRule="auto"/>
      <w:ind w:firstLine="480" w:firstLineChars="200"/>
    </w:pPr>
    <w:rPr>
      <w:sz w:val="24"/>
      <w:szCs w:val="20"/>
    </w:rPr>
  </w:style>
  <w:style w:type="paragraph" w:customStyle="1" w:styleId="493">
    <w:name w:val="P1"/>
    <w:basedOn w:val="1"/>
    <w:qFormat/>
    <w:uiPriority w:val="0"/>
    <w:pPr>
      <w:adjustRightInd/>
      <w:spacing w:line="288" w:lineRule="auto"/>
      <w:ind w:firstLine="425" w:firstLineChars="200"/>
    </w:pPr>
  </w:style>
  <w:style w:type="paragraph" w:customStyle="1" w:styleId="494">
    <w:name w:val="列表内容"/>
    <w:basedOn w:val="1"/>
    <w:next w:val="1"/>
    <w:qFormat/>
    <w:uiPriority w:val="0"/>
    <w:pPr>
      <w:widowControl/>
      <w:tabs>
        <w:tab w:val="left" w:pos="840"/>
      </w:tabs>
      <w:ind w:left="840" w:hanging="420"/>
      <w:jc w:val="left"/>
    </w:pPr>
    <w:rPr>
      <w:kern w:val="0"/>
      <w:sz w:val="18"/>
    </w:rPr>
  </w:style>
  <w:style w:type="paragraph" w:customStyle="1" w:styleId="495">
    <w:name w:val="Char Char11 Char Char Char1"/>
    <w:basedOn w:val="1"/>
    <w:qFormat/>
    <w:uiPriority w:val="6"/>
    <w:pPr>
      <w:spacing w:line="360" w:lineRule="auto"/>
    </w:pPr>
    <w:rPr>
      <w:szCs w:val="20"/>
    </w:rPr>
  </w:style>
  <w:style w:type="paragraph" w:customStyle="1" w:styleId="49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7">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0">
    <w:name w:val="正文文字缩进2字"/>
    <w:basedOn w:val="29"/>
    <w:qFormat/>
    <w:uiPriority w:val="0"/>
    <w:pPr>
      <w:adjustRightInd/>
      <w:spacing w:before="60" w:after="60"/>
      <w:ind w:firstLine="200" w:firstLineChars="200"/>
    </w:pPr>
    <w:rPr>
      <w:rFonts w:ascii="Times New Roman"/>
      <w:szCs w:val="20"/>
      <w:lang w:val="en-US"/>
    </w:rPr>
  </w:style>
  <w:style w:type="paragraph" w:customStyle="1" w:styleId="501">
    <w:name w:val="默认段落字体 Para Char Char Char Char"/>
    <w:basedOn w:val="1"/>
    <w:qFormat/>
    <w:uiPriority w:val="0"/>
    <w:pPr>
      <w:spacing w:line="360" w:lineRule="auto"/>
    </w:pPr>
    <w:rPr>
      <w:szCs w:val="20"/>
    </w:rPr>
  </w:style>
  <w:style w:type="paragraph" w:customStyle="1" w:styleId="50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4">
    <w:name w:val="Char2 Char Char Char2"/>
    <w:basedOn w:val="1"/>
    <w:qFormat/>
    <w:uiPriority w:val="0"/>
    <w:rPr>
      <w:rFonts w:ascii="仿宋_GB2312" w:eastAsia="仿宋_GB2312"/>
      <w:b/>
      <w:sz w:val="32"/>
      <w:szCs w:val="32"/>
    </w:rPr>
  </w:style>
  <w:style w:type="paragraph" w:customStyle="1" w:styleId="50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7">
    <w:name w:val="正文 首行缩进:  2 字符 Char"/>
    <w:basedOn w:val="1"/>
    <w:qFormat/>
    <w:uiPriority w:val="0"/>
    <w:pPr>
      <w:adjustRightInd/>
      <w:spacing w:line="360" w:lineRule="auto"/>
      <w:ind w:firstLine="480"/>
    </w:pPr>
    <w:rPr>
      <w:rFonts w:cs="宋体"/>
      <w:sz w:val="24"/>
      <w:szCs w:val="20"/>
    </w:rPr>
  </w:style>
  <w:style w:type="paragraph" w:customStyle="1" w:styleId="508">
    <w:name w:val="Char Char4 Char Char"/>
    <w:basedOn w:val="1"/>
    <w:qFormat/>
    <w:uiPriority w:val="0"/>
    <w:pPr>
      <w:widowControl/>
      <w:adjustRightInd/>
      <w:spacing w:after="160" w:line="240" w:lineRule="exact"/>
      <w:jc w:val="left"/>
    </w:pPr>
  </w:style>
  <w:style w:type="paragraph" w:customStyle="1" w:styleId="50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0">
    <w:name w:val="Char Char11 Char Char Char2"/>
    <w:basedOn w:val="1"/>
    <w:qFormat/>
    <w:uiPriority w:val="0"/>
    <w:pPr>
      <w:spacing w:line="360" w:lineRule="auto"/>
    </w:pPr>
    <w:rPr>
      <w:szCs w:val="20"/>
    </w:rPr>
  </w:style>
  <w:style w:type="paragraph" w:customStyle="1" w:styleId="51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3">
    <w:name w:val="数字标题4"/>
    <w:basedOn w:val="11"/>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7">
    <w:name w:val="Char311"/>
    <w:basedOn w:val="1"/>
    <w:qFormat/>
    <w:uiPriority w:val="0"/>
    <w:pPr>
      <w:adjustRightInd/>
      <w:ind w:firstLine="200" w:firstLineChars="200"/>
    </w:pPr>
    <w:rPr>
      <w:rFonts w:ascii="Tahoma" w:hAnsi="Tahoma"/>
      <w:sz w:val="24"/>
      <w:szCs w:val="20"/>
    </w:rPr>
  </w:style>
  <w:style w:type="paragraph" w:customStyle="1" w:styleId="51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0">
    <w:name w:val="正文 内标"/>
    <w:basedOn w:val="435"/>
    <w:qFormat/>
    <w:uiPriority w:val="0"/>
    <w:pPr>
      <w:tabs>
        <w:tab w:val="left" w:pos="0"/>
      </w:tabs>
      <w:ind w:left="900" w:firstLine="0" w:firstLineChars="0"/>
    </w:pPr>
  </w:style>
  <w:style w:type="paragraph" w:customStyle="1" w:styleId="521">
    <w:name w:val="Bulleted List"/>
    <w:basedOn w:val="1"/>
    <w:qFormat/>
    <w:uiPriority w:val="0"/>
    <w:pPr>
      <w:tabs>
        <w:tab w:val="left" w:pos="1260"/>
      </w:tabs>
      <w:adjustRightInd/>
      <w:ind w:left="1260" w:hanging="420"/>
    </w:pPr>
  </w:style>
  <w:style w:type="paragraph" w:customStyle="1" w:styleId="522">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523">
    <w:name w:val="样式 左侧:  0.85 厘米"/>
    <w:basedOn w:val="1"/>
    <w:qFormat/>
    <w:uiPriority w:val="2"/>
    <w:pPr>
      <w:adjustRightInd/>
      <w:spacing w:line="360" w:lineRule="auto"/>
    </w:pPr>
    <w:rPr>
      <w:rFonts w:cs="宋体"/>
      <w:sz w:val="24"/>
      <w:szCs w:val="20"/>
    </w:rPr>
  </w:style>
  <w:style w:type="paragraph" w:customStyle="1" w:styleId="524">
    <w:name w:val="Char Char Char Char Char Char Char Char Char Char Char Char1 Char"/>
    <w:basedOn w:val="1"/>
    <w:qFormat/>
    <w:uiPriority w:val="0"/>
    <w:rPr>
      <w:rFonts w:ascii="Tahoma" w:hAnsi="Tahoma" w:cs="仿宋_GB2312"/>
      <w:sz w:val="24"/>
      <w:szCs w:val="20"/>
    </w:rPr>
  </w:style>
  <w:style w:type="paragraph" w:customStyle="1" w:styleId="52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8">
    <w:name w:val="Char Char1 Char Char Char Char Char Char"/>
    <w:basedOn w:val="1"/>
    <w:qFormat/>
    <w:uiPriority w:val="0"/>
    <w:rPr>
      <w:rFonts w:ascii="仿宋_GB2312" w:eastAsia="仿宋_GB2312"/>
      <w:b/>
      <w:sz w:val="32"/>
      <w:szCs w:val="20"/>
    </w:rPr>
  </w:style>
  <w:style w:type="paragraph" w:customStyle="1" w:styleId="52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0">
    <w:name w:val="Char Char1 Char Char Char Char Char Char2"/>
    <w:basedOn w:val="1"/>
    <w:qFormat/>
    <w:uiPriority w:val="0"/>
    <w:rPr>
      <w:rFonts w:ascii="仿宋_GB2312" w:eastAsia="仿宋_GB2312"/>
      <w:b/>
      <w:sz w:val="32"/>
      <w:szCs w:val="20"/>
    </w:rPr>
  </w:style>
  <w:style w:type="paragraph" w:customStyle="1" w:styleId="53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0">
    <w:name w:val="Char31"/>
    <w:basedOn w:val="1"/>
    <w:qFormat/>
    <w:uiPriority w:val="0"/>
    <w:pPr>
      <w:adjustRightInd/>
    </w:pPr>
    <w:rPr>
      <w:rFonts w:ascii="仿宋_GB2312" w:eastAsia="仿宋_GB2312"/>
      <w:b/>
      <w:sz w:val="32"/>
      <w:szCs w:val="32"/>
    </w:rPr>
  </w:style>
  <w:style w:type="paragraph" w:customStyle="1" w:styleId="541">
    <w:name w:val="样式 标题 3h33rd level3Heading 3 - oldH3l3CTheading 3Headin..."/>
    <w:basedOn w:val="10"/>
    <w:qFormat/>
    <w:uiPriority w:val="0"/>
    <w:pPr>
      <w:snapToGrid w:val="0"/>
      <w:ind w:left="0" w:firstLine="0"/>
      <w:jc w:val="left"/>
    </w:pPr>
    <w:rPr>
      <w:rFonts w:eastAsia="黑体" w:cs="宋体"/>
      <w:sz w:val="28"/>
      <w:szCs w:val="20"/>
    </w:rPr>
  </w:style>
  <w:style w:type="paragraph" w:customStyle="1" w:styleId="54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4">
    <w:name w:val="Char Char1"/>
    <w:basedOn w:val="1"/>
    <w:qFormat/>
    <w:uiPriority w:val="0"/>
    <w:pPr>
      <w:widowControl/>
      <w:spacing w:after="160" w:line="240" w:lineRule="exact"/>
      <w:jc w:val="left"/>
    </w:pPr>
    <w:rPr>
      <w:rFonts w:eastAsia="仿宋_GB2312"/>
      <w:sz w:val="28"/>
    </w:rPr>
  </w:style>
  <w:style w:type="paragraph" w:customStyle="1" w:styleId="545">
    <w:name w:val="Char21"/>
    <w:basedOn w:val="1"/>
    <w:qFormat/>
    <w:uiPriority w:val="0"/>
    <w:pPr>
      <w:adjustRightInd/>
      <w:ind w:firstLine="200" w:firstLineChars="200"/>
    </w:pPr>
    <w:rPr>
      <w:rFonts w:ascii="仿宋_GB2312" w:eastAsia="仿宋_GB2312"/>
      <w:b/>
      <w:sz w:val="32"/>
      <w:szCs w:val="32"/>
    </w:rPr>
  </w:style>
  <w:style w:type="paragraph" w:customStyle="1" w:styleId="546">
    <w:name w:val="列表段落1"/>
    <w:basedOn w:val="1"/>
    <w:qFormat/>
    <w:uiPriority w:val="34"/>
    <w:pPr>
      <w:adjustRightInd/>
      <w:ind w:right="238" w:firstLine="420"/>
    </w:pPr>
    <w:rPr>
      <w:rFonts w:ascii="Calibri" w:hAnsi="Calibri"/>
      <w:sz w:val="24"/>
    </w:rPr>
  </w:style>
  <w:style w:type="paragraph" w:customStyle="1" w:styleId="547">
    <w:name w:val="Char Char110"/>
    <w:basedOn w:val="1"/>
    <w:qFormat/>
    <w:uiPriority w:val="6"/>
    <w:pPr>
      <w:spacing w:line="360" w:lineRule="auto"/>
    </w:pPr>
    <w:rPr>
      <w:rFonts w:ascii="Tahoma" w:hAnsi="Tahoma"/>
      <w:sz w:val="24"/>
      <w:szCs w:val="20"/>
    </w:rPr>
  </w:style>
  <w:style w:type="paragraph" w:customStyle="1" w:styleId="54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2">
    <w:name w:val="Char Char Char Char Char Char Char Char Char Char Char Char1 Char2"/>
    <w:basedOn w:val="1"/>
    <w:qFormat/>
    <w:uiPriority w:val="0"/>
    <w:rPr>
      <w:rFonts w:ascii="Tahoma" w:hAnsi="Tahoma" w:cs="仿宋_GB2312"/>
      <w:sz w:val="24"/>
      <w:szCs w:val="20"/>
    </w:rPr>
  </w:style>
  <w:style w:type="paragraph" w:customStyle="1" w:styleId="55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5">
    <w:name w:val="样式 列表编号 + 段后: 0.5 行"/>
    <w:basedOn w:val="20"/>
    <w:qFormat/>
    <w:uiPriority w:val="2"/>
    <w:pPr>
      <w:tabs>
        <w:tab w:val="clear" w:pos="390"/>
        <w:tab w:val="clear" w:pos="454"/>
      </w:tabs>
      <w:spacing w:after="0"/>
      <w:ind w:left="840" w:hanging="420"/>
      <w:contextualSpacing/>
    </w:pPr>
    <w:rPr>
      <w:rFonts w:cs="宋体"/>
    </w:rPr>
  </w:style>
  <w:style w:type="paragraph" w:customStyle="1" w:styleId="55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7">
    <w:name w:val="_Style 12"/>
    <w:basedOn w:val="24"/>
    <w:qFormat/>
    <w:uiPriority w:val="0"/>
    <w:pPr>
      <w:snapToGrid w:val="0"/>
      <w:spacing w:line="360" w:lineRule="auto"/>
    </w:pPr>
  </w:style>
  <w:style w:type="paragraph" w:customStyle="1" w:styleId="55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0">
    <w:name w:val="_Style 94"/>
    <w:basedOn w:val="1"/>
    <w:next w:val="106"/>
    <w:qFormat/>
    <w:uiPriority w:val="34"/>
    <w:pPr>
      <w:adjustRightInd/>
      <w:spacing w:line="360" w:lineRule="auto"/>
      <w:ind w:firstLine="200" w:firstLineChars="200"/>
    </w:pPr>
    <w:rPr>
      <w:rFonts w:ascii="Calibri" w:hAnsi="Calibri"/>
      <w:sz w:val="28"/>
      <w:szCs w:val="20"/>
    </w:rPr>
  </w:style>
  <w:style w:type="paragraph" w:customStyle="1" w:styleId="56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2">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4">
    <w:name w:val="3级标题"/>
    <w:basedOn w:val="359"/>
    <w:qFormat/>
    <w:uiPriority w:val="0"/>
    <w:pPr>
      <w:outlineLvl w:val="2"/>
    </w:pPr>
  </w:style>
  <w:style w:type="paragraph" w:customStyle="1" w:styleId="56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6">
    <w:name w:val="Char1 Char Char Char3"/>
    <w:basedOn w:val="1"/>
    <w:qFormat/>
    <w:uiPriority w:val="0"/>
    <w:pPr>
      <w:adjustRightInd/>
      <w:ind w:firstLine="200" w:firstLineChars="200"/>
    </w:pPr>
    <w:rPr>
      <w:rFonts w:ascii="Tahoma" w:hAnsi="Tahoma"/>
      <w:sz w:val="24"/>
      <w:szCs w:val="20"/>
    </w:rPr>
  </w:style>
  <w:style w:type="paragraph" w:customStyle="1" w:styleId="56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8">
    <w:name w:val="MM Empty"/>
    <w:basedOn w:val="1"/>
    <w:qFormat/>
    <w:uiPriority w:val="0"/>
    <w:pPr>
      <w:adjustRightInd/>
    </w:pPr>
  </w:style>
  <w:style w:type="paragraph" w:customStyle="1" w:styleId="569">
    <w:name w:val="Char24"/>
    <w:basedOn w:val="1"/>
    <w:qFormat/>
    <w:uiPriority w:val="0"/>
    <w:rPr>
      <w:rFonts w:ascii="仿宋_GB2312" w:eastAsia="仿宋_GB2312"/>
      <w:b/>
      <w:sz w:val="32"/>
      <w:szCs w:val="32"/>
    </w:rPr>
  </w:style>
  <w:style w:type="paragraph" w:customStyle="1" w:styleId="570">
    <w:name w:val="正文箭头"/>
    <w:basedOn w:val="225"/>
    <w:qFormat/>
    <w:uiPriority w:val="0"/>
  </w:style>
  <w:style w:type="paragraph" w:customStyle="1" w:styleId="571">
    <w:name w:val="U_编号2"/>
    <w:basedOn w:val="1"/>
    <w:qFormat/>
    <w:uiPriority w:val="0"/>
    <w:pPr>
      <w:tabs>
        <w:tab w:val="left" w:pos="785"/>
      </w:tabs>
      <w:adjustRightInd/>
      <w:spacing w:beforeLines="10" w:afterLines="10" w:line="300" w:lineRule="auto"/>
    </w:pPr>
    <w:rPr>
      <w:sz w:val="24"/>
    </w:rPr>
  </w:style>
  <w:style w:type="paragraph" w:customStyle="1" w:styleId="57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4">
    <w:name w:val="标书标题3"/>
    <w:basedOn w:val="10"/>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5">
    <w:name w:val="TOC 标题11"/>
    <w:basedOn w:val="8"/>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6">
    <w:name w:val="_Style 1"/>
    <w:basedOn w:val="1"/>
    <w:qFormat/>
    <w:uiPriority w:val="34"/>
    <w:pPr>
      <w:adjustRightInd/>
      <w:ind w:firstLine="420" w:firstLineChars="200"/>
    </w:pPr>
    <w:rPr>
      <w:rFonts w:eastAsia="仿宋_GB2312"/>
      <w:sz w:val="28"/>
    </w:rPr>
  </w:style>
  <w:style w:type="paragraph" w:customStyle="1" w:styleId="577">
    <w:name w:val="表格 内容"/>
    <w:basedOn w:val="414"/>
    <w:qFormat/>
    <w:uiPriority w:val="0"/>
    <w:rPr>
      <w:b w:val="0"/>
      <w:sz w:val="20"/>
    </w:rPr>
  </w:style>
  <w:style w:type="paragraph" w:customStyle="1" w:styleId="578">
    <w:name w:val="正文首行缩进1"/>
    <w:basedOn w:val="29"/>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0">
    <w:name w:val="数字标题5"/>
    <w:basedOn w:val="12"/>
    <w:next w:val="1"/>
    <w:qFormat/>
    <w:uiPriority w:val="0"/>
    <w:pPr>
      <w:tabs>
        <w:tab w:val="left" w:pos="1080"/>
        <w:tab w:val="clear" w:pos="1008"/>
      </w:tabs>
      <w:ind w:left="1080" w:hanging="1080"/>
    </w:pPr>
  </w:style>
  <w:style w:type="paragraph" w:customStyle="1" w:styleId="581">
    <w:name w:val="数字标题1"/>
    <w:basedOn w:val="8"/>
    <w:next w:val="1"/>
    <w:qFormat/>
    <w:uiPriority w:val="0"/>
    <w:pPr>
      <w:tabs>
        <w:tab w:val="left" w:pos="480"/>
        <w:tab w:val="clear" w:pos="432"/>
      </w:tabs>
      <w:ind w:left="480" w:hanging="480"/>
    </w:pPr>
  </w:style>
  <w:style w:type="paragraph" w:customStyle="1" w:styleId="58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8">
    <w:name w:val="0"/>
    <w:basedOn w:val="1"/>
    <w:qFormat/>
    <w:uiPriority w:val="0"/>
    <w:pPr>
      <w:widowControl/>
    </w:pPr>
    <w:rPr>
      <w:kern w:val="0"/>
      <w:sz w:val="24"/>
      <w:szCs w:val="20"/>
    </w:rPr>
  </w:style>
  <w:style w:type="paragraph" w:customStyle="1" w:styleId="589">
    <w:name w:val="Char Char113"/>
    <w:basedOn w:val="1"/>
    <w:qFormat/>
    <w:uiPriority w:val="0"/>
    <w:pPr>
      <w:widowControl/>
      <w:spacing w:after="160" w:line="240" w:lineRule="exact"/>
      <w:jc w:val="left"/>
    </w:pPr>
    <w:rPr>
      <w:rFonts w:eastAsia="仿宋_GB2312"/>
      <w:sz w:val="28"/>
    </w:rPr>
  </w:style>
  <w:style w:type="paragraph" w:customStyle="1" w:styleId="59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1">
    <w:name w:val="_Style 8"/>
    <w:basedOn w:val="1"/>
    <w:qFormat/>
    <w:uiPriority w:val="34"/>
    <w:pPr>
      <w:adjustRightInd/>
      <w:ind w:firstLine="420" w:firstLineChars="200"/>
    </w:pPr>
    <w:rPr>
      <w:rFonts w:eastAsia="仿宋_GB2312"/>
      <w:sz w:val="28"/>
    </w:rPr>
  </w:style>
  <w:style w:type="paragraph" w:customStyle="1" w:styleId="59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3">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7">
    <w:name w:val="Char Char112"/>
    <w:basedOn w:val="1"/>
    <w:qFormat/>
    <w:uiPriority w:val="6"/>
    <w:pPr>
      <w:widowControl/>
      <w:spacing w:after="160" w:line="240" w:lineRule="exact"/>
      <w:jc w:val="left"/>
    </w:pPr>
    <w:rPr>
      <w:rFonts w:eastAsia="仿宋_GB2312"/>
      <w:sz w:val="28"/>
    </w:rPr>
  </w:style>
  <w:style w:type="paragraph" w:customStyle="1" w:styleId="598">
    <w:name w:val="正文 图"/>
    <w:basedOn w:val="132"/>
    <w:qFormat/>
    <w:uiPriority w:val="0"/>
    <w:pPr>
      <w:adjustRightInd/>
      <w:spacing w:before="0"/>
      <w:ind w:firstLine="0"/>
      <w:jc w:val="center"/>
    </w:pPr>
    <w:rPr>
      <w:rFonts w:ascii="微软雅黑" w:hAnsi="微软雅黑"/>
    </w:rPr>
  </w:style>
  <w:style w:type="paragraph" w:customStyle="1" w:styleId="59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1">
    <w:name w:val="Thf"/>
    <w:basedOn w:val="249"/>
    <w:qFormat/>
    <w:uiPriority w:val="0"/>
    <w:pPr>
      <w:ind w:left="0"/>
    </w:pPr>
  </w:style>
  <w:style w:type="paragraph" w:customStyle="1" w:styleId="60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4">
    <w:name w:val="注释"/>
    <w:basedOn w:val="1"/>
    <w:qFormat/>
    <w:uiPriority w:val="0"/>
    <w:pPr>
      <w:adjustRightInd/>
      <w:spacing w:line="360" w:lineRule="auto"/>
      <w:ind w:firstLine="480"/>
    </w:pPr>
    <w:rPr>
      <w:sz w:val="24"/>
    </w:rPr>
  </w:style>
  <w:style w:type="paragraph" w:customStyle="1" w:styleId="605">
    <w:name w:val="列出段落111"/>
    <w:basedOn w:val="1"/>
    <w:qFormat/>
    <w:uiPriority w:val="34"/>
    <w:pPr>
      <w:ind w:firstLine="420" w:firstLineChars="200"/>
    </w:pPr>
  </w:style>
  <w:style w:type="paragraph" w:customStyle="1" w:styleId="606">
    <w:name w:val="标准文本"/>
    <w:basedOn w:val="1"/>
    <w:link w:val="942"/>
    <w:qFormat/>
    <w:uiPriority w:val="0"/>
    <w:pPr>
      <w:adjustRightInd/>
      <w:spacing w:line="360" w:lineRule="auto"/>
      <w:ind w:firstLine="480" w:firstLineChars="200"/>
    </w:pPr>
    <w:rPr>
      <w:rFonts w:cs="宋体"/>
      <w:sz w:val="24"/>
      <w:szCs w:val="20"/>
    </w:rPr>
  </w:style>
  <w:style w:type="paragraph" w:customStyle="1" w:styleId="607">
    <w:name w:val="_Style 947"/>
    <w:basedOn w:val="1"/>
    <w:next w:val="106"/>
    <w:qFormat/>
    <w:uiPriority w:val="34"/>
    <w:pPr>
      <w:adjustRightInd/>
      <w:ind w:firstLine="420" w:firstLineChars="200"/>
    </w:pPr>
  </w:style>
  <w:style w:type="paragraph" w:customStyle="1" w:styleId="60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9">
    <w:name w:val="纯文本2"/>
    <w:basedOn w:val="1"/>
    <w:qFormat/>
    <w:uiPriority w:val="0"/>
    <w:pPr>
      <w:adjustRightInd/>
      <w:snapToGrid w:val="0"/>
      <w:jc w:val="left"/>
    </w:pPr>
    <w:rPr>
      <w:rFonts w:ascii="Century Gothic" w:hAnsi="楷体_GB2312" w:eastAsia="Century Gothic"/>
      <w:szCs w:val="20"/>
    </w:rPr>
  </w:style>
  <w:style w:type="paragraph" w:customStyle="1" w:styleId="61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2">
    <w:name w:val="节"/>
    <w:basedOn w:val="9"/>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3">
    <w:name w:val="Blockquote"/>
    <w:basedOn w:val="1"/>
    <w:qFormat/>
    <w:uiPriority w:val="0"/>
    <w:pPr>
      <w:autoSpaceDE w:val="0"/>
      <w:autoSpaceDN w:val="0"/>
      <w:spacing w:before="100" w:after="100"/>
      <w:ind w:left="360" w:right="360"/>
      <w:jc w:val="left"/>
    </w:pPr>
    <w:rPr>
      <w:kern w:val="0"/>
      <w:sz w:val="24"/>
      <w:szCs w:val="20"/>
    </w:rPr>
  </w:style>
  <w:style w:type="paragraph" w:customStyle="1" w:styleId="614">
    <w:name w:val="p1"/>
    <w:basedOn w:val="1"/>
    <w:qFormat/>
    <w:uiPriority w:val="0"/>
    <w:pPr>
      <w:widowControl/>
      <w:adjustRightInd/>
      <w:jc w:val="left"/>
    </w:pPr>
    <w:rPr>
      <w:rFonts w:ascii=".PingFang SC" w:eastAsia=".PingFang SC"/>
      <w:color w:val="454545"/>
      <w:kern w:val="0"/>
      <w:sz w:val="18"/>
      <w:szCs w:val="18"/>
    </w:rPr>
  </w:style>
  <w:style w:type="paragraph" w:customStyle="1" w:styleId="615">
    <w:name w:val="Table Paragraph"/>
    <w:basedOn w:val="1"/>
    <w:qFormat/>
    <w:uiPriority w:val="0"/>
    <w:pPr>
      <w:adjustRightInd/>
      <w:jc w:val="left"/>
    </w:pPr>
    <w:rPr>
      <w:rFonts w:ascii="Calibri" w:hAnsi="Calibri"/>
      <w:kern w:val="0"/>
      <w:sz w:val="22"/>
      <w:szCs w:val="22"/>
      <w:lang w:eastAsia="en-US"/>
    </w:rPr>
  </w:style>
  <w:style w:type="paragraph" w:customStyle="1" w:styleId="61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9">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0">
    <w:name w:val="编号2"/>
    <w:qFormat/>
    <w:uiPriority w:val="3"/>
    <w:pPr>
      <w:widowControl w:val="0"/>
      <w:numPr>
        <w:ilvl w:val="5"/>
        <w:numId w:val="1"/>
      </w:numPr>
      <w:spacing w:line="360" w:lineRule="auto"/>
    </w:pPr>
    <w:rPr>
      <w:rFonts w:ascii="Calibri" w:hAnsi="Calibri" w:eastAsia="宋体" w:cs="Times New Roman"/>
      <w:bCs/>
      <w:kern w:val="2"/>
      <w:sz w:val="24"/>
      <w:szCs w:val="28"/>
      <w:lang w:val="en-US" w:eastAsia="zh-CN" w:bidi="ar-SA"/>
    </w:rPr>
  </w:style>
  <w:style w:type="character" w:customStyle="1" w:styleId="621">
    <w:name w:val="表格非标题文字 Char"/>
    <w:link w:val="86"/>
    <w:qFormat/>
    <w:uiPriority w:val="0"/>
    <w:rPr>
      <w:rFonts w:ascii="Futura Bk" w:hAnsi="Futura Bk"/>
      <w:kern w:val="2"/>
      <w:sz w:val="18"/>
      <w:szCs w:val="21"/>
      <w:lang w:val="en-US" w:eastAsia="zh-CN" w:bidi="ar-SA"/>
    </w:rPr>
  </w:style>
  <w:style w:type="character" w:customStyle="1" w:styleId="622">
    <w:name w:val="*正文 Char"/>
    <w:link w:val="87"/>
    <w:qFormat/>
    <w:locked/>
    <w:uiPriority w:val="0"/>
    <w:rPr>
      <w:rFonts w:ascii="宋体" w:hAnsi="宋体"/>
      <w:sz w:val="24"/>
    </w:rPr>
  </w:style>
  <w:style w:type="character" w:customStyle="1" w:styleId="623">
    <w:name w:val="Char Char71"/>
    <w:semiHidden/>
    <w:qFormat/>
    <w:uiPriority w:val="0"/>
    <w:rPr>
      <w:rFonts w:eastAsia="宋体"/>
      <w:kern w:val="2"/>
      <w:sz w:val="21"/>
      <w:szCs w:val="24"/>
      <w:lang w:val="en-US" w:eastAsia="zh-CN" w:bidi="ar-SA"/>
    </w:rPr>
  </w:style>
  <w:style w:type="character" w:customStyle="1" w:styleId="624">
    <w:name w:val="Char Char6"/>
    <w:qFormat/>
    <w:uiPriority w:val="0"/>
    <w:rPr>
      <w:rFonts w:eastAsia="宋体"/>
      <w:kern w:val="2"/>
      <w:sz w:val="21"/>
      <w:szCs w:val="24"/>
      <w:lang w:val="en-US" w:eastAsia="zh-CN" w:bidi="ar-SA"/>
    </w:rPr>
  </w:style>
  <w:style w:type="character" w:customStyle="1" w:styleId="625">
    <w:name w:val="正文缩进 Char"/>
    <w:qFormat/>
    <w:uiPriority w:val="0"/>
    <w:rPr>
      <w:rFonts w:eastAsia="宋体"/>
      <w:kern w:val="2"/>
      <w:sz w:val="21"/>
      <w:lang w:val="en-US" w:eastAsia="zh-CN"/>
    </w:rPr>
  </w:style>
  <w:style w:type="character" w:customStyle="1" w:styleId="626">
    <w:name w:val="正文首行缩进 Char1"/>
    <w:qFormat/>
    <w:uiPriority w:val="0"/>
    <w:rPr>
      <w:rFonts w:ascii="宋体" w:hAnsi="Times New Roman" w:eastAsia="宋体" w:cs="Times New Roman"/>
      <w:snapToGrid w:val="0"/>
      <w:kern w:val="2"/>
      <w:sz w:val="24"/>
      <w:szCs w:val="21"/>
      <w:lang w:val="zh-CN"/>
    </w:rPr>
  </w:style>
  <w:style w:type="character" w:customStyle="1" w:styleId="627">
    <w:name w:val="Char Char28"/>
    <w:qFormat/>
    <w:uiPriority w:val="6"/>
    <w:rPr>
      <w:rFonts w:ascii="仿宋_GB2312" w:hAnsi="仿宋_GB2312" w:eastAsia="仿宋_GB2312"/>
      <w:kern w:val="1"/>
      <w:sz w:val="28"/>
    </w:rPr>
  </w:style>
  <w:style w:type="character" w:customStyle="1" w:styleId="62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9">
    <w:name w:val="Heading 1 Char"/>
    <w:qFormat/>
    <w:uiPriority w:val="6"/>
    <w:rPr>
      <w:rFonts w:ascii="Times New Roman" w:hAnsi="Times New Roman" w:eastAsia="黑体" w:cs="Times New Roman"/>
      <w:b/>
      <w:kern w:val="0"/>
      <w:sz w:val="24"/>
      <w:szCs w:val="24"/>
    </w:rPr>
  </w:style>
  <w:style w:type="character" w:customStyle="1" w:styleId="630">
    <w:name w:val="U_正文 Char"/>
    <w:link w:val="88"/>
    <w:qFormat/>
    <w:uiPriority w:val="0"/>
    <w:rPr>
      <w:sz w:val="24"/>
      <w:szCs w:val="24"/>
    </w:rPr>
  </w:style>
  <w:style w:type="character" w:customStyle="1" w:styleId="631">
    <w:name w:val="HTML 地址 Char1"/>
    <w:qFormat/>
    <w:uiPriority w:val="0"/>
    <w:rPr>
      <w:rFonts w:ascii="Times New Roman" w:hAnsi="Times New Roman" w:eastAsia="宋体" w:cs="Times New Roman"/>
      <w:i/>
      <w:iCs/>
      <w:szCs w:val="24"/>
    </w:rPr>
  </w:style>
  <w:style w:type="character" w:customStyle="1" w:styleId="632">
    <w:name w:val="批注主题 字符"/>
    <w:link w:val="64"/>
    <w:qFormat/>
    <w:uiPriority w:val="0"/>
    <w:rPr>
      <w:b/>
      <w:bCs/>
      <w:kern w:val="2"/>
      <w:sz w:val="21"/>
      <w:szCs w:val="24"/>
    </w:rPr>
  </w:style>
  <w:style w:type="character" w:customStyle="1" w:styleId="633">
    <w:name w:val="Char Char51"/>
    <w:qFormat/>
    <w:uiPriority w:val="0"/>
    <w:rPr>
      <w:rFonts w:ascii="宋体" w:hAnsi="Courier New" w:eastAsia="宋体"/>
      <w:kern w:val="2"/>
      <w:sz w:val="21"/>
      <w:lang w:val="en-US" w:eastAsia="zh-CN"/>
    </w:rPr>
  </w:style>
  <w:style w:type="character" w:customStyle="1" w:styleId="634">
    <w:name w:val="表正文 Char"/>
    <w:qFormat/>
    <w:uiPriority w:val="0"/>
    <w:rPr>
      <w:rFonts w:ascii="宋体" w:eastAsia="宋体"/>
      <w:snapToGrid w:val="0"/>
      <w:color w:val="000000"/>
      <w:kern w:val="28"/>
      <w:sz w:val="28"/>
      <w:lang w:val="en-US" w:eastAsia="zh-CN" w:bidi="ar-SA"/>
    </w:rPr>
  </w:style>
  <w:style w:type="character" w:customStyle="1" w:styleId="635">
    <w:name w:val="Char Char34"/>
    <w:qFormat/>
    <w:uiPriority w:val="6"/>
    <w:rPr>
      <w:b/>
      <w:kern w:val="1"/>
      <w:sz w:val="28"/>
      <w:szCs w:val="28"/>
    </w:rPr>
  </w:style>
  <w:style w:type="character" w:customStyle="1" w:styleId="63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7">
    <w:name w:val="哈哈正文 Char"/>
    <w:link w:val="89"/>
    <w:qFormat/>
    <w:uiPriority w:val="0"/>
    <w:rPr>
      <w:rFonts w:ascii="宋体" w:hAnsi="宋体" w:eastAsia="宋体"/>
      <w:kern w:val="2"/>
      <w:sz w:val="24"/>
      <w:lang w:bidi="ar-SA"/>
    </w:rPr>
  </w:style>
  <w:style w:type="character" w:customStyle="1" w:styleId="638">
    <w:name w:val="未处理的提及1"/>
    <w:qFormat/>
    <w:uiPriority w:val="0"/>
    <w:rPr>
      <w:color w:val="808080"/>
      <w:shd w:val="clear" w:color="auto" w:fill="E6E6E6"/>
    </w:rPr>
  </w:style>
  <w:style w:type="character" w:customStyle="1" w:styleId="639">
    <w:name w:val="txt"/>
    <w:qFormat/>
    <w:uiPriority w:val="0"/>
    <w:rPr>
      <w:rFonts w:ascii="仿宋_GB2312" w:eastAsia="微软雅黑"/>
      <w:b/>
      <w:kern w:val="2"/>
      <w:sz w:val="32"/>
      <w:szCs w:val="32"/>
      <w:lang w:val="en-US" w:eastAsia="zh-CN" w:bidi="ar-SA"/>
    </w:rPr>
  </w:style>
  <w:style w:type="character" w:customStyle="1" w:styleId="640">
    <w:name w:val="二级标题 Char Char"/>
    <w:qFormat/>
    <w:uiPriority w:val="0"/>
    <w:rPr>
      <w:rFonts w:ascii="宋体" w:hAnsi="宋体" w:eastAsia="宋体"/>
      <w:b/>
      <w:snapToGrid w:val="0"/>
      <w:kern w:val="2"/>
      <w:sz w:val="24"/>
      <w:szCs w:val="24"/>
      <w:lang w:val="en-US" w:eastAsia="zh-CN" w:bidi="ar-SA"/>
    </w:rPr>
  </w:style>
  <w:style w:type="character" w:customStyle="1" w:styleId="641">
    <w:name w:val="Char Char32"/>
    <w:qFormat/>
    <w:uiPriority w:val="6"/>
    <w:rPr>
      <w:b/>
      <w:kern w:val="1"/>
      <w:sz w:val="24"/>
      <w:szCs w:val="24"/>
    </w:rPr>
  </w:style>
  <w:style w:type="character" w:customStyle="1" w:styleId="642">
    <w:name w:val="PI Char1"/>
    <w:qFormat/>
    <w:uiPriority w:val="0"/>
    <w:rPr>
      <w:rFonts w:ascii="宋体" w:hAnsi="宋体"/>
      <w:kern w:val="2"/>
      <w:sz w:val="24"/>
      <w:szCs w:val="24"/>
    </w:rPr>
  </w:style>
  <w:style w:type="character" w:customStyle="1" w:styleId="643">
    <w:name w:val="tw4winTerm"/>
    <w:qFormat/>
    <w:uiPriority w:val="0"/>
    <w:rPr>
      <w:color w:val="0000FF"/>
    </w:rPr>
  </w:style>
  <w:style w:type="character" w:customStyle="1" w:styleId="644">
    <w:name w:val="Footer Char"/>
    <w:qFormat/>
    <w:locked/>
    <w:uiPriority w:val="0"/>
    <w:rPr>
      <w:rFonts w:eastAsia="宋体"/>
      <w:kern w:val="2"/>
      <w:sz w:val="18"/>
      <w:lang w:val="en-US" w:eastAsia="zh-CN" w:bidi="ar-SA"/>
    </w:rPr>
  </w:style>
  <w:style w:type="character" w:customStyle="1" w:styleId="645">
    <w:name w:val="普通文字 Char Char1"/>
    <w:qFormat/>
    <w:uiPriority w:val="0"/>
    <w:rPr>
      <w:rFonts w:ascii="宋体" w:hAnsi="Courier New"/>
      <w:kern w:val="2"/>
      <w:sz w:val="21"/>
    </w:rPr>
  </w:style>
  <w:style w:type="character" w:customStyle="1" w:styleId="646">
    <w:name w:val="Char Char101"/>
    <w:qFormat/>
    <w:uiPriority w:val="6"/>
    <w:rPr>
      <w:rFonts w:ascii="宋体" w:hAnsi="宋体"/>
      <w:kern w:val="2"/>
      <w:sz w:val="21"/>
      <w:szCs w:val="24"/>
      <w:lang w:val="en-US" w:eastAsia="zh-CN"/>
    </w:rPr>
  </w:style>
  <w:style w:type="character" w:customStyle="1" w:styleId="647">
    <w:name w:val="标题 4 Char"/>
    <w:qFormat/>
    <w:uiPriority w:val="0"/>
    <w:rPr>
      <w:rFonts w:ascii="Arial" w:hAnsi="Arial" w:eastAsia="黑体"/>
      <w:b/>
      <w:kern w:val="2"/>
      <w:sz w:val="28"/>
    </w:rPr>
  </w:style>
  <w:style w:type="character" w:customStyle="1" w:styleId="648">
    <w:name w:val="链接"/>
    <w:qFormat/>
    <w:uiPriority w:val="0"/>
    <w:rPr>
      <w:color w:val="0000FF"/>
      <w:sz w:val="21"/>
      <w:szCs w:val="21"/>
      <w:u w:val="single"/>
    </w:rPr>
  </w:style>
  <w:style w:type="character" w:customStyle="1" w:styleId="649">
    <w:name w:val="h4 Char"/>
    <w:qFormat/>
    <w:uiPriority w:val="0"/>
    <w:rPr>
      <w:rFonts w:ascii="Arial" w:hAnsi="Arial" w:eastAsia="黑体"/>
      <w:b/>
      <w:bCs/>
      <w:kern w:val="2"/>
      <w:sz w:val="28"/>
      <w:szCs w:val="28"/>
      <w:lang w:val="zh-CN" w:eastAsia="zh-CN" w:bidi="ar-SA"/>
    </w:rPr>
  </w:style>
  <w:style w:type="character" w:customStyle="1" w:styleId="650">
    <w:name w:val="5正文 Char"/>
    <w:link w:val="90"/>
    <w:qFormat/>
    <w:uiPriority w:val="0"/>
    <w:rPr>
      <w:rFonts w:ascii="仿宋_GB2312" w:hAnsi="微软雅黑" w:eastAsia="仿宋_GB2312"/>
      <w:sz w:val="28"/>
      <w:szCs w:val="21"/>
    </w:rPr>
  </w:style>
  <w:style w:type="character" w:customStyle="1" w:styleId="651">
    <w:name w:val="标题 3 字符"/>
    <w:qFormat/>
    <w:uiPriority w:val="9"/>
    <w:rPr>
      <w:b/>
      <w:bCs/>
      <w:kern w:val="2"/>
      <w:sz w:val="32"/>
      <w:szCs w:val="32"/>
    </w:rPr>
  </w:style>
  <w:style w:type="character" w:customStyle="1" w:styleId="652">
    <w:name w:val="样式6 Char"/>
    <w:qFormat/>
    <w:uiPriority w:val="0"/>
    <w:rPr>
      <w:rFonts w:ascii="仿宋_GB2312" w:hAnsi="宋体" w:eastAsia="仿宋_GB2312"/>
      <w:b/>
      <w:bCs/>
      <w:kern w:val="2"/>
      <w:sz w:val="24"/>
      <w:szCs w:val="24"/>
      <w:lang w:val="en-US" w:eastAsia="zh-CN" w:bidi="ar-SA"/>
    </w:rPr>
  </w:style>
  <w:style w:type="character" w:customStyle="1" w:styleId="653">
    <w:name w:val="Char Char14"/>
    <w:qFormat/>
    <w:uiPriority w:val="6"/>
    <w:rPr>
      <w:rFonts w:ascii="黑体" w:hAnsi="黑体" w:eastAsia="黑体"/>
    </w:rPr>
  </w:style>
  <w:style w:type="character" w:customStyle="1" w:styleId="654">
    <w:name w:val="Heading 2 Hidden Char"/>
    <w:qFormat/>
    <w:uiPriority w:val="0"/>
    <w:rPr>
      <w:rFonts w:ascii="仿宋_GB2312" w:eastAsia="仿宋_GB2312"/>
      <w:b/>
      <w:bCs/>
      <w:kern w:val="2"/>
      <w:sz w:val="24"/>
      <w:szCs w:val="24"/>
      <w:lang w:val="zh-CN" w:eastAsia="zh-CN" w:bidi="ar-SA"/>
    </w:rPr>
  </w:style>
  <w:style w:type="character" w:customStyle="1" w:styleId="655">
    <w:name w:val="正文首行缩进 2 字符"/>
    <w:link w:val="65"/>
    <w:qFormat/>
    <w:uiPriority w:val="0"/>
    <w:rPr>
      <w:rFonts w:ascii="宋体" w:hAnsi="宋体"/>
      <w:kern w:val="2"/>
      <w:sz w:val="21"/>
      <w:szCs w:val="24"/>
    </w:rPr>
  </w:style>
  <w:style w:type="character" w:customStyle="1" w:styleId="656">
    <w:name w:val="font11"/>
    <w:qFormat/>
    <w:uiPriority w:val="0"/>
    <w:rPr>
      <w:rFonts w:hint="default" w:ascii="Times New Roman" w:hAnsi="Times New Roman" w:cs="Times New Roman"/>
      <w:color w:val="000000"/>
      <w:sz w:val="22"/>
      <w:szCs w:val="22"/>
      <w:u w:val="none"/>
    </w:rPr>
  </w:style>
  <w:style w:type="character" w:customStyle="1" w:styleId="657">
    <w:name w:val="表正文 Char1"/>
    <w:qFormat/>
    <w:uiPriority w:val="0"/>
    <w:rPr>
      <w:rFonts w:ascii="宋体" w:eastAsia="宋体"/>
      <w:snapToGrid w:val="0"/>
      <w:color w:val="000000"/>
      <w:kern w:val="28"/>
      <w:sz w:val="28"/>
    </w:rPr>
  </w:style>
  <w:style w:type="character" w:customStyle="1" w:styleId="658">
    <w:name w:val="blue1"/>
    <w:basedOn w:val="73"/>
    <w:qFormat/>
    <w:uiPriority w:val="0"/>
    <w:rPr>
      <w:rFonts w:ascii="Arial" w:hAnsi="Arial" w:eastAsia="黑体" w:cs="Arial"/>
      <w:snapToGrid w:val="0"/>
      <w:kern w:val="0"/>
      <w:szCs w:val="21"/>
    </w:rPr>
  </w:style>
  <w:style w:type="character" w:customStyle="1" w:styleId="659">
    <w:name w:val="纯文本 字符1"/>
    <w:link w:val="37"/>
    <w:qFormat/>
    <w:uiPriority w:val="0"/>
    <w:rPr>
      <w:rFonts w:ascii="宋体" w:hAnsi="Courier New" w:eastAsia="宋体" w:cs="Arial"/>
      <w:snapToGrid w:val="0"/>
      <w:kern w:val="2"/>
      <w:sz w:val="21"/>
      <w:szCs w:val="21"/>
      <w:lang w:val="en-US" w:eastAsia="zh-CN" w:bidi="ar-SA"/>
    </w:rPr>
  </w:style>
  <w:style w:type="character" w:customStyle="1" w:styleId="660">
    <w:name w:val="标书1 Char"/>
    <w:qFormat/>
    <w:uiPriority w:val="0"/>
    <w:rPr>
      <w:rFonts w:eastAsia="宋体"/>
      <w:b/>
      <w:bCs/>
      <w:kern w:val="44"/>
      <w:sz w:val="44"/>
      <w:szCs w:val="44"/>
      <w:lang w:val="en-US" w:eastAsia="zh-CN" w:bidi="ar-SA"/>
    </w:rPr>
  </w:style>
  <w:style w:type="character" w:customStyle="1" w:styleId="661">
    <w:name w:val="样式5 Char"/>
    <w:qFormat/>
    <w:uiPriority w:val="0"/>
    <w:rPr>
      <w:rFonts w:ascii="仿宋_GB2312" w:hAnsi="仿宋" w:eastAsia="仿宋_GB2312"/>
      <w:kern w:val="2"/>
      <w:sz w:val="24"/>
      <w:szCs w:val="24"/>
    </w:rPr>
  </w:style>
  <w:style w:type="character" w:customStyle="1" w:styleId="662">
    <w:name w:val="样式4 Char"/>
    <w:qFormat/>
    <w:uiPriority w:val="0"/>
    <w:rPr>
      <w:rFonts w:ascii="仿宋_GB2312" w:hAnsi="仿宋" w:eastAsia="仿宋_GB2312"/>
      <w:b/>
      <w:kern w:val="2"/>
      <w:sz w:val="32"/>
      <w:szCs w:val="32"/>
      <w:lang w:bidi="ar-SA"/>
    </w:rPr>
  </w:style>
  <w:style w:type="character" w:customStyle="1" w:styleId="663">
    <w:name w:val="插图说明 Char"/>
    <w:qFormat/>
    <w:uiPriority w:val="0"/>
    <w:rPr>
      <w:rFonts w:eastAsia="黑体"/>
      <w:sz w:val="24"/>
      <w:lang w:val="en-US" w:eastAsia="zh-CN"/>
    </w:rPr>
  </w:style>
  <w:style w:type="character" w:customStyle="1" w:styleId="664">
    <w:name w:val="正文2 Char Char"/>
    <w:link w:val="91"/>
    <w:qFormat/>
    <w:uiPriority w:val="0"/>
    <w:rPr>
      <w:rFonts w:eastAsia="宋体"/>
      <w:kern w:val="2"/>
      <w:sz w:val="24"/>
      <w:lang w:val="en-US" w:eastAsia="zh-CN" w:bidi="ar-SA"/>
    </w:rPr>
  </w:style>
  <w:style w:type="character" w:customStyle="1" w:styleId="665">
    <w:name w:val="Char Char24"/>
    <w:qFormat/>
    <w:uiPriority w:val="6"/>
    <w:rPr>
      <w:kern w:val="1"/>
      <w:sz w:val="21"/>
    </w:rPr>
  </w:style>
  <w:style w:type="character" w:customStyle="1" w:styleId="666">
    <w:name w:val="副标题 字符"/>
    <w:link w:val="51"/>
    <w:qFormat/>
    <w:uiPriority w:val="0"/>
    <w:rPr>
      <w:rFonts w:ascii="Arial" w:hAnsi="Arial" w:eastAsia="隶书"/>
      <w:b/>
      <w:bCs/>
      <w:kern w:val="28"/>
      <w:sz w:val="44"/>
      <w:szCs w:val="32"/>
      <w:lang w:val="en-US" w:eastAsia="zh-CN" w:bidi="ar-SA"/>
    </w:rPr>
  </w:style>
  <w:style w:type="character" w:customStyle="1" w:styleId="667">
    <w:name w:val="普通文字 Char1 Char"/>
    <w:qFormat/>
    <w:uiPriority w:val="0"/>
    <w:rPr>
      <w:rFonts w:ascii="宋体" w:hAnsi="Courier New" w:eastAsia="宋体"/>
      <w:kern w:val="2"/>
      <w:sz w:val="21"/>
      <w:szCs w:val="24"/>
      <w:lang w:val="en-US" w:eastAsia="zh-CN" w:bidi="ar-SA"/>
    </w:rPr>
  </w:style>
  <w:style w:type="character" w:customStyle="1" w:styleId="668">
    <w:name w:val="h3 Char1"/>
    <w:qFormat/>
    <w:uiPriority w:val="0"/>
    <w:rPr>
      <w:rFonts w:eastAsia="宋体"/>
      <w:b/>
      <w:bCs/>
      <w:kern w:val="2"/>
      <w:sz w:val="32"/>
      <w:szCs w:val="32"/>
      <w:lang w:bidi="ar-SA"/>
    </w:rPr>
  </w:style>
  <w:style w:type="character" w:customStyle="1" w:styleId="669">
    <w:name w:val="标题 Char1"/>
    <w:qFormat/>
    <w:uiPriority w:val="0"/>
    <w:rPr>
      <w:rFonts w:ascii="Cambria" w:hAnsi="Cambria" w:eastAsia="宋体" w:cs="Times New Roman"/>
      <w:b/>
      <w:bCs/>
      <w:sz w:val="32"/>
      <w:szCs w:val="32"/>
      <w:lang w:bidi="ar-SA"/>
    </w:rPr>
  </w:style>
  <w:style w:type="character" w:customStyle="1" w:styleId="670">
    <w:name w:val="gf正文1 Char"/>
    <w:qFormat/>
    <w:uiPriority w:val="0"/>
    <w:rPr>
      <w:rFonts w:ascii="宋体" w:hAnsi="宋体" w:eastAsia="宋体" w:cs="宋体"/>
      <w:kern w:val="2"/>
      <w:sz w:val="24"/>
      <w:szCs w:val="24"/>
      <w:lang w:val="en-US" w:eastAsia="zh-CN" w:bidi="ar-SA"/>
    </w:rPr>
  </w:style>
  <w:style w:type="character" w:customStyle="1" w:styleId="671">
    <w:name w:val="正文文本缩进 Char1"/>
    <w:qFormat/>
    <w:uiPriority w:val="0"/>
    <w:rPr>
      <w:rFonts w:ascii="Calibri" w:hAnsi="Calibri"/>
      <w:sz w:val="28"/>
    </w:rPr>
  </w:style>
  <w:style w:type="character" w:customStyle="1" w:styleId="672">
    <w:name w:val="No Spacing Char"/>
    <w:link w:val="92"/>
    <w:qFormat/>
    <w:uiPriority w:val="1"/>
    <w:rPr>
      <w:sz w:val="22"/>
      <w:szCs w:val="22"/>
      <w:lang w:val="en-US" w:eastAsia="zh-CN" w:bidi="ar-SA"/>
    </w:rPr>
  </w:style>
  <w:style w:type="character" w:customStyle="1" w:styleId="673">
    <w:name w:val="样式7 Char"/>
    <w:qFormat/>
    <w:uiPriority w:val="0"/>
    <w:rPr>
      <w:rFonts w:ascii="仿宋_GB2312" w:hAnsi="仿宋" w:eastAsia="仿宋_GB2312"/>
      <w:b/>
      <w:kern w:val="2"/>
      <w:sz w:val="24"/>
      <w:szCs w:val="24"/>
    </w:rPr>
  </w:style>
  <w:style w:type="character" w:customStyle="1" w:styleId="674">
    <w:name w:val="font12gray1"/>
    <w:qFormat/>
    <w:uiPriority w:val="0"/>
    <w:rPr>
      <w:rFonts w:ascii="仿宋_GB2312" w:eastAsia="微软雅黑"/>
      <w:b/>
      <w:spacing w:val="300"/>
      <w:kern w:val="2"/>
      <w:sz w:val="18"/>
      <w:szCs w:val="18"/>
      <w:lang w:val="en-US" w:eastAsia="zh-CN" w:bidi="ar-SA"/>
    </w:rPr>
  </w:style>
  <w:style w:type="character" w:customStyle="1" w:styleId="675">
    <w:name w:val="Char Char7"/>
    <w:semiHidden/>
    <w:qFormat/>
    <w:uiPriority w:val="0"/>
    <w:rPr>
      <w:rFonts w:eastAsia="宋体"/>
      <w:kern w:val="2"/>
      <w:sz w:val="21"/>
      <w:szCs w:val="24"/>
      <w:lang w:val="en-US" w:eastAsia="zh-CN" w:bidi="ar-SA"/>
    </w:rPr>
  </w:style>
  <w:style w:type="character" w:customStyle="1" w:styleId="676">
    <w:name w:val="表名 Char"/>
    <w:qFormat/>
    <w:uiPriority w:val="0"/>
    <w:rPr>
      <w:rFonts w:eastAsia="宋体"/>
      <w:b/>
      <w:bCs/>
      <w:kern w:val="2"/>
      <w:sz w:val="24"/>
      <w:szCs w:val="24"/>
      <w:lang w:val="en-US" w:eastAsia="zh-CN" w:bidi="ar-SA"/>
    </w:rPr>
  </w:style>
  <w:style w:type="character" w:customStyle="1" w:styleId="677">
    <w:name w:val="Document Map Char"/>
    <w:qFormat/>
    <w:locked/>
    <w:uiPriority w:val="0"/>
    <w:rPr>
      <w:rFonts w:eastAsia="宋体"/>
      <w:kern w:val="2"/>
      <w:sz w:val="21"/>
      <w:szCs w:val="24"/>
      <w:lang w:val="en-US" w:eastAsia="zh-CN" w:bidi="ar-SA"/>
    </w:rPr>
  </w:style>
  <w:style w:type="character" w:customStyle="1" w:styleId="678">
    <w:name w:val="font41"/>
    <w:qFormat/>
    <w:uiPriority w:val="0"/>
    <w:rPr>
      <w:rFonts w:hint="eastAsia" w:ascii="仿宋_GB2312" w:eastAsia="仿宋_GB2312" w:cs="仿宋_GB2312"/>
      <w:color w:val="000000"/>
      <w:sz w:val="22"/>
      <w:szCs w:val="22"/>
      <w:u w:val="none"/>
    </w:rPr>
  </w:style>
  <w:style w:type="character" w:customStyle="1" w:styleId="679">
    <w:name w:val="标题 6 字符"/>
    <w:link w:val="13"/>
    <w:qFormat/>
    <w:uiPriority w:val="0"/>
    <w:rPr>
      <w:rFonts w:ascii="Arial" w:hAnsi="Arial" w:eastAsia="黑体"/>
      <w:b/>
      <w:bCs/>
      <w:kern w:val="2"/>
      <w:sz w:val="24"/>
      <w:szCs w:val="24"/>
    </w:rPr>
  </w:style>
  <w:style w:type="character" w:customStyle="1" w:styleId="680">
    <w:name w:val="纯文本 Char_0"/>
    <w:link w:val="93"/>
    <w:qFormat/>
    <w:uiPriority w:val="0"/>
    <w:rPr>
      <w:rFonts w:ascii="宋体" w:hAnsi="Courier New"/>
      <w:kern w:val="2"/>
      <w:sz w:val="21"/>
      <w:szCs w:val="21"/>
      <w:lang w:val="en-US" w:eastAsia="zh-CN"/>
    </w:rPr>
  </w:style>
  <w:style w:type="character" w:customStyle="1" w:styleId="681">
    <w:name w:val="Balloon Text Char"/>
    <w:qFormat/>
    <w:locked/>
    <w:uiPriority w:val="0"/>
    <w:rPr>
      <w:rFonts w:eastAsia="宋体"/>
      <w:kern w:val="2"/>
      <w:sz w:val="18"/>
      <w:szCs w:val="18"/>
      <w:lang w:val="en-US" w:eastAsia="zh-CN" w:bidi="ar-SA"/>
    </w:rPr>
  </w:style>
  <w:style w:type="character" w:customStyle="1" w:styleId="682">
    <w:name w:val="正文 项目2 Char"/>
    <w:basedOn w:val="683"/>
    <w:qFormat/>
    <w:uiPriority w:val="0"/>
    <w:rPr>
      <w:rFonts w:ascii="仿宋_GB2312" w:hAnsi="仿宋_GB2312" w:eastAsia="仿宋_GB2312"/>
      <w:kern w:val="2"/>
      <w:sz w:val="24"/>
      <w:lang w:bidi="ar-SA"/>
    </w:rPr>
  </w:style>
  <w:style w:type="character" w:customStyle="1" w:styleId="683">
    <w:name w:val="正文 项目 Char"/>
    <w:qFormat/>
    <w:uiPriority w:val="0"/>
    <w:rPr>
      <w:rFonts w:ascii="仿宋_GB2312" w:hAnsi="仿宋_GB2312" w:eastAsia="仿宋_GB2312"/>
      <w:kern w:val="2"/>
      <w:sz w:val="24"/>
      <w:lang w:bidi="ar-SA"/>
    </w:rPr>
  </w:style>
  <w:style w:type="character" w:customStyle="1" w:styleId="684">
    <w:name w:val="h Char Char1"/>
    <w:qFormat/>
    <w:uiPriority w:val="0"/>
    <w:rPr>
      <w:rFonts w:eastAsia="宋体"/>
      <w:kern w:val="2"/>
      <w:sz w:val="18"/>
      <w:szCs w:val="18"/>
      <w:lang w:val="en-US" w:eastAsia="zh-CN" w:bidi="ar-SA"/>
    </w:rPr>
  </w:style>
  <w:style w:type="character" w:customStyle="1" w:styleId="685">
    <w:name w:val="Char Char27"/>
    <w:qFormat/>
    <w:uiPriority w:val="6"/>
    <w:rPr>
      <w:rFonts w:ascii="宋体" w:hAnsi="宋体" w:eastAsia="宋体"/>
      <w:color w:val="000000"/>
      <w:kern w:val="1"/>
      <w:sz w:val="28"/>
      <w:lang w:val="en-US" w:eastAsia="zh-CN" w:bidi="ar-SA"/>
    </w:rPr>
  </w:style>
  <w:style w:type="character" w:customStyle="1" w:styleId="686">
    <w:name w:val="px14"/>
    <w:qFormat/>
    <w:uiPriority w:val="0"/>
    <w:rPr>
      <w:rFonts w:ascii="仿宋_GB2312" w:eastAsia="微软雅黑" w:cs="Times New Roman"/>
      <w:b/>
      <w:kern w:val="2"/>
      <w:sz w:val="32"/>
      <w:szCs w:val="32"/>
      <w:lang w:val="en-US" w:eastAsia="zh-CN" w:bidi="ar-SA"/>
    </w:rPr>
  </w:style>
  <w:style w:type="character" w:customStyle="1" w:styleId="687">
    <w:name w:val="HTML 预设格式 Char1"/>
    <w:qFormat/>
    <w:uiPriority w:val="0"/>
    <w:rPr>
      <w:rFonts w:ascii="Courier New" w:hAnsi="Courier New" w:eastAsia="宋体" w:cs="Courier New"/>
      <w:sz w:val="20"/>
      <w:szCs w:val="20"/>
    </w:rPr>
  </w:style>
  <w:style w:type="character" w:customStyle="1" w:styleId="688">
    <w:name w:val="普通文字 Char1"/>
    <w:qFormat/>
    <w:uiPriority w:val="0"/>
    <w:rPr>
      <w:rFonts w:ascii="宋体" w:hAnsi="Courier New" w:eastAsia="宋体"/>
      <w:kern w:val="2"/>
      <w:sz w:val="21"/>
      <w:lang w:val="en-US" w:eastAsia="zh-CN"/>
    </w:rPr>
  </w:style>
  <w:style w:type="character" w:customStyle="1" w:styleId="689">
    <w:name w:val="hei16b1"/>
    <w:qFormat/>
    <w:uiPriority w:val="0"/>
    <w:rPr>
      <w:rFonts w:hint="default" w:ascii="Arial" w:hAnsi="Arial" w:cs="Arial"/>
      <w:b/>
      <w:bCs/>
      <w:color w:val="000000"/>
      <w:sz w:val="24"/>
      <w:szCs w:val="24"/>
    </w:rPr>
  </w:style>
  <w:style w:type="character" w:customStyle="1" w:styleId="690">
    <w:name w:val="正文（绿盟科技） Char"/>
    <w:link w:val="95"/>
    <w:qFormat/>
    <w:uiPriority w:val="0"/>
    <w:rPr>
      <w:rFonts w:ascii="Arial" w:hAnsi="Arial"/>
      <w:sz w:val="21"/>
      <w:szCs w:val="21"/>
    </w:rPr>
  </w:style>
  <w:style w:type="character" w:customStyle="1" w:styleId="691">
    <w:name w:val="Char Char19"/>
    <w:qFormat/>
    <w:uiPriority w:val="6"/>
    <w:rPr>
      <w:rFonts w:ascii="宋体" w:hAnsi="宋体"/>
      <w:i/>
      <w:sz w:val="24"/>
      <w:szCs w:val="24"/>
    </w:rPr>
  </w:style>
  <w:style w:type="character" w:customStyle="1" w:styleId="692">
    <w:name w:val="页脚 Char"/>
    <w:qFormat/>
    <w:uiPriority w:val="0"/>
    <w:rPr>
      <w:rFonts w:eastAsia="仿宋_GB2312"/>
      <w:kern w:val="2"/>
      <w:sz w:val="18"/>
      <w:lang w:val="en-US" w:eastAsia="zh-CN"/>
    </w:rPr>
  </w:style>
  <w:style w:type="character" w:customStyle="1" w:styleId="693">
    <w:name w:val="批注主题 Char"/>
    <w:qFormat/>
    <w:uiPriority w:val="0"/>
    <w:rPr>
      <w:rFonts w:eastAsia="宋体"/>
      <w:b/>
      <w:bCs/>
      <w:kern w:val="2"/>
      <w:sz w:val="21"/>
      <w:szCs w:val="24"/>
      <w:lang w:val="en-US" w:eastAsia="zh-CN" w:bidi="ar-SA"/>
    </w:rPr>
  </w:style>
  <w:style w:type="character" w:customStyle="1" w:styleId="694">
    <w:name w:val="Comment Text Char"/>
    <w:qFormat/>
    <w:locked/>
    <w:uiPriority w:val="0"/>
    <w:rPr>
      <w:rFonts w:ascii="宋体" w:hAnsi="宋体" w:eastAsia="宋体"/>
      <w:kern w:val="2"/>
      <w:sz w:val="24"/>
      <w:lang w:val="en-US" w:eastAsia="zh-CN" w:bidi="ar-SA"/>
    </w:rPr>
  </w:style>
  <w:style w:type="character" w:customStyle="1" w:styleId="695">
    <w:name w:val="标题 2 字符"/>
    <w:qFormat/>
    <w:uiPriority w:val="1"/>
    <w:rPr>
      <w:rFonts w:ascii="仿宋_GB2312" w:hAnsi="Times New Roman" w:eastAsia="仿宋_GB2312" w:cs="Times New Roman"/>
      <w:b/>
      <w:kern w:val="2"/>
      <w:sz w:val="24"/>
      <w:lang w:val="zh-CN"/>
    </w:rPr>
  </w:style>
  <w:style w:type="character" w:customStyle="1" w:styleId="696">
    <w:name w:val="Char Char72"/>
    <w:qFormat/>
    <w:uiPriority w:val="0"/>
    <w:rPr>
      <w:rFonts w:eastAsia="宋体"/>
      <w:kern w:val="2"/>
      <w:sz w:val="21"/>
      <w:szCs w:val="24"/>
      <w:lang w:val="en-US" w:eastAsia="zh-CN" w:bidi="ar-SA"/>
    </w:rPr>
  </w:style>
  <w:style w:type="character" w:customStyle="1" w:styleId="697">
    <w:name w:val="正文文本缩进 Char2"/>
    <w:qFormat/>
    <w:uiPriority w:val="0"/>
    <w:rPr>
      <w:rFonts w:ascii="Times New Roman" w:hAnsi="Times New Roman" w:eastAsia="宋体" w:cs="Times New Roman"/>
      <w:snapToGrid w:val="0"/>
      <w:kern w:val="0"/>
      <w:szCs w:val="24"/>
    </w:rPr>
  </w:style>
  <w:style w:type="character" w:customStyle="1" w:styleId="698">
    <w:name w:val="样式2 Char"/>
    <w:qFormat/>
    <w:uiPriority w:val="0"/>
    <w:rPr>
      <w:rFonts w:ascii="仿宋_GB2312" w:hAnsi="仿宋" w:eastAsia="仿宋_GB2312" w:cs="仿宋_GB2312"/>
      <w:b/>
      <w:bCs/>
      <w:sz w:val="32"/>
      <w:szCs w:val="30"/>
      <w:lang w:val="zh-CN"/>
    </w:rPr>
  </w:style>
  <w:style w:type="character" w:customStyle="1" w:styleId="699">
    <w:name w:val="表格名称[858D7CFB-ED40-4347-BF05-701D383B685F]"/>
    <w:link w:val="96"/>
    <w:qFormat/>
    <w:uiPriority w:val="0"/>
    <w:rPr>
      <w:sz w:val="32"/>
    </w:rPr>
  </w:style>
  <w:style w:type="character" w:customStyle="1" w:styleId="700">
    <w:name w:val="Char Char4"/>
    <w:qFormat/>
    <w:uiPriority w:val="0"/>
    <w:rPr>
      <w:rFonts w:eastAsia="宋体"/>
      <w:b/>
      <w:sz w:val="24"/>
      <w:lang w:eastAsia="zh-CN" w:bidi="ar-SA"/>
    </w:rPr>
  </w:style>
  <w:style w:type="character" w:customStyle="1" w:styleId="701">
    <w:name w:val="c7 style3"/>
    <w:qFormat/>
    <w:uiPriority w:val="0"/>
  </w:style>
  <w:style w:type="character" w:customStyle="1" w:styleId="702">
    <w:name w:val="正文文本 3 Char1"/>
    <w:semiHidden/>
    <w:qFormat/>
    <w:uiPriority w:val="99"/>
    <w:rPr>
      <w:rFonts w:ascii="Times New Roman" w:hAnsi="Times New Roman" w:eastAsia="宋体" w:cs="Times New Roman"/>
      <w:sz w:val="16"/>
      <w:szCs w:val="16"/>
    </w:rPr>
  </w:style>
  <w:style w:type="character" w:customStyle="1" w:styleId="703">
    <w:name w:val="tw4winInternal"/>
    <w:qFormat/>
    <w:uiPriority w:val="0"/>
    <w:rPr>
      <w:rFonts w:ascii="Courier New" w:hAnsi="Courier New" w:cs="Courier New"/>
      <w:color w:val="FF0000"/>
      <w:lang w:val="en-US" w:eastAsia="zh-CN"/>
    </w:rPr>
  </w:style>
  <w:style w:type="character" w:customStyle="1" w:styleId="704">
    <w:name w:val="Char Char10"/>
    <w:semiHidden/>
    <w:qFormat/>
    <w:uiPriority w:val="0"/>
    <w:rPr>
      <w:rFonts w:ascii="宋体" w:hAnsi="宋体"/>
      <w:kern w:val="2"/>
      <w:sz w:val="21"/>
      <w:szCs w:val="24"/>
      <w:lang w:val="en-US" w:eastAsia="zh-CN"/>
    </w:rPr>
  </w:style>
  <w:style w:type="character" w:customStyle="1" w:styleId="705">
    <w:name w:val="shadow11"/>
    <w:qFormat/>
    <w:uiPriority w:val="0"/>
    <w:rPr>
      <w:color w:val="000000"/>
      <w:sz w:val="21"/>
    </w:rPr>
  </w:style>
  <w:style w:type="character" w:customStyle="1" w:styleId="706">
    <w:name w:val="正文非缩进 Char3"/>
    <w:qFormat/>
    <w:uiPriority w:val="0"/>
    <w:rPr>
      <w:rFonts w:ascii="宋体" w:eastAsia="宋体"/>
      <w:snapToGrid w:val="0"/>
      <w:color w:val="000000"/>
      <w:kern w:val="28"/>
      <w:sz w:val="28"/>
      <w:lang w:val="en-US" w:eastAsia="zh-CN" w:bidi="ar-SA"/>
    </w:rPr>
  </w:style>
  <w:style w:type="character" w:customStyle="1" w:styleId="707">
    <w:name w:val="Char Char"/>
    <w:qFormat/>
    <w:uiPriority w:val="0"/>
    <w:rPr>
      <w:rFonts w:ascii="宋体" w:hAnsi="Courier New" w:eastAsia="宋体"/>
      <w:kern w:val="2"/>
      <w:sz w:val="21"/>
      <w:lang w:val="en-US" w:eastAsia="zh-CN" w:bidi="ar-SA"/>
    </w:rPr>
  </w:style>
  <w:style w:type="character" w:customStyle="1" w:styleId="708">
    <w:name w:val="签名 Char1"/>
    <w:qFormat/>
    <w:uiPriority w:val="0"/>
    <w:rPr>
      <w:rFonts w:ascii="Times New Roman" w:hAnsi="Times New Roman" w:eastAsia="宋体" w:cs="Times New Roman"/>
      <w:szCs w:val="24"/>
    </w:rPr>
  </w:style>
  <w:style w:type="character" w:customStyle="1" w:styleId="709">
    <w:name w:val="日期 字符"/>
    <w:link w:val="40"/>
    <w:qFormat/>
    <w:uiPriority w:val="0"/>
    <w:rPr>
      <w:rFonts w:ascii="宋体"/>
      <w:kern w:val="2"/>
      <w:sz w:val="24"/>
      <w:szCs w:val="21"/>
      <w:lang w:val="zh-CN"/>
    </w:rPr>
  </w:style>
  <w:style w:type="character" w:customStyle="1" w:styleId="710">
    <w:name w:val="标题 9 字符"/>
    <w:link w:val="16"/>
    <w:qFormat/>
    <w:uiPriority w:val="0"/>
    <w:rPr>
      <w:rFonts w:ascii="Arial" w:hAnsi="Arial" w:eastAsia="黑体"/>
      <w:kern w:val="2"/>
      <w:sz w:val="21"/>
      <w:szCs w:val="21"/>
    </w:rPr>
  </w:style>
  <w:style w:type="character" w:customStyle="1" w:styleId="711">
    <w:name w:val="Char Char18"/>
    <w:qFormat/>
    <w:uiPriority w:val="6"/>
    <w:rPr>
      <w:rFonts w:ascii="宋体" w:hAnsi="宋体"/>
      <w:sz w:val="28"/>
    </w:rPr>
  </w:style>
  <w:style w:type="character" w:customStyle="1" w:styleId="712">
    <w:name w:val="批注文字 Char"/>
    <w:qFormat/>
    <w:uiPriority w:val="99"/>
    <w:rPr>
      <w:kern w:val="2"/>
      <w:sz w:val="21"/>
      <w:szCs w:val="24"/>
    </w:rPr>
  </w:style>
  <w:style w:type="character" w:customStyle="1" w:styleId="713">
    <w:name w:val="Char Char22"/>
    <w:qFormat/>
    <w:uiPriority w:val="6"/>
    <w:rPr>
      <w:rFonts w:ascii="宋体" w:hAnsi="宋体"/>
      <w:kern w:val="1"/>
      <w:sz w:val="24"/>
      <w:szCs w:val="24"/>
    </w:rPr>
  </w:style>
  <w:style w:type="character" w:customStyle="1" w:styleId="714">
    <w:name w:val="pt141"/>
    <w:qFormat/>
    <w:uiPriority w:val="0"/>
    <w:rPr>
      <w:color w:val="330066"/>
      <w:sz w:val="22"/>
      <w:szCs w:val="22"/>
    </w:rPr>
  </w:style>
  <w:style w:type="character" w:customStyle="1" w:styleId="715">
    <w:name w:val="正文文本缩进 2 Char1"/>
    <w:semiHidden/>
    <w:qFormat/>
    <w:uiPriority w:val="99"/>
    <w:rPr>
      <w:rFonts w:ascii="Times New Roman" w:hAnsi="Times New Roman" w:eastAsia="宋体" w:cs="Times New Roman"/>
      <w:szCs w:val="24"/>
    </w:rPr>
  </w:style>
  <w:style w:type="character" w:customStyle="1" w:styleId="716">
    <w:name w:val="批注框文本 字符1"/>
    <w:link w:val="43"/>
    <w:qFormat/>
    <w:uiPriority w:val="0"/>
    <w:rPr>
      <w:kern w:val="2"/>
      <w:sz w:val="18"/>
      <w:szCs w:val="18"/>
    </w:rPr>
  </w:style>
  <w:style w:type="character" w:customStyle="1" w:styleId="717">
    <w:name w:val="Char Char611"/>
    <w:qFormat/>
    <w:uiPriority w:val="0"/>
    <w:rPr>
      <w:rFonts w:eastAsia="宋体"/>
      <w:kern w:val="2"/>
      <w:sz w:val="21"/>
      <w:szCs w:val="24"/>
      <w:lang w:val="en-US" w:eastAsia="zh-CN" w:bidi="ar-SA"/>
    </w:rPr>
  </w:style>
  <w:style w:type="character" w:customStyle="1" w:styleId="718">
    <w:name w:val="highlight1"/>
    <w:qFormat/>
    <w:uiPriority w:val="0"/>
    <w:rPr>
      <w:rFonts w:ascii="仿宋_GB2312" w:eastAsia="微软雅黑"/>
      <w:b/>
      <w:kern w:val="2"/>
      <w:sz w:val="23"/>
      <w:szCs w:val="23"/>
      <w:lang w:val="en-US" w:eastAsia="zh-CN" w:bidi="ar-SA"/>
    </w:rPr>
  </w:style>
  <w:style w:type="character" w:customStyle="1" w:styleId="719">
    <w:name w:val="my正文 Char"/>
    <w:link w:val="97"/>
    <w:qFormat/>
    <w:locked/>
    <w:uiPriority w:val="0"/>
    <w:rPr>
      <w:rFonts w:ascii="Tahoma" w:hAnsi="Tahoma"/>
      <w:sz w:val="24"/>
      <w:szCs w:val="24"/>
    </w:rPr>
  </w:style>
  <w:style w:type="character" w:customStyle="1" w:styleId="720">
    <w:name w:val="正文缩进 字符2"/>
    <w:link w:val="21"/>
    <w:qFormat/>
    <w:uiPriority w:val="0"/>
    <w:rPr>
      <w:rFonts w:ascii="宋体" w:eastAsia="宋体"/>
      <w:snapToGrid w:val="0"/>
      <w:color w:val="000000"/>
      <w:kern w:val="28"/>
      <w:sz w:val="28"/>
      <w:lang w:val="en-US" w:eastAsia="zh-CN" w:bidi="ar-SA"/>
    </w:rPr>
  </w:style>
  <w:style w:type="character" w:customStyle="1" w:styleId="721">
    <w:name w:val="Used by Word for text of Help footnotes Char Char1"/>
    <w:qFormat/>
    <w:uiPriority w:val="0"/>
    <w:rPr>
      <w:color w:val="0000FF"/>
      <w:sz w:val="21"/>
    </w:rPr>
  </w:style>
  <w:style w:type="character" w:customStyle="1" w:styleId="722">
    <w:name w:val="页眉 Char"/>
    <w:qFormat/>
    <w:uiPriority w:val="0"/>
    <w:rPr>
      <w:rFonts w:eastAsia="仿宋_GB2312"/>
      <w:kern w:val="2"/>
      <w:sz w:val="18"/>
      <w:lang w:val="en-US" w:eastAsia="zh-CN"/>
    </w:rPr>
  </w:style>
  <w:style w:type="character" w:customStyle="1" w:styleId="723">
    <w:name w:val="FA正文 Char Char"/>
    <w:qFormat/>
    <w:uiPriority w:val="0"/>
    <w:rPr>
      <w:rFonts w:hAnsi="宋体"/>
      <w:kern w:val="2"/>
      <w:sz w:val="24"/>
      <w:lang w:bidi="ar-SA"/>
    </w:rPr>
  </w:style>
  <w:style w:type="character" w:customStyle="1" w:styleId="724">
    <w:name w:val="纯文本 字符"/>
    <w:qFormat/>
    <w:uiPriority w:val="0"/>
    <w:rPr>
      <w:rFonts w:ascii="宋体" w:hAnsi="Courier New" w:eastAsia="宋体" w:cs="Arial"/>
      <w:snapToGrid w:val="0"/>
      <w:kern w:val="2"/>
      <w:sz w:val="21"/>
      <w:szCs w:val="21"/>
      <w:lang w:val="en-US" w:eastAsia="zh-CN" w:bidi="ar-SA"/>
    </w:rPr>
  </w:style>
  <w:style w:type="character" w:customStyle="1" w:styleId="725">
    <w:name w:val="3级 Char"/>
    <w:link w:val="98"/>
    <w:qFormat/>
    <w:uiPriority w:val="0"/>
    <w:rPr>
      <w:rFonts w:ascii="宋体" w:hAnsi="宋体"/>
      <w:b/>
      <w:bCs/>
      <w:sz w:val="28"/>
    </w:rPr>
  </w:style>
  <w:style w:type="character" w:customStyle="1" w:styleId="726">
    <w:name w:val="myp11"/>
    <w:qFormat/>
    <w:uiPriority w:val="0"/>
    <w:rPr>
      <w:rFonts w:ascii="仿宋_GB2312" w:eastAsia="微软雅黑"/>
      <w:b/>
      <w:kern w:val="2"/>
      <w:sz w:val="32"/>
      <w:szCs w:val="32"/>
      <w:lang w:val="en-US" w:eastAsia="zh-CN" w:bidi="ar-SA"/>
    </w:rPr>
  </w:style>
  <w:style w:type="character" w:customStyle="1" w:styleId="727">
    <w:name w:val="文档结构图 字符"/>
    <w:link w:val="24"/>
    <w:qFormat/>
    <w:uiPriority w:val="0"/>
    <w:rPr>
      <w:kern w:val="2"/>
      <w:sz w:val="21"/>
      <w:szCs w:val="24"/>
      <w:shd w:val="clear" w:color="auto" w:fill="000080"/>
    </w:rPr>
  </w:style>
  <w:style w:type="character" w:customStyle="1" w:styleId="728">
    <w:name w:val="H6 Char"/>
    <w:qFormat/>
    <w:uiPriority w:val="0"/>
    <w:rPr>
      <w:rFonts w:ascii="Arial" w:hAnsi="Arial" w:eastAsia="黑体"/>
      <w:b/>
      <w:bCs/>
      <w:kern w:val="2"/>
      <w:sz w:val="24"/>
      <w:szCs w:val="24"/>
    </w:rPr>
  </w:style>
  <w:style w:type="character" w:customStyle="1" w:styleId="729">
    <w:name w:val="Char Char91"/>
    <w:qFormat/>
    <w:uiPriority w:val="0"/>
    <w:rPr>
      <w:rFonts w:eastAsia="宋体"/>
      <w:kern w:val="2"/>
      <w:sz w:val="18"/>
      <w:szCs w:val="18"/>
      <w:lang w:val="en-US" w:eastAsia="zh-CN" w:bidi="ar-SA"/>
    </w:rPr>
  </w:style>
  <w:style w:type="character" w:customStyle="1" w:styleId="730">
    <w:name w:val="副标题 Char1"/>
    <w:qFormat/>
    <w:uiPriority w:val="0"/>
    <w:rPr>
      <w:rFonts w:ascii="Cambria" w:hAnsi="Cambria" w:eastAsia="宋体" w:cs="Times New Roman"/>
      <w:b/>
      <w:bCs/>
      <w:snapToGrid w:val="0"/>
      <w:kern w:val="28"/>
      <w:sz w:val="32"/>
      <w:szCs w:val="32"/>
    </w:rPr>
  </w:style>
  <w:style w:type="character" w:customStyle="1" w:styleId="731">
    <w:name w:val="font61"/>
    <w:qFormat/>
    <w:uiPriority w:val="0"/>
    <w:rPr>
      <w:rFonts w:hint="eastAsia" w:ascii="仿宋" w:hAnsi="仿宋" w:eastAsia="仿宋" w:cs="仿宋"/>
      <w:color w:val="000000"/>
      <w:sz w:val="20"/>
      <w:szCs w:val="20"/>
      <w:u w:val="none"/>
    </w:rPr>
  </w:style>
  <w:style w:type="character" w:customStyle="1" w:styleId="73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3">
    <w:name w:val="Char Char211"/>
    <w:qFormat/>
    <w:uiPriority w:val="0"/>
    <w:rPr>
      <w:rFonts w:eastAsia="宋体"/>
      <w:b/>
      <w:bCs/>
      <w:kern w:val="2"/>
      <w:sz w:val="21"/>
      <w:szCs w:val="24"/>
      <w:lang w:val="en-US" w:eastAsia="zh-CN" w:bidi="ar-SA"/>
    </w:rPr>
  </w:style>
  <w:style w:type="character" w:customStyle="1" w:styleId="734">
    <w:name w:val="标题 2 Char"/>
    <w:qFormat/>
    <w:uiPriority w:val="0"/>
    <w:rPr>
      <w:rFonts w:ascii="Arial" w:hAnsi="Arial" w:eastAsia="黑体"/>
      <w:b/>
      <w:kern w:val="2"/>
      <w:sz w:val="32"/>
      <w:lang w:val="en-US" w:eastAsia="zh-CN"/>
    </w:rPr>
  </w:style>
  <w:style w:type="character" w:customStyle="1" w:styleId="735">
    <w:name w:val="maywed421"/>
    <w:qFormat/>
    <w:uiPriority w:val="0"/>
    <w:rPr>
      <w:color w:val="366FB6"/>
      <w:u w:val="none"/>
    </w:rPr>
  </w:style>
  <w:style w:type="character" w:customStyle="1" w:styleId="736">
    <w:name w:val="正文文本缩进 Char"/>
    <w:qFormat/>
    <w:uiPriority w:val="0"/>
    <w:rPr>
      <w:rFonts w:ascii="宋体" w:hAnsi="宋体"/>
      <w:kern w:val="2"/>
      <w:sz w:val="24"/>
      <w:szCs w:val="24"/>
    </w:rPr>
  </w:style>
  <w:style w:type="character" w:customStyle="1" w:styleId="737">
    <w:name w:val="Char Char102"/>
    <w:semiHidden/>
    <w:qFormat/>
    <w:uiPriority w:val="0"/>
    <w:rPr>
      <w:rFonts w:ascii="宋体" w:hAnsi="宋体"/>
      <w:kern w:val="2"/>
      <w:sz w:val="21"/>
      <w:szCs w:val="24"/>
      <w:lang w:val="en-US" w:eastAsia="zh-CN"/>
    </w:rPr>
  </w:style>
  <w:style w:type="character" w:customStyle="1" w:styleId="738">
    <w:name w:val="页眉 Char1"/>
    <w:qFormat/>
    <w:uiPriority w:val="0"/>
    <w:rPr>
      <w:rFonts w:eastAsia="宋体"/>
      <w:kern w:val="2"/>
      <w:sz w:val="18"/>
      <w:szCs w:val="18"/>
      <w:lang w:val="en-US" w:eastAsia="zh-CN" w:bidi="ar-SA"/>
    </w:rPr>
  </w:style>
  <w:style w:type="character" w:customStyle="1" w:styleId="739">
    <w:name w:val="md"/>
    <w:basedOn w:val="73"/>
    <w:qFormat/>
    <w:uiPriority w:val="0"/>
    <w:rPr>
      <w:rFonts w:ascii="Arial" w:hAnsi="Arial" w:eastAsia="黑体" w:cs="Arial"/>
      <w:snapToGrid w:val="0"/>
      <w:kern w:val="0"/>
      <w:szCs w:val="21"/>
    </w:rPr>
  </w:style>
  <w:style w:type="character" w:customStyle="1" w:styleId="740">
    <w:name w:val="big1"/>
    <w:qFormat/>
    <w:uiPriority w:val="0"/>
    <w:rPr>
      <w:rFonts w:hint="eastAsia" w:ascii="宋体" w:hAnsi="宋体" w:eastAsia="宋体"/>
      <w:color w:val="333333"/>
      <w:sz w:val="22"/>
      <w:szCs w:val="22"/>
    </w:rPr>
  </w:style>
  <w:style w:type="character" w:customStyle="1" w:styleId="741">
    <w:name w:val="Char Char311"/>
    <w:qFormat/>
    <w:uiPriority w:val="0"/>
    <w:rPr>
      <w:rFonts w:eastAsia="宋体"/>
      <w:kern w:val="2"/>
      <w:sz w:val="21"/>
      <w:szCs w:val="24"/>
      <w:lang w:val="en-US" w:eastAsia="zh-CN" w:bidi="ar-SA"/>
    </w:rPr>
  </w:style>
  <w:style w:type="character" w:customStyle="1" w:styleId="742">
    <w:name w:val="Char Char81"/>
    <w:qFormat/>
    <w:uiPriority w:val="6"/>
    <w:rPr>
      <w:rFonts w:eastAsia="宋体"/>
      <w:b/>
      <w:sz w:val="24"/>
      <w:lang w:eastAsia="zh-CN"/>
    </w:rPr>
  </w:style>
  <w:style w:type="character" w:customStyle="1" w:styleId="743">
    <w:name w:val="样式3 Char"/>
    <w:basedOn w:val="698"/>
    <w:qFormat/>
    <w:uiPriority w:val="0"/>
    <w:rPr>
      <w:rFonts w:ascii="仿宋_GB2312" w:hAnsi="仿宋" w:eastAsia="仿宋_GB2312" w:cs="仿宋_GB2312"/>
      <w:sz w:val="32"/>
      <w:szCs w:val="30"/>
      <w:lang w:val="zh-CN"/>
    </w:rPr>
  </w:style>
  <w:style w:type="character" w:customStyle="1" w:styleId="744">
    <w:name w:val="HTML 地址 字符"/>
    <w:link w:val="35"/>
    <w:qFormat/>
    <w:uiPriority w:val="0"/>
    <w:rPr>
      <w:rFonts w:ascii="宋体" w:hAnsi="宋体"/>
      <w:i/>
      <w:iCs/>
      <w:sz w:val="24"/>
      <w:szCs w:val="24"/>
    </w:rPr>
  </w:style>
  <w:style w:type="character" w:customStyle="1" w:styleId="745">
    <w:name w:val="正文首行缩进 2 Char1"/>
    <w:qFormat/>
    <w:uiPriority w:val="0"/>
    <w:rPr>
      <w:rFonts w:ascii="Times New Roman" w:hAnsi="Times New Roman" w:eastAsia="宋体" w:cs="Times New Roman"/>
      <w:kern w:val="2"/>
      <w:sz w:val="24"/>
      <w:szCs w:val="24"/>
    </w:rPr>
  </w:style>
  <w:style w:type="character" w:customStyle="1" w:styleId="746">
    <w:name w:val="副标题 Char2"/>
    <w:qFormat/>
    <w:uiPriority w:val="0"/>
    <w:rPr>
      <w:rFonts w:ascii="Cambria" w:hAnsi="Cambria" w:eastAsia="宋体" w:cs="Times New Roman"/>
      <w:b/>
      <w:bCs/>
      <w:snapToGrid w:val="0"/>
      <w:kern w:val="28"/>
      <w:sz w:val="32"/>
      <w:szCs w:val="32"/>
    </w:rPr>
  </w:style>
  <w:style w:type="character" w:customStyle="1" w:styleId="747">
    <w:name w:val="标题4-dyf Char"/>
    <w:link w:val="100"/>
    <w:qFormat/>
    <w:uiPriority w:val="0"/>
    <w:rPr>
      <w:rFonts w:ascii="Cambria" w:hAnsi="Cambria"/>
      <w:b/>
      <w:bCs/>
      <w:color w:val="000000"/>
      <w:kern w:val="2"/>
      <w:sz w:val="21"/>
      <w:szCs w:val="21"/>
    </w:rPr>
  </w:style>
  <w:style w:type="character" w:customStyle="1" w:styleId="748">
    <w:name w:val="dectext1"/>
    <w:qFormat/>
    <w:uiPriority w:val="0"/>
    <w:rPr>
      <w:rFonts w:ascii="宋体" w:hAnsi="宋体" w:eastAsia="宋体"/>
      <w:color w:val="333333"/>
      <w:sz w:val="21"/>
      <w:szCs w:val="21"/>
      <w:u w:val="none"/>
    </w:rPr>
  </w:style>
  <w:style w:type="character" w:customStyle="1" w:styleId="749">
    <w:name w:val="冯 Char"/>
    <w:link w:val="101"/>
    <w:qFormat/>
    <w:uiPriority w:val="0"/>
    <w:rPr>
      <w:rFonts w:ascii="宋体" w:hAnsi="宋体"/>
      <w:color w:val="000000"/>
      <w:sz w:val="24"/>
      <w:szCs w:val="24"/>
    </w:rPr>
  </w:style>
  <w:style w:type="character" w:customStyle="1" w:styleId="750">
    <w:name w:val="Header Char"/>
    <w:qFormat/>
    <w:locked/>
    <w:uiPriority w:val="0"/>
    <w:rPr>
      <w:rFonts w:eastAsia="宋体"/>
      <w:kern w:val="2"/>
      <w:sz w:val="18"/>
      <w:szCs w:val="18"/>
      <w:lang w:val="en-US" w:eastAsia="zh-CN" w:bidi="ar-SA"/>
    </w:rPr>
  </w:style>
  <w:style w:type="character" w:customStyle="1" w:styleId="751">
    <w:name w:val="Char Char12"/>
    <w:qFormat/>
    <w:uiPriority w:val="0"/>
    <w:rPr>
      <w:rFonts w:ascii="仿宋_GB2312" w:eastAsia="仿宋_GB2312"/>
      <w:b/>
      <w:bCs/>
      <w:kern w:val="2"/>
      <w:sz w:val="24"/>
      <w:szCs w:val="24"/>
      <w:lang w:val="zh-CN" w:eastAsia="zh-CN" w:bidi="ar-SA"/>
    </w:rPr>
  </w:style>
  <w:style w:type="character" w:customStyle="1" w:styleId="752">
    <w:name w:val="题注 字符"/>
    <w:link w:val="22"/>
    <w:qFormat/>
    <w:uiPriority w:val="0"/>
    <w:rPr>
      <w:b/>
      <w:kern w:val="2"/>
      <w:sz w:val="28"/>
    </w:rPr>
  </w:style>
  <w:style w:type="character" w:customStyle="1" w:styleId="753">
    <w:name w:val="普通文字 Char3"/>
    <w:qFormat/>
    <w:uiPriority w:val="0"/>
    <w:rPr>
      <w:rFonts w:ascii="宋体" w:hAnsi="Courier New" w:eastAsia="宋体"/>
      <w:kern w:val="2"/>
      <w:sz w:val="21"/>
      <w:lang w:val="en-US" w:eastAsia="zh-CN" w:bidi="ar-SA"/>
    </w:rPr>
  </w:style>
  <w:style w:type="character" w:customStyle="1" w:styleId="754">
    <w:name w:val="公文正文 Char"/>
    <w:qFormat/>
    <w:uiPriority w:val="0"/>
    <w:rPr>
      <w:rFonts w:ascii="仿宋_GB2312" w:eastAsia="仿宋_GB2312"/>
      <w:kern w:val="2"/>
      <w:sz w:val="24"/>
      <w:szCs w:val="24"/>
      <w:lang w:val="en-US" w:eastAsia="zh-CN" w:bidi="ar-SA"/>
    </w:rPr>
  </w:style>
  <w:style w:type="character" w:customStyle="1" w:styleId="755">
    <w:name w:val="正文首行缩进 Char Char Char Char Char"/>
    <w:qFormat/>
    <w:uiPriority w:val="0"/>
    <w:rPr>
      <w:rFonts w:ascii="宋体"/>
      <w:kern w:val="2"/>
      <w:sz w:val="24"/>
      <w:lang w:val="zh-CN"/>
    </w:rPr>
  </w:style>
  <w:style w:type="character" w:customStyle="1" w:styleId="756">
    <w:name w:val="PI Char"/>
    <w:qFormat/>
    <w:uiPriority w:val="0"/>
    <w:rPr>
      <w:rFonts w:ascii="宋体" w:hAnsi="宋体" w:eastAsia="宋体"/>
      <w:kern w:val="2"/>
      <w:sz w:val="24"/>
      <w:szCs w:val="24"/>
      <w:lang w:val="en-US" w:eastAsia="zh-CN" w:bidi="ar-SA"/>
    </w:rPr>
  </w:style>
  <w:style w:type="character" w:customStyle="1" w:styleId="757">
    <w:name w:val="Default Char"/>
    <w:link w:val="102"/>
    <w:qFormat/>
    <w:uiPriority w:val="0"/>
    <w:rPr>
      <w:rFonts w:ascii="仿宋_GB2312" w:eastAsia="仿宋_GB2312" w:cs="仿宋_GB2312"/>
      <w:color w:val="000000"/>
      <w:sz w:val="24"/>
      <w:szCs w:val="24"/>
      <w:lang w:val="en-US" w:eastAsia="zh-CN" w:bidi="ar-SA"/>
    </w:rPr>
  </w:style>
  <w:style w:type="character" w:customStyle="1" w:styleId="758">
    <w:name w:val="style91"/>
    <w:qFormat/>
    <w:uiPriority w:val="0"/>
    <w:rPr>
      <w:color w:val="333333"/>
    </w:rPr>
  </w:style>
  <w:style w:type="character" w:customStyle="1" w:styleId="759">
    <w:name w:val="列出段落 Char2"/>
    <w:qFormat/>
    <w:uiPriority w:val="34"/>
    <w:rPr>
      <w:rFonts w:ascii="Calibri" w:hAnsi="Calibri"/>
      <w:kern w:val="2"/>
      <w:sz w:val="28"/>
    </w:rPr>
  </w:style>
  <w:style w:type="character" w:customStyle="1" w:styleId="760">
    <w:name w:val="mdeck"/>
    <w:qFormat/>
    <w:uiPriority w:val="0"/>
    <w:rPr>
      <w:rFonts w:ascii="仿宋_GB2312" w:eastAsia="微软雅黑"/>
      <w:b/>
      <w:kern w:val="2"/>
      <w:sz w:val="32"/>
      <w:szCs w:val="32"/>
      <w:lang w:val="en-US" w:eastAsia="zh-CN" w:bidi="ar-SA"/>
    </w:rPr>
  </w:style>
  <w:style w:type="character" w:customStyle="1" w:styleId="761">
    <w:name w:val="unnamed11"/>
    <w:qFormat/>
    <w:uiPriority w:val="0"/>
    <w:rPr>
      <w:sz w:val="20"/>
      <w:szCs w:val="20"/>
    </w:rPr>
  </w:style>
  <w:style w:type="character" w:customStyle="1" w:styleId="762">
    <w:name w:val="正文文本 Char2"/>
    <w:semiHidden/>
    <w:qFormat/>
    <w:uiPriority w:val="99"/>
    <w:rPr>
      <w:rFonts w:ascii="Times New Roman" w:hAnsi="Times New Roman" w:eastAsia="宋体" w:cs="Times New Roman"/>
      <w:snapToGrid w:val="0"/>
      <w:kern w:val="0"/>
      <w:szCs w:val="24"/>
    </w:rPr>
  </w:style>
  <w:style w:type="character" w:customStyle="1" w:styleId="763">
    <w:name w:val="标书正文格式 Char"/>
    <w:qFormat/>
    <w:uiPriority w:val="0"/>
    <w:rPr>
      <w:rFonts w:eastAsia="楷体_GB2312"/>
      <w:kern w:val="2"/>
      <w:sz w:val="24"/>
      <w:szCs w:val="24"/>
      <w:lang w:bidi="ar-SA"/>
    </w:rPr>
  </w:style>
  <w:style w:type="character" w:customStyle="1" w:styleId="764">
    <w:name w:val="Char Char11"/>
    <w:qFormat/>
    <w:locked/>
    <w:uiPriority w:val="0"/>
    <w:rPr>
      <w:rFonts w:ascii="宋体" w:hAnsi="宋体" w:eastAsia="宋体"/>
      <w:b/>
      <w:kern w:val="2"/>
      <w:sz w:val="24"/>
      <w:szCs w:val="24"/>
      <w:lang w:val="en-US" w:eastAsia="zh-CN" w:bidi="ar-SA"/>
    </w:rPr>
  </w:style>
  <w:style w:type="character" w:customStyle="1" w:styleId="765">
    <w:name w:val="ca-131"/>
    <w:qFormat/>
    <w:uiPriority w:val="0"/>
    <w:rPr>
      <w:rFonts w:hint="eastAsia" w:ascii="仿宋_GB2312" w:eastAsia="仿宋_GB2312"/>
      <w:b/>
      <w:bCs/>
      <w:color w:val="000000"/>
      <w:spacing w:val="-20"/>
      <w:sz w:val="24"/>
      <w:szCs w:val="24"/>
    </w:rPr>
  </w:style>
  <w:style w:type="character" w:customStyle="1" w:styleId="766">
    <w:name w:val="tw4winMark"/>
    <w:qFormat/>
    <w:uiPriority w:val="0"/>
    <w:rPr>
      <w:rFonts w:ascii="Courier New" w:hAnsi="Courier New" w:cs="Courier New"/>
      <w:vanish/>
      <w:color w:val="800080"/>
      <w:sz w:val="24"/>
      <w:szCs w:val="24"/>
      <w:vertAlign w:val="subscript"/>
    </w:rPr>
  </w:style>
  <w:style w:type="character" w:customStyle="1" w:styleId="767">
    <w:name w:val="正文样式 Char"/>
    <w:link w:val="103"/>
    <w:qFormat/>
    <w:uiPriority w:val="0"/>
    <w:rPr>
      <w:rFonts w:ascii="Calibri" w:hAnsi="Calibri"/>
      <w:sz w:val="24"/>
      <w:szCs w:val="24"/>
    </w:rPr>
  </w:style>
  <w:style w:type="character" w:customStyle="1" w:styleId="768">
    <w:name w:val="表正文 Char3"/>
    <w:qFormat/>
    <w:uiPriority w:val="0"/>
    <w:rPr>
      <w:rFonts w:eastAsia="宋体"/>
    </w:rPr>
  </w:style>
  <w:style w:type="character" w:customStyle="1" w:styleId="769">
    <w:name w:val="H5 Char"/>
    <w:qFormat/>
    <w:uiPriority w:val="0"/>
    <w:rPr>
      <w:b/>
      <w:bCs/>
      <w:kern w:val="2"/>
      <w:sz w:val="28"/>
      <w:szCs w:val="28"/>
    </w:rPr>
  </w:style>
  <w:style w:type="character" w:customStyle="1" w:styleId="770">
    <w:name w:val="Char Char3"/>
    <w:qFormat/>
    <w:uiPriority w:val="0"/>
    <w:rPr>
      <w:rFonts w:eastAsia="宋体"/>
      <w:kern w:val="2"/>
      <w:sz w:val="21"/>
      <w:szCs w:val="24"/>
      <w:lang w:val="en-US" w:eastAsia="zh-CN" w:bidi="ar-SA"/>
    </w:rPr>
  </w:style>
  <w:style w:type="character" w:customStyle="1" w:styleId="771">
    <w:name w:val="正文 编号 Char"/>
    <w:qFormat/>
    <w:uiPriority w:val="0"/>
    <w:rPr>
      <w:rFonts w:ascii="仿宋_GB2312" w:hAnsi="仿宋_GB2312" w:eastAsia="仿宋_GB2312"/>
      <w:kern w:val="2"/>
      <w:sz w:val="24"/>
      <w:lang w:bidi="ar-SA"/>
    </w:rPr>
  </w:style>
  <w:style w:type="character" w:customStyle="1" w:styleId="772">
    <w:name w:val="question-title2"/>
    <w:qFormat/>
    <w:uiPriority w:val="6"/>
    <w:rPr>
      <w:rFonts w:ascii="Arial" w:hAnsi="Arial" w:eastAsia="黑体" w:cs="Arial"/>
      <w:snapToGrid w:val="0"/>
      <w:kern w:val="0"/>
      <w:szCs w:val="21"/>
    </w:rPr>
  </w:style>
  <w:style w:type="character" w:customStyle="1" w:styleId="773">
    <w:name w:val="gf正文1 Char Char"/>
    <w:link w:val="104"/>
    <w:qFormat/>
    <w:uiPriority w:val="0"/>
    <w:rPr>
      <w:rFonts w:ascii="宋体" w:hAnsi="宋体" w:cs="宋体"/>
      <w:kern w:val="2"/>
      <w:sz w:val="24"/>
      <w:szCs w:val="24"/>
    </w:rPr>
  </w:style>
  <w:style w:type="character" w:customStyle="1" w:styleId="774">
    <w:name w:val="Char Char15"/>
    <w:qFormat/>
    <w:uiPriority w:val="6"/>
    <w:rPr>
      <w:rFonts w:ascii="宋体" w:hAnsi="宋体"/>
      <w:kern w:val="1"/>
      <w:sz w:val="21"/>
    </w:rPr>
  </w:style>
  <w:style w:type="character" w:customStyle="1" w:styleId="775">
    <w:name w:val="正文缩进 Char3"/>
    <w:qFormat/>
    <w:uiPriority w:val="0"/>
    <w:rPr>
      <w:rFonts w:ascii="宋体" w:eastAsia="宋体"/>
      <w:snapToGrid w:val="0"/>
      <w:color w:val="000000"/>
      <w:kern w:val="28"/>
      <w:sz w:val="28"/>
      <w:lang w:val="en-US" w:eastAsia="zh-CN" w:bidi="ar-SA"/>
    </w:rPr>
  </w:style>
  <w:style w:type="character" w:customStyle="1" w:styleId="776">
    <w:name w:val="列出段落 Char1"/>
    <w:link w:val="105"/>
    <w:qFormat/>
    <w:uiPriority w:val="0"/>
    <w:rPr>
      <w:rFonts w:ascii="Calibri" w:hAnsi="Calibri"/>
      <w:sz w:val="24"/>
      <w:lang w:eastAsia="en-US"/>
    </w:rPr>
  </w:style>
  <w:style w:type="character" w:customStyle="1" w:styleId="777">
    <w:name w:val="Char Char8"/>
    <w:qFormat/>
    <w:uiPriority w:val="0"/>
    <w:rPr>
      <w:rFonts w:eastAsia="宋体"/>
      <w:b/>
      <w:sz w:val="24"/>
      <w:lang w:eastAsia="zh-CN"/>
    </w:rPr>
  </w:style>
  <w:style w:type="character" w:customStyle="1" w:styleId="778">
    <w:name w:val="Normal Indent Char Char"/>
    <w:qFormat/>
    <w:uiPriority w:val="0"/>
    <w:rPr>
      <w:rFonts w:eastAsia="宋体"/>
      <w:kern w:val="2"/>
      <w:sz w:val="21"/>
      <w:lang w:val="en-US" w:eastAsia="zh-CN" w:bidi="ar-SA"/>
    </w:rPr>
  </w:style>
  <w:style w:type="character" w:customStyle="1" w:styleId="779">
    <w:name w:val="列表段落 字符"/>
    <w:qFormat/>
    <w:uiPriority w:val="99"/>
  </w:style>
  <w:style w:type="character" w:customStyle="1" w:styleId="780">
    <w:name w:val="Ò³Ã¼ Char Char1"/>
    <w:qFormat/>
    <w:uiPriority w:val="0"/>
    <w:rPr>
      <w:rFonts w:eastAsia="宋体"/>
      <w:kern w:val="2"/>
      <w:sz w:val="18"/>
      <w:szCs w:val="18"/>
      <w:lang w:val="en-US" w:eastAsia="zh-CN" w:bidi="ar-SA"/>
    </w:rPr>
  </w:style>
  <w:style w:type="character" w:customStyle="1" w:styleId="781">
    <w:name w:val="方案正文 Char"/>
    <w:qFormat/>
    <w:uiPriority w:val="0"/>
    <w:rPr>
      <w:rFonts w:ascii="仿宋_GB2312" w:eastAsia="仿宋_GB2312"/>
      <w:b/>
      <w:color w:val="000000"/>
      <w:kern w:val="2"/>
      <w:sz w:val="24"/>
      <w:lang w:val="en-US" w:eastAsia="zh-CN" w:bidi="ar-SA"/>
    </w:rPr>
  </w:style>
  <w:style w:type="character" w:customStyle="1" w:styleId="782">
    <w:name w:val="Char Char30"/>
    <w:qFormat/>
    <w:uiPriority w:val="6"/>
    <w:rPr>
      <w:rFonts w:ascii="Arial" w:hAnsi="Arial" w:eastAsia="黑体"/>
      <w:kern w:val="1"/>
      <w:sz w:val="21"/>
      <w:szCs w:val="21"/>
    </w:rPr>
  </w:style>
  <w:style w:type="character" w:customStyle="1" w:styleId="783">
    <w:name w:val="正文文本缩进 字符1"/>
    <w:link w:val="2"/>
    <w:qFormat/>
    <w:uiPriority w:val="0"/>
    <w:rPr>
      <w:rFonts w:ascii="宋体" w:hAnsi="宋体"/>
      <w:kern w:val="2"/>
      <w:sz w:val="24"/>
      <w:szCs w:val="24"/>
    </w:rPr>
  </w:style>
  <w:style w:type="character" w:customStyle="1" w:styleId="784">
    <w:name w:val="font01"/>
    <w:qFormat/>
    <w:uiPriority w:val="0"/>
    <w:rPr>
      <w:rFonts w:hint="eastAsia" w:ascii="微软雅黑" w:hAnsi="微软雅黑" w:eastAsia="微软雅黑" w:cs="微软雅黑"/>
      <w:color w:val="000000"/>
      <w:sz w:val="20"/>
      <w:szCs w:val="20"/>
      <w:u w:val="none"/>
    </w:rPr>
  </w:style>
  <w:style w:type="character" w:customStyle="1" w:styleId="785">
    <w:name w:val="Char Char20"/>
    <w:qFormat/>
    <w:uiPriority w:val="6"/>
    <w:rPr>
      <w:kern w:val="1"/>
      <w:sz w:val="24"/>
    </w:rPr>
  </w:style>
  <w:style w:type="character" w:customStyle="1" w:styleId="786">
    <w:name w:val="tw4winExternal"/>
    <w:qFormat/>
    <w:uiPriority w:val="0"/>
    <w:rPr>
      <w:rFonts w:ascii="Courier New" w:hAnsi="Courier New" w:cs="Courier New"/>
      <w:color w:val="808080"/>
      <w:lang w:val="en-US" w:eastAsia="zh-CN"/>
    </w:rPr>
  </w:style>
  <w:style w:type="character" w:customStyle="1" w:styleId="787">
    <w:name w:val="标题 4 Char1"/>
    <w:qFormat/>
    <w:uiPriority w:val="9"/>
    <w:rPr>
      <w:rFonts w:ascii="Cambria" w:hAnsi="Cambria" w:eastAsia="宋体" w:cs="Times New Roman"/>
      <w:b/>
      <w:bCs/>
      <w:kern w:val="2"/>
      <w:sz w:val="28"/>
      <w:szCs w:val="28"/>
    </w:rPr>
  </w:style>
  <w:style w:type="character" w:customStyle="1" w:styleId="788">
    <w:name w:val="批注文字 Char2"/>
    <w:qFormat/>
    <w:uiPriority w:val="99"/>
    <w:rPr>
      <w:rFonts w:ascii="Times New Roman" w:hAnsi="Times New Roman" w:eastAsia="宋体" w:cs="Times New Roman"/>
      <w:snapToGrid w:val="0"/>
      <w:kern w:val="0"/>
      <w:szCs w:val="24"/>
    </w:rPr>
  </w:style>
  <w:style w:type="character" w:customStyle="1" w:styleId="789">
    <w:name w:val="正文文本 2 Char"/>
    <w:qFormat/>
    <w:uiPriority w:val="0"/>
    <w:rPr>
      <w:rFonts w:eastAsia="宋体"/>
      <w:kern w:val="2"/>
      <w:sz w:val="21"/>
      <w:szCs w:val="24"/>
      <w:lang w:val="en-US" w:eastAsia="zh-CN" w:bidi="ar-SA"/>
    </w:rPr>
  </w:style>
  <w:style w:type="character" w:customStyle="1" w:styleId="790">
    <w:name w:val="Ò³Ã¼ Char Char"/>
    <w:qFormat/>
    <w:uiPriority w:val="0"/>
    <w:rPr>
      <w:rFonts w:eastAsia="宋体"/>
      <w:kern w:val="2"/>
      <w:sz w:val="18"/>
      <w:lang w:val="en-US" w:eastAsia="zh-CN" w:bidi="ar-SA"/>
    </w:rPr>
  </w:style>
  <w:style w:type="character" w:customStyle="1" w:styleId="791">
    <w:name w:val="message1"/>
    <w:qFormat/>
    <w:uiPriority w:val="0"/>
    <w:rPr>
      <w:rFonts w:hint="default" w:ascii="Tahoma" w:hAnsi="Tahoma" w:cs="Tahoma"/>
      <w:sz w:val="18"/>
      <w:szCs w:val="18"/>
    </w:rPr>
  </w:style>
  <w:style w:type="character" w:customStyle="1" w:styleId="792">
    <w:name w:val="Char Char23"/>
    <w:qFormat/>
    <w:uiPriority w:val="6"/>
    <w:rPr>
      <w:color w:val="0000FF"/>
      <w:sz w:val="21"/>
    </w:rPr>
  </w:style>
  <w:style w:type="character" w:customStyle="1" w:styleId="793">
    <w:name w:val="批注框文本 字符"/>
    <w:qFormat/>
    <w:uiPriority w:val="0"/>
    <w:rPr>
      <w:rFonts w:ascii="Arial" w:hAnsi="Arial" w:eastAsia="黑体" w:cs="Arial"/>
      <w:snapToGrid w:val="0"/>
      <w:kern w:val="0"/>
      <w:sz w:val="18"/>
      <w:szCs w:val="18"/>
    </w:rPr>
  </w:style>
  <w:style w:type="character" w:customStyle="1" w:styleId="794">
    <w:name w:val="纯文本 Char2"/>
    <w:semiHidden/>
    <w:qFormat/>
    <w:uiPriority w:val="99"/>
    <w:rPr>
      <w:rFonts w:ascii="宋体" w:hAnsi="Courier New" w:eastAsia="宋体" w:cs="Courier New"/>
    </w:rPr>
  </w:style>
  <w:style w:type="character" w:customStyle="1" w:styleId="795">
    <w:name w:val="Char Char25"/>
    <w:qFormat/>
    <w:uiPriority w:val="6"/>
    <w:rPr>
      <w:rFonts w:ascii="宋体" w:hAnsi="宋体"/>
      <w:kern w:val="1"/>
      <w:sz w:val="24"/>
      <w:lang w:val="zh-CN"/>
    </w:rPr>
  </w:style>
  <w:style w:type="character" w:customStyle="1" w:styleId="796">
    <w:name w:val="Char Char411"/>
    <w:qFormat/>
    <w:uiPriority w:val="0"/>
    <w:rPr>
      <w:rFonts w:eastAsia="宋体"/>
      <w:b/>
      <w:sz w:val="24"/>
      <w:lang w:eastAsia="zh-CN" w:bidi="ar-SA"/>
    </w:rPr>
  </w:style>
  <w:style w:type="character" w:customStyle="1" w:styleId="797">
    <w:name w:val="Heading 7 Char"/>
    <w:qFormat/>
    <w:locked/>
    <w:uiPriority w:val="0"/>
    <w:rPr>
      <w:rFonts w:ascii="宋体" w:hAnsi="宋体" w:eastAsia="宋体"/>
      <w:b/>
      <w:bCs/>
      <w:kern w:val="2"/>
      <w:sz w:val="24"/>
      <w:szCs w:val="24"/>
      <w:lang w:val="en-US" w:eastAsia="zh-CN" w:bidi="ar-SA"/>
    </w:rPr>
  </w:style>
  <w:style w:type="character" w:customStyle="1" w:styleId="798">
    <w:name w:val="此正文 Char"/>
    <w:link w:val="107"/>
    <w:qFormat/>
    <w:uiPriority w:val="0"/>
    <w:rPr>
      <w:kern w:val="2"/>
      <w:sz w:val="24"/>
      <w:szCs w:val="24"/>
    </w:rPr>
  </w:style>
  <w:style w:type="character" w:customStyle="1" w:styleId="799">
    <w:name w:val="Char Char2"/>
    <w:qFormat/>
    <w:uiPriority w:val="0"/>
    <w:rPr>
      <w:rFonts w:eastAsia="宋体"/>
      <w:b/>
      <w:bCs/>
      <w:kern w:val="2"/>
      <w:sz w:val="21"/>
      <w:szCs w:val="24"/>
      <w:lang w:val="en-US" w:eastAsia="zh-CN" w:bidi="ar-SA"/>
    </w:rPr>
  </w:style>
  <w:style w:type="character" w:customStyle="1" w:styleId="800">
    <w:name w:val="标题 1 字符1"/>
    <w:link w:val="8"/>
    <w:qFormat/>
    <w:uiPriority w:val="9"/>
    <w:rPr>
      <w:b/>
      <w:bCs/>
      <w:kern w:val="44"/>
      <w:sz w:val="44"/>
      <w:szCs w:val="44"/>
    </w:rPr>
  </w:style>
  <w:style w:type="character" w:customStyle="1" w:styleId="801">
    <w:name w:val="Footer-Even Char1"/>
    <w:qFormat/>
    <w:uiPriority w:val="0"/>
    <w:rPr>
      <w:rFonts w:eastAsia="宋体"/>
      <w:kern w:val="2"/>
      <w:sz w:val="18"/>
      <w:szCs w:val="18"/>
      <w:lang w:val="en-US" w:eastAsia="zh-CN" w:bidi="ar-SA"/>
    </w:rPr>
  </w:style>
  <w:style w:type="character" w:customStyle="1" w:styleId="802">
    <w:name w:val="Char Char29"/>
    <w:qFormat/>
    <w:uiPriority w:val="6"/>
    <w:rPr>
      <w:rFonts w:ascii="Arial" w:hAnsi="Arial" w:eastAsia="微软雅黑"/>
      <w:b/>
      <w:kern w:val="1"/>
      <w:sz w:val="44"/>
      <w:szCs w:val="32"/>
      <w:lang w:val="en-US" w:eastAsia="zh-CN" w:bidi="ar-SA"/>
    </w:rPr>
  </w:style>
  <w:style w:type="character" w:customStyle="1" w:styleId="803">
    <w:name w:val="标题 字符"/>
    <w:link w:val="63"/>
    <w:qFormat/>
    <w:uiPriority w:val="10"/>
    <w:rPr>
      <w:b/>
      <w:sz w:val="24"/>
    </w:rPr>
  </w:style>
  <w:style w:type="character" w:customStyle="1" w:styleId="804">
    <w:name w:val="font81"/>
    <w:qFormat/>
    <w:uiPriority w:val="0"/>
    <w:rPr>
      <w:rFonts w:ascii="微软雅黑" w:hAnsi="微软雅黑" w:eastAsia="微软雅黑" w:cs="微软雅黑"/>
      <w:color w:val="000000"/>
      <w:sz w:val="20"/>
      <w:szCs w:val="20"/>
      <w:u w:val="none"/>
    </w:rPr>
  </w:style>
  <w:style w:type="character" w:customStyle="1" w:styleId="805">
    <w:name w:val="Char Char312"/>
    <w:qFormat/>
    <w:uiPriority w:val="0"/>
    <w:rPr>
      <w:rFonts w:ascii="Times New Roman" w:hAnsi="Times New Roman" w:eastAsia="宋体" w:cs="Times New Roman"/>
      <w:b/>
      <w:kern w:val="2"/>
      <w:sz w:val="32"/>
      <w:szCs w:val="24"/>
      <w:lang w:val="en-US" w:eastAsia="zh-CN" w:bidi="ar-SA"/>
    </w:rPr>
  </w:style>
  <w:style w:type="character" w:customStyle="1" w:styleId="806">
    <w:name w:val="t21"/>
    <w:qFormat/>
    <w:uiPriority w:val="0"/>
    <w:rPr>
      <w:rFonts w:ascii="仿宋_GB2312" w:eastAsia="微软雅黑"/>
      <w:b/>
      <w:kern w:val="2"/>
      <w:sz w:val="23"/>
      <w:szCs w:val="23"/>
      <w:lang w:val="en-US" w:eastAsia="zh-CN" w:bidi="ar-SA"/>
    </w:rPr>
  </w:style>
  <w:style w:type="character" w:customStyle="1" w:styleId="807">
    <w:name w:val="样式8 Char"/>
    <w:qFormat/>
    <w:uiPriority w:val="0"/>
    <w:rPr>
      <w:rFonts w:ascii="仿宋_GB2312" w:hAnsi="宋体" w:eastAsia="仿宋_GB2312"/>
      <w:b/>
      <w:bCs/>
      <w:kern w:val="2"/>
      <w:sz w:val="24"/>
      <w:szCs w:val="24"/>
    </w:rPr>
  </w:style>
  <w:style w:type="character" w:customStyle="1" w:styleId="808">
    <w:name w:val="表格 Char Char"/>
    <w:qFormat/>
    <w:uiPriority w:val="0"/>
    <w:rPr>
      <w:rFonts w:ascii="宋体" w:hAnsi="宋体" w:eastAsia="宋体"/>
      <w:lang w:bidi="ar-SA"/>
    </w:rPr>
  </w:style>
  <w:style w:type="character" w:customStyle="1" w:styleId="809">
    <w:name w:val="正文文本 字符1"/>
    <w:qFormat/>
    <w:uiPriority w:val="0"/>
    <w:rPr>
      <w:rFonts w:ascii="Calibri" w:hAnsi="Calibri" w:eastAsia="黑体" w:cs="Arial"/>
      <w:snapToGrid w:val="0"/>
      <w:kern w:val="2"/>
      <w:sz w:val="28"/>
      <w:szCs w:val="21"/>
    </w:rPr>
  </w:style>
  <w:style w:type="character" w:customStyle="1" w:styleId="810">
    <w:name w:val="标题 5 字符"/>
    <w:link w:val="12"/>
    <w:qFormat/>
    <w:uiPriority w:val="9"/>
    <w:rPr>
      <w:b/>
      <w:bCs/>
      <w:kern w:val="2"/>
      <w:sz w:val="28"/>
      <w:szCs w:val="28"/>
    </w:rPr>
  </w:style>
  <w:style w:type="character" w:customStyle="1" w:styleId="811">
    <w:name w:val="标题 6 Char1"/>
    <w:qFormat/>
    <w:uiPriority w:val="0"/>
    <w:rPr>
      <w:rFonts w:ascii="Arial" w:hAnsi="Arial" w:eastAsia="黑体" w:cs="Times New Roman"/>
      <w:b/>
      <w:sz w:val="24"/>
      <w:szCs w:val="20"/>
      <w:lang w:bidi="ar-SA"/>
    </w:rPr>
  </w:style>
  <w:style w:type="character" w:customStyle="1" w:styleId="812">
    <w:name w:val="带编号样式 Char"/>
    <w:qFormat/>
    <w:uiPriority w:val="0"/>
    <w:rPr>
      <w:rFonts w:ascii="仿宋_GB2312" w:eastAsia="仿宋_GB2312"/>
      <w:color w:val="000000"/>
      <w:sz w:val="24"/>
      <w:lang w:bidi="ar-SA"/>
    </w:rPr>
  </w:style>
  <w:style w:type="character" w:customStyle="1" w:styleId="813">
    <w:name w:val="unnamed31"/>
    <w:qFormat/>
    <w:uiPriority w:val="0"/>
    <w:rPr>
      <w:rFonts w:ascii="Tahoma" w:hAnsi="Tahoma" w:eastAsia="宋体"/>
      <w:b/>
      <w:kern w:val="2"/>
      <w:sz w:val="24"/>
      <w:szCs w:val="32"/>
      <w:u w:val="none"/>
      <w:lang w:val="en-US" w:eastAsia="zh-CN" w:bidi="ar-SA"/>
    </w:rPr>
  </w:style>
  <w:style w:type="character" w:customStyle="1" w:styleId="814">
    <w:name w:val="正文首行缩进 Char Char Char Char Char Char1"/>
    <w:qFormat/>
    <w:uiPriority w:val="0"/>
    <w:rPr>
      <w:rFonts w:ascii="宋体" w:eastAsia="宋体"/>
      <w:kern w:val="2"/>
      <w:sz w:val="24"/>
      <w:szCs w:val="24"/>
      <w:lang w:val="zh-CN" w:bidi="ar-SA"/>
    </w:rPr>
  </w:style>
  <w:style w:type="character" w:customStyle="1" w:styleId="815">
    <w:name w:val="称呼 字符"/>
    <w:link w:val="26"/>
    <w:qFormat/>
    <w:uiPriority w:val="0"/>
    <w:rPr>
      <w:rFonts w:ascii="仿宋_GB2312" w:eastAsia="仿宋_GB2312"/>
      <w:kern w:val="2"/>
      <w:sz w:val="28"/>
    </w:rPr>
  </w:style>
  <w:style w:type="character" w:customStyle="1" w:styleId="816">
    <w:name w:val="文本正文 Char Char"/>
    <w:qFormat/>
    <w:locked/>
    <w:uiPriority w:val="0"/>
    <w:rPr>
      <w:sz w:val="24"/>
      <w:lang w:bidi="ar-SA"/>
    </w:rPr>
  </w:style>
  <w:style w:type="character" w:customStyle="1" w:styleId="817">
    <w:name w:val="正文缩进 字符"/>
    <w:qFormat/>
    <w:uiPriority w:val="0"/>
    <w:rPr>
      <w:rFonts w:ascii="宋体" w:eastAsia="宋体"/>
      <w:snapToGrid w:val="0"/>
      <w:color w:val="000000"/>
      <w:kern w:val="28"/>
      <w:sz w:val="28"/>
      <w:lang w:val="en-US" w:eastAsia="zh-CN" w:bidi="ar-SA"/>
    </w:rPr>
  </w:style>
  <w:style w:type="character" w:customStyle="1" w:styleId="818">
    <w:name w:val="HTML 预设格式 字符"/>
    <w:link w:val="61"/>
    <w:qFormat/>
    <w:uiPriority w:val="0"/>
    <w:rPr>
      <w:rFonts w:ascii="黑体" w:hAnsi="Courier New" w:eastAsia="黑体"/>
    </w:rPr>
  </w:style>
  <w:style w:type="character" w:customStyle="1" w:styleId="819">
    <w:name w:val="正文文本 2 字符1"/>
    <w:link w:val="60"/>
    <w:qFormat/>
    <w:uiPriority w:val="0"/>
    <w:rPr>
      <w:kern w:val="2"/>
      <w:sz w:val="21"/>
      <w:szCs w:val="24"/>
    </w:rPr>
  </w:style>
  <w:style w:type="character" w:customStyle="1" w:styleId="820">
    <w:name w:val="样式 样式 标题 4h4H4Fab-4T5Ref Heading 1rh1Heading sqlsect 1.2.3.... +... Char"/>
    <w:link w:val="108"/>
    <w:qFormat/>
    <w:uiPriority w:val="0"/>
    <w:rPr>
      <w:rFonts w:ascii="微软雅黑" w:hAnsi="微软雅黑" w:eastAsia="微软雅黑"/>
      <w:b/>
      <w:bCs/>
      <w:kern w:val="2"/>
      <w:sz w:val="24"/>
      <w:szCs w:val="28"/>
    </w:rPr>
  </w:style>
  <w:style w:type="character" w:customStyle="1" w:styleId="821">
    <w:name w:val="正文非缩进 Char"/>
    <w:qFormat/>
    <w:uiPriority w:val="0"/>
    <w:rPr>
      <w:rFonts w:ascii="宋体" w:eastAsia="宋体"/>
      <w:snapToGrid w:val="0"/>
      <w:color w:val="000000"/>
      <w:kern w:val="28"/>
      <w:sz w:val="28"/>
      <w:lang w:val="en-US" w:eastAsia="zh-CN" w:bidi="ar-SA"/>
    </w:rPr>
  </w:style>
  <w:style w:type="character" w:customStyle="1" w:styleId="822">
    <w:name w:val="标题 7 字符"/>
    <w:link w:val="14"/>
    <w:qFormat/>
    <w:uiPriority w:val="0"/>
    <w:rPr>
      <w:b/>
      <w:bCs/>
      <w:kern w:val="2"/>
      <w:sz w:val="24"/>
      <w:szCs w:val="24"/>
    </w:rPr>
  </w:style>
  <w:style w:type="character" w:customStyle="1" w:styleId="823">
    <w:name w:val="正文文本缩进 2 字符"/>
    <w:link w:val="41"/>
    <w:qFormat/>
    <w:uiPriority w:val="0"/>
    <w:rPr>
      <w:rFonts w:ascii="宋体"/>
      <w:sz w:val="28"/>
    </w:rPr>
  </w:style>
  <w:style w:type="character" w:customStyle="1" w:styleId="824">
    <w:name w:val="Char Char5"/>
    <w:qFormat/>
    <w:uiPriority w:val="0"/>
    <w:rPr>
      <w:rFonts w:ascii="宋体" w:hAnsi="Courier New" w:eastAsia="宋体"/>
      <w:kern w:val="2"/>
      <w:sz w:val="21"/>
      <w:lang w:val="en-US" w:eastAsia="zh-CN"/>
    </w:rPr>
  </w:style>
  <w:style w:type="character" w:customStyle="1" w:styleId="825">
    <w:name w:val="脚注文本 字符"/>
    <w:link w:val="54"/>
    <w:qFormat/>
    <w:uiPriority w:val="0"/>
    <w:rPr>
      <w:color w:val="0000FF"/>
      <w:sz w:val="21"/>
    </w:rPr>
  </w:style>
  <w:style w:type="character" w:customStyle="1" w:styleId="826">
    <w:name w:val="称呼 Char1"/>
    <w:qFormat/>
    <w:uiPriority w:val="0"/>
    <w:rPr>
      <w:rFonts w:ascii="Times New Roman" w:hAnsi="Times New Roman" w:eastAsia="宋体" w:cs="Times New Roman"/>
      <w:szCs w:val="24"/>
    </w:rPr>
  </w:style>
  <w:style w:type="character" w:customStyle="1" w:styleId="827">
    <w:name w:val="正文1 Char"/>
    <w:qFormat/>
    <w:uiPriority w:val="0"/>
    <w:rPr>
      <w:rFonts w:ascii="宋体" w:eastAsia="宋体"/>
      <w:snapToGrid w:val="0"/>
      <w:color w:val="000000"/>
      <w:kern w:val="28"/>
      <w:sz w:val="28"/>
      <w:lang w:val="en-US" w:eastAsia="zh-CN" w:bidi="ar-SA"/>
    </w:rPr>
  </w:style>
  <w:style w:type="character" w:customStyle="1" w:styleId="828">
    <w:name w:val="正文缩进 Char1"/>
    <w:qFormat/>
    <w:uiPriority w:val="0"/>
    <w:rPr>
      <w:rFonts w:ascii="宋体" w:eastAsia="宋体"/>
      <w:snapToGrid w:val="0"/>
      <w:color w:val="000000"/>
      <w:kern w:val="28"/>
      <w:sz w:val="28"/>
      <w:lang w:val="en-US" w:eastAsia="zh-CN" w:bidi="ar-SA"/>
    </w:rPr>
  </w:style>
  <w:style w:type="character" w:customStyle="1" w:styleId="829">
    <w:name w:val="font21"/>
    <w:qFormat/>
    <w:uiPriority w:val="0"/>
    <w:rPr>
      <w:rFonts w:hint="eastAsia" w:ascii="宋体" w:hAnsi="宋体" w:eastAsia="宋体"/>
      <w:kern w:val="2"/>
      <w:sz w:val="28"/>
      <w:szCs w:val="28"/>
      <w:lang w:val="en-US" w:eastAsia="zh-CN" w:bidi="ar-SA"/>
    </w:rPr>
  </w:style>
  <w:style w:type="character" w:customStyle="1" w:styleId="830">
    <w:name w:val="Char Char26"/>
    <w:qFormat/>
    <w:uiPriority w:val="6"/>
    <w:rPr>
      <w:kern w:val="1"/>
      <w:sz w:val="21"/>
      <w:szCs w:val="24"/>
    </w:rPr>
  </w:style>
  <w:style w:type="character" w:customStyle="1" w:styleId="831">
    <w:name w:val="Item List Char"/>
    <w:link w:val="110"/>
    <w:qFormat/>
    <w:uiPriority w:val="0"/>
    <w:rPr>
      <w:rFonts w:ascii="Arial"/>
      <w:bCs/>
      <w:sz w:val="21"/>
      <w:szCs w:val="21"/>
      <w:lang w:val="en-US" w:eastAsia="zh-CN" w:bidi="ar-SA"/>
    </w:rPr>
  </w:style>
  <w:style w:type="character" w:customStyle="1" w:styleId="832">
    <w:name w:val="批注框文本 Char1"/>
    <w:qFormat/>
    <w:uiPriority w:val="0"/>
    <w:rPr>
      <w:rFonts w:ascii="Times New Roman" w:hAnsi="Times New Roman" w:eastAsia="宋体" w:cs="Times New Roman"/>
      <w:sz w:val="18"/>
      <w:szCs w:val="18"/>
    </w:rPr>
  </w:style>
  <w:style w:type="character" w:customStyle="1" w:styleId="833">
    <w:name w:val="纯文本 Char1"/>
    <w:link w:val="111"/>
    <w:qFormat/>
    <w:uiPriority w:val="0"/>
    <w:rPr>
      <w:rFonts w:ascii="宋体" w:hAnsi="Courier New"/>
    </w:rPr>
  </w:style>
  <w:style w:type="character" w:customStyle="1" w:styleId="834">
    <w:name w:val="正文首行缩进 字符"/>
    <w:link w:val="30"/>
    <w:qFormat/>
    <w:uiPriority w:val="0"/>
    <w:rPr>
      <w:rFonts w:ascii="宋体"/>
      <w:kern w:val="2"/>
      <w:sz w:val="24"/>
      <w:lang w:val="zh-CN"/>
    </w:rPr>
  </w:style>
  <w:style w:type="character" w:customStyle="1" w:styleId="835">
    <w:name w:val="h3 Char"/>
    <w:qFormat/>
    <w:uiPriority w:val="0"/>
    <w:rPr>
      <w:rFonts w:eastAsia="宋体"/>
      <w:b/>
      <w:kern w:val="2"/>
      <w:sz w:val="32"/>
      <w:lang w:val="en-US" w:eastAsia="zh-CN" w:bidi="ar-SA"/>
    </w:rPr>
  </w:style>
  <w:style w:type="character" w:customStyle="1" w:styleId="836">
    <w:name w:val="dandyren_title1"/>
    <w:qFormat/>
    <w:uiPriority w:val="0"/>
    <w:rPr>
      <w:b/>
      <w:bCs/>
      <w:color w:val="FF6633"/>
      <w:sz w:val="18"/>
      <w:szCs w:val="18"/>
    </w:rPr>
  </w:style>
  <w:style w:type="character" w:customStyle="1" w:styleId="837">
    <w:name w:val="Char Char31"/>
    <w:qFormat/>
    <w:uiPriority w:val="6"/>
    <w:rPr>
      <w:rFonts w:ascii="Arial" w:hAnsi="Arial" w:eastAsia="黑体"/>
      <w:kern w:val="1"/>
      <w:sz w:val="24"/>
      <w:szCs w:val="24"/>
    </w:rPr>
  </w:style>
  <w:style w:type="character" w:customStyle="1" w:styleId="838">
    <w:name w:val="h Char1"/>
    <w:qFormat/>
    <w:uiPriority w:val="0"/>
    <w:rPr>
      <w:sz w:val="18"/>
      <w:szCs w:val="18"/>
    </w:rPr>
  </w:style>
  <w:style w:type="character" w:customStyle="1" w:styleId="839">
    <w:name w:val="solutionfonts"/>
    <w:qFormat/>
    <w:uiPriority w:val="0"/>
  </w:style>
  <w:style w:type="character" w:customStyle="1" w:styleId="840">
    <w:name w:val="标题 4 字符1"/>
    <w:link w:val="11"/>
    <w:qFormat/>
    <w:uiPriority w:val="9"/>
    <w:rPr>
      <w:rFonts w:ascii="Arial" w:hAnsi="Arial" w:eastAsia="黑体"/>
      <w:b/>
      <w:bCs/>
      <w:kern w:val="2"/>
      <w:sz w:val="28"/>
      <w:szCs w:val="28"/>
      <w:lang w:val="zh-CN"/>
    </w:rPr>
  </w:style>
  <w:style w:type="character" w:customStyle="1" w:styleId="841">
    <w:name w:val="首行缩进 Char"/>
    <w:qFormat/>
    <w:uiPriority w:val="0"/>
    <w:rPr>
      <w:rFonts w:ascii="宋体" w:eastAsia="宋体"/>
      <w:kern w:val="2"/>
      <w:sz w:val="24"/>
      <w:lang w:val="en-US" w:eastAsia="zh-CN" w:bidi="ar-SA"/>
    </w:rPr>
  </w:style>
  <w:style w:type="character" w:customStyle="1" w:styleId="842">
    <w:name w:val="Char Char52"/>
    <w:qFormat/>
    <w:uiPriority w:val="0"/>
    <w:rPr>
      <w:rFonts w:ascii="宋体" w:hAnsi="Courier New" w:eastAsia="宋体"/>
      <w:kern w:val="2"/>
      <w:sz w:val="21"/>
      <w:lang w:val="en-US" w:eastAsia="zh-CN"/>
    </w:rPr>
  </w:style>
  <w:style w:type="character" w:customStyle="1" w:styleId="843">
    <w:name w:val="正文文本 3 字符"/>
    <w:link w:val="27"/>
    <w:qFormat/>
    <w:uiPriority w:val="0"/>
    <w:rPr>
      <w:kern w:val="2"/>
      <w:sz w:val="21"/>
    </w:rPr>
  </w:style>
  <w:style w:type="character" w:customStyle="1" w:styleId="844">
    <w:name w:val="font31"/>
    <w:qFormat/>
    <w:uiPriority w:val="0"/>
    <w:rPr>
      <w:rFonts w:hint="eastAsia" w:ascii="仿宋" w:hAnsi="仿宋" w:eastAsia="仿宋" w:cs="仿宋"/>
      <w:color w:val="000000"/>
      <w:sz w:val="20"/>
      <w:szCs w:val="20"/>
      <w:u w:val="none"/>
    </w:rPr>
  </w:style>
  <w:style w:type="character" w:customStyle="1" w:styleId="845">
    <w:name w:val="正文说明 Char"/>
    <w:link w:val="112"/>
    <w:qFormat/>
    <w:uiPriority w:val="0"/>
    <w:rPr>
      <w:sz w:val="24"/>
      <w:szCs w:val="24"/>
    </w:rPr>
  </w:style>
  <w:style w:type="character" w:customStyle="1" w:styleId="846">
    <w:name w:val="脚注文本 Char1"/>
    <w:qFormat/>
    <w:uiPriority w:val="0"/>
    <w:rPr>
      <w:rFonts w:ascii="Times New Roman" w:hAnsi="Times New Roman" w:eastAsia="宋体" w:cs="Times New Roman"/>
      <w:sz w:val="18"/>
      <w:szCs w:val="18"/>
    </w:rPr>
  </w:style>
  <w:style w:type="character" w:customStyle="1" w:styleId="847">
    <w:name w:val="Char Char1211"/>
    <w:qFormat/>
    <w:uiPriority w:val="0"/>
    <w:rPr>
      <w:rFonts w:ascii="仿宋_GB2312" w:eastAsia="仿宋_GB2312"/>
      <w:b/>
      <w:bCs/>
      <w:kern w:val="2"/>
      <w:sz w:val="24"/>
      <w:szCs w:val="24"/>
      <w:lang w:val="zh-CN" w:eastAsia="zh-CN" w:bidi="ar-SA"/>
    </w:rPr>
  </w:style>
  <w:style w:type="character" w:customStyle="1" w:styleId="848">
    <w:name w:val="标题 Char"/>
    <w:qFormat/>
    <w:uiPriority w:val="0"/>
    <w:rPr>
      <w:rFonts w:eastAsia="宋体"/>
      <w:b/>
      <w:sz w:val="24"/>
      <w:lang w:eastAsia="zh-CN" w:bidi="ar-SA"/>
    </w:rPr>
  </w:style>
  <w:style w:type="character" w:customStyle="1" w:styleId="849">
    <w:name w:val="Char Char35"/>
    <w:qFormat/>
    <w:uiPriority w:val="6"/>
    <w:rPr>
      <w:rFonts w:ascii="Arial" w:hAnsi="Arial" w:eastAsia="黑体"/>
      <w:b/>
      <w:kern w:val="1"/>
      <w:sz w:val="28"/>
      <w:szCs w:val="28"/>
      <w:lang w:val="zh-CN"/>
    </w:rPr>
  </w:style>
  <w:style w:type="character" w:customStyle="1" w:styleId="850">
    <w:name w:val="纯文本 Char Char Char"/>
    <w:qFormat/>
    <w:uiPriority w:val="0"/>
    <w:rPr>
      <w:rFonts w:ascii="宋体" w:hAnsi="Courier New" w:eastAsia="宋体"/>
      <w:kern w:val="2"/>
      <w:sz w:val="21"/>
      <w:lang w:val="en-US" w:eastAsia="zh-CN" w:bidi="ar-SA"/>
    </w:rPr>
  </w:style>
  <w:style w:type="character" w:customStyle="1" w:styleId="851">
    <w:name w:val="Table Text Char"/>
    <w:link w:val="113"/>
    <w:qFormat/>
    <w:uiPriority w:val="0"/>
    <w:rPr>
      <w:sz w:val="24"/>
      <w:szCs w:val="24"/>
    </w:rPr>
  </w:style>
  <w:style w:type="character" w:customStyle="1" w:styleId="852">
    <w:name w:val="正文1 Char1"/>
    <w:qFormat/>
    <w:uiPriority w:val="0"/>
    <w:rPr>
      <w:rFonts w:ascii="仿宋_GB2312" w:hAnsi="Courier New" w:eastAsia="仿宋_GB2312"/>
      <w:kern w:val="28"/>
      <w:sz w:val="24"/>
      <w:szCs w:val="24"/>
      <w:lang w:val="en-US" w:eastAsia="zh-CN"/>
    </w:rPr>
  </w:style>
  <w:style w:type="character" w:customStyle="1" w:styleId="853">
    <w:name w:val="页脚 Char1"/>
    <w:qFormat/>
    <w:uiPriority w:val="0"/>
    <w:rPr>
      <w:rFonts w:eastAsia="宋体"/>
      <w:kern w:val="2"/>
      <w:sz w:val="18"/>
      <w:szCs w:val="18"/>
      <w:lang w:val="en-US" w:eastAsia="zh-CN" w:bidi="ar-SA"/>
    </w:rPr>
  </w:style>
  <w:style w:type="character" w:customStyle="1" w:styleId="854">
    <w:name w:val="Bold"/>
    <w:qFormat/>
    <w:uiPriority w:val="0"/>
    <w:rPr>
      <w:rFonts w:ascii="Arial" w:hAnsi="Arial" w:eastAsia="黑体" w:cs="Times New Roman"/>
      <w:b/>
      <w:kern w:val="2"/>
      <w:sz w:val="32"/>
      <w:szCs w:val="32"/>
      <w:lang w:val="en-US" w:eastAsia="zh-CN" w:bidi="ar-SA"/>
    </w:rPr>
  </w:style>
  <w:style w:type="character" w:customStyle="1" w:styleId="855">
    <w:name w:val="批注文字 字符1"/>
    <w:link w:val="25"/>
    <w:qFormat/>
    <w:uiPriority w:val="99"/>
    <w:rPr>
      <w:kern w:val="2"/>
      <w:sz w:val="21"/>
      <w:szCs w:val="24"/>
    </w:rPr>
  </w:style>
  <w:style w:type="character" w:customStyle="1" w:styleId="856">
    <w:name w:val="签名 字符"/>
    <w:link w:val="46"/>
    <w:qFormat/>
    <w:uiPriority w:val="0"/>
    <w:rPr>
      <w:rFonts w:eastAsia="仿宋_GB2312"/>
      <w:sz w:val="24"/>
    </w:rPr>
  </w:style>
  <w:style w:type="character" w:customStyle="1" w:styleId="857">
    <w:name w:val="hui3"/>
    <w:qFormat/>
    <w:uiPriority w:val="0"/>
    <w:rPr>
      <w:color w:val="333333"/>
    </w:rPr>
  </w:style>
  <w:style w:type="character" w:customStyle="1" w:styleId="858">
    <w:name w:val="Char Char17"/>
    <w:qFormat/>
    <w:uiPriority w:val="6"/>
    <w:rPr>
      <w:rFonts w:eastAsia="仿宋_GB2312"/>
      <w:sz w:val="24"/>
    </w:rPr>
  </w:style>
  <w:style w:type="character" w:customStyle="1" w:styleId="859">
    <w:name w:val="标题 4 字符"/>
    <w:qFormat/>
    <w:uiPriority w:val="9"/>
    <w:rPr>
      <w:rFonts w:ascii="等线 Light" w:hAnsi="等线 Light" w:eastAsia="等线 Light" w:cs="Times New Roman"/>
      <w:b/>
      <w:bCs/>
      <w:snapToGrid w:val="0"/>
      <w:kern w:val="0"/>
      <w:sz w:val="28"/>
      <w:szCs w:val="28"/>
    </w:rPr>
  </w:style>
  <w:style w:type="character" w:customStyle="1" w:styleId="860">
    <w:name w:val="Char Char37"/>
    <w:qFormat/>
    <w:uiPriority w:val="6"/>
    <w:rPr>
      <w:b/>
      <w:kern w:val="1"/>
      <w:sz w:val="44"/>
      <w:szCs w:val="44"/>
    </w:rPr>
  </w:style>
  <w:style w:type="character" w:customStyle="1" w:styleId="861">
    <w:name w:val="列出段落 Char"/>
    <w:qFormat/>
    <w:uiPriority w:val="0"/>
    <w:rPr>
      <w:rFonts w:eastAsia="楷体_GB2312" w:cs="Lucida Sans"/>
      <w:kern w:val="2"/>
      <w:sz w:val="24"/>
      <w:szCs w:val="24"/>
      <w:lang w:val="en-US" w:eastAsia="zh-CN" w:bidi="ar-SA"/>
    </w:rPr>
  </w:style>
  <w:style w:type="character" w:customStyle="1" w:styleId="862">
    <w:name w:val="正文文本缩进 3 Char1"/>
    <w:semiHidden/>
    <w:qFormat/>
    <w:uiPriority w:val="99"/>
    <w:rPr>
      <w:rFonts w:ascii="Times New Roman" w:hAnsi="Times New Roman" w:eastAsia="宋体" w:cs="Times New Roman"/>
      <w:sz w:val="16"/>
      <w:szCs w:val="16"/>
    </w:rPr>
  </w:style>
  <w:style w:type="character" w:customStyle="1" w:styleId="863">
    <w:name w:val="公文正文 Char Char"/>
    <w:link w:val="114"/>
    <w:qFormat/>
    <w:uiPriority w:val="0"/>
    <w:rPr>
      <w:rFonts w:ascii="仿宋_GB2312" w:eastAsia="仿宋_GB2312"/>
      <w:kern w:val="2"/>
      <w:sz w:val="24"/>
      <w:szCs w:val="24"/>
    </w:rPr>
  </w:style>
  <w:style w:type="character" w:customStyle="1" w:styleId="864">
    <w:name w:val="Table Text Char1"/>
    <w:qFormat/>
    <w:uiPriority w:val="0"/>
    <w:rPr>
      <w:rFonts w:eastAsia="宋体"/>
      <w:sz w:val="24"/>
      <w:szCs w:val="24"/>
      <w:lang w:val="en-US" w:eastAsia="zh-CN" w:bidi="ar-SA"/>
    </w:rPr>
  </w:style>
  <w:style w:type="character" w:customStyle="1" w:styleId="865">
    <w:name w:val="标题 1 Char Char"/>
    <w:qFormat/>
    <w:uiPriority w:val="0"/>
    <w:rPr>
      <w:rFonts w:hint="eastAsia" w:ascii="宋体" w:hAnsi="宋体" w:eastAsia="宋体"/>
      <w:b/>
      <w:spacing w:val="-2"/>
      <w:sz w:val="24"/>
      <w:lang w:val="en-US" w:eastAsia="zh-CN" w:bidi="ar-SA"/>
    </w:rPr>
  </w:style>
  <w:style w:type="character" w:customStyle="1" w:styleId="866">
    <w:name w:val="正文（缩进2汉字） Char"/>
    <w:link w:val="115"/>
    <w:qFormat/>
    <w:uiPriority w:val="0"/>
    <w:rPr>
      <w:rFonts w:ascii="宋体"/>
    </w:rPr>
  </w:style>
  <w:style w:type="character" w:customStyle="1" w:styleId="867">
    <w:name w:val="标题 8 字符"/>
    <w:link w:val="15"/>
    <w:qFormat/>
    <w:uiPriority w:val="0"/>
    <w:rPr>
      <w:rFonts w:ascii="Arial" w:hAnsi="Arial" w:eastAsia="黑体"/>
      <w:kern w:val="2"/>
      <w:sz w:val="24"/>
      <w:szCs w:val="24"/>
    </w:rPr>
  </w:style>
  <w:style w:type="character" w:customStyle="1" w:styleId="868">
    <w:name w:val="标书表格字体格式 Char"/>
    <w:qFormat/>
    <w:uiPriority w:val="0"/>
    <w:rPr>
      <w:kern w:val="2"/>
      <w:sz w:val="21"/>
      <w:szCs w:val="24"/>
      <w:lang w:bidi="ar-SA"/>
    </w:rPr>
  </w:style>
  <w:style w:type="character" w:customStyle="1" w:styleId="869">
    <w:name w:val="tw4winError"/>
    <w:qFormat/>
    <w:uiPriority w:val="0"/>
    <w:rPr>
      <w:rFonts w:ascii="Courier New" w:hAnsi="Courier New" w:cs="Courier New"/>
      <w:color w:val="00FF00"/>
      <w:sz w:val="40"/>
      <w:szCs w:val="40"/>
    </w:rPr>
  </w:style>
  <w:style w:type="character" w:customStyle="1" w:styleId="870">
    <w:name w:val="Body Text(ch) Char Char"/>
    <w:qFormat/>
    <w:uiPriority w:val="0"/>
    <w:rPr>
      <w:rFonts w:ascii="宋体"/>
      <w:kern w:val="2"/>
      <w:sz w:val="24"/>
      <w:szCs w:val="21"/>
      <w:lang w:val="zh-CN"/>
    </w:rPr>
  </w:style>
  <w:style w:type="character" w:customStyle="1" w:styleId="871">
    <w:name w:val="正文首行缩进两字 Char"/>
    <w:qFormat/>
    <w:uiPriority w:val="0"/>
    <w:rPr>
      <w:sz w:val="24"/>
      <w:szCs w:val="24"/>
      <w:lang w:val="en-US" w:eastAsia="zh-CN" w:bidi="ar-SA"/>
    </w:rPr>
  </w:style>
  <w:style w:type="character" w:customStyle="1" w:styleId="872">
    <w:name w:val="正文文本 Char"/>
    <w:qFormat/>
    <w:uiPriority w:val="0"/>
    <w:rPr>
      <w:rFonts w:eastAsia="宋体"/>
      <w:kern w:val="2"/>
      <w:sz w:val="24"/>
      <w:szCs w:val="24"/>
      <w:lang w:val="en-US" w:eastAsia="zh-CN" w:bidi="ar-SA"/>
    </w:rPr>
  </w:style>
  <w:style w:type="character" w:customStyle="1" w:styleId="873">
    <w:name w:val="文档结构图 字符1"/>
    <w:qFormat/>
    <w:uiPriority w:val="0"/>
    <w:rPr>
      <w:rFonts w:ascii="宋体" w:hAnsi="Calibri" w:eastAsia="黑体" w:cs="Arial"/>
      <w:snapToGrid w:val="0"/>
      <w:kern w:val="2"/>
      <w:sz w:val="18"/>
      <w:szCs w:val="18"/>
    </w:rPr>
  </w:style>
  <w:style w:type="character" w:customStyle="1" w:styleId="874">
    <w:name w:val="content"/>
    <w:qFormat/>
    <w:uiPriority w:val="0"/>
  </w:style>
  <w:style w:type="character" w:customStyle="1" w:styleId="875">
    <w:name w:val="tw4winPopup"/>
    <w:qFormat/>
    <w:uiPriority w:val="0"/>
    <w:rPr>
      <w:rFonts w:ascii="Courier New" w:hAnsi="Courier New" w:cs="Courier New"/>
      <w:color w:val="008000"/>
      <w:lang w:val="en-US" w:eastAsia="zh-CN"/>
    </w:rPr>
  </w:style>
  <w:style w:type="character" w:customStyle="1" w:styleId="876">
    <w:name w:val="param-name"/>
    <w:qFormat/>
    <w:uiPriority w:val="99"/>
    <w:rPr>
      <w:rFonts w:ascii="Arial" w:hAnsi="Arial" w:eastAsia="黑体" w:cs="Arial"/>
      <w:snapToGrid w:val="0"/>
      <w:kern w:val="0"/>
      <w:szCs w:val="21"/>
    </w:rPr>
  </w:style>
  <w:style w:type="character" w:customStyle="1" w:styleId="877">
    <w:name w:val="标准正文格式 Char"/>
    <w:qFormat/>
    <w:uiPriority w:val="0"/>
    <w:rPr>
      <w:rFonts w:ascii="宋体" w:eastAsia="仿宋_GB2312" w:cs="宋体"/>
      <w:color w:val="000000"/>
      <w:sz w:val="24"/>
      <w:lang w:val="en-US" w:eastAsia="zh-CN" w:bidi="ar-SA"/>
    </w:rPr>
  </w:style>
  <w:style w:type="character" w:customStyle="1" w:styleId="878">
    <w:name w:val="Char Char212"/>
    <w:qFormat/>
    <w:uiPriority w:val="0"/>
    <w:rPr>
      <w:rFonts w:eastAsia="宋体"/>
      <w:b/>
      <w:bCs/>
      <w:kern w:val="2"/>
      <w:sz w:val="21"/>
      <w:szCs w:val="24"/>
      <w:lang w:val="en-US" w:eastAsia="zh-CN" w:bidi="ar-SA"/>
    </w:rPr>
  </w:style>
  <w:style w:type="character" w:customStyle="1" w:styleId="879">
    <w:name w:val="文档结构图 Char"/>
    <w:qFormat/>
    <w:uiPriority w:val="0"/>
    <w:rPr>
      <w:rFonts w:eastAsia="宋体"/>
      <w:kern w:val="2"/>
      <w:sz w:val="21"/>
      <w:szCs w:val="24"/>
      <w:lang w:val="en-US" w:eastAsia="zh-CN" w:bidi="ar-SA"/>
    </w:rPr>
  </w:style>
  <w:style w:type="character" w:customStyle="1" w:styleId="880">
    <w:name w:val="zbggmain style9"/>
    <w:qFormat/>
    <w:uiPriority w:val="0"/>
  </w:style>
  <w:style w:type="character" w:customStyle="1" w:styleId="881">
    <w:name w:val="Char Char16"/>
    <w:qFormat/>
    <w:uiPriority w:val="6"/>
    <w:rPr>
      <w:kern w:val="1"/>
      <w:sz w:val="18"/>
      <w:szCs w:val="18"/>
    </w:rPr>
  </w:style>
  <w:style w:type="character" w:customStyle="1" w:styleId="882">
    <w:name w:val="font51"/>
    <w:qFormat/>
    <w:uiPriority w:val="0"/>
    <w:rPr>
      <w:rFonts w:hint="eastAsia" w:ascii="仿宋" w:hAnsi="仿宋" w:eastAsia="仿宋" w:cs="仿宋"/>
      <w:color w:val="000000"/>
      <w:sz w:val="20"/>
      <w:szCs w:val="20"/>
      <w:u w:val="none"/>
    </w:rPr>
  </w:style>
  <w:style w:type="character" w:customStyle="1" w:styleId="883">
    <w:name w:val="Char Char82"/>
    <w:qFormat/>
    <w:uiPriority w:val="0"/>
    <w:rPr>
      <w:rFonts w:eastAsia="宋体"/>
      <w:b/>
      <w:sz w:val="24"/>
      <w:lang w:eastAsia="zh-CN"/>
    </w:rPr>
  </w:style>
  <w:style w:type="character" w:customStyle="1" w:styleId="884">
    <w:name w:val="正文文本缩进 3 字符"/>
    <w:link w:val="57"/>
    <w:qFormat/>
    <w:uiPriority w:val="0"/>
    <w:rPr>
      <w:kern w:val="2"/>
      <w:sz w:val="24"/>
    </w:rPr>
  </w:style>
  <w:style w:type="character" w:customStyle="1" w:styleId="885">
    <w:name w:val="日期 Char1"/>
    <w:semiHidden/>
    <w:qFormat/>
    <w:uiPriority w:val="99"/>
    <w:rPr>
      <w:rFonts w:ascii="Times New Roman" w:hAnsi="Times New Roman" w:eastAsia="宋体" w:cs="Times New Roman"/>
      <w:szCs w:val="24"/>
    </w:rPr>
  </w:style>
  <w:style w:type="character" w:customStyle="1" w:styleId="886">
    <w:name w:val="页眉 字符"/>
    <w:qFormat/>
    <w:uiPriority w:val="99"/>
    <w:rPr>
      <w:kern w:val="2"/>
      <w:sz w:val="18"/>
      <w:szCs w:val="18"/>
    </w:rPr>
  </w:style>
  <w:style w:type="character" w:customStyle="1" w:styleId="887">
    <w:name w:val="Char Char33"/>
    <w:qFormat/>
    <w:uiPriority w:val="6"/>
    <w:rPr>
      <w:rFonts w:ascii="Arial" w:hAnsi="Arial" w:eastAsia="黑体"/>
      <w:b/>
      <w:kern w:val="1"/>
      <w:sz w:val="24"/>
      <w:szCs w:val="24"/>
    </w:rPr>
  </w:style>
  <w:style w:type="character" w:customStyle="1" w:styleId="888">
    <w:name w:val="b11_01b Char"/>
    <w:link w:val="116"/>
    <w:qFormat/>
    <w:uiPriority w:val="0"/>
    <w:rPr>
      <w:rFonts w:ascii="Verdana" w:hAnsi="Verdana"/>
      <w:b/>
      <w:bCs/>
      <w:color w:val="4A82CA"/>
      <w:sz w:val="17"/>
      <w:szCs w:val="17"/>
    </w:rPr>
  </w:style>
  <w:style w:type="character" w:customStyle="1" w:styleId="889">
    <w:name w:val="Char Char121"/>
    <w:qFormat/>
    <w:uiPriority w:val="6"/>
    <w:rPr>
      <w:rFonts w:ascii="仿宋_GB2312" w:eastAsia="仿宋_GB2312"/>
      <w:b/>
      <w:bCs/>
      <w:kern w:val="2"/>
      <w:sz w:val="24"/>
      <w:szCs w:val="24"/>
      <w:lang w:val="zh-CN" w:eastAsia="zh-CN" w:bidi="ar-SA"/>
    </w:rPr>
  </w:style>
  <w:style w:type="character" w:customStyle="1" w:styleId="890">
    <w:name w:val="Footer-Even Char"/>
    <w:qFormat/>
    <w:uiPriority w:val="0"/>
    <w:rPr>
      <w:rFonts w:eastAsia="宋体"/>
      <w:kern w:val="2"/>
      <w:sz w:val="18"/>
      <w:lang w:val="en-US" w:eastAsia="zh-CN" w:bidi="ar-SA"/>
    </w:rPr>
  </w:style>
  <w:style w:type="character" w:customStyle="1" w:styleId="891">
    <w:name w:val="页脚 字符2"/>
    <w:link w:val="44"/>
    <w:qFormat/>
    <w:locked/>
    <w:uiPriority w:val="99"/>
    <w:rPr>
      <w:kern w:val="2"/>
      <w:sz w:val="18"/>
      <w:szCs w:val="18"/>
    </w:rPr>
  </w:style>
  <w:style w:type="character" w:customStyle="1" w:styleId="892">
    <w:name w:val="Char Char36"/>
    <w:qFormat/>
    <w:uiPriority w:val="6"/>
    <w:rPr>
      <w:rFonts w:ascii="仿宋_GB2312" w:hAnsi="仿宋_GB2312" w:eastAsia="仿宋_GB2312" w:cs="Arial"/>
      <w:b/>
      <w:kern w:val="1"/>
      <w:sz w:val="32"/>
      <w:szCs w:val="32"/>
      <w:lang w:val="zh-CN" w:eastAsia="zh-CN" w:bidi="ar-SA"/>
    </w:rPr>
  </w:style>
  <w:style w:type="character" w:customStyle="1" w:styleId="893">
    <w:name w:val="Char Char61"/>
    <w:qFormat/>
    <w:uiPriority w:val="6"/>
    <w:rPr>
      <w:rFonts w:eastAsia="宋体"/>
      <w:kern w:val="2"/>
      <w:sz w:val="21"/>
      <w:szCs w:val="24"/>
      <w:lang w:val="en-US" w:eastAsia="zh-CN" w:bidi="ar-SA"/>
    </w:rPr>
  </w:style>
  <w:style w:type="character" w:customStyle="1" w:styleId="894">
    <w:name w:val="正文文字缩进 2 Char Char"/>
    <w:qFormat/>
    <w:uiPriority w:val="0"/>
    <w:rPr>
      <w:rFonts w:ascii="宋体"/>
      <w:sz w:val="28"/>
    </w:rPr>
  </w:style>
  <w:style w:type="character" w:customStyle="1" w:styleId="895">
    <w:name w:val="f141"/>
    <w:qFormat/>
    <w:uiPriority w:val="0"/>
    <w:rPr>
      <w:rFonts w:ascii="Tahoma" w:hAnsi="Tahoma" w:eastAsia="宋体"/>
      <w:b/>
      <w:kern w:val="2"/>
      <w:sz w:val="21"/>
      <w:szCs w:val="21"/>
      <w:lang w:val="en-US" w:eastAsia="zh-CN" w:bidi="ar-SA"/>
    </w:rPr>
  </w:style>
  <w:style w:type="character" w:customStyle="1" w:styleId="896">
    <w:name w:val="段落 Char Char"/>
    <w:link w:val="117"/>
    <w:qFormat/>
    <w:uiPriority w:val="0"/>
    <w:rPr>
      <w:rFonts w:ascii="宋体" w:hAnsi="宋体"/>
      <w:sz w:val="24"/>
    </w:rPr>
  </w:style>
  <w:style w:type="character" w:customStyle="1" w:styleId="897">
    <w:name w:val="标题 3 Char2"/>
    <w:qFormat/>
    <w:uiPriority w:val="0"/>
    <w:rPr>
      <w:rFonts w:eastAsia="宋体"/>
      <w:b/>
      <w:bCs/>
      <w:kern w:val="2"/>
      <w:sz w:val="32"/>
      <w:szCs w:val="32"/>
      <w:lang w:val="en-US" w:eastAsia="zh-CN" w:bidi="ar-SA"/>
    </w:rPr>
  </w:style>
  <w:style w:type="character" w:customStyle="1" w:styleId="898">
    <w:name w:val="apple-converted-space"/>
    <w:qFormat/>
    <w:uiPriority w:val="0"/>
  </w:style>
  <w:style w:type="character" w:customStyle="1" w:styleId="899">
    <w:name w:val="页眉 字符2"/>
    <w:link w:val="45"/>
    <w:qFormat/>
    <w:uiPriority w:val="99"/>
    <w:rPr>
      <w:kern w:val="2"/>
      <w:sz w:val="18"/>
      <w:szCs w:val="18"/>
    </w:rPr>
  </w:style>
  <w:style w:type="character" w:customStyle="1" w:styleId="900">
    <w:name w:val="Char Char9"/>
    <w:qFormat/>
    <w:uiPriority w:val="0"/>
    <w:rPr>
      <w:rFonts w:eastAsia="宋体"/>
      <w:kern w:val="2"/>
      <w:sz w:val="18"/>
      <w:szCs w:val="18"/>
      <w:lang w:val="en-US" w:eastAsia="zh-CN" w:bidi="ar-SA"/>
    </w:rPr>
  </w:style>
  <w:style w:type="character" w:customStyle="1" w:styleId="901">
    <w:name w:val="Char Char41"/>
    <w:qFormat/>
    <w:uiPriority w:val="0"/>
    <w:rPr>
      <w:rFonts w:eastAsia="宋体"/>
      <w:b/>
      <w:sz w:val="24"/>
      <w:lang w:eastAsia="zh-CN" w:bidi="ar-SA"/>
    </w:rPr>
  </w:style>
  <w:style w:type="character" w:customStyle="1" w:styleId="902">
    <w:name w:val="large1"/>
    <w:qFormat/>
    <w:uiPriority w:val="0"/>
    <w:rPr>
      <w:rFonts w:hint="eastAsia" w:ascii="宋体" w:hAnsi="宋体" w:eastAsia="宋体"/>
      <w:sz w:val="21"/>
      <w:szCs w:val="21"/>
    </w:rPr>
  </w:style>
  <w:style w:type="character" w:customStyle="1" w:styleId="903">
    <w:name w:val="正文段 Char"/>
    <w:link w:val="118"/>
    <w:qFormat/>
    <w:uiPriority w:val="0"/>
    <w:rPr>
      <w:sz w:val="24"/>
    </w:rPr>
  </w:style>
  <w:style w:type="character" w:customStyle="1" w:styleId="904">
    <w:name w:val="Char Char13"/>
    <w:qFormat/>
    <w:uiPriority w:val="6"/>
    <w:rPr>
      <w:rFonts w:ascii="宋体" w:hAnsi="宋体"/>
      <w:kern w:val="1"/>
      <w:sz w:val="21"/>
      <w:szCs w:val="24"/>
    </w:rPr>
  </w:style>
  <w:style w:type="character" w:customStyle="1" w:styleId="9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6">
    <w:name w:val="冯广丽 Char"/>
    <w:link w:val="119"/>
    <w:qFormat/>
    <w:uiPriority w:val="0"/>
    <w:rPr>
      <w:rFonts w:ascii="宋体" w:hAnsi="宋体"/>
      <w:kern w:val="2"/>
      <w:sz w:val="24"/>
      <w:szCs w:val="22"/>
    </w:rPr>
  </w:style>
  <w:style w:type="character" w:customStyle="1" w:styleId="907">
    <w:name w:val="批注文字 字符"/>
    <w:qFormat/>
    <w:uiPriority w:val="0"/>
    <w:rPr>
      <w:rFonts w:ascii="Arial" w:hAnsi="Arial" w:eastAsia="黑体" w:cs="Arial"/>
      <w:snapToGrid w:val="0"/>
      <w:kern w:val="0"/>
      <w:szCs w:val="21"/>
    </w:rPr>
  </w:style>
  <w:style w:type="character" w:customStyle="1" w:styleId="908">
    <w:name w:val="Char Char161"/>
    <w:qFormat/>
    <w:uiPriority w:val="0"/>
    <w:rPr>
      <w:rFonts w:eastAsia="宋体"/>
      <w:b/>
      <w:kern w:val="2"/>
      <w:sz w:val="32"/>
      <w:lang w:val="en-US" w:eastAsia="zh-CN"/>
    </w:rPr>
  </w:style>
  <w:style w:type="character" w:customStyle="1" w:styleId="909">
    <w:name w:val="javascript"/>
    <w:qFormat/>
    <w:uiPriority w:val="0"/>
  </w:style>
  <w:style w:type="character" w:customStyle="1" w:styleId="910">
    <w:name w:val="图名 Char"/>
    <w:qFormat/>
    <w:uiPriority w:val="0"/>
    <w:rPr>
      <w:rFonts w:ascii="Arial" w:hAnsi="Arial" w:eastAsia="黑体"/>
      <w:kern w:val="2"/>
      <w:sz w:val="24"/>
      <w:szCs w:val="24"/>
      <w:lang w:val="en-US" w:eastAsia="zh-CN" w:bidi="ar-SA"/>
    </w:rPr>
  </w:style>
  <w:style w:type="character" w:customStyle="1" w:styleId="911">
    <w:name w:val="Used by Word for text of Help footnotes Char Char"/>
    <w:qFormat/>
    <w:uiPriority w:val="0"/>
    <w:rPr>
      <w:rFonts w:ascii="Times New Roman" w:hAnsi="Times New Roman" w:eastAsia="宋体" w:cs="Times New Roman"/>
      <w:sz w:val="20"/>
      <w:szCs w:val="20"/>
    </w:rPr>
  </w:style>
  <w:style w:type="character" w:customStyle="1" w:styleId="912">
    <w:name w:val="编号，小四 Char"/>
    <w:link w:val="120"/>
    <w:qFormat/>
    <w:uiPriority w:val="0"/>
    <w:rPr>
      <w:rFonts w:ascii="Arial" w:hAnsi="Arial"/>
      <w:sz w:val="24"/>
    </w:rPr>
  </w:style>
  <w:style w:type="character" w:customStyle="1" w:styleId="913">
    <w:name w:val="Font Style82"/>
    <w:qFormat/>
    <w:uiPriority w:val="99"/>
    <w:rPr>
      <w:rFonts w:ascii="宋体" w:eastAsia="宋体" w:cs="宋体"/>
      <w:color w:val="000000"/>
      <w:sz w:val="14"/>
      <w:szCs w:val="14"/>
    </w:rPr>
  </w:style>
  <w:style w:type="character" w:customStyle="1" w:styleId="914">
    <w:name w:val="标题 2 Char Char"/>
    <w:qFormat/>
    <w:uiPriority w:val="0"/>
    <w:rPr>
      <w:rFonts w:ascii="楷体_GB2312" w:hAnsi="Arial" w:eastAsia="楷体_GB2312"/>
      <w:b/>
      <w:bCs/>
      <w:kern w:val="2"/>
      <w:sz w:val="24"/>
      <w:szCs w:val="32"/>
      <w:lang w:val="en-US" w:eastAsia="zh-CN" w:bidi="ar-SA"/>
    </w:rPr>
  </w:style>
  <w:style w:type="character" w:customStyle="1" w:styleId="915">
    <w:name w:val="未用 Char"/>
    <w:qFormat/>
    <w:uiPriority w:val="0"/>
    <w:rPr>
      <w:rFonts w:ascii="Arial" w:hAnsi="Arial" w:eastAsia="黑体"/>
      <w:kern w:val="2"/>
      <w:sz w:val="21"/>
      <w:szCs w:val="21"/>
      <w:lang w:val="en-US" w:eastAsia="zh-CN" w:bidi="ar-SA"/>
    </w:rPr>
  </w:style>
  <w:style w:type="character" w:customStyle="1" w:styleId="916">
    <w:name w:val="myp1111"/>
    <w:qFormat/>
    <w:uiPriority w:val="0"/>
    <w:rPr>
      <w:rFonts w:hint="default" w:ascii="ˎ̥" w:hAnsi="ˎ̥"/>
      <w:color w:val="000000"/>
      <w:sz w:val="20"/>
      <w:szCs w:val="20"/>
      <w:u w:val="none"/>
    </w:rPr>
  </w:style>
  <w:style w:type="character" w:customStyle="1" w:styleId="917">
    <w:name w:val="样式 标题 4h4H4Fab-4T5Ref Heading 1rh1Heading sqlsect 1.2.3.... Char"/>
    <w:link w:val="109"/>
    <w:qFormat/>
    <w:uiPriority w:val="0"/>
    <w:rPr>
      <w:rFonts w:ascii="微软雅黑" w:hAnsi="微软雅黑" w:eastAsia="微软雅黑"/>
      <w:b/>
      <w:bCs/>
      <w:kern w:val="2"/>
      <w:sz w:val="24"/>
      <w:szCs w:val="28"/>
    </w:rPr>
  </w:style>
  <w:style w:type="character" w:customStyle="1" w:styleId="918">
    <w:name w:val="h Char Char"/>
    <w:qFormat/>
    <w:uiPriority w:val="0"/>
    <w:rPr>
      <w:rFonts w:eastAsia="宋体"/>
      <w:kern w:val="2"/>
      <w:sz w:val="18"/>
      <w:lang w:val="en-US" w:eastAsia="zh-CN" w:bidi="ar-SA"/>
    </w:rPr>
  </w:style>
  <w:style w:type="character" w:customStyle="1" w:styleId="919">
    <w:name w:val="仿宋正文 Char"/>
    <w:link w:val="121"/>
    <w:qFormat/>
    <w:uiPriority w:val="0"/>
    <w:rPr>
      <w:rFonts w:ascii="仿宋_GB2312" w:eastAsia="仿宋_GB2312"/>
      <w:kern w:val="2"/>
      <w:sz w:val="24"/>
      <w:lang w:val="en-US" w:eastAsia="zh-CN" w:bidi="ar-SA"/>
    </w:rPr>
  </w:style>
  <w:style w:type="character" w:customStyle="1" w:styleId="920">
    <w:name w:val="正文首行缩进 Char Char Char Char Char Char"/>
    <w:qFormat/>
    <w:uiPriority w:val="0"/>
    <w:rPr>
      <w:rFonts w:ascii="宋体" w:eastAsia="宋体"/>
      <w:kern w:val="2"/>
      <w:sz w:val="24"/>
      <w:lang w:val="zh-CN" w:bidi="ar-SA"/>
    </w:rPr>
  </w:style>
  <w:style w:type="character" w:customStyle="1" w:styleId="921">
    <w:name w:val="样式 宋体"/>
    <w:qFormat/>
    <w:uiPriority w:val="0"/>
    <w:rPr>
      <w:rFonts w:ascii="宋体" w:hAnsi="宋体"/>
      <w:sz w:val="24"/>
    </w:rPr>
  </w:style>
  <w:style w:type="character" w:customStyle="1" w:styleId="922">
    <w:name w:val="tw4winJump"/>
    <w:qFormat/>
    <w:uiPriority w:val="0"/>
    <w:rPr>
      <w:rFonts w:ascii="Courier New" w:hAnsi="Courier New" w:cs="Courier New"/>
      <w:color w:val="008080"/>
      <w:lang w:val="en-US" w:eastAsia="zh-CN"/>
    </w:rPr>
  </w:style>
  <w:style w:type="character" w:customStyle="1" w:styleId="923">
    <w:name w:val="标题 1 字符"/>
    <w:qFormat/>
    <w:uiPriority w:val="9"/>
    <w:rPr>
      <w:rFonts w:ascii="Arial" w:hAnsi="Arial" w:eastAsia="黑体" w:cs="Arial"/>
      <w:b/>
      <w:bCs/>
      <w:snapToGrid w:val="0"/>
      <w:kern w:val="44"/>
      <w:sz w:val="44"/>
      <w:szCs w:val="44"/>
    </w:rPr>
  </w:style>
  <w:style w:type="character" w:customStyle="1" w:styleId="924">
    <w:name w:val="style36"/>
    <w:basedOn w:val="73"/>
    <w:qFormat/>
    <w:uiPriority w:val="0"/>
    <w:rPr>
      <w:rFonts w:ascii="Arial" w:hAnsi="Arial" w:eastAsia="黑体" w:cs="Arial"/>
      <w:snapToGrid w:val="0"/>
      <w:kern w:val="0"/>
      <w:szCs w:val="21"/>
    </w:rPr>
  </w:style>
  <w:style w:type="character" w:customStyle="1" w:styleId="925">
    <w:name w:val="pt9"/>
    <w:qFormat/>
    <w:uiPriority w:val="0"/>
    <w:rPr>
      <w:rFonts w:ascii="仿宋_GB2312" w:eastAsia="微软雅黑"/>
      <w:b/>
      <w:kern w:val="2"/>
      <w:sz w:val="32"/>
      <w:szCs w:val="32"/>
      <w:lang w:val="en-US" w:eastAsia="zh-CN" w:bidi="ar-SA"/>
    </w:rPr>
  </w:style>
  <w:style w:type="character" w:customStyle="1" w:styleId="926">
    <w:name w:val="DO_NOT_TRANSLATE"/>
    <w:qFormat/>
    <w:uiPriority w:val="0"/>
    <w:rPr>
      <w:rFonts w:ascii="Courier New" w:hAnsi="Courier New" w:cs="Courier New"/>
      <w:color w:val="800000"/>
      <w:lang w:val="en-US" w:eastAsia="zh-CN"/>
    </w:rPr>
  </w:style>
  <w:style w:type="character" w:customStyle="1" w:styleId="927">
    <w:name w:val="标书1 Char1"/>
    <w:qFormat/>
    <w:uiPriority w:val="0"/>
    <w:rPr>
      <w:rFonts w:eastAsia="宋体"/>
      <w:b/>
      <w:bCs/>
      <w:kern w:val="44"/>
      <w:sz w:val="44"/>
      <w:szCs w:val="44"/>
      <w:lang w:val="en-US" w:eastAsia="zh-CN" w:bidi="ar-SA"/>
    </w:rPr>
  </w:style>
  <w:style w:type="character" w:customStyle="1" w:styleId="928">
    <w:name w:val="页脚 字符"/>
    <w:qFormat/>
    <w:uiPriority w:val="99"/>
    <w:rPr>
      <w:kern w:val="2"/>
      <w:sz w:val="18"/>
      <w:szCs w:val="18"/>
    </w:rPr>
  </w:style>
  <w:style w:type="character" w:customStyle="1" w:styleId="929">
    <w:name w:val="正文2 Char"/>
    <w:qFormat/>
    <w:uiPriority w:val="0"/>
    <w:rPr>
      <w:rFonts w:eastAsia="宋体"/>
      <w:kern w:val="2"/>
      <w:sz w:val="24"/>
      <w:lang w:val="en-US" w:eastAsia="zh-CN" w:bidi="ar-SA"/>
    </w:rPr>
  </w:style>
  <w:style w:type="character" w:customStyle="1" w:styleId="930">
    <w:name w:val="Char Char21"/>
    <w:qFormat/>
    <w:uiPriority w:val="6"/>
    <w:rPr>
      <w:rFonts w:ascii="宋体" w:hAnsi="宋体"/>
      <w:kern w:val="1"/>
      <w:sz w:val="24"/>
      <w:szCs w:val="21"/>
      <w:lang w:val="zh-CN"/>
    </w:rPr>
  </w:style>
  <w:style w:type="character" w:customStyle="1" w:styleId="931">
    <w:name w:val="样式 正文缩进 + 首行缩进:  2 字符 Char Char"/>
    <w:link w:val="122"/>
    <w:qFormat/>
    <w:uiPriority w:val="0"/>
    <w:rPr>
      <w:rFonts w:cs="宋体"/>
      <w:kern w:val="2"/>
      <w:sz w:val="24"/>
    </w:rPr>
  </w:style>
  <w:style w:type="character" w:customStyle="1" w:styleId="932">
    <w:name w:val="正文文本 字符"/>
    <w:link w:val="29"/>
    <w:qFormat/>
    <w:uiPriority w:val="0"/>
    <w:rPr>
      <w:rFonts w:ascii="宋体" w:hAnsi="Arial" w:eastAsia="宋体" w:cs="Arial"/>
      <w:snapToGrid w:val="0"/>
      <w:kern w:val="2"/>
      <w:sz w:val="24"/>
      <w:szCs w:val="21"/>
      <w:lang w:val="zh-CN" w:eastAsia="zh-CN" w:bidi="ar-SA"/>
    </w:rPr>
  </w:style>
  <w:style w:type="character" w:customStyle="1" w:styleId="933">
    <w:name w:val="gray6"/>
    <w:basedOn w:val="73"/>
    <w:qFormat/>
    <w:uiPriority w:val="0"/>
    <w:rPr>
      <w:rFonts w:ascii="Arial" w:hAnsi="Arial" w:eastAsia="黑体" w:cs="Arial"/>
      <w:snapToGrid w:val="0"/>
      <w:kern w:val="0"/>
      <w:szCs w:val="21"/>
    </w:rPr>
  </w:style>
  <w:style w:type="character" w:customStyle="1" w:styleId="934">
    <w:name w:val="hui"/>
    <w:basedOn w:val="73"/>
    <w:qFormat/>
    <w:uiPriority w:val="0"/>
    <w:rPr>
      <w:rFonts w:ascii="Arial" w:hAnsi="Arial" w:eastAsia="黑体" w:cs="Arial"/>
      <w:snapToGrid w:val="0"/>
      <w:kern w:val="0"/>
      <w:szCs w:val="21"/>
    </w:rPr>
  </w:style>
  <w:style w:type="character" w:customStyle="1" w:styleId="935">
    <w:name w:val="哈哈正文 Char Char"/>
    <w:qFormat/>
    <w:uiPriority w:val="0"/>
    <w:rPr>
      <w:rFonts w:ascii="宋体" w:hAnsi="宋体" w:eastAsia="宋体" w:cs="宋体"/>
      <w:kern w:val="2"/>
      <w:sz w:val="24"/>
      <w:lang w:val="en-US" w:eastAsia="zh-CN" w:bidi="ar-SA"/>
    </w:rPr>
  </w:style>
  <w:style w:type="character" w:customStyle="1" w:styleId="936">
    <w:name w:val="交叉引用"/>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locked/>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尾注文本 字符"/>
    <w:link w:val="42"/>
    <w:qFormat/>
    <w:uiPriority w:val="0"/>
    <w:rPr>
      <w:kern w:val="2"/>
      <w:sz w:val="21"/>
      <w:szCs w:val="24"/>
      <w:lang w:val="zh-CN"/>
    </w:rPr>
  </w:style>
  <w:style w:type="character" w:customStyle="1" w:styleId="941">
    <w:name w:val="无间隔 Char"/>
    <w:link w:val="170"/>
    <w:qFormat/>
    <w:uiPriority w:val="99"/>
    <w:rPr>
      <w:kern w:val="2"/>
      <w:sz w:val="21"/>
      <w:szCs w:val="22"/>
    </w:rPr>
  </w:style>
  <w:style w:type="character" w:customStyle="1" w:styleId="942">
    <w:name w:val="标准文本 Char Char"/>
    <w:link w:val="606"/>
    <w:qFormat/>
    <w:uiPriority w:val="0"/>
    <w:rPr>
      <w:rFonts w:cs="宋体"/>
      <w:kern w:val="2"/>
      <w:sz w:val="24"/>
    </w:rPr>
  </w:style>
  <w:style w:type="character" w:customStyle="1" w:styleId="943">
    <w:name w:val="Char Char213"/>
    <w:qFormat/>
    <w:uiPriority w:val="0"/>
    <w:rPr>
      <w:rFonts w:eastAsia="Century Gothic"/>
      <w:b/>
      <w:bCs/>
      <w:kern w:val="44"/>
      <w:sz w:val="32"/>
      <w:szCs w:val="44"/>
      <w:lang w:val="en-US" w:eastAsia="zh-CN" w:bidi="ar-SA"/>
    </w:rPr>
  </w:style>
  <w:style w:type="character" w:customStyle="1" w:styleId="944">
    <w:name w:val="apple-style-span"/>
    <w:qFormat/>
    <w:uiPriority w:val="0"/>
    <w:rPr>
      <w:rFonts w:ascii="Arial" w:hAnsi="Arial" w:eastAsia="黑体" w:cs="Arial"/>
      <w:snapToGrid w:val="0"/>
      <w:kern w:val="0"/>
      <w:szCs w:val="21"/>
    </w:rPr>
  </w:style>
  <w:style w:type="character" w:customStyle="1" w:styleId="945">
    <w:name w:val="15"/>
    <w:qFormat/>
    <w:uiPriority w:val="0"/>
    <w:rPr>
      <w:rFonts w:hint="default" w:ascii="Calibri" w:hAnsi="Calibri"/>
      <w:color w:val="0000FF"/>
      <w:u w:val="single"/>
    </w:rPr>
  </w:style>
  <w:style w:type="character" w:customStyle="1" w:styleId="946">
    <w:name w:val="16"/>
    <w:qFormat/>
    <w:uiPriority w:val="0"/>
    <w:rPr>
      <w:rFonts w:hint="eastAsia" w:ascii="宋体" w:hAnsi="宋体" w:eastAsia="宋体"/>
      <w:color w:val="000000"/>
      <w:sz w:val="20"/>
      <w:szCs w:val="20"/>
    </w:rPr>
  </w:style>
  <w:style w:type="character" w:customStyle="1" w:styleId="947">
    <w:name w:val="edui-unclickable"/>
    <w:qFormat/>
    <w:uiPriority w:val="0"/>
    <w:rPr>
      <w:color w:val="808080"/>
    </w:rPr>
  </w:style>
  <w:style w:type="character" w:customStyle="1" w:styleId="948">
    <w:name w:val="tpc_content1"/>
    <w:qFormat/>
    <w:uiPriority w:val="0"/>
    <w:rPr>
      <w:sz w:val="20"/>
      <w:szCs w:val="20"/>
    </w:rPr>
  </w:style>
  <w:style w:type="character" w:customStyle="1" w:styleId="949">
    <w:name w:val="正文文本缩进 字符"/>
    <w:qFormat/>
    <w:uiPriority w:val="0"/>
    <w:rPr>
      <w:rFonts w:ascii="Century Gothic" w:hAnsi="Century Gothic" w:eastAsia="Century Gothic"/>
      <w:kern w:val="2"/>
      <w:sz w:val="24"/>
      <w:lang w:val="en-US" w:eastAsia="zh-CN" w:bidi="ar-SA"/>
    </w:rPr>
  </w:style>
  <w:style w:type="character" w:customStyle="1" w:styleId="950">
    <w:name w:val="正文文本 2 字符"/>
    <w:qFormat/>
    <w:uiPriority w:val="0"/>
    <w:rPr>
      <w:rFonts w:ascii="Arial" w:hAnsi="Arial" w:eastAsia="宋体"/>
      <w:kern w:val="2"/>
      <w:sz w:val="24"/>
      <w:szCs w:val="24"/>
      <w:lang w:val="en-US" w:eastAsia="zh-CN" w:bidi="ar-SA"/>
    </w:rPr>
  </w:style>
  <w:style w:type="character" w:customStyle="1" w:styleId="951">
    <w:name w:val="edui-clickable2"/>
    <w:qFormat/>
    <w:uiPriority w:val="0"/>
    <w:rPr>
      <w:color w:val="0000FF"/>
      <w:u w:val="single"/>
    </w:rPr>
  </w:style>
  <w:style w:type="character" w:customStyle="1" w:styleId="952">
    <w:name w:val="style1"/>
    <w:qFormat/>
    <w:uiPriority w:val="0"/>
    <w:rPr>
      <w:rFonts w:ascii="Arial" w:hAnsi="Arial" w:eastAsia="黑体" w:cs="Arial"/>
      <w:snapToGrid w:val="0"/>
      <w:kern w:val="0"/>
      <w:szCs w:val="21"/>
    </w:rPr>
  </w:style>
  <w:style w:type="character" w:customStyle="1" w:styleId="953">
    <w:name w:val="zbggtop11 style5"/>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5">
    <w:name w:val="bulletintext1"/>
    <w:qFormat/>
    <w:uiPriority w:val="0"/>
    <w:rPr>
      <w:color w:val="000000"/>
      <w:sz w:val="18"/>
    </w:rPr>
  </w:style>
  <w:style w:type="character" w:customStyle="1" w:styleId="956">
    <w:name w:val="ksfind_class_select1"/>
    <w:basedOn w:val="73"/>
    <w:qFormat/>
    <w:uiPriority w:val="0"/>
    <w:rPr>
      <w:color w:val="000000"/>
      <w:shd w:val="clear" w:color="auto" w:fill="EFD200"/>
    </w:rPr>
  </w:style>
  <w:style w:type="character" w:customStyle="1" w:styleId="957">
    <w:name w:val="font71"/>
    <w:qFormat/>
    <w:uiPriority w:val="0"/>
    <w:rPr>
      <w:rFonts w:hint="eastAsia" w:ascii="宋体" w:hAnsi="宋体" w:eastAsia="宋体" w:cs="宋体"/>
      <w:color w:val="000000"/>
      <w:sz w:val="22"/>
      <w:szCs w:val="22"/>
      <w:u w:val="none"/>
    </w:rPr>
  </w:style>
  <w:style w:type="character" w:customStyle="1" w:styleId="958">
    <w:name w:val="font91"/>
    <w:qFormat/>
    <w:uiPriority w:val="0"/>
    <w:rPr>
      <w:rFonts w:hint="eastAsia" w:ascii="仿宋" w:hAnsi="仿宋" w:eastAsia="仿宋" w:cs="仿宋"/>
      <w:color w:val="000000"/>
      <w:sz w:val="22"/>
      <w:szCs w:val="22"/>
      <w:u w:val="none"/>
    </w:rPr>
  </w:style>
  <w:style w:type="character" w:customStyle="1" w:styleId="959">
    <w:name w:val="NormalCharacter"/>
    <w:semiHidden/>
    <w:qFormat/>
    <w:uiPriority w:val="0"/>
  </w:style>
  <w:style w:type="table" w:customStyle="1" w:styleId="960">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79</Pages>
  <Words>37550</Words>
  <Characters>39564</Characters>
  <Lines>333</Lines>
  <Paragraphs>93</Paragraphs>
  <TotalTime>22</TotalTime>
  <ScaleCrop>false</ScaleCrop>
  <LinksUpToDate>false</LinksUpToDate>
  <CharactersWithSpaces>45058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2023-05-10T01:21:00Z</dcterms:created>
  <dc:creator>玥</dc:creator>
  <cp:lastModifiedBy>暹罗猫</cp:lastModifiedBy>
  <cp:lastPrinted>2023-04-20T03:29:00Z</cp:lastPrinted>
  <dcterms:modified xsi:type="dcterms:W3CDTF">2023-05-19T00:47:50Z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2C5740257BA546EDBFC5D1B2F91B1712_13</vt:lpwstr>
  </property>
</Properties>
</file>