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color w:val="auto"/>
          <w:sz w:val="52"/>
          <w:szCs w:val="52"/>
          <w:highlight w:val="none"/>
        </w:rPr>
      </w:pPr>
    </w:p>
    <w:p>
      <w:pPr>
        <w:adjustRightInd/>
        <w:spacing w:line="360" w:lineRule="auto"/>
        <w:jc w:val="center"/>
        <w:rPr>
          <w:rFonts w:hint="eastAsia" w:ascii="宋体" w:hAnsi="宋体" w:eastAsia="宋体" w:cs="宋体"/>
          <w:b/>
          <w:bCs w:val="0"/>
          <w:color w:val="auto"/>
          <w:sz w:val="44"/>
          <w:szCs w:val="44"/>
          <w:highlight w:val="none"/>
          <w:lang w:eastAsia="zh-CN"/>
        </w:rPr>
      </w:pPr>
      <w:r>
        <w:rPr>
          <w:rFonts w:hint="eastAsia" w:ascii="宋体" w:hAnsi="宋体" w:cs="宋体"/>
          <w:b/>
          <w:bCs w:val="0"/>
          <w:color w:val="auto"/>
          <w:sz w:val="44"/>
          <w:szCs w:val="44"/>
          <w:highlight w:val="none"/>
          <w:lang w:eastAsia="zh-CN"/>
        </w:rPr>
        <w:t>乔司街道河道保洁及绿化养护项目</w:t>
      </w:r>
    </w:p>
    <w:p>
      <w:pPr>
        <w:adjustRightInd/>
        <w:spacing w:line="360" w:lineRule="auto"/>
        <w:jc w:val="center"/>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52"/>
          <w:szCs w:val="52"/>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widowControl/>
        <w:spacing w:line="360" w:lineRule="auto"/>
        <w:ind w:right="-2"/>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招标编号：</w:t>
      </w:r>
      <w:r>
        <w:rPr>
          <w:rFonts w:hint="eastAsia" w:ascii="仿宋" w:hAnsi="仿宋" w:eastAsia="仿宋" w:cs="仿宋"/>
          <w:b/>
          <w:bCs/>
          <w:color w:val="auto"/>
          <w:sz w:val="36"/>
          <w:szCs w:val="36"/>
          <w:highlight w:val="none"/>
          <w:lang w:eastAsia="zh-CN"/>
        </w:rPr>
        <w:t>SHZFCG2023-007</w:t>
      </w:r>
    </w:p>
    <w:p>
      <w:pPr>
        <w:snapToGrid w:val="0"/>
        <w:spacing w:line="360" w:lineRule="auto"/>
        <w:jc w:val="center"/>
        <w:rPr>
          <w:rFonts w:ascii="仿宋" w:hAnsi="仿宋" w:eastAsia="仿宋" w:cs="仿宋_GB2312"/>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仿宋" w:hAnsi="仿宋" w:eastAsia="仿宋" w:cs="仿宋_GB2312"/>
          <w:color w:val="auto"/>
          <w:sz w:val="30"/>
          <w:szCs w:val="30"/>
          <w:highlight w:val="none"/>
          <w:lang w:val="en-US" w:eastAsia="zh-CN"/>
        </w:rPr>
        <w:t xml:space="preserve"> </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pStyle w:val="2"/>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pStyle w:val="23"/>
        <w:rPr>
          <w:rFonts w:ascii="仿宋" w:hAnsi="仿宋" w:eastAsia="仿宋" w:cs="仿宋_GB2312"/>
          <w:color w:val="auto"/>
          <w:sz w:val="24"/>
          <w:highlight w:val="none"/>
        </w:rPr>
      </w:pPr>
    </w:p>
    <w:p>
      <w:pPr>
        <w:pStyle w:val="63"/>
        <w:rPr>
          <w:rFonts w:ascii="仿宋" w:hAnsi="仿宋" w:eastAsia="仿宋" w:cs="仿宋_GB2312"/>
          <w:color w:val="auto"/>
          <w:sz w:val="24"/>
          <w:highlight w:val="none"/>
        </w:rPr>
      </w:pPr>
    </w:p>
    <w:p>
      <w:pPr>
        <w:pStyle w:val="53"/>
        <w:rPr>
          <w:rFonts w:ascii="仿宋" w:hAnsi="仿宋" w:eastAsia="仿宋" w:cs="仿宋_GB2312"/>
          <w:color w:val="auto"/>
          <w:sz w:val="24"/>
          <w:highlight w:val="none"/>
        </w:rPr>
      </w:pPr>
    </w:p>
    <w:p>
      <w:pPr>
        <w:rPr>
          <w:color w:val="auto"/>
          <w:highlight w:val="none"/>
        </w:rPr>
      </w:pPr>
    </w:p>
    <w:p>
      <w:pPr>
        <w:rPr>
          <w:rFonts w:ascii="仿宋" w:hAnsi="仿宋" w:eastAsia="仿宋" w:cs="仿宋_GB2312"/>
          <w:color w:val="auto"/>
          <w:sz w:val="24"/>
          <w:highlight w:val="none"/>
        </w:rPr>
      </w:pP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 招标人：</w:t>
      </w:r>
      <w:r>
        <w:rPr>
          <w:rFonts w:hint="eastAsia" w:ascii="宋体" w:hAnsi="宋体" w:cs="宋体"/>
          <w:b/>
          <w:bCs/>
          <w:color w:val="auto"/>
          <w:sz w:val="32"/>
          <w:szCs w:val="32"/>
          <w:highlight w:val="none"/>
          <w:lang w:eastAsia="zh-CN"/>
        </w:rPr>
        <w:t>杭州市临平区人民政府乔司街道办事处</w:t>
      </w: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杭州晟华工程管理有限公司</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三月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乔司街道河道保洁及绿化养护项目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pPr>
        <w:spacing w:line="360" w:lineRule="auto"/>
        <w:rPr>
          <w:rFonts w:hint="eastAsia" w:ascii="仿宋_GB2312" w:hAnsi="仿宋" w:eastAsia="仿宋_GB2312"/>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b/>
          <w:bCs/>
          <w:color w:val="auto"/>
          <w:sz w:val="24"/>
          <w:szCs w:val="24"/>
          <w:highlight w:val="none"/>
        </w:rPr>
        <w:t>项目编号：</w:t>
      </w:r>
      <w:r>
        <w:rPr>
          <w:rFonts w:hint="eastAsia" w:ascii="仿宋_GB2312" w:hAnsi="仿宋" w:eastAsia="仿宋_GB2312" w:cs="仿宋_GB2312"/>
          <w:b/>
          <w:bCs/>
          <w:color w:val="auto"/>
          <w:sz w:val="24"/>
          <w:szCs w:val="24"/>
          <w:highlight w:val="none"/>
          <w:lang w:eastAsia="zh-CN"/>
        </w:rPr>
        <w:t>SHZFCG2023-007</w:t>
      </w:r>
    </w:p>
    <w:p>
      <w:pPr>
        <w:spacing w:line="360" w:lineRule="auto"/>
        <w:rPr>
          <w:rFonts w:hint="eastAsia" w:ascii="仿宋_GB2312" w:hAnsi="仿宋" w:eastAsia="仿宋_GB2312"/>
          <w:color w:val="auto"/>
          <w:sz w:val="24"/>
          <w:szCs w:val="24"/>
          <w:highlight w:val="none"/>
          <w:lang w:eastAsia="zh-CN"/>
        </w:rPr>
      </w:pPr>
      <w:r>
        <w:rPr>
          <w:rFonts w:ascii="仿宋_GB2312" w:hAnsi="仿宋" w:eastAsia="仿宋_GB2312" w:cs="仿宋_GB2312"/>
          <w:color w:val="auto"/>
          <w:sz w:val="24"/>
          <w:szCs w:val="24"/>
          <w:highlight w:val="none"/>
        </w:rPr>
        <w:t xml:space="preserve">   </w:t>
      </w: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项目名称：</w:t>
      </w:r>
      <w:r>
        <w:rPr>
          <w:rFonts w:hint="eastAsia" w:ascii="仿宋_GB2312" w:hAnsi="仿宋" w:eastAsia="仿宋_GB2312" w:cs="仿宋_GB2312"/>
          <w:b/>
          <w:bCs/>
          <w:color w:val="auto"/>
          <w:sz w:val="24"/>
          <w:szCs w:val="24"/>
          <w:highlight w:val="none"/>
          <w:lang w:eastAsia="zh-CN"/>
        </w:rPr>
        <w:t>乔司街道河道保洁及绿化养护项目</w:t>
      </w:r>
    </w:p>
    <w:p>
      <w:pPr>
        <w:spacing w:line="360" w:lineRule="auto"/>
        <w:rPr>
          <w:rFonts w:ascii="仿宋_GB2312" w:hAnsi="仿宋" w:eastAsia="仿宋_GB2312" w:cs="仿宋_GB2312"/>
          <w:b/>
          <w:bCs/>
          <w:color w:val="auto"/>
          <w:sz w:val="24"/>
          <w:szCs w:val="24"/>
          <w:highlight w:val="none"/>
        </w:rPr>
      </w:pP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预算金额（元）：</w:t>
      </w:r>
      <w:r>
        <w:rPr>
          <w:rFonts w:hint="eastAsia" w:ascii="仿宋_GB2312" w:hAnsi="仿宋" w:eastAsia="仿宋_GB2312" w:cs="仿宋_GB2312"/>
          <w:b/>
          <w:bCs/>
          <w:color w:val="auto"/>
          <w:sz w:val="24"/>
          <w:szCs w:val="24"/>
          <w:highlight w:val="none"/>
          <w:lang w:val="en-US" w:eastAsia="zh-CN"/>
        </w:rPr>
        <w:t xml:space="preserve">7050190元 </w:t>
      </w:r>
      <w:r>
        <w:rPr>
          <w:rFonts w:ascii="仿宋_GB2312" w:hAnsi="仿宋" w:eastAsia="仿宋_GB2312" w:cs="仿宋_GB2312"/>
          <w:b/>
          <w:bCs/>
          <w:color w:val="auto"/>
          <w:sz w:val="24"/>
          <w:szCs w:val="24"/>
          <w:highlight w:val="none"/>
        </w:rPr>
        <w:t xml:space="preserve"> </w:t>
      </w:r>
    </w:p>
    <w:p>
      <w:pPr>
        <w:spacing w:line="360" w:lineRule="auto"/>
        <w:ind w:firstLine="482" w:firstLineChars="200"/>
        <w:rPr>
          <w:rFonts w:hint="default" w:ascii="仿宋_GB2312" w:hAnsi="仿宋" w:eastAsia="仿宋_GB2312" w:cs="仿宋_GB2312"/>
          <w:b/>
          <w:bCs/>
          <w:color w:val="auto"/>
          <w:sz w:val="24"/>
          <w:szCs w:val="24"/>
          <w:highlight w:val="none"/>
          <w:lang w:val="en-US" w:eastAsia="zh-CN"/>
        </w:rPr>
      </w:pPr>
      <w:r>
        <w:rPr>
          <w:rFonts w:hint="eastAsia" w:ascii="仿宋_GB2312" w:hAnsi="仿宋" w:eastAsia="仿宋_GB2312" w:cs="仿宋_GB2312"/>
          <w:b/>
          <w:bCs/>
          <w:color w:val="auto"/>
          <w:sz w:val="24"/>
          <w:szCs w:val="24"/>
          <w:highlight w:val="none"/>
        </w:rPr>
        <w:t>最高限价（元）：</w:t>
      </w:r>
      <w:r>
        <w:rPr>
          <w:rFonts w:hint="eastAsia" w:ascii="仿宋_GB2312" w:hAnsi="仿宋" w:eastAsia="仿宋_GB2312" w:cs="仿宋_GB2312"/>
          <w:b/>
          <w:bCs/>
          <w:color w:val="auto"/>
          <w:sz w:val="24"/>
          <w:szCs w:val="24"/>
          <w:highlight w:val="none"/>
          <w:lang w:val="en-US" w:eastAsia="zh-CN"/>
        </w:rPr>
        <w:t>7050190元</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_GB2312" w:hAnsi="仿宋" w:eastAsia="仿宋_GB2312" w:cs="仿宋_GB2312"/>
          <w:b/>
          <w:bCs/>
          <w:color w:val="auto"/>
          <w:sz w:val="24"/>
          <w:szCs w:val="24"/>
          <w:highlight w:val="none"/>
        </w:rPr>
        <w:t>采购需求：</w:t>
      </w:r>
      <w:r>
        <w:rPr>
          <w:rFonts w:hint="eastAsia" w:ascii="仿宋_GB2312" w:hAnsi="仿宋" w:eastAsia="仿宋_GB2312" w:cs="仿宋_GB2312"/>
          <w:b/>
          <w:bCs/>
          <w:color w:val="auto"/>
          <w:sz w:val="24"/>
          <w:szCs w:val="24"/>
          <w:highlight w:val="none"/>
          <w:lang w:eastAsia="zh-CN"/>
        </w:rPr>
        <w:t>乔司街道河道保洁及绿化养护项目</w:t>
      </w:r>
      <w:r>
        <w:rPr>
          <w:rFonts w:hint="eastAsia" w:ascii="仿宋_GB2312" w:hAnsi="仿宋" w:eastAsia="仿宋_GB2312" w:cs="仿宋_GB2312"/>
          <w:b/>
          <w:bCs/>
          <w:color w:val="auto"/>
          <w:sz w:val="24"/>
          <w:szCs w:val="24"/>
          <w:highlight w:val="none"/>
        </w:rPr>
        <w:t>，</w:t>
      </w:r>
      <w:r>
        <w:rPr>
          <w:rFonts w:hint="eastAsia" w:ascii="仿宋_GB2312" w:hAnsi="仿宋" w:eastAsia="仿宋_GB2312" w:cs="仿宋_GB2312"/>
          <w:color w:val="auto"/>
          <w:kern w:val="2"/>
          <w:sz w:val="24"/>
          <w:szCs w:val="24"/>
          <w:highlight w:val="none"/>
        </w:rPr>
        <w:t>主要内容：</w:t>
      </w:r>
      <w:r>
        <w:rPr>
          <w:rFonts w:hint="eastAsia" w:ascii="仿宋" w:hAnsi="仿宋" w:eastAsia="仿宋" w:cs="仿宋"/>
          <w:bCs/>
          <w:snapToGrid/>
          <w:color w:val="auto"/>
          <w:kern w:val="2"/>
          <w:sz w:val="24"/>
          <w:szCs w:val="24"/>
        </w:rPr>
        <w:t>详见招标文件第三部分采购需求。</w:t>
      </w:r>
    </w:p>
    <w:p>
      <w:pPr>
        <w:pStyle w:val="90"/>
        <w:ind w:firstLine="31680"/>
        <w:outlineLvl w:val="2"/>
        <w:rPr>
          <w:rFonts w:hint="eastAsia" w:ascii="仿宋_GB2312" w:hAnsi="仿宋" w:eastAsia="仿宋_GB2312"/>
          <w:color w:val="auto"/>
          <w:highlight w:val="none"/>
          <w:lang w:eastAsia="zh-CN"/>
        </w:rPr>
      </w:pPr>
      <w:r>
        <w:rPr>
          <w:rFonts w:hint="eastAsia" w:ascii="仿宋_GB2312" w:hAnsi="仿宋" w:eastAsia="仿宋_GB2312" w:cs="仿宋_GB2312"/>
          <w:b/>
          <w:bCs/>
          <w:color w:val="auto"/>
          <w:highlight w:val="none"/>
        </w:rPr>
        <w:t>合同履约期限：</w:t>
      </w:r>
      <w:r>
        <w:rPr>
          <w:rFonts w:hint="eastAsia" w:ascii="仿宋_GB2312" w:hAnsi="仿宋" w:eastAsia="仿宋_GB2312" w:cs="仿宋_GB2312"/>
          <w:b/>
          <w:bCs/>
          <w:color w:val="auto"/>
          <w:highlight w:val="none"/>
          <w:lang w:val="en-US" w:eastAsia="zh-CN"/>
        </w:rPr>
        <w:t>贰年</w:t>
      </w:r>
    </w:p>
    <w:p>
      <w:pPr>
        <w:pStyle w:val="5"/>
        <w:spacing w:line="360" w:lineRule="auto"/>
        <w:ind w:firstLine="480"/>
        <w:rPr>
          <w:rFonts w:ascii="仿宋_GB2312" w:hAnsi="仿宋" w:eastAsia="仿宋_GB2312" w:cs="Times New Roman"/>
          <w:b/>
          <w:bCs/>
          <w:color w:val="auto"/>
          <w:sz w:val="24"/>
          <w:szCs w:val="24"/>
          <w:highlight w:val="none"/>
        </w:rPr>
      </w:pPr>
      <w:r>
        <w:rPr>
          <w:rFonts w:hint="eastAsia" w:ascii="仿宋_GB2312" w:hAnsi="仿宋" w:eastAsia="仿宋_GB2312" w:cs="仿宋_GB2312"/>
          <w:b/>
          <w:bCs/>
          <w:color w:val="auto"/>
          <w:sz w:val="24"/>
          <w:szCs w:val="24"/>
          <w:highlight w:val="none"/>
        </w:rPr>
        <w:t>本项目接受联合体投标：</w:t>
      </w:r>
      <w:r>
        <w:rPr>
          <w:rFonts w:hint="eastAsia" w:ascii="MS Gothic" w:hAnsi="Wingdings" w:eastAsia="MS Gothic" w:cs="Times New Roman"/>
          <w:color w:val="auto"/>
          <w:kern w:val="0"/>
          <w:sz w:val="24"/>
          <w:szCs w:val="24"/>
          <w:highlight w:val="none"/>
        </w:rPr>
        <w:sym w:font="Wingdings" w:char="00FE"/>
      </w:r>
      <w:r>
        <w:rPr>
          <w:rFonts w:hint="eastAsia" w:ascii="仿宋_GB2312" w:hAnsi="仿宋" w:eastAsia="仿宋_GB2312" w:cs="仿宋_GB2312"/>
          <w:b/>
          <w:bCs/>
          <w:color w:val="auto"/>
          <w:sz w:val="24"/>
          <w:szCs w:val="24"/>
          <w:highlight w:val="none"/>
        </w:rPr>
        <w:t>是，</w:t>
      </w:r>
      <w:r>
        <w:rPr>
          <w:rFonts w:hint="eastAsia" w:ascii="MS Gothic" w:hAnsi="Wingdings" w:eastAsia="MS Gothic" w:cs="Times New Roman"/>
          <w:color w:val="auto"/>
          <w:kern w:val="0"/>
          <w:sz w:val="24"/>
          <w:szCs w:val="24"/>
          <w:highlight w:val="none"/>
        </w:rPr>
        <w:sym w:font="Wingdings" w:char="00A8"/>
      </w:r>
      <w:r>
        <w:rPr>
          <w:rFonts w:hint="eastAsia" w:ascii="仿宋_GB2312" w:hAnsi="仿宋" w:eastAsia="仿宋_GB2312" w:cs="仿宋_GB2312"/>
          <w:b/>
          <w:bCs/>
          <w:color w:val="auto"/>
          <w:sz w:val="24"/>
          <w:szCs w:val="24"/>
          <w:highlight w:val="none"/>
        </w:rPr>
        <w:t>否</w:t>
      </w:r>
      <w:r>
        <w:rPr>
          <w:rFonts w:hint="eastAsia" w:hAnsi="宋体"/>
          <w:color w:val="auto"/>
          <w:kern w:val="0"/>
          <w:sz w:val="24"/>
          <w:szCs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w:t>
      </w:r>
      <w:r>
        <w:rPr>
          <w:rFonts w:hint="eastAsia" w:ascii="仿宋" w:hAnsi="仿宋" w:eastAsia="仿宋" w:cs="仿宋"/>
          <w:snapToGrid w:val="0"/>
          <w:color w:val="auto"/>
          <w:kern w:val="28"/>
          <w:sz w:val="24"/>
          <w:szCs w:val="20"/>
          <w:highlight w:val="none"/>
          <w:lang w:val="en-US" w:eastAsia="zh-CN"/>
        </w:rPr>
        <w:tab/>
      </w:r>
      <w:r>
        <w:rPr>
          <w:rFonts w:hint="eastAsia" w:ascii="仿宋" w:hAnsi="仿宋" w:eastAsia="仿宋" w:cs="仿宋"/>
          <w:snapToGrid w:val="0"/>
          <w:color w:val="auto"/>
          <w:kern w:val="28"/>
          <w:sz w:val="24"/>
          <w:szCs w:val="20"/>
          <w:highlight w:val="none"/>
        </w:rPr>
        <w:t>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szCs w:val="24"/>
          <w:highlight w:val="none"/>
          <w:u w:val="single"/>
          <w:lang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bookmarkStart w:id="402" w:name="_GoBack"/>
      <w:bookmarkEnd w:id="402"/>
      <w:r>
        <w:rPr>
          <w:rFonts w:hint="eastAsia" w:ascii="仿宋" w:hAnsi="仿宋" w:eastAsia="仿宋" w:cs="仿宋"/>
          <w:color w:val="auto"/>
          <w:sz w:val="24"/>
          <w:szCs w:val="24"/>
          <w:highlight w:val="none"/>
          <w:u w:val="single"/>
          <w:lang w:eastAsia="zh-CN"/>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杭州市临平区人民政府乔司街道办事处</w:t>
      </w:r>
    </w:p>
    <w:p>
      <w:pPr>
        <w:spacing w:line="360" w:lineRule="auto"/>
        <w:ind w:firstLine="480" w:firstLineChars="200"/>
        <w:rPr>
          <w:rFonts w:ascii="仿宋_GB2312" w:hAnsi="仿宋" w:eastAsia="仿宋_GB2312" w:cs="仿宋_GB2312"/>
          <w:sz w:val="24"/>
          <w:szCs w:val="24"/>
          <w:highlight w:val="yellow"/>
        </w:rPr>
      </w:pPr>
      <w:r>
        <w:rPr>
          <w:rFonts w:hint="eastAsia" w:ascii="仿宋_GB2312" w:hAnsi="仿宋" w:eastAsia="仿宋_GB2312" w:cs="仿宋_GB2312"/>
          <w:sz w:val="24"/>
          <w:szCs w:val="24"/>
        </w:rPr>
        <w:t>地址： 杭州市临平区乔司街道乔井路268号</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传真：</w:t>
      </w:r>
      <w:r>
        <w:rPr>
          <w:rFonts w:ascii="仿宋" w:hAnsi="仿宋" w:eastAsia="仿宋" w:cs="仿宋"/>
          <w:sz w:val="24"/>
          <w:szCs w:val="24"/>
        </w:rPr>
        <w:t>/</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项目联系人（询问）：</w:t>
      </w:r>
      <w:r>
        <w:rPr>
          <w:rFonts w:hint="eastAsia" w:ascii="仿宋_GB2312" w:hAnsi="仿宋" w:eastAsia="仿宋_GB2312" w:cs="仿宋_GB2312"/>
          <w:sz w:val="24"/>
          <w:szCs w:val="24"/>
          <w:lang w:val="en-US" w:eastAsia="zh-CN"/>
        </w:rPr>
        <w:t xml:space="preserve"> 陈雁</w:t>
      </w:r>
      <w:r>
        <w:rPr>
          <w:rFonts w:hint="eastAsia" w:ascii="仿宋_GB2312" w:hAnsi="仿宋" w:eastAsia="仿宋_GB2312" w:cs="仿宋_GB2312"/>
          <w:sz w:val="24"/>
          <w:szCs w:val="24"/>
        </w:rPr>
        <w:t xml:space="preserve"> </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项目联系方式（询问）： </w:t>
      </w:r>
      <w:r>
        <w:rPr>
          <w:rFonts w:hint="eastAsia" w:ascii="仿宋_GB2312" w:hAnsi="仿宋" w:eastAsia="仿宋_GB2312" w:cs="仿宋_GB2312"/>
          <w:sz w:val="24"/>
          <w:szCs w:val="24"/>
          <w:lang w:val="en-US" w:eastAsia="zh-CN"/>
        </w:rPr>
        <w:t>13868088268</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质疑联系人：翁振泉</w:t>
      </w:r>
    </w:p>
    <w:p>
      <w:pPr>
        <w:spacing w:line="360" w:lineRule="auto"/>
        <w:ind w:firstLine="480"/>
        <w:rPr>
          <w:rFonts w:hint="eastAsia" w:ascii="仿宋" w:hAnsi="仿宋" w:eastAsia="仿宋" w:cs="仿宋"/>
          <w:color w:val="auto"/>
          <w:sz w:val="24"/>
          <w:highlight w:val="none"/>
          <w:lang w:val="en-US" w:eastAsia="zh-CN"/>
        </w:rPr>
      </w:pPr>
      <w:r>
        <w:rPr>
          <w:rFonts w:hint="eastAsia" w:ascii="仿宋_GB2312" w:hAnsi="仿宋" w:eastAsia="仿宋_GB2312" w:cs="仿宋_GB2312"/>
          <w:sz w:val="24"/>
          <w:szCs w:val="24"/>
        </w:rPr>
        <w:t>质疑联系方式：15968154827 </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杭州晟华工程管理有限公司</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地址：杭州市临平区东湖街道五洲路26号东部科创园（五洲园区）2幢506室</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传真：</w:t>
      </w:r>
      <w:r>
        <w:rPr>
          <w:rFonts w:ascii="仿宋_GB2312" w:hAnsi="仿宋" w:eastAsia="仿宋_GB2312" w:cs="仿宋_GB2312"/>
          <w:sz w:val="24"/>
          <w:szCs w:val="24"/>
        </w:rPr>
        <w:t xml:space="preserve">/             </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项目联系人（询问）：张舒健</w:t>
      </w:r>
      <w:r>
        <w:rPr>
          <w:rFonts w:ascii="宋体" w:hAnsi="宋体" w:cs="宋体"/>
          <w:sz w:val="24"/>
          <w:szCs w:val="24"/>
        </w:rPr>
        <w:t> </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sz w:val="24"/>
          <w:szCs w:val="24"/>
        </w:rPr>
        <w:t>项目联系方式（询问）：18806533997</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sz w:val="24"/>
          <w:szCs w:val="24"/>
        </w:rPr>
        <w:t>质疑联系人：曹俊杰</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_GB2312" w:hAnsi="仿宋" w:eastAsia="仿宋_GB2312" w:cs="仿宋_GB2312"/>
          <w:sz w:val="24"/>
          <w:szCs w:val="24"/>
        </w:rPr>
        <w:t>质疑联系方式：15382313258</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 杭州市</w:t>
      </w:r>
      <w:r>
        <w:rPr>
          <w:rFonts w:hint="eastAsia" w:ascii="仿宋" w:hAnsi="仿宋" w:eastAsia="仿宋" w:cs="仿宋"/>
          <w:b w:val="0"/>
          <w:bCs/>
          <w:color w:val="auto"/>
          <w:kern w:val="0"/>
          <w:sz w:val="24"/>
          <w:highlight w:val="none"/>
          <w:lang w:val="en-US" w:eastAsia="zh-CN"/>
        </w:rPr>
        <w:t>临平区政府采购办公室</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 xml:space="preserve">临平东湖中路236号余杭财税大楼 </w:t>
      </w:r>
    </w:p>
    <w:p>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 </w:t>
      </w:r>
      <w:r>
        <w:rPr>
          <w:rFonts w:hint="eastAsia" w:ascii="仿宋" w:hAnsi="仿宋" w:eastAsia="仿宋" w:cs="仿宋"/>
          <w:color w:val="auto"/>
          <w:sz w:val="24"/>
          <w:highlight w:val="none"/>
          <w:lang w:val="en-US" w:eastAsia="zh-CN"/>
        </w:rPr>
        <w:t>俞征</w:t>
      </w:r>
      <w:r>
        <w:rPr>
          <w:rFonts w:hint="eastAsia" w:ascii="仿宋" w:hAnsi="仿宋" w:eastAsia="仿宋" w:cs="仿宋"/>
          <w:color w:val="auto"/>
          <w:sz w:val="24"/>
          <w:highlight w:val="none"/>
        </w:rPr>
        <w:t xml:space="preserve">   </w:t>
      </w:r>
    </w:p>
    <w:p>
      <w:pPr>
        <w:widowControl w:val="0"/>
        <w:wordWrap/>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监督投诉电话：0571-89185312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pPr w:leftFromText="180" w:rightFromText="180" w:vertAnchor="text" w:tblpX="108" w:tblpY="1"/>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9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宋体"/>
                <w:color w:val="auto"/>
                <w:sz w:val="24"/>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r>
              <w:rPr>
                <w:rFonts w:hint="eastAsia" w:ascii="华文仿宋" w:hAnsi="华文仿宋" w:eastAsia="华文仿宋" w:cs="宋体"/>
                <w:color w:val="auto"/>
                <w:sz w:val="24"/>
              </w:rPr>
              <w:t>1、投标报价上限：报价不得高于项目总预算且不得高于各标项预算。</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color w:val="auto"/>
              </w:rPr>
            </w:pPr>
            <w:r>
              <w:rPr>
                <w:rFonts w:hint="eastAsia" w:ascii="华文仿宋" w:hAnsi="华文仿宋" w:eastAsia="华文仿宋" w:cs="宋体"/>
                <w:b/>
                <w:color w:val="auto"/>
                <w:sz w:val="24"/>
              </w:rPr>
              <w:t>▲</w:t>
            </w:r>
            <w:r>
              <w:rPr>
                <w:rFonts w:hint="eastAsia" w:ascii="华文仿宋" w:hAnsi="华文仿宋" w:eastAsia="华文仿宋" w:cs="宋体"/>
                <w:color w:val="auto"/>
                <w:sz w:val="24"/>
              </w:rPr>
              <w:t>2、</w:t>
            </w:r>
            <w:r>
              <w:rPr>
                <w:rFonts w:hint="eastAsia" w:ascii="华文仿宋" w:hAnsi="华文仿宋" w:eastAsia="华文仿宋" w:cs="仿宋_GB2312"/>
                <w:b/>
                <w:color w:val="auto"/>
                <w:kern w:val="0"/>
                <w:sz w:val="24"/>
              </w:rPr>
              <w:t>最低人员工资：</w:t>
            </w:r>
            <w:r>
              <w:rPr>
                <w:rFonts w:hint="eastAsia" w:ascii="华文仿宋" w:hAnsi="华文仿宋" w:eastAsia="华文仿宋" w:cs="仿宋_GB2312"/>
                <w:color w:val="auto"/>
                <w:kern w:val="0"/>
                <w:sz w:val="24"/>
              </w:rPr>
              <w:t>根据杭政办〔2008〕14号、浙政办发〔2009〕190号、</w:t>
            </w:r>
            <w:r>
              <w:rPr>
                <w:rFonts w:hint="eastAsia" w:ascii="华文仿宋" w:hAnsi="华文仿宋" w:eastAsia="华文仿宋" w:cs="仿宋_GB2312"/>
                <w:color w:val="auto"/>
                <w:kern w:val="0"/>
                <w:sz w:val="24"/>
                <w:lang w:val="zh-CN"/>
              </w:rPr>
              <w:t>《浙江省人民政府关于调整全省最低工资标准的通知》（浙政发[2021]22号）、</w:t>
            </w:r>
            <w:r>
              <w:rPr>
                <w:rFonts w:hint="eastAsia" w:ascii="华文仿宋" w:hAnsi="华文仿宋" w:eastAsia="华文仿宋" w:cs="仿宋_GB2312"/>
                <w:color w:val="auto"/>
                <w:kern w:val="0"/>
                <w:sz w:val="24"/>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华文仿宋" w:hAnsi="华文仿宋" w:eastAsia="华文仿宋" w:cs="仿宋_GB2312"/>
                <w:b/>
                <w:color w:val="auto"/>
                <w:kern w:val="0"/>
                <w:sz w:val="24"/>
              </w:rPr>
              <w:t>投标单位根据道路保洁作业定额，结合作业难易程度，确定投标合理报价。</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宋体"/>
                <w:color w:val="auto"/>
                <w:sz w:val="24"/>
              </w:rPr>
            </w:pPr>
            <w:r>
              <w:rPr>
                <w:rFonts w:hint="eastAsia" w:ascii="华文仿宋" w:hAnsi="华文仿宋" w:eastAsia="华文仿宋" w:cs="宋体"/>
                <w:color w:val="auto"/>
                <w:sz w:val="24"/>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华文仿宋" w:hAnsi="华文仿宋" w:eastAsia="华文仿宋" w:cs="宋体"/>
                <w:color w:val="auto"/>
                <w:sz w:val="24"/>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64"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ind w:firstLine="482" w:firstLineChars="200"/>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tbl>
            <w:tblPr>
              <w:tblStyle w:val="64"/>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754"/>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基本工资</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2280元/月，即27360元/年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上浮10%</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228元/月，即2736元/年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特殊岗位津贴</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300元/月，即3600元/年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夏季高温津贴</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1200元/年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住房公积金</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125.4元/月，即1504.8元/年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企业职工基本养老保险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14%</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仿宋_GB2312"/>
                      <w:color w:val="auto"/>
                      <w:kern w:val="0"/>
                      <w:sz w:val="24"/>
                    </w:rPr>
                    <w:t>553.98元/月，即6647.76元/年</w:t>
                  </w:r>
                </w:p>
              </w:tc>
              <w:tc>
                <w:tcPr>
                  <w:tcW w:w="3058" w:type="dxa"/>
                  <w:vMerge w:val="restart"/>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关于启动</w:t>
                  </w:r>
                  <w:r>
                    <w:rPr>
                      <w:rFonts w:hint="eastAsia" w:ascii="华文仿宋" w:hAnsi="华文仿宋" w:eastAsia="华文仿宋" w:cs="仿宋_GB2312"/>
                      <w:color w:val="auto"/>
                      <w:kern w:val="0"/>
                      <w:sz w:val="24"/>
                    </w:rPr>
                    <w:t>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失业保险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（按</w:t>
                  </w:r>
                  <w:r>
                    <w:rPr>
                      <w:rFonts w:hint="eastAsia" w:ascii="华文仿宋" w:hAnsi="华文仿宋" w:eastAsia="华文仿宋" w:cs="仿宋_GB2312"/>
                      <w:color w:val="auto"/>
                      <w:kern w:val="0"/>
                      <w:sz w:val="24"/>
                    </w:rPr>
                    <w:t>0.</w:t>
                  </w:r>
                  <w:r>
                    <w:rPr>
                      <w:rFonts w:hint="eastAsia" w:ascii="华文仿宋" w:hAnsi="华文仿宋" w:eastAsia="华文仿宋" w:cs="仿宋_GB2312"/>
                      <w:color w:val="auto"/>
                      <w:kern w:val="0"/>
                      <w:sz w:val="24"/>
                      <w:lang w:eastAsia="zh-CN"/>
                    </w:rPr>
                    <w:t>1%</w:t>
                  </w:r>
                  <w:r>
                    <w:rPr>
                      <w:rFonts w:hint="eastAsia" w:ascii="华文仿宋" w:hAnsi="华文仿宋" w:eastAsia="华文仿宋" w:cs="仿宋_GB2312"/>
                      <w:color w:val="auto"/>
                      <w:kern w:val="0"/>
                      <w:sz w:val="24"/>
                    </w:rPr>
                    <w:t>计取</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19.79元/月，即237.48元/年</w:t>
                  </w:r>
                </w:p>
              </w:tc>
              <w:tc>
                <w:tcPr>
                  <w:tcW w:w="3058" w:type="dxa"/>
                  <w:vMerge w:val="continue"/>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医疗保险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9.9%</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391.74元/月，即4700.88元/年</w:t>
                  </w:r>
                </w:p>
              </w:tc>
              <w:tc>
                <w:tcPr>
                  <w:tcW w:w="3058" w:type="dxa"/>
                  <w:vMerge w:val="continue"/>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宋体"/>
                      <w:b/>
                      <w:color w:val="auto"/>
                      <w:sz w:val="24"/>
                    </w:rPr>
                    <w:t>▲</w:t>
                  </w:r>
                  <w:r>
                    <w:rPr>
                      <w:rFonts w:hint="eastAsia" w:ascii="华文仿宋" w:hAnsi="华文仿宋" w:eastAsia="华文仿宋" w:cs="仿宋_GB2312"/>
                      <w:b/>
                      <w:color w:val="auto"/>
                      <w:kern w:val="0"/>
                      <w:sz w:val="24"/>
                    </w:rPr>
                    <w:t>本次招标最低人员工资</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仿宋_GB2312"/>
                      <w:b/>
                      <w:color w:val="auto"/>
                      <w:kern w:val="0"/>
                      <w:sz w:val="24"/>
                    </w:rPr>
                    <w:t>47986.92元/年•人</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bl>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hint="eastAsia" w:ascii="华文仿宋" w:hAnsi="华文仿宋" w:eastAsia="华文仿宋" w:cs="宋体"/>
                <w:color w:val="auto"/>
                <w:sz w:val="24"/>
              </w:rPr>
            </w:pPr>
            <w:r>
              <w:rPr>
                <w:rFonts w:hint="eastAsia" w:ascii="华文仿宋" w:hAnsi="华文仿宋" w:eastAsia="华文仿宋" w:cs="仿宋_GB2312"/>
                <w:kern w:val="0"/>
                <w:sz w:val="24"/>
                <w:lang w:val="en-US" w:eastAsia="zh-CN"/>
              </w:rPr>
              <w:t>5</w:t>
            </w:r>
            <w:r>
              <w:rPr>
                <w:rFonts w:hint="eastAsia" w:ascii="华文仿宋" w:hAnsi="华文仿宋" w:eastAsia="华文仿宋" w:cs="宋体"/>
                <w:color w:val="auto"/>
                <w:sz w:val="24"/>
                <w:lang w:val="en-US" w:eastAsia="zh-CN"/>
              </w:rPr>
              <w:t>、</w:t>
            </w:r>
            <w:r>
              <w:rPr>
                <w:rFonts w:hint="eastAsia" w:ascii="华文仿宋" w:hAnsi="华文仿宋" w:eastAsia="华文仿宋" w:cs="宋体"/>
                <w:color w:val="auto"/>
                <w:sz w:val="24"/>
              </w:rPr>
              <w:t>根据中华人民共和国招标投标法第三十三条规定“投标人不得以低于成本的报价竞标”。</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华文仿宋" w:hAnsi="华文仿宋" w:eastAsia="华文仿宋" w:cs="宋体"/>
                <w:color w:val="auto"/>
                <w:sz w:val="24"/>
                <w:lang w:val="en-US" w:eastAsia="zh-CN"/>
              </w:rPr>
              <w:t>6</w:t>
            </w:r>
            <w:r>
              <w:rPr>
                <w:rFonts w:hint="eastAsia" w:ascii="华文仿宋" w:hAnsi="华文仿宋" w:eastAsia="华文仿宋" w:cs="宋体"/>
                <w:color w:val="auto"/>
                <w:sz w:val="24"/>
              </w:rPr>
              <w:t>、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24"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华文仿宋" w:hAnsi="华文仿宋" w:eastAsia="华文仿宋" w:cs="宋体"/>
                <w:color w:val="auto"/>
                <w:sz w:val="24"/>
                <w:lang w:val="en-US" w:eastAsia="zh-CN"/>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10" w:hRule="atLeast"/>
        </w:trPr>
        <w:tc>
          <w:tcPr>
            <w:tcW w:w="669" w:type="dxa"/>
            <w:vMerge w:val="restart"/>
            <w:tcBorders>
              <w:top w:val="single" w:color="auto" w:sz="4" w:space="0"/>
              <w:left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2" w:type="dxa"/>
            <w:vMerge w:val="restart"/>
            <w:tcBorders>
              <w:top w:val="single" w:color="000000" w:sz="8" w:space="0"/>
              <w:left w:val="single" w:color="auto" w:sz="4"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91" w:type="dxa"/>
            <w:tcBorders>
              <w:top w:val="single" w:color="000000" w:sz="8" w:space="0"/>
              <w:left w:val="single" w:color="000000" w:sz="2" w:space="0"/>
              <w:bottom w:val="single" w:color="auto" w:sz="4"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widowControl w:val="0"/>
              <w:wordWrap/>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0" w:hRule="atLeast"/>
        </w:trPr>
        <w:tc>
          <w:tcPr>
            <w:tcW w:w="669" w:type="dxa"/>
            <w:vMerge w:val="continue"/>
            <w:tcBorders>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auto" w:sz="4"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45"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970"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B要求提供，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idowControl w:val="0"/>
              <w:wordWrap/>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Wingdings" w:hAnsi="Wingdings" w:eastAsia="仿宋_GB2312"/>
                <w:color w:val="auto"/>
                <w:kern w:val="0"/>
                <w:sz w:val="24"/>
                <w:szCs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widowControl w:val="0"/>
              <w:wordWrap/>
              <w:adjustRightInd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widowControl w:val="0"/>
              <w:wordWrap/>
              <w:adjustRightIn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8"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kern w:val="0"/>
                <w:sz w:val="24"/>
              </w:rPr>
              <w:t>（1）标的：</w:t>
            </w:r>
            <w:r>
              <w:rPr>
                <w:rFonts w:hint="eastAsia" w:ascii="仿宋" w:hAnsi="仿宋" w:eastAsia="仿宋" w:cs="仿宋"/>
                <w:sz w:val="24"/>
                <w:szCs w:val="24"/>
                <w:u w:val="single"/>
                <w:lang w:val="en-US" w:eastAsia="zh-CN"/>
              </w:rPr>
              <w:t>河道保洁</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b w:val="0"/>
                <w:bCs/>
                <w:sz w:val="24"/>
                <w:szCs w:val="24"/>
                <w:u w:val="single"/>
                <w:lang w:val="en-US" w:eastAsia="zh-CN"/>
              </w:rPr>
              <w:t>其他暂未列明</w:t>
            </w:r>
            <w:r>
              <w:rPr>
                <w:rFonts w:hint="eastAsia" w:ascii="仿宋" w:hAnsi="仿宋" w:eastAsia="仿宋" w:cs="仿宋"/>
                <w:b w:val="0"/>
                <w:bCs/>
                <w:sz w:val="24"/>
                <w:szCs w:val="24"/>
                <w:u w:val="single"/>
              </w:rPr>
              <w:t>行业</w:t>
            </w:r>
            <w:r>
              <w:rPr>
                <w:rFonts w:hint="eastAsia" w:ascii="仿宋" w:hAnsi="仿宋" w:eastAsia="仿宋" w:cs="仿宋"/>
                <w:b w:val="0"/>
                <w:bCs/>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continue"/>
            <w:tcBorders>
              <w:left w:val="single" w:color="000000" w:sz="8" w:space="0"/>
              <w:right w:val="single" w:color="000000" w:sz="2" w:space="0"/>
            </w:tcBorders>
            <w:vAlign w:val="center"/>
          </w:tcPr>
          <w:p>
            <w:pPr>
              <w:widowControl w:val="0"/>
              <w:wordWrap/>
              <w:adjustRightInd w:val="0"/>
              <w:spacing w:line="400" w:lineRule="exact"/>
              <w:ind w:firstLine="420" w:firstLineChars="200"/>
              <w:jc w:val="center"/>
              <w:textAlignment w:val="auto"/>
              <w:rPr>
                <w:rFonts w:hint="eastAsia" w:ascii="仿宋" w:hAnsi="仿宋" w:eastAsia="仿宋" w:cs="仿宋"/>
                <w:color w:val="auto"/>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pacing w:line="400" w:lineRule="exact"/>
              <w:ind w:firstLine="420" w:firstLineChars="200"/>
              <w:textAlignment w:val="auto"/>
              <w:rPr>
                <w:rFonts w:hint="eastAsia" w:ascii="仿宋" w:hAnsi="仿宋" w:eastAsia="仿宋" w:cs="仿宋"/>
                <w:color w:val="auto"/>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7"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91" w:type="dxa"/>
            <w:tcBorders>
              <w:top w:val="single" w:color="000000" w:sz="8" w:space="0"/>
              <w:left w:val="single" w:color="000000" w:sz="2" w:space="0"/>
              <w:bottom w:val="single" w:color="000000" w:sz="8" w:space="0"/>
              <w:right w:val="single" w:color="000000" w:sz="8" w:space="0"/>
            </w:tcBorders>
            <w:vAlign w:val="center"/>
          </w:tcPr>
          <w:p>
            <w:pPr>
              <w:pStyle w:val="33"/>
              <w:widowControl w:val="0"/>
              <w:wordWrap/>
              <w:adjustRightIn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p>
          <w:p>
            <w:pPr>
              <w:pStyle w:val="33"/>
              <w:widowControl w:val="0"/>
              <w:wordWrap/>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lang w:eastAsia="zh-CN"/>
              </w:rPr>
              <w:t>：</w:t>
            </w:r>
          </w:p>
          <w:p>
            <w:pPr>
              <w:pStyle w:val="33"/>
              <w:widowControl w:val="0"/>
              <w:wordWrap/>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highlight w:val="none"/>
              </w:rPr>
              <w:t>招标服务费：</w:t>
            </w:r>
            <w:r>
              <w:rPr>
                <w:rFonts w:hint="eastAsia" w:ascii="仿宋" w:hAnsi="仿宋" w:eastAsia="仿宋" w:cs="仿宋"/>
                <w:color w:val="auto"/>
                <w:sz w:val="24"/>
                <w:highlight w:val="none"/>
              </w:rPr>
              <w:t>本次招标代理服务费由中标人支付，招标代理服务费按照国家计委印发的《招标代理服务收费管理暂行办法》计价格[2002]1980号、发改办价格[2003]857号规定收费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招标代理服务费由中标人在领取中标通知书前支付给招标代理机构，各投标人应在投标报价中予以考虑。</w:t>
            </w:r>
          </w:p>
          <w:p>
            <w:pPr>
              <w:widowControl w:val="0"/>
              <w:wordWrap/>
              <w:adjustRightInd w:val="0"/>
              <w:snapToGrid/>
              <w:spacing w:line="400" w:lineRule="exact"/>
              <w:textAlignment w:val="auto"/>
              <w:rPr>
                <w:rFonts w:hint="eastAsia" w:ascii="仿宋" w:hAnsi="仿宋" w:eastAsia="仿宋" w:cs="仿宋"/>
                <w:snapToGrid w:val="0"/>
                <w:color w:val="auto"/>
                <w:kern w:val="28"/>
                <w:sz w:val="24"/>
                <w:highlight w:val="none"/>
              </w:rPr>
            </w:pPr>
            <w:r>
              <w:rPr>
                <w:rFonts w:hint="eastAsia" w:ascii="宋体" w:hAnsi="宋体" w:cs="宋体"/>
                <w:b/>
                <w:bCs/>
                <w:color w:val="auto"/>
                <w:highlight w:val="none"/>
              </w:rPr>
              <w:t>中标服务费的交纳方式：以转帐或支票的形式支付</w:t>
            </w:r>
            <w:r>
              <w:rPr>
                <w:rFonts w:hint="eastAsia" w:ascii="宋体" w:hAnsi="宋体" w:cs="宋体"/>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continue"/>
            <w:tcBorders>
              <w:left w:val="single" w:color="000000" w:sz="8" w:space="0"/>
              <w:right w:val="single" w:color="000000" w:sz="2"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中标单位需在领取中标通知书时，提供本项目纸质投标文件（资格文件”、“报价文件”和“商务技术文件”）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份（正本一份，副本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份）并提供电子投标文件与纸质投标文件内容一致承诺书</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份（格式详见采购文件）。</w:t>
            </w:r>
          </w:p>
        </w:tc>
      </w:tr>
    </w:tbl>
    <w:p>
      <w:pPr>
        <w:snapToGrid w:val="0"/>
        <w:spacing w:line="360" w:lineRule="auto"/>
        <w:jc w:val="center"/>
        <w:outlineLvl w:val="9"/>
        <w:rPr>
          <w:rFonts w:ascii="仿宋" w:hAnsi="仿宋" w:eastAsia="仿宋" w:cs="仿宋_GB2312"/>
          <w:b/>
          <w:color w:val="auto"/>
          <w:sz w:val="32"/>
          <w:szCs w:val="20"/>
          <w:highlight w:val="none"/>
        </w:rPr>
      </w:pPr>
    </w:p>
    <w:p>
      <w:pPr>
        <w:tabs>
          <w:tab w:val="left" w:pos="432"/>
        </w:tabs>
        <w:outlineLvl w:val="9"/>
        <w:rPr>
          <w:rFonts w:ascii="仿宋" w:hAnsi="仿宋" w:eastAsia="仿宋" w:cs="仿宋_GB2312"/>
          <w:b/>
          <w:color w:val="auto"/>
          <w:sz w:val="32"/>
          <w:szCs w:val="20"/>
          <w:highlight w:val="none"/>
        </w:rPr>
      </w:pPr>
    </w:p>
    <w:p>
      <w:pPr>
        <w:outlineLvl w:val="9"/>
        <w:rPr>
          <w:rFonts w:ascii="仿宋" w:hAnsi="仿宋" w:eastAsia="仿宋" w:cs="仿宋_GB2312"/>
          <w:b/>
          <w:color w:val="auto"/>
          <w:sz w:val="32"/>
          <w:szCs w:val="20"/>
          <w:highlight w:val="none"/>
        </w:rPr>
      </w:pPr>
    </w:p>
    <w:p>
      <w:pPr>
        <w:tabs>
          <w:tab w:val="left" w:pos="432"/>
        </w:tabs>
        <w:outlineLvl w:val="9"/>
        <w:rPr>
          <w:color w:val="auto"/>
        </w:rPr>
      </w:pPr>
    </w:p>
    <w:bookmarkEnd w:id="10"/>
    <w:p>
      <w:pPr>
        <w:adjustRightInd/>
        <w:spacing w:line="360" w:lineRule="auto"/>
        <w:ind w:firstLine="3845" w:firstLineChars="1197"/>
        <w:outlineLvl w:val="9"/>
        <w:rPr>
          <w:rFonts w:hint="eastAsia" w:ascii="仿宋_GB2312" w:hAnsi="仿宋" w:eastAsia="仿宋_GB2312" w:cs="仿宋_GB2312"/>
          <w:b/>
          <w:color w:val="auto"/>
          <w:sz w:val="32"/>
          <w:szCs w:val="20"/>
          <w:highlight w:val="none"/>
        </w:rPr>
      </w:pPr>
      <w:bookmarkStart w:id="11" w:name="第三部分"/>
      <w:bookmarkStart w:id="12" w:name="_Toc164416483"/>
    </w:p>
    <w:p>
      <w:pPr>
        <w:pStyle w:val="82"/>
        <w:rPr>
          <w:rFonts w:hint="eastAsia" w:ascii="仿宋_GB2312" w:hAnsi="仿宋" w:eastAsia="仿宋_GB2312" w:cs="仿宋_GB2312"/>
          <w:b/>
          <w:color w:val="auto"/>
          <w:sz w:val="32"/>
          <w:szCs w:val="20"/>
          <w:highlight w:val="none"/>
        </w:rPr>
      </w:pPr>
    </w:p>
    <w:p>
      <w:pPr>
        <w:pStyle w:val="82"/>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9"/>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1"/>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9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1"/>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9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 w:eastAsia="仿宋"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11.3.2</w:t>
      </w:r>
      <w:r>
        <w:rPr>
          <w:rFonts w:ascii="仿宋_GB2312" w:hAnsi="仿宋" w:eastAsia="仿宋_GB2312" w:cs="仿宋_GB2312"/>
          <w:color w:val="auto"/>
          <w:sz w:val="24"/>
          <w:highlight w:val="none"/>
        </w:rPr>
        <w:t>中小企业声明函</w:t>
      </w:r>
      <w:r>
        <w:rPr>
          <w:rFonts w:hint="eastAsia" w:ascii="仿宋" w:hAnsi="仿宋" w:eastAsia="仿宋" w:cs="仿宋"/>
          <w:color w:val="auto"/>
          <w:kern w:val="0"/>
          <w:sz w:val="24"/>
          <w:highlight w:val="none"/>
          <w:lang w:eastAsia="zh-CN"/>
        </w:rPr>
        <w:t>；</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90"/>
        <w:snapToGrid w:val="0"/>
        <w:spacing w:before="0"/>
        <w:ind w:firstLine="0" w:firstLineChars="0"/>
        <w:outlineLvl w:val="9"/>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9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9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_GB2312" w:hAnsi="仿宋" w:eastAsia="仿宋_GB2312" w:cs="仿宋_GB2312"/>
          <w:b/>
          <w:color w:val="auto"/>
          <w:sz w:val="32"/>
          <w:highlight w:val="none"/>
        </w:rPr>
      </w:pPr>
    </w:p>
    <w:p>
      <w:pPr>
        <w:pStyle w:val="90"/>
        <w:spacing w:before="0"/>
        <w:ind w:firstLine="1928" w:firstLineChars="600"/>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9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9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9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9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9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tabs>
          <w:tab w:val="left" w:pos="0"/>
        </w:tabs>
        <w:spacing w:line="360" w:lineRule="auto"/>
        <w:ind w:firstLine="482"/>
        <w:rPr>
          <w:rFonts w:hint="eastAsia" w:ascii="仿宋_GB2312" w:hAnsi="仿宋" w:eastAsia="仿宋_GB2312" w:cs="仿宋_GB2312"/>
          <w:color w:val="auto"/>
          <w:sz w:val="24"/>
          <w:szCs w:val="20"/>
          <w:highlight w:val="none"/>
          <w:lang w:val="en-US"/>
        </w:rPr>
      </w:pPr>
      <w:r>
        <w:rPr>
          <w:rFonts w:hint="eastAsia" w:ascii="仿宋_GB2312" w:hAnsi="仿宋" w:eastAsia="仿宋_GB2312" w:cs="仿宋_GB2312"/>
          <w:color w:val="auto"/>
          <w:sz w:val="24"/>
          <w:szCs w:val="20"/>
          <w:highlight w:val="none"/>
        </w:rPr>
        <w:t>供应商</w:t>
      </w:r>
      <w:r>
        <w:rPr>
          <w:rFonts w:hint="eastAsia" w:ascii="仿宋_GB2312" w:hAnsi="仿宋" w:eastAsia="仿宋_GB2312" w:cs="仿宋_GB2312"/>
          <w:color w:val="auto"/>
          <w:sz w:val="24"/>
          <w:szCs w:val="20"/>
          <w:highlight w:val="none"/>
          <w:lang w:val="en-US"/>
        </w:rPr>
        <w:t>可</w:t>
      </w:r>
      <w:r>
        <w:rPr>
          <w:rFonts w:hint="eastAsia" w:ascii="仿宋_GB2312" w:hAnsi="仿宋" w:eastAsia="仿宋_GB2312" w:cs="仿宋_GB2312"/>
          <w:color w:val="auto"/>
          <w:sz w:val="24"/>
          <w:szCs w:val="20"/>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outlineLvl w:val="1"/>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14665"/>
      <w:bookmarkEnd w:id="14"/>
      <w:bookmarkStart w:id="15" w:name="_Hlt74729768"/>
      <w:bookmarkEnd w:id="15"/>
      <w:bookmarkStart w:id="16" w:name="_Hlt74730295"/>
      <w:bookmarkEnd w:id="16"/>
      <w:bookmarkStart w:id="17" w:name="_Hlt75236101"/>
      <w:bookmarkEnd w:id="17"/>
      <w:bookmarkStart w:id="18" w:name="_Hlt68403820"/>
      <w:bookmarkEnd w:id="18"/>
      <w:bookmarkStart w:id="19" w:name="_Hlt68072998"/>
      <w:bookmarkEnd w:id="19"/>
      <w:bookmarkStart w:id="20" w:name="_Hlt68073093"/>
      <w:bookmarkEnd w:id="20"/>
      <w:bookmarkStart w:id="21" w:name="_Hlt75236011"/>
      <w:bookmarkEnd w:id="21"/>
      <w:bookmarkStart w:id="22" w:name="_Hlt75236290"/>
      <w:bookmarkEnd w:id="22"/>
      <w:bookmarkStart w:id="23" w:name="_Hlt74707468"/>
      <w:bookmarkEnd w:id="23"/>
      <w:bookmarkStart w:id="24" w:name="_Hlt68057669"/>
      <w:bookmarkEnd w:id="24"/>
      <w:bookmarkStart w:id="25" w:name="_Hlt68072990"/>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hd w:val="clear" w:color="auto" w:fill="FFFFFF"/>
        <w:snapToGrid w:val="0"/>
        <w:spacing w:line="600" w:lineRule="exact"/>
        <w:rPr>
          <w:rFonts w:hint="eastAsia" w:ascii="宋体" w:hAnsi="宋体" w:eastAsia="宋体" w:cs="宋体"/>
          <w:bCs/>
          <w:sz w:val="24"/>
          <w:szCs w:val="24"/>
        </w:rPr>
      </w:pPr>
      <w:r>
        <w:rPr>
          <w:rFonts w:hint="eastAsia" w:ascii="宋体" w:hAnsi="宋体" w:eastAsia="宋体" w:cs="宋体"/>
          <w:b/>
          <w:bCs/>
          <w:sz w:val="24"/>
          <w:szCs w:val="24"/>
          <w:lang w:val="en-US" w:eastAsia="zh-CN"/>
        </w:rPr>
        <w:t>1.项目</w:t>
      </w:r>
      <w:r>
        <w:rPr>
          <w:rFonts w:hint="eastAsia" w:ascii="宋体" w:hAnsi="宋体" w:eastAsia="宋体" w:cs="宋体"/>
          <w:b/>
          <w:bCs/>
          <w:sz w:val="24"/>
          <w:szCs w:val="24"/>
          <w:lang w:eastAsia="zh-CN"/>
        </w:rPr>
        <w:t>承包区域：</w:t>
      </w:r>
      <w:r>
        <w:rPr>
          <w:rFonts w:hint="eastAsia" w:ascii="宋体" w:hAnsi="宋体" w:eastAsia="宋体" w:cs="宋体"/>
          <w:bCs/>
          <w:sz w:val="24"/>
          <w:szCs w:val="24"/>
          <w:lang w:eastAsia="zh-CN"/>
        </w:rPr>
        <w:t>乔司街道河道保洁及绿化养护项目</w:t>
      </w:r>
      <w:r>
        <w:rPr>
          <w:rFonts w:hint="eastAsia" w:ascii="宋体" w:hAnsi="宋体" w:eastAsia="宋体" w:cs="宋体"/>
          <w:bCs/>
          <w:sz w:val="24"/>
          <w:szCs w:val="24"/>
        </w:rPr>
        <w:t>；</w:t>
      </w:r>
    </w:p>
    <w:p>
      <w:pPr>
        <w:adjustRightInd w:val="0"/>
        <w:snapToGrid w:val="0"/>
        <w:spacing w:line="460" w:lineRule="exact"/>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保洁及绿化养护内容为：</w:t>
      </w:r>
    </w:p>
    <w:p>
      <w:pPr>
        <w:spacing w:line="400" w:lineRule="exact"/>
        <w:ind w:right="-161"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河道保洁内容：</w:t>
      </w:r>
      <w:r>
        <w:rPr>
          <w:rFonts w:hint="default" w:ascii="宋体" w:hAnsi="宋体" w:eastAsia="宋体" w:cs="宋体"/>
          <w:sz w:val="24"/>
          <w:szCs w:val="24"/>
          <w:lang w:val="en-US" w:eastAsia="zh-CN"/>
        </w:rPr>
        <w:t>月牙河、方桥港、乔司港、中沙河、万家港、庙港、方塘埠河、高埂河、长河港、八字桥港、一股桥港、许家桥港、良熟港、仙湾桥港、苏家桥港、小畈港、横河浜、后横港、机场北港、小方河共20条河道总长44.17千米</w:t>
      </w:r>
    </w:p>
    <w:p>
      <w:pPr>
        <w:spacing w:line="400" w:lineRule="exact"/>
        <w:ind w:right="-161"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绿化养护：</w:t>
      </w:r>
      <w:r>
        <w:rPr>
          <w:rFonts w:hint="default" w:ascii="宋体" w:hAnsi="宋体" w:eastAsia="宋体" w:cs="宋体"/>
          <w:sz w:val="24"/>
          <w:szCs w:val="24"/>
          <w:lang w:val="en-US" w:eastAsia="zh-CN"/>
        </w:rPr>
        <w:t>月牙河、方桥港、乔司港、中沙河、万家港、庙港共6条河道涉及河岸绿化养护面积145094平方米</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和睦港河岸绿化面积178825平方米</w:t>
      </w:r>
      <w:r>
        <w:rPr>
          <w:rFonts w:hint="eastAsia" w:ascii="宋体" w:hAnsi="宋体" w:eastAsia="宋体" w:cs="宋体"/>
          <w:sz w:val="24"/>
          <w:szCs w:val="24"/>
          <w:lang w:val="en-US" w:eastAsia="zh-CN"/>
        </w:rPr>
        <w:t>，共计323919平方米（为三类</w:t>
      </w:r>
      <w:r>
        <w:rPr>
          <w:rFonts w:hint="default" w:ascii="宋体" w:hAnsi="宋体" w:eastAsia="宋体" w:cs="宋体"/>
          <w:sz w:val="24"/>
          <w:szCs w:val="24"/>
          <w:lang w:val="en-US" w:eastAsia="zh-CN"/>
        </w:rPr>
        <w:t>绿地养护标准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p>
    <w:p>
      <w:pPr>
        <w:spacing w:line="400" w:lineRule="exact"/>
        <w:ind w:right="-161"/>
        <w:rPr>
          <w:rFonts w:hint="eastAsia" w:ascii="宋体" w:hAnsi="宋体" w:eastAsia="宋体" w:cs="宋体"/>
          <w:b/>
          <w:sz w:val="24"/>
          <w:szCs w:val="24"/>
        </w:rPr>
      </w:pPr>
      <w:r>
        <w:rPr>
          <w:rFonts w:hint="eastAsia" w:ascii="宋体" w:hAnsi="宋体" w:eastAsia="宋体" w:cs="宋体"/>
          <w:b/>
          <w:sz w:val="24"/>
          <w:szCs w:val="24"/>
          <w:lang w:val="en-US" w:eastAsia="zh-CN"/>
        </w:rPr>
        <w:t>2.1河道</w:t>
      </w:r>
      <w:r>
        <w:rPr>
          <w:rFonts w:hint="eastAsia" w:ascii="宋体" w:hAnsi="宋体" w:eastAsia="宋体" w:cs="宋体"/>
          <w:b/>
          <w:sz w:val="24"/>
          <w:szCs w:val="24"/>
        </w:rPr>
        <w:t>保洁服务</w:t>
      </w:r>
      <w:r>
        <w:rPr>
          <w:rFonts w:hint="eastAsia" w:ascii="宋体" w:hAnsi="宋体" w:eastAsia="宋体" w:cs="宋体"/>
          <w:b/>
          <w:sz w:val="24"/>
          <w:szCs w:val="24"/>
          <w:lang w:eastAsia="zh-CN"/>
        </w:rPr>
        <w:t>范围、</w:t>
      </w:r>
      <w:r>
        <w:rPr>
          <w:rFonts w:hint="eastAsia" w:ascii="宋体" w:hAnsi="宋体" w:eastAsia="宋体" w:cs="宋体"/>
          <w:b/>
          <w:sz w:val="24"/>
          <w:szCs w:val="24"/>
        </w:rPr>
        <w:t>内容及要求：</w:t>
      </w:r>
    </w:p>
    <w:p>
      <w:pPr>
        <w:spacing w:line="400" w:lineRule="exact"/>
        <w:ind w:right="-16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河道保洁</w:t>
      </w:r>
      <w:r>
        <w:rPr>
          <w:rFonts w:hint="eastAsia" w:ascii="宋体" w:hAnsi="宋体" w:eastAsia="宋体" w:cs="宋体"/>
          <w:sz w:val="24"/>
          <w:szCs w:val="24"/>
          <w:lang w:eastAsia="zh-CN"/>
        </w:rPr>
        <w:t>服务范围：有石坎的到石坎外沿，无石坎的到河岸及以上</w:t>
      </w:r>
      <w:r>
        <w:rPr>
          <w:rFonts w:hint="eastAsia" w:ascii="宋体" w:hAnsi="宋体" w:eastAsia="宋体" w:cs="宋体"/>
          <w:sz w:val="24"/>
          <w:szCs w:val="24"/>
          <w:lang w:val="en-US" w:eastAsia="zh-CN"/>
        </w:rPr>
        <w:t>0.5米</w:t>
      </w:r>
      <w:r>
        <w:rPr>
          <w:rFonts w:hint="eastAsia" w:ascii="宋体" w:hAnsi="宋体" w:eastAsia="宋体" w:cs="宋体"/>
          <w:sz w:val="24"/>
          <w:szCs w:val="24"/>
          <w:lang w:eastAsia="zh-CN"/>
        </w:rPr>
        <w:t>。</w:t>
      </w:r>
    </w:p>
    <w:p>
      <w:pPr>
        <w:spacing w:line="400" w:lineRule="exact"/>
        <w:ind w:right="-16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河道保洁</w:t>
      </w:r>
      <w:r>
        <w:rPr>
          <w:rFonts w:hint="eastAsia" w:ascii="宋体" w:hAnsi="宋体" w:eastAsia="宋体" w:cs="宋体"/>
          <w:sz w:val="24"/>
          <w:szCs w:val="24"/>
          <w:lang w:eastAsia="zh-CN"/>
        </w:rPr>
        <w:t>服务内容及要求：</w:t>
      </w:r>
    </w:p>
    <w:p>
      <w:pPr>
        <w:spacing w:line="400" w:lineRule="exact"/>
        <w:ind w:right="-161"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2.1.1保持</w:t>
      </w:r>
      <w:r>
        <w:rPr>
          <w:rFonts w:hint="eastAsia" w:ascii="宋体" w:hAnsi="宋体" w:eastAsia="宋体" w:cs="宋体"/>
          <w:sz w:val="24"/>
          <w:szCs w:val="24"/>
        </w:rPr>
        <w:t>河面清洁</w:t>
      </w:r>
      <w:r>
        <w:rPr>
          <w:rFonts w:hint="eastAsia" w:ascii="宋体" w:hAnsi="宋体" w:eastAsia="宋体" w:cs="宋体"/>
          <w:sz w:val="24"/>
          <w:szCs w:val="24"/>
          <w:lang w:eastAsia="zh-CN"/>
        </w:rPr>
        <w:t>、</w:t>
      </w:r>
      <w:r>
        <w:rPr>
          <w:rFonts w:hint="eastAsia" w:ascii="宋体" w:hAnsi="宋体" w:eastAsia="宋体" w:cs="宋体"/>
          <w:sz w:val="24"/>
          <w:szCs w:val="24"/>
        </w:rPr>
        <w:t>无漂浮物</w:t>
      </w:r>
      <w:r>
        <w:rPr>
          <w:rFonts w:hint="eastAsia" w:ascii="宋体" w:hAnsi="宋体" w:eastAsia="宋体" w:cs="宋体"/>
          <w:sz w:val="24"/>
          <w:szCs w:val="24"/>
          <w:lang w:eastAsia="zh-CN"/>
        </w:rPr>
        <w:t>、</w:t>
      </w:r>
      <w:r>
        <w:rPr>
          <w:rFonts w:hint="eastAsia" w:ascii="宋体" w:hAnsi="宋体" w:eastAsia="宋体" w:cs="宋体"/>
          <w:sz w:val="24"/>
          <w:szCs w:val="24"/>
        </w:rPr>
        <w:t>无杂物</w:t>
      </w:r>
      <w:r>
        <w:rPr>
          <w:rFonts w:hint="eastAsia" w:ascii="宋体" w:hAnsi="宋体" w:eastAsia="宋体" w:cs="宋体"/>
          <w:sz w:val="24"/>
          <w:szCs w:val="24"/>
          <w:lang w:eastAsia="zh-CN"/>
        </w:rPr>
        <w:t>；</w:t>
      </w:r>
    </w:p>
    <w:p>
      <w:pPr>
        <w:spacing w:line="400" w:lineRule="exact"/>
        <w:ind w:right="-161" w:firstLine="480" w:firstLineChars="200"/>
        <w:rPr>
          <w:rFonts w:hint="eastAsia" w:ascii="宋体" w:hAnsi="宋体" w:eastAsia="宋体" w:cs="宋体"/>
          <w:kern w:val="0"/>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lang w:eastAsia="zh-CN"/>
        </w:rPr>
        <w:t>石坎（河岸）内</w:t>
      </w:r>
      <w:r>
        <w:rPr>
          <w:rFonts w:hint="eastAsia" w:ascii="宋体" w:hAnsi="宋体" w:eastAsia="宋体" w:cs="宋体"/>
          <w:sz w:val="24"/>
          <w:szCs w:val="24"/>
        </w:rPr>
        <w:t>无垃圾、</w:t>
      </w:r>
      <w:r>
        <w:rPr>
          <w:rFonts w:hint="eastAsia" w:ascii="宋体" w:hAnsi="宋体" w:eastAsia="宋体" w:cs="宋体"/>
          <w:sz w:val="24"/>
          <w:szCs w:val="24"/>
          <w:lang w:eastAsia="zh-CN"/>
        </w:rPr>
        <w:t>无杂草、</w:t>
      </w:r>
      <w:r>
        <w:rPr>
          <w:rFonts w:hint="eastAsia" w:ascii="宋体" w:hAnsi="宋体" w:eastAsia="宋体" w:cs="宋体"/>
          <w:sz w:val="24"/>
          <w:szCs w:val="24"/>
        </w:rPr>
        <w:t>无污垢、无福寿螺，</w:t>
      </w:r>
      <w:r>
        <w:rPr>
          <w:rFonts w:hint="eastAsia" w:ascii="宋体" w:hAnsi="宋体" w:eastAsia="宋体" w:cs="宋体"/>
          <w:sz w:val="24"/>
          <w:szCs w:val="24"/>
          <w:lang w:eastAsia="zh-CN"/>
        </w:rPr>
        <w:t>垃圾日清日销；</w:t>
      </w:r>
    </w:p>
    <w:p>
      <w:pPr>
        <w:spacing w:line="400" w:lineRule="exact"/>
        <w:ind w:right="-161"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2.1.3河内无违规取（排）水行为，</w:t>
      </w:r>
      <w:r>
        <w:rPr>
          <w:rFonts w:hint="eastAsia" w:ascii="宋体" w:hAnsi="宋体" w:eastAsia="宋体" w:cs="宋体"/>
          <w:sz w:val="24"/>
          <w:szCs w:val="24"/>
          <w:lang w:eastAsia="zh-CN"/>
        </w:rPr>
        <w:t>无障碍物；</w:t>
      </w:r>
    </w:p>
    <w:p>
      <w:pPr>
        <w:pStyle w:val="24"/>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2.1.4水生植物长势良好，无杂草；</w:t>
      </w:r>
    </w:p>
    <w:p>
      <w:pPr>
        <w:pStyle w:val="24"/>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2.1.5发现特别情况，必须二小时内报告；</w:t>
      </w:r>
    </w:p>
    <w:p>
      <w:pPr>
        <w:spacing w:line="400" w:lineRule="exact"/>
        <w:ind w:right="-161" w:firstLine="480" w:firstLineChars="200"/>
        <w:rPr>
          <w:rFonts w:hint="eastAsia" w:ascii="宋体" w:hAnsi="宋体" w:eastAsia="宋体" w:cs="宋体"/>
          <w:kern w:val="0"/>
          <w:sz w:val="24"/>
          <w:szCs w:val="24"/>
        </w:rPr>
      </w:pPr>
      <w:r>
        <w:rPr>
          <w:rFonts w:hint="eastAsia" w:ascii="宋体" w:hAnsi="宋体" w:eastAsia="宋体" w:cs="宋体"/>
          <w:sz w:val="24"/>
          <w:szCs w:val="24"/>
          <w:lang w:val="en-US" w:eastAsia="zh-CN"/>
        </w:rPr>
        <w:t>2.1.6</w:t>
      </w:r>
      <w:r>
        <w:rPr>
          <w:rFonts w:hint="eastAsia" w:ascii="宋体" w:hAnsi="宋体" w:eastAsia="宋体" w:cs="宋体"/>
          <w:kern w:val="0"/>
          <w:sz w:val="24"/>
          <w:szCs w:val="24"/>
        </w:rPr>
        <w:t>未尽事宜以</w:t>
      </w:r>
      <w:r>
        <w:rPr>
          <w:rFonts w:hint="eastAsia" w:ascii="宋体" w:hAnsi="宋体" w:eastAsia="宋体" w:cs="宋体"/>
          <w:kern w:val="0"/>
          <w:sz w:val="24"/>
          <w:szCs w:val="24"/>
          <w:lang w:eastAsia="zh-CN"/>
        </w:rPr>
        <w:t>采购方</w:t>
      </w:r>
      <w:r>
        <w:rPr>
          <w:rFonts w:hint="eastAsia" w:ascii="宋体" w:hAnsi="宋体" w:eastAsia="宋体" w:cs="宋体"/>
          <w:kern w:val="0"/>
          <w:sz w:val="24"/>
          <w:szCs w:val="24"/>
        </w:rPr>
        <w:t>实际</w:t>
      </w:r>
      <w:r>
        <w:rPr>
          <w:rFonts w:hint="eastAsia" w:ascii="宋体" w:hAnsi="宋体" w:eastAsia="宋体" w:cs="宋体"/>
          <w:kern w:val="0"/>
          <w:sz w:val="24"/>
          <w:szCs w:val="24"/>
          <w:lang w:eastAsia="zh-CN"/>
        </w:rPr>
        <w:t>要求</w:t>
      </w:r>
      <w:r>
        <w:rPr>
          <w:rFonts w:hint="eastAsia" w:ascii="宋体" w:hAnsi="宋体" w:eastAsia="宋体" w:cs="宋体"/>
          <w:kern w:val="0"/>
          <w:sz w:val="24"/>
          <w:szCs w:val="24"/>
        </w:rPr>
        <w:t>为准。</w:t>
      </w:r>
    </w:p>
    <w:p>
      <w:pPr>
        <w:numPr>
          <w:ilvl w:val="0"/>
          <w:numId w:val="0"/>
        </w:numPr>
        <w:adjustRightInd w:val="0"/>
        <w:snapToGrid w:val="0"/>
        <w:spacing w:line="400" w:lineRule="atLeast"/>
        <w:rPr>
          <w:rFonts w:hint="eastAsia" w:ascii="宋体" w:hAnsi="宋体" w:eastAsia="宋体" w:cs="宋体"/>
          <w:sz w:val="24"/>
          <w:szCs w:val="24"/>
          <w:lang w:eastAsia="zh-CN"/>
        </w:rPr>
      </w:pPr>
      <w:r>
        <w:rPr>
          <w:rFonts w:hint="eastAsia" w:ascii="宋体" w:hAnsi="宋体" w:eastAsia="宋体" w:cs="宋体"/>
          <w:b/>
          <w:kern w:val="0"/>
          <w:sz w:val="24"/>
          <w:szCs w:val="24"/>
          <w:lang w:val="en-US" w:eastAsia="zh-CN"/>
        </w:rPr>
        <w:t>2.2绿化</w:t>
      </w:r>
      <w:r>
        <w:rPr>
          <w:rFonts w:hint="eastAsia" w:ascii="宋体" w:hAnsi="宋体" w:eastAsia="宋体" w:cs="宋体"/>
          <w:b/>
          <w:sz w:val="24"/>
          <w:szCs w:val="24"/>
          <w:lang w:val="en-US" w:eastAsia="zh-CN"/>
        </w:rPr>
        <w:t>养护</w:t>
      </w:r>
      <w:r>
        <w:rPr>
          <w:rFonts w:hint="eastAsia" w:ascii="宋体" w:hAnsi="宋体" w:eastAsia="宋体" w:cs="宋体"/>
          <w:b/>
          <w:sz w:val="24"/>
          <w:szCs w:val="24"/>
        </w:rPr>
        <w:t>服务内容及要求：</w:t>
      </w:r>
    </w:p>
    <w:p>
      <w:pPr>
        <w:widowControl/>
        <w:spacing w:line="4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2.2.1严格按城市河道管理要求和公共绿地管理考核评分细则执行；</w:t>
      </w:r>
    </w:p>
    <w:p>
      <w:pPr>
        <w:pStyle w:val="24"/>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2.2.2负责绿地范围内机埠等公共用房的管理和安全；</w:t>
      </w:r>
    </w:p>
    <w:p>
      <w:pPr>
        <w:pStyle w:val="24"/>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2.2.3负责绿地范围内牛皮癣清理；</w:t>
      </w:r>
    </w:p>
    <w:p>
      <w:pPr>
        <w:pStyle w:val="24"/>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2.2.4对绿地范围内直径20公分及以上树木，每年冬天进行一次刷白漆处理，高度从树木底部起不少于1米，达到防冻、防裂、防虫、美观的目的；</w:t>
      </w:r>
    </w:p>
    <w:p>
      <w:pPr>
        <w:pStyle w:val="24"/>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2.2.5负责做好加拿大“一枝黄花”清理和防控；</w:t>
      </w:r>
    </w:p>
    <w:p>
      <w:pPr>
        <w:pStyle w:val="24"/>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2.2.6</w:t>
      </w:r>
      <w:r>
        <w:rPr>
          <w:rFonts w:hint="eastAsia" w:ascii="宋体" w:hAnsi="宋体" w:eastAsia="宋体" w:cs="宋体"/>
          <w:sz w:val="24"/>
          <w:szCs w:val="24"/>
          <w:lang w:val="en-US" w:eastAsia="zh-CN"/>
        </w:rPr>
        <w:t>发现特别情况，必须二小时内报告；</w:t>
      </w:r>
    </w:p>
    <w:p>
      <w:pPr>
        <w:spacing w:line="400" w:lineRule="exact"/>
        <w:ind w:right="-161" w:firstLine="480" w:firstLineChars="200"/>
        <w:rPr>
          <w:rFonts w:hint="eastAsia" w:ascii="宋体" w:hAnsi="宋体" w:eastAsia="宋体" w:cs="宋体"/>
          <w:kern w:val="0"/>
          <w:sz w:val="24"/>
          <w:szCs w:val="24"/>
        </w:rPr>
      </w:pPr>
      <w:r>
        <w:rPr>
          <w:rFonts w:hint="eastAsia" w:ascii="宋体" w:hAnsi="宋体" w:eastAsia="宋体" w:cs="宋体"/>
          <w:sz w:val="24"/>
          <w:szCs w:val="24"/>
          <w:lang w:val="en-US" w:eastAsia="zh-CN"/>
        </w:rPr>
        <w:t>2.2.7</w:t>
      </w:r>
      <w:r>
        <w:rPr>
          <w:rFonts w:hint="eastAsia" w:ascii="宋体" w:hAnsi="宋体" w:eastAsia="宋体" w:cs="宋体"/>
          <w:kern w:val="0"/>
          <w:sz w:val="24"/>
          <w:szCs w:val="24"/>
        </w:rPr>
        <w:t>未尽事宜以</w:t>
      </w:r>
      <w:r>
        <w:rPr>
          <w:rFonts w:hint="eastAsia" w:ascii="宋体" w:hAnsi="宋体" w:eastAsia="宋体" w:cs="宋体"/>
          <w:kern w:val="0"/>
          <w:sz w:val="24"/>
          <w:szCs w:val="24"/>
          <w:lang w:eastAsia="zh-CN"/>
        </w:rPr>
        <w:t>采购方</w:t>
      </w:r>
      <w:r>
        <w:rPr>
          <w:rFonts w:hint="eastAsia" w:ascii="宋体" w:hAnsi="宋体" w:eastAsia="宋体" w:cs="宋体"/>
          <w:kern w:val="0"/>
          <w:sz w:val="24"/>
          <w:szCs w:val="24"/>
        </w:rPr>
        <w:t>实际</w:t>
      </w:r>
      <w:r>
        <w:rPr>
          <w:rFonts w:hint="eastAsia" w:ascii="宋体" w:hAnsi="宋体" w:eastAsia="宋体" w:cs="宋体"/>
          <w:kern w:val="0"/>
          <w:sz w:val="24"/>
          <w:szCs w:val="24"/>
          <w:lang w:eastAsia="zh-CN"/>
        </w:rPr>
        <w:t>要求</w:t>
      </w:r>
      <w:r>
        <w:rPr>
          <w:rFonts w:hint="eastAsia" w:ascii="宋体" w:hAnsi="宋体" w:eastAsia="宋体" w:cs="宋体"/>
          <w:kern w:val="0"/>
          <w:sz w:val="24"/>
          <w:szCs w:val="24"/>
        </w:rPr>
        <w:t>为准。</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b/>
          <w:bCs/>
          <w:sz w:val="24"/>
          <w:szCs w:val="24"/>
          <w:lang w:val="en-US" w:eastAsia="zh-CN"/>
        </w:rPr>
        <w:t>3.投标供应商</w:t>
      </w:r>
      <w:r>
        <w:rPr>
          <w:rFonts w:hint="eastAsia" w:ascii="宋体" w:hAnsi="宋体" w:eastAsia="宋体" w:cs="宋体"/>
          <w:b/>
          <w:bCs/>
          <w:sz w:val="24"/>
          <w:szCs w:val="24"/>
          <w:lang w:eastAsia="zh-CN"/>
        </w:rPr>
        <w:t>要求（必备条件）：</w:t>
      </w:r>
      <w:bookmarkStart w:id="27" w:name="OLE_LINK2"/>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现行营运状况</w:t>
      </w:r>
      <w:r>
        <w:rPr>
          <w:rFonts w:hint="eastAsia" w:ascii="宋体" w:hAnsi="宋体" w:eastAsia="宋体" w:cs="宋体"/>
          <w:kern w:val="0"/>
          <w:sz w:val="24"/>
          <w:szCs w:val="24"/>
          <w:lang w:eastAsia="zh-CN"/>
        </w:rPr>
        <w:t>良好，</w:t>
      </w:r>
      <w:r>
        <w:rPr>
          <w:rFonts w:hint="eastAsia" w:ascii="宋体" w:hAnsi="宋体" w:eastAsia="宋体" w:cs="宋体"/>
          <w:kern w:val="0"/>
          <w:sz w:val="24"/>
          <w:szCs w:val="24"/>
        </w:rPr>
        <w:t>具有科学合理的组织架构，严格的管理</w:t>
      </w:r>
      <w:r>
        <w:rPr>
          <w:rFonts w:hint="eastAsia" w:ascii="宋体" w:hAnsi="宋体" w:eastAsia="宋体" w:cs="宋体"/>
          <w:kern w:val="0"/>
          <w:sz w:val="24"/>
          <w:szCs w:val="24"/>
          <w:lang w:eastAsia="zh-CN"/>
        </w:rPr>
        <w:t>制度</w:t>
      </w:r>
      <w:r>
        <w:rPr>
          <w:rFonts w:hint="eastAsia" w:ascii="宋体" w:hAnsi="宋体" w:eastAsia="宋体" w:cs="宋体"/>
          <w:kern w:val="0"/>
          <w:sz w:val="24"/>
          <w:szCs w:val="24"/>
        </w:rPr>
        <w:t>和岗位责任制度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具有提供完善的后勤管理和保障服务的能力，并具有一定的企业规模</w:t>
      </w:r>
      <w:r>
        <w:rPr>
          <w:rFonts w:hint="eastAsia" w:ascii="宋体" w:hAnsi="宋体" w:eastAsia="宋体" w:cs="宋体"/>
          <w:kern w:val="0"/>
          <w:sz w:val="24"/>
          <w:szCs w:val="24"/>
          <w:lang w:eastAsia="zh-CN"/>
        </w:rPr>
        <w:t>；</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应针对本次招标项目特点编写公司中标后拟采取的管理方案、</w:t>
      </w:r>
      <w:r>
        <w:rPr>
          <w:rFonts w:hint="eastAsia" w:ascii="宋体" w:hAnsi="宋体" w:eastAsia="宋体" w:cs="宋体"/>
          <w:kern w:val="0"/>
          <w:sz w:val="24"/>
          <w:szCs w:val="24"/>
          <w:lang w:eastAsia="zh-CN"/>
        </w:rPr>
        <w:t>自行</w:t>
      </w:r>
      <w:r>
        <w:rPr>
          <w:rFonts w:hint="eastAsia" w:ascii="宋体" w:hAnsi="宋体" w:eastAsia="宋体" w:cs="宋体"/>
          <w:kern w:val="0"/>
          <w:sz w:val="24"/>
          <w:szCs w:val="24"/>
        </w:rPr>
        <w:t>验收标准。包括组织计划、人员安排、时间安排、设备工具的安排等，遇重大、紧急事项的应急措施等</w:t>
      </w:r>
      <w:r>
        <w:rPr>
          <w:rFonts w:hint="eastAsia" w:ascii="宋体" w:hAnsi="宋体" w:eastAsia="宋体" w:cs="宋体"/>
          <w:kern w:val="0"/>
          <w:sz w:val="24"/>
          <w:szCs w:val="24"/>
          <w:lang w:eastAsia="zh-CN"/>
        </w:rPr>
        <w:t>；</w:t>
      </w:r>
    </w:p>
    <w:p>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3.3中标人指派的项目经理必须由采购人备案认可，未经采购人同意不得任意更换；</w:t>
      </w:r>
    </w:p>
    <w:p>
      <w:pPr>
        <w:adjustRightInd w:val="0"/>
        <w:snapToGrid w:val="0"/>
        <w:spacing w:line="400" w:lineRule="atLeas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xml:space="preserve">    3.4中标人配备的服务人员</w:t>
      </w:r>
      <w:r>
        <w:rPr>
          <w:rFonts w:hint="eastAsia" w:ascii="宋体" w:hAnsi="宋体" w:eastAsia="宋体" w:cs="宋体"/>
          <w:kern w:val="0"/>
          <w:sz w:val="24"/>
          <w:szCs w:val="24"/>
        </w:rPr>
        <w:t>必须</w:t>
      </w:r>
      <w:r>
        <w:rPr>
          <w:rFonts w:hint="eastAsia" w:ascii="宋体" w:hAnsi="宋体" w:eastAsia="宋体" w:cs="宋体"/>
          <w:kern w:val="0"/>
          <w:sz w:val="24"/>
          <w:szCs w:val="24"/>
          <w:lang w:eastAsia="zh-CN"/>
        </w:rPr>
        <w:t>参加社保或意外伤害保险，并</w:t>
      </w:r>
      <w:r>
        <w:rPr>
          <w:rFonts w:hint="eastAsia" w:ascii="宋体" w:hAnsi="宋体" w:eastAsia="宋体" w:cs="宋体"/>
          <w:kern w:val="0"/>
          <w:sz w:val="24"/>
          <w:szCs w:val="24"/>
        </w:rPr>
        <w:t>配备手机，保持通讯畅通，能够按时</w:t>
      </w:r>
      <w:r>
        <w:rPr>
          <w:rFonts w:hint="eastAsia" w:ascii="宋体" w:hAnsi="宋体" w:eastAsia="宋体" w:cs="宋体"/>
          <w:kern w:val="0"/>
          <w:sz w:val="24"/>
          <w:szCs w:val="24"/>
          <w:lang w:eastAsia="zh-CN"/>
        </w:rPr>
        <w:t>操作</w:t>
      </w:r>
      <w:r>
        <w:rPr>
          <w:rFonts w:hint="eastAsia" w:ascii="宋体" w:hAnsi="宋体" w:eastAsia="宋体" w:cs="宋体"/>
          <w:kern w:val="0"/>
          <w:sz w:val="24"/>
          <w:szCs w:val="24"/>
        </w:rPr>
        <w:t>完成整改回复</w:t>
      </w:r>
      <w:r>
        <w:rPr>
          <w:rFonts w:hint="eastAsia" w:ascii="宋体" w:hAnsi="宋体" w:eastAsia="宋体" w:cs="宋体"/>
          <w:kern w:val="0"/>
          <w:sz w:val="24"/>
          <w:szCs w:val="24"/>
          <w:lang w:eastAsia="zh-CN"/>
        </w:rPr>
        <w:t>；</w:t>
      </w:r>
    </w:p>
    <w:p>
      <w:pPr>
        <w:adjustRightInd w:val="0"/>
        <w:snapToGrid w:val="0"/>
        <w:spacing w:line="400" w:lineRule="atLeast"/>
        <w:rPr>
          <w:color w:val="auto"/>
          <w:sz w:val="24"/>
        </w:rPr>
      </w:pPr>
      <w:r>
        <w:rPr>
          <w:rFonts w:hint="eastAsia" w:ascii="宋体" w:hAnsi="宋体" w:eastAsia="宋体" w:cs="宋体"/>
          <w:kern w:val="0"/>
          <w:sz w:val="24"/>
          <w:szCs w:val="24"/>
          <w:lang w:val="en-US" w:eastAsia="zh-CN"/>
        </w:rPr>
        <w:t xml:space="preserve">    3.5</w:t>
      </w:r>
      <w:r>
        <w:rPr>
          <w:color w:val="auto"/>
          <w:kern w:val="0"/>
          <w:sz w:val="24"/>
        </w:rPr>
        <w:t>在合同签订前，由中标单位向采购人缴纳</w:t>
      </w:r>
      <w:r>
        <w:rPr>
          <w:color w:val="auto"/>
          <w:sz w:val="24"/>
        </w:rPr>
        <w:t>中标总额10</w:t>
      </w:r>
      <w:r>
        <w:rPr>
          <w:color w:val="auto"/>
          <w:kern w:val="0"/>
          <w:sz w:val="24"/>
        </w:rPr>
        <w:t>%的履约保证金，</w:t>
      </w:r>
      <w:r>
        <w:rPr>
          <w:color w:val="auto"/>
          <w:sz w:val="24"/>
        </w:rPr>
        <w:t>在合同到期后30天内，经采购人考核合格后退还保证金（本履约保证金不计息）。如在合同期限内，</w:t>
      </w:r>
      <w:r>
        <w:rPr>
          <w:rFonts w:hint="eastAsia"/>
          <w:color w:val="auto"/>
          <w:sz w:val="24"/>
          <w:lang w:eastAsia="zh-CN"/>
        </w:rPr>
        <w:t>中标单位擅自</w:t>
      </w:r>
      <w:r>
        <w:rPr>
          <w:color w:val="auto"/>
          <w:sz w:val="24"/>
        </w:rPr>
        <w:t>终止合同的，履约保证金不予归还。在合同期内如因中标单位原因造成采购人损失的，采购人有权酌情扣</w:t>
      </w:r>
      <w:r>
        <w:rPr>
          <w:rFonts w:hint="eastAsia"/>
          <w:color w:val="auto"/>
          <w:sz w:val="24"/>
          <w:lang w:eastAsia="zh-CN"/>
        </w:rPr>
        <w:t>除</w:t>
      </w:r>
      <w:r>
        <w:rPr>
          <w:color w:val="auto"/>
          <w:sz w:val="24"/>
        </w:rPr>
        <w:t>一定的履约保证金作为赔偿金。</w:t>
      </w:r>
    </w:p>
    <w:p>
      <w:pPr>
        <w:shd w:val="clear" w:color="auto" w:fill="FFFFFF"/>
        <w:spacing w:line="460" w:lineRule="exact"/>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其他</w:t>
      </w:r>
      <w:r>
        <w:rPr>
          <w:rFonts w:hint="eastAsia" w:ascii="宋体" w:hAnsi="宋体" w:eastAsia="宋体" w:cs="宋体"/>
          <w:b/>
          <w:sz w:val="24"/>
          <w:szCs w:val="24"/>
          <w:lang w:eastAsia="zh-CN"/>
        </w:rPr>
        <w:t>要求</w:t>
      </w:r>
      <w:r>
        <w:rPr>
          <w:rFonts w:hint="eastAsia" w:ascii="宋体" w:hAnsi="宋体" w:eastAsia="宋体" w:cs="宋体"/>
          <w:b/>
          <w:sz w:val="24"/>
          <w:szCs w:val="24"/>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中标人配置</w:t>
      </w:r>
      <w:r>
        <w:rPr>
          <w:rFonts w:hint="eastAsia" w:ascii="宋体" w:hAnsi="宋体" w:eastAsia="宋体" w:cs="宋体"/>
          <w:sz w:val="24"/>
          <w:szCs w:val="24"/>
          <w:lang w:eastAsia="zh-CN"/>
        </w:rPr>
        <w:t>的</w:t>
      </w:r>
      <w:r>
        <w:rPr>
          <w:rFonts w:hint="eastAsia" w:ascii="宋体" w:hAnsi="宋体" w:eastAsia="宋体" w:cs="宋体"/>
          <w:sz w:val="24"/>
          <w:szCs w:val="24"/>
        </w:rPr>
        <w:t>人员</w:t>
      </w:r>
      <w:r>
        <w:rPr>
          <w:rFonts w:hint="eastAsia" w:ascii="宋体" w:hAnsi="宋体" w:eastAsia="宋体" w:cs="宋体"/>
          <w:sz w:val="24"/>
          <w:szCs w:val="24"/>
          <w:lang w:eastAsia="zh-CN"/>
        </w:rPr>
        <w:t>和</w:t>
      </w:r>
      <w:r>
        <w:rPr>
          <w:rFonts w:hint="eastAsia" w:ascii="宋体" w:hAnsi="宋体" w:eastAsia="宋体" w:cs="宋体"/>
          <w:sz w:val="24"/>
          <w:szCs w:val="24"/>
        </w:rPr>
        <w:t>装备</w:t>
      </w:r>
      <w:r>
        <w:rPr>
          <w:rFonts w:hint="eastAsia" w:ascii="宋体" w:hAnsi="宋体" w:eastAsia="宋体" w:cs="宋体"/>
          <w:sz w:val="24"/>
          <w:szCs w:val="24"/>
          <w:lang w:eastAsia="zh-CN"/>
        </w:rPr>
        <w:t>必须与完成项目内容相匹配；</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中标人不得在合同期限内将本项目的管理权转包或发包</w:t>
      </w:r>
      <w:r>
        <w:rPr>
          <w:rFonts w:hint="eastAsia" w:ascii="宋体" w:hAnsi="宋体" w:eastAsia="宋体" w:cs="宋体"/>
          <w:sz w:val="24"/>
          <w:szCs w:val="24"/>
          <w:lang w:eastAsia="zh-CN"/>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中标人须严格按照标准化的操作程序、完善的培训体系和质量控制体系完成本项目服务，以保证整个服务系统安全、高效、有序和有计划地运转</w:t>
      </w:r>
      <w:r>
        <w:rPr>
          <w:rFonts w:hint="eastAsia" w:ascii="宋体" w:hAnsi="宋体" w:eastAsia="宋体" w:cs="宋体"/>
          <w:sz w:val="24"/>
          <w:szCs w:val="24"/>
          <w:lang w:eastAsia="zh-CN"/>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中标人有责任配合</w:t>
      </w:r>
      <w:r>
        <w:rPr>
          <w:rFonts w:hint="eastAsia" w:ascii="宋体" w:hAnsi="宋体" w:eastAsia="宋体" w:cs="宋体"/>
          <w:sz w:val="24"/>
          <w:szCs w:val="24"/>
          <w:lang w:eastAsia="zh-CN"/>
        </w:rPr>
        <w:t>采购人</w:t>
      </w:r>
      <w:r>
        <w:rPr>
          <w:rFonts w:hint="eastAsia" w:ascii="宋体" w:hAnsi="宋体" w:eastAsia="宋体" w:cs="宋体"/>
          <w:sz w:val="24"/>
          <w:szCs w:val="24"/>
        </w:rPr>
        <w:t>接受上级部门的监督、检查</w:t>
      </w:r>
      <w:r>
        <w:rPr>
          <w:rFonts w:hint="eastAsia" w:ascii="宋体" w:hAnsi="宋体" w:eastAsia="宋体" w:cs="宋体"/>
          <w:sz w:val="24"/>
          <w:szCs w:val="24"/>
          <w:lang w:eastAsia="zh-CN"/>
        </w:rPr>
        <w:t>等</w:t>
      </w:r>
      <w:r>
        <w:rPr>
          <w:rFonts w:hint="eastAsia" w:ascii="宋体" w:hAnsi="宋体" w:eastAsia="宋体" w:cs="宋体"/>
          <w:sz w:val="24"/>
          <w:szCs w:val="24"/>
        </w:rPr>
        <w:t>，</w:t>
      </w:r>
      <w:r>
        <w:rPr>
          <w:rFonts w:hint="eastAsia" w:ascii="宋体" w:hAnsi="宋体" w:eastAsia="宋体" w:cs="宋体"/>
          <w:sz w:val="24"/>
          <w:szCs w:val="24"/>
          <w:lang w:eastAsia="zh-CN"/>
        </w:rPr>
        <w:t>包括</w:t>
      </w:r>
      <w:r>
        <w:rPr>
          <w:rFonts w:hint="eastAsia" w:ascii="宋体" w:hAnsi="宋体" w:eastAsia="宋体" w:cs="宋体"/>
          <w:sz w:val="24"/>
          <w:szCs w:val="24"/>
        </w:rPr>
        <w:t>提供必</w:t>
      </w:r>
      <w:r>
        <w:rPr>
          <w:rFonts w:hint="eastAsia" w:ascii="宋体" w:hAnsi="宋体" w:eastAsia="宋体" w:cs="宋体"/>
          <w:sz w:val="24"/>
          <w:szCs w:val="24"/>
          <w:lang w:eastAsia="zh-CN"/>
        </w:rPr>
        <w:t>要</w:t>
      </w:r>
      <w:r>
        <w:rPr>
          <w:rFonts w:hint="eastAsia" w:ascii="宋体" w:hAnsi="宋体" w:eastAsia="宋体" w:cs="宋体"/>
          <w:sz w:val="24"/>
          <w:szCs w:val="24"/>
        </w:rPr>
        <w:t>的资料</w:t>
      </w:r>
      <w:r>
        <w:rPr>
          <w:rFonts w:hint="eastAsia" w:ascii="宋体" w:hAnsi="宋体" w:eastAsia="宋体" w:cs="宋体"/>
          <w:sz w:val="24"/>
          <w:szCs w:val="24"/>
          <w:lang w:eastAsia="zh-CN"/>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中标人须严格按照国家和杭州市政府规定给所有的员工缴纳各种社会保险（包括养老、医疗、工伤、生育险、失业保险等）</w:t>
      </w:r>
      <w:r>
        <w:rPr>
          <w:rFonts w:hint="eastAsia" w:ascii="宋体" w:hAnsi="宋体" w:eastAsia="宋体" w:cs="宋体"/>
          <w:sz w:val="24"/>
          <w:szCs w:val="24"/>
          <w:lang w:eastAsia="zh-CN"/>
        </w:rPr>
        <w:t>，每月足额发放员工工资等；</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中标人自行负责其招聘员工</w:t>
      </w:r>
      <w:r>
        <w:rPr>
          <w:rFonts w:hint="eastAsia" w:ascii="宋体" w:hAnsi="宋体" w:eastAsia="宋体" w:cs="宋体"/>
          <w:sz w:val="24"/>
          <w:szCs w:val="24"/>
          <w:lang w:eastAsia="zh-CN"/>
        </w:rPr>
        <w:t>，作业时人员服装必须统一标识，设施设备必须性能良好，做到作业文明、安全、规范，并承担</w:t>
      </w:r>
      <w:r>
        <w:rPr>
          <w:rFonts w:hint="eastAsia" w:ascii="宋体" w:hAnsi="宋体" w:eastAsia="宋体" w:cs="宋体"/>
          <w:sz w:val="24"/>
          <w:szCs w:val="24"/>
        </w:rPr>
        <w:t>一切</w:t>
      </w:r>
      <w:r>
        <w:rPr>
          <w:rFonts w:hint="eastAsia" w:ascii="宋体" w:hAnsi="宋体" w:eastAsia="宋体" w:cs="宋体"/>
          <w:sz w:val="24"/>
          <w:szCs w:val="24"/>
          <w:lang w:eastAsia="zh-CN"/>
        </w:rPr>
        <w:t>人身、财产安全</w:t>
      </w:r>
      <w:r>
        <w:rPr>
          <w:rFonts w:hint="eastAsia" w:ascii="宋体" w:hAnsi="宋体" w:eastAsia="宋体" w:cs="宋体"/>
          <w:sz w:val="24"/>
          <w:szCs w:val="24"/>
        </w:rPr>
        <w:t>责任；中标人应严格遵守国家有关的法律、法规及行业标准</w:t>
      </w:r>
      <w:r>
        <w:rPr>
          <w:rFonts w:hint="eastAsia" w:ascii="宋体" w:hAnsi="宋体" w:eastAsia="宋体" w:cs="宋体"/>
          <w:sz w:val="24"/>
          <w:szCs w:val="24"/>
          <w:lang w:eastAsia="zh-CN"/>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全部服务人员的工作时间应严格按国家有关法律、法规要求的标准执行，因工作原因产生的加班（含节假日加班）应严格按国家有关法律、法规要求的标准给付员工加班薪资</w:t>
      </w:r>
      <w:r>
        <w:rPr>
          <w:rFonts w:hint="eastAsia" w:ascii="宋体" w:hAnsi="宋体" w:eastAsia="宋体" w:cs="宋体"/>
          <w:sz w:val="24"/>
          <w:szCs w:val="24"/>
          <w:lang w:eastAsia="zh-CN"/>
        </w:rPr>
        <w:t>；</w:t>
      </w:r>
    </w:p>
    <w:p>
      <w:pPr>
        <w:shd w:val="clear" w:color="auto" w:fill="FFFFFF"/>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lang w:eastAsia="zh-CN"/>
        </w:rPr>
        <w:t>采购人</w:t>
      </w:r>
      <w:r>
        <w:rPr>
          <w:rFonts w:hint="eastAsia" w:ascii="宋体" w:hAnsi="宋体" w:eastAsia="宋体" w:cs="宋体"/>
          <w:sz w:val="24"/>
          <w:szCs w:val="24"/>
        </w:rPr>
        <w:t>不接受投标方任何因遗漏报价而发生的费用追加，因投标方违反《劳动法》等法律法规而造成</w:t>
      </w:r>
      <w:r>
        <w:rPr>
          <w:rFonts w:hint="eastAsia" w:ascii="宋体" w:hAnsi="宋体" w:eastAsia="宋体" w:cs="宋体"/>
          <w:sz w:val="24"/>
          <w:szCs w:val="24"/>
          <w:lang w:eastAsia="zh-CN"/>
        </w:rPr>
        <w:t>采购人</w:t>
      </w:r>
      <w:r>
        <w:rPr>
          <w:rFonts w:hint="eastAsia" w:ascii="宋体" w:hAnsi="宋体" w:eastAsia="宋体" w:cs="宋体"/>
          <w:sz w:val="24"/>
          <w:szCs w:val="24"/>
        </w:rPr>
        <w:t>的连带责任和损失全部由中标方承担</w:t>
      </w:r>
      <w:r>
        <w:rPr>
          <w:rFonts w:hint="eastAsia" w:ascii="宋体" w:hAnsi="宋体" w:eastAsia="宋体" w:cs="宋体"/>
          <w:sz w:val="24"/>
          <w:szCs w:val="24"/>
          <w:lang w:eastAsia="zh-CN"/>
        </w:rPr>
        <w:t>；</w:t>
      </w:r>
    </w:p>
    <w:p>
      <w:pPr>
        <w:spacing w:line="460" w:lineRule="exact"/>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4.9</w:t>
      </w:r>
      <w:r>
        <w:rPr>
          <w:rFonts w:hint="eastAsia" w:ascii="宋体" w:hAnsi="宋体" w:eastAsia="宋体" w:cs="宋体"/>
          <w:sz w:val="24"/>
          <w:szCs w:val="24"/>
        </w:rPr>
        <w:t>中标方须认真履行职责，严格按服务协议中的质量保证体系做好</w:t>
      </w:r>
      <w:r>
        <w:rPr>
          <w:rFonts w:hint="eastAsia" w:ascii="宋体" w:hAnsi="宋体" w:eastAsia="宋体" w:cs="宋体"/>
          <w:sz w:val="24"/>
          <w:szCs w:val="24"/>
          <w:lang w:eastAsia="zh-CN"/>
        </w:rPr>
        <w:t>采购人</w:t>
      </w:r>
      <w:r>
        <w:rPr>
          <w:rFonts w:hint="eastAsia" w:ascii="宋体" w:hAnsi="宋体" w:eastAsia="宋体" w:cs="宋体"/>
          <w:sz w:val="24"/>
          <w:szCs w:val="24"/>
        </w:rPr>
        <w:t>范围内的承包服务工作</w:t>
      </w:r>
      <w:r>
        <w:rPr>
          <w:rFonts w:hint="eastAsia" w:ascii="宋体" w:hAnsi="宋体" w:eastAsia="宋体" w:cs="宋体"/>
          <w:sz w:val="24"/>
          <w:szCs w:val="24"/>
          <w:lang w:eastAsia="zh-CN"/>
        </w:rPr>
        <w:t>，</w:t>
      </w:r>
      <w:r>
        <w:rPr>
          <w:rFonts w:hint="eastAsia" w:ascii="宋体" w:hAnsi="宋体" w:eastAsia="宋体" w:cs="宋体"/>
          <w:sz w:val="24"/>
          <w:szCs w:val="24"/>
        </w:rPr>
        <w:t>确保在岗在位，各尽其职，保证符合各项服务基本频次要求和各项质量标准。</w:t>
      </w:r>
      <w:bookmarkEnd w:id="27"/>
    </w:p>
    <w:p>
      <w:pPr>
        <w:spacing w:line="460" w:lineRule="exact"/>
        <w:rPr>
          <w:rFonts w:hint="eastAsia" w:ascii="宋体" w:hAnsi="宋体" w:eastAsia="宋体" w:cs="宋体"/>
          <w:sz w:val="24"/>
          <w:szCs w:val="24"/>
          <w:lang w:val="en-US" w:eastAsia="zh-CN"/>
        </w:rPr>
      </w:pPr>
      <w:r>
        <w:rPr>
          <w:rFonts w:hint="eastAsia" w:ascii="宋体" w:hAnsi="宋体" w:eastAsia="宋体" w:cs="宋体"/>
          <w:b/>
          <w:kern w:val="2"/>
          <w:sz w:val="24"/>
          <w:szCs w:val="24"/>
          <w:lang w:val="en-US" w:eastAsia="zh-CN" w:bidi="ar-SA"/>
        </w:rPr>
        <w:t>5.考核机制：</w:t>
      </w:r>
      <w:r>
        <w:rPr>
          <w:rFonts w:hint="eastAsia" w:ascii="宋体" w:hAnsi="宋体" w:eastAsia="宋体" w:cs="宋体"/>
          <w:b w:val="0"/>
          <w:bCs/>
          <w:kern w:val="2"/>
          <w:sz w:val="24"/>
          <w:szCs w:val="24"/>
          <w:lang w:val="en-US" w:eastAsia="zh-CN" w:bidi="ar-SA"/>
        </w:rPr>
        <w:t>采购人严格按服务项目的标准和要求，实行每季度考核</w:t>
      </w:r>
      <w:r>
        <w:rPr>
          <w:rFonts w:hint="eastAsia" w:ascii="宋体" w:hAnsi="宋体" w:eastAsia="宋体" w:cs="宋体"/>
          <w:sz w:val="24"/>
          <w:szCs w:val="24"/>
          <w:lang w:val="en-US" w:eastAsia="zh-CN"/>
        </w:rPr>
        <w:t>；</w:t>
      </w: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服务期限：</w:t>
      </w:r>
      <w:r>
        <w:rPr>
          <w:rFonts w:hint="eastAsia" w:ascii="宋体" w:hAnsi="宋体" w:eastAsia="宋体" w:cs="宋体"/>
          <w:kern w:val="2"/>
          <w:sz w:val="24"/>
          <w:szCs w:val="24"/>
          <w:lang w:val="en-US" w:eastAsia="zh-CN" w:bidi="ar-SA"/>
        </w:rPr>
        <w:t>本次采购招标服务期为2年，起始时间以签订合同为准；</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报价要求：</w:t>
      </w:r>
    </w:p>
    <w:p>
      <w:pPr>
        <w:spacing w:line="400" w:lineRule="exact"/>
        <w:ind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7.1投标报价包括一年的综合养护费，人员配备要求：不少于</w:t>
      </w:r>
      <w:r>
        <w:rPr>
          <w:rFonts w:hint="eastAsia" w:ascii="宋体" w:hAnsi="宋体" w:cs="宋体"/>
          <w:sz w:val="24"/>
          <w:szCs w:val="24"/>
          <w:lang w:val="en-US" w:eastAsia="zh-CN"/>
        </w:rPr>
        <w:t>61</w:t>
      </w:r>
      <w:r>
        <w:rPr>
          <w:rFonts w:hint="eastAsia" w:ascii="宋体" w:hAnsi="宋体" w:eastAsia="宋体" w:cs="宋体"/>
          <w:sz w:val="24"/>
          <w:szCs w:val="24"/>
          <w:lang w:val="en-US" w:eastAsia="zh-CN"/>
        </w:rPr>
        <w:t>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投标人应对所投项目的全部内容进行报价，只投其中部分内容者，其标书将被拒绝</w:t>
      </w:r>
      <w:r>
        <w:rPr>
          <w:rFonts w:hint="eastAsia" w:ascii="宋体" w:hAnsi="宋体" w:eastAsia="宋体" w:cs="宋体"/>
          <w:sz w:val="24"/>
          <w:szCs w:val="24"/>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报价应包括：在承包期内完成</w:t>
      </w:r>
      <w:r>
        <w:rPr>
          <w:rFonts w:hint="eastAsia" w:ascii="宋体" w:hAnsi="宋体" w:eastAsia="宋体" w:cs="宋体"/>
          <w:bCs/>
          <w:sz w:val="24"/>
          <w:szCs w:val="24"/>
        </w:rPr>
        <w:t>服务内容所需要的一切费用，包括但不限于耗材、工具、通讯、服装、胸卡、办公设备、巡检器材、各种税费、人工、保险、加班费、利润、税金</w:t>
      </w:r>
      <w:r>
        <w:rPr>
          <w:rFonts w:hint="eastAsia" w:ascii="宋体" w:hAnsi="宋体" w:eastAsia="宋体" w:cs="宋体"/>
          <w:sz w:val="24"/>
          <w:szCs w:val="24"/>
        </w:rPr>
        <w:t>、政策性文件规定及合同包含的所有风险、责任等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1"/>
        </w:numPr>
        <w:spacing w:line="400" w:lineRule="exact"/>
        <w:rPr>
          <w:rFonts w:hint="eastAsia"/>
        </w:rPr>
      </w:pPr>
      <w:r>
        <w:rPr>
          <w:rFonts w:hint="eastAsia" w:ascii="宋体" w:hAnsi="宋体" w:eastAsia="宋体" w:cs="宋体"/>
          <w:b/>
          <w:bCs/>
          <w:sz w:val="24"/>
          <w:szCs w:val="24"/>
        </w:rPr>
        <w:t>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1如遇采购单位有重大</w:t>
      </w:r>
      <w:r>
        <w:rPr>
          <w:rFonts w:hint="eastAsia" w:ascii="宋体" w:hAnsi="宋体" w:eastAsia="宋体" w:cs="宋体"/>
          <w:sz w:val="24"/>
          <w:szCs w:val="24"/>
          <w:lang w:eastAsia="zh-CN"/>
        </w:rPr>
        <w:t>征迁</w:t>
      </w:r>
      <w:r>
        <w:rPr>
          <w:rFonts w:hint="eastAsia" w:ascii="宋体" w:hAnsi="宋体" w:eastAsia="宋体" w:cs="宋体"/>
          <w:sz w:val="24"/>
          <w:szCs w:val="24"/>
        </w:rPr>
        <w:t>等特殊情况（工作量减少或增加），采购</w:t>
      </w:r>
      <w:r>
        <w:rPr>
          <w:rFonts w:hint="eastAsia" w:ascii="宋体" w:hAnsi="宋体" w:eastAsia="宋体" w:cs="宋体"/>
          <w:sz w:val="24"/>
          <w:szCs w:val="24"/>
          <w:lang w:eastAsia="zh-CN"/>
        </w:rPr>
        <w:t>人</w:t>
      </w:r>
      <w:r>
        <w:rPr>
          <w:rFonts w:hint="eastAsia" w:ascii="宋体" w:hAnsi="宋体" w:eastAsia="宋体" w:cs="宋体"/>
          <w:sz w:val="24"/>
          <w:szCs w:val="24"/>
        </w:rPr>
        <w:t>将提前三个月告知</w:t>
      </w:r>
      <w:r>
        <w:rPr>
          <w:rFonts w:hint="eastAsia" w:ascii="宋体" w:hAnsi="宋体" w:eastAsia="宋体" w:cs="宋体"/>
          <w:sz w:val="24"/>
          <w:szCs w:val="24"/>
          <w:lang w:eastAsia="zh-CN"/>
        </w:rPr>
        <w:t>采购供应商</w:t>
      </w:r>
      <w:r>
        <w:rPr>
          <w:rFonts w:hint="eastAsia" w:ascii="宋体" w:hAnsi="宋体" w:eastAsia="宋体" w:cs="宋体"/>
          <w:sz w:val="24"/>
          <w:szCs w:val="24"/>
        </w:rPr>
        <w:t>，合同内容</w:t>
      </w:r>
      <w:r>
        <w:rPr>
          <w:rFonts w:hint="eastAsia" w:ascii="宋体" w:hAnsi="宋体" w:eastAsia="宋体" w:cs="宋体"/>
          <w:sz w:val="24"/>
          <w:szCs w:val="24"/>
          <w:lang w:eastAsia="zh-CN"/>
        </w:rPr>
        <w:t>自动</w:t>
      </w:r>
      <w:r>
        <w:rPr>
          <w:rFonts w:hint="eastAsia" w:ascii="宋体" w:hAnsi="宋体" w:eastAsia="宋体" w:cs="宋体"/>
          <w:sz w:val="24"/>
          <w:szCs w:val="24"/>
        </w:rPr>
        <w:t>调整</w:t>
      </w:r>
      <w:r>
        <w:rPr>
          <w:rFonts w:hint="eastAsia" w:ascii="宋体" w:hAnsi="宋体" w:eastAsia="宋体" w:cs="宋体"/>
          <w:sz w:val="24"/>
          <w:szCs w:val="24"/>
          <w:lang w:eastAsia="zh-CN"/>
        </w:rPr>
        <w:t>；</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2需</w:t>
      </w:r>
      <w:r>
        <w:rPr>
          <w:rFonts w:hint="eastAsia" w:ascii="宋体" w:hAnsi="宋体" w:eastAsia="宋体" w:cs="宋体"/>
          <w:sz w:val="24"/>
          <w:szCs w:val="24"/>
          <w:lang w:val="en-US" w:eastAsia="zh-CN"/>
        </w:rPr>
        <w:t>要</w:t>
      </w:r>
      <w:r>
        <w:rPr>
          <w:rFonts w:hint="eastAsia" w:ascii="宋体" w:hAnsi="宋体" w:eastAsia="宋体" w:cs="宋体"/>
          <w:sz w:val="24"/>
          <w:szCs w:val="24"/>
          <w:lang w:eastAsia="zh-CN"/>
        </w:rPr>
        <w:t>采购人</w:t>
      </w:r>
      <w:r>
        <w:rPr>
          <w:rFonts w:hint="eastAsia" w:ascii="宋体" w:hAnsi="宋体" w:eastAsia="宋体" w:cs="宋体"/>
          <w:sz w:val="24"/>
          <w:szCs w:val="24"/>
        </w:rPr>
        <w:t>配合的工作</w:t>
      </w:r>
      <w:r>
        <w:rPr>
          <w:rFonts w:hint="eastAsia" w:ascii="宋体" w:hAnsi="宋体" w:eastAsia="宋体" w:cs="宋体"/>
          <w:sz w:val="24"/>
          <w:szCs w:val="24"/>
          <w:lang w:eastAsia="zh-CN"/>
        </w:rPr>
        <w:t>，</w:t>
      </w:r>
      <w:r>
        <w:rPr>
          <w:rFonts w:hint="eastAsia" w:ascii="宋体" w:hAnsi="宋体" w:eastAsia="宋体" w:cs="宋体"/>
          <w:sz w:val="24"/>
          <w:szCs w:val="24"/>
        </w:rPr>
        <w:t>投标人应在投标文件中说明</w:t>
      </w:r>
      <w:r>
        <w:rPr>
          <w:rFonts w:hint="eastAsia" w:ascii="宋体" w:hAnsi="宋体" w:eastAsia="宋体" w:cs="宋体"/>
          <w:sz w:val="24"/>
          <w:szCs w:val="24"/>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8.3</w:t>
      </w:r>
      <w:r>
        <w:rPr>
          <w:rFonts w:hint="eastAsia" w:ascii="宋体" w:hAnsi="宋体" w:eastAsia="宋体" w:cs="宋体"/>
          <w:sz w:val="24"/>
          <w:szCs w:val="24"/>
        </w:rPr>
        <w:t>采购</w:t>
      </w:r>
      <w:r>
        <w:rPr>
          <w:rFonts w:hint="eastAsia" w:ascii="宋体" w:hAnsi="宋体" w:eastAsia="宋体" w:cs="宋体"/>
          <w:sz w:val="24"/>
          <w:szCs w:val="24"/>
          <w:lang w:eastAsia="zh-CN"/>
        </w:rPr>
        <w:t>人</w:t>
      </w:r>
      <w:r>
        <w:rPr>
          <w:rFonts w:hint="eastAsia" w:ascii="宋体" w:hAnsi="宋体" w:eastAsia="宋体" w:cs="宋体"/>
          <w:sz w:val="24"/>
          <w:szCs w:val="24"/>
        </w:rPr>
        <w:t>要求的必备条件，</w:t>
      </w:r>
      <w:r>
        <w:rPr>
          <w:rFonts w:hint="eastAsia" w:ascii="宋体" w:hAnsi="宋体" w:eastAsia="宋体" w:cs="宋体"/>
          <w:sz w:val="24"/>
          <w:szCs w:val="24"/>
          <w:lang w:eastAsia="zh-CN"/>
        </w:rPr>
        <w:t>投标人</w:t>
      </w:r>
      <w:r>
        <w:rPr>
          <w:rFonts w:hint="eastAsia" w:ascii="宋体" w:hAnsi="宋体" w:eastAsia="宋体" w:cs="宋体"/>
          <w:sz w:val="24"/>
          <w:szCs w:val="24"/>
        </w:rPr>
        <w:t>缺少其中任何一项，均做无效应标处理。</w:t>
      </w:r>
    </w:p>
    <w:p>
      <w:pPr>
        <w:pStyle w:val="2"/>
        <w:ind w:left="433" w:leftChars="202" w:hanging="9" w:hangingChars="4"/>
        <w:rPr>
          <w:rFonts w:hint="eastAsia" w:ascii="宋体" w:hAnsi="宋体" w:eastAsia="宋体" w:cs="宋体"/>
          <w:b w:val="0"/>
          <w:bCs w:val="0"/>
          <w:color w:val="C00000"/>
          <w:kern w:val="2"/>
          <w:sz w:val="24"/>
          <w:szCs w:val="24"/>
          <w:lang w:val="en-US" w:eastAsia="zh-CN" w:bidi="ar-SA"/>
        </w:rPr>
      </w:pPr>
      <w:r>
        <w:rPr>
          <w:rFonts w:hint="eastAsia" w:ascii="宋体" w:hAnsi="宋体" w:eastAsia="宋体" w:cs="宋体"/>
          <w:b w:val="0"/>
          <w:bCs w:val="0"/>
          <w:color w:val="C00000"/>
          <w:kern w:val="2"/>
          <w:sz w:val="24"/>
          <w:szCs w:val="24"/>
          <w:lang w:val="en-US" w:eastAsia="zh-CN" w:bidi="ar-SA"/>
        </w:rPr>
        <w:t>8.4本项目所有河道配合采购人要求在城市河道智慧化平台等APP进行操作。</w:t>
      </w:r>
    </w:p>
    <w:p>
      <w:pPr>
        <w:pStyle w:val="2"/>
        <w:ind w:left="433" w:leftChars="202" w:hanging="9" w:hangingChars="4"/>
        <w:rPr>
          <w:rFonts w:hint="eastAsia" w:ascii="宋体" w:hAnsi="宋体" w:eastAsia="宋体" w:cs="宋体"/>
          <w:sz w:val="28"/>
        </w:rPr>
      </w:pPr>
      <w:r>
        <w:rPr>
          <w:rFonts w:hint="eastAsia" w:ascii="宋体" w:hAnsi="宋体" w:eastAsia="宋体" w:cs="宋体"/>
          <w:b w:val="0"/>
          <w:bCs w:val="0"/>
          <w:color w:val="C00000"/>
          <w:kern w:val="2"/>
          <w:sz w:val="24"/>
          <w:szCs w:val="24"/>
          <w:lang w:val="en-US" w:eastAsia="zh-CN" w:bidi="ar-SA"/>
        </w:rPr>
        <w:t>8.5</w:t>
      </w:r>
      <w:r>
        <w:rPr>
          <w:rFonts w:hint="eastAsia" w:ascii="宋体" w:hAnsi="宋体" w:cs="宋体"/>
          <w:b w:val="0"/>
          <w:bCs w:val="0"/>
          <w:color w:val="C00000"/>
          <w:kern w:val="2"/>
          <w:sz w:val="24"/>
          <w:szCs w:val="24"/>
          <w:lang w:val="en-US" w:eastAsia="zh-CN" w:bidi="ar-SA"/>
        </w:rPr>
        <w:t>供应商</w:t>
      </w:r>
      <w:r>
        <w:rPr>
          <w:rFonts w:hint="eastAsia" w:ascii="宋体" w:hAnsi="宋体" w:eastAsia="宋体" w:cs="宋体"/>
          <w:b w:val="0"/>
          <w:bCs w:val="0"/>
          <w:color w:val="C00000"/>
          <w:kern w:val="2"/>
          <w:sz w:val="24"/>
          <w:szCs w:val="24"/>
          <w:lang w:val="en-US" w:eastAsia="zh-CN" w:bidi="ar-SA"/>
        </w:rPr>
        <w:t>根据相应平台要求配齐设备并管理养护。</w:t>
      </w:r>
    </w:p>
    <w:p>
      <w:pPr>
        <w:autoSpaceDE w:val="0"/>
        <w:autoSpaceDN w:val="0"/>
        <w:adjustRightInd w:val="0"/>
        <w:ind w:firstLine="720"/>
        <w:jc w:val="center"/>
        <w:outlineLvl w:val="9"/>
        <w:rPr>
          <w:rFonts w:hint="eastAsia" w:ascii="宋体"/>
          <w:b/>
          <w:bCs/>
          <w:color w:val="auto"/>
          <w:kern w:val="0"/>
          <w:sz w:val="36"/>
          <w:szCs w:val="36"/>
        </w:rPr>
      </w:pPr>
      <w:r>
        <w:rPr>
          <w:rFonts w:hint="eastAsia" w:ascii="方正小标宋_GBK" w:eastAsia="方正小标宋_GBK"/>
          <w:b/>
          <w:color w:val="auto"/>
          <w:sz w:val="30"/>
          <w:szCs w:val="30"/>
          <w:lang w:eastAsia="zh-CN"/>
        </w:rPr>
        <w:t>附件：</w:t>
      </w:r>
      <w:r>
        <w:rPr>
          <w:rFonts w:hint="eastAsia" w:ascii="方正小标宋_GBK" w:eastAsia="方正小标宋_GBK"/>
          <w:b/>
          <w:color w:val="auto"/>
          <w:sz w:val="30"/>
          <w:szCs w:val="30"/>
          <w:lang w:val="en-US" w:eastAsia="zh-CN"/>
        </w:rPr>
        <w:t xml:space="preserve">   </w:t>
      </w:r>
      <w:r>
        <w:rPr>
          <w:rFonts w:hint="eastAsia" w:ascii="方正小标宋_GBK" w:eastAsia="方正小标宋_GBK"/>
          <w:b/>
          <w:color w:val="auto"/>
          <w:sz w:val="30"/>
          <w:szCs w:val="30"/>
        </w:rPr>
        <w:t>公共绿地管理考核评分细则</w:t>
      </w:r>
    </w:p>
    <w:tbl>
      <w:tblPr>
        <w:tblStyle w:val="64"/>
        <w:tblW w:w="0" w:type="auto"/>
        <w:tblInd w:w="0" w:type="dxa"/>
        <w:tblLayout w:type="fixed"/>
        <w:tblCellMar>
          <w:top w:w="0" w:type="dxa"/>
          <w:left w:w="108" w:type="dxa"/>
          <w:bottom w:w="0" w:type="dxa"/>
          <w:right w:w="108" w:type="dxa"/>
        </w:tblCellMar>
      </w:tblPr>
      <w:tblGrid>
        <w:gridCol w:w="899"/>
        <w:gridCol w:w="6516"/>
        <w:gridCol w:w="994"/>
        <w:gridCol w:w="1019"/>
      </w:tblGrid>
      <w:tr>
        <w:tblPrEx>
          <w:tblCellMar>
            <w:top w:w="0" w:type="dxa"/>
            <w:left w:w="108" w:type="dxa"/>
            <w:bottom w:w="0" w:type="dxa"/>
            <w:right w:w="108" w:type="dxa"/>
          </w:tblCellMar>
        </w:tblPrEx>
        <w:trPr>
          <w:trHeight w:val="57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s="宋体"/>
                <w:b/>
                <w:color w:val="auto"/>
                <w:kern w:val="0"/>
                <w:sz w:val="24"/>
              </w:rPr>
            </w:pPr>
            <w:r>
              <w:rPr>
                <w:rFonts w:hint="eastAsia" w:ascii="仿宋_GB2312" w:eastAsia="仿宋_GB2312" w:cs="宋体"/>
                <w:b/>
                <w:color w:val="auto"/>
                <w:kern w:val="0"/>
                <w:sz w:val="24"/>
              </w:rPr>
              <w:t>考核</w:t>
            </w:r>
          </w:p>
          <w:p>
            <w:pPr>
              <w:spacing w:line="360" w:lineRule="exact"/>
              <w:jc w:val="center"/>
              <w:rPr>
                <w:rFonts w:ascii="仿宋_GB2312" w:eastAsia="仿宋_GB2312" w:cs="宋体"/>
                <w:b/>
                <w:color w:val="auto"/>
                <w:kern w:val="0"/>
                <w:sz w:val="24"/>
              </w:rPr>
            </w:pPr>
            <w:r>
              <w:rPr>
                <w:rFonts w:hint="eastAsia" w:ascii="仿宋_GB2312" w:eastAsia="仿宋_GB2312" w:cs="宋体"/>
                <w:b/>
                <w:color w:val="auto"/>
                <w:kern w:val="0"/>
                <w:sz w:val="24"/>
              </w:rPr>
              <w:t>项目</w:t>
            </w:r>
          </w:p>
        </w:tc>
        <w:tc>
          <w:tcPr>
            <w:tcW w:w="651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cs="宋体"/>
                <w:b/>
                <w:color w:val="auto"/>
                <w:kern w:val="0"/>
                <w:sz w:val="24"/>
              </w:rPr>
            </w:pPr>
            <w:r>
              <w:rPr>
                <w:rFonts w:hint="eastAsia" w:ascii="仿宋_GB2312" w:eastAsia="仿宋_GB2312" w:cs="宋体"/>
                <w:b/>
                <w:color w:val="auto"/>
                <w:kern w:val="0"/>
                <w:sz w:val="24"/>
              </w:rPr>
              <w:t>评分细则</w:t>
            </w:r>
          </w:p>
        </w:tc>
        <w:tc>
          <w:tcPr>
            <w:tcW w:w="99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cs="宋体"/>
                <w:b/>
                <w:color w:val="auto"/>
                <w:kern w:val="0"/>
                <w:sz w:val="24"/>
              </w:rPr>
            </w:pPr>
            <w:r>
              <w:rPr>
                <w:rFonts w:hint="eastAsia" w:ascii="仿宋_GB2312" w:eastAsia="仿宋_GB2312" w:cs="宋体"/>
                <w:b/>
                <w:color w:val="auto"/>
                <w:kern w:val="0"/>
                <w:sz w:val="24"/>
              </w:rPr>
              <w:t>扣分情况</w:t>
            </w:r>
          </w:p>
        </w:tc>
        <w:tc>
          <w:tcPr>
            <w:tcW w:w="101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cs="宋体"/>
                <w:b/>
                <w:color w:val="auto"/>
                <w:kern w:val="0"/>
                <w:sz w:val="24"/>
              </w:rPr>
            </w:pPr>
            <w:r>
              <w:rPr>
                <w:rFonts w:hint="eastAsia" w:ascii="仿宋_GB2312" w:eastAsia="仿宋_GB2312" w:cs="宋体"/>
                <w:b/>
                <w:color w:val="auto"/>
                <w:kern w:val="0"/>
                <w:sz w:val="24"/>
              </w:rPr>
              <w:t>考核分值</w:t>
            </w: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000000"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植</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物</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基</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本</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养</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护</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50</w:t>
            </w:r>
          </w:p>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分</w:t>
            </w: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行道树和乔木有死株缺株，未及时更换补种的，每处扣4分。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s="宋体"/>
                <w:color w:val="auto"/>
                <w:kern w:val="0"/>
                <w:sz w:val="24"/>
              </w:rPr>
            </w:pPr>
          </w:p>
        </w:tc>
        <w:tc>
          <w:tcPr>
            <w:tcW w:w="1019" w:type="dxa"/>
            <w:vMerge w:val="restart"/>
            <w:tcBorders>
              <w:top w:val="nil"/>
              <w:left w:val="nil"/>
              <w:right w:val="single" w:color="auto" w:sz="4" w:space="0"/>
            </w:tcBorders>
            <w:noWrap w:val="0"/>
            <w:vAlign w:val="center"/>
          </w:tcPr>
          <w:p>
            <w:pPr>
              <w:widowControl/>
              <w:spacing w:line="360" w:lineRule="exact"/>
              <w:jc w:val="center"/>
              <w:rPr>
                <w:rFonts w:ascii="仿宋_GB2312" w:eastAsia="仿宋_GB2312" w:cs="宋体"/>
                <w:color w:val="auto"/>
                <w:kern w:val="0"/>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行道树和乔木支撑不规范、支撑架倒塌、断桩、坏桩、树木倾斜严重，每处扣2分。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行道树和乔木病虫枝、枯枝、伤损枝、徒长枝超过养护标准的，每处扣1分；修剪不规范造成树木严重受损的，每处扣1分。情况严重加倍扣分。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行道树和乔木长势不佳、偏冠严重，每处扣1分；树木长势较弱，黄叶、焦叶、落叶株数超过养护标准的，每处扣1分。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树穴土壤高于侧石、黄土裸露、板结、填充物缺失，每处扣1分。情况严重加倍扣分。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绿篱和灌木出现死株、缺株、混种、小道、黄土裸露的，每处扣1分。修剪不平整串枝超过标准的每处扣1分。情况严重加倍扣分。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草高超出养护标准、草坪边缘不清淅、草坪覆盖率低于养护标准、中心区出现空秃每0.5㎡以上，每处扣1分。情况严重加倍扣分。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绿地内有明显杂草，每处扣1分。情况严重加倍扣分。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夏季洒水不到位，视情况酌情扣1-10分。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000000"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病虫</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害防</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治</w:t>
            </w:r>
          </w:p>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10分</w:t>
            </w: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发生病虫害未及时防治（有活虫）的，每处扣1分，情况严重加倍扣分。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restart"/>
            <w:tcBorders>
              <w:top w:val="nil"/>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发生病虫害防治但防治太晚（无活虫，但已侵害植株）的，每处扣0.5分，情况严重加倍扣分。。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食叶性害虫危害树木，每株或每㎡超过5%的，每处扣1分。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树皮开裂、孔洞未及时填补，每株扣1分。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园林</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小品</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设施</w:t>
            </w:r>
          </w:p>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10分</w:t>
            </w: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侧石破损每处扣1分，侧石缺失，每处扣2分。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restart"/>
            <w:tcBorders>
              <w:top w:val="nil"/>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果壳箱有污迹、破损，箱内垃圾未日产日清的，每处扣2分。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360" w:lineRule="exact"/>
              <w:jc w:val="left"/>
              <w:rPr>
                <w:rFonts w:ascii="仿宋_GB2312" w:eastAsia="仿宋_GB2312" w:cs="宋体"/>
                <w:color w:val="auto"/>
                <w:kern w:val="0"/>
                <w:sz w:val="24"/>
              </w:rPr>
            </w:pPr>
            <w:r>
              <w:rPr>
                <w:rFonts w:hint="eastAsia" w:ascii="仿宋_GB2312" w:eastAsia="仿宋_GB2312" w:cs="宋体"/>
                <w:color w:val="auto"/>
                <w:kern w:val="0"/>
                <w:sz w:val="24"/>
              </w:rPr>
              <w:t>设施有污迹、破损，金属构件设施有锈斑，油漆剥落等现象的每处扣1分，公园设施存在明显安全隐患，未采取安全措施的，每处扣2分。情况严重加倍扣分。</w:t>
            </w:r>
          </w:p>
        </w:tc>
        <w:tc>
          <w:tcPr>
            <w:tcW w:w="994"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c>
          <w:tcPr>
            <w:tcW w:w="1019" w:type="dxa"/>
            <w:vMerge w:val="continue"/>
            <w:tcBorders>
              <w:left w:val="nil"/>
              <w:bottom w:val="single" w:color="auto" w:sz="4" w:space="0"/>
              <w:right w:val="single" w:color="auto" w:sz="4" w:space="0"/>
            </w:tcBorders>
            <w:noWrap w:val="0"/>
            <w:vAlign w:val="center"/>
          </w:tcPr>
          <w:p>
            <w:pPr>
              <w:widowControl/>
              <w:spacing w:line="36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卫生</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管理</w:t>
            </w:r>
          </w:p>
          <w:p>
            <w:pPr>
              <w:spacing w:line="400" w:lineRule="exact"/>
              <w:jc w:val="center"/>
              <w:rPr>
                <w:rFonts w:ascii="仿宋_GB2312" w:eastAsia="仿宋_GB2312" w:cs="宋体"/>
                <w:color w:val="auto"/>
                <w:kern w:val="0"/>
                <w:sz w:val="24"/>
              </w:rPr>
            </w:pPr>
            <w:r>
              <w:rPr>
                <w:rFonts w:ascii="仿宋_GB2312" w:eastAsia="仿宋_GB2312" w:cs="宋体"/>
                <w:color w:val="auto"/>
                <w:kern w:val="0"/>
                <w:sz w:val="24"/>
              </w:rPr>
              <w:t>10</w:t>
            </w:r>
            <w:r>
              <w:rPr>
                <w:rFonts w:hint="eastAsia" w:ascii="仿宋_GB2312" w:eastAsia="仿宋_GB2312" w:cs="宋体"/>
                <w:color w:val="auto"/>
                <w:kern w:val="0"/>
                <w:sz w:val="24"/>
              </w:rPr>
              <w:t>分</w:t>
            </w:r>
          </w:p>
        </w:tc>
        <w:tc>
          <w:tcPr>
            <w:tcW w:w="6516"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rPr>
              <w:t>树上有垃圾袋、零乱草绳、钉子、扎缚铁丝、电线、挂晾晒衣物，每处扣1分。情况严重加倍扣分。</w:t>
            </w:r>
          </w:p>
        </w:tc>
        <w:tc>
          <w:tcPr>
            <w:tcW w:w="99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restart"/>
            <w:tcBorders>
              <w:top w:val="single" w:color="auto" w:sz="4" w:space="0"/>
              <w:left w:val="nil"/>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rPr>
          <w:trHeight w:val="540" w:hRule="atLeast"/>
        </w:trPr>
        <w:tc>
          <w:tcPr>
            <w:tcW w:w="899" w:type="dxa"/>
            <w:vMerge w:val="continue"/>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rPr>
              <w:t>绿地（包括绿地内园路、休憩平台等）内有垃圾、石块、果壳等杂物的每处扣1分。情况严重加倍扣分。</w:t>
            </w:r>
          </w:p>
        </w:tc>
        <w:tc>
          <w:tcPr>
            <w:tcW w:w="994"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rPr>
              <w:t>乔木积尘明显每株扣1分，色块叶面积灰严重的，每1</w:t>
            </w:r>
            <w:r>
              <w:rPr>
                <w:rFonts w:ascii="仿宋_GB2312" w:eastAsia="仿宋_GB2312" w:cs="宋体"/>
                <w:color w:val="auto"/>
                <w:kern w:val="0"/>
                <w:sz w:val="24"/>
              </w:rPr>
              <w:t>0</w:t>
            </w:r>
            <w:r>
              <w:rPr>
                <w:rFonts w:hint="eastAsia" w:ascii="仿宋_GB2312" w:eastAsia="仿宋_GB2312" w:cs="宋体"/>
                <w:color w:val="auto"/>
                <w:kern w:val="0"/>
                <w:sz w:val="24"/>
              </w:rPr>
              <w:t>㎡扣1分。情况严重加倍扣分。</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管理</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工作</w:t>
            </w:r>
          </w:p>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10分</w:t>
            </w:r>
          </w:p>
        </w:tc>
        <w:tc>
          <w:tcPr>
            <w:tcW w:w="6516"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rPr>
              <w:t>管养人员不到位，每发现</w:t>
            </w:r>
            <w:r>
              <w:rPr>
                <w:rFonts w:ascii="仿宋_GB2312" w:eastAsia="仿宋_GB2312" w:cs="宋体"/>
                <w:color w:val="auto"/>
                <w:kern w:val="0"/>
                <w:sz w:val="24"/>
              </w:rPr>
              <w:t>1</w:t>
            </w:r>
            <w:r>
              <w:rPr>
                <w:rFonts w:hint="eastAsia" w:ascii="仿宋_GB2312" w:eastAsia="仿宋_GB2312" w:cs="宋体"/>
                <w:color w:val="auto"/>
                <w:kern w:val="0"/>
                <w:sz w:val="24"/>
              </w:rPr>
              <w:t>次扣5分。</w:t>
            </w:r>
          </w:p>
        </w:tc>
        <w:tc>
          <w:tcPr>
            <w:tcW w:w="99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restart"/>
            <w:tcBorders>
              <w:top w:val="single" w:color="auto" w:sz="4" w:space="0"/>
              <w:left w:val="nil"/>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rPr>
              <w:t>养护人员上路作业不穿工作服，不文明作业的，每发现</w:t>
            </w:r>
            <w:r>
              <w:rPr>
                <w:rFonts w:ascii="仿宋_GB2312" w:eastAsia="仿宋_GB2312" w:cs="宋体"/>
                <w:color w:val="auto"/>
                <w:kern w:val="0"/>
                <w:sz w:val="24"/>
              </w:rPr>
              <w:t>1</w:t>
            </w:r>
            <w:r>
              <w:rPr>
                <w:rFonts w:hint="eastAsia" w:ascii="仿宋_GB2312" w:eastAsia="仿宋_GB2312" w:cs="宋体"/>
                <w:color w:val="auto"/>
                <w:kern w:val="0"/>
                <w:sz w:val="24"/>
              </w:rPr>
              <w:t>次扣2分。</w:t>
            </w:r>
          </w:p>
        </w:tc>
        <w:tc>
          <w:tcPr>
            <w:tcW w:w="994"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continue"/>
            <w:tcBorders>
              <w:left w:val="nil"/>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p>
        </w:tc>
        <w:tc>
          <w:tcPr>
            <w:tcW w:w="6516"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在绿地内设摊、堆放、无证挖掘、种菜，每发现1次扣1分。</w:t>
            </w:r>
          </w:p>
        </w:tc>
        <w:tc>
          <w:tcPr>
            <w:tcW w:w="994"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vMerge w:val="continue"/>
            <w:tcBorders>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rPr>
          <w:trHeight w:val="1350" w:hRule="atLeast"/>
        </w:trPr>
        <w:tc>
          <w:tcPr>
            <w:tcW w:w="89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抄告</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单及</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处理</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情况</w:t>
            </w:r>
          </w:p>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5分</w:t>
            </w:r>
          </w:p>
        </w:tc>
        <w:tc>
          <w:tcPr>
            <w:tcW w:w="6516"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区级抄告每条扣0.2分，如不按要求整改扣1分；市级抄告每条扣1分，如不按要求整改扣2分。</w:t>
            </w:r>
          </w:p>
          <w:p>
            <w:pPr>
              <w:widowControl/>
              <w:spacing w:line="40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信访问题每件扣2分，整改不及时加扣</w:t>
            </w:r>
            <w:r>
              <w:rPr>
                <w:rFonts w:ascii="仿宋_GB2312" w:eastAsia="仿宋_GB2312" w:cs="宋体"/>
                <w:color w:val="auto"/>
                <w:kern w:val="0"/>
                <w:sz w:val="24"/>
              </w:rPr>
              <w:t>1</w:t>
            </w:r>
            <w:r>
              <w:rPr>
                <w:rFonts w:hint="eastAsia" w:ascii="仿宋_GB2312" w:eastAsia="仿宋_GB2312" w:cs="宋体"/>
                <w:color w:val="auto"/>
                <w:kern w:val="0"/>
                <w:sz w:val="24"/>
              </w:rPr>
              <w:t>分；被新闻媒体曝光的，每件扣5分。发现违章占绿每次扣3分。</w:t>
            </w:r>
          </w:p>
          <w:p>
            <w:pPr>
              <w:widowControl/>
              <w:spacing w:line="40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开发区巡查整改单不整改或整改不及时，每处扣2分。</w:t>
            </w:r>
          </w:p>
          <w:p>
            <w:pPr>
              <w:widowControl/>
              <w:spacing w:line="400" w:lineRule="exact"/>
              <w:jc w:val="left"/>
              <w:rPr>
                <w:rFonts w:ascii="仿宋_GB2312" w:eastAsia="仿宋_GB2312" w:cs="宋体"/>
                <w:color w:val="auto"/>
                <w:kern w:val="0"/>
                <w:sz w:val="24"/>
              </w:rPr>
            </w:pPr>
            <w:r>
              <w:rPr>
                <w:rFonts w:hint="eastAsia" w:ascii="仿宋_GB2312" w:eastAsia="仿宋_GB2312" w:cs="宋体"/>
                <w:color w:val="auto"/>
                <w:kern w:val="0"/>
                <w:sz w:val="24"/>
                <w:lang w:eastAsia="zh-CN"/>
              </w:rPr>
              <w:t>街道</w:t>
            </w:r>
            <w:r>
              <w:rPr>
                <w:rFonts w:hint="eastAsia" w:ascii="仿宋_GB2312" w:eastAsia="仿宋_GB2312" w:cs="宋体"/>
                <w:color w:val="auto"/>
                <w:kern w:val="0"/>
                <w:sz w:val="24"/>
              </w:rPr>
              <w:t>抄告整改超时、二次派遣的，每次扣3分。</w:t>
            </w:r>
          </w:p>
        </w:tc>
        <w:tc>
          <w:tcPr>
            <w:tcW w:w="99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color w:val="auto"/>
                <w:spacing w:val="-8"/>
                <w:sz w:val="24"/>
              </w:rPr>
            </w:pPr>
          </w:p>
        </w:tc>
        <w:tc>
          <w:tcPr>
            <w:tcW w:w="1019"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color w:val="auto"/>
                <w:spacing w:val="-8"/>
                <w:sz w:val="24"/>
              </w:rPr>
            </w:pPr>
          </w:p>
        </w:tc>
      </w:tr>
      <w:tr>
        <w:tblPrEx>
          <w:tblCellMar>
            <w:top w:w="0" w:type="dxa"/>
            <w:left w:w="108" w:type="dxa"/>
            <w:bottom w:w="0" w:type="dxa"/>
            <w:right w:w="108" w:type="dxa"/>
          </w:tblCellMar>
        </w:tblPrEx>
        <w:trPr>
          <w:trHeight w:val="1080" w:hRule="atLeast"/>
        </w:trPr>
        <w:tc>
          <w:tcPr>
            <w:tcW w:w="89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自查</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完成</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情况</w:t>
            </w:r>
          </w:p>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5分</w:t>
            </w:r>
          </w:p>
        </w:tc>
        <w:tc>
          <w:tcPr>
            <w:tcW w:w="6516"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color w:val="auto"/>
                <w:kern w:val="0"/>
                <w:sz w:val="24"/>
              </w:rPr>
            </w:pPr>
            <w:r>
              <w:rPr>
                <w:rFonts w:hint="eastAsia" w:ascii="仿宋_GB2312" w:eastAsia="仿宋_GB2312" w:cs="宋体"/>
                <w:color w:val="auto"/>
                <w:kern w:val="0"/>
                <w:sz w:val="24"/>
              </w:rPr>
              <w:t>每周按时上报自查记录表，每周自查不少于1次，每月25日前汇总上报（要求图片形式）。不按要求自查或查找问题不明显，酌情扣1-5分。</w:t>
            </w:r>
          </w:p>
        </w:tc>
        <w:tc>
          <w:tcPr>
            <w:tcW w:w="99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741" w:hRule="atLeast"/>
        </w:trPr>
        <w:tc>
          <w:tcPr>
            <w:tcW w:w="7415" w:type="dxa"/>
            <w:gridSpan w:val="2"/>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 xml:space="preserve">合   </w:t>
            </w:r>
            <w:r>
              <w:rPr>
                <w:rFonts w:ascii="仿宋_GB2312" w:eastAsia="仿宋_GB2312" w:cs="宋体"/>
                <w:color w:val="auto"/>
                <w:kern w:val="0"/>
                <w:sz w:val="24"/>
              </w:rPr>
              <w:t xml:space="preserve">   </w:t>
            </w:r>
            <w:r>
              <w:rPr>
                <w:rFonts w:hint="eastAsia" w:ascii="仿宋_GB2312" w:eastAsia="仿宋_GB2312" w:cs="宋体"/>
                <w:color w:val="auto"/>
                <w:kern w:val="0"/>
                <w:sz w:val="24"/>
              </w:rPr>
              <w:t>计</w:t>
            </w:r>
          </w:p>
        </w:tc>
        <w:tc>
          <w:tcPr>
            <w:tcW w:w="994"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c>
          <w:tcPr>
            <w:tcW w:w="1019"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eastAsia="仿宋_GB2312"/>
                <w:color w:val="auto"/>
                <w:spacing w:val="-8"/>
                <w:sz w:val="24"/>
              </w:rPr>
            </w:pPr>
          </w:p>
        </w:tc>
      </w:tr>
      <w:tr>
        <w:tblPrEx>
          <w:tblCellMar>
            <w:top w:w="0" w:type="dxa"/>
            <w:left w:w="108" w:type="dxa"/>
            <w:bottom w:w="0" w:type="dxa"/>
            <w:right w:w="108" w:type="dxa"/>
          </w:tblCellMar>
        </w:tblPrEx>
        <w:trPr>
          <w:trHeight w:val="3743" w:hRule="atLeast"/>
        </w:trPr>
        <w:tc>
          <w:tcPr>
            <w:tcW w:w="899"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s="宋体"/>
                <w:color w:val="auto"/>
                <w:kern w:val="0"/>
                <w:sz w:val="24"/>
              </w:rPr>
            </w:pPr>
            <w:r>
              <w:rPr>
                <w:rFonts w:hint="eastAsia" w:ascii="仿宋_GB2312" w:eastAsia="仿宋_GB2312" w:cs="宋体"/>
                <w:color w:val="auto"/>
                <w:kern w:val="0"/>
                <w:sz w:val="24"/>
              </w:rPr>
              <w:t>说</w:t>
            </w:r>
            <w:r>
              <w:rPr>
                <w:rFonts w:ascii="仿宋_GB2312" w:eastAsia="仿宋_GB2312" w:cs="宋体"/>
                <w:color w:val="auto"/>
                <w:kern w:val="0"/>
                <w:sz w:val="24"/>
              </w:rPr>
              <w:t xml:space="preserve">   </w:t>
            </w:r>
            <w:r>
              <w:rPr>
                <w:rFonts w:hint="eastAsia" w:ascii="仿宋_GB2312" w:eastAsia="仿宋_GB2312" w:cs="宋体"/>
                <w:color w:val="auto"/>
                <w:kern w:val="0"/>
                <w:sz w:val="24"/>
              </w:rPr>
              <w:t>明</w:t>
            </w:r>
          </w:p>
        </w:tc>
        <w:tc>
          <w:tcPr>
            <w:tcW w:w="8529" w:type="dxa"/>
            <w:gridSpan w:val="3"/>
            <w:tcBorders>
              <w:top w:val="single" w:color="auto" w:sz="4" w:space="0"/>
              <w:left w:val="nil"/>
              <w:bottom w:val="single" w:color="auto" w:sz="4" w:space="0"/>
              <w:right w:val="single" w:color="000000" w:sz="4" w:space="0"/>
            </w:tcBorders>
            <w:noWrap w:val="0"/>
            <w:vAlign w:val="center"/>
          </w:tcPr>
          <w:p>
            <w:pPr>
              <w:widowControl/>
              <w:spacing w:line="400" w:lineRule="exact"/>
              <w:ind w:firstLine="480" w:firstLineChars="200"/>
              <w:rPr>
                <w:rFonts w:hint="eastAsia" w:ascii="仿宋_GB2312" w:eastAsia="仿宋_GB2312" w:cs="宋体"/>
                <w:color w:val="auto"/>
                <w:kern w:val="0"/>
                <w:sz w:val="24"/>
              </w:rPr>
            </w:pPr>
            <w:r>
              <w:rPr>
                <w:rFonts w:hint="eastAsia" w:ascii="仿宋_GB2312" w:eastAsia="仿宋_GB2312" w:cs="宋体"/>
                <w:color w:val="auto"/>
                <w:kern w:val="0"/>
                <w:sz w:val="24"/>
              </w:rPr>
              <w:t>1、以上各分项分值扣完为止。</w:t>
            </w:r>
          </w:p>
          <w:p>
            <w:pPr>
              <w:widowControl/>
              <w:spacing w:line="400" w:lineRule="exact"/>
              <w:ind w:left="210" w:leftChars="100" w:firstLine="240" w:firstLineChars="100"/>
              <w:rPr>
                <w:rFonts w:hint="eastAsia" w:ascii="仿宋_GB2312" w:eastAsia="仿宋_GB2312" w:cs="宋体"/>
                <w:color w:val="auto"/>
                <w:kern w:val="0"/>
                <w:sz w:val="24"/>
              </w:rPr>
            </w:pPr>
            <w:r>
              <w:rPr>
                <w:rFonts w:hint="eastAsia" w:ascii="仿宋_GB2312" w:eastAsia="仿宋_GB2312" w:cs="宋体"/>
                <w:color w:val="auto"/>
                <w:kern w:val="0"/>
                <w:sz w:val="24"/>
              </w:rPr>
              <w:t>2、施肥、防汛防台、抗旱抗雪等工作进行专项考核，专项考核得分占年度考核得分中的10分。考核方式如下：</w:t>
            </w:r>
          </w:p>
          <w:p>
            <w:pPr>
              <w:widowControl/>
              <w:spacing w:line="400" w:lineRule="exact"/>
              <w:ind w:left="210" w:leftChars="100" w:firstLine="240" w:firstLineChars="100"/>
              <w:rPr>
                <w:rFonts w:hint="eastAsia" w:ascii="仿宋_GB2312" w:eastAsia="仿宋_GB2312" w:cs="宋体"/>
                <w:color w:val="auto"/>
                <w:kern w:val="0"/>
                <w:sz w:val="24"/>
              </w:rPr>
            </w:pPr>
            <w:r>
              <w:rPr>
                <w:rFonts w:hint="eastAsia" w:ascii="仿宋_GB2312" w:eastAsia="仿宋_GB2312" w:cs="宋体"/>
                <w:color w:val="auto"/>
                <w:kern w:val="0"/>
                <w:sz w:val="24"/>
              </w:rPr>
              <w:t>①施肥：每年春、冬两季进行施肥作业，施肥前报</w:t>
            </w:r>
            <w:r>
              <w:rPr>
                <w:rFonts w:hint="eastAsia" w:ascii="仿宋_GB2312" w:eastAsia="仿宋_GB2312" w:cs="宋体"/>
                <w:color w:val="auto"/>
                <w:kern w:val="0"/>
                <w:sz w:val="24"/>
                <w:lang w:eastAsia="zh-CN"/>
              </w:rPr>
              <w:t>街道</w:t>
            </w:r>
            <w:r>
              <w:rPr>
                <w:rFonts w:hint="eastAsia" w:ascii="仿宋_GB2312" w:eastAsia="仿宋_GB2312" w:cs="宋体"/>
                <w:color w:val="auto"/>
                <w:kern w:val="0"/>
                <w:sz w:val="24"/>
              </w:rPr>
              <w:t>备案，施肥后进行验收，验收合格得2分/次，不合格的不得分。</w:t>
            </w:r>
          </w:p>
          <w:p>
            <w:pPr>
              <w:widowControl/>
              <w:spacing w:line="400" w:lineRule="exact"/>
              <w:ind w:left="210" w:leftChars="100" w:firstLine="240" w:firstLineChars="100"/>
              <w:rPr>
                <w:rFonts w:hint="eastAsia" w:ascii="仿宋_GB2312" w:eastAsia="仿宋_GB2312" w:cs="宋体"/>
                <w:color w:val="auto"/>
                <w:kern w:val="0"/>
                <w:sz w:val="24"/>
              </w:rPr>
            </w:pPr>
            <w:r>
              <w:rPr>
                <w:rFonts w:hint="eastAsia" w:ascii="仿宋_GB2312" w:eastAsia="仿宋_GB2312" w:cs="宋体"/>
                <w:color w:val="auto"/>
                <w:kern w:val="0"/>
                <w:sz w:val="24"/>
              </w:rPr>
              <w:t>②防汛防台：防汛防台工作组织准备到位，未造成影响或影响不大事后及时复原的得3分。造成较大影响的不得分或视情况追加处罚（扣罚养护款）。</w:t>
            </w:r>
          </w:p>
          <w:p>
            <w:pPr>
              <w:widowControl/>
              <w:spacing w:line="400" w:lineRule="exact"/>
              <w:ind w:left="210" w:leftChars="100" w:firstLine="240" w:firstLineChars="100"/>
              <w:rPr>
                <w:rFonts w:hint="eastAsia" w:ascii="仿宋_GB2312" w:eastAsia="仿宋_GB2312" w:cs="宋体"/>
                <w:color w:val="auto"/>
                <w:kern w:val="0"/>
                <w:sz w:val="24"/>
              </w:rPr>
            </w:pPr>
            <w:r>
              <w:rPr>
                <w:rFonts w:hint="eastAsia" w:ascii="仿宋_GB2312" w:eastAsia="仿宋_GB2312" w:cs="宋体"/>
                <w:color w:val="auto"/>
                <w:kern w:val="0"/>
                <w:sz w:val="24"/>
              </w:rPr>
              <w:t>③抗旱抗雪：抗旱抗雪工作组织准备到位，未造成影响或影响不大事后及时复原的得3分。造成较大影响的不得分或视情况追加处罚（扣罚养护款）。</w:t>
            </w:r>
          </w:p>
        </w:tc>
      </w:tr>
    </w:tbl>
    <w:p>
      <w:pPr>
        <w:spacing w:line="760" w:lineRule="exact"/>
        <w:rPr>
          <w:rFonts w:hint="eastAsia"/>
          <w:color w:val="auto"/>
          <w:szCs w:val="21"/>
        </w:rPr>
      </w:pPr>
      <w:r>
        <w:rPr>
          <w:rFonts w:hint="eastAsia"/>
          <w:color w:val="auto"/>
          <w:szCs w:val="21"/>
        </w:rPr>
        <w:t>注：考核得分85分（含）以上为合格。</w:t>
      </w:r>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08041"/>
      <w:bookmarkEnd w:id="28"/>
      <w:bookmarkStart w:id="29" w:name="_Toc184313246"/>
      <w:bookmarkEnd w:id="29"/>
      <w:bookmarkStart w:id="30" w:name="_Toc184308067"/>
      <w:bookmarkEnd w:id="30"/>
      <w:bookmarkStart w:id="31" w:name="_Toc184308053"/>
      <w:bookmarkEnd w:id="31"/>
      <w:bookmarkStart w:id="32" w:name="_Toc184314429"/>
      <w:bookmarkEnd w:id="32"/>
      <w:bookmarkStart w:id="33" w:name="_Toc184314455"/>
      <w:bookmarkEnd w:id="33"/>
      <w:bookmarkStart w:id="34" w:name="_Toc184308097"/>
      <w:bookmarkEnd w:id="34"/>
      <w:bookmarkStart w:id="35" w:name="_Toc184313309"/>
      <w:bookmarkEnd w:id="35"/>
      <w:bookmarkStart w:id="36" w:name="_Toc184308047"/>
      <w:bookmarkEnd w:id="36"/>
      <w:bookmarkStart w:id="37" w:name="_Toc184312067"/>
      <w:bookmarkEnd w:id="37"/>
      <w:bookmarkStart w:id="38" w:name="_Toc184314424"/>
      <w:bookmarkEnd w:id="38"/>
      <w:bookmarkStart w:id="39" w:name="_Toc184312085"/>
      <w:bookmarkEnd w:id="39"/>
      <w:bookmarkStart w:id="40" w:name="_Toc184314421"/>
      <w:bookmarkEnd w:id="40"/>
      <w:bookmarkStart w:id="41" w:name="_Toc184312125"/>
      <w:bookmarkEnd w:id="41"/>
      <w:bookmarkStart w:id="42" w:name="_Toc184314444"/>
      <w:bookmarkEnd w:id="42"/>
      <w:bookmarkStart w:id="43" w:name="_Toc184308089"/>
      <w:bookmarkEnd w:id="43"/>
      <w:bookmarkStart w:id="44" w:name="_Toc184313252"/>
      <w:bookmarkEnd w:id="44"/>
      <w:bookmarkStart w:id="45" w:name="_Toc184308075"/>
      <w:bookmarkEnd w:id="45"/>
      <w:bookmarkStart w:id="46" w:name="_Toc184314437"/>
      <w:bookmarkEnd w:id="46"/>
      <w:bookmarkStart w:id="47" w:name="_Toc184314461"/>
      <w:bookmarkEnd w:id="47"/>
      <w:bookmarkStart w:id="48" w:name="_Toc184310338"/>
      <w:bookmarkEnd w:id="48"/>
      <w:bookmarkStart w:id="49" w:name="_Toc184313267"/>
      <w:bookmarkEnd w:id="49"/>
      <w:bookmarkStart w:id="50" w:name="_Toc184312089"/>
      <w:bookmarkEnd w:id="50"/>
      <w:bookmarkStart w:id="51" w:name="_Toc184308078"/>
      <w:bookmarkEnd w:id="51"/>
      <w:bookmarkStart w:id="52" w:name="_Toc184312081"/>
      <w:bookmarkEnd w:id="52"/>
      <w:bookmarkStart w:id="53" w:name="_Toc184312090"/>
      <w:bookmarkEnd w:id="53"/>
      <w:bookmarkStart w:id="54" w:name="_Toc184313280"/>
      <w:bookmarkEnd w:id="54"/>
      <w:bookmarkStart w:id="55" w:name="_Toc184313248"/>
      <w:bookmarkEnd w:id="55"/>
      <w:bookmarkStart w:id="56" w:name="_Toc184310301"/>
      <w:bookmarkEnd w:id="56"/>
      <w:bookmarkStart w:id="57" w:name="_Toc184313244"/>
      <w:bookmarkEnd w:id="57"/>
      <w:bookmarkStart w:id="58" w:name="_Toc184314467"/>
      <w:bookmarkEnd w:id="58"/>
      <w:bookmarkStart w:id="59" w:name="_Toc184314413"/>
      <w:bookmarkEnd w:id="59"/>
      <w:bookmarkStart w:id="60" w:name="_Toc184314462"/>
      <w:bookmarkEnd w:id="60"/>
      <w:bookmarkStart w:id="61" w:name="_Toc184310321"/>
      <w:bookmarkEnd w:id="61"/>
      <w:bookmarkStart w:id="62" w:name="_Toc184313266"/>
      <w:bookmarkEnd w:id="62"/>
      <w:bookmarkStart w:id="63" w:name="_Toc184310319"/>
      <w:bookmarkEnd w:id="63"/>
      <w:bookmarkStart w:id="64" w:name="_Toc184308074"/>
      <w:bookmarkEnd w:id="64"/>
      <w:bookmarkStart w:id="65" w:name="_Toc184308099"/>
      <w:bookmarkEnd w:id="65"/>
      <w:bookmarkStart w:id="66" w:name="_Toc184314443"/>
      <w:bookmarkEnd w:id="66"/>
      <w:bookmarkStart w:id="67" w:name="_Toc184314472"/>
      <w:bookmarkEnd w:id="67"/>
      <w:bookmarkStart w:id="68" w:name="_Toc184308071"/>
      <w:bookmarkEnd w:id="68"/>
      <w:bookmarkStart w:id="69" w:name="_Toc184314457"/>
      <w:bookmarkEnd w:id="69"/>
      <w:bookmarkStart w:id="70" w:name="_Toc184314434"/>
      <w:bookmarkEnd w:id="70"/>
      <w:bookmarkStart w:id="71" w:name="_Toc184314468"/>
      <w:bookmarkEnd w:id="71"/>
      <w:bookmarkStart w:id="72" w:name="_Toc184308042"/>
      <w:bookmarkEnd w:id="72"/>
      <w:bookmarkStart w:id="73" w:name="_Toc184314414"/>
      <w:bookmarkEnd w:id="73"/>
      <w:bookmarkStart w:id="74" w:name="_Toc184313291"/>
      <w:bookmarkEnd w:id="74"/>
      <w:bookmarkStart w:id="75" w:name="_Toc184312094"/>
      <w:bookmarkEnd w:id="75"/>
      <w:bookmarkStart w:id="76" w:name="_Toc184313303"/>
      <w:bookmarkEnd w:id="76"/>
      <w:bookmarkStart w:id="77" w:name="_Toc184310313"/>
      <w:bookmarkEnd w:id="77"/>
      <w:bookmarkStart w:id="78" w:name="_Toc184312105"/>
      <w:bookmarkEnd w:id="78"/>
      <w:bookmarkStart w:id="79" w:name="_Toc184313304"/>
      <w:bookmarkEnd w:id="79"/>
      <w:bookmarkStart w:id="80" w:name="_Toc184313253"/>
      <w:bookmarkEnd w:id="80"/>
      <w:bookmarkStart w:id="81" w:name="_Toc184308096"/>
      <w:bookmarkEnd w:id="81"/>
      <w:bookmarkStart w:id="82" w:name="_Toc184314432"/>
      <w:bookmarkEnd w:id="82"/>
      <w:bookmarkStart w:id="83" w:name="_Toc184310342"/>
      <w:bookmarkEnd w:id="83"/>
      <w:bookmarkStart w:id="84" w:name="_Toc184313243"/>
      <w:bookmarkEnd w:id="84"/>
      <w:bookmarkStart w:id="85" w:name="_Toc184314416"/>
      <w:bookmarkEnd w:id="85"/>
      <w:bookmarkStart w:id="86" w:name="_Toc184308072"/>
      <w:bookmarkEnd w:id="86"/>
      <w:bookmarkStart w:id="87" w:name="_Toc184314435"/>
      <w:bookmarkEnd w:id="87"/>
      <w:bookmarkStart w:id="88" w:name="_Toc184313271"/>
      <w:bookmarkEnd w:id="88"/>
      <w:bookmarkStart w:id="89" w:name="_Toc184308102"/>
      <w:bookmarkEnd w:id="89"/>
      <w:bookmarkStart w:id="90" w:name="_Toc184312120"/>
      <w:bookmarkEnd w:id="90"/>
      <w:bookmarkStart w:id="91" w:name="_Toc184312099"/>
      <w:bookmarkEnd w:id="91"/>
      <w:bookmarkStart w:id="92" w:name="_Toc184314479"/>
      <w:bookmarkEnd w:id="92"/>
      <w:bookmarkStart w:id="93" w:name="_Toc184308056"/>
      <w:bookmarkEnd w:id="93"/>
      <w:bookmarkStart w:id="94" w:name="_Toc184312077"/>
      <w:bookmarkEnd w:id="94"/>
      <w:bookmarkStart w:id="95" w:name="_Toc184310340"/>
      <w:bookmarkEnd w:id="95"/>
      <w:bookmarkStart w:id="96" w:name="_Toc184313245"/>
      <w:bookmarkEnd w:id="96"/>
      <w:bookmarkStart w:id="97" w:name="_Toc184310278"/>
      <w:bookmarkEnd w:id="97"/>
      <w:bookmarkStart w:id="98" w:name="_Toc184308051"/>
      <w:bookmarkEnd w:id="98"/>
      <w:bookmarkStart w:id="99" w:name="_Toc184313276"/>
      <w:bookmarkEnd w:id="99"/>
      <w:bookmarkStart w:id="100" w:name="_Toc184313242"/>
      <w:bookmarkEnd w:id="100"/>
      <w:bookmarkStart w:id="101" w:name="_Toc184313249"/>
      <w:bookmarkEnd w:id="101"/>
      <w:bookmarkStart w:id="102" w:name="_Toc184310289"/>
      <w:bookmarkEnd w:id="102"/>
      <w:bookmarkStart w:id="103" w:name="_Toc184312078"/>
      <w:bookmarkEnd w:id="103"/>
      <w:bookmarkStart w:id="104" w:name="_Toc184314448"/>
      <w:bookmarkEnd w:id="104"/>
      <w:bookmarkStart w:id="105" w:name="_Toc184314480"/>
      <w:bookmarkEnd w:id="105"/>
      <w:bookmarkStart w:id="106" w:name="_Toc184314418"/>
      <w:bookmarkEnd w:id="106"/>
      <w:bookmarkStart w:id="107" w:name="_Toc184308060"/>
      <w:bookmarkEnd w:id="107"/>
      <w:bookmarkStart w:id="108" w:name="_Toc184314425"/>
      <w:bookmarkEnd w:id="108"/>
      <w:bookmarkStart w:id="109" w:name="_Toc184312093"/>
      <w:bookmarkEnd w:id="109"/>
      <w:bookmarkStart w:id="110" w:name="_Toc184314474"/>
      <w:bookmarkEnd w:id="110"/>
      <w:bookmarkStart w:id="111" w:name="_Toc184308069"/>
      <w:bookmarkEnd w:id="111"/>
      <w:bookmarkStart w:id="112" w:name="_Toc184312106"/>
      <w:bookmarkEnd w:id="112"/>
      <w:bookmarkStart w:id="113" w:name="_Toc184314471"/>
      <w:bookmarkEnd w:id="113"/>
      <w:bookmarkStart w:id="114" w:name="_Toc184310334"/>
      <w:bookmarkEnd w:id="114"/>
      <w:bookmarkStart w:id="115" w:name="_Toc184310290"/>
      <w:bookmarkEnd w:id="115"/>
      <w:bookmarkStart w:id="116" w:name="_Toc184310308"/>
      <w:bookmarkEnd w:id="116"/>
      <w:bookmarkStart w:id="117" w:name="_Toc184313305"/>
      <w:bookmarkEnd w:id="117"/>
      <w:bookmarkStart w:id="118" w:name="_Toc184312136"/>
      <w:bookmarkEnd w:id="118"/>
      <w:bookmarkStart w:id="119" w:name="_Toc184308040"/>
      <w:bookmarkEnd w:id="119"/>
      <w:bookmarkStart w:id="120" w:name="_Toc184308059"/>
      <w:bookmarkEnd w:id="120"/>
      <w:bookmarkStart w:id="121" w:name="_Toc184308050"/>
      <w:bookmarkEnd w:id="121"/>
      <w:bookmarkStart w:id="122" w:name="_Toc184314451"/>
      <w:bookmarkEnd w:id="122"/>
      <w:bookmarkStart w:id="123" w:name="_Toc184310293"/>
      <w:bookmarkEnd w:id="123"/>
      <w:bookmarkStart w:id="124" w:name="_Toc184314422"/>
      <w:bookmarkEnd w:id="124"/>
      <w:bookmarkStart w:id="125" w:name="_Toc184312122"/>
      <w:bookmarkEnd w:id="125"/>
      <w:bookmarkStart w:id="126" w:name="_Toc184308063"/>
      <w:bookmarkEnd w:id="126"/>
      <w:bookmarkStart w:id="127" w:name="_Toc184312076"/>
      <w:bookmarkEnd w:id="127"/>
      <w:bookmarkStart w:id="128" w:name="_Toc184314411"/>
      <w:bookmarkEnd w:id="128"/>
      <w:bookmarkStart w:id="129" w:name="_Toc184314436"/>
      <w:bookmarkEnd w:id="129"/>
      <w:bookmarkStart w:id="130" w:name="_Toc184310318"/>
      <w:bookmarkEnd w:id="130"/>
      <w:bookmarkStart w:id="131" w:name="_Toc184312135"/>
      <w:bookmarkEnd w:id="131"/>
      <w:bookmarkStart w:id="132" w:name="_Toc184313256"/>
      <w:bookmarkEnd w:id="132"/>
      <w:bookmarkStart w:id="133" w:name="_Toc184312113"/>
      <w:bookmarkEnd w:id="133"/>
      <w:bookmarkStart w:id="134" w:name="_Toc184313278"/>
      <w:bookmarkEnd w:id="134"/>
      <w:bookmarkStart w:id="135" w:name="_Toc184313269"/>
      <w:bookmarkEnd w:id="135"/>
      <w:bookmarkStart w:id="136" w:name="_Toc184310291"/>
      <w:bookmarkEnd w:id="136"/>
      <w:bookmarkStart w:id="137" w:name="_Toc184312070"/>
      <w:bookmarkEnd w:id="137"/>
      <w:bookmarkStart w:id="138" w:name="_Toc184312082"/>
      <w:bookmarkEnd w:id="138"/>
      <w:bookmarkStart w:id="139" w:name="_Toc184313279"/>
      <w:bookmarkEnd w:id="139"/>
      <w:bookmarkStart w:id="140" w:name="_Toc184313302"/>
      <w:bookmarkEnd w:id="140"/>
      <w:bookmarkStart w:id="141" w:name="_Toc184314431"/>
      <w:bookmarkEnd w:id="141"/>
      <w:bookmarkStart w:id="142" w:name="_Toc184310287"/>
      <w:bookmarkEnd w:id="142"/>
      <w:bookmarkStart w:id="143" w:name="_Toc184308087"/>
      <w:bookmarkEnd w:id="143"/>
      <w:bookmarkStart w:id="144" w:name="_Toc184313296"/>
      <w:bookmarkEnd w:id="144"/>
      <w:bookmarkStart w:id="145" w:name="_Toc184312137"/>
      <w:bookmarkEnd w:id="145"/>
      <w:bookmarkStart w:id="146" w:name="_Toc184308038"/>
      <w:bookmarkEnd w:id="146"/>
      <w:bookmarkStart w:id="147" w:name="_Toc184310298"/>
      <w:bookmarkEnd w:id="147"/>
      <w:bookmarkStart w:id="148" w:name="_Toc184314419"/>
      <w:bookmarkEnd w:id="148"/>
      <w:bookmarkStart w:id="149" w:name="_Toc184310302"/>
      <w:bookmarkEnd w:id="149"/>
      <w:bookmarkStart w:id="150" w:name="_Toc184314441"/>
      <w:bookmarkEnd w:id="150"/>
      <w:bookmarkStart w:id="151" w:name="_Toc184313301"/>
      <w:bookmarkEnd w:id="151"/>
      <w:bookmarkStart w:id="152" w:name="_Toc184308091"/>
      <w:bookmarkEnd w:id="152"/>
      <w:bookmarkStart w:id="153" w:name="_Toc184314478"/>
      <w:bookmarkEnd w:id="153"/>
      <w:bookmarkStart w:id="154" w:name="_Toc184313265"/>
      <w:bookmarkEnd w:id="154"/>
      <w:bookmarkStart w:id="155" w:name="_Toc184314481"/>
      <w:bookmarkEnd w:id="155"/>
      <w:bookmarkStart w:id="156" w:name="_Toc184312119"/>
      <w:bookmarkEnd w:id="156"/>
      <w:bookmarkStart w:id="157" w:name="_Toc184312069"/>
      <w:bookmarkEnd w:id="157"/>
      <w:bookmarkStart w:id="158" w:name="_Toc184313284"/>
      <w:bookmarkEnd w:id="158"/>
      <w:bookmarkStart w:id="159" w:name="_Toc184312108"/>
      <w:bookmarkEnd w:id="159"/>
      <w:bookmarkStart w:id="160" w:name="_Toc184312072"/>
      <w:bookmarkEnd w:id="160"/>
      <w:bookmarkStart w:id="161" w:name="_Toc184314440"/>
      <w:bookmarkEnd w:id="161"/>
      <w:bookmarkStart w:id="162" w:name="_Toc184314452"/>
      <w:bookmarkEnd w:id="162"/>
      <w:bookmarkStart w:id="163" w:name="_Toc184314460"/>
      <w:bookmarkEnd w:id="163"/>
      <w:bookmarkStart w:id="164" w:name="_Toc184313275"/>
      <w:bookmarkEnd w:id="164"/>
      <w:bookmarkStart w:id="165" w:name="_Toc184308062"/>
      <w:bookmarkEnd w:id="165"/>
      <w:bookmarkStart w:id="166" w:name="_Toc184310295"/>
      <w:bookmarkEnd w:id="166"/>
      <w:bookmarkStart w:id="167" w:name="_Toc184312123"/>
      <w:bookmarkEnd w:id="167"/>
      <w:bookmarkStart w:id="168" w:name="_Toc184310344"/>
      <w:bookmarkEnd w:id="168"/>
      <w:bookmarkStart w:id="169" w:name="_Toc184308049"/>
      <w:bookmarkEnd w:id="169"/>
      <w:bookmarkStart w:id="170" w:name="_Toc184310307"/>
      <w:bookmarkEnd w:id="170"/>
      <w:bookmarkStart w:id="171" w:name="_Toc184308108"/>
      <w:bookmarkEnd w:id="171"/>
      <w:bookmarkStart w:id="172" w:name="_Toc184313261"/>
      <w:bookmarkEnd w:id="172"/>
      <w:bookmarkStart w:id="173" w:name="_Toc184310331"/>
      <w:bookmarkEnd w:id="173"/>
      <w:bookmarkStart w:id="174" w:name="_Toc184308079"/>
      <w:bookmarkEnd w:id="174"/>
      <w:bookmarkStart w:id="175" w:name="_Toc184308065"/>
      <w:bookmarkEnd w:id="175"/>
      <w:bookmarkStart w:id="176" w:name="_Toc184314456"/>
      <w:bookmarkEnd w:id="176"/>
      <w:bookmarkStart w:id="177" w:name="_Toc184310328"/>
      <w:bookmarkEnd w:id="177"/>
      <w:bookmarkStart w:id="178" w:name="_Toc184310341"/>
      <w:bookmarkEnd w:id="178"/>
      <w:bookmarkStart w:id="179" w:name="_Toc184313294"/>
      <w:bookmarkEnd w:id="179"/>
      <w:bookmarkStart w:id="180" w:name="_Toc184308090"/>
      <w:bookmarkEnd w:id="180"/>
      <w:bookmarkStart w:id="181" w:name="_Toc184310311"/>
      <w:bookmarkEnd w:id="181"/>
      <w:bookmarkStart w:id="182" w:name="_Toc184308037"/>
      <w:bookmarkEnd w:id="182"/>
      <w:bookmarkStart w:id="183" w:name="_Toc184312128"/>
      <w:bookmarkEnd w:id="183"/>
      <w:bookmarkStart w:id="184" w:name="_Toc184308057"/>
      <w:bookmarkEnd w:id="184"/>
      <w:bookmarkStart w:id="185" w:name="_Toc184310279"/>
      <w:bookmarkEnd w:id="185"/>
      <w:bookmarkStart w:id="186" w:name="_Toc184313295"/>
      <w:bookmarkEnd w:id="186"/>
      <w:bookmarkStart w:id="187" w:name="_Toc184314454"/>
      <w:bookmarkEnd w:id="187"/>
      <w:bookmarkStart w:id="188" w:name="_Toc184312087"/>
      <w:bookmarkEnd w:id="188"/>
      <w:bookmarkStart w:id="189" w:name="_Toc184312075"/>
      <w:bookmarkEnd w:id="189"/>
      <w:bookmarkStart w:id="190" w:name="_Toc184308082"/>
      <w:bookmarkEnd w:id="190"/>
      <w:bookmarkStart w:id="191" w:name="_Toc184312131"/>
      <w:bookmarkEnd w:id="191"/>
      <w:bookmarkStart w:id="192" w:name="_Toc184308107"/>
      <w:bookmarkEnd w:id="192"/>
      <w:bookmarkStart w:id="193" w:name="_Toc184313239"/>
      <w:bookmarkEnd w:id="193"/>
      <w:bookmarkStart w:id="194" w:name="_Toc184312110"/>
      <w:bookmarkEnd w:id="194"/>
      <w:bookmarkStart w:id="195" w:name="_Toc184310309"/>
      <w:bookmarkEnd w:id="195"/>
      <w:bookmarkStart w:id="196" w:name="_Toc184314463"/>
      <w:bookmarkEnd w:id="196"/>
      <w:bookmarkStart w:id="197" w:name="_Toc184310336"/>
      <w:bookmarkEnd w:id="197"/>
      <w:bookmarkStart w:id="198" w:name="_Toc184310273"/>
      <w:bookmarkEnd w:id="198"/>
      <w:bookmarkStart w:id="199" w:name="_Toc184314445"/>
      <w:bookmarkEnd w:id="199"/>
      <w:bookmarkStart w:id="200" w:name="_Toc184314417"/>
      <w:bookmarkEnd w:id="200"/>
      <w:bookmarkStart w:id="201" w:name="_Toc184313277"/>
      <w:bookmarkEnd w:id="201"/>
      <w:bookmarkStart w:id="202" w:name="_Toc184310272"/>
      <w:bookmarkEnd w:id="202"/>
      <w:bookmarkStart w:id="203" w:name="_Toc184312103"/>
      <w:bookmarkEnd w:id="203"/>
      <w:bookmarkStart w:id="204" w:name="_Toc184313257"/>
      <w:bookmarkEnd w:id="204"/>
      <w:bookmarkStart w:id="205" w:name="_Toc184312133"/>
      <w:bookmarkEnd w:id="205"/>
      <w:bookmarkStart w:id="206" w:name="_Toc184312091"/>
      <w:bookmarkEnd w:id="206"/>
      <w:bookmarkStart w:id="207" w:name="_Toc184314465"/>
      <w:bookmarkEnd w:id="207"/>
      <w:bookmarkStart w:id="208" w:name="_Toc184314469"/>
      <w:bookmarkEnd w:id="208"/>
      <w:bookmarkStart w:id="209" w:name="_Toc184313272"/>
      <w:bookmarkEnd w:id="209"/>
      <w:bookmarkStart w:id="210" w:name="_Toc184308044"/>
      <w:bookmarkEnd w:id="210"/>
      <w:bookmarkStart w:id="211" w:name="_Toc184310337"/>
      <w:bookmarkEnd w:id="211"/>
      <w:bookmarkStart w:id="212" w:name="_Toc184314446"/>
      <w:bookmarkEnd w:id="212"/>
      <w:bookmarkStart w:id="213" w:name="_Toc184313306"/>
      <w:bookmarkEnd w:id="213"/>
      <w:bookmarkStart w:id="214" w:name="_Toc184308098"/>
      <w:bookmarkEnd w:id="214"/>
      <w:bookmarkStart w:id="215" w:name="_Toc184314433"/>
      <w:bookmarkEnd w:id="215"/>
      <w:bookmarkStart w:id="216" w:name="_Toc184312130"/>
      <w:bookmarkEnd w:id="216"/>
      <w:bookmarkStart w:id="217" w:name="_Toc184310304"/>
      <w:bookmarkEnd w:id="217"/>
      <w:bookmarkStart w:id="218" w:name="_Toc184312115"/>
      <w:bookmarkEnd w:id="218"/>
      <w:bookmarkStart w:id="219" w:name="_Toc184308101"/>
      <w:bookmarkEnd w:id="219"/>
      <w:bookmarkStart w:id="220" w:name="_Toc184313288"/>
      <w:bookmarkEnd w:id="220"/>
      <w:bookmarkStart w:id="221" w:name="_Toc184312111"/>
      <w:bookmarkEnd w:id="221"/>
      <w:bookmarkStart w:id="222" w:name="_Toc184314473"/>
      <w:bookmarkEnd w:id="222"/>
      <w:bookmarkStart w:id="223" w:name="_Toc184314438"/>
      <w:bookmarkEnd w:id="223"/>
      <w:bookmarkStart w:id="224" w:name="_Toc184313310"/>
      <w:bookmarkEnd w:id="224"/>
      <w:bookmarkStart w:id="225" w:name="_Toc184314420"/>
      <w:bookmarkEnd w:id="225"/>
      <w:bookmarkStart w:id="226" w:name="_Toc184310305"/>
      <w:bookmarkEnd w:id="226"/>
      <w:bookmarkStart w:id="227" w:name="_Toc184308080"/>
      <w:bookmarkEnd w:id="227"/>
      <w:bookmarkStart w:id="228" w:name="_Toc184310292"/>
      <w:bookmarkEnd w:id="228"/>
      <w:bookmarkStart w:id="229" w:name="_Toc184308083"/>
      <w:bookmarkEnd w:id="229"/>
      <w:bookmarkStart w:id="230" w:name="_Toc184314447"/>
      <w:bookmarkEnd w:id="230"/>
      <w:bookmarkStart w:id="231" w:name="_Toc184308088"/>
      <w:bookmarkEnd w:id="231"/>
      <w:bookmarkStart w:id="232" w:name="_Toc184314426"/>
      <w:bookmarkEnd w:id="232"/>
      <w:bookmarkStart w:id="233" w:name="_Toc184310276"/>
      <w:bookmarkEnd w:id="233"/>
      <w:bookmarkStart w:id="234" w:name="_Toc184308043"/>
      <w:bookmarkEnd w:id="234"/>
      <w:bookmarkStart w:id="235" w:name="_Toc184312097"/>
      <w:bookmarkEnd w:id="235"/>
      <w:bookmarkStart w:id="236" w:name="_Toc184312138"/>
      <w:bookmarkEnd w:id="236"/>
      <w:bookmarkStart w:id="237" w:name="_Toc184310312"/>
      <w:bookmarkEnd w:id="237"/>
      <w:bookmarkStart w:id="238" w:name="_Toc184312109"/>
      <w:bookmarkEnd w:id="238"/>
      <w:bookmarkStart w:id="239" w:name="_Toc184313300"/>
      <w:bookmarkEnd w:id="239"/>
      <w:bookmarkStart w:id="240" w:name="_Toc184310320"/>
      <w:bookmarkEnd w:id="240"/>
      <w:bookmarkStart w:id="241" w:name="_Toc184313260"/>
      <w:bookmarkEnd w:id="241"/>
      <w:bookmarkStart w:id="242" w:name="_Toc184308086"/>
      <w:bookmarkEnd w:id="242"/>
      <w:bookmarkStart w:id="243" w:name="_Toc184310286"/>
      <w:bookmarkEnd w:id="243"/>
      <w:bookmarkStart w:id="244" w:name="_Toc184308054"/>
      <w:bookmarkEnd w:id="244"/>
      <w:bookmarkStart w:id="245" w:name="_Toc184314464"/>
      <w:bookmarkEnd w:id="245"/>
      <w:bookmarkStart w:id="246" w:name="_Toc184310303"/>
      <w:bookmarkEnd w:id="246"/>
      <w:bookmarkStart w:id="247" w:name="_Toc184313262"/>
      <w:bookmarkEnd w:id="247"/>
      <w:bookmarkStart w:id="248" w:name="_Toc184313240"/>
      <w:bookmarkEnd w:id="248"/>
      <w:bookmarkStart w:id="249" w:name="_Toc184312126"/>
      <w:bookmarkEnd w:id="249"/>
      <w:bookmarkStart w:id="250" w:name="_Toc184313285"/>
      <w:bookmarkEnd w:id="250"/>
      <w:bookmarkStart w:id="251" w:name="_Toc184312071"/>
      <w:bookmarkEnd w:id="251"/>
      <w:bookmarkStart w:id="252" w:name="_Toc184312129"/>
      <w:bookmarkEnd w:id="252"/>
      <w:bookmarkStart w:id="253" w:name="_Toc184308095"/>
      <w:bookmarkEnd w:id="253"/>
      <w:bookmarkStart w:id="254" w:name="_Toc184308084"/>
      <w:bookmarkEnd w:id="254"/>
      <w:bookmarkStart w:id="255" w:name="_Toc184312092"/>
      <w:bookmarkEnd w:id="255"/>
      <w:bookmarkStart w:id="256" w:name="_Toc184310333"/>
      <w:bookmarkEnd w:id="256"/>
      <w:bookmarkStart w:id="257" w:name="_Toc184312116"/>
      <w:bookmarkEnd w:id="257"/>
      <w:bookmarkStart w:id="258" w:name="_Toc184312074"/>
      <w:bookmarkEnd w:id="258"/>
      <w:bookmarkStart w:id="259" w:name="_Toc184310282"/>
      <w:bookmarkEnd w:id="259"/>
      <w:bookmarkStart w:id="260" w:name="_Toc184308070"/>
      <w:bookmarkEnd w:id="260"/>
      <w:bookmarkStart w:id="261" w:name="_Toc184314430"/>
      <w:bookmarkEnd w:id="261"/>
      <w:bookmarkStart w:id="262" w:name="_Toc184312127"/>
      <w:bookmarkEnd w:id="262"/>
      <w:bookmarkStart w:id="263" w:name="_Toc184314476"/>
      <w:bookmarkEnd w:id="263"/>
      <w:bookmarkStart w:id="264" w:name="_Toc184310332"/>
      <w:bookmarkEnd w:id="264"/>
      <w:bookmarkStart w:id="265" w:name="_Toc184312102"/>
      <w:bookmarkEnd w:id="265"/>
      <w:bookmarkStart w:id="266" w:name="_Toc184313238"/>
      <w:bookmarkEnd w:id="266"/>
      <w:bookmarkStart w:id="267" w:name="_Toc184310296"/>
      <w:bookmarkEnd w:id="267"/>
      <w:bookmarkStart w:id="268" w:name="_Toc184313297"/>
      <w:bookmarkEnd w:id="268"/>
      <w:bookmarkStart w:id="269" w:name="_Toc184314453"/>
      <w:bookmarkEnd w:id="269"/>
      <w:bookmarkStart w:id="270" w:name="_Toc184313289"/>
      <w:bookmarkEnd w:id="270"/>
      <w:bookmarkStart w:id="271" w:name="_Toc184313292"/>
      <w:bookmarkEnd w:id="271"/>
      <w:bookmarkStart w:id="272" w:name="_Toc184313268"/>
      <w:bookmarkEnd w:id="272"/>
      <w:bookmarkStart w:id="273" w:name="_Toc184310297"/>
      <w:bookmarkEnd w:id="273"/>
      <w:bookmarkStart w:id="274" w:name="_Toc184308093"/>
      <w:bookmarkEnd w:id="274"/>
      <w:bookmarkStart w:id="275" w:name="_Toc184308076"/>
      <w:bookmarkEnd w:id="275"/>
      <w:bookmarkStart w:id="276" w:name="_Toc184313250"/>
      <w:bookmarkEnd w:id="276"/>
      <w:bookmarkStart w:id="277" w:name="_Toc184308046"/>
      <w:bookmarkEnd w:id="277"/>
      <w:bookmarkStart w:id="278" w:name="_Toc184310277"/>
      <w:bookmarkEnd w:id="278"/>
      <w:bookmarkStart w:id="279" w:name="_Toc184313270"/>
      <w:bookmarkEnd w:id="279"/>
      <w:bookmarkStart w:id="280" w:name="_Toc184310329"/>
      <w:bookmarkEnd w:id="280"/>
      <w:bookmarkStart w:id="281" w:name="_Toc184310323"/>
      <w:bookmarkEnd w:id="281"/>
      <w:bookmarkStart w:id="282" w:name="_Toc184314458"/>
      <w:bookmarkEnd w:id="282"/>
      <w:bookmarkStart w:id="283" w:name="_Toc184308048"/>
      <w:bookmarkEnd w:id="283"/>
      <w:bookmarkStart w:id="284" w:name="_Toc184313283"/>
      <w:bookmarkEnd w:id="284"/>
      <w:bookmarkStart w:id="285" w:name="_Toc184314423"/>
      <w:bookmarkEnd w:id="285"/>
      <w:bookmarkStart w:id="286" w:name="_Toc184313286"/>
      <w:bookmarkEnd w:id="286"/>
      <w:bookmarkStart w:id="287" w:name="_Toc184313307"/>
      <w:bookmarkEnd w:id="287"/>
      <w:bookmarkStart w:id="288" w:name="_Toc184312080"/>
      <w:bookmarkEnd w:id="288"/>
      <w:bookmarkStart w:id="289" w:name="_Toc184312104"/>
      <w:bookmarkEnd w:id="289"/>
      <w:bookmarkStart w:id="290" w:name="_Toc184313299"/>
      <w:bookmarkEnd w:id="290"/>
      <w:bookmarkStart w:id="291" w:name="_Toc184314428"/>
      <w:bookmarkEnd w:id="291"/>
      <w:bookmarkStart w:id="292" w:name="_Toc184314449"/>
      <w:bookmarkEnd w:id="292"/>
      <w:bookmarkStart w:id="293" w:name="_Toc184312083"/>
      <w:bookmarkEnd w:id="293"/>
      <w:bookmarkStart w:id="294" w:name="_Toc184312114"/>
      <w:bookmarkEnd w:id="294"/>
      <w:bookmarkStart w:id="295" w:name="_Toc184313287"/>
      <w:bookmarkEnd w:id="295"/>
      <w:bookmarkStart w:id="296" w:name="_Toc184310316"/>
      <w:bookmarkEnd w:id="296"/>
      <w:bookmarkStart w:id="297" w:name="_Toc184313254"/>
      <w:bookmarkEnd w:id="297"/>
      <w:bookmarkStart w:id="298" w:name="_Toc184313298"/>
      <w:bookmarkEnd w:id="298"/>
      <w:bookmarkStart w:id="299" w:name="_Toc184314412"/>
      <w:bookmarkEnd w:id="299"/>
      <w:bookmarkStart w:id="300" w:name="_Toc184312132"/>
      <w:bookmarkEnd w:id="300"/>
      <w:bookmarkStart w:id="301" w:name="_Toc184312124"/>
      <w:bookmarkEnd w:id="301"/>
      <w:bookmarkStart w:id="302" w:name="_Toc184313247"/>
      <w:bookmarkEnd w:id="302"/>
      <w:bookmarkStart w:id="303" w:name="_Toc184312084"/>
      <w:bookmarkEnd w:id="303"/>
      <w:bookmarkStart w:id="304" w:name="_Toc184312121"/>
      <w:bookmarkEnd w:id="304"/>
      <w:bookmarkStart w:id="305" w:name="_Toc184310314"/>
      <w:bookmarkEnd w:id="305"/>
      <w:bookmarkStart w:id="306" w:name="_Toc184308077"/>
      <w:bookmarkEnd w:id="306"/>
      <w:bookmarkStart w:id="307" w:name="_Toc184313264"/>
      <w:bookmarkEnd w:id="307"/>
      <w:bookmarkStart w:id="308" w:name="_Toc184308085"/>
      <w:bookmarkEnd w:id="308"/>
      <w:bookmarkStart w:id="309" w:name="_Toc184313290"/>
      <w:bookmarkEnd w:id="309"/>
      <w:bookmarkStart w:id="310" w:name="_Toc184313282"/>
      <w:bookmarkEnd w:id="310"/>
      <w:bookmarkStart w:id="311" w:name="_Toc184308104"/>
      <w:bookmarkEnd w:id="311"/>
      <w:bookmarkStart w:id="312" w:name="_Toc184308036"/>
      <w:bookmarkEnd w:id="312"/>
      <w:bookmarkStart w:id="313" w:name="_Toc184310299"/>
      <w:bookmarkEnd w:id="313"/>
      <w:bookmarkStart w:id="314" w:name="_Toc184313281"/>
      <w:bookmarkEnd w:id="314"/>
      <w:bookmarkStart w:id="315" w:name="_Toc184314415"/>
      <w:bookmarkEnd w:id="315"/>
      <w:bookmarkStart w:id="316" w:name="_Toc184308106"/>
      <w:bookmarkEnd w:id="316"/>
      <w:bookmarkStart w:id="317" w:name="_Toc184308055"/>
      <w:bookmarkEnd w:id="317"/>
      <w:bookmarkStart w:id="318" w:name="_Toc184308045"/>
      <w:bookmarkEnd w:id="318"/>
      <w:bookmarkStart w:id="319" w:name="_Toc184314459"/>
      <w:bookmarkEnd w:id="319"/>
      <w:bookmarkStart w:id="320" w:name="_Toc184312095"/>
      <w:bookmarkEnd w:id="320"/>
      <w:bookmarkStart w:id="321" w:name="_Toc184310300"/>
      <w:bookmarkEnd w:id="321"/>
      <w:bookmarkStart w:id="322" w:name="_Toc184308073"/>
      <w:bookmarkEnd w:id="322"/>
      <w:bookmarkStart w:id="323" w:name="_Toc184308100"/>
      <w:bookmarkEnd w:id="323"/>
      <w:bookmarkStart w:id="324" w:name="_Toc184310281"/>
      <w:bookmarkEnd w:id="324"/>
      <w:bookmarkStart w:id="325" w:name="_Toc184312079"/>
      <w:bookmarkEnd w:id="325"/>
      <w:bookmarkStart w:id="326" w:name="_Toc184312096"/>
      <w:bookmarkEnd w:id="326"/>
      <w:bookmarkStart w:id="327" w:name="_Toc184314482"/>
      <w:bookmarkEnd w:id="327"/>
      <w:bookmarkStart w:id="328" w:name="_Toc184312073"/>
      <w:bookmarkEnd w:id="328"/>
      <w:bookmarkStart w:id="329" w:name="_Toc184314450"/>
      <w:bookmarkEnd w:id="329"/>
      <w:bookmarkStart w:id="330" w:name="_Toc184312068"/>
      <w:bookmarkEnd w:id="330"/>
      <w:bookmarkStart w:id="331" w:name="_Toc184310285"/>
      <w:bookmarkEnd w:id="331"/>
      <w:bookmarkStart w:id="332" w:name="_Toc184313241"/>
      <w:bookmarkEnd w:id="332"/>
      <w:bookmarkStart w:id="333" w:name="_Toc184308092"/>
      <w:bookmarkEnd w:id="333"/>
      <w:bookmarkStart w:id="334" w:name="_Toc184310322"/>
      <w:bookmarkEnd w:id="334"/>
      <w:bookmarkStart w:id="335" w:name="_Toc184308061"/>
      <w:bookmarkEnd w:id="335"/>
      <w:bookmarkStart w:id="336" w:name="_Toc184310339"/>
      <w:bookmarkEnd w:id="336"/>
      <w:bookmarkStart w:id="337" w:name="_Toc184314439"/>
      <w:bookmarkEnd w:id="337"/>
      <w:bookmarkStart w:id="338" w:name="_Toc184312134"/>
      <w:bookmarkEnd w:id="338"/>
      <w:bookmarkStart w:id="339" w:name="_Toc184314475"/>
      <w:bookmarkEnd w:id="339"/>
      <w:bookmarkStart w:id="340" w:name="_Toc184308058"/>
      <w:bookmarkEnd w:id="340"/>
      <w:bookmarkStart w:id="341" w:name="_Toc184310284"/>
      <w:bookmarkEnd w:id="341"/>
      <w:bookmarkStart w:id="342" w:name="_Toc184308039"/>
      <w:bookmarkEnd w:id="342"/>
      <w:bookmarkStart w:id="343" w:name="_Toc184313273"/>
      <w:bookmarkEnd w:id="343"/>
      <w:bookmarkStart w:id="344" w:name="_Toc184308064"/>
      <w:bookmarkEnd w:id="344"/>
      <w:bookmarkStart w:id="345" w:name="_Toc184312088"/>
      <w:bookmarkEnd w:id="345"/>
      <w:bookmarkStart w:id="346" w:name="_Toc184313255"/>
      <w:bookmarkEnd w:id="346"/>
      <w:bookmarkStart w:id="347" w:name="_Toc184310325"/>
      <w:bookmarkEnd w:id="347"/>
      <w:bookmarkStart w:id="348" w:name="_Toc184310326"/>
      <w:bookmarkEnd w:id="348"/>
      <w:bookmarkStart w:id="349" w:name="_Toc184308068"/>
      <w:bookmarkEnd w:id="349"/>
      <w:bookmarkStart w:id="350" w:name="_Toc184313258"/>
      <w:bookmarkEnd w:id="350"/>
      <w:bookmarkStart w:id="351" w:name="_Toc184314466"/>
      <w:bookmarkEnd w:id="351"/>
      <w:bookmarkStart w:id="352" w:name="_Toc184312107"/>
      <w:bookmarkEnd w:id="352"/>
      <w:bookmarkStart w:id="353" w:name="_Toc184310317"/>
      <w:bookmarkEnd w:id="353"/>
      <w:bookmarkStart w:id="354" w:name="_Toc184314477"/>
      <w:bookmarkEnd w:id="354"/>
      <w:bookmarkStart w:id="355" w:name="_Toc184310310"/>
      <w:bookmarkEnd w:id="355"/>
      <w:bookmarkStart w:id="356" w:name="_Toc184313263"/>
      <w:bookmarkEnd w:id="356"/>
      <w:bookmarkStart w:id="357" w:name="_Toc184308052"/>
      <w:bookmarkEnd w:id="357"/>
      <w:bookmarkStart w:id="358" w:name="_Toc184314470"/>
      <w:bookmarkEnd w:id="358"/>
      <w:bookmarkStart w:id="359" w:name="_Toc184310294"/>
      <w:bookmarkEnd w:id="359"/>
      <w:bookmarkStart w:id="360" w:name="_Toc184312100"/>
      <w:bookmarkEnd w:id="360"/>
      <w:bookmarkStart w:id="361" w:name="_Toc184310275"/>
      <w:bookmarkEnd w:id="361"/>
      <w:bookmarkStart w:id="362" w:name="_Toc184310324"/>
      <w:bookmarkEnd w:id="362"/>
      <w:bookmarkStart w:id="363" w:name="_Toc184313293"/>
      <w:bookmarkEnd w:id="363"/>
      <w:bookmarkStart w:id="364" w:name="_Toc184312139"/>
      <w:bookmarkEnd w:id="364"/>
      <w:bookmarkStart w:id="365" w:name="_Toc184313259"/>
      <w:bookmarkEnd w:id="365"/>
      <w:bookmarkStart w:id="366" w:name="_Toc184310288"/>
      <w:bookmarkEnd w:id="366"/>
      <w:bookmarkStart w:id="367" w:name="_Toc184314427"/>
      <w:bookmarkEnd w:id="367"/>
      <w:bookmarkStart w:id="368" w:name="_Toc184310335"/>
      <w:bookmarkEnd w:id="368"/>
      <w:bookmarkStart w:id="369" w:name="_Toc184308066"/>
      <w:bookmarkEnd w:id="369"/>
      <w:bookmarkStart w:id="370" w:name="_Toc184313251"/>
      <w:bookmarkEnd w:id="370"/>
      <w:bookmarkStart w:id="371" w:name="_Toc184313274"/>
      <w:bookmarkEnd w:id="371"/>
      <w:bookmarkStart w:id="372" w:name="_Toc184312112"/>
      <w:bookmarkEnd w:id="372"/>
      <w:bookmarkStart w:id="373" w:name="_Toc184312098"/>
      <w:bookmarkEnd w:id="373"/>
      <w:bookmarkStart w:id="374" w:name="_Toc184314410"/>
      <w:bookmarkEnd w:id="374"/>
      <w:bookmarkStart w:id="375" w:name="_Toc184308094"/>
      <w:bookmarkEnd w:id="375"/>
      <w:bookmarkStart w:id="376" w:name="_Toc184308081"/>
      <w:bookmarkEnd w:id="376"/>
      <w:bookmarkStart w:id="377" w:name="_Toc184314442"/>
      <w:bookmarkEnd w:id="377"/>
      <w:bookmarkStart w:id="378" w:name="_Toc184308103"/>
      <w:bookmarkEnd w:id="378"/>
      <w:bookmarkStart w:id="379" w:name="_Toc184312086"/>
      <w:bookmarkEnd w:id="379"/>
      <w:bookmarkStart w:id="380" w:name="_Toc184310343"/>
      <w:bookmarkEnd w:id="380"/>
      <w:bookmarkStart w:id="381" w:name="_Toc184310315"/>
      <w:bookmarkEnd w:id="381"/>
      <w:bookmarkStart w:id="382" w:name="_Toc184310330"/>
      <w:bookmarkEnd w:id="382"/>
      <w:bookmarkStart w:id="383" w:name="_Toc184312117"/>
      <w:bookmarkEnd w:id="383"/>
      <w:bookmarkStart w:id="384" w:name="_Toc184312118"/>
      <w:bookmarkEnd w:id="384"/>
      <w:bookmarkStart w:id="385" w:name="_Toc184313308"/>
      <w:bookmarkEnd w:id="385"/>
      <w:bookmarkStart w:id="386" w:name="_Toc184310327"/>
      <w:bookmarkEnd w:id="386"/>
      <w:bookmarkStart w:id="387" w:name="_Toc184310274"/>
      <w:bookmarkEnd w:id="387"/>
      <w:bookmarkStart w:id="388" w:name="_Toc184308105"/>
      <w:bookmarkEnd w:id="388"/>
      <w:bookmarkStart w:id="389" w:name="_Toc184310280"/>
      <w:bookmarkEnd w:id="389"/>
      <w:bookmarkStart w:id="390" w:name="_Toc184310283"/>
      <w:bookmarkEnd w:id="390"/>
      <w:bookmarkStart w:id="391" w:name="_Toc184312101"/>
      <w:bookmarkEnd w:id="391"/>
      <w:bookmarkStart w:id="392" w:name="_Toc184310306"/>
      <w:bookmarkEnd w:id="392"/>
      <w:r>
        <w:rPr>
          <w:rFonts w:hint="eastAsia" w:ascii="仿宋" w:hAnsi="仿宋" w:eastAsia="仿宋" w:cs="仿宋_GB2312"/>
          <w:b/>
          <w:color w:val="auto"/>
          <w:sz w:val="36"/>
          <w:szCs w:val="36"/>
          <w:highlight w:val="none"/>
        </w:rPr>
        <w:t>评标办法</w:t>
      </w:r>
    </w:p>
    <w:p>
      <w:pPr>
        <w:snapToGrid w:val="0"/>
        <w:spacing w:line="360" w:lineRule="auto"/>
        <w:jc w:val="center"/>
        <w:outlineLvl w:val="1"/>
        <w:rPr>
          <w:rFonts w:hint="eastAsia" w:ascii="仿宋" w:hAnsi="仿宋" w:eastAsia="仿宋" w:cs="仿宋"/>
          <w:b/>
          <w:bCs/>
          <w:color w:val="auto"/>
          <w:highlight w:val="none"/>
          <w:lang w:eastAsia="zh-CN"/>
        </w:rPr>
      </w:pPr>
      <w:r>
        <w:rPr>
          <w:rFonts w:hint="eastAsia" w:ascii="仿宋" w:hAnsi="仿宋" w:eastAsia="仿宋" w:cs="仿宋"/>
          <w:b/>
          <w:color w:val="auto"/>
          <w:sz w:val="32"/>
          <w:szCs w:val="20"/>
          <w:highlight w:val="none"/>
        </w:rPr>
        <w:t>评标办法前附表</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商务评标细则（</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分）</w:t>
      </w:r>
    </w:p>
    <w:tbl>
      <w:tblPr>
        <w:tblStyle w:val="64"/>
        <w:tblW w:w="9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017"/>
        <w:gridCol w:w="6860"/>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评审</w:t>
            </w:r>
          </w:p>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内容</w:t>
            </w:r>
          </w:p>
        </w:tc>
        <w:tc>
          <w:tcPr>
            <w:tcW w:w="686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71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1</w:t>
            </w:r>
          </w:p>
        </w:tc>
        <w:tc>
          <w:tcPr>
            <w:tcW w:w="101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企业综合评价</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荣誉</w:t>
            </w:r>
            <w:r>
              <w:rPr>
                <w:rFonts w:hint="eastAsia" w:ascii="仿宋" w:hAnsi="仿宋" w:eastAsia="仿宋" w:cs="仿宋"/>
                <w:color w:val="auto"/>
                <w:sz w:val="24"/>
                <w:szCs w:val="20"/>
                <w:highlight w:val="none"/>
              </w:rPr>
              <w:t>及业绩</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投标人具有质量管理体系认证证书得2分、环境管理体系认证证书得2分、职业健康安全管理体系认证证书得2分、诚信管理体系认证证书得2分；本项最高得8分。   </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（在投标文件中提供有效认证证书复印件或扫描打印件并提供网络查询截图加盖公章，否则不得分）</w:t>
            </w:r>
          </w:p>
        </w:tc>
        <w:tc>
          <w:tcPr>
            <w:tcW w:w="990" w:type="dxa"/>
            <w:vMerge w:val="restart"/>
            <w:tcBorders>
              <w:top w:val="single" w:color="auto" w:sz="4" w:space="0"/>
              <w:left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投标人自2020年1月1日以来承担过含河道保洁及绿化养护类综合业绩，每份得0.5分，最高得1分。</w:t>
            </w:r>
            <w:r>
              <w:rPr>
                <w:rFonts w:hint="eastAsia" w:ascii="仿宋" w:hAnsi="仿宋" w:eastAsia="仿宋" w:cs="仿宋"/>
                <w:b/>
                <w:bCs/>
                <w:color w:val="auto"/>
                <w:sz w:val="24"/>
                <w:highlight w:val="none"/>
                <w:rtl w:val="0"/>
                <w:lang w:val="zh-TW" w:eastAsia="zh-CN"/>
              </w:rPr>
              <w:t>（投标文件中</w:t>
            </w:r>
            <w:r>
              <w:rPr>
                <w:rFonts w:hint="eastAsia" w:ascii="仿宋" w:hAnsi="仿宋" w:eastAsia="仿宋" w:cs="仿宋"/>
                <w:b/>
                <w:bCs/>
                <w:color w:val="auto"/>
                <w:sz w:val="24"/>
                <w:highlight w:val="none"/>
                <w:rtl w:val="0"/>
                <w:lang w:val="en-US" w:eastAsia="zh-CN"/>
              </w:rPr>
              <w:t>需提供</w:t>
            </w:r>
            <w:r>
              <w:rPr>
                <w:rFonts w:hint="eastAsia" w:ascii="仿宋" w:hAnsi="仿宋" w:eastAsia="仿宋" w:cs="仿宋"/>
                <w:b/>
                <w:bCs/>
                <w:color w:val="auto"/>
                <w:sz w:val="24"/>
                <w:highlight w:val="none"/>
                <w:rtl w:val="0"/>
                <w:lang w:val="zh-TW" w:eastAsia="zh-TW"/>
              </w:rPr>
              <w:t>项目合同</w:t>
            </w:r>
            <w:r>
              <w:rPr>
                <w:rFonts w:hint="eastAsia" w:ascii="仿宋" w:hAnsi="仿宋" w:eastAsia="仿宋" w:cs="仿宋"/>
                <w:b/>
                <w:bCs/>
                <w:color w:val="auto"/>
                <w:sz w:val="24"/>
                <w:highlight w:val="none"/>
                <w:rtl w:val="0"/>
                <w:lang w:val="en-US" w:eastAsia="zh-CN"/>
              </w:rPr>
              <w:t>和中标通知书扫描件加盖公章</w:t>
            </w:r>
            <w:r>
              <w:rPr>
                <w:rFonts w:hint="eastAsia" w:ascii="仿宋" w:hAnsi="仿宋" w:eastAsia="仿宋" w:cs="仿宋"/>
                <w:b/>
                <w:bCs/>
                <w:color w:val="auto"/>
                <w:sz w:val="24"/>
                <w:highlight w:val="none"/>
                <w:rtl w:val="0"/>
                <w:lang w:val="zh-TW" w:eastAsia="zh-TW"/>
              </w:rPr>
              <w:t>，否则不得分</w:t>
            </w:r>
            <w:r>
              <w:rPr>
                <w:rFonts w:hint="eastAsia" w:ascii="仿宋" w:hAnsi="仿宋" w:eastAsia="仿宋" w:cs="仿宋"/>
                <w:b/>
                <w:bCs/>
                <w:color w:val="auto"/>
                <w:sz w:val="24"/>
                <w:highlight w:val="none"/>
                <w:rtl w:val="0"/>
                <w:lang w:val="zh-TW" w:eastAsia="zh-CN"/>
              </w:rPr>
              <w:t>）</w:t>
            </w:r>
          </w:p>
        </w:tc>
        <w:tc>
          <w:tcPr>
            <w:tcW w:w="990" w:type="dxa"/>
            <w:vMerge w:val="continue"/>
            <w:tcBorders>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投标人自2020年1月1日以来因河道保洁或绿化养护工作获得市级以上荣誉每次得3分，最高得3分；获得区级荣誉的每次得1分，最高得1分。不累计得分，本项最高得3分</w:t>
            </w:r>
            <w:r>
              <w:rPr>
                <w:rFonts w:hint="eastAsia" w:ascii="仿宋" w:hAnsi="仿宋" w:eastAsia="仿宋" w:cs="仿宋"/>
                <w:b/>
                <w:bCs/>
                <w:color w:val="auto"/>
                <w:sz w:val="24"/>
                <w:highlight w:val="none"/>
                <w:rtl w:val="0"/>
                <w:lang w:val="en-US" w:eastAsia="zh-CN"/>
              </w:rPr>
              <w:t>（在投标文件中需提供相关证明材料扫描件，否则不得分）</w:t>
            </w:r>
          </w:p>
        </w:tc>
        <w:tc>
          <w:tcPr>
            <w:tcW w:w="990" w:type="dxa"/>
            <w:vMerge w:val="continue"/>
            <w:tcBorders>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4"/>
                <w:highlight w:val="none"/>
              </w:rPr>
              <w:t>拟派项目实施人员的配备情况</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项目负责人：</w:t>
            </w:r>
            <w:r>
              <w:rPr>
                <w:rFonts w:hint="eastAsia" w:ascii="仿宋" w:hAnsi="仿宋" w:eastAsia="仿宋" w:cs="仿宋"/>
                <w:color w:val="auto"/>
                <w:sz w:val="24"/>
                <w:highlight w:val="none"/>
                <w:lang w:eastAsia="zh-CN"/>
              </w:rPr>
              <w:t>具有河道保洁工程师证书</w:t>
            </w:r>
            <w:r>
              <w:rPr>
                <w:rFonts w:hint="eastAsia" w:ascii="仿宋" w:hAnsi="仿宋" w:eastAsia="仿宋" w:cs="仿宋"/>
                <w:color w:val="auto"/>
                <w:sz w:val="24"/>
                <w:highlight w:val="none"/>
                <w:lang w:val="en-US" w:eastAsia="zh-CN"/>
              </w:rPr>
              <w:t>及安全员C证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得5分</w:t>
            </w:r>
            <w:r>
              <w:rPr>
                <w:rFonts w:hint="eastAsia" w:ascii="仿宋" w:hAnsi="仿宋" w:eastAsia="仿宋" w:cs="仿宋"/>
                <w:color w:val="auto"/>
                <w:sz w:val="24"/>
                <w:highlight w:val="none"/>
              </w:rPr>
              <w:t>。没有则不得分；（需提供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项目经理在本单位</w:t>
            </w:r>
            <w:r>
              <w:rPr>
                <w:rFonts w:hint="eastAsia" w:ascii="仿宋" w:hAnsi="仿宋" w:eastAsia="仿宋" w:cs="仿宋"/>
                <w:color w:val="auto"/>
                <w:sz w:val="24"/>
                <w:highlight w:val="none"/>
                <w:lang w:val="en-US" w:eastAsia="zh-CN"/>
              </w:rPr>
              <w:t>近6个月</w:t>
            </w:r>
            <w:r>
              <w:rPr>
                <w:rFonts w:hint="eastAsia" w:ascii="仿宋" w:hAnsi="仿宋" w:eastAsia="仿宋" w:cs="仿宋"/>
                <w:color w:val="auto"/>
                <w:sz w:val="24"/>
                <w:highlight w:val="none"/>
              </w:rPr>
              <w:t>社保缴纳证明）。</w:t>
            </w:r>
          </w:p>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绿化养护负责人：具有园林中级工程师证书，得4分</w:t>
            </w:r>
            <w:r>
              <w:rPr>
                <w:rFonts w:hint="eastAsia" w:ascii="仿宋" w:hAnsi="仿宋" w:eastAsia="仿宋" w:cs="仿宋"/>
                <w:color w:val="auto"/>
                <w:sz w:val="24"/>
                <w:highlight w:val="none"/>
              </w:rPr>
              <w:t>。没有则不得分；（需提供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项目经理在本单位</w:t>
            </w:r>
            <w:r>
              <w:rPr>
                <w:rFonts w:hint="eastAsia" w:ascii="仿宋" w:hAnsi="仿宋" w:eastAsia="仿宋" w:cs="仿宋"/>
                <w:color w:val="auto"/>
                <w:sz w:val="24"/>
                <w:highlight w:val="none"/>
                <w:lang w:val="en-US" w:eastAsia="zh-CN"/>
              </w:rPr>
              <w:t>近6个月</w:t>
            </w:r>
            <w:r>
              <w:rPr>
                <w:rFonts w:hint="eastAsia" w:ascii="仿宋" w:hAnsi="仿宋" w:eastAsia="仿宋" w:cs="仿宋"/>
                <w:color w:val="auto"/>
                <w:sz w:val="24"/>
                <w:highlight w:val="none"/>
              </w:rPr>
              <w:t>社保缴纳证明）。</w:t>
            </w:r>
          </w:p>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③安全应急人员：具有国家人社部门颁发的四级（含）及以上护理员证书的， 1人</w:t>
            </w:r>
            <w:r>
              <w:rPr>
                <w:rFonts w:hint="eastAsia" w:ascii="仿宋" w:hAnsi="仿宋" w:eastAsia="仿宋" w:cs="仿宋"/>
                <w:color w:val="auto"/>
                <w:sz w:val="24"/>
                <w:highlight w:val="none"/>
              </w:rPr>
              <w:t>（含）及以上的得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没有不得分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最高得3分 ；需提供人社颁发的</w:t>
            </w:r>
            <w:r>
              <w:rPr>
                <w:rFonts w:hint="eastAsia" w:ascii="仿宋" w:hAnsi="仿宋" w:eastAsia="仿宋" w:cs="仿宋"/>
                <w:color w:val="auto"/>
                <w:sz w:val="24"/>
                <w:highlight w:val="none"/>
              </w:rPr>
              <w:t>技能人才评价证书全国联网查询系统（网址：zscx.osta.org.cn或jndj.osta.org.cn）查询截图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否则不得分。</w:t>
            </w:r>
          </w:p>
          <w:p>
            <w:pPr>
              <w:spacing w:line="360" w:lineRule="exact"/>
              <w:jc w:val="both"/>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 xml:space="preserve"> ④保洁人员：具有内河船舶船员证的，3人（含）及以上的得4分，3人（不含）以下的得2分；没有不得分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最高得3分 ；</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在投标文件中</w:t>
            </w:r>
            <w:r>
              <w:rPr>
                <w:rFonts w:hint="eastAsia" w:ascii="仿宋" w:hAnsi="仿宋" w:eastAsia="仿宋" w:cs="仿宋"/>
                <w:color w:val="auto"/>
                <w:sz w:val="24"/>
                <w:highlight w:val="none"/>
              </w:rPr>
              <w:t>需提供相关证书复印件，同时提供</w:t>
            </w:r>
            <w:r>
              <w:rPr>
                <w:rFonts w:hint="eastAsia" w:ascii="仿宋" w:hAnsi="仿宋" w:eastAsia="仿宋" w:cs="仿宋"/>
                <w:color w:val="auto"/>
                <w:sz w:val="24"/>
                <w:highlight w:val="none"/>
                <w:lang w:val="en-US" w:eastAsia="zh-CN"/>
              </w:rPr>
              <w:t>上述</w:t>
            </w:r>
            <w:r>
              <w:rPr>
                <w:rFonts w:hint="eastAsia" w:ascii="仿宋" w:hAnsi="仿宋" w:eastAsia="仿宋" w:cs="仿宋"/>
                <w:color w:val="auto"/>
                <w:sz w:val="24"/>
                <w:highlight w:val="none"/>
              </w:rPr>
              <w:t>相关人员在本单位</w:t>
            </w:r>
            <w:r>
              <w:rPr>
                <w:rFonts w:hint="eastAsia" w:ascii="仿宋" w:hAnsi="仿宋" w:eastAsia="仿宋" w:cs="仿宋"/>
                <w:color w:val="auto"/>
                <w:sz w:val="24"/>
                <w:highlight w:val="none"/>
                <w:lang w:val="en-US" w:eastAsia="zh-CN"/>
              </w:rPr>
              <w:t>近六个月</w:t>
            </w:r>
            <w:r>
              <w:rPr>
                <w:rFonts w:hint="eastAsia" w:ascii="仿宋" w:hAnsi="仿宋" w:eastAsia="仿宋" w:cs="仿宋"/>
                <w:color w:val="auto"/>
                <w:sz w:val="24"/>
                <w:highlight w:val="none"/>
              </w:rPr>
              <w:t>社保缴纳证明）。</w:t>
            </w:r>
          </w:p>
        </w:tc>
        <w:tc>
          <w:tcPr>
            <w:tcW w:w="99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16分</w:t>
            </w:r>
          </w:p>
        </w:tc>
      </w:tr>
    </w:tbl>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lang w:val="en-US" w:eastAsia="zh-CN"/>
        </w:rPr>
        <w:t>2、</w:t>
      </w:r>
      <w:r>
        <w:rPr>
          <w:rFonts w:hint="eastAsia" w:ascii="仿宋" w:hAnsi="仿宋" w:eastAsia="仿宋" w:cs="仿宋"/>
          <w:b/>
          <w:color w:val="auto"/>
          <w:sz w:val="24"/>
          <w:szCs w:val="20"/>
          <w:highlight w:val="none"/>
        </w:rPr>
        <w:t>技术</w:t>
      </w:r>
      <w:r>
        <w:rPr>
          <w:rFonts w:hint="eastAsia" w:ascii="仿宋" w:hAnsi="仿宋" w:eastAsia="仿宋" w:cs="仿宋"/>
          <w:b/>
          <w:color w:val="auto"/>
          <w:sz w:val="24"/>
          <w:szCs w:val="20"/>
          <w:highlight w:val="none"/>
          <w:lang w:eastAsia="zh-CN"/>
        </w:rPr>
        <w:t>标评分细则（</w:t>
      </w:r>
      <w:r>
        <w:rPr>
          <w:rFonts w:hint="eastAsia" w:ascii="仿宋" w:hAnsi="仿宋" w:eastAsia="仿宋" w:cs="仿宋"/>
          <w:b/>
          <w:color w:val="auto"/>
          <w:sz w:val="24"/>
          <w:szCs w:val="20"/>
          <w:highlight w:val="none"/>
          <w:lang w:val="en-US" w:eastAsia="zh-CN"/>
        </w:rPr>
        <w:t>62分</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rPr>
        <w:t xml:space="preserve"> </w:t>
      </w:r>
    </w:p>
    <w:tbl>
      <w:tblPr>
        <w:tblStyle w:val="64"/>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65"/>
        <w:gridCol w:w="6808"/>
        <w:gridCol w:w="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评审</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内容</w:t>
            </w:r>
          </w:p>
        </w:tc>
        <w:tc>
          <w:tcPr>
            <w:tcW w:w="6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评分标准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投入机械设备</w:t>
            </w:r>
          </w:p>
        </w:tc>
        <w:tc>
          <w:tcPr>
            <w:tcW w:w="6808"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评委根据各投标人投入本项目的设备设施配置情况进行打分；保洁船每艘得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电动四轮封闭式</w:t>
            </w:r>
            <w:r>
              <w:rPr>
                <w:rFonts w:hint="eastAsia" w:ascii="仿宋" w:hAnsi="仿宋" w:eastAsia="仿宋" w:cs="仿宋"/>
                <w:color w:val="auto"/>
                <w:sz w:val="24"/>
                <w:highlight w:val="none"/>
              </w:rPr>
              <w:t>垃圾清运车每辆得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分，最高得2分</w:t>
            </w:r>
            <w:r>
              <w:rPr>
                <w:rFonts w:hint="eastAsia" w:ascii="仿宋" w:hAnsi="仿宋" w:eastAsia="仿宋" w:cs="仿宋"/>
                <w:color w:val="auto"/>
                <w:sz w:val="24"/>
                <w:highlight w:val="none"/>
                <w:lang w:eastAsia="zh-CN"/>
              </w:rPr>
              <w:t>；草坪机</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台</w:t>
            </w:r>
            <w:r>
              <w:rPr>
                <w:rFonts w:hint="eastAsia" w:ascii="仿宋" w:hAnsi="仿宋" w:eastAsia="仿宋" w:cs="仿宋"/>
                <w:color w:val="auto"/>
                <w:sz w:val="24"/>
                <w:highlight w:val="none"/>
              </w:rPr>
              <w:t>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最高得2分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水泵每台0.5分，最高2分；园林</w:t>
            </w:r>
            <w:r>
              <w:rPr>
                <w:rFonts w:hint="eastAsia" w:ascii="仿宋" w:hAnsi="仿宋" w:eastAsia="仿宋" w:cs="仿宋"/>
                <w:color w:val="auto"/>
                <w:sz w:val="24"/>
                <w:highlight w:val="none"/>
                <w:lang w:eastAsia="zh-CN"/>
              </w:rPr>
              <w:t>高压喷药机</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台</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最高得2分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鼓风机</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台</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最高得2分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高枝锯每台1分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分。（以上所有设备需提供购买发票，或租赁协议，证明该设备使用权）</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p>
        </w:tc>
        <w:tc>
          <w:tcPr>
            <w:tcW w:w="106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项目实施方案</w:t>
            </w:r>
          </w:p>
        </w:tc>
        <w:tc>
          <w:tcPr>
            <w:tcW w:w="6808" w:type="dxa"/>
            <w:tcBorders>
              <w:top w:val="single" w:color="auto" w:sz="4" w:space="0"/>
              <w:left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tl w:val="0"/>
                <w:lang w:val="en-US" w:eastAsia="zh-CN"/>
              </w:rPr>
              <w:t>河道</w:t>
            </w:r>
            <w:r>
              <w:rPr>
                <w:rFonts w:hint="eastAsia" w:ascii="仿宋" w:hAnsi="仿宋" w:eastAsia="仿宋" w:cs="仿宋"/>
                <w:color w:val="auto"/>
                <w:sz w:val="24"/>
                <w:highlight w:val="none"/>
                <w:rtl w:val="0"/>
                <w:lang w:val="zh-TW" w:eastAsia="zh-TW"/>
              </w:rPr>
              <w:t>保洁方案</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en-US" w:eastAsia="zh-CN"/>
              </w:rPr>
              <w:t>是否</w:t>
            </w:r>
            <w:r>
              <w:rPr>
                <w:rFonts w:hint="eastAsia" w:ascii="仿宋" w:hAnsi="仿宋" w:eastAsia="仿宋" w:cs="仿宋"/>
                <w:color w:val="auto"/>
                <w:sz w:val="24"/>
                <w:highlight w:val="none"/>
                <w:rtl w:val="0"/>
                <w:lang w:val="zh-TW" w:eastAsia="zh-TW"/>
              </w:rPr>
              <w:t>符合本招标项目预定要求</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en-US" w:eastAsia="zh-CN"/>
              </w:rPr>
              <w:t>0-5分）、</w:t>
            </w:r>
            <w:r>
              <w:rPr>
                <w:rFonts w:hint="eastAsia" w:ascii="仿宋" w:hAnsi="仿宋" w:eastAsia="仿宋" w:cs="仿宋"/>
                <w:color w:val="auto"/>
                <w:sz w:val="24"/>
                <w:highlight w:val="none"/>
                <w:rtl w:val="0"/>
                <w:lang w:val="zh-TW" w:eastAsia="zh-TW"/>
              </w:rPr>
              <w:t>针对性、操作性强</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zh-TW" w:eastAsia="zh-TW"/>
              </w:rPr>
              <w:t>计划安排科学合理；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tl w:val="0"/>
                <w:lang w:val="en-US" w:eastAsia="zh-CN"/>
              </w:rPr>
              <w:t>绿化养护</w:t>
            </w:r>
            <w:r>
              <w:rPr>
                <w:rFonts w:hint="eastAsia" w:ascii="仿宋" w:hAnsi="仿宋" w:eastAsia="仿宋" w:cs="仿宋"/>
                <w:color w:val="auto"/>
                <w:sz w:val="24"/>
                <w:highlight w:val="none"/>
                <w:rtl w:val="0"/>
                <w:lang w:val="zh-TW" w:eastAsia="zh-TW"/>
              </w:rPr>
              <w:t>保洁方案</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en-US" w:eastAsia="zh-CN"/>
              </w:rPr>
              <w:t>是否</w:t>
            </w:r>
            <w:r>
              <w:rPr>
                <w:rFonts w:hint="eastAsia" w:ascii="仿宋" w:hAnsi="仿宋" w:eastAsia="仿宋" w:cs="仿宋"/>
                <w:color w:val="auto"/>
                <w:sz w:val="24"/>
                <w:highlight w:val="none"/>
                <w:rtl w:val="0"/>
                <w:lang w:val="zh-TW" w:eastAsia="zh-TW"/>
              </w:rPr>
              <w:t>符合本招标项目预定要求</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en-US" w:eastAsia="zh-CN"/>
              </w:rPr>
              <w:t>0-5分）、</w:t>
            </w:r>
            <w:r>
              <w:rPr>
                <w:rFonts w:hint="eastAsia" w:ascii="仿宋" w:hAnsi="仿宋" w:eastAsia="仿宋" w:cs="仿宋"/>
                <w:color w:val="auto"/>
                <w:sz w:val="24"/>
                <w:highlight w:val="none"/>
                <w:rtl w:val="0"/>
                <w:lang w:val="zh-TW" w:eastAsia="zh-TW"/>
              </w:rPr>
              <w:t>针对性、操作性强</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zh-TW" w:eastAsia="zh-TW"/>
              </w:rPr>
              <w:t>计划安排科学合理；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top"/>
          </w:tcPr>
          <w:p>
            <w:pPr>
              <w:spacing w:line="360" w:lineRule="exact"/>
              <w:jc w:val="both"/>
              <w:rPr>
                <w:rFonts w:hint="eastAsia" w:ascii="仿宋" w:hAnsi="仿宋" w:eastAsia="仿宋" w:cs="仿宋"/>
                <w:color w:val="auto"/>
                <w:sz w:val="24"/>
                <w:highlight w:val="none"/>
                <w:rtl w:val="0"/>
                <w:lang w:val="zh-TW" w:eastAsia="zh-TW"/>
              </w:rPr>
            </w:pPr>
            <w:r>
              <w:rPr>
                <w:rFonts w:hint="eastAsia" w:ascii="仿宋" w:hAnsi="仿宋" w:eastAsia="仿宋" w:cs="仿宋"/>
                <w:color w:val="auto"/>
                <w:sz w:val="24"/>
                <w:highlight w:val="none"/>
                <w:rtl w:val="0"/>
                <w:lang w:val="en-US" w:eastAsia="zh-CN"/>
              </w:rPr>
              <w:t>组织技术措施：</w:t>
            </w:r>
            <w:r>
              <w:rPr>
                <w:rFonts w:hint="eastAsia" w:ascii="仿宋" w:hAnsi="仿宋" w:eastAsia="仿宋" w:cs="仿宋"/>
                <w:color w:val="auto"/>
                <w:sz w:val="24"/>
                <w:highlight w:val="none"/>
                <w:rtl w:val="0"/>
                <w:lang w:val="zh-TW" w:eastAsia="zh-TW"/>
              </w:rPr>
              <w:t>突破传统运行模式</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en-US" w:eastAsia="zh-CN"/>
              </w:rPr>
              <w:t>0-5分）</w:t>
            </w:r>
            <w:r>
              <w:rPr>
                <w:rFonts w:hint="eastAsia" w:ascii="仿宋" w:hAnsi="仿宋" w:eastAsia="仿宋" w:cs="仿宋"/>
                <w:color w:val="auto"/>
                <w:sz w:val="24"/>
                <w:highlight w:val="none"/>
                <w:rtl w:val="0"/>
                <w:lang w:val="zh-TW" w:eastAsia="zh-CN"/>
              </w:rPr>
              <w:t>、</w:t>
            </w:r>
            <w:r>
              <w:rPr>
                <w:rFonts w:hint="eastAsia" w:ascii="仿宋" w:hAnsi="仿宋" w:eastAsia="仿宋" w:cs="仿宋"/>
                <w:color w:val="auto"/>
                <w:sz w:val="24"/>
                <w:highlight w:val="none"/>
                <w:rtl w:val="0"/>
                <w:lang w:val="zh-TW" w:eastAsia="zh-TW"/>
              </w:rPr>
              <w:t>保洁管理、作业措施有创新</w:t>
            </w:r>
            <w:r>
              <w:rPr>
                <w:rFonts w:hint="eastAsia" w:ascii="仿宋" w:hAnsi="仿宋" w:eastAsia="仿宋" w:cs="仿宋"/>
                <w:color w:val="auto"/>
                <w:sz w:val="24"/>
                <w:highlight w:val="none"/>
                <w:rtl w:val="0"/>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top"/>
          </w:tcPr>
          <w:p>
            <w:pPr>
              <w:spacing w:line="360" w:lineRule="exact"/>
              <w:jc w:val="both"/>
              <w:rPr>
                <w:rFonts w:hint="eastAsia" w:ascii="仿宋" w:hAnsi="仿宋" w:eastAsia="仿宋" w:cs="仿宋"/>
                <w:color w:val="auto"/>
                <w:sz w:val="24"/>
                <w:highlight w:val="none"/>
                <w:rtl w:val="0"/>
                <w:lang w:val="en-US" w:eastAsia="zh-TW"/>
              </w:rPr>
            </w:pPr>
            <w:r>
              <w:rPr>
                <w:rFonts w:hint="eastAsia" w:ascii="仿宋" w:hAnsi="仿宋" w:eastAsia="仿宋" w:cs="仿宋"/>
                <w:color w:val="auto"/>
                <w:sz w:val="24"/>
                <w:highlight w:val="none"/>
                <w:rtl w:val="0"/>
                <w:lang w:val="en-US" w:eastAsia="zh-TW"/>
              </w:rPr>
              <w:t>应急方案：按照要求制订发生突发事件（包括发生台风、暴雨、雪灾、防雷等灾害性天气及其他突发事件）时的应急预案及相应的措施</w:t>
            </w:r>
            <w:r>
              <w:rPr>
                <w:rFonts w:hint="eastAsia" w:ascii="仿宋" w:hAnsi="仿宋" w:eastAsia="仿宋" w:cs="仿宋"/>
                <w:color w:val="auto"/>
                <w:sz w:val="24"/>
                <w:highlight w:val="none"/>
                <w:rtl w:val="0"/>
                <w:lang w:val="en-US" w:eastAsia="zh-CN"/>
              </w:rPr>
              <w:t>（0-5分）</w:t>
            </w:r>
            <w:r>
              <w:rPr>
                <w:rFonts w:hint="eastAsia" w:ascii="仿宋" w:hAnsi="仿宋" w:eastAsia="仿宋" w:cs="仿宋"/>
                <w:color w:val="auto"/>
                <w:sz w:val="24"/>
                <w:highlight w:val="none"/>
                <w:rtl w:val="0"/>
                <w:lang w:val="en-US" w:eastAsia="zh-TW"/>
              </w:rPr>
              <w:t>；对自然灾害及配合重大活动有应急预案等，投标人认为需要提供的其他应急预案及实施措施</w:t>
            </w:r>
            <w:r>
              <w:rPr>
                <w:rFonts w:hint="eastAsia" w:ascii="仿宋" w:hAnsi="仿宋" w:eastAsia="仿宋" w:cs="仿宋"/>
                <w:color w:val="auto"/>
                <w:sz w:val="24"/>
                <w:highlight w:val="none"/>
                <w:rtl w:val="0"/>
                <w:lang w:val="en-US" w:eastAsia="zh-CN"/>
              </w:rPr>
              <w:t>；</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top"/>
          </w:tcPr>
          <w:p>
            <w:pPr>
              <w:spacing w:line="360" w:lineRule="exact"/>
              <w:jc w:val="both"/>
              <w:rPr>
                <w:rFonts w:hint="eastAsia" w:ascii="仿宋" w:hAnsi="仿宋" w:eastAsia="仿宋" w:cs="仿宋"/>
                <w:color w:val="auto"/>
                <w:sz w:val="24"/>
                <w:highlight w:val="none"/>
                <w:rtl w:val="0"/>
                <w:lang w:val="en-US" w:eastAsia="zh-CN"/>
              </w:rPr>
            </w:pPr>
            <w:r>
              <w:rPr>
                <w:rFonts w:hint="eastAsia" w:ascii="仿宋" w:hAnsi="仿宋" w:eastAsia="仿宋" w:cs="仿宋"/>
                <w:color w:val="auto"/>
                <w:sz w:val="24"/>
                <w:highlight w:val="none"/>
                <w:rtl w:val="0"/>
                <w:lang w:val="en-US" w:eastAsia="zh-TW"/>
              </w:rPr>
              <w:t>在河道保洁过程中质量、安全、文明保证措施及防范</w:t>
            </w:r>
            <w:r>
              <w:rPr>
                <w:rFonts w:hint="eastAsia" w:ascii="仿宋" w:hAnsi="仿宋" w:eastAsia="仿宋" w:cs="仿宋"/>
                <w:color w:val="auto"/>
                <w:sz w:val="24"/>
                <w:highlight w:val="none"/>
                <w:rtl w:val="0"/>
                <w:lang w:val="en-US" w:eastAsia="zh-CN"/>
              </w:rPr>
              <w:t>（0-4分）；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top"/>
          </w:tcPr>
          <w:p>
            <w:pPr>
              <w:spacing w:line="360" w:lineRule="exact"/>
              <w:jc w:val="both"/>
              <w:rPr>
                <w:rFonts w:hint="eastAsia" w:ascii="仿宋" w:hAnsi="仿宋" w:eastAsia="仿宋" w:cs="仿宋"/>
                <w:color w:val="auto"/>
                <w:sz w:val="24"/>
                <w:highlight w:val="none"/>
                <w:rtl w:val="0"/>
                <w:lang w:val="en-US" w:eastAsia="zh-CN"/>
              </w:rPr>
            </w:pPr>
            <w:r>
              <w:rPr>
                <w:rFonts w:hint="eastAsia" w:ascii="仿宋" w:hAnsi="仿宋" w:eastAsia="仿宋" w:cs="仿宋"/>
                <w:color w:val="auto"/>
                <w:sz w:val="24"/>
                <w:highlight w:val="none"/>
                <w:rtl w:val="0"/>
                <w:lang w:val="en-US" w:eastAsia="zh-TW"/>
              </w:rPr>
              <w:t>工作流程及内部考核办法、档案资料管理制度完整性</w:t>
            </w:r>
            <w:r>
              <w:rPr>
                <w:rFonts w:hint="eastAsia" w:ascii="仿宋" w:hAnsi="仿宋" w:eastAsia="仿宋" w:cs="仿宋"/>
                <w:color w:val="auto"/>
                <w:sz w:val="24"/>
                <w:highlight w:val="none"/>
                <w:rtl w:val="0"/>
                <w:lang w:val="en-US" w:eastAsia="zh-CN"/>
              </w:rPr>
              <w:t>（0-4分）；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709" w:type="dxa"/>
            <w:tcBorders>
              <w:top w:val="single" w:color="auto" w:sz="4" w:space="0"/>
              <w:left w:val="single" w:color="auto" w:sz="4" w:space="0"/>
              <w:right w:val="single" w:color="auto" w:sz="4" w:space="0"/>
            </w:tcBorders>
            <w:vAlign w:val="center"/>
          </w:tcPr>
          <w:p>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65" w:type="dxa"/>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沟通</w:t>
            </w:r>
          </w:p>
          <w:p>
            <w:pPr>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措施</w:t>
            </w:r>
          </w:p>
        </w:tc>
        <w:tc>
          <w:tcPr>
            <w:tcW w:w="6808" w:type="dxa"/>
            <w:tcBorders>
              <w:top w:val="single" w:color="auto" w:sz="4" w:space="0"/>
              <w:left w:val="single" w:color="auto" w:sz="4" w:space="0"/>
              <w:right w:val="single" w:color="auto" w:sz="4" w:space="0"/>
            </w:tcBorders>
            <w:vAlign w:val="center"/>
          </w:tcPr>
          <w:p>
            <w:pPr>
              <w:spacing w:line="360" w:lineRule="exact"/>
              <w:jc w:val="left"/>
              <w:rPr>
                <w:rFonts w:hint="eastAsia" w:ascii="仿宋" w:hAnsi="仿宋" w:eastAsia="仿宋" w:cs="仿宋"/>
                <w:color w:val="auto"/>
                <w:sz w:val="24"/>
                <w:highlight w:val="none"/>
                <w:rtl w:val="0"/>
                <w:lang w:val="en-US" w:eastAsia="zh-TW"/>
              </w:rPr>
            </w:pPr>
            <w:r>
              <w:rPr>
                <w:rFonts w:hint="eastAsia" w:ascii="仿宋" w:hAnsi="仿宋" w:eastAsia="仿宋" w:cs="仿宋"/>
                <w:color w:val="auto"/>
                <w:sz w:val="24"/>
                <w:highlight w:val="none"/>
              </w:rPr>
              <w:t>与河道周边居民户的交流沟通措施</w:t>
            </w:r>
            <w:r>
              <w:rPr>
                <w:rFonts w:hint="eastAsia" w:ascii="仿宋" w:hAnsi="仿宋" w:eastAsia="仿宋" w:cs="仿宋"/>
                <w:color w:val="auto"/>
                <w:sz w:val="24"/>
                <w:highlight w:val="none"/>
                <w:rtl w:val="0"/>
                <w:lang w:val="en-US" w:eastAsia="zh-CN"/>
              </w:rPr>
              <w:t>（0-4分）；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合理</w:t>
            </w:r>
          </w:p>
          <w:p>
            <w:pPr>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化建议</w:t>
            </w:r>
          </w:p>
        </w:tc>
        <w:tc>
          <w:tcPr>
            <w:tcW w:w="680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 w:hAnsi="仿宋" w:eastAsia="仿宋" w:cs="仿宋"/>
                <w:color w:val="auto"/>
                <w:sz w:val="24"/>
                <w:highlight w:val="none"/>
                <w:rtl w:val="0"/>
                <w:lang w:val="en-US" w:eastAsia="zh-CN"/>
              </w:rPr>
            </w:pPr>
            <w:r>
              <w:rPr>
                <w:rFonts w:hint="eastAsia" w:ascii="仿宋" w:hAnsi="仿宋" w:eastAsia="仿宋" w:cs="仿宋"/>
                <w:color w:val="auto"/>
                <w:sz w:val="24"/>
                <w:highlight w:val="none"/>
                <w:rtl w:val="0"/>
                <w:lang w:val="en-US" w:eastAsia="zh-TW"/>
              </w:rPr>
              <w:t>对本项目的合理化建议，根据建议的可行性及完整性</w:t>
            </w:r>
            <w:r>
              <w:rPr>
                <w:rFonts w:hint="eastAsia" w:ascii="仿宋" w:hAnsi="仿宋" w:eastAsia="仿宋" w:cs="仿宋"/>
                <w:color w:val="auto"/>
                <w:sz w:val="24"/>
                <w:highlight w:val="none"/>
                <w:rtl w:val="0"/>
                <w:lang w:val="en-US" w:eastAsia="zh-CN"/>
              </w:rPr>
              <w:t>（0-4分）；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bl>
    <w:p>
      <w:pPr>
        <w:pStyle w:val="620"/>
        <w:snapToGrid w:val="0"/>
        <w:ind w:left="480" w:firstLine="0" w:firstLineChars="0"/>
        <w:rPr>
          <w:rFonts w:hint="eastAsia" w:ascii="仿宋" w:hAnsi="仿宋" w:eastAsia="仿宋" w:cs="仿宋"/>
          <w:b/>
          <w:color w:val="auto"/>
          <w:highlight w:val="none"/>
          <w:lang w:val="en-US" w:eastAsia="zh-CN"/>
        </w:rPr>
      </w:pPr>
    </w:p>
    <w:p>
      <w:pPr>
        <w:pStyle w:val="620"/>
        <w:snapToGrid w:val="0"/>
        <w:ind w:left="480"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3、价格部分</w:t>
      </w:r>
    </w:p>
    <w:tbl>
      <w:tblPr>
        <w:tblStyle w:val="64"/>
        <w:tblpPr w:leftFromText="180" w:rightFromText="180" w:vertAnchor="text" w:horzAnchor="page" w:tblpX="1288" w:tblpY="126"/>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92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83" w:type="dxa"/>
            <w:vAlign w:val="center"/>
          </w:tcPr>
          <w:p>
            <w:pPr>
              <w:spacing w:line="360" w:lineRule="auto"/>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tc>
        <w:tc>
          <w:tcPr>
            <w:tcW w:w="7926" w:type="dxa"/>
            <w:vAlign w:val="top"/>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ind w:firstLine="120" w:firstLineChars="5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930" w:type="dxa"/>
            <w:vAlign w:val="center"/>
          </w:tcPr>
          <w:p>
            <w:pPr>
              <w:spacing w:line="360" w:lineRule="auto"/>
              <w:jc w:val="center"/>
              <w:outlineLvl w:val="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10分</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outlineLvl w:val="1"/>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9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9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240" w:firstLineChars="100"/>
        <w:rPr>
          <w:rFonts w:ascii="仿宋_GB2312" w:hAnsi="仿宋" w:eastAsia="仿宋_GB2312" w:cs="Arial"/>
          <w:color w:val="auto"/>
          <w:kern w:val="0"/>
          <w:sz w:val="24"/>
          <w:highlight w:val="none"/>
          <w:lang w:val="en-US"/>
        </w:rPr>
      </w:pPr>
      <w:r>
        <w:rPr>
          <w:rFonts w:ascii="仿宋_GB2312" w:hAnsi="仿宋" w:eastAsia="仿宋_GB2312" w:cs="Arial"/>
          <w:color w:val="auto"/>
          <w:kern w:val="0"/>
          <w:sz w:val="24"/>
          <w:highlight w:val="none"/>
          <w:lang w:val="en-US"/>
        </w:rPr>
        <w:t xml:space="preserve">4.2.13 </w:t>
      </w:r>
      <w:r>
        <w:rPr>
          <w:rFonts w:hint="eastAsia" w:ascii="仿宋_GB2312" w:hAnsi="仿宋" w:eastAsia="仿宋_GB2312" w:cs="Arial"/>
          <w:color w:val="auto"/>
          <w:kern w:val="0"/>
          <w:sz w:val="24"/>
          <w:highlight w:val="none"/>
          <w:lang w:val="en-US"/>
        </w:rPr>
        <w:t>投标文件不满足招标文件的其它实质性要求的；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9"/>
        <w:rPr>
          <w:rFonts w:ascii="仿宋_GB2312" w:hAnsi="仿宋" w:eastAsia="仿宋_GB2312" w:cs="仿宋_GB2312"/>
          <w:b/>
          <w:color w:val="auto"/>
          <w:sz w:val="36"/>
          <w:szCs w:val="36"/>
          <w:highlight w:val="none"/>
        </w:rPr>
      </w:pPr>
      <w:bookmarkStart w:id="393" w:name="第五部分"/>
      <w:bookmarkStart w:id="394" w:name="_Toc86217003"/>
    </w:p>
    <w:p>
      <w:pPr>
        <w:spacing w:line="360" w:lineRule="auto"/>
        <w:ind w:left="720" w:leftChars="343" w:firstLine="1084" w:firstLineChars="300"/>
        <w:outlineLvl w:val="9"/>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446" w:firstLineChars="4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 xml:space="preserve">项目名称： </w:t>
      </w:r>
      <w:r>
        <w:rPr>
          <w:rStyle w:val="959"/>
          <w:rFonts w:hint="eastAsia" w:ascii="仿宋" w:hAnsi="仿宋" w:eastAsia="仿宋" w:cs="仿宋"/>
          <w:b w:val="0"/>
          <w:bCs/>
          <w:color w:val="auto"/>
          <w:sz w:val="24"/>
          <w:szCs w:val="24"/>
          <w:highlight w:val="none"/>
          <w:lang w:val="en-US" w:eastAsia="zh-CN"/>
        </w:rPr>
        <w:t xml:space="preserve">                              </w:t>
      </w:r>
      <w:r>
        <w:rPr>
          <w:rStyle w:val="959"/>
          <w:rFonts w:hint="eastAsia" w:ascii="仿宋" w:hAnsi="仿宋" w:eastAsia="仿宋" w:cs="仿宋"/>
          <w:b w:val="0"/>
          <w:bCs/>
          <w:color w:val="auto"/>
          <w:sz w:val="24"/>
          <w:szCs w:val="24"/>
          <w:highlight w:val="none"/>
        </w:rPr>
        <w:t>项目编号：</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甲方：（买方）</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乙方：（卖方）</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甲、乙双方根据＿＿政府采购项目的采购结果，签署本合同。</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rPr>
      </w:pPr>
      <w:r>
        <w:rPr>
          <w:rStyle w:val="959"/>
          <w:rFonts w:hint="eastAsia" w:ascii="仿宋" w:hAnsi="仿宋" w:eastAsia="仿宋" w:cs="仿宋"/>
          <w:b w:val="0"/>
          <w:bCs/>
          <w:color w:val="auto"/>
          <w:sz w:val="24"/>
          <w:szCs w:val="24"/>
          <w:highlight w:val="none"/>
        </w:rPr>
        <w:t>一、服务内容：</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二、合同金额：</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val="en-US" w:eastAsia="zh-CN"/>
        </w:rPr>
      </w:pPr>
      <w:r>
        <w:rPr>
          <w:rStyle w:val="959"/>
          <w:rFonts w:hint="eastAsia" w:ascii="仿宋" w:hAnsi="仿宋" w:eastAsia="仿宋" w:cs="仿宋"/>
          <w:b w:val="0"/>
          <w:bCs/>
          <w:color w:val="auto"/>
          <w:sz w:val="24"/>
          <w:szCs w:val="24"/>
          <w:highlight w:val="none"/>
        </w:rPr>
        <w:t>2.1 本合同金额为（ 大 写 ）：</w:t>
      </w:r>
      <w:r>
        <w:rPr>
          <w:rStyle w:val="959"/>
          <w:rFonts w:hint="eastAsia" w:ascii="仿宋" w:hAnsi="仿宋" w:eastAsia="仿宋" w:cs="仿宋"/>
          <w:b w:val="0"/>
          <w:bCs/>
          <w:color w:val="auto"/>
          <w:sz w:val="24"/>
          <w:szCs w:val="24"/>
          <w:highlight w:val="none"/>
          <w:u w:val="single" w:color="auto"/>
          <w:lang w:val="en-US" w:eastAsia="zh-CN"/>
        </w:rPr>
        <w:t xml:space="preserve">              </w:t>
      </w:r>
      <w:r>
        <w:rPr>
          <w:rStyle w:val="959"/>
          <w:rFonts w:hint="eastAsia" w:ascii="仿宋" w:hAnsi="仿宋" w:eastAsia="仿宋" w:cs="仿宋"/>
          <w:b w:val="0"/>
          <w:bCs/>
          <w:color w:val="auto"/>
          <w:sz w:val="24"/>
          <w:szCs w:val="24"/>
          <w:highlight w:val="none"/>
        </w:rPr>
        <w:t>元（￥______元）人民币。</w:t>
      </w:r>
      <w:r>
        <w:rPr>
          <w:rStyle w:val="959"/>
          <w:rFonts w:hint="eastAsia" w:ascii="仿宋" w:hAnsi="仿宋" w:eastAsia="仿宋" w:cs="仿宋"/>
          <w:b w:val="0"/>
          <w:bCs/>
          <w:color w:val="auto"/>
          <w:sz w:val="24"/>
          <w:szCs w:val="24"/>
          <w:highlight w:val="none"/>
          <w:lang w:val="en-US" w:eastAsia="zh-CN"/>
        </w:rPr>
        <w:t>(含税）</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三、技术资料</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3.1 乙方应按</w:t>
      </w:r>
      <w:r>
        <w:rPr>
          <w:rStyle w:val="959"/>
          <w:rFonts w:hint="eastAsia" w:ascii="仿宋" w:hAnsi="仿宋" w:eastAsia="仿宋" w:cs="仿宋"/>
          <w:b w:val="0"/>
          <w:bCs/>
          <w:color w:val="auto"/>
          <w:sz w:val="24"/>
          <w:szCs w:val="24"/>
          <w:highlight w:val="none"/>
          <w:lang w:eastAsia="zh-CN"/>
        </w:rPr>
        <w:t>招标</w:t>
      </w:r>
      <w:r>
        <w:rPr>
          <w:rStyle w:val="959"/>
          <w:rFonts w:hint="eastAsia" w:ascii="仿宋" w:hAnsi="仿宋" w:eastAsia="仿宋" w:cs="仿宋"/>
          <w:b w:val="0"/>
          <w:bCs/>
          <w:color w:val="auto"/>
          <w:sz w:val="24"/>
          <w:szCs w:val="24"/>
          <w:highlight w:val="none"/>
        </w:rPr>
        <w:t>文件规定的时间向甲方提供有关技术资料。</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3.2 没有甲方事先书面同意，乙方不得将甲方提供的有关合同或任何合同条文、</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规格、计划、图纸、样品或资料提供给与履行本合同无关的任何其他人。即使向履行本合同有关的人员提供，也应注意保密并限于履行合同的必需范围。</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四、知识产权</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4.1 乙方应保证提供服务过程中不会侵犯任何第三方的知识产权。</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eastAsia="zh-CN"/>
        </w:rPr>
        <w:t>五</w:t>
      </w:r>
      <w:r>
        <w:rPr>
          <w:rStyle w:val="959"/>
          <w:rFonts w:hint="eastAsia" w:ascii="仿宋" w:hAnsi="仿宋" w:eastAsia="仿宋" w:cs="仿宋"/>
          <w:b w:val="0"/>
          <w:bCs/>
          <w:color w:val="auto"/>
          <w:sz w:val="24"/>
          <w:szCs w:val="24"/>
          <w:highlight w:val="none"/>
        </w:rPr>
        <w:t>、履约保证金</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5</w:t>
      </w:r>
      <w:r>
        <w:rPr>
          <w:rStyle w:val="959"/>
          <w:rFonts w:hint="eastAsia" w:ascii="仿宋" w:hAnsi="仿宋" w:eastAsia="仿宋" w:cs="仿宋"/>
          <w:b w:val="0"/>
          <w:bCs/>
          <w:color w:val="auto"/>
          <w:sz w:val="24"/>
          <w:szCs w:val="24"/>
          <w:highlight w:val="none"/>
        </w:rPr>
        <w:t>.1 乙方交纳人民币</w:t>
      </w:r>
      <w:r>
        <w:rPr>
          <w:rStyle w:val="959"/>
          <w:rFonts w:hint="eastAsia" w:ascii="仿宋" w:hAnsi="仿宋" w:eastAsia="仿宋" w:cs="仿宋"/>
          <w:b w:val="0"/>
          <w:bCs/>
          <w:color w:val="auto"/>
          <w:sz w:val="24"/>
          <w:szCs w:val="24"/>
          <w:highlight w:val="none"/>
          <w:u w:val="single" w:color="auto"/>
          <w:lang w:val="en-US" w:eastAsia="zh-CN"/>
        </w:rPr>
        <w:t xml:space="preserve">            </w:t>
      </w:r>
      <w:r>
        <w:rPr>
          <w:rStyle w:val="959"/>
          <w:rFonts w:hint="eastAsia" w:ascii="仿宋" w:hAnsi="仿宋" w:eastAsia="仿宋" w:cs="仿宋"/>
          <w:b w:val="0"/>
          <w:bCs/>
          <w:color w:val="auto"/>
          <w:sz w:val="24"/>
          <w:szCs w:val="24"/>
          <w:highlight w:val="none"/>
        </w:rPr>
        <w:t>元作为本合同的履约保证金。</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eastAsia="zh-CN"/>
        </w:rPr>
        <w:t>六</w:t>
      </w:r>
      <w:r>
        <w:rPr>
          <w:rStyle w:val="959"/>
          <w:rFonts w:hint="eastAsia" w:ascii="仿宋" w:hAnsi="仿宋" w:eastAsia="仿宋" w:cs="仿宋"/>
          <w:b w:val="0"/>
          <w:bCs/>
          <w:color w:val="auto"/>
          <w:sz w:val="24"/>
          <w:szCs w:val="24"/>
          <w:highlight w:val="none"/>
        </w:rPr>
        <w:t>.转包或分包</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.1 本合同范围的</w:t>
      </w:r>
      <w:r>
        <w:rPr>
          <w:rStyle w:val="959"/>
          <w:rFonts w:hint="eastAsia" w:ascii="仿宋" w:hAnsi="仿宋" w:eastAsia="仿宋" w:cs="仿宋"/>
          <w:b w:val="0"/>
          <w:bCs/>
          <w:color w:val="auto"/>
          <w:sz w:val="24"/>
          <w:szCs w:val="24"/>
          <w:highlight w:val="none"/>
          <w:lang w:eastAsia="zh-CN"/>
        </w:rPr>
        <w:t>服务</w:t>
      </w:r>
      <w:r>
        <w:rPr>
          <w:rStyle w:val="959"/>
          <w:rFonts w:hint="eastAsia" w:ascii="仿宋" w:hAnsi="仿宋" w:eastAsia="仿宋" w:cs="仿宋"/>
          <w:b w:val="0"/>
          <w:bCs/>
          <w:color w:val="auto"/>
          <w:sz w:val="24"/>
          <w:szCs w:val="24"/>
          <w:highlight w:val="none"/>
        </w:rPr>
        <w:t>，应由供方直接供应，不得转让他人供应；</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.2 除非得到需方的书面同意，供方不得部分分包给他人供应。需方有绝对权力</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rPr>
      </w:pPr>
      <w:r>
        <w:rPr>
          <w:rStyle w:val="959"/>
          <w:rFonts w:hint="eastAsia" w:ascii="仿宋" w:hAnsi="仿宋" w:eastAsia="仿宋" w:cs="仿宋"/>
          <w:b w:val="0"/>
          <w:bCs/>
          <w:color w:val="auto"/>
          <w:sz w:val="24"/>
          <w:szCs w:val="24"/>
          <w:highlight w:val="none"/>
        </w:rPr>
        <w:t>阻止分包。</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.3 如有转让和未经需方同意的分包行为，需方有权给予终止合同。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rPr>
      </w:pPr>
      <w:r>
        <w:rPr>
          <w:rFonts w:hint="eastAsia" w:ascii="仿宋" w:hAnsi="仿宋" w:eastAsia="仿宋" w:cs="仿宋"/>
          <w:b w:val="0"/>
          <w:i w:val="0"/>
          <w:color w:val="auto"/>
          <w:sz w:val="24"/>
          <w:szCs w:val="24"/>
          <w:highlight w:val="none"/>
          <w:lang w:eastAsia="zh-CN"/>
        </w:rPr>
        <w:t>七</w:t>
      </w:r>
      <w:r>
        <w:rPr>
          <w:rFonts w:hint="eastAsia" w:ascii="仿宋" w:hAnsi="仿宋" w:eastAsia="仿宋" w:cs="仿宋"/>
          <w:b w:val="0"/>
          <w:i w:val="0"/>
          <w:color w:val="auto"/>
          <w:sz w:val="24"/>
          <w:szCs w:val="24"/>
          <w:highlight w:val="none"/>
        </w:rPr>
        <w:t>、服务质量保证期和服务质量保证金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 xml:space="preserve">.1 服务质量保证期 </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年。（自验收合格之日起计）</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color w:val="auto"/>
          <w:sz w:val="24"/>
          <w:szCs w:val="24"/>
          <w:highlight w:val="none"/>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.2 服务质量保证金 元。（履约保证金在成交规划编制单位按合同约定验收合格后自行转为质保金）</w:t>
      </w:r>
      <w:r>
        <w:rPr>
          <w:rFonts w:hint="eastAsia" w:ascii="仿宋" w:hAnsi="仿宋" w:eastAsia="仿宋" w:cs="仿宋"/>
          <w:color w:val="auto"/>
          <w:sz w:val="24"/>
          <w:szCs w:val="24"/>
          <w:highlight w:val="none"/>
        </w:rPr>
        <w:t xml:space="preserve"> </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八</w:t>
      </w:r>
      <w:r>
        <w:rPr>
          <w:rFonts w:hint="eastAsia" w:ascii="仿宋" w:hAnsi="仿宋" w:eastAsia="仿宋" w:cs="仿宋"/>
          <w:b w:val="0"/>
          <w:i w:val="0"/>
          <w:color w:val="auto"/>
          <w:sz w:val="24"/>
          <w:szCs w:val="24"/>
          <w:highlight w:val="none"/>
        </w:rPr>
        <w:t>、合同履行时间、履行方式及履行地点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.1 履行时间：</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.2 履行方式：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.3 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九</w:t>
      </w:r>
      <w:r>
        <w:rPr>
          <w:rFonts w:hint="eastAsia" w:ascii="仿宋" w:hAnsi="仿宋" w:eastAsia="仿宋" w:cs="仿宋"/>
          <w:b w:val="0"/>
          <w:i w:val="0"/>
          <w:color w:val="auto"/>
          <w:sz w:val="24"/>
          <w:szCs w:val="24"/>
          <w:highlight w:val="none"/>
        </w:rPr>
        <w:t>、款项支付</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9</w:t>
      </w:r>
      <w:r>
        <w:rPr>
          <w:rFonts w:hint="eastAsia" w:ascii="仿宋" w:hAnsi="仿宋" w:eastAsia="仿宋" w:cs="仿宋"/>
          <w:b w:val="0"/>
          <w:i w:val="0"/>
          <w:color w:val="auto"/>
          <w:sz w:val="24"/>
          <w:szCs w:val="24"/>
          <w:highlight w:val="none"/>
        </w:rPr>
        <w:t>.1 付款方式：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十、税费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0</w:t>
      </w:r>
      <w:r>
        <w:rPr>
          <w:rFonts w:hint="eastAsia" w:ascii="仿宋" w:hAnsi="仿宋" w:eastAsia="仿宋" w:cs="仿宋"/>
          <w:b w:val="0"/>
          <w:i w:val="0"/>
          <w:color w:val="auto"/>
          <w:sz w:val="24"/>
          <w:szCs w:val="24"/>
          <w:highlight w:val="none"/>
        </w:rPr>
        <w:t>.1 本合同执行中相关的一切税费均由供方负担。</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一</w:t>
      </w:r>
      <w:r>
        <w:rPr>
          <w:rFonts w:hint="eastAsia" w:ascii="仿宋" w:hAnsi="仿宋" w:eastAsia="仿宋" w:cs="仿宋"/>
          <w:b w:val="0"/>
          <w:i w:val="0"/>
          <w:color w:val="auto"/>
          <w:sz w:val="24"/>
          <w:szCs w:val="24"/>
          <w:highlight w:val="none"/>
        </w:rPr>
        <w:t>、质量保证及后续服务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.1 乙方应按谈判文件规定向甲方提供服务。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.2 乙方提供的服务成果在服务质量保证期内发生故障，乙方应负责免费提供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后续服务。对达不到要求的，根据实际情况，经双方协商，可按以下办法处理：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⑴重做：由乙方承担所发生的全部费用。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⑵贬值处理：由甲乙双方合议定价。</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⑶解除合同。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.3 如使用过程中发生问题，乙方在接到甲方通知后在</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小时内到达甲方现场。</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.4 在服务质量保证期内，乙方应对出现的质量及安全问题负责处理解决并承</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担一切费用。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二</w:t>
      </w:r>
      <w:r>
        <w:rPr>
          <w:rFonts w:hint="eastAsia" w:ascii="仿宋" w:hAnsi="仿宋" w:eastAsia="仿宋" w:cs="仿宋"/>
          <w:b w:val="0"/>
          <w:i w:val="0"/>
          <w:color w:val="auto"/>
          <w:sz w:val="24"/>
          <w:szCs w:val="24"/>
          <w:highlight w:val="none"/>
        </w:rPr>
        <w:t>、违约责任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.1 甲方无正当理由拒绝接受服务的，甲方向乙方偿付合同款项百分之五的违</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约金。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.3 乙方逾期提供服务的，每日向甲方支付千分之六违约金。逾期超过约定日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sz w:val="24"/>
          <w:szCs w:val="24"/>
          <w:highlight w:val="none"/>
        </w:rPr>
        <w:t xml:space="preserve">期 10 个工作日不能交货的，甲方可解除本合同。乙方因逾期交货或因其他违约行为导致甲方解除合同的，乙方应向甲方支付合同总值 </w:t>
      </w:r>
      <w:r>
        <w:rPr>
          <w:rFonts w:hint="eastAsia" w:ascii="仿宋" w:hAnsi="仿宋" w:eastAsia="仿宋" w:cs="仿宋"/>
          <w:b w:val="0"/>
          <w:i w:val="0"/>
          <w:color w:val="auto"/>
          <w:sz w:val="24"/>
          <w:szCs w:val="24"/>
          <w:highlight w:val="none"/>
          <w:lang w:eastAsia="zh-CN"/>
        </w:rPr>
        <w:t>1%</w:t>
      </w:r>
      <w:r>
        <w:rPr>
          <w:rFonts w:hint="eastAsia" w:ascii="仿宋" w:hAnsi="仿宋" w:eastAsia="仿宋" w:cs="仿宋"/>
          <w:b w:val="0"/>
          <w:i w:val="0"/>
          <w:color w:val="auto"/>
          <w:sz w:val="24"/>
          <w:szCs w:val="24"/>
          <w:highlight w:val="none"/>
        </w:rPr>
        <w:t>的违约金，如</w:t>
      </w:r>
      <w:r>
        <w:rPr>
          <w:rFonts w:hint="eastAsia" w:ascii="仿宋" w:hAnsi="仿宋" w:eastAsia="仿宋" w:cs="仿宋"/>
          <w:b w:val="0"/>
          <w:i w:val="0"/>
          <w:color w:val="auto"/>
          <w:kern w:val="0"/>
          <w:sz w:val="24"/>
          <w:szCs w:val="24"/>
          <w:highlight w:val="none"/>
          <w:lang w:val="en-US" w:eastAsia="zh-CN" w:bidi="ar-SA"/>
        </w:rPr>
        <w:t>造成甲方损失超过违约金的，超出部分由乙方继续承担赔偿责任。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十三、不可抗力事件处理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13.1 在合同有效期内，任何一方因不可抗力事件导致不能履行合同，则合同履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行期可延长，其延长期与不可抗力影响期相同。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13.2 不可抗力事件发生后，应立即通知对方，并寄送有关权威机构出具的证明。</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13.3 不可抗力事件延续 120 天以上，双方应通过友好协商，确定是否继续履行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十四、诉讼</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14.1 双方在执行合同中所发生的一切争议，应通过协商解决。如协商不成，可</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向杭州市临平区人民法院起诉，根据本合同规定提起的诉讼，败诉的一方应承担胜诉方因此而发生的合理的开支，包括律师费、调查费、鉴定费、公证费、差旅费及其他相关费用。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十五、合同生效及其它</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15.1 合同经双方法定代表人或授权委托代理人签字并加盖单位公章后生效。</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15.2 合同执行中涉及采购资金和采购内容修改或补充的，须经财政部门审批，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并签书面补充协议报政府采购监督管理部门备案，方可作为主合同不可分割的一</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部分。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15.3 本合同未尽事宜，遵照《民法典》有关条文执行。双方也可另行签订补充协议，具有同等效力。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color w:val="auto"/>
          <w:highlight w:val="none"/>
        </w:rPr>
      </w:pPr>
      <w:r>
        <w:rPr>
          <w:rFonts w:hint="eastAsia" w:ascii="仿宋" w:hAnsi="仿宋" w:eastAsia="仿宋" w:cs="仿宋"/>
          <w:b w:val="0"/>
          <w:i w:val="0"/>
          <w:color w:val="auto"/>
          <w:kern w:val="0"/>
          <w:sz w:val="24"/>
          <w:szCs w:val="24"/>
          <w:highlight w:val="none"/>
          <w:lang w:val="en-US" w:eastAsia="zh-CN" w:bidi="ar-SA"/>
        </w:rPr>
        <w:t xml:space="preserve">15.4 </w:t>
      </w:r>
      <w:r>
        <w:rPr>
          <w:rFonts w:hint="eastAsia" w:ascii="仿宋" w:hAnsi="仿宋" w:eastAsia="仿宋" w:cs="仿宋"/>
          <w:color w:val="auto"/>
          <w:sz w:val="24"/>
          <w:szCs w:val="24"/>
          <w:highlight w:val="none"/>
        </w:rPr>
        <w:t>本合同一式多份，具有同等法律效力，甲乙双方、鉴证方、</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rPr>
        <w:t>区财政局采购监管科、验收单位，各执一份</w:t>
      </w:r>
      <w:r>
        <w:rPr>
          <w:rFonts w:hint="eastAsia" w:ascii="仿宋" w:hAnsi="仿宋" w:eastAsia="仿宋" w:cs="仿宋"/>
          <w:b w:val="0"/>
          <w:i w:val="0"/>
          <w:color w:val="auto"/>
          <w:kern w:val="0"/>
          <w:sz w:val="24"/>
          <w:szCs w:val="24"/>
          <w:highlight w:val="none"/>
          <w:lang w:val="en-US" w:eastAsia="zh-CN" w:bidi="ar-SA"/>
        </w:rPr>
        <w:t>。</w:t>
      </w:r>
    </w:p>
    <w:p>
      <w:pPr>
        <w:spacing w:line="360" w:lineRule="auto"/>
        <w:ind w:firstLine="360" w:firstLineChars="150"/>
        <w:jc w:val="left"/>
        <w:rPr>
          <w:rFonts w:hint="eastAsia" w:ascii="仿宋" w:hAnsi="仿宋" w:eastAsia="仿宋" w:cs="仿宋"/>
          <w:color w:val="auto"/>
          <w:sz w:val="24"/>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鉴证方（盖章）：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pPr>
        <w:spacing w:line="360" w:lineRule="auto"/>
        <w:ind w:right="1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w:t>
      </w:r>
    </w:p>
    <w:p>
      <w:pPr>
        <w:pStyle w:val="25"/>
        <w:ind w:firstLine="5280" w:firstLineChars="2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ind w:firstLine="630" w:firstLineChars="300"/>
        <w:rPr>
          <w:rFonts w:hint="eastAsia" w:ascii="仿宋" w:hAnsi="仿宋" w:eastAsia="仿宋" w:cs="仿宋"/>
          <w:b/>
          <w:color w:val="auto"/>
          <w:highlight w:val="none"/>
        </w:rPr>
      </w:pPr>
      <w:r>
        <w:rPr>
          <w:rFonts w:hint="eastAsia" w:ascii="仿宋" w:hAnsi="仿宋" w:eastAsia="仿宋" w:cs="仿宋"/>
          <w:color w:val="auto"/>
          <w:highlight w:val="none"/>
        </w:rPr>
        <w:tab/>
      </w:r>
      <w:r>
        <w:rPr>
          <w:rFonts w:hint="eastAsia" w:ascii="仿宋" w:hAnsi="仿宋" w:eastAsia="仿宋" w:cs="仿宋"/>
          <w:b/>
          <w:bCs/>
          <w:color w:val="auto"/>
          <w:sz w:val="24"/>
          <w:highlight w:val="none"/>
        </w:rPr>
        <w:t>★ 此仅为合同书样本，中标单位需根据实际情况和采购人签订相应的合同！</w:t>
      </w: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9"/>
        <w:rPr>
          <w:rFonts w:ascii="仿宋" w:hAnsi="仿宋" w:eastAsia="仿宋"/>
          <w:color w:val="auto"/>
          <w:sz w:val="24"/>
          <w:highlight w:val="none"/>
        </w:rPr>
      </w:pPr>
    </w:p>
    <w:p>
      <w:pPr>
        <w:spacing w:line="360" w:lineRule="auto"/>
        <w:ind w:left="-420" w:leftChars="-200" w:right="-420" w:rightChars="-200" w:firstLine="480" w:firstLineChars="200"/>
        <w:jc w:val="center"/>
        <w:outlineLvl w:val="9"/>
        <w:rPr>
          <w:rFonts w:ascii="仿宋" w:hAnsi="仿宋" w:eastAsia="仿宋"/>
          <w:color w:val="auto"/>
          <w:sz w:val="24"/>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ind w:left="720" w:firstLine="1084" w:firstLineChars="3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3"/>
      <w:r>
        <w:rPr>
          <w:rFonts w:ascii="仿宋" w:hAnsi="仿宋" w:eastAsia="仿宋" w:cs="仿宋_GB2312"/>
          <w:b/>
          <w:color w:val="auto"/>
          <w:sz w:val="36"/>
          <w:szCs w:val="20"/>
          <w:highlight w:val="none"/>
        </w:rPr>
        <w:t xml:space="preserve"> </w:t>
      </w:r>
      <w:bookmarkEnd w:id="394"/>
      <w:r>
        <w:rPr>
          <w:rFonts w:hint="eastAsia" w:ascii="仿宋" w:hAnsi="仿宋" w:eastAsia="仿宋" w:cs="仿宋_GB2312"/>
          <w:b/>
          <w:color w:val="auto"/>
          <w:sz w:val="36"/>
          <w:szCs w:val="20"/>
          <w:highlight w:val="none"/>
        </w:rPr>
        <w:t>应提交的有关格式范例</w:t>
      </w:r>
    </w:p>
    <w:p>
      <w:pPr>
        <w:spacing w:line="360" w:lineRule="auto"/>
        <w:jc w:val="center"/>
        <w:outlineLvl w:val="9"/>
        <w:rPr>
          <w:rFonts w:ascii="仿宋_GB2312" w:hAnsi="仿宋" w:eastAsia="仿宋_GB2312" w:cs="仿宋_GB2312"/>
          <w:b/>
          <w:color w:val="auto"/>
          <w:kern w:val="0"/>
          <w:sz w:val="36"/>
          <w:szCs w:val="36"/>
          <w:highlight w:val="none"/>
        </w:r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9"/>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 w:hAnsi="仿宋" w:eastAsia="仿宋" w:cs="仿宋"/>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ind w:left="664" w:leftChars="316" w:firstLine="228" w:firstLineChars="95"/>
        <w:outlineLvl w:val="9"/>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9"/>
        <w:rPr>
          <w:rFonts w:ascii="仿宋_GB2312" w:hAnsi="仿宋" w:eastAsia="仿宋_GB2312" w:cs="仿宋_GB2312"/>
          <w:b/>
          <w:color w:val="auto"/>
          <w:kern w:val="0"/>
          <w:sz w:val="24"/>
          <w:highlight w:val="none"/>
        </w:rPr>
      </w:pPr>
    </w:p>
    <w:p>
      <w:pPr>
        <w:spacing w:line="360" w:lineRule="auto"/>
        <w:jc w:val="center"/>
        <w:outlineLvl w:val="9"/>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outlineLvl w:val="9"/>
        <w:rPr>
          <w:color w:val="auto"/>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2"/>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outlineLvl w:val="2"/>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92"/>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92"/>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ind w:left="664" w:leftChars="316" w:firstLine="228" w:firstLineChars="95"/>
        <w:outlineLvl w:val="9"/>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3"/>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2"/>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9"/>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pPr>
        <w:tabs>
          <w:tab w:val="left" w:pos="432"/>
        </w:tabs>
        <w:outlineLvl w:val="9"/>
        <w:rPr>
          <w:color w:val="auto"/>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pStyle w:val="38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0"/>
        <w:tabs>
          <w:tab w:val="clear" w:pos="720"/>
        </w:tabs>
        <w:snapToGrid w:val="0"/>
        <w:spacing w:before="120" w:after="120"/>
        <w:ind w:firstLine="643"/>
        <w:outlineLvl w:val="2"/>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杭州晟华工程管理有限公司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14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2108"/>
        <w:gridCol w:w="2693"/>
        <w:gridCol w:w="2068"/>
        <w:gridCol w:w="3581"/>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服务期</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投标</w:t>
            </w:r>
            <w:r>
              <w:rPr>
                <w:rFonts w:hint="eastAsia" w:ascii="仿宋" w:hAnsi="仿宋" w:eastAsia="仿宋" w:cs="仿宋"/>
                <w:color w:val="auto"/>
                <w:kern w:val="2"/>
                <w:sz w:val="21"/>
                <w:szCs w:val="21"/>
                <w:highlight w:val="none"/>
                <w:lang w:val="en-US" w:eastAsia="zh-CN"/>
              </w:rPr>
              <w:t>总</w:t>
            </w:r>
            <w:r>
              <w:rPr>
                <w:rFonts w:hint="eastAsia" w:ascii="仿宋" w:hAnsi="仿宋" w:eastAsia="仿宋" w:cs="仿宋"/>
                <w:color w:val="auto"/>
                <w:kern w:val="2"/>
                <w:sz w:val="21"/>
                <w:szCs w:val="21"/>
                <w:highlight w:val="none"/>
                <w:lang w:eastAsia="zh-CN"/>
              </w:rPr>
              <w:t>报价（</w:t>
            </w:r>
            <w:r>
              <w:rPr>
                <w:rFonts w:hint="eastAsia" w:ascii="仿宋" w:hAnsi="仿宋" w:eastAsia="仿宋" w:cs="仿宋"/>
                <w:color w:val="auto"/>
                <w:kern w:val="2"/>
                <w:sz w:val="21"/>
                <w:szCs w:val="21"/>
                <w:highlight w:val="none"/>
                <w:lang w:val="en-US" w:eastAsia="zh-CN"/>
              </w:rPr>
              <w:t>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河道保洁</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28</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绿化养护</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33</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合计总价</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p>
        </w:tc>
      </w:tr>
    </w:tbl>
    <w:p>
      <w:pPr>
        <w:snapToGrid w:val="0"/>
        <w:spacing w:line="360" w:lineRule="auto"/>
        <w:jc w:val="left"/>
        <w:rPr>
          <w:rFonts w:hint="eastAsia" w:ascii="仿宋_GB2312" w:hAnsi="仿宋" w:eastAsia="仿宋_GB2312" w:cs="仿宋_GB2312"/>
          <w:b/>
          <w:bCs/>
          <w:color w:val="auto"/>
          <w:kern w:val="0"/>
          <w:sz w:val="24"/>
          <w:highlight w:val="none"/>
          <w:lang w:val="en-US" w:eastAsia="zh-CN"/>
        </w:rPr>
      </w:pPr>
      <w:r>
        <w:rPr>
          <w:rFonts w:hint="eastAsia" w:ascii="仿宋_GB2312" w:hAnsi="仿宋" w:eastAsia="仿宋_GB2312" w:cs="仿宋_GB2312"/>
          <w:b/>
          <w:bCs/>
          <w:color w:val="auto"/>
          <w:kern w:val="0"/>
          <w:sz w:val="24"/>
          <w:highlight w:val="none"/>
          <w:lang w:val="zh-CN" w:eastAsia="zh-CN"/>
        </w:rPr>
        <w:t>注：1、▲本次招标最低人员工资不得低于47986.92元/年•人</w:t>
      </w:r>
      <w:r>
        <w:rPr>
          <w:rFonts w:hint="eastAsia" w:ascii="仿宋_GB2312" w:hAnsi="仿宋" w:eastAsia="仿宋_GB2312" w:cs="仿宋_GB2312"/>
          <w:b/>
          <w:bCs/>
          <w:color w:val="auto"/>
          <w:kern w:val="0"/>
          <w:sz w:val="24"/>
          <w:highlight w:val="none"/>
          <w:lang w:val="en-US" w:eastAsia="zh-CN"/>
        </w:rPr>
        <w:t>。</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en-US" w:eastAsia="zh-CN"/>
        </w:rPr>
        <w:t>2</w:t>
      </w:r>
      <w:r>
        <w:rPr>
          <w:rFonts w:hint="eastAsia" w:ascii="仿宋_GB2312" w:hAnsi="仿宋" w:eastAsia="仿宋_GB2312" w:cs="仿宋_GB2312"/>
          <w:color w:val="auto"/>
          <w:kern w:val="0"/>
          <w:sz w:val="24"/>
          <w:highlight w:val="none"/>
          <w:lang w:val="zh-CN" w:eastAsia="zh-CN"/>
        </w:rPr>
        <w:t>、投标人需按本表格式填写，不得自行更改。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w:t>
      </w:r>
      <w:r>
        <w:rPr>
          <w:rFonts w:hint="eastAsia" w:ascii="仿宋_GB2312" w:hAnsi="仿宋" w:eastAsia="仿宋_GB2312" w:cs="仿宋_GB2312"/>
          <w:color w:val="auto"/>
          <w:kern w:val="0"/>
          <w:sz w:val="24"/>
          <w:highlight w:val="none"/>
          <w:lang w:val="zh-CN" w:eastAsia="zh-CN"/>
        </w:rPr>
        <w:t>、有关本项目实施所涉及的一切费用均计入报价。采购人将以合同形式有偿取得货物或服务，不接受投标人给予的赠品、回扣或者</w:t>
      </w:r>
      <w:r>
        <w:rPr>
          <w:rFonts w:hint="eastAsia" w:ascii="仿宋_GB2312" w:hAnsi="仿宋" w:eastAsia="仿宋_GB2312" w:cs="仿宋_GB2312"/>
          <w:b/>
          <w:color w:val="auto"/>
          <w:kern w:val="0"/>
          <w:sz w:val="24"/>
          <w:highlight w:val="none"/>
          <w:lang w:val="zh-CN"/>
        </w:rPr>
        <w:t>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5</w:t>
      </w:r>
      <w:r>
        <w:rPr>
          <w:rFonts w:ascii="仿宋_GB2312" w:hAnsi="仿宋" w:eastAsia="仿宋_GB2312" w:cs="仿宋_GB2312"/>
          <w:color w:val="auto"/>
          <w:kern w:val="0"/>
          <w:sz w:val="24"/>
          <w:highlight w:val="none"/>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6</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38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0"/>
        <w:tabs>
          <w:tab w:val="clear" w:pos="720"/>
        </w:tabs>
        <w:snapToGrid w:val="0"/>
        <w:spacing w:before="120" w:after="120"/>
        <w:ind w:firstLine="643"/>
        <w:outlineLvl w:val="2"/>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val="en-US" w:eastAsia="zh-CN"/>
        </w:rPr>
        <w:t>二</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　　</w:t>
      </w:r>
      <w:r>
        <w:rPr>
          <w:rFonts w:ascii="仿宋" w:hAnsi="仿宋" w:eastAsia="仿宋" w:cs="Times New Roman"/>
          <w:color w:val="auto"/>
          <w:sz w:val="24"/>
          <w:highlight w:val="none"/>
        </w:rPr>
        <w:t>4.审批通过后，合作银行应按照合作备忘录中约定的审批放款期限和优惠利率及时予以放款。</w:t>
      </w:r>
    </w:p>
    <w:p>
      <w:pPr>
        <w:spacing w:line="360" w:lineRule="auto"/>
        <w:ind w:firstLine="480" w:firstLineChars="200"/>
        <w:rPr>
          <w:rFonts w:ascii="仿宋" w:hAnsi="仿宋" w:eastAsia="仿宋" w:cs="Times New Roman"/>
          <w:color w:val="auto"/>
          <w:sz w:val="24"/>
          <w:highlight w:val="none"/>
          <w:lang w:val="en-US"/>
        </w:rPr>
      </w:pPr>
      <w:r>
        <w:rPr>
          <w:rFonts w:hint="eastAsia" w:ascii="仿宋" w:hAnsi="仿宋" w:eastAsia="仿宋" w:cs="Times New Roman"/>
          <w:color w:val="auto"/>
          <w:sz w:val="24"/>
          <w:highlight w:val="none"/>
          <w:lang w:val="en-US"/>
        </w:rPr>
        <w:t>（三）杭州e融平台申请融资</w:t>
      </w:r>
    </w:p>
    <w:p>
      <w:pPr>
        <w:spacing w:line="360" w:lineRule="auto"/>
        <w:ind w:firstLine="480" w:firstLineChars="200"/>
        <w:rPr>
          <w:rFonts w:ascii="仿宋" w:hAnsi="仿宋" w:eastAsia="仿宋" w:cs="Times New Roman"/>
          <w:color w:val="auto"/>
          <w:sz w:val="24"/>
          <w:highlight w:val="none"/>
          <w:lang w:val="en-US"/>
        </w:rPr>
      </w:pPr>
      <w:r>
        <w:rPr>
          <w:rFonts w:hint="eastAsia" w:ascii="仿宋" w:hAnsi="仿宋" w:eastAsia="仿宋" w:cs="Times New Roman"/>
          <w:color w:val="auto"/>
          <w:sz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pageBreakBefore/>
        <w:widowControl/>
        <w:tabs>
          <w:tab w:val="left" w:pos="432"/>
          <w:tab w:val="clear" w:pos="900"/>
        </w:tabs>
        <w:spacing w:before="100" w:beforeAutospacing="1" w:after="100" w:afterAutospacing="1" w:line="360" w:lineRule="auto"/>
        <w:ind w:left="1290" w:firstLine="2249" w:firstLineChars="700"/>
        <w:outlineLvl w:val="2"/>
        <w:rPr>
          <w:rFonts w:ascii="仿宋_GB2312" w:hAnsi="仿宋" w:eastAsia="仿宋_GB2312"/>
          <w:color w:val="auto"/>
          <w:highlight w:val="none"/>
        </w:rPr>
      </w:pPr>
      <w:bookmarkStart w:id="395" w:name="_Toc465665161"/>
      <w:r>
        <w:rPr>
          <w:rFonts w:hint="eastAsia" w:ascii="仿宋_GB2312" w:hAnsi="仿宋" w:eastAsia="仿宋_GB2312"/>
          <w:color w:val="auto"/>
          <w:highlight w:val="none"/>
        </w:rPr>
        <w:t>附件</w:t>
      </w:r>
      <w:bookmarkEnd w:id="395"/>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6" w:name="OLE_LINK13"/>
      <w:bookmarkStart w:id="397" w:name="OLE_LINK14"/>
      <w:r>
        <w:rPr>
          <w:rFonts w:hint="eastAsia" w:ascii="仿宋_GB2312" w:hAnsi="仿宋" w:eastAsia="仿宋_GB2312"/>
          <w:b/>
          <w:color w:val="auto"/>
          <w:spacing w:val="6"/>
          <w:sz w:val="32"/>
          <w:szCs w:val="32"/>
          <w:highlight w:val="none"/>
        </w:rPr>
        <w:t>残疾人福利性单位声明函</w:t>
      </w:r>
    </w:p>
    <w:bookmarkEnd w:id="396"/>
    <w:bookmarkEnd w:id="39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outlineLvl w:val="2"/>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spacing w:line="360" w:lineRule="auto"/>
        <w:ind w:firstLine="0" w:firstLineChars="0"/>
        <w:jc w:val="center"/>
        <w:rPr>
          <w:rFonts w:hint="eastAsia"/>
          <w:b/>
          <w:color w:val="auto"/>
          <w:sz w:val="44"/>
          <w:szCs w:val="44"/>
          <w:highlight w:val="none"/>
        </w:rPr>
      </w:pPr>
    </w:p>
    <w:p>
      <w:pPr>
        <w:pStyle w:val="24"/>
        <w:spacing w:line="360" w:lineRule="auto"/>
        <w:ind w:firstLine="0" w:firstLineChars="0"/>
        <w:jc w:val="center"/>
        <w:rPr>
          <w:rFonts w:hint="eastAsia"/>
          <w:b/>
          <w:color w:val="auto"/>
          <w:sz w:val="44"/>
          <w:szCs w:val="44"/>
          <w:highlight w:val="none"/>
        </w:rPr>
      </w:pPr>
    </w:p>
    <w:p>
      <w:pPr>
        <w:pStyle w:val="24"/>
        <w:spacing w:line="360" w:lineRule="auto"/>
        <w:ind w:firstLine="0" w:firstLineChars="0"/>
        <w:jc w:val="both"/>
        <w:rPr>
          <w:rFonts w:hint="eastAsia"/>
          <w:b/>
          <w:color w:val="auto"/>
          <w:sz w:val="21"/>
          <w:szCs w:val="21"/>
          <w:highlight w:val="none"/>
          <w:lang w:val="en-US" w:eastAsia="zh-CN"/>
        </w:rPr>
      </w:pPr>
    </w:p>
    <w:p>
      <w:pPr>
        <w:pStyle w:val="24"/>
        <w:spacing w:line="360" w:lineRule="auto"/>
        <w:ind w:firstLine="0" w:firstLineChars="0"/>
        <w:jc w:val="center"/>
        <w:rPr>
          <w:b/>
          <w:color w:val="auto"/>
          <w:sz w:val="44"/>
          <w:szCs w:val="44"/>
          <w:highlight w:val="none"/>
        </w:rPr>
      </w:pPr>
      <w:r>
        <w:rPr>
          <w:rFonts w:hint="eastAsia"/>
          <w:b/>
          <w:color w:val="auto"/>
          <w:sz w:val="44"/>
          <w:szCs w:val="44"/>
          <w:highlight w:val="none"/>
        </w:rPr>
        <w:t>电子投标文件与纸质投标文件内容一致承诺书（投标时无需提供）</w:t>
      </w:r>
    </w:p>
    <w:p>
      <w:pPr>
        <w:spacing w:line="360" w:lineRule="auto"/>
        <w:rPr>
          <w:rFonts w:ascii="宋体" w:hAnsi="宋体" w:cs="宋体"/>
          <w:b/>
          <w:bCs/>
          <w:color w:val="auto"/>
          <w:sz w:val="24"/>
          <w:highlight w:val="none"/>
        </w:rPr>
      </w:pPr>
    </w:p>
    <w:p>
      <w:pPr>
        <w:snapToGrid w:val="0"/>
        <w:spacing w:line="360" w:lineRule="auto"/>
        <w:rPr>
          <w:rFonts w:hint="eastAsia" w:ascii="宋体" w:hAnsi="宋体" w:cs="宋体"/>
          <w:color w:val="auto"/>
          <w:sz w:val="28"/>
          <w:szCs w:val="28"/>
          <w:highlight w:val="none"/>
        </w:rPr>
      </w:pP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bCs/>
          <w:color w:val="auto"/>
          <w:sz w:val="28"/>
          <w:szCs w:val="28"/>
          <w:highlight w:val="none"/>
          <w:lang w:val="en-US" w:eastAsia="zh-CN"/>
        </w:rPr>
        <w:t>杭州市临平区人民政府乔司街道办事处</w:t>
      </w:r>
      <w:r>
        <w:rPr>
          <w:rFonts w:hint="eastAsia" w:ascii="宋体" w:hAnsi="宋体" w:cs="宋体"/>
          <w:color w:val="auto"/>
          <w:sz w:val="28"/>
          <w:szCs w:val="28"/>
          <w:highlight w:val="none"/>
        </w:rPr>
        <w:t>、</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杭州晟华工程管理有限公司</w:t>
      </w:r>
      <w:r>
        <w:rPr>
          <w:rFonts w:hint="eastAsia" w:ascii="宋体" w:hAnsi="宋体" w:cs="宋体"/>
          <w:color w:val="auto"/>
          <w:kern w:val="0"/>
          <w:sz w:val="28"/>
          <w:szCs w:val="28"/>
          <w:highlight w:val="none"/>
          <w:lang w:val="zh-CN"/>
        </w:rPr>
        <w:t>：</w:t>
      </w:r>
    </w:p>
    <w:p>
      <w:pPr>
        <w:pStyle w:val="24"/>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兹有</w:t>
      </w:r>
      <w:r>
        <w:rPr>
          <w:rFonts w:hint="eastAsia" w:cs="宋体"/>
          <w:color w:val="auto"/>
          <w:sz w:val="28"/>
          <w:szCs w:val="28"/>
          <w:highlight w:val="none"/>
          <w:u w:val="single"/>
        </w:rPr>
        <w:t xml:space="preserve">                       项目</w:t>
      </w:r>
      <w:r>
        <w:rPr>
          <w:rFonts w:hint="eastAsia" w:cs="宋体"/>
          <w:color w:val="auto"/>
          <w:sz w:val="28"/>
          <w:szCs w:val="28"/>
          <w:highlight w:val="none"/>
        </w:rPr>
        <w:t>，我单位在政采云系统中上传的电子投标文件与本次提供的纸质投标文件内容一致。</w:t>
      </w:r>
    </w:p>
    <w:p>
      <w:pPr>
        <w:pStyle w:val="24"/>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特此承诺！</w:t>
      </w:r>
    </w:p>
    <w:p>
      <w:pPr>
        <w:pStyle w:val="24"/>
        <w:spacing w:line="360" w:lineRule="auto"/>
        <w:ind w:firstLine="560"/>
        <w:rPr>
          <w:rFonts w:hint="eastAsia" w:cs="宋体"/>
          <w:color w:val="auto"/>
          <w:sz w:val="28"/>
          <w:szCs w:val="28"/>
          <w:highlight w:val="none"/>
        </w:rPr>
      </w:pPr>
    </w:p>
    <w:p>
      <w:pPr>
        <w:spacing w:line="360" w:lineRule="auto"/>
        <w:ind w:firstLine="5320" w:firstLineChars="1900"/>
        <w:rPr>
          <w:rFonts w:hint="eastAsia" w:ascii="宋体" w:hAnsi="宋体" w:cs="宋体"/>
          <w:color w:val="auto"/>
          <w:sz w:val="28"/>
          <w:szCs w:val="28"/>
          <w:highlight w:val="none"/>
        </w:rPr>
      </w:pPr>
      <w:r>
        <w:rPr>
          <w:rFonts w:hint="eastAsia" w:ascii="宋体" w:hAnsi="宋体" w:cs="宋体"/>
          <w:color w:val="auto"/>
          <w:sz w:val="28"/>
          <w:szCs w:val="28"/>
          <w:highlight w:val="none"/>
        </w:rPr>
        <w:t>投标人:(盖章)</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 (签字)</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日期:20  年  月    日</w:t>
      </w:r>
    </w:p>
    <w:p>
      <w:pPr>
        <w:tabs>
          <w:tab w:val="left" w:pos="432"/>
        </w:tabs>
        <w:outlineLvl w:val="9"/>
        <w:rPr>
          <w:color w:val="auto"/>
          <w:highlight w:val="none"/>
        </w:rPr>
      </w:pPr>
    </w:p>
    <w:p>
      <w:pPr>
        <w:tabs>
          <w:tab w:val="left" w:pos="432"/>
        </w:tabs>
        <w:outlineLvl w:val="9"/>
        <w:rPr>
          <w:color w:val="auto"/>
          <w:highlight w:val="none"/>
          <w:lang w:val="en-US"/>
        </w:rPr>
      </w:pPr>
    </w:p>
    <w:p>
      <w:pPr>
        <w:spacing w:line="360" w:lineRule="auto"/>
        <w:ind w:right="420"/>
        <w:outlineLvl w:val="9"/>
        <w:rPr>
          <w:color w:val="auto"/>
          <w:highlight w:val="none"/>
        </w:rPr>
      </w:pPr>
    </w:p>
    <w:p>
      <w:pPr>
        <w:spacing w:line="360" w:lineRule="auto"/>
        <w:outlineLvl w:val="9"/>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36110187"/>
    <w:bookmarkStart w:id="399" w:name="_Toc91899912"/>
    <w:bookmarkStart w:id="400" w:name="_Toc131845147"/>
    <w:bookmarkStart w:id="401" w:name="_Toc164085800"/>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862E7"/>
    <w:multiLevelType w:val="singleLevel"/>
    <w:tmpl w:val="22A862E7"/>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mE2NjZjNzNmNjEwZmI5OWM1NWQyODM4ZDRkZ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60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B182D"/>
    <w:rsid w:val="018F2EE2"/>
    <w:rsid w:val="019F7441"/>
    <w:rsid w:val="01B37585"/>
    <w:rsid w:val="01D55165"/>
    <w:rsid w:val="01DF6BF8"/>
    <w:rsid w:val="01EC2C57"/>
    <w:rsid w:val="020A2568"/>
    <w:rsid w:val="02217FDE"/>
    <w:rsid w:val="02427F54"/>
    <w:rsid w:val="026B2E25"/>
    <w:rsid w:val="026D3223"/>
    <w:rsid w:val="02824D4D"/>
    <w:rsid w:val="02A4476B"/>
    <w:rsid w:val="02DC4B10"/>
    <w:rsid w:val="02DD76CE"/>
    <w:rsid w:val="02E5725D"/>
    <w:rsid w:val="02F36323"/>
    <w:rsid w:val="02F5619C"/>
    <w:rsid w:val="03174F3D"/>
    <w:rsid w:val="0326446A"/>
    <w:rsid w:val="032D5555"/>
    <w:rsid w:val="034A70C0"/>
    <w:rsid w:val="036634D2"/>
    <w:rsid w:val="03920A67"/>
    <w:rsid w:val="03A8028B"/>
    <w:rsid w:val="03BE360A"/>
    <w:rsid w:val="03C94D9F"/>
    <w:rsid w:val="03DD35E4"/>
    <w:rsid w:val="03DD6186"/>
    <w:rsid w:val="03EA2651"/>
    <w:rsid w:val="04076900"/>
    <w:rsid w:val="041A5A3B"/>
    <w:rsid w:val="042311BA"/>
    <w:rsid w:val="042518DB"/>
    <w:rsid w:val="042B157A"/>
    <w:rsid w:val="044C6E68"/>
    <w:rsid w:val="04504BAA"/>
    <w:rsid w:val="046C3066"/>
    <w:rsid w:val="048F763B"/>
    <w:rsid w:val="049C1B9D"/>
    <w:rsid w:val="049F330E"/>
    <w:rsid w:val="04AA775C"/>
    <w:rsid w:val="04AF1889"/>
    <w:rsid w:val="04BE5FB8"/>
    <w:rsid w:val="04F66F48"/>
    <w:rsid w:val="051931EE"/>
    <w:rsid w:val="051E6A56"/>
    <w:rsid w:val="05251E14"/>
    <w:rsid w:val="0548762F"/>
    <w:rsid w:val="05571F68"/>
    <w:rsid w:val="056B2C48"/>
    <w:rsid w:val="056B77C2"/>
    <w:rsid w:val="057448C8"/>
    <w:rsid w:val="059B00A7"/>
    <w:rsid w:val="05A16594"/>
    <w:rsid w:val="05A7762D"/>
    <w:rsid w:val="05DB66F5"/>
    <w:rsid w:val="060E5941"/>
    <w:rsid w:val="06110FAF"/>
    <w:rsid w:val="06493CA7"/>
    <w:rsid w:val="065A6178"/>
    <w:rsid w:val="066F1CF3"/>
    <w:rsid w:val="06930BB8"/>
    <w:rsid w:val="06BC02D5"/>
    <w:rsid w:val="06CA7539"/>
    <w:rsid w:val="06D724C4"/>
    <w:rsid w:val="06E36237"/>
    <w:rsid w:val="07041C7C"/>
    <w:rsid w:val="07230354"/>
    <w:rsid w:val="07245D42"/>
    <w:rsid w:val="07264C62"/>
    <w:rsid w:val="075C5614"/>
    <w:rsid w:val="07742EA5"/>
    <w:rsid w:val="0779354C"/>
    <w:rsid w:val="07D7113E"/>
    <w:rsid w:val="08061376"/>
    <w:rsid w:val="083D5445"/>
    <w:rsid w:val="08452D77"/>
    <w:rsid w:val="08582A2C"/>
    <w:rsid w:val="086401F8"/>
    <w:rsid w:val="08751CAA"/>
    <w:rsid w:val="087E4C40"/>
    <w:rsid w:val="089963F4"/>
    <w:rsid w:val="08A70B11"/>
    <w:rsid w:val="08D66AD6"/>
    <w:rsid w:val="08DA33A3"/>
    <w:rsid w:val="08E80F13"/>
    <w:rsid w:val="09335624"/>
    <w:rsid w:val="0944690F"/>
    <w:rsid w:val="09535675"/>
    <w:rsid w:val="095F057D"/>
    <w:rsid w:val="09642282"/>
    <w:rsid w:val="09733572"/>
    <w:rsid w:val="09772C16"/>
    <w:rsid w:val="098353B5"/>
    <w:rsid w:val="0992356F"/>
    <w:rsid w:val="09A92330"/>
    <w:rsid w:val="09B06B87"/>
    <w:rsid w:val="09BE121B"/>
    <w:rsid w:val="09C06B05"/>
    <w:rsid w:val="09C13146"/>
    <w:rsid w:val="09CD0765"/>
    <w:rsid w:val="09DB4F16"/>
    <w:rsid w:val="09E04166"/>
    <w:rsid w:val="09ED69F7"/>
    <w:rsid w:val="0A12645E"/>
    <w:rsid w:val="0A1C0718"/>
    <w:rsid w:val="0A3E7710"/>
    <w:rsid w:val="0A4A3E4A"/>
    <w:rsid w:val="0A4F320E"/>
    <w:rsid w:val="0A5B7E63"/>
    <w:rsid w:val="0A9D041D"/>
    <w:rsid w:val="0AA374A5"/>
    <w:rsid w:val="0AAB7649"/>
    <w:rsid w:val="0ABC5606"/>
    <w:rsid w:val="0B2E376B"/>
    <w:rsid w:val="0B30404E"/>
    <w:rsid w:val="0B4C6C14"/>
    <w:rsid w:val="0B5331D2"/>
    <w:rsid w:val="0B57681E"/>
    <w:rsid w:val="0B631A88"/>
    <w:rsid w:val="0B683D45"/>
    <w:rsid w:val="0B7F3F11"/>
    <w:rsid w:val="0B884417"/>
    <w:rsid w:val="0BA8707A"/>
    <w:rsid w:val="0BB27EF8"/>
    <w:rsid w:val="0BF24799"/>
    <w:rsid w:val="0BF6188C"/>
    <w:rsid w:val="0BF73C91"/>
    <w:rsid w:val="0C170175"/>
    <w:rsid w:val="0C571A41"/>
    <w:rsid w:val="0C5C1171"/>
    <w:rsid w:val="0C5E1CBC"/>
    <w:rsid w:val="0C615B50"/>
    <w:rsid w:val="0C655C90"/>
    <w:rsid w:val="0C8445DA"/>
    <w:rsid w:val="0C87121B"/>
    <w:rsid w:val="0CC007F7"/>
    <w:rsid w:val="0CC7352F"/>
    <w:rsid w:val="0CF12CA2"/>
    <w:rsid w:val="0CFE707A"/>
    <w:rsid w:val="0D063BDA"/>
    <w:rsid w:val="0D08375F"/>
    <w:rsid w:val="0D184CFB"/>
    <w:rsid w:val="0D4A7419"/>
    <w:rsid w:val="0D6C2329"/>
    <w:rsid w:val="0D827401"/>
    <w:rsid w:val="0D84094E"/>
    <w:rsid w:val="0D8A00E9"/>
    <w:rsid w:val="0D8D589E"/>
    <w:rsid w:val="0DA01C73"/>
    <w:rsid w:val="0DA35174"/>
    <w:rsid w:val="0DB241E0"/>
    <w:rsid w:val="0DD63300"/>
    <w:rsid w:val="0DF50604"/>
    <w:rsid w:val="0DF702FE"/>
    <w:rsid w:val="0E060E51"/>
    <w:rsid w:val="0E5434E9"/>
    <w:rsid w:val="0E5604B2"/>
    <w:rsid w:val="0E617C94"/>
    <w:rsid w:val="0E6D5D79"/>
    <w:rsid w:val="0E7476E7"/>
    <w:rsid w:val="0E76345F"/>
    <w:rsid w:val="0E9D0089"/>
    <w:rsid w:val="0EB43F87"/>
    <w:rsid w:val="0EB803EE"/>
    <w:rsid w:val="0EE973A4"/>
    <w:rsid w:val="0EF34AB0"/>
    <w:rsid w:val="0EF94D4B"/>
    <w:rsid w:val="0F07055B"/>
    <w:rsid w:val="0F16254C"/>
    <w:rsid w:val="0F3155D8"/>
    <w:rsid w:val="0F362BEE"/>
    <w:rsid w:val="0F4958DC"/>
    <w:rsid w:val="0F502321"/>
    <w:rsid w:val="0F515DF7"/>
    <w:rsid w:val="0F596BA8"/>
    <w:rsid w:val="0F6248D2"/>
    <w:rsid w:val="0F693536"/>
    <w:rsid w:val="0F7B0511"/>
    <w:rsid w:val="0F7B76D9"/>
    <w:rsid w:val="0F816ACD"/>
    <w:rsid w:val="0F9832DB"/>
    <w:rsid w:val="0FBF3FD2"/>
    <w:rsid w:val="0FBF7FF3"/>
    <w:rsid w:val="0FF94348"/>
    <w:rsid w:val="10646583"/>
    <w:rsid w:val="107D4B15"/>
    <w:rsid w:val="10853E2D"/>
    <w:rsid w:val="108A3C80"/>
    <w:rsid w:val="109C2F25"/>
    <w:rsid w:val="10B22749"/>
    <w:rsid w:val="10B4201D"/>
    <w:rsid w:val="10C26171"/>
    <w:rsid w:val="10C55FD8"/>
    <w:rsid w:val="10ED3781"/>
    <w:rsid w:val="10EF12A7"/>
    <w:rsid w:val="10F33360"/>
    <w:rsid w:val="10FC16EA"/>
    <w:rsid w:val="10FD39C4"/>
    <w:rsid w:val="110F1D40"/>
    <w:rsid w:val="111156C1"/>
    <w:rsid w:val="11230F50"/>
    <w:rsid w:val="11266F33"/>
    <w:rsid w:val="11511F61"/>
    <w:rsid w:val="11681E32"/>
    <w:rsid w:val="118963A1"/>
    <w:rsid w:val="11C6522A"/>
    <w:rsid w:val="11D566EF"/>
    <w:rsid w:val="11D861DF"/>
    <w:rsid w:val="11E104CC"/>
    <w:rsid w:val="11E20309"/>
    <w:rsid w:val="121C1057"/>
    <w:rsid w:val="12255233"/>
    <w:rsid w:val="12530213"/>
    <w:rsid w:val="12753A2E"/>
    <w:rsid w:val="127723A9"/>
    <w:rsid w:val="12862074"/>
    <w:rsid w:val="12883966"/>
    <w:rsid w:val="129A3494"/>
    <w:rsid w:val="129E45B4"/>
    <w:rsid w:val="12A7620A"/>
    <w:rsid w:val="12C91E2D"/>
    <w:rsid w:val="12CD5618"/>
    <w:rsid w:val="12D81596"/>
    <w:rsid w:val="12EE333C"/>
    <w:rsid w:val="13072A44"/>
    <w:rsid w:val="134170F2"/>
    <w:rsid w:val="13464EA3"/>
    <w:rsid w:val="135F4BE2"/>
    <w:rsid w:val="1379754E"/>
    <w:rsid w:val="137F4B64"/>
    <w:rsid w:val="13954387"/>
    <w:rsid w:val="139B1A0A"/>
    <w:rsid w:val="139D25C7"/>
    <w:rsid w:val="13BA3DEE"/>
    <w:rsid w:val="13BF3CE4"/>
    <w:rsid w:val="13D03611"/>
    <w:rsid w:val="13D34EB0"/>
    <w:rsid w:val="13F84916"/>
    <w:rsid w:val="14027543"/>
    <w:rsid w:val="141008D8"/>
    <w:rsid w:val="14125FE6"/>
    <w:rsid w:val="14294AD0"/>
    <w:rsid w:val="143516C6"/>
    <w:rsid w:val="14423DE3"/>
    <w:rsid w:val="1457163D"/>
    <w:rsid w:val="146D271E"/>
    <w:rsid w:val="14720225"/>
    <w:rsid w:val="14926B19"/>
    <w:rsid w:val="149503B7"/>
    <w:rsid w:val="14982588"/>
    <w:rsid w:val="149A5AD9"/>
    <w:rsid w:val="14A7619D"/>
    <w:rsid w:val="14B940A6"/>
    <w:rsid w:val="14BD1E65"/>
    <w:rsid w:val="14EB1BED"/>
    <w:rsid w:val="150536C3"/>
    <w:rsid w:val="150C1963"/>
    <w:rsid w:val="151447A0"/>
    <w:rsid w:val="151C4634"/>
    <w:rsid w:val="154A6454"/>
    <w:rsid w:val="154C316C"/>
    <w:rsid w:val="155E2E9F"/>
    <w:rsid w:val="15762120"/>
    <w:rsid w:val="158E72E0"/>
    <w:rsid w:val="15B66837"/>
    <w:rsid w:val="15C01464"/>
    <w:rsid w:val="160475A2"/>
    <w:rsid w:val="162E2871"/>
    <w:rsid w:val="162E461F"/>
    <w:rsid w:val="163A7468"/>
    <w:rsid w:val="164976AB"/>
    <w:rsid w:val="165A18B8"/>
    <w:rsid w:val="166938A9"/>
    <w:rsid w:val="1681529F"/>
    <w:rsid w:val="16A10D7E"/>
    <w:rsid w:val="16A8729C"/>
    <w:rsid w:val="16AE07B1"/>
    <w:rsid w:val="16B234A2"/>
    <w:rsid w:val="16B33777"/>
    <w:rsid w:val="16BC70A7"/>
    <w:rsid w:val="16BE3BF5"/>
    <w:rsid w:val="16C6339E"/>
    <w:rsid w:val="16CF2352"/>
    <w:rsid w:val="16E20245"/>
    <w:rsid w:val="16E21F93"/>
    <w:rsid w:val="16F47617"/>
    <w:rsid w:val="170F61FF"/>
    <w:rsid w:val="171C091C"/>
    <w:rsid w:val="172F2D79"/>
    <w:rsid w:val="17321856"/>
    <w:rsid w:val="17557BEF"/>
    <w:rsid w:val="176F6C9D"/>
    <w:rsid w:val="17795D6E"/>
    <w:rsid w:val="17947575"/>
    <w:rsid w:val="179901BE"/>
    <w:rsid w:val="17AF79E2"/>
    <w:rsid w:val="17B8564D"/>
    <w:rsid w:val="17BB0135"/>
    <w:rsid w:val="17D349C1"/>
    <w:rsid w:val="17F11DA8"/>
    <w:rsid w:val="18023FB5"/>
    <w:rsid w:val="180A2E6A"/>
    <w:rsid w:val="181D494B"/>
    <w:rsid w:val="181E4074"/>
    <w:rsid w:val="1830729E"/>
    <w:rsid w:val="184C5231"/>
    <w:rsid w:val="1870062C"/>
    <w:rsid w:val="18817102"/>
    <w:rsid w:val="18830A15"/>
    <w:rsid w:val="18852B28"/>
    <w:rsid w:val="188B5321"/>
    <w:rsid w:val="188D1AD1"/>
    <w:rsid w:val="189270E7"/>
    <w:rsid w:val="18A4506D"/>
    <w:rsid w:val="19037FE5"/>
    <w:rsid w:val="19063631"/>
    <w:rsid w:val="19410B0E"/>
    <w:rsid w:val="19553B50"/>
    <w:rsid w:val="19597C05"/>
    <w:rsid w:val="195B397D"/>
    <w:rsid w:val="196D36B1"/>
    <w:rsid w:val="19836A30"/>
    <w:rsid w:val="198C7FDB"/>
    <w:rsid w:val="19932372"/>
    <w:rsid w:val="19A03A86"/>
    <w:rsid w:val="19A20DD5"/>
    <w:rsid w:val="19AE03F1"/>
    <w:rsid w:val="19CA0B03"/>
    <w:rsid w:val="19DB686C"/>
    <w:rsid w:val="19F93196"/>
    <w:rsid w:val="1A071A03"/>
    <w:rsid w:val="1A1F16AE"/>
    <w:rsid w:val="1A27385F"/>
    <w:rsid w:val="1A3B5C77"/>
    <w:rsid w:val="1A400DC5"/>
    <w:rsid w:val="1A815666"/>
    <w:rsid w:val="1A984BAD"/>
    <w:rsid w:val="1AA11864"/>
    <w:rsid w:val="1AA17AB6"/>
    <w:rsid w:val="1AB8220E"/>
    <w:rsid w:val="1AD803E9"/>
    <w:rsid w:val="1ADF05DE"/>
    <w:rsid w:val="1AE4166C"/>
    <w:rsid w:val="1AF06CFB"/>
    <w:rsid w:val="1AF11B8D"/>
    <w:rsid w:val="1AFE6CB6"/>
    <w:rsid w:val="1B11359C"/>
    <w:rsid w:val="1B2A271F"/>
    <w:rsid w:val="1B414DF5"/>
    <w:rsid w:val="1B522B5E"/>
    <w:rsid w:val="1B530544"/>
    <w:rsid w:val="1B60171F"/>
    <w:rsid w:val="1B713184"/>
    <w:rsid w:val="1B724FAE"/>
    <w:rsid w:val="1B813443"/>
    <w:rsid w:val="1B9E3FF5"/>
    <w:rsid w:val="1BA209CF"/>
    <w:rsid w:val="1BB11F7A"/>
    <w:rsid w:val="1BB4777D"/>
    <w:rsid w:val="1BD75AB8"/>
    <w:rsid w:val="1BE340FE"/>
    <w:rsid w:val="1BEF4851"/>
    <w:rsid w:val="1C0459C2"/>
    <w:rsid w:val="1C1B3B4A"/>
    <w:rsid w:val="1C202C5C"/>
    <w:rsid w:val="1C314E69"/>
    <w:rsid w:val="1C35495A"/>
    <w:rsid w:val="1C502174"/>
    <w:rsid w:val="1C760ACE"/>
    <w:rsid w:val="1C7D00AF"/>
    <w:rsid w:val="1C876837"/>
    <w:rsid w:val="1C88086E"/>
    <w:rsid w:val="1C980A44"/>
    <w:rsid w:val="1CF758EF"/>
    <w:rsid w:val="1D061E52"/>
    <w:rsid w:val="1D1C1676"/>
    <w:rsid w:val="1D266CE1"/>
    <w:rsid w:val="1D3963AF"/>
    <w:rsid w:val="1D4330A6"/>
    <w:rsid w:val="1D570900"/>
    <w:rsid w:val="1D5A219E"/>
    <w:rsid w:val="1D6A673C"/>
    <w:rsid w:val="1D9247AE"/>
    <w:rsid w:val="1DAC0C4B"/>
    <w:rsid w:val="1DB567EC"/>
    <w:rsid w:val="1DE657E0"/>
    <w:rsid w:val="1DE877AA"/>
    <w:rsid w:val="1DF51A98"/>
    <w:rsid w:val="1E312EFF"/>
    <w:rsid w:val="1E3D060F"/>
    <w:rsid w:val="1E3F7D2E"/>
    <w:rsid w:val="1E4134E4"/>
    <w:rsid w:val="1E5062B3"/>
    <w:rsid w:val="1E523514"/>
    <w:rsid w:val="1E641526"/>
    <w:rsid w:val="1E714A66"/>
    <w:rsid w:val="1E802593"/>
    <w:rsid w:val="1E8A0861"/>
    <w:rsid w:val="1EA703CC"/>
    <w:rsid w:val="1EAE09F3"/>
    <w:rsid w:val="1EB7330C"/>
    <w:rsid w:val="1F0A0FF3"/>
    <w:rsid w:val="1F100D66"/>
    <w:rsid w:val="1F1F71FB"/>
    <w:rsid w:val="1F42113B"/>
    <w:rsid w:val="1F444EB4"/>
    <w:rsid w:val="1F5771FF"/>
    <w:rsid w:val="1F9C084C"/>
    <w:rsid w:val="1FB07A6C"/>
    <w:rsid w:val="1FB21F74"/>
    <w:rsid w:val="1FBC4A4A"/>
    <w:rsid w:val="1FCB2EDF"/>
    <w:rsid w:val="1FE868A9"/>
    <w:rsid w:val="1FED554B"/>
    <w:rsid w:val="1FED72F9"/>
    <w:rsid w:val="20034907"/>
    <w:rsid w:val="20173E4B"/>
    <w:rsid w:val="202F16C0"/>
    <w:rsid w:val="203D202F"/>
    <w:rsid w:val="204E48BC"/>
    <w:rsid w:val="20827A42"/>
    <w:rsid w:val="20887022"/>
    <w:rsid w:val="208921B3"/>
    <w:rsid w:val="20973DEB"/>
    <w:rsid w:val="20AA343C"/>
    <w:rsid w:val="20B26522"/>
    <w:rsid w:val="20B44310"/>
    <w:rsid w:val="20B6593D"/>
    <w:rsid w:val="20CC6F0F"/>
    <w:rsid w:val="20D419E1"/>
    <w:rsid w:val="20E56222"/>
    <w:rsid w:val="210C1A01"/>
    <w:rsid w:val="211116EB"/>
    <w:rsid w:val="21231A15"/>
    <w:rsid w:val="213C22E6"/>
    <w:rsid w:val="21505D92"/>
    <w:rsid w:val="216133FC"/>
    <w:rsid w:val="218912A4"/>
    <w:rsid w:val="21CD2F3E"/>
    <w:rsid w:val="21D00C81"/>
    <w:rsid w:val="21D20555"/>
    <w:rsid w:val="21D56769"/>
    <w:rsid w:val="21E52EF3"/>
    <w:rsid w:val="21F7445F"/>
    <w:rsid w:val="21FB5D7B"/>
    <w:rsid w:val="220B1C3D"/>
    <w:rsid w:val="221D1D20"/>
    <w:rsid w:val="22334A87"/>
    <w:rsid w:val="22394A78"/>
    <w:rsid w:val="224D22D1"/>
    <w:rsid w:val="224E3AA0"/>
    <w:rsid w:val="22574EFE"/>
    <w:rsid w:val="226A2E83"/>
    <w:rsid w:val="226D64CF"/>
    <w:rsid w:val="22916662"/>
    <w:rsid w:val="229E110F"/>
    <w:rsid w:val="22A53EBB"/>
    <w:rsid w:val="22B56F98"/>
    <w:rsid w:val="22B63F6F"/>
    <w:rsid w:val="22BE6801"/>
    <w:rsid w:val="22CC31F6"/>
    <w:rsid w:val="22CD6F6E"/>
    <w:rsid w:val="22D60519"/>
    <w:rsid w:val="22EE5862"/>
    <w:rsid w:val="230010F2"/>
    <w:rsid w:val="233500BF"/>
    <w:rsid w:val="23377FF7"/>
    <w:rsid w:val="236B425F"/>
    <w:rsid w:val="23836192"/>
    <w:rsid w:val="238E0DF3"/>
    <w:rsid w:val="23901F29"/>
    <w:rsid w:val="239C0061"/>
    <w:rsid w:val="23A37038"/>
    <w:rsid w:val="23B048C6"/>
    <w:rsid w:val="23B908A4"/>
    <w:rsid w:val="23CB1357"/>
    <w:rsid w:val="23E95BEF"/>
    <w:rsid w:val="23FD0064"/>
    <w:rsid w:val="2409047A"/>
    <w:rsid w:val="245375B0"/>
    <w:rsid w:val="24642C0A"/>
    <w:rsid w:val="247C0C4C"/>
    <w:rsid w:val="24864B8F"/>
    <w:rsid w:val="24B22173"/>
    <w:rsid w:val="24B95AD9"/>
    <w:rsid w:val="24BE24DA"/>
    <w:rsid w:val="24CF5825"/>
    <w:rsid w:val="24D34D10"/>
    <w:rsid w:val="24D663E6"/>
    <w:rsid w:val="24D77F2B"/>
    <w:rsid w:val="24E76A0D"/>
    <w:rsid w:val="24FD7FDE"/>
    <w:rsid w:val="250208DE"/>
    <w:rsid w:val="25205A7B"/>
    <w:rsid w:val="253F4153"/>
    <w:rsid w:val="25583467"/>
    <w:rsid w:val="256516E0"/>
    <w:rsid w:val="258B00E2"/>
    <w:rsid w:val="25A917A6"/>
    <w:rsid w:val="25B52667"/>
    <w:rsid w:val="25BE27CC"/>
    <w:rsid w:val="25E60A73"/>
    <w:rsid w:val="25F74A5C"/>
    <w:rsid w:val="26127ABA"/>
    <w:rsid w:val="2628662C"/>
    <w:rsid w:val="262D45DE"/>
    <w:rsid w:val="263537A8"/>
    <w:rsid w:val="2657371E"/>
    <w:rsid w:val="2661634B"/>
    <w:rsid w:val="2685748B"/>
    <w:rsid w:val="26A53EF9"/>
    <w:rsid w:val="26A94201"/>
    <w:rsid w:val="26AC274F"/>
    <w:rsid w:val="26E66850"/>
    <w:rsid w:val="27044A29"/>
    <w:rsid w:val="27135897"/>
    <w:rsid w:val="271635D9"/>
    <w:rsid w:val="271D34C8"/>
    <w:rsid w:val="27602AA7"/>
    <w:rsid w:val="276142BF"/>
    <w:rsid w:val="276F6846"/>
    <w:rsid w:val="27783712"/>
    <w:rsid w:val="27907362"/>
    <w:rsid w:val="27AB1F74"/>
    <w:rsid w:val="27EB0DC5"/>
    <w:rsid w:val="27F154AD"/>
    <w:rsid w:val="28333E1D"/>
    <w:rsid w:val="283A32F8"/>
    <w:rsid w:val="28454BD6"/>
    <w:rsid w:val="28455253"/>
    <w:rsid w:val="28551971"/>
    <w:rsid w:val="285B1C53"/>
    <w:rsid w:val="289F7086"/>
    <w:rsid w:val="28A560D5"/>
    <w:rsid w:val="28C32028"/>
    <w:rsid w:val="28CC490F"/>
    <w:rsid w:val="28DE40AA"/>
    <w:rsid w:val="291458F7"/>
    <w:rsid w:val="29345E77"/>
    <w:rsid w:val="293470A9"/>
    <w:rsid w:val="294361DC"/>
    <w:rsid w:val="294C65AD"/>
    <w:rsid w:val="29806583"/>
    <w:rsid w:val="298B3C4C"/>
    <w:rsid w:val="29973066"/>
    <w:rsid w:val="29D82DC8"/>
    <w:rsid w:val="29E277A3"/>
    <w:rsid w:val="29E4176D"/>
    <w:rsid w:val="29F26D24"/>
    <w:rsid w:val="2A15033F"/>
    <w:rsid w:val="2A1662C1"/>
    <w:rsid w:val="2A1C7367"/>
    <w:rsid w:val="2A2815FA"/>
    <w:rsid w:val="2A6D6092"/>
    <w:rsid w:val="2A7D76B4"/>
    <w:rsid w:val="2A8E16D9"/>
    <w:rsid w:val="2A9A6937"/>
    <w:rsid w:val="2AB4113F"/>
    <w:rsid w:val="2AE01F34"/>
    <w:rsid w:val="2AE8703B"/>
    <w:rsid w:val="2B2C5A27"/>
    <w:rsid w:val="2B400C25"/>
    <w:rsid w:val="2B437463"/>
    <w:rsid w:val="2B4F3221"/>
    <w:rsid w:val="2B7807EE"/>
    <w:rsid w:val="2BBF00EC"/>
    <w:rsid w:val="2BC37CFD"/>
    <w:rsid w:val="2BD5237F"/>
    <w:rsid w:val="2BDB26FC"/>
    <w:rsid w:val="2BE536CE"/>
    <w:rsid w:val="2BE758D9"/>
    <w:rsid w:val="2BF612E4"/>
    <w:rsid w:val="2C09049E"/>
    <w:rsid w:val="2C0A653C"/>
    <w:rsid w:val="2C161986"/>
    <w:rsid w:val="2C191F85"/>
    <w:rsid w:val="2C257460"/>
    <w:rsid w:val="2C4E7372"/>
    <w:rsid w:val="2C66290D"/>
    <w:rsid w:val="2CA01AF4"/>
    <w:rsid w:val="2CA24B61"/>
    <w:rsid w:val="2CD605AC"/>
    <w:rsid w:val="2CDF7FCA"/>
    <w:rsid w:val="2CE82D6F"/>
    <w:rsid w:val="2D343236"/>
    <w:rsid w:val="2D6B7AAF"/>
    <w:rsid w:val="2D7746A6"/>
    <w:rsid w:val="2DA3549B"/>
    <w:rsid w:val="2DD15014"/>
    <w:rsid w:val="2DF72DE4"/>
    <w:rsid w:val="2E0220AF"/>
    <w:rsid w:val="2E3D31FA"/>
    <w:rsid w:val="2E4B082A"/>
    <w:rsid w:val="2E5D4E86"/>
    <w:rsid w:val="2E5D790B"/>
    <w:rsid w:val="2E8B665B"/>
    <w:rsid w:val="2E960B5C"/>
    <w:rsid w:val="2E9A3C18"/>
    <w:rsid w:val="2EA414CB"/>
    <w:rsid w:val="2EBB0FEE"/>
    <w:rsid w:val="2EC35DF5"/>
    <w:rsid w:val="2EC63002"/>
    <w:rsid w:val="2EE30245"/>
    <w:rsid w:val="2EF73CF0"/>
    <w:rsid w:val="2F034C03"/>
    <w:rsid w:val="2F0A6B38"/>
    <w:rsid w:val="2F176141"/>
    <w:rsid w:val="2F5527C5"/>
    <w:rsid w:val="2F946CCB"/>
    <w:rsid w:val="2F963509"/>
    <w:rsid w:val="2FA63021"/>
    <w:rsid w:val="2FA84FEB"/>
    <w:rsid w:val="2FD25781"/>
    <w:rsid w:val="2FE06533"/>
    <w:rsid w:val="2FF26266"/>
    <w:rsid w:val="2FFD7934"/>
    <w:rsid w:val="3034062C"/>
    <w:rsid w:val="303636D2"/>
    <w:rsid w:val="303D5733"/>
    <w:rsid w:val="30550CCF"/>
    <w:rsid w:val="30733ACD"/>
    <w:rsid w:val="3075311F"/>
    <w:rsid w:val="30760C45"/>
    <w:rsid w:val="307D1FD3"/>
    <w:rsid w:val="308C3862"/>
    <w:rsid w:val="309379D8"/>
    <w:rsid w:val="30A270F7"/>
    <w:rsid w:val="30D047F9"/>
    <w:rsid w:val="30D140CD"/>
    <w:rsid w:val="30D836AE"/>
    <w:rsid w:val="30DF1478"/>
    <w:rsid w:val="30EC586F"/>
    <w:rsid w:val="310B5831"/>
    <w:rsid w:val="314F1BC2"/>
    <w:rsid w:val="315076E8"/>
    <w:rsid w:val="3163741B"/>
    <w:rsid w:val="31662A68"/>
    <w:rsid w:val="31723B02"/>
    <w:rsid w:val="317C04DD"/>
    <w:rsid w:val="31905D36"/>
    <w:rsid w:val="319C6071"/>
    <w:rsid w:val="31A11CF2"/>
    <w:rsid w:val="31AC537E"/>
    <w:rsid w:val="31E3679B"/>
    <w:rsid w:val="31E732FD"/>
    <w:rsid w:val="31FA213D"/>
    <w:rsid w:val="32517576"/>
    <w:rsid w:val="327F0285"/>
    <w:rsid w:val="32BC3287"/>
    <w:rsid w:val="32BD0DAD"/>
    <w:rsid w:val="32BE5C2C"/>
    <w:rsid w:val="32C5465E"/>
    <w:rsid w:val="32D14858"/>
    <w:rsid w:val="32E20814"/>
    <w:rsid w:val="32E71EAB"/>
    <w:rsid w:val="32FB6478"/>
    <w:rsid w:val="33263B3F"/>
    <w:rsid w:val="33266952"/>
    <w:rsid w:val="332E5807"/>
    <w:rsid w:val="33354DE7"/>
    <w:rsid w:val="335E433E"/>
    <w:rsid w:val="33653315"/>
    <w:rsid w:val="336963EB"/>
    <w:rsid w:val="337376BE"/>
    <w:rsid w:val="33816EEB"/>
    <w:rsid w:val="338D69D1"/>
    <w:rsid w:val="33B95A18"/>
    <w:rsid w:val="33D97E69"/>
    <w:rsid w:val="33DC34B5"/>
    <w:rsid w:val="33DE547F"/>
    <w:rsid w:val="33EB55CD"/>
    <w:rsid w:val="33EC4C02"/>
    <w:rsid w:val="33EC7B9C"/>
    <w:rsid w:val="340D2360"/>
    <w:rsid w:val="3410665D"/>
    <w:rsid w:val="34211214"/>
    <w:rsid w:val="342E63AB"/>
    <w:rsid w:val="346C2A8B"/>
    <w:rsid w:val="34853EAB"/>
    <w:rsid w:val="34950E68"/>
    <w:rsid w:val="34986E94"/>
    <w:rsid w:val="349D2C44"/>
    <w:rsid w:val="34AF62C9"/>
    <w:rsid w:val="34CB4388"/>
    <w:rsid w:val="34FA6E12"/>
    <w:rsid w:val="3502519D"/>
    <w:rsid w:val="350607E9"/>
    <w:rsid w:val="35153C60"/>
    <w:rsid w:val="351F7AFD"/>
    <w:rsid w:val="3558300F"/>
    <w:rsid w:val="356B4464"/>
    <w:rsid w:val="358B0CEF"/>
    <w:rsid w:val="358D5588"/>
    <w:rsid w:val="35F965A0"/>
    <w:rsid w:val="361A58E1"/>
    <w:rsid w:val="363A3B40"/>
    <w:rsid w:val="363C648D"/>
    <w:rsid w:val="365302AE"/>
    <w:rsid w:val="36607A0A"/>
    <w:rsid w:val="366E227C"/>
    <w:rsid w:val="366F2E0D"/>
    <w:rsid w:val="367B6A5C"/>
    <w:rsid w:val="36857E34"/>
    <w:rsid w:val="36A74ADA"/>
    <w:rsid w:val="36AD60D5"/>
    <w:rsid w:val="36B224F9"/>
    <w:rsid w:val="36B773E0"/>
    <w:rsid w:val="36E903C3"/>
    <w:rsid w:val="36EC0CC9"/>
    <w:rsid w:val="37052D23"/>
    <w:rsid w:val="372633C5"/>
    <w:rsid w:val="373F410B"/>
    <w:rsid w:val="3757357E"/>
    <w:rsid w:val="375D66BB"/>
    <w:rsid w:val="37D7646D"/>
    <w:rsid w:val="37EE7094"/>
    <w:rsid w:val="3805122C"/>
    <w:rsid w:val="381C675D"/>
    <w:rsid w:val="38217669"/>
    <w:rsid w:val="38296C89"/>
    <w:rsid w:val="383002EB"/>
    <w:rsid w:val="38327B47"/>
    <w:rsid w:val="384C6E5B"/>
    <w:rsid w:val="38586797"/>
    <w:rsid w:val="389D76B7"/>
    <w:rsid w:val="38AC5B4C"/>
    <w:rsid w:val="38BC0149"/>
    <w:rsid w:val="38D87D1C"/>
    <w:rsid w:val="38DE45A4"/>
    <w:rsid w:val="38E47094"/>
    <w:rsid w:val="38E928FC"/>
    <w:rsid w:val="38FB43DD"/>
    <w:rsid w:val="39131727"/>
    <w:rsid w:val="39182B96"/>
    <w:rsid w:val="39227BBC"/>
    <w:rsid w:val="39276F80"/>
    <w:rsid w:val="393022D9"/>
    <w:rsid w:val="39636459"/>
    <w:rsid w:val="396B7F6C"/>
    <w:rsid w:val="398762A8"/>
    <w:rsid w:val="39AB7BB1"/>
    <w:rsid w:val="39B417A9"/>
    <w:rsid w:val="39BD78E5"/>
    <w:rsid w:val="39C96289"/>
    <w:rsid w:val="39D07618"/>
    <w:rsid w:val="39D92970"/>
    <w:rsid w:val="39F23A32"/>
    <w:rsid w:val="39F5707E"/>
    <w:rsid w:val="39FC5695"/>
    <w:rsid w:val="3A006D8E"/>
    <w:rsid w:val="3A217E73"/>
    <w:rsid w:val="3A3651E5"/>
    <w:rsid w:val="3A744481"/>
    <w:rsid w:val="3A8C7BEF"/>
    <w:rsid w:val="3A906246"/>
    <w:rsid w:val="3AA52853"/>
    <w:rsid w:val="3ABB3E24"/>
    <w:rsid w:val="3AE25855"/>
    <w:rsid w:val="3AEE244B"/>
    <w:rsid w:val="3AF61300"/>
    <w:rsid w:val="3AF70BD4"/>
    <w:rsid w:val="3B0357CB"/>
    <w:rsid w:val="3B2349B7"/>
    <w:rsid w:val="3B3B4F65"/>
    <w:rsid w:val="3B6049CB"/>
    <w:rsid w:val="3B616CFF"/>
    <w:rsid w:val="3B6259F6"/>
    <w:rsid w:val="3B6A75F8"/>
    <w:rsid w:val="3B7010B2"/>
    <w:rsid w:val="3B820DE6"/>
    <w:rsid w:val="3B893F22"/>
    <w:rsid w:val="3B9052B1"/>
    <w:rsid w:val="3B976654"/>
    <w:rsid w:val="3BBD1E1E"/>
    <w:rsid w:val="3BC01EFC"/>
    <w:rsid w:val="3BC62A80"/>
    <w:rsid w:val="3BCA786A"/>
    <w:rsid w:val="3BD056AD"/>
    <w:rsid w:val="3BD31E2F"/>
    <w:rsid w:val="3BF15831"/>
    <w:rsid w:val="3C105946"/>
    <w:rsid w:val="3C28373B"/>
    <w:rsid w:val="3C406CD7"/>
    <w:rsid w:val="3C471448"/>
    <w:rsid w:val="3C5938F5"/>
    <w:rsid w:val="3C5F759A"/>
    <w:rsid w:val="3C65673D"/>
    <w:rsid w:val="3C6A3D54"/>
    <w:rsid w:val="3C6C525A"/>
    <w:rsid w:val="3C7E15AD"/>
    <w:rsid w:val="3CA8662A"/>
    <w:rsid w:val="3CB13731"/>
    <w:rsid w:val="3CBE4D47"/>
    <w:rsid w:val="3CCE23CB"/>
    <w:rsid w:val="3CD17D17"/>
    <w:rsid w:val="3CD411CD"/>
    <w:rsid w:val="3CE60F00"/>
    <w:rsid w:val="3CE77152"/>
    <w:rsid w:val="3CFE449C"/>
    <w:rsid w:val="3D255ECD"/>
    <w:rsid w:val="3D3C7F39"/>
    <w:rsid w:val="3D3E0D3C"/>
    <w:rsid w:val="3D3F6F8E"/>
    <w:rsid w:val="3D404AB5"/>
    <w:rsid w:val="3D440F09"/>
    <w:rsid w:val="3D4504A0"/>
    <w:rsid w:val="3D532A3A"/>
    <w:rsid w:val="3D695DB9"/>
    <w:rsid w:val="3D8734BB"/>
    <w:rsid w:val="3D9A11D4"/>
    <w:rsid w:val="3DA16D89"/>
    <w:rsid w:val="3DA364BE"/>
    <w:rsid w:val="3DA52B6A"/>
    <w:rsid w:val="3DBA4867"/>
    <w:rsid w:val="3DE041CB"/>
    <w:rsid w:val="3E0D48F6"/>
    <w:rsid w:val="3E1868B4"/>
    <w:rsid w:val="3E1A5306"/>
    <w:rsid w:val="3E2D5039"/>
    <w:rsid w:val="3E377251"/>
    <w:rsid w:val="3E3C527C"/>
    <w:rsid w:val="3E42664B"/>
    <w:rsid w:val="3E483C21"/>
    <w:rsid w:val="3E515CA9"/>
    <w:rsid w:val="3E5527E2"/>
    <w:rsid w:val="3E5A7334"/>
    <w:rsid w:val="3E611186"/>
    <w:rsid w:val="3E79027E"/>
    <w:rsid w:val="3E7B5D6B"/>
    <w:rsid w:val="3E843E66"/>
    <w:rsid w:val="3E8F51FE"/>
    <w:rsid w:val="3E926F87"/>
    <w:rsid w:val="3E9450B8"/>
    <w:rsid w:val="3E9A59DE"/>
    <w:rsid w:val="3EAF4836"/>
    <w:rsid w:val="3EB43064"/>
    <w:rsid w:val="3EBD7BD9"/>
    <w:rsid w:val="3EC33DFA"/>
    <w:rsid w:val="3ECF60F0"/>
    <w:rsid w:val="3F060E16"/>
    <w:rsid w:val="3F0D6C18"/>
    <w:rsid w:val="3F185CE9"/>
    <w:rsid w:val="3F1D1096"/>
    <w:rsid w:val="3F2F0234"/>
    <w:rsid w:val="3F375A43"/>
    <w:rsid w:val="3F43088C"/>
    <w:rsid w:val="3F544847"/>
    <w:rsid w:val="3F6031EC"/>
    <w:rsid w:val="3F6363FE"/>
    <w:rsid w:val="3F756B8F"/>
    <w:rsid w:val="3F80563C"/>
    <w:rsid w:val="3F95482B"/>
    <w:rsid w:val="3FA806EF"/>
    <w:rsid w:val="3FDA11F0"/>
    <w:rsid w:val="3FEC4A80"/>
    <w:rsid w:val="40026051"/>
    <w:rsid w:val="40030C42"/>
    <w:rsid w:val="40091AAF"/>
    <w:rsid w:val="40093884"/>
    <w:rsid w:val="4019356B"/>
    <w:rsid w:val="40324B88"/>
    <w:rsid w:val="40396881"/>
    <w:rsid w:val="40592157"/>
    <w:rsid w:val="40662A84"/>
    <w:rsid w:val="40672358"/>
    <w:rsid w:val="406E1CAE"/>
    <w:rsid w:val="407E2422"/>
    <w:rsid w:val="40874B77"/>
    <w:rsid w:val="40A0133A"/>
    <w:rsid w:val="40C31A53"/>
    <w:rsid w:val="40ED32DF"/>
    <w:rsid w:val="40FF545D"/>
    <w:rsid w:val="410067C8"/>
    <w:rsid w:val="412D0F69"/>
    <w:rsid w:val="41807B75"/>
    <w:rsid w:val="418F0D2A"/>
    <w:rsid w:val="419B050B"/>
    <w:rsid w:val="41AE6491"/>
    <w:rsid w:val="41C537DA"/>
    <w:rsid w:val="41D01505"/>
    <w:rsid w:val="41E974C9"/>
    <w:rsid w:val="41EC3710"/>
    <w:rsid w:val="41FB71FC"/>
    <w:rsid w:val="420C1409"/>
    <w:rsid w:val="420E6F2F"/>
    <w:rsid w:val="423544BC"/>
    <w:rsid w:val="42474939"/>
    <w:rsid w:val="424C3C57"/>
    <w:rsid w:val="42613FF3"/>
    <w:rsid w:val="42660D96"/>
    <w:rsid w:val="428667D2"/>
    <w:rsid w:val="428C60A6"/>
    <w:rsid w:val="42BA2C13"/>
    <w:rsid w:val="42C10446"/>
    <w:rsid w:val="42CD1CE0"/>
    <w:rsid w:val="42E1381E"/>
    <w:rsid w:val="42ED6459"/>
    <w:rsid w:val="42FE58DD"/>
    <w:rsid w:val="43174B3D"/>
    <w:rsid w:val="43397FDC"/>
    <w:rsid w:val="434B790E"/>
    <w:rsid w:val="4360274F"/>
    <w:rsid w:val="436D5ED7"/>
    <w:rsid w:val="43911BC6"/>
    <w:rsid w:val="43917E18"/>
    <w:rsid w:val="43923B90"/>
    <w:rsid w:val="43977AB6"/>
    <w:rsid w:val="43A3342B"/>
    <w:rsid w:val="43C77C27"/>
    <w:rsid w:val="43D321DE"/>
    <w:rsid w:val="43DE09EE"/>
    <w:rsid w:val="43E4263E"/>
    <w:rsid w:val="43E837B0"/>
    <w:rsid w:val="44002FAD"/>
    <w:rsid w:val="442E38B9"/>
    <w:rsid w:val="44745E39"/>
    <w:rsid w:val="448654A3"/>
    <w:rsid w:val="449101DD"/>
    <w:rsid w:val="4496320C"/>
    <w:rsid w:val="44BA514C"/>
    <w:rsid w:val="44DC3315"/>
    <w:rsid w:val="44DE1391"/>
    <w:rsid w:val="44E65F41"/>
    <w:rsid w:val="451231DA"/>
    <w:rsid w:val="451B225C"/>
    <w:rsid w:val="452410C9"/>
    <w:rsid w:val="45246A6A"/>
    <w:rsid w:val="452D1DC2"/>
    <w:rsid w:val="452D3B70"/>
    <w:rsid w:val="452F78E8"/>
    <w:rsid w:val="45317DFB"/>
    <w:rsid w:val="456D3CE4"/>
    <w:rsid w:val="4579042C"/>
    <w:rsid w:val="457A48DC"/>
    <w:rsid w:val="457F0571"/>
    <w:rsid w:val="45851176"/>
    <w:rsid w:val="45A100BA"/>
    <w:rsid w:val="45BA31A1"/>
    <w:rsid w:val="45C63B94"/>
    <w:rsid w:val="45DB7954"/>
    <w:rsid w:val="460E7DA5"/>
    <w:rsid w:val="462C207A"/>
    <w:rsid w:val="46422483"/>
    <w:rsid w:val="4659254A"/>
    <w:rsid w:val="465B0637"/>
    <w:rsid w:val="465E3F0D"/>
    <w:rsid w:val="466A16E6"/>
    <w:rsid w:val="466C691A"/>
    <w:rsid w:val="46753A21"/>
    <w:rsid w:val="46893F2B"/>
    <w:rsid w:val="468C2B19"/>
    <w:rsid w:val="46C4686E"/>
    <w:rsid w:val="4714323A"/>
    <w:rsid w:val="47341AA2"/>
    <w:rsid w:val="477B778F"/>
    <w:rsid w:val="478203EC"/>
    <w:rsid w:val="47863A0C"/>
    <w:rsid w:val="4793052E"/>
    <w:rsid w:val="47975C19"/>
    <w:rsid w:val="47A86B82"/>
    <w:rsid w:val="47B025FA"/>
    <w:rsid w:val="47C36A0E"/>
    <w:rsid w:val="47CA1B4A"/>
    <w:rsid w:val="47D0517F"/>
    <w:rsid w:val="47D227AD"/>
    <w:rsid w:val="47D82453"/>
    <w:rsid w:val="47DC362C"/>
    <w:rsid w:val="47ED6C89"/>
    <w:rsid w:val="4809698F"/>
    <w:rsid w:val="4811697D"/>
    <w:rsid w:val="48266A01"/>
    <w:rsid w:val="485D41B8"/>
    <w:rsid w:val="487A3E25"/>
    <w:rsid w:val="4888456B"/>
    <w:rsid w:val="488B5503"/>
    <w:rsid w:val="48937E21"/>
    <w:rsid w:val="489A0361"/>
    <w:rsid w:val="489D725F"/>
    <w:rsid w:val="48B94FF3"/>
    <w:rsid w:val="48C20A74"/>
    <w:rsid w:val="48E37AAB"/>
    <w:rsid w:val="48F14EB5"/>
    <w:rsid w:val="48FD4B4C"/>
    <w:rsid w:val="490A68E0"/>
    <w:rsid w:val="491055FE"/>
    <w:rsid w:val="491F7C74"/>
    <w:rsid w:val="492E6109"/>
    <w:rsid w:val="4933371F"/>
    <w:rsid w:val="495F5B3E"/>
    <w:rsid w:val="496F77D7"/>
    <w:rsid w:val="49757894"/>
    <w:rsid w:val="497654FD"/>
    <w:rsid w:val="499E503D"/>
    <w:rsid w:val="49B05850"/>
    <w:rsid w:val="49B64211"/>
    <w:rsid w:val="49CD0194"/>
    <w:rsid w:val="49F6167F"/>
    <w:rsid w:val="4A064FA0"/>
    <w:rsid w:val="4A16615C"/>
    <w:rsid w:val="4A2A4B22"/>
    <w:rsid w:val="4A4424D7"/>
    <w:rsid w:val="4A55426B"/>
    <w:rsid w:val="4AB82D0F"/>
    <w:rsid w:val="4ABD5996"/>
    <w:rsid w:val="4AD131F0"/>
    <w:rsid w:val="4AEB7664"/>
    <w:rsid w:val="4AFD7C19"/>
    <w:rsid w:val="4B0567D1"/>
    <w:rsid w:val="4B0B6702"/>
    <w:rsid w:val="4B133808"/>
    <w:rsid w:val="4B236AAE"/>
    <w:rsid w:val="4B3774F7"/>
    <w:rsid w:val="4B707271"/>
    <w:rsid w:val="4B9739F7"/>
    <w:rsid w:val="4BEE2503"/>
    <w:rsid w:val="4C245A30"/>
    <w:rsid w:val="4C910E89"/>
    <w:rsid w:val="4CB6685F"/>
    <w:rsid w:val="4CC367FE"/>
    <w:rsid w:val="4CD11285"/>
    <w:rsid w:val="4CE25674"/>
    <w:rsid w:val="4D077F3C"/>
    <w:rsid w:val="4D123355"/>
    <w:rsid w:val="4D2A3B31"/>
    <w:rsid w:val="4D312C52"/>
    <w:rsid w:val="4D905305"/>
    <w:rsid w:val="4D964A72"/>
    <w:rsid w:val="4D9C1254"/>
    <w:rsid w:val="4D9F75D5"/>
    <w:rsid w:val="4DCB03CA"/>
    <w:rsid w:val="4E0F475B"/>
    <w:rsid w:val="4E2D4BE1"/>
    <w:rsid w:val="4E4361B3"/>
    <w:rsid w:val="4E4A7541"/>
    <w:rsid w:val="4E691E66"/>
    <w:rsid w:val="4E793892"/>
    <w:rsid w:val="4E800872"/>
    <w:rsid w:val="4E9B1B4B"/>
    <w:rsid w:val="4EC569ED"/>
    <w:rsid w:val="4ED212E5"/>
    <w:rsid w:val="4ED50EA1"/>
    <w:rsid w:val="4EEC050C"/>
    <w:rsid w:val="4EFA0F67"/>
    <w:rsid w:val="4F104EC3"/>
    <w:rsid w:val="4F1D07B2"/>
    <w:rsid w:val="4F2D4448"/>
    <w:rsid w:val="4F47354A"/>
    <w:rsid w:val="4F846A83"/>
    <w:rsid w:val="4F911C54"/>
    <w:rsid w:val="4FA17635"/>
    <w:rsid w:val="4FD572DE"/>
    <w:rsid w:val="4FE625E0"/>
    <w:rsid w:val="4FFE6835"/>
    <w:rsid w:val="500478DE"/>
    <w:rsid w:val="5021480F"/>
    <w:rsid w:val="503A5994"/>
    <w:rsid w:val="50827760"/>
    <w:rsid w:val="508F3931"/>
    <w:rsid w:val="50962ECB"/>
    <w:rsid w:val="50A42E38"/>
    <w:rsid w:val="50A4577F"/>
    <w:rsid w:val="50B73D1F"/>
    <w:rsid w:val="50BD5BC9"/>
    <w:rsid w:val="50C11EEE"/>
    <w:rsid w:val="50D77086"/>
    <w:rsid w:val="50D92DFE"/>
    <w:rsid w:val="50E97CFC"/>
    <w:rsid w:val="50F934A0"/>
    <w:rsid w:val="50FA4028"/>
    <w:rsid w:val="510D65B7"/>
    <w:rsid w:val="51100A1F"/>
    <w:rsid w:val="511157AB"/>
    <w:rsid w:val="513242BC"/>
    <w:rsid w:val="5142540C"/>
    <w:rsid w:val="516E3547"/>
    <w:rsid w:val="518832C8"/>
    <w:rsid w:val="519B6306"/>
    <w:rsid w:val="51A0432A"/>
    <w:rsid w:val="51A86090"/>
    <w:rsid w:val="51B7396D"/>
    <w:rsid w:val="522E4CC3"/>
    <w:rsid w:val="52302EF2"/>
    <w:rsid w:val="52397FF8"/>
    <w:rsid w:val="5244713B"/>
    <w:rsid w:val="524B7D2C"/>
    <w:rsid w:val="52615633"/>
    <w:rsid w:val="52636E23"/>
    <w:rsid w:val="527A5E46"/>
    <w:rsid w:val="52943481"/>
    <w:rsid w:val="52977FD4"/>
    <w:rsid w:val="52A25790"/>
    <w:rsid w:val="52A96B6F"/>
    <w:rsid w:val="52B45975"/>
    <w:rsid w:val="52B4767F"/>
    <w:rsid w:val="52BB0A0D"/>
    <w:rsid w:val="52D41ACF"/>
    <w:rsid w:val="52D752CA"/>
    <w:rsid w:val="52D94AA4"/>
    <w:rsid w:val="52E837CD"/>
    <w:rsid w:val="52EA3A62"/>
    <w:rsid w:val="52F50BB8"/>
    <w:rsid w:val="52FB1EAD"/>
    <w:rsid w:val="530302C4"/>
    <w:rsid w:val="53097272"/>
    <w:rsid w:val="53231825"/>
    <w:rsid w:val="53544462"/>
    <w:rsid w:val="535D1AC5"/>
    <w:rsid w:val="538E1C7E"/>
    <w:rsid w:val="5397158E"/>
    <w:rsid w:val="53B536AF"/>
    <w:rsid w:val="53B84F4D"/>
    <w:rsid w:val="53DB0C3B"/>
    <w:rsid w:val="54013861"/>
    <w:rsid w:val="5402266C"/>
    <w:rsid w:val="54136627"/>
    <w:rsid w:val="542720D3"/>
    <w:rsid w:val="542E3461"/>
    <w:rsid w:val="5438608E"/>
    <w:rsid w:val="54487265"/>
    <w:rsid w:val="544D6070"/>
    <w:rsid w:val="5452714F"/>
    <w:rsid w:val="54605E1E"/>
    <w:rsid w:val="54B3506A"/>
    <w:rsid w:val="54CA0D16"/>
    <w:rsid w:val="54DD4057"/>
    <w:rsid w:val="54E7490F"/>
    <w:rsid w:val="54F226E1"/>
    <w:rsid w:val="55004DFD"/>
    <w:rsid w:val="550764A4"/>
    <w:rsid w:val="550B2BF6"/>
    <w:rsid w:val="55142657"/>
    <w:rsid w:val="55214EB5"/>
    <w:rsid w:val="55364EFD"/>
    <w:rsid w:val="553700F3"/>
    <w:rsid w:val="554A6079"/>
    <w:rsid w:val="554C0043"/>
    <w:rsid w:val="555B64D8"/>
    <w:rsid w:val="555D4828"/>
    <w:rsid w:val="55610808"/>
    <w:rsid w:val="557A4C8B"/>
    <w:rsid w:val="558931E1"/>
    <w:rsid w:val="55923347"/>
    <w:rsid w:val="55925180"/>
    <w:rsid w:val="55983B1B"/>
    <w:rsid w:val="55A8376B"/>
    <w:rsid w:val="55BF0815"/>
    <w:rsid w:val="55DC29B6"/>
    <w:rsid w:val="55DD4241"/>
    <w:rsid w:val="55FC3817"/>
    <w:rsid w:val="561B17C3"/>
    <w:rsid w:val="565C42B5"/>
    <w:rsid w:val="56665134"/>
    <w:rsid w:val="566B6D1E"/>
    <w:rsid w:val="56787313"/>
    <w:rsid w:val="569C2904"/>
    <w:rsid w:val="56BA5480"/>
    <w:rsid w:val="56E83918"/>
    <w:rsid w:val="57032A2C"/>
    <w:rsid w:val="570F5219"/>
    <w:rsid w:val="57357EFC"/>
    <w:rsid w:val="57362D58"/>
    <w:rsid w:val="574F3C5A"/>
    <w:rsid w:val="575D12B5"/>
    <w:rsid w:val="57610A87"/>
    <w:rsid w:val="577B1140"/>
    <w:rsid w:val="577B7F21"/>
    <w:rsid w:val="577F181B"/>
    <w:rsid w:val="57882E88"/>
    <w:rsid w:val="57921984"/>
    <w:rsid w:val="579737F0"/>
    <w:rsid w:val="57AB7B30"/>
    <w:rsid w:val="57AF5251"/>
    <w:rsid w:val="57B26373"/>
    <w:rsid w:val="57B63F04"/>
    <w:rsid w:val="57CD20C2"/>
    <w:rsid w:val="57D32355"/>
    <w:rsid w:val="57D675AB"/>
    <w:rsid w:val="57D95FDD"/>
    <w:rsid w:val="57DA7B88"/>
    <w:rsid w:val="580746F5"/>
    <w:rsid w:val="58240E03"/>
    <w:rsid w:val="58917D2F"/>
    <w:rsid w:val="5894085C"/>
    <w:rsid w:val="58953AAF"/>
    <w:rsid w:val="58AE4F0C"/>
    <w:rsid w:val="58B85899"/>
    <w:rsid w:val="58BF0B2C"/>
    <w:rsid w:val="58DC16DE"/>
    <w:rsid w:val="58E363A9"/>
    <w:rsid w:val="5900361E"/>
    <w:rsid w:val="591A3FB4"/>
    <w:rsid w:val="592B4413"/>
    <w:rsid w:val="594A6647"/>
    <w:rsid w:val="59592D2E"/>
    <w:rsid w:val="595E1678"/>
    <w:rsid w:val="596D5BD4"/>
    <w:rsid w:val="597933D0"/>
    <w:rsid w:val="597E3DD8"/>
    <w:rsid w:val="59A3044D"/>
    <w:rsid w:val="59B91A1F"/>
    <w:rsid w:val="59C81C62"/>
    <w:rsid w:val="59DD570D"/>
    <w:rsid w:val="59F80043"/>
    <w:rsid w:val="59FD5DAF"/>
    <w:rsid w:val="5A09252F"/>
    <w:rsid w:val="5A0B2778"/>
    <w:rsid w:val="5A1D3D5C"/>
    <w:rsid w:val="5A2A7C7B"/>
    <w:rsid w:val="5A3E2560"/>
    <w:rsid w:val="5A5D3B6E"/>
    <w:rsid w:val="5A637A76"/>
    <w:rsid w:val="5A6978F4"/>
    <w:rsid w:val="5A6D33BA"/>
    <w:rsid w:val="5A792B1F"/>
    <w:rsid w:val="5A874767"/>
    <w:rsid w:val="5A8913F1"/>
    <w:rsid w:val="5AAD6F28"/>
    <w:rsid w:val="5ACB7C5C"/>
    <w:rsid w:val="5AD63A24"/>
    <w:rsid w:val="5AF56A87"/>
    <w:rsid w:val="5B0867BA"/>
    <w:rsid w:val="5B172EA1"/>
    <w:rsid w:val="5B231846"/>
    <w:rsid w:val="5B2E1A1D"/>
    <w:rsid w:val="5B3C46B5"/>
    <w:rsid w:val="5B5248A0"/>
    <w:rsid w:val="5B5F03A4"/>
    <w:rsid w:val="5B623723"/>
    <w:rsid w:val="5B6A7475"/>
    <w:rsid w:val="5B737E32"/>
    <w:rsid w:val="5B843A1C"/>
    <w:rsid w:val="5B873E3F"/>
    <w:rsid w:val="5B8F6EDB"/>
    <w:rsid w:val="5B9E711E"/>
    <w:rsid w:val="5BAC183B"/>
    <w:rsid w:val="5BB52415"/>
    <w:rsid w:val="5BBE156E"/>
    <w:rsid w:val="5BE2525D"/>
    <w:rsid w:val="5C02690E"/>
    <w:rsid w:val="5C0276AD"/>
    <w:rsid w:val="5C196DA7"/>
    <w:rsid w:val="5C2A048C"/>
    <w:rsid w:val="5C2C472A"/>
    <w:rsid w:val="5C433A95"/>
    <w:rsid w:val="5C69772C"/>
    <w:rsid w:val="5C6F7AEE"/>
    <w:rsid w:val="5C7E0331"/>
    <w:rsid w:val="5C80234E"/>
    <w:rsid w:val="5C8A680C"/>
    <w:rsid w:val="5CD8040E"/>
    <w:rsid w:val="5CDD3C76"/>
    <w:rsid w:val="5D041203"/>
    <w:rsid w:val="5D064F7B"/>
    <w:rsid w:val="5D066D29"/>
    <w:rsid w:val="5D0C4701"/>
    <w:rsid w:val="5D0F0395"/>
    <w:rsid w:val="5D177188"/>
    <w:rsid w:val="5D221076"/>
    <w:rsid w:val="5D375134"/>
    <w:rsid w:val="5D397964"/>
    <w:rsid w:val="5D595B2D"/>
    <w:rsid w:val="5D5A391C"/>
    <w:rsid w:val="5D5F10C0"/>
    <w:rsid w:val="5D891B7B"/>
    <w:rsid w:val="5DA402F0"/>
    <w:rsid w:val="5DA6050C"/>
    <w:rsid w:val="5DAD3649"/>
    <w:rsid w:val="5DAD38EE"/>
    <w:rsid w:val="5DCB1D21"/>
    <w:rsid w:val="5DF179D9"/>
    <w:rsid w:val="5DF41277"/>
    <w:rsid w:val="5DF52328"/>
    <w:rsid w:val="5E006862"/>
    <w:rsid w:val="5E0207B9"/>
    <w:rsid w:val="5E1834A1"/>
    <w:rsid w:val="5E261785"/>
    <w:rsid w:val="5E4A7017"/>
    <w:rsid w:val="5E552BBA"/>
    <w:rsid w:val="5E611C10"/>
    <w:rsid w:val="5E6E01B6"/>
    <w:rsid w:val="5E800D5D"/>
    <w:rsid w:val="5E88169C"/>
    <w:rsid w:val="5E8F0FA0"/>
    <w:rsid w:val="5E9B7945"/>
    <w:rsid w:val="5EC46E9C"/>
    <w:rsid w:val="5EF62DCD"/>
    <w:rsid w:val="5EF86B45"/>
    <w:rsid w:val="5EFC7377"/>
    <w:rsid w:val="5F06174D"/>
    <w:rsid w:val="5F3A3602"/>
    <w:rsid w:val="5F4E49B7"/>
    <w:rsid w:val="5F6277C6"/>
    <w:rsid w:val="5F6D0B1D"/>
    <w:rsid w:val="5F8D0B82"/>
    <w:rsid w:val="5FBB029F"/>
    <w:rsid w:val="5FC03B07"/>
    <w:rsid w:val="5FCC5339"/>
    <w:rsid w:val="5FCD3B2E"/>
    <w:rsid w:val="5FD17AC2"/>
    <w:rsid w:val="5FE34A5B"/>
    <w:rsid w:val="5FE86BBA"/>
    <w:rsid w:val="5FFE1E36"/>
    <w:rsid w:val="5FFE462F"/>
    <w:rsid w:val="60232584"/>
    <w:rsid w:val="602D0A71"/>
    <w:rsid w:val="604858AA"/>
    <w:rsid w:val="607330CE"/>
    <w:rsid w:val="607E751E"/>
    <w:rsid w:val="60822B6A"/>
    <w:rsid w:val="60825176"/>
    <w:rsid w:val="6085265B"/>
    <w:rsid w:val="608B19B5"/>
    <w:rsid w:val="609D79A4"/>
    <w:rsid w:val="609F2AC4"/>
    <w:rsid w:val="60F4333C"/>
    <w:rsid w:val="60FA2EE8"/>
    <w:rsid w:val="60FB0B6F"/>
    <w:rsid w:val="61054A27"/>
    <w:rsid w:val="610A52BC"/>
    <w:rsid w:val="61171478"/>
    <w:rsid w:val="611D2366"/>
    <w:rsid w:val="612260FC"/>
    <w:rsid w:val="61421856"/>
    <w:rsid w:val="615227C4"/>
    <w:rsid w:val="61654E3F"/>
    <w:rsid w:val="6182292A"/>
    <w:rsid w:val="618648DC"/>
    <w:rsid w:val="619F7F92"/>
    <w:rsid w:val="61A66D2D"/>
    <w:rsid w:val="61A91D7E"/>
    <w:rsid w:val="61AB60F1"/>
    <w:rsid w:val="61DE64C6"/>
    <w:rsid w:val="61F94C26"/>
    <w:rsid w:val="61FE02CD"/>
    <w:rsid w:val="62000E56"/>
    <w:rsid w:val="622814F0"/>
    <w:rsid w:val="62375BD7"/>
    <w:rsid w:val="624F3E49"/>
    <w:rsid w:val="62632286"/>
    <w:rsid w:val="626A2548"/>
    <w:rsid w:val="62885958"/>
    <w:rsid w:val="62E573E1"/>
    <w:rsid w:val="62F40B65"/>
    <w:rsid w:val="62F45876"/>
    <w:rsid w:val="62FC2CFE"/>
    <w:rsid w:val="63024505"/>
    <w:rsid w:val="63472497"/>
    <w:rsid w:val="635B1DB5"/>
    <w:rsid w:val="63711FED"/>
    <w:rsid w:val="638766EA"/>
    <w:rsid w:val="63880DDC"/>
    <w:rsid w:val="638D750D"/>
    <w:rsid w:val="63911317"/>
    <w:rsid w:val="63AC6CC0"/>
    <w:rsid w:val="63BC2837"/>
    <w:rsid w:val="63C055FF"/>
    <w:rsid w:val="63C60FC0"/>
    <w:rsid w:val="63DC07E4"/>
    <w:rsid w:val="64055776"/>
    <w:rsid w:val="640970FF"/>
    <w:rsid w:val="64240056"/>
    <w:rsid w:val="642D103F"/>
    <w:rsid w:val="643E143A"/>
    <w:rsid w:val="644B7717"/>
    <w:rsid w:val="64610CE9"/>
    <w:rsid w:val="6465789C"/>
    <w:rsid w:val="647749B0"/>
    <w:rsid w:val="6488096B"/>
    <w:rsid w:val="648B6EEF"/>
    <w:rsid w:val="64B11C70"/>
    <w:rsid w:val="64C158BF"/>
    <w:rsid w:val="64CE2EAA"/>
    <w:rsid w:val="64D771FD"/>
    <w:rsid w:val="64F46001"/>
    <w:rsid w:val="653C3090"/>
    <w:rsid w:val="65717652"/>
    <w:rsid w:val="657D7DA4"/>
    <w:rsid w:val="65854376"/>
    <w:rsid w:val="658767BE"/>
    <w:rsid w:val="65892531"/>
    <w:rsid w:val="65CC6636"/>
    <w:rsid w:val="6613663F"/>
    <w:rsid w:val="66154481"/>
    <w:rsid w:val="66195831"/>
    <w:rsid w:val="662E75B1"/>
    <w:rsid w:val="66342B59"/>
    <w:rsid w:val="66342C2E"/>
    <w:rsid w:val="663E784C"/>
    <w:rsid w:val="664D3C1B"/>
    <w:rsid w:val="665723A3"/>
    <w:rsid w:val="666D7E19"/>
    <w:rsid w:val="668B6A45"/>
    <w:rsid w:val="66A31A8D"/>
    <w:rsid w:val="66A575B3"/>
    <w:rsid w:val="66B141AA"/>
    <w:rsid w:val="66D165FA"/>
    <w:rsid w:val="66E3632D"/>
    <w:rsid w:val="66F033E8"/>
    <w:rsid w:val="670D5158"/>
    <w:rsid w:val="672F3F24"/>
    <w:rsid w:val="673E055F"/>
    <w:rsid w:val="67430B7A"/>
    <w:rsid w:val="67551CE3"/>
    <w:rsid w:val="67584625"/>
    <w:rsid w:val="67753429"/>
    <w:rsid w:val="679B09B6"/>
    <w:rsid w:val="67A05FCC"/>
    <w:rsid w:val="67A22552"/>
    <w:rsid w:val="67B22DCC"/>
    <w:rsid w:val="67BE71AA"/>
    <w:rsid w:val="67D90273"/>
    <w:rsid w:val="67DE5875"/>
    <w:rsid w:val="67E1286C"/>
    <w:rsid w:val="67E55852"/>
    <w:rsid w:val="67EB1AB4"/>
    <w:rsid w:val="67F73E3E"/>
    <w:rsid w:val="67F87BB6"/>
    <w:rsid w:val="67FA1285"/>
    <w:rsid w:val="68541290"/>
    <w:rsid w:val="68551F4F"/>
    <w:rsid w:val="685F3791"/>
    <w:rsid w:val="687C10C9"/>
    <w:rsid w:val="68840C16"/>
    <w:rsid w:val="68876EFB"/>
    <w:rsid w:val="68884654"/>
    <w:rsid w:val="688D02FE"/>
    <w:rsid w:val="689F444F"/>
    <w:rsid w:val="68AD6BF3"/>
    <w:rsid w:val="68B96DBB"/>
    <w:rsid w:val="68CA2805"/>
    <w:rsid w:val="68E937A3"/>
    <w:rsid w:val="690D143F"/>
    <w:rsid w:val="6918664C"/>
    <w:rsid w:val="691E4967"/>
    <w:rsid w:val="69270753"/>
    <w:rsid w:val="692D1AE1"/>
    <w:rsid w:val="693E15D3"/>
    <w:rsid w:val="69531548"/>
    <w:rsid w:val="695D1E46"/>
    <w:rsid w:val="69627681"/>
    <w:rsid w:val="6977531D"/>
    <w:rsid w:val="69992CD3"/>
    <w:rsid w:val="69C752EC"/>
    <w:rsid w:val="69CC2BFF"/>
    <w:rsid w:val="69DB32EB"/>
    <w:rsid w:val="69FD55B8"/>
    <w:rsid w:val="6A002D52"/>
    <w:rsid w:val="6A0B1C62"/>
    <w:rsid w:val="6A2406C8"/>
    <w:rsid w:val="6A2B6021"/>
    <w:rsid w:val="6AAB7162"/>
    <w:rsid w:val="6AC50223"/>
    <w:rsid w:val="6ADE0BD1"/>
    <w:rsid w:val="6AE96859"/>
    <w:rsid w:val="6B0625EA"/>
    <w:rsid w:val="6B147746"/>
    <w:rsid w:val="6B24787C"/>
    <w:rsid w:val="6B573233"/>
    <w:rsid w:val="6B5B6274"/>
    <w:rsid w:val="6B5E41D4"/>
    <w:rsid w:val="6B685053"/>
    <w:rsid w:val="6B7D6789"/>
    <w:rsid w:val="6B935D53"/>
    <w:rsid w:val="6BF30DC0"/>
    <w:rsid w:val="6C196F71"/>
    <w:rsid w:val="6C226FCB"/>
    <w:rsid w:val="6C31226F"/>
    <w:rsid w:val="6C3A079D"/>
    <w:rsid w:val="6C552F0B"/>
    <w:rsid w:val="6C7255C7"/>
    <w:rsid w:val="6C8C67B7"/>
    <w:rsid w:val="6C8E6D3B"/>
    <w:rsid w:val="6C9D744C"/>
    <w:rsid w:val="6CCB17B2"/>
    <w:rsid w:val="6D167928"/>
    <w:rsid w:val="6D1F1741"/>
    <w:rsid w:val="6D26299B"/>
    <w:rsid w:val="6D4772EC"/>
    <w:rsid w:val="6D543AE1"/>
    <w:rsid w:val="6D577CE7"/>
    <w:rsid w:val="6D667370"/>
    <w:rsid w:val="6D9078AF"/>
    <w:rsid w:val="6D9503B7"/>
    <w:rsid w:val="6DA305C4"/>
    <w:rsid w:val="6DAA3FEF"/>
    <w:rsid w:val="6DC0172B"/>
    <w:rsid w:val="6DCB690C"/>
    <w:rsid w:val="6DD41A5B"/>
    <w:rsid w:val="6DF43C2E"/>
    <w:rsid w:val="6DF51CA3"/>
    <w:rsid w:val="6E511DCE"/>
    <w:rsid w:val="6E5D69C5"/>
    <w:rsid w:val="6E8335BD"/>
    <w:rsid w:val="6E8E12EF"/>
    <w:rsid w:val="6E972936"/>
    <w:rsid w:val="6EA2087C"/>
    <w:rsid w:val="6EB8009F"/>
    <w:rsid w:val="6EBD1212"/>
    <w:rsid w:val="6EC6456A"/>
    <w:rsid w:val="6ED446C5"/>
    <w:rsid w:val="6EEA46FD"/>
    <w:rsid w:val="6F046E40"/>
    <w:rsid w:val="6F2A7D94"/>
    <w:rsid w:val="6F2B0871"/>
    <w:rsid w:val="6F472BFF"/>
    <w:rsid w:val="6F8331F1"/>
    <w:rsid w:val="6FAE1A09"/>
    <w:rsid w:val="6FCD6331"/>
    <w:rsid w:val="6FD75BF8"/>
    <w:rsid w:val="6FE0165C"/>
    <w:rsid w:val="700C2451"/>
    <w:rsid w:val="70335C2F"/>
    <w:rsid w:val="7041405E"/>
    <w:rsid w:val="707723D0"/>
    <w:rsid w:val="70814BED"/>
    <w:rsid w:val="70B34FC2"/>
    <w:rsid w:val="70F03B20"/>
    <w:rsid w:val="70F12908"/>
    <w:rsid w:val="70F5661B"/>
    <w:rsid w:val="710B44B6"/>
    <w:rsid w:val="710E21F8"/>
    <w:rsid w:val="712D08D1"/>
    <w:rsid w:val="71360107"/>
    <w:rsid w:val="713B688E"/>
    <w:rsid w:val="715451C6"/>
    <w:rsid w:val="715F6C37"/>
    <w:rsid w:val="71946BA2"/>
    <w:rsid w:val="71A60683"/>
    <w:rsid w:val="71AD37BF"/>
    <w:rsid w:val="71D43752"/>
    <w:rsid w:val="71E80C9B"/>
    <w:rsid w:val="71EB4541"/>
    <w:rsid w:val="71F1796A"/>
    <w:rsid w:val="7205184D"/>
    <w:rsid w:val="72154626"/>
    <w:rsid w:val="72262B5D"/>
    <w:rsid w:val="72283FF7"/>
    <w:rsid w:val="722E7212"/>
    <w:rsid w:val="723A0474"/>
    <w:rsid w:val="725620A9"/>
    <w:rsid w:val="725923E4"/>
    <w:rsid w:val="7265409A"/>
    <w:rsid w:val="726A16B0"/>
    <w:rsid w:val="726F4F19"/>
    <w:rsid w:val="72864BF7"/>
    <w:rsid w:val="729023FC"/>
    <w:rsid w:val="72A050D2"/>
    <w:rsid w:val="72AE77EF"/>
    <w:rsid w:val="72DD6326"/>
    <w:rsid w:val="72EB4614"/>
    <w:rsid w:val="73092C77"/>
    <w:rsid w:val="733610D9"/>
    <w:rsid w:val="7361426F"/>
    <w:rsid w:val="73682094"/>
    <w:rsid w:val="737A5923"/>
    <w:rsid w:val="737E0A93"/>
    <w:rsid w:val="739509AF"/>
    <w:rsid w:val="73995CF9"/>
    <w:rsid w:val="73A3131E"/>
    <w:rsid w:val="73BC23E0"/>
    <w:rsid w:val="73C0646E"/>
    <w:rsid w:val="73E07E7C"/>
    <w:rsid w:val="74177616"/>
    <w:rsid w:val="742222F5"/>
    <w:rsid w:val="742C30C1"/>
    <w:rsid w:val="742F2BB2"/>
    <w:rsid w:val="74363F40"/>
    <w:rsid w:val="74476126"/>
    <w:rsid w:val="74640AAD"/>
    <w:rsid w:val="74687E72"/>
    <w:rsid w:val="746960C4"/>
    <w:rsid w:val="74706664"/>
    <w:rsid w:val="747F3682"/>
    <w:rsid w:val="749869A9"/>
    <w:rsid w:val="749C4185"/>
    <w:rsid w:val="74BA06CD"/>
    <w:rsid w:val="74C23A26"/>
    <w:rsid w:val="74EE65C9"/>
    <w:rsid w:val="75061B64"/>
    <w:rsid w:val="75067759"/>
    <w:rsid w:val="75120509"/>
    <w:rsid w:val="751F1BAF"/>
    <w:rsid w:val="75241FEA"/>
    <w:rsid w:val="752E6DCD"/>
    <w:rsid w:val="7551380D"/>
    <w:rsid w:val="755328D0"/>
    <w:rsid w:val="75600BE5"/>
    <w:rsid w:val="7564475C"/>
    <w:rsid w:val="7571179E"/>
    <w:rsid w:val="7583797F"/>
    <w:rsid w:val="75BC0475"/>
    <w:rsid w:val="75D20F1D"/>
    <w:rsid w:val="75DA2C18"/>
    <w:rsid w:val="75DB4D9F"/>
    <w:rsid w:val="75E874BC"/>
    <w:rsid w:val="75F54412"/>
    <w:rsid w:val="75F776FF"/>
    <w:rsid w:val="76116A13"/>
    <w:rsid w:val="761D08E0"/>
    <w:rsid w:val="76320737"/>
    <w:rsid w:val="76326989"/>
    <w:rsid w:val="76366479"/>
    <w:rsid w:val="76397D18"/>
    <w:rsid w:val="764352BD"/>
    <w:rsid w:val="764861AD"/>
    <w:rsid w:val="765D347C"/>
    <w:rsid w:val="767E572A"/>
    <w:rsid w:val="76826699"/>
    <w:rsid w:val="76C87133"/>
    <w:rsid w:val="76CD08D5"/>
    <w:rsid w:val="76D40F1D"/>
    <w:rsid w:val="76D96E05"/>
    <w:rsid w:val="76DB4B92"/>
    <w:rsid w:val="76FF686B"/>
    <w:rsid w:val="77052AA4"/>
    <w:rsid w:val="77136511"/>
    <w:rsid w:val="77340A39"/>
    <w:rsid w:val="77351FD0"/>
    <w:rsid w:val="77472422"/>
    <w:rsid w:val="774E5F67"/>
    <w:rsid w:val="77560455"/>
    <w:rsid w:val="77756B2D"/>
    <w:rsid w:val="77770AF7"/>
    <w:rsid w:val="777F31F2"/>
    <w:rsid w:val="77C41863"/>
    <w:rsid w:val="77D1700D"/>
    <w:rsid w:val="77D862D4"/>
    <w:rsid w:val="77EC04CC"/>
    <w:rsid w:val="782567A5"/>
    <w:rsid w:val="78491F11"/>
    <w:rsid w:val="7872306D"/>
    <w:rsid w:val="78775729"/>
    <w:rsid w:val="788323D4"/>
    <w:rsid w:val="78874D6A"/>
    <w:rsid w:val="788A2AAC"/>
    <w:rsid w:val="788D7EA7"/>
    <w:rsid w:val="789C633C"/>
    <w:rsid w:val="78A42DB0"/>
    <w:rsid w:val="78A656AB"/>
    <w:rsid w:val="78A91184"/>
    <w:rsid w:val="78B2245C"/>
    <w:rsid w:val="78C95383"/>
    <w:rsid w:val="78E172CC"/>
    <w:rsid w:val="78EA1D1F"/>
    <w:rsid w:val="7904172F"/>
    <w:rsid w:val="790F7E27"/>
    <w:rsid w:val="791800B8"/>
    <w:rsid w:val="792A231A"/>
    <w:rsid w:val="79316829"/>
    <w:rsid w:val="79404D6B"/>
    <w:rsid w:val="797E66A9"/>
    <w:rsid w:val="7993773F"/>
    <w:rsid w:val="799E5223"/>
    <w:rsid w:val="79A97383"/>
    <w:rsid w:val="79E24222"/>
    <w:rsid w:val="79E27E8B"/>
    <w:rsid w:val="79F850CE"/>
    <w:rsid w:val="79FD443C"/>
    <w:rsid w:val="7A0643B5"/>
    <w:rsid w:val="7A0A5C53"/>
    <w:rsid w:val="7A0F14BB"/>
    <w:rsid w:val="7A102B3D"/>
    <w:rsid w:val="7A1D1975"/>
    <w:rsid w:val="7A291E51"/>
    <w:rsid w:val="7A37456E"/>
    <w:rsid w:val="7A3B22B0"/>
    <w:rsid w:val="7A3E5150"/>
    <w:rsid w:val="7A4670D6"/>
    <w:rsid w:val="7A4F7B0A"/>
    <w:rsid w:val="7A534B63"/>
    <w:rsid w:val="7A615382"/>
    <w:rsid w:val="7A67303B"/>
    <w:rsid w:val="7A8377B3"/>
    <w:rsid w:val="7A9B4AFD"/>
    <w:rsid w:val="7AAB1D04"/>
    <w:rsid w:val="7ABA4368"/>
    <w:rsid w:val="7AC73B44"/>
    <w:rsid w:val="7AD05746"/>
    <w:rsid w:val="7B0B57C8"/>
    <w:rsid w:val="7B220D7A"/>
    <w:rsid w:val="7B257FFD"/>
    <w:rsid w:val="7B343476"/>
    <w:rsid w:val="7B452CBB"/>
    <w:rsid w:val="7B4C229B"/>
    <w:rsid w:val="7B5A2978"/>
    <w:rsid w:val="7B5A7E4C"/>
    <w:rsid w:val="7B667AF9"/>
    <w:rsid w:val="7B7468F8"/>
    <w:rsid w:val="7B803CF3"/>
    <w:rsid w:val="7B9F4C48"/>
    <w:rsid w:val="7BB0282A"/>
    <w:rsid w:val="7BCE0F02"/>
    <w:rsid w:val="7BD83B2F"/>
    <w:rsid w:val="7BEE0103"/>
    <w:rsid w:val="7C0A0FE4"/>
    <w:rsid w:val="7C134B67"/>
    <w:rsid w:val="7C254906"/>
    <w:rsid w:val="7C55517F"/>
    <w:rsid w:val="7C590818"/>
    <w:rsid w:val="7C604430"/>
    <w:rsid w:val="7C7C10F6"/>
    <w:rsid w:val="7C853BEA"/>
    <w:rsid w:val="7C881368"/>
    <w:rsid w:val="7CB00608"/>
    <w:rsid w:val="7CE27788"/>
    <w:rsid w:val="7D006E99"/>
    <w:rsid w:val="7D0C32F1"/>
    <w:rsid w:val="7D0C7F34"/>
    <w:rsid w:val="7D0F408D"/>
    <w:rsid w:val="7D1C3715"/>
    <w:rsid w:val="7D221505"/>
    <w:rsid w:val="7D2D1C58"/>
    <w:rsid w:val="7D2F777E"/>
    <w:rsid w:val="7D3D00ED"/>
    <w:rsid w:val="7D491C6C"/>
    <w:rsid w:val="7D496A92"/>
    <w:rsid w:val="7D52090D"/>
    <w:rsid w:val="7D5429C0"/>
    <w:rsid w:val="7D6E6D43"/>
    <w:rsid w:val="7D7519F1"/>
    <w:rsid w:val="7D755AD9"/>
    <w:rsid w:val="7D851A94"/>
    <w:rsid w:val="7D8555F0"/>
    <w:rsid w:val="7D9B7217"/>
    <w:rsid w:val="7D9F4904"/>
    <w:rsid w:val="7DB57A34"/>
    <w:rsid w:val="7DC73E5B"/>
    <w:rsid w:val="7DCB0D9E"/>
    <w:rsid w:val="7DE467BB"/>
    <w:rsid w:val="7DE60973"/>
    <w:rsid w:val="7DEF0916"/>
    <w:rsid w:val="7DF10ED8"/>
    <w:rsid w:val="7E105802"/>
    <w:rsid w:val="7E1E5218"/>
    <w:rsid w:val="7E235535"/>
    <w:rsid w:val="7E5665C8"/>
    <w:rsid w:val="7E61799A"/>
    <w:rsid w:val="7E695800"/>
    <w:rsid w:val="7E7F1D06"/>
    <w:rsid w:val="7E8641CD"/>
    <w:rsid w:val="7E9975A5"/>
    <w:rsid w:val="7E9A4E1F"/>
    <w:rsid w:val="7EA7723A"/>
    <w:rsid w:val="7EAB019B"/>
    <w:rsid w:val="7EAF0B77"/>
    <w:rsid w:val="7EC860DC"/>
    <w:rsid w:val="7ECF2FC7"/>
    <w:rsid w:val="7ED95BF4"/>
    <w:rsid w:val="7EE051D4"/>
    <w:rsid w:val="7EE66563"/>
    <w:rsid w:val="7EF56FBB"/>
    <w:rsid w:val="7F0768EB"/>
    <w:rsid w:val="7F0D1D41"/>
    <w:rsid w:val="7F143BEC"/>
    <w:rsid w:val="7F220BCE"/>
    <w:rsid w:val="7F4A6AF1"/>
    <w:rsid w:val="7F4C286A"/>
    <w:rsid w:val="7F625BE9"/>
    <w:rsid w:val="7F715AF2"/>
    <w:rsid w:val="7F7678E7"/>
    <w:rsid w:val="7F7B2C88"/>
    <w:rsid w:val="7F886E69"/>
    <w:rsid w:val="7F9B559F"/>
    <w:rsid w:val="7FC95C6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3"/>
    <w:qFormat/>
    <w:uiPriority w:val="0"/>
    <w:pPr>
      <w:spacing w:line="480" w:lineRule="exact"/>
      <w:ind w:firstLine="480" w:firstLineChars="200"/>
    </w:pPr>
    <w:rPr>
      <w:rFonts w:ascii="宋体" w:hAnsi="宋体"/>
      <w:sz w:val="24"/>
    </w:rPr>
  </w:style>
  <w:style w:type="paragraph" w:styleId="25">
    <w:name w:val="Body Text First Indent 2"/>
    <w:basedOn w:val="24"/>
    <w:next w:val="1"/>
    <w:link w:val="655"/>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659"/>
    <w:qFormat/>
    <w:uiPriority w:val="0"/>
    <w:rPr>
      <w:rFonts w:ascii="宋体" w:hAnsi="Courier New" w:cs="Arial"/>
      <w:snapToGrid w:val="0"/>
      <w:szCs w:val="21"/>
    </w:rPr>
  </w:style>
  <w:style w:type="paragraph" w:customStyle="1" w:styleId="34">
    <w:name w:val="正文1"/>
    <w:basedOn w:val="32"/>
    <w:next w:val="35"/>
    <w:qFormat/>
    <w:uiPriority w:val="0"/>
    <w:pPr>
      <w:ind w:left="0" w:leftChars="0" w:firstLine="480" w:firstLineChars="200"/>
    </w:pPr>
    <w:rPr>
      <w:rFonts w:ascii="仿宋_GB2312" w:hAnsi="Courier New" w:eastAsia="仿宋_GB2312"/>
      <w:kern w:val="28"/>
      <w:sz w:val="24"/>
    </w:rPr>
  </w:style>
  <w:style w:type="paragraph" w:customStyle="1" w:styleId="35">
    <w:name w:val="标题 21"/>
    <w:basedOn w:val="34"/>
    <w:next w:val="34"/>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2"/>
    <w:qFormat/>
    <w:uiPriority w:val="0"/>
    <w:rPr>
      <w:b/>
      <w:bCs/>
    </w:rPr>
  </w:style>
  <w:style w:type="paragraph" w:styleId="63">
    <w:name w:val="Body Text First Indent"/>
    <w:basedOn w:val="23"/>
    <w:next w:val="53"/>
    <w:link w:val="834"/>
    <w:qFormat/>
    <w:uiPriority w:val="0"/>
    <w:pPr>
      <w:ind w:firstLine="420"/>
    </w:pPr>
    <w:rPr>
      <w:rFonts w:hAnsi="Calibri" w:cs="Times New Roman"/>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qFormat/>
    <w:uiPriority w:val="0"/>
    <w:rPr>
      <w:rFonts w:ascii="Courier New" w:hAnsi="Courier New"/>
    </w:rPr>
  </w:style>
  <w:style w:type="paragraph" w:customStyle="1" w:styleId="82">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34"/>
    <w:next w:val="8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4"/>
    <w:qFormat/>
    <w:uiPriority w:val="0"/>
    <w:pPr>
      <w:spacing w:before="156" w:line="360" w:lineRule="auto"/>
      <w:ind w:firstLine="510" w:firstLineChars="200"/>
    </w:pPr>
    <w:rPr>
      <w:sz w:val="24"/>
      <w:szCs w:val="20"/>
    </w:rPr>
  </w:style>
  <w:style w:type="paragraph" w:customStyle="1" w:styleId="91">
    <w:name w:val="无间隔1"/>
    <w:link w:val="672"/>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0"/>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5"/>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82"/>
    <w:next w:val="82"/>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82"/>
    <w:next w:val="82"/>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1">
    <w:name w:val="表格非标题文字 Char"/>
    <w:link w:val="85"/>
    <w:qFormat/>
    <w:uiPriority w:val="0"/>
    <w:rPr>
      <w:rFonts w:ascii="Futura Bk" w:hAnsi="Futura Bk"/>
      <w:kern w:val="2"/>
      <w:sz w:val="18"/>
      <w:szCs w:val="21"/>
      <w:lang w:val="en-US" w:eastAsia="zh-CN" w:bidi="ar-SA"/>
    </w:rPr>
  </w:style>
  <w:style w:type="character" w:customStyle="1" w:styleId="622">
    <w:name w:val="*正文 Char"/>
    <w:link w:val="86"/>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7"/>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8"/>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9"/>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90"/>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1"/>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2"/>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4"/>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5"/>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6"/>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7"/>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9"/>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100"/>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8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6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fontstyle01"/>
    <w:basedOn w:val="71"/>
    <w:qFormat/>
    <w:uiPriority w:val="0"/>
    <w:rPr>
      <w:rFonts w:hint="eastAsia" w:ascii="宋体" w:hAnsi="宋体" w:eastAsia="宋体" w:cs="宋体"/>
      <w:color w:val="000000"/>
      <w:sz w:val="36"/>
      <w:szCs w:val="36"/>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33426</Words>
  <Characters>35241</Characters>
  <Lines>287</Lines>
  <Paragraphs>81</Paragraphs>
  <TotalTime>0</TotalTime>
  <ScaleCrop>false</ScaleCrop>
  <LinksUpToDate>false</LinksUpToDate>
  <CharactersWithSpaces>41048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社会猪</cp:lastModifiedBy>
  <cp:lastPrinted>2023-03-06T03:40:00Z</cp:lastPrinted>
  <dcterms:modified xsi:type="dcterms:W3CDTF">2023-03-13T09:12:28Z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CD6A248C84214148B44EF49D8B5E01E4</vt:lpwstr>
  </property>
</Properties>
</file>