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仿宋" w:cs="宋体"/>
          <w:color w:val="0000FF"/>
          <w:sz w:val="48"/>
          <w:szCs w:val="48"/>
          <w:lang w:val="en-US" w:eastAsia="zh-CN"/>
        </w:rPr>
      </w:pPr>
      <w:r>
        <w:rPr>
          <w:rFonts w:hint="eastAsia" w:ascii="仿宋" w:hAnsi="仿宋" w:eastAsia="仿宋" w:cs="仿宋"/>
          <w:b/>
          <w:bCs/>
          <w:color w:val="auto"/>
          <w:sz w:val="32"/>
          <w:szCs w:val="32"/>
          <w:highlight w:val="none"/>
        </w:rPr>
        <w:t>余杭街道社会面治安防控及突发事件处置项目服务外包</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color w:val="FF0000"/>
          <w:sz w:val="30"/>
          <w:szCs w:val="30"/>
        </w:rPr>
        <w:t>（</w:t>
      </w:r>
      <w:r>
        <w:rPr>
          <w:rFonts w:hint="eastAsia" w:ascii="宋体" w:hAnsi="宋体" w:eastAsia="宋体" w:cs="宋体"/>
          <w:color w:val="FF0000"/>
          <w:sz w:val="30"/>
          <w:szCs w:val="30"/>
          <w:lang w:val="en-US" w:eastAsia="zh-CN"/>
        </w:rPr>
        <w:t>HRXZZFCG-2023-</w:t>
      </w:r>
      <w:r>
        <w:rPr>
          <w:rFonts w:hint="eastAsia" w:ascii="宋体" w:hAnsi="宋体" w:cs="宋体"/>
          <w:color w:val="FF0000"/>
          <w:sz w:val="30"/>
          <w:szCs w:val="30"/>
          <w:lang w:val="en-US" w:eastAsia="zh-CN"/>
        </w:rPr>
        <w:t>004</w:t>
      </w:r>
      <w:r>
        <w:rPr>
          <w:rFonts w:hint="eastAsia" w:ascii="宋体" w:hAnsi="宋体" w:cs="宋体"/>
          <w:color w:val="FF0000"/>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采购人：杭州市余杭区人民政府</w:t>
      </w:r>
      <w:r>
        <w:rPr>
          <w:rFonts w:hint="eastAsia" w:ascii="仿宋" w:hAnsi="仿宋" w:eastAsia="仿宋" w:cs="仿宋_GB2312"/>
          <w:sz w:val="32"/>
          <w:szCs w:val="32"/>
          <w:lang w:eastAsia="zh-CN"/>
        </w:rPr>
        <w:t>余杭街道办事处</w:t>
      </w: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采购代理机构：</w:t>
      </w:r>
      <w:r>
        <w:rPr>
          <w:rFonts w:hint="eastAsia" w:ascii="仿宋" w:hAnsi="仿宋" w:eastAsia="仿宋" w:cs="仿宋_GB2312"/>
          <w:sz w:val="32"/>
          <w:szCs w:val="32"/>
          <w:lang w:eastAsia="zh-CN"/>
        </w:rPr>
        <w:t>杭州华瑞新洲工程造价咨询有限公司</w:t>
      </w:r>
    </w:p>
    <w:p>
      <w:pPr>
        <w:snapToGrid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二〇二</w:t>
      </w: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月</w:t>
      </w:r>
      <w:r>
        <w:rPr>
          <w:rFonts w:hint="eastAsia" w:ascii="仿宋" w:hAnsi="仿宋" w:eastAsia="仿宋" w:cs="仿宋_GB2312"/>
          <w:sz w:val="32"/>
          <w:szCs w:val="32"/>
          <w:lang w:eastAsia="zh-CN"/>
        </w:rPr>
        <w:t>二十七</w:t>
      </w:r>
      <w:r>
        <w:rPr>
          <w:rFonts w:hint="eastAsia" w:ascii="仿宋" w:hAnsi="仿宋" w:eastAsia="仿宋" w:cs="仿宋_GB2312"/>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cs="Times New Roman" w:asciiTheme="minorEastAsia" w:hAnsiTheme="minorEastAsia" w:eastAsiaTheme="minorEastAsia"/>
          <w:snapToGrid/>
          <w:color w:val="auto"/>
          <w:kern w:val="2"/>
          <w:sz w:val="24"/>
          <w:szCs w:val="24"/>
          <w:lang w:val="en-US" w:eastAsia="zh-CN" w:bidi="ar-SA"/>
        </w:rPr>
        <w:t>余杭街道社会面治安防控及突发事件处置项目服务外包</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3</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5</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18</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14</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color w:val="FF0000"/>
          <w:sz w:val="24"/>
        </w:rPr>
      </w:pPr>
      <w:r>
        <w:rPr>
          <w:rFonts w:hint="eastAsia" w:ascii="宋体" w:hAnsi="宋体" w:cs="宋体"/>
          <w:b/>
          <w:sz w:val="24"/>
        </w:rPr>
        <w:t>项目编号：</w:t>
      </w:r>
      <w:r>
        <w:rPr>
          <w:rFonts w:hint="eastAsia" w:ascii="宋体" w:hAnsi="宋体" w:cs="宋体"/>
          <w:color w:val="FF0000"/>
          <w:sz w:val="24"/>
        </w:rPr>
        <w:t>（</w:t>
      </w:r>
      <w:r>
        <w:rPr>
          <w:rFonts w:hint="eastAsia" w:ascii="宋体" w:hAnsi="宋体" w:eastAsia="宋体" w:cs="宋体"/>
          <w:color w:val="FF0000"/>
          <w:sz w:val="30"/>
          <w:szCs w:val="30"/>
          <w:lang w:val="en-US" w:eastAsia="zh-CN"/>
        </w:rPr>
        <w:t>HRXZZFCG-2023-</w:t>
      </w:r>
      <w:r>
        <w:rPr>
          <w:rFonts w:hint="eastAsia" w:ascii="宋体" w:hAnsi="宋体" w:cs="宋体"/>
          <w:color w:val="FF0000"/>
          <w:sz w:val="30"/>
          <w:szCs w:val="30"/>
          <w:lang w:val="en-US" w:eastAsia="zh-CN"/>
        </w:rPr>
        <w:t>004</w:t>
      </w:r>
      <w:r>
        <w:rPr>
          <w:rFonts w:hint="eastAsia" w:ascii="宋体" w:hAnsi="宋体" w:cs="宋体"/>
          <w:color w:val="FF0000"/>
          <w:sz w:val="24"/>
        </w:rPr>
        <w:t>）</w:t>
      </w:r>
    </w:p>
    <w:p>
      <w:pPr>
        <w:spacing w:line="360" w:lineRule="auto"/>
        <w:ind w:firstLine="480"/>
        <w:rPr>
          <w:rFonts w:ascii="宋体" w:hAnsi="宋体" w:cs="宋体"/>
          <w:sz w:val="24"/>
        </w:rPr>
      </w:pPr>
      <w:r>
        <w:rPr>
          <w:rFonts w:hint="eastAsia" w:ascii="宋体" w:hAnsi="宋体" w:cs="宋体"/>
          <w:b/>
          <w:sz w:val="24"/>
        </w:rPr>
        <w:t>项目名称：</w:t>
      </w:r>
      <w:r>
        <w:rPr>
          <w:rFonts w:hint="eastAsia" w:cs="Times New Roman" w:asciiTheme="minorEastAsia" w:hAnsiTheme="minorEastAsia" w:eastAsiaTheme="minorEastAsia"/>
          <w:snapToGrid/>
          <w:color w:val="auto"/>
          <w:kern w:val="2"/>
          <w:sz w:val="24"/>
          <w:szCs w:val="24"/>
          <w:lang w:val="en-US" w:eastAsia="zh-CN" w:bidi="ar-SA"/>
        </w:rPr>
        <w:t>余杭街道社会面治安防控及突发事件处置项目服务外包</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i w:val="0"/>
          <w:color w:val="000000"/>
          <w:kern w:val="0"/>
          <w:sz w:val="22"/>
          <w:szCs w:val="22"/>
          <w:u w:val="none"/>
          <w:lang w:val="en-US" w:eastAsia="zh-CN" w:bidi="ar-SA"/>
        </w:rPr>
        <w:t>7070000</w:t>
      </w:r>
      <w:r>
        <w:rPr>
          <w:rFonts w:ascii="宋体" w:hAnsi="宋体" w:cs="宋体"/>
          <w:sz w:val="24"/>
        </w:rPr>
        <w:t xml:space="preserve"> </w:t>
      </w:r>
      <w:bookmarkStart w:id="520" w:name="_GoBack"/>
      <w:bookmarkEnd w:id="520"/>
    </w:p>
    <w:p>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i w:val="0"/>
          <w:color w:val="000000"/>
          <w:kern w:val="0"/>
          <w:sz w:val="22"/>
          <w:szCs w:val="22"/>
          <w:u w:val="none"/>
          <w:lang w:val="en-US" w:eastAsia="zh-CN" w:bidi="ar-SA"/>
        </w:rPr>
        <w:t>7070000</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cs="Times New Roman" w:asciiTheme="minorEastAsia" w:hAnsiTheme="minorEastAsia" w:eastAsiaTheme="minorEastAsia"/>
          <w:snapToGrid/>
          <w:color w:val="auto"/>
          <w:kern w:val="2"/>
          <w:sz w:val="24"/>
          <w:szCs w:val="24"/>
          <w:lang w:val="en-US" w:eastAsia="zh-CN" w:bidi="ar-SA"/>
        </w:rPr>
        <w:t>余杭街道社会面治安防控及突发事件处置项目服务外包</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ind w:firstLine="482"/>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壹年</w:t>
      </w:r>
      <w:r>
        <w:rPr>
          <w:rFonts w:ascii="宋体" w:hAnsi="宋体" w:cs="宋体"/>
        </w:rPr>
        <w:t xml:space="preserve"> </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214102535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pPr>
        <w:rPr>
          <w:rFonts w:ascii="宋体" w:hAnsi="宋体" w:cs="宋体"/>
          <w:color w:val="0000FF"/>
        </w:rPr>
      </w:pP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18</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18</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3</w:t>
      </w:r>
      <w:r>
        <w:rPr>
          <w:rFonts w:hint="eastAsia" w:ascii="宋体" w:hAnsi="宋体" w:cs="宋体"/>
          <w:color w:val="FF0000"/>
          <w:sz w:val="24"/>
          <w:u w:val="single"/>
        </w:rPr>
        <w:t>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18</w:t>
      </w:r>
      <w:r>
        <w:rPr>
          <w:rFonts w:hint="eastAsia" w:ascii="宋体" w:hAnsi="宋体" w:cs="宋体"/>
          <w:color w:val="FF0000"/>
          <w:sz w:val="24"/>
          <w:u w:val="single"/>
        </w:rPr>
        <w:t>日</w:t>
      </w:r>
      <w:r>
        <w:rPr>
          <w:rFonts w:hint="eastAsia" w:ascii="宋体" w:hAnsi="宋体" w:cs="宋体"/>
          <w:color w:val="FF0000"/>
          <w:sz w:val="24"/>
          <w:u w:val="single"/>
          <w:lang w:val="en-US" w:eastAsia="zh-CN"/>
        </w:rPr>
        <w:t>14</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称：杭州市余杭区人民政府</w:t>
      </w:r>
      <w:r>
        <w:rPr>
          <w:rFonts w:hint="eastAsia" w:ascii="宋体" w:hAnsi="宋体" w:eastAsia="宋体" w:cs="宋体"/>
          <w:sz w:val="24"/>
          <w:lang w:eastAsia="zh-CN"/>
        </w:rPr>
        <w:t>余杭街道办事处</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eastAsia="宋体" w:cs="宋体"/>
          <w:sz w:val="24"/>
          <w:lang w:eastAsia="zh-CN"/>
        </w:rPr>
        <w:t>杭州市余杭区余杭街道城南路9号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eastAsia="宋体" w:cs="宋体"/>
          <w:sz w:val="24"/>
          <w:lang w:val="en-US" w:eastAsia="zh-CN"/>
        </w:rPr>
        <w:t>阮工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项目联系方式（询问）：</w:t>
      </w:r>
      <w:r>
        <w:rPr>
          <w:rFonts w:hint="eastAsia" w:ascii="宋体" w:hAnsi="宋体" w:eastAsia="宋体" w:cs="宋体"/>
          <w:sz w:val="24"/>
          <w:lang w:val="en-US" w:eastAsia="zh-CN"/>
        </w:rPr>
        <w:t>0571-89053509</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姚</w:t>
      </w:r>
      <w:r>
        <w:rPr>
          <w:rFonts w:hint="eastAsia" w:ascii="宋体" w:hAnsi="宋体" w:eastAsia="宋体" w:cs="宋体"/>
          <w:sz w:val="24"/>
        </w:rPr>
        <w:t>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sz w:val="24"/>
          <w:lang w:val="en-US" w:eastAsia="zh-CN"/>
        </w:rPr>
        <w:t>0571-88668884</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杭州华瑞新洲工程造价咨询有限公司</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lang w:eastAsia="zh-CN"/>
        </w:rPr>
        <w:t>杭州市临平区南苑街道玩月街IFC金融中心2幢1302室</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真：0571-</w:t>
      </w:r>
      <w:r>
        <w:rPr>
          <w:rFonts w:hint="eastAsia" w:ascii="宋体" w:hAnsi="宋体" w:eastAsia="宋体" w:cs="宋体"/>
          <w:sz w:val="24"/>
          <w:lang w:val="en-US" w:eastAsia="zh-CN"/>
        </w:rPr>
        <w:t>89181168</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eastAsia="宋体" w:cs="宋体"/>
          <w:sz w:val="24"/>
          <w:lang w:val="en-US" w:eastAsia="zh-CN"/>
        </w:rPr>
        <w:t>马火苗</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13757179876</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cs="宋体"/>
          <w:sz w:val="24"/>
          <w:lang w:val="en-US" w:eastAsia="zh-CN"/>
        </w:rPr>
        <w:t>陈俊</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w:t>
      </w:r>
      <w:r>
        <w:rPr>
          <w:rFonts w:hint="eastAsia" w:ascii="宋体" w:hAnsi="宋体" w:eastAsia="宋体" w:cs="宋体"/>
          <w:sz w:val="24"/>
          <w:lang w:val="en-US" w:eastAsia="zh-CN"/>
        </w:rPr>
        <w:t>89181168</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名    称： 杭州市余杭区财政局 </w:t>
      </w:r>
    </w:p>
    <w:p>
      <w:pPr>
        <w:spacing w:line="360" w:lineRule="auto"/>
        <w:rPr>
          <w:rFonts w:hint="eastAsia" w:ascii="宋体" w:hAnsi="宋体" w:eastAsia="宋体" w:cs="宋体"/>
          <w:sz w:val="24"/>
        </w:rPr>
      </w:pPr>
      <w:r>
        <w:rPr>
          <w:rFonts w:hint="eastAsia" w:ascii="宋体" w:hAnsi="宋体" w:eastAsia="宋体" w:cs="宋体"/>
          <w:sz w:val="24"/>
        </w:rPr>
        <w:t xml:space="preserve">   地    址： 杭州市余杭区文一西路1500号8号楼1201室</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传    真：/  </w:t>
      </w:r>
    </w:p>
    <w:p>
      <w:pPr>
        <w:spacing w:line="360" w:lineRule="auto"/>
        <w:rPr>
          <w:rFonts w:hint="eastAsia" w:ascii="宋体" w:hAnsi="宋体" w:eastAsia="宋体" w:cs="宋体"/>
          <w:sz w:val="24"/>
        </w:rPr>
      </w:pPr>
      <w:r>
        <w:rPr>
          <w:rFonts w:hint="eastAsia" w:ascii="宋体" w:hAnsi="宋体" w:eastAsia="宋体" w:cs="宋体"/>
          <w:sz w:val="24"/>
        </w:rPr>
        <w:t xml:space="preserve">   联系人 ：  杜国强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 xml:space="preserve">监督投诉电话： 0571-88728858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ind w:left="664" w:leftChars="316" w:firstLine="228" w:firstLineChars="95"/>
              <w:rPr>
                <w:rFonts w:ascii="宋体" w:hAnsi="宋体" w:eastAsia="宋体" w:cs="宋体"/>
                <w:lang w:val="en-US"/>
              </w:rPr>
            </w:pPr>
            <w:r>
              <w:rPr>
                <w:rFonts w:hint="eastAsia" w:ascii="宋体" w:hAnsi="宋体" w:eastAsia="宋体" w:cs="宋体"/>
                <w:b w:val="0"/>
                <w:bCs w:val="0"/>
                <w:kern w:val="2"/>
                <w:sz w:val="24"/>
                <w:szCs w:val="24"/>
                <w:lang w:val="en-US" w:eastAsia="zh-CN" w:bidi="ar-SA"/>
              </w:rPr>
              <w:t>标的：余杭街道社会面治安防控及突发事件处置项目服务外包 ，属于租赁和商务服务业；具体详见《中小企业划型标准规定》。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 xml:space="preserve">   </w:t>
            </w:r>
            <w:r>
              <w:rPr>
                <w:rFonts w:hint="eastAsia" w:ascii="宋体" w:hAnsi="宋体" w:cs="宋体"/>
                <w:sz w:val="24"/>
                <w:highlight w:val="none"/>
                <w:u w:val="single"/>
                <w:lang w:eastAsia="zh-CN"/>
              </w:rPr>
              <w:t>杭州市临平区南苑街道玩月街IFC金融中心2幢1302室</w:t>
            </w:r>
            <w:r>
              <w:rPr>
                <w:rFonts w:hint="eastAsia" w:hAnsi="宋体" w:cs="宋体"/>
                <w:color w:val="FF0000"/>
                <w:sz w:val="24"/>
                <w:u w:val="single"/>
              </w:rPr>
              <w:t xml:space="preserve">    </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color w:val="FF0000"/>
                <w:sz w:val="24"/>
                <w:u w:val="single"/>
                <w:lang w:val="en-US" w:eastAsia="zh-CN"/>
              </w:rPr>
              <w:t>13757179876</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宋体" w:hAnsi="宋体" w:eastAsia="宋体" w:cs="宋体"/>
                <w:color w:val="auto"/>
                <w:sz w:val="24"/>
                <w:highlight w:val="none"/>
              </w:rPr>
            </w:pPr>
            <w:r>
              <w:rPr>
                <w:rFonts w:hint="eastAsia" w:ascii="宋体" w:hAnsi="宋体" w:cs="宋体"/>
                <w:color w:val="auto"/>
                <w:sz w:val="24"/>
                <w:highlight w:val="none"/>
              </w:rPr>
              <w:t>本次代理服务费由中标人支付</w:t>
            </w:r>
            <w:r>
              <w:rPr>
                <w:rFonts w:hint="eastAsia" w:ascii="宋体" w:hAnsi="宋体" w:eastAsia="宋体" w:cs="宋体"/>
                <w:color w:val="auto"/>
                <w:sz w:val="24"/>
                <w:highlight w:val="none"/>
              </w:rPr>
              <w:t>，</w:t>
            </w:r>
            <w:r>
              <w:rPr>
                <w:rFonts w:hint="eastAsia"/>
                <w:sz w:val="24"/>
                <w:szCs w:val="24"/>
                <w:highlight w:val="none"/>
              </w:rPr>
              <w:t>代理服务费按照国家计委印发的《招标代理服务收费管理暂行办法》计价格[2002]1980号、发改办价格[2003]857号</w:t>
            </w:r>
            <w:r>
              <w:rPr>
                <w:rFonts w:hint="eastAsia"/>
                <w:sz w:val="24"/>
                <w:szCs w:val="24"/>
                <w:highlight w:val="none"/>
                <w:lang w:val="en-US" w:eastAsia="zh-CN"/>
              </w:rPr>
              <w:t>计取</w:t>
            </w:r>
            <w:r>
              <w:rPr>
                <w:rFonts w:hint="eastAsia" w:ascii="宋体" w:hAnsi="宋体" w:eastAsia="宋体" w:cs="宋体"/>
                <w:color w:val="auto"/>
                <w:sz w:val="24"/>
                <w:highlight w:val="none"/>
              </w:rPr>
              <w:t>。各投标人应在投标报价中予以考虑。</w:t>
            </w:r>
          </w:p>
          <w:p>
            <w:pPr>
              <w:spacing w:line="360" w:lineRule="auto"/>
              <w:rPr>
                <w:rFonts w:hint="eastAsia" w:cs="Arial" w:asciiTheme="minorEastAsia" w:hAnsiTheme="minorEastAsia" w:eastAsiaTheme="minorEastAsia"/>
                <w:kern w:val="0"/>
                <w:sz w:val="24"/>
              </w:rPr>
            </w:pPr>
            <w:r>
              <w:rPr>
                <w:rFonts w:hint="eastAsia" w:ascii="宋体" w:hAnsi="宋体" w:cs="宋体"/>
                <w:color w:val="auto"/>
                <w:sz w:val="24"/>
                <w:highlight w:val="none"/>
              </w:rPr>
              <w:t>中标服务费的交纳方式</w:t>
            </w:r>
            <w:r>
              <w:rPr>
                <w:rFonts w:hint="eastAsia" w:ascii="宋体" w:hAnsi="宋体" w:eastAsia="宋体" w:cs="宋体"/>
                <w:color w:val="auto"/>
                <w:sz w:val="24"/>
                <w:highlight w:val="none"/>
              </w:rPr>
              <w:t>：以转帐或支票的形式支付；</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lang w:val="en-US" w:eastAsia="zh-CN"/>
        </w:rPr>
        <w:t>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lang w:val="en-US" w:eastAsia="zh-CN"/>
        </w:rPr>
        <w:t>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30295"/>
      <w:bookmarkEnd w:id="16"/>
      <w:bookmarkStart w:id="17" w:name="_Hlt75236290"/>
      <w:bookmarkEnd w:id="17"/>
      <w:bookmarkStart w:id="18" w:name="_Hlt68072998"/>
      <w:bookmarkEnd w:id="18"/>
      <w:bookmarkStart w:id="19" w:name="_Hlt75236101"/>
      <w:bookmarkEnd w:id="19"/>
      <w:bookmarkStart w:id="20" w:name="_Hlt74729768"/>
      <w:bookmarkEnd w:id="20"/>
      <w:bookmarkStart w:id="21" w:name="_Hlt74714665"/>
      <w:bookmarkEnd w:id="21"/>
      <w:bookmarkStart w:id="22" w:name="_Hlt74707468"/>
      <w:bookmarkEnd w:id="22"/>
      <w:bookmarkStart w:id="23" w:name="_Hlt68403820"/>
      <w:bookmarkEnd w:id="23"/>
      <w:bookmarkStart w:id="24" w:name="_Hlt75236011"/>
      <w:bookmarkEnd w:id="24"/>
      <w:bookmarkStart w:id="25" w:name="_Hlt68057669"/>
      <w:bookmarkEnd w:id="25"/>
      <w:bookmarkStart w:id="26" w:name="_Hlt68073093"/>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ind w:firstLine="181" w:firstLineChars="50"/>
        <w:rPr>
          <w:rFonts w:ascii="宋体" w:hAnsi="宋体" w:cs="宋体"/>
          <w:b/>
          <w:sz w:val="36"/>
          <w:szCs w:val="36"/>
        </w:rPr>
      </w:pPr>
    </w:p>
    <w:p>
      <w:pPr>
        <w:numPr>
          <w:ilvl w:val="0"/>
          <w:numId w:val="0"/>
        </w:numPr>
        <w:spacing w:line="360" w:lineRule="auto"/>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一、项目概述：</w:t>
      </w:r>
    </w:p>
    <w:p>
      <w:pPr>
        <w:numPr>
          <w:ilvl w:val="0"/>
          <w:numId w:val="0"/>
        </w:numPr>
        <w:spacing w:line="42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sz w:val="24"/>
          <w:highlight w:val="none"/>
        </w:rPr>
        <w:t>余杭***承担着街道辖区社会面全天候动24小时动态巡逻处警、突发事件应急处置及基础管理、防范打击、警卫安保等各项工作。治安防控态势全面升级，为更高效维护社会面治安平稳有序，更有效维护社会治安秩序，结合街道辖区实际服务范围，拟</w:t>
      </w:r>
      <w:r>
        <w:rPr>
          <w:rFonts w:hint="eastAsia" w:ascii="仿宋" w:hAnsi="仿宋" w:eastAsia="仿宋" w:cs="仿宋"/>
          <w:sz w:val="24"/>
          <w:highlight w:val="none"/>
          <w:lang w:eastAsia="zh-CN"/>
        </w:rPr>
        <w:t>对“</w:t>
      </w:r>
      <w:r>
        <w:rPr>
          <w:rFonts w:hint="eastAsia" w:ascii="仿宋" w:hAnsi="仿宋" w:eastAsia="仿宋" w:cs="仿宋"/>
          <w:sz w:val="24"/>
          <w:highlight w:val="none"/>
        </w:rPr>
        <w:t>余杭街道社会面治安防控及突发事件处置项目</w:t>
      </w:r>
      <w:r>
        <w:rPr>
          <w:rFonts w:hint="eastAsia" w:ascii="仿宋" w:hAnsi="仿宋" w:eastAsia="仿宋" w:cs="仿宋"/>
          <w:sz w:val="24"/>
          <w:highlight w:val="none"/>
          <w:lang w:eastAsia="zh-CN"/>
        </w:rPr>
        <w:t>”</w:t>
      </w:r>
      <w:r>
        <w:rPr>
          <w:rFonts w:hint="eastAsia" w:ascii="仿宋" w:hAnsi="仿宋" w:eastAsia="仿宋" w:cs="仿宋"/>
          <w:sz w:val="24"/>
          <w:highlight w:val="none"/>
        </w:rPr>
        <w:t>服务外包，同时配备包括服装、执勤装备、执勤保障车、二轮电瓶车等装备和车辆。本</w:t>
      </w:r>
      <w:r>
        <w:rPr>
          <w:rFonts w:hint="eastAsia" w:ascii="仿宋" w:hAnsi="仿宋" w:eastAsia="仿宋" w:cs="仿宋"/>
          <w:sz w:val="24"/>
          <w:highlight w:val="none"/>
          <w:lang w:eastAsia="zh-CN"/>
        </w:rPr>
        <w:t>项目</w:t>
      </w:r>
      <w:r>
        <w:rPr>
          <w:rFonts w:hint="eastAsia" w:ascii="仿宋" w:hAnsi="仿宋" w:eastAsia="仿宋" w:cs="仿宋"/>
          <w:sz w:val="24"/>
          <w:highlight w:val="none"/>
        </w:rPr>
        <w:t>为“交钥匙”项目，采购内容包括按提供符合采购人要求</w:t>
      </w:r>
      <w:r>
        <w:rPr>
          <w:rFonts w:hint="eastAsia" w:ascii="仿宋" w:hAnsi="仿宋" w:eastAsia="仿宋" w:cs="仿宋"/>
          <w:sz w:val="24"/>
          <w:szCs w:val="24"/>
          <w:highlight w:val="none"/>
        </w:rPr>
        <w:t>提供合格的公共安全服务</w:t>
      </w:r>
      <w:r>
        <w:rPr>
          <w:rFonts w:hint="eastAsia" w:ascii="仿宋" w:hAnsi="仿宋" w:eastAsia="仿宋" w:cs="仿宋"/>
          <w:sz w:val="24"/>
          <w:highlight w:val="none"/>
        </w:rPr>
        <w:t>。投标报价包括所有</w:t>
      </w:r>
      <w:r>
        <w:rPr>
          <w:rFonts w:hint="eastAsia" w:ascii="仿宋" w:hAnsi="仿宋" w:eastAsia="仿宋" w:cs="仿宋"/>
          <w:sz w:val="24"/>
          <w:highlight w:val="none"/>
          <w:lang w:eastAsia="zh-CN"/>
        </w:rPr>
        <w:t>队员</w:t>
      </w:r>
      <w:r>
        <w:rPr>
          <w:rFonts w:hint="eastAsia" w:ascii="仿宋" w:hAnsi="仿宋" w:eastAsia="仿宋" w:cs="仿宋"/>
          <w:sz w:val="24"/>
          <w:highlight w:val="none"/>
        </w:rPr>
        <w:t>的工资、社保、</w:t>
      </w:r>
      <w:r>
        <w:rPr>
          <w:rFonts w:hint="eastAsia" w:ascii="仿宋" w:hAnsi="仿宋" w:eastAsia="仿宋" w:cs="仿宋"/>
          <w:sz w:val="24"/>
          <w:highlight w:val="none"/>
          <w:lang w:eastAsia="zh-CN"/>
        </w:rPr>
        <w:t>公积金、超时补贴</w:t>
      </w:r>
      <w:r>
        <w:rPr>
          <w:rFonts w:hint="eastAsia" w:ascii="仿宋" w:hAnsi="仿宋" w:eastAsia="仿宋" w:cs="仿宋"/>
          <w:sz w:val="24"/>
          <w:highlight w:val="none"/>
        </w:rPr>
        <w:t>、</w:t>
      </w:r>
      <w:r>
        <w:rPr>
          <w:rFonts w:hint="eastAsia" w:ascii="仿宋" w:hAnsi="仿宋" w:eastAsia="仿宋" w:cs="仿宋"/>
          <w:sz w:val="24"/>
          <w:highlight w:val="none"/>
          <w:lang w:eastAsia="zh-CN"/>
        </w:rPr>
        <w:t>绩效考核经费、伙食费、日常巡逻车辆保障费、</w:t>
      </w:r>
      <w:r>
        <w:rPr>
          <w:rFonts w:hint="eastAsia" w:ascii="仿宋" w:hAnsi="仿宋" w:eastAsia="仿宋" w:cs="仿宋"/>
          <w:sz w:val="24"/>
          <w:highlight w:val="none"/>
        </w:rPr>
        <w:t>培训费、</w:t>
      </w:r>
      <w:r>
        <w:rPr>
          <w:rFonts w:hint="eastAsia" w:ascii="仿宋" w:hAnsi="仿宋" w:eastAsia="仿宋" w:cs="仿宋"/>
          <w:sz w:val="24"/>
          <w:highlight w:val="none"/>
          <w:lang w:eastAsia="zh-CN"/>
        </w:rPr>
        <w:t>管理费、</w:t>
      </w:r>
      <w:r>
        <w:rPr>
          <w:rFonts w:hint="eastAsia" w:ascii="仿宋" w:hAnsi="仿宋" w:eastAsia="仿宋" w:cs="仿宋"/>
          <w:sz w:val="24"/>
          <w:highlight w:val="none"/>
        </w:rPr>
        <w:t>通讯设备、低值易耗品、工具及相关</w:t>
      </w:r>
      <w:r>
        <w:rPr>
          <w:rFonts w:hint="eastAsia" w:ascii="仿宋" w:hAnsi="仿宋" w:eastAsia="仿宋" w:cs="仿宋"/>
          <w:sz w:val="24"/>
          <w:highlight w:val="none"/>
          <w:lang w:eastAsia="zh-CN"/>
        </w:rPr>
        <w:t>安保</w:t>
      </w:r>
      <w:r>
        <w:rPr>
          <w:rFonts w:hint="eastAsia" w:ascii="仿宋" w:hAnsi="仿宋" w:eastAsia="仿宋" w:cs="仿宋"/>
          <w:sz w:val="24"/>
          <w:highlight w:val="none"/>
        </w:rPr>
        <w:t>设备费、临时性杂项服务费、政策性文件规定及合同包含的所有风险、责任、税费、合理利润等各项全部费用</w:t>
      </w:r>
      <w:r>
        <w:rPr>
          <w:rFonts w:hint="eastAsia" w:ascii="仿宋" w:hAnsi="仿宋" w:eastAsia="仿宋" w:cs="仿宋"/>
          <w:sz w:val="24"/>
          <w:highlight w:val="none"/>
          <w:lang w:val="en-US" w:eastAsia="zh-CN"/>
        </w:rPr>
        <w:t>。</w:t>
      </w:r>
    </w:p>
    <w:p>
      <w:pPr>
        <w:numPr>
          <w:ilvl w:val="0"/>
          <w:numId w:val="0"/>
        </w:numPr>
        <w:spacing w:line="360" w:lineRule="auto"/>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具体服务内容、要求：</w:t>
      </w:r>
    </w:p>
    <w:p>
      <w:pPr>
        <w:numPr>
          <w:ilvl w:val="0"/>
          <w:numId w:val="0"/>
        </w:numPr>
        <w:adjustRightInd w:val="0"/>
        <w:snapToGrid w:val="0"/>
        <w:spacing w:line="360" w:lineRule="auto"/>
        <w:ind w:left="361" w:leftChars="0"/>
        <w:rPr>
          <w:rFonts w:hint="eastAsia" w:ascii="仿宋" w:hAnsi="仿宋" w:eastAsia="仿宋" w:cs="仿宋"/>
          <w:b/>
          <w:color w:val="auto"/>
          <w:highlight w:val="none"/>
          <w:lang w:eastAsia="zh-CN"/>
        </w:rPr>
      </w:pPr>
      <w:r>
        <w:rPr>
          <w:rFonts w:hint="eastAsia" w:ascii="仿宋" w:hAnsi="仿宋" w:eastAsia="仿宋" w:cs="仿宋"/>
          <w:b/>
          <w:bCs/>
          <w:color w:val="auto"/>
          <w:sz w:val="24"/>
          <w:szCs w:val="24"/>
          <w:highlight w:val="none"/>
          <w:lang w:val="en-US" w:eastAsia="zh-CN"/>
        </w:rPr>
        <w:t>本项目主要为余杭街道社会面治安防控及突发事件处置项目服务外包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主要包括 </w:t>
      </w:r>
    </w:p>
    <w:p>
      <w:pPr>
        <w:numPr>
          <w:ilvl w:val="0"/>
          <w:numId w:val="1"/>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保安</w:t>
      </w:r>
      <w:r>
        <w:rPr>
          <w:rFonts w:hint="eastAsia" w:ascii="仿宋" w:hAnsi="仿宋" w:eastAsia="仿宋" w:cs="仿宋"/>
          <w:b/>
          <w:bCs/>
          <w:color w:val="auto"/>
          <w:sz w:val="24"/>
          <w:highlight w:val="none"/>
          <w:lang w:val="en-US" w:eastAsia="zh-CN"/>
        </w:rPr>
        <w:t>服务配备</w:t>
      </w:r>
      <w:r>
        <w:rPr>
          <w:rFonts w:hint="eastAsia" w:ascii="仿宋" w:hAnsi="仿宋" w:eastAsia="仿宋" w:cs="仿宋"/>
          <w:b/>
          <w:bCs/>
          <w:color w:val="auto"/>
          <w:sz w:val="24"/>
          <w:highlight w:val="none"/>
        </w:rPr>
        <w:t>要求：</w:t>
      </w:r>
    </w:p>
    <w:tbl>
      <w:tblPr>
        <w:tblStyle w:val="63"/>
        <w:tblW w:w="0" w:type="auto"/>
        <w:jc w:val="center"/>
        <w:tblLayout w:type="fixed"/>
        <w:tblCellMar>
          <w:top w:w="15" w:type="dxa"/>
          <w:left w:w="15" w:type="dxa"/>
          <w:bottom w:w="15" w:type="dxa"/>
          <w:right w:w="15" w:type="dxa"/>
        </w:tblCellMar>
      </w:tblPr>
      <w:tblGrid>
        <w:gridCol w:w="696"/>
        <w:gridCol w:w="3126"/>
        <w:gridCol w:w="1086"/>
        <w:gridCol w:w="3528"/>
      </w:tblGrid>
      <w:tr>
        <w:tblPrEx>
          <w:tblCellMar>
            <w:top w:w="15" w:type="dxa"/>
            <w:left w:w="15" w:type="dxa"/>
            <w:bottom w:w="15" w:type="dxa"/>
            <w:right w:w="15"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b/>
                <w:color w:val="000000"/>
                <w:sz w:val="28"/>
                <w:szCs w:val="28"/>
              </w:rPr>
            </w:pPr>
            <w:r>
              <w:rPr>
                <w:rFonts w:eastAsia="仿宋_GB2312"/>
                <w:b/>
                <w:color w:val="000000"/>
                <w:kern w:val="0"/>
                <w:sz w:val="28"/>
                <w:szCs w:val="28"/>
              </w:rPr>
              <w:t>序号</w:t>
            </w:r>
          </w:p>
        </w:tc>
        <w:tc>
          <w:tcPr>
            <w:tcW w:w="3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b/>
                <w:color w:val="000000"/>
                <w:sz w:val="28"/>
                <w:szCs w:val="28"/>
              </w:rPr>
            </w:pPr>
            <w:r>
              <w:rPr>
                <w:rFonts w:eastAsia="仿宋_GB2312"/>
                <w:b/>
                <w:color w:val="000000"/>
                <w:kern w:val="0"/>
                <w:sz w:val="28"/>
                <w:szCs w:val="28"/>
              </w:rPr>
              <w:t>类别</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b/>
                <w:color w:val="000000"/>
                <w:sz w:val="28"/>
                <w:szCs w:val="28"/>
              </w:rPr>
            </w:pPr>
            <w:r>
              <w:rPr>
                <w:rFonts w:eastAsia="仿宋_GB2312"/>
                <w:b/>
                <w:color w:val="000000"/>
                <w:kern w:val="0"/>
                <w:sz w:val="28"/>
                <w:szCs w:val="28"/>
              </w:rPr>
              <w:t>数量</w:t>
            </w: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b/>
                <w:color w:val="000000"/>
                <w:kern w:val="0"/>
                <w:sz w:val="28"/>
                <w:szCs w:val="28"/>
              </w:rPr>
            </w:pPr>
            <w:r>
              <w:rPr>
                <w:rFonts w:eastAsia="仿宋_GB2312"/>
                <w:b/>
                <w:color w:val="000000"/>
                <w:kern w:val="0"/>
                <w:sz w:val="28"/>
                <w:szCs w:val="28"/>
              </w:rPr>
              <w:t>备注</w:t>
            </w:r>
          </w:p>
        </w:tc>
      </w:tr>
      <w:tr>
        <w:tblPrEx>
          <w:tblCellMar>
            <w:top w:w="15" w:type="dxa"/>
            <w:left w:w="15" w:type="dxa"/>
            <w:bottom w:w="15" w:type="dxa"/>
            <w:right w:w="15"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eastAsia="仿宋_GB2312"/>
                <w:color w:val="000000"/>
                <w:sz w:val="28"/>
                <w:szCs w:val="28"/>
              </w:rPr>
              <w:t>1</w:t>
            </w:r>
          </w:p>
        </w:tc>
        <w:tc>
          <w:tcPr>
            <w:tcW w:w="3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eastAsia="仿宋_GB2312"/>
                <w:color w:val="000000"/>
                <w:sz w:val="28"/>
                <w:szCs w:val="28"/>
              </w:rPr>
              <w:t>人员</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hint="eastAsia" w:eastAsia="仿宋_GB2312"/>
                <w:color w:val="000000"/>
                <w:sz w:val="28"/>
                <w:szCs w:val="28"/>
              </w:rPr>
              <w:t>60</w:t>
            </w: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hint="eastAsia" w:eastAsia="仿宋_GB2312"/>
                <w:color w:val="auto"/>
                <w:sz w:val="28"/>
                <w:szCs w:val="28"/>
                <w:lang w:val="en-US" w:eastAsia="zh-CN"/>
              </w:rPr>
            </w:pPr>
            <w:r>
              <w:rPr>
                <w:rFonts w:hint="eastAsia" w:eastAsia="仿宋_GB2312"/>
                <w:color w:val="auto"/>
                <w:sz w:val="28"/>
                <w:szCs w:val="28"/>
                <w:lang w:val="en-US" w:eastAsia="zh-CN"/>
              </w:rPr>
              <w:t>详见队员配备要求</w:t>
            </w:r>
          </w:p>
        </w:tc>
      </w:tr>
      <w:tr>
        <w:tblPrEx>
          <w:tblCellMar>
            <w:top w:w="15" w:type="dxa"/>
            <w:left w:w="15" w:type="dxa"/>
            <w:bottom w:w="15" w:type="dxa"/>
            <w:right w:w="15"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eastAsia="仿宋_GB2312"/>
                <w:color w:val="000000"/>
                <w:kern w:val="0"/>
                <w:sz w:val="28"/>
                <w:szCs w:val="28"/>
              </w:rPr>
              <w:t>2</w:t>
            </w:r>
          </w:p>
        </w:tc>
        <w:tc>
          <w:tcPr>
            <w:tcW w:w="3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eastAsia="仿宋_GB2312"/>
                <w:color w:val="000000"/>
                <w:kern w:val="0"/>
                <w:sz w:val="28"/>
                <w:szCs w:val="28"/>
              </w:rPr>
              <w:t>服装及装备</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hint="eastAsia" w:eastAsia="仿宋_GB2312"/>
                <w:color w:val="000000"/>
                <w:sz w:val="28"/>
                <w:szCs w:val="28"/>
              </w:rPr>
              <w:t>60</w:t>
            </w: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hint="eastAsia" w:eastAsia="仿宋_GB2312"/>
                <w:color w:val="auto"/>
                <w:sz w:val="28"/>
                <w:szCs w:val="28"/>
                <w:lang w:val="en-US" w:eastAsia="zh-CN"/>
              </w:rPr>
            </w:pPr>
            <w:r>
              <w:rPr>
                <w:rFonts w:hint="eastAsia" w:eastAsia="仿宋_GB2312"/>
                <w:color w:val="auto"/>
                <w:sz w:val="28"/>
                <w:szCs w:val="28"/>
                <w:lang w:val="en-US" w:eastAsia="zh-CN"/>
              </w:rPr>
              <w:t>由中标方按要求配备</w:t>
            </w:r>
          </w:p>
        </w:tc>
      </w:tr>
      <w:tr>
        <w:tblPrEx>
          <w:tblCellMar>
            <w:top w:w="15" w:type="dxa"/>
            <w:left w:w="15" w:type="dxa"/>
            <w:bottom w:w="15" w:type="dxa"/>
            <w:right w:w="15"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kern w:val="0"/>
                <w:sz w:val="28"/>
                <w:szCs w:val="28"/>
              </w:rPr>
            </w:pPr>
            <w:r>
              <w:rPr>
                <w:rFonts w:eastAsia="仿宋_GB2312"/>
                <w:color w:val="000000"/>
                <w:kern w:val="0"/>
                <w:sz w:val="28"/>
                <w:szCs w:val="28"/>
              </w:rPr>
              <w:t>3</w:t>
            </w:r>
          </w:p>
        </w:tc>
        <w:tc>
          <w:tcPr>
            <w:tcW w:w="3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kern w:val="0"/>
                <w:sz w:val="28"/>
                <w:szCs w:val="28"/>
              </w:rPr>
            </w:pPr>
            <w:r>
              <w:rPr>
                <w:rFonts w:eastAsia="仿宋_GB2312"/>
                <w:color w:val="000000"/>
                <w:kern w:val="0"/>
                <w:sz w:val="28"/>
                <w:szCs w:val="28"/>
              </w:rPr>
              <w:t>时代经纬执法仪兼对讲机</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hint="eastAsia" w:eastAsia="仿宋_GB2312"/>
                <w:color w:val="000000"/>
                <w:sz w:val="28"/>
                <w:szCs w:val="28"/>
              </w:rPr>
              <w:t>60</w:t>
            </w: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hint="eastAsia" w:eastAsia="仿宋_GB2312"/>
                <w:color w:val="auto"/>
                <w:sz w:val="28"/>
                <w:szCs w:val="28"/>
                <w:lang w:val="en-US" w:eastAsia="zh-CN"/>
              </w:rPr>
            </w:pPr>
            <w:r>
              <w:rPr>
                <w:rFonts w:hint="eastAsia" w:eastAsia="仿宋_GB2312"/>
                <w:color w:val="auto"/>
                <w:sz w:val="28"/>
                <w:szCs w:val="28"/>
                <w:lang w:val="en-US" w:eastAsia="zh-CN"/>
              </w:rPr>
              <w:t>由中标方按要求配备</w:t>
            </w:r>
          </w:p>
        </w:tc>
      </w:tr>
      <w:tr>
        <w:tblPrEx>
          <w:tblCellMar>
            <w:top w:w="15" w:type="dxa"/>
            <w:left w:w="15" w:type="dxa"/>
            <w:bottom w:w="15" w:type="dxa"/>
            <w:right w:w="15"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eastAsia="仿宋_GB2312"/>
                <w:color w:val="000000"/>
                <w:kern w:val="0"/>
                <w:sz w:val="28"/>
                <w:szCs w:val="28"/>
              </w:rPr>
              <w:t>4</w:t>
            </w:r>
          </w:p>
        </w:tc>
        <w:tc>
          <w:tcPr>
            <w:tcW w:w="3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hint="eastAsia" w:eastAsia="仿宋_GB2312"/>
                <w:color w:val="000000"/>
                <w:sz w:val="28"/>
                <w:szCs w:val="28"/>
              </w:rPr>
              <w:t>电动汽车</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sz w:val="28"/>
                <w:szCs w:val="28"/>
              </w:rPr>
            </w:pPr>
            <w:r>
              <w:rPr>
                <w:rFonts w:eastAsia="仿宋_GB2312"/>
                <w:color w:val="000000"/>
                <w:sz w:val="28"/>
                <w:szCs w:val="28"/>
              </w:rPr>
              <w:t>3</w:t>
            </w: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auto"/>
                <w:sz w:val="28"/>
                <w:szCs w:val="28"/>
              </w:rPr>
            </w:pPr>
          </w:p>
        </w:tc>
      </w:tr>
      <w:tr>
        <w:tblPrEx>
          <w:tblCellMar>
            <w:top w:w="15" w:type="dxa"/>
            <w:left w:w="15" w:type="dxa"/>
            <w:bottom w:w="15" w:type="dxa"/>
            <w:right w:w="15"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kern w:val="0"/>
                <w:sz w:val="28"/>
                <w:szCs w:val="28"/>
              </w:rPr>
            </w:pPr>
            <w:r>
              <w:rPr>
                <w:rFonts w:eastAsia="仿宋_GB2312"/>
                <w:color w:val="000000"/>
                <w:kern w:val="0"/>
                <w:sz w:val="28"/>
                <w:szCs w:val="28"/>
              </w:rPr>
              <w:t>5</w:t>
            </w:r>
          </w:p>
        </w:tc>
        <w:tc>
          <w:tcPr>
            <w:tcW w:w="3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eastAsia="仿宋_GB2312"/>
                <w:color w:val="000000"/>
                <w:kern w:val="0"/>
                <w:sz w:val="28"/>
                <w:szCs w:val="28"/>
              </w:rPr>
            </w:pPr>
            <w:r>
              <w:rPr>
                <w:rFonts w:eastAsia="仿宋_GB2312"/>
                <w:color w:val="000000"/>
                <w:kern w:val="0"/>
                <w:sz w:val="28"/>
                <w:szCs w:val="28"/>
              </w:rPr>
              <w:t>电瓶车</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hint="default" w:eastAsia="仿宋_GB2312"/>
                <w:color w:val="000000"/>
                <w:sz w:val="28"/>
                <w:szCs w:val="28"/>
                <w:lang w:val="en-US" w:eastAsia="zh-CN"/>
              </w:rPr>
            </w:pPr>
            <w:r>
              <w:rPr>
                <w:rFonts w:hint="eastAsia" w:eastAsia="仿宋_GB2312"/>
                <w:color w:val="000000"/>
                <w:sz w:val="28"/>
                <w:szCs w:val="28"/>
                <w:lang w:val="en-US" w:eastAsia="zh-CN"/>
              </w:rPr>
              <w:t>20</w:t>
            </w: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center"/>
              <w:rPr>
                <w:rFonts w:hint="eastAsia" w:eastAsia="仿宋_GB2312"/>
                <w:color w:val="auto"/>
                <w:sz w:val="28"/>
                <w:szCs w:val="28"/>
                <w:lang w:val="en-US" w:eastAsia="zh-CN"/>
              </w:rPr>
            </w:pPr>
            <w:r>
              <w:rPr>
                <w:rFonts w:eastAsia="仿宋_GB2312"/>
                <w:color w:val="auto"/>
                <w:kern w:val="0"/>
                <w:sz w:val="28"/>
                <w:szCs w:val="28"/>
              </w:rPr>
              <w:t>含400元</w:t>
            </w:r>
            <w:r>
              <w:rPr>
                <w:rFonts w:hint="eastAsia" w:eastAsia="仿宋_GB2312"/>
                <w:color w:val="auto"/>
                <w:kern w:val="0"/>
                <w:sz w:val="28"/>
                <w:szCs w:val="28"/>
              </w:rPr>
              <w:t>/</w:t>
            </w:r>
            <w:r>
              <w:rPr>
                <w:rFonts w:eastAsia="仿宋_GB2312"/>
                <w:color w:val="auto"/>
                <w:kern w:val="0"/>
                <w:sz w:val="28"/>
                <w:szCs w:val="28"/>
              </w:rPr>
              <w:t>辆</w:t>
            </w:r>
            <w:r>
              <w:rPr>
                <w:rFonts w:hint="eastAsia" w:eastAsia="仿宋_GB2312"/>
                <w:color w:val="auto"/>
                <w:kern w:val="0"/>
                <w:sz w:val="28"/>
                <w:szCs w:val="28"/>
                <w:lang w:val="en-US" w:eastAsia="zh-CN"/>
              </w:rPr>
              <w:t>.</w:t>
            </w:r>
            <w:r>
              <w:rPr>
                <w:rFonts w:hint="eastAsia" w:eastAsia="仿宋_GB2312"/>
                <w:color w:val="auto"/>
                <w:kern w:val="0"/>
                <w:sz w:val="28"/>
                <w:szCs w:val="28"/>
                <w:lang w:eastAsia="zh-CN"/>
              </w:rPr>
              <w:t>年</w:t>
            </w:r>
            <w:r>
              <w:rPr>
                <w:rFonts w:hint="eastAsia" w:eastAsia="仿宋_GB2312"/>
                <w:color w:val="auto"/>
                <w:kern w:val="0"/>
                <w:sz w:val="28"/>
                <w:szCs w:val="28"/>
              </w:rPr>
              <w:t>的车辆</w:t>
            </w:r>
            <w:r>
              <w:rPr>
                <w:rFonts w:eastAsia="仿宋_GB2312"/>
                <w:color w:val="auto"/>
                <w:kern w:val="0"/>
                <w:sz w:val="28"/>
                <w:szCs w:val="28"/>
              </w:rPr>
              <w:t>维修费用</w:t>
            </w:r>
          </w:p>
        </w:tc>
      </w:tr>
    </w:tbl>
    <w:p>
      <w:pPr>
        <w:spacing w:line="360" w:lineRule="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2、保安人员配备要求</w:t>
      </w:r>
    </w:p>
    <w:tbl>
      <w:tblPr>
        <w:tblStyle w:val="63"/>
        <w:tblW w:w="0" w:type="auto"/>
        <w:tblInd w:w="0" w:type="dxa"/>
        <w:tblLayout w:type="fixed"/>
        <w:tblCellMar>
          <w:top w:w="0" w:type="dxa"/>
          <w:left w:w="0" w:type="dxa"/>
          <w:bottom w:w="0" w:type="dxa"/>
          <w:right w:w="0" w:type="dxa"/>
        </w:tblCellMar>
      </w:tblPr>
      <w:tblGrid>
        <w:gridCol w:w="667"/>
        <w:gridCol w:w="2229"/>
        <w:gridCol w:w="2903"/>
        <w:gridCol w:w="2411"/>
      </w:tblGrid>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岗位</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要  求</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备注</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协调岗</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拥有协调沟通能力，保安员</w:t>
            </w:r>
            <w:r>
              <w:rPr>
                <w:rFonts w:hint="eastAsia" w:ascii="仿宋" w:hAnsi="仿宋" w:eastAsia="仿宋" w:cs="仿宋"/>
                <w:color w:val="auto"/>
                <w:kern w:val="0"/>
                <w:sz w:val="22"/>
                <w:szCs w:val="22"/>
                <w:highlight w:val="none"/>
                <w:lang w:eastAsia="zh-CN" w:bidi="ar"/>
              </w:rPr>
              <w:t>一</w:t>
            </w:r>
            <w:r>
              <w:rPr>
                <w:rFonts w:hint="eastAsia" w:ascii="仿宋" w:hAnsi="仿宋" w:eastAsia="仿宋" w:cs="仿宋"/>
                <w:color w:val="auto"/>
                <w:kern w:val="0"/>
                <w:sz w:val="22"/>
                <w:szCs w:val="22"/>
                <w:highlight w:val="none"/>
                <w:lang w:bidi="ar"/>
              </w:rPr>
              <w:t>级资质</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24小时值班每班</w:t>
            </w: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名执勤</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保安队长</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具有大学学历、保安员二级资质、退伍军人及各项荣誉。</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长白班8小时双休</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保安主管</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具有大专学历、建构筑物消防员证、保安员二级资质及相关荣誉。</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bidi="ar"/>
              </w:rPr>
              <w:t>长白班8小时双休</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4</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eastAsia="zh-CN" w:bidi="ar"/>
              </w:rPr>
              <w:t>保安班长</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eastAsia="zh-CN" w:bidi="ar"/>
              </w:rPr>
              <w:t>具有大专学历、退伍军人、保安员二级资质、相关荣誉</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长白班8小时双休</w:t>
            </w:r>
          </w:p>
        </w:tc>
      </w:tr>
      <w:tr>
        <w:tblPrEx>
          <w:tblCellMar>
            <w:top w:w="0" w:type="dxa"/>
            <w:left w:w="0" w:type="dxa"/>
            <w:bottom w:w="0" w:type="dxa"/>
            <w:right w:w="0" w:type="dxa"/>
          </w:tblCellMar>
        </w:tblPrEx>
        <w:trPr>
          <w:trHeight w:val="878"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bidi="ar"/>
              </w:rPr>
              <w:t>5</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eastAsia="zh-CN" w:bidi="ar"/>
              </w:rPr>
              <w:t>巡查队员</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拥有协调沟通能力，保安员二级资质</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bidi="ar"/>
              </w:rPr>
              <w:t>24小时值班每班</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名执勤</w:t>
            </w:r>
            <w:r>
              <w:rPr>
                <w:rFonts w:hint="eastAsia" w:ascii="仿宋" w:hAnsi="仿宋" w:eastAsia="仿宋" w:cs="仿宋"/>
                <w:color w:val="auto"/>
                <w:kern w:val="0"/>
                <w:sz w:val="22"/>
                <w:szCs w:val="22"/>
                <w:highlight w:val="none"/>
                <w:lang w:eastAsia="zh-CN" w:bidi="ar"/>
              </w:rPr>
              <w:t>，另一名长白班</w:t>
            </w:r>
            <w:r>
              <w:rPr>
                <w:rFonts w:hint="eastAsia" w:ascii="仿宋" w:hAnsi="仿宋" w:eastAsia="仿宋" w:cs="仿宋"/>
                <w:color w:val="auto"/>
                <w:kern w:val="0"/>
                <w:sz w:val="22"/>
                <w:szCs w:val="22"/>
                <w:highlight w:val="none"/>
                <w:lang w:val="en-US" w:eastAsia="zh-CN" w:bidi="ar"/>
              </w:rPr>
              <w:t>8小时。</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6</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eastAsia="zh-CN" w:bidi="ar"/>
              </w:rPr>
              <w:t>保安队员</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eastAsia="zh-CN" w:bidi="ar"/>
              </w:rPr>
              <w:t>拥有保安员资格证书</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24小时执勤每班5名队员执勤</w:t>
            </w:r>
          </w:p>
        </w:tc>
      </w:tr>
    </w:tbl>
    <w:p>
      <w:p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、保安人员持证要求:</w:t>
      </w:r>
      <w:r>
        <w:rPr>
          <w:rFonts w:hint="eastAsia" w:ascii="仿宋" w:hAnsi="仿宋" w:eastAsia="仿宋" w:cs="仿宋"/>
          <w:color w:val="auto"/>
          <w:sz w:val="24"/>
          <w:highlight w:val="none"/>
        </w:rPr>
        <w:t xml:space="preserve"> 本项目的所有保安员上岗时必须持有公安机关颁发的《保安员证》，持证上岗，统一着装，进场服务前由采购人统一审核；</w:t>
      </w:r>
    </w:p>
    <w:p>
      <w:pPr>
        <w:spacing w:line="360" w:lineRule="auto"/>
        <w:rPr>
          <w:rFonts w:hint="eastAsia" w:ascii="仿宋" w:hAnsi="仿宋" w:eastAsia="仿宋" w:cs="仿宋"/>
          <w:b/>
          <w:sz w:val="24"/>
          <w:highlight w:val="none"/>
        </w:rPr>
      </w:pPr>
      <w:r>
        <w:rPr>
          <w:rFonts w:hint="eastAsia" w:ascii="仿宋" w:hAnsi="仿宋" w:eastAsia="仿宋" w:cs="仿宋"/>
          <w:b/>
          <w:color w:val="000000"/>
          <w:kern w:val="0"/>
          <w:sz w:val="24"/>
          <w:highlight w:val="none"/>
        </w:rPr>
        <w:t>（1）</w:t>
      </w:r>
      <w:r>
        <w:rPr>
          <w:rFonts w:hint="eastAsia" w:ascii="仿宋" w:hAnsi="仿宋" w:eastAsia="仿宋" w:cs="仿宋"/>
          <w:b/>
          <w:sz w:val="24"/>
          <w:highlight w:val="none"/>
          <w:lang w:eastAsia="zh-CN"/>
        </w:rPr>
        <w:t>队员</w:t>
      </w:r>
      <w:r>
        <w:rPr>
          <w:rFonts w:hint="eastAsia" w:ascii="仿宋" w:hAnsi="仿宋" w:eastAsia="仿宋" w:cs="仿宋"/>
          <w:b/>
          <w:sz w:val="24"/>
          <w:highlight w:val="none"/>
        </w:rPr>
        <w:t>配备要求：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①</w:t>
      </w:r>
      <w:r>
        <w:rPr>
          <w:rFonts w:hint="eastAsia" w:ascii="仿宋" w:hAnsi="仿宋" w:eastAsia="仿宋" w:cs="仿宋"/>
          <w:sz w:val="24"/>
          <w:highlight w:val="none"/>
          <w:lang w:eastAsia="zh-CN"/>
        </w:rPr>
        <w:t>队员</w:t>
      </w:r>
      <w:r>
        <w:rPr>
          <w:rFonts w:hint="eastAsia" w:ascii="仿宋" w:hAnsi="仿宋" w:eastAsia="仿宋" w:cs="仿宋"/>
          <w:sz w:val="24"/>
          <w:highlight w:val="none"/>
        </w:rPr>
        <w:t>持证要求: 本项目的所有</w:t>
      </w:r>
      <w:r>
        <w:rPr>
          <w:rFonts w:hint="eastAsia" w:ascii="仿宋" w:hAnsi="仿宋" w:eastAsia="仿宋" w:cs="仿宋"/>
          <w:sz w:val="24"/>
          <w:highlight w:val="none"/>
          <w:lang w:eastAsia="zh-CN"/>
        </w:rPr>
        <w:t>队员</w:t>
      </w:r>
      <w:r>
        <w:rPr>
          <w:rFonts w:hint="eastAsia" w:ascii="仿宋" w:hAnsi="仿宋" w:eastAsia="仿宋" w:cs="仿宋"/>
          <w:sz w:val="24"/>
          <w:highlight w:val="none"/>
        </w:rPr>
        <w:t>上岗时必须持有公安机关颁发的《</w:t>
      </w:r>
      <w:r>
        <w:rPr>
          <w:rFonts w:hint="eastAsia" w:ascii="仿宋" w:hAnsi="仿宋" w:eastAsia="仿宋" w:cs="仿宋"/>
          <w:sz w:val="24"/>
          <w:highlight w:val="none"/>
          <w:lang w:eastAsia="zh-CN"/>
        </w:rPr>
        <w:t>保安</w:t>
      </w:r>
      <w:r>
        <w:rPr>
          <w:rFonts w:hint="eastAsia" w:ascii="仿宋" w:hAnsi="仿宋" w:eastAsia="仿宋" w:cs="仿宋"/>
          <w:sz w:val="24"/>
          <w:highlight w:val="none"/>
        </w:rPr>
        <w:t>员证》，持证上岗，统一着装，进场服务前由采购人统一审核；</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lang w:eastAsia="zh-CN"/>
        </w:rPr>
        <w:t>②队员</w:t>
      </w:r>
      <w:r>
        <w:rPr>
          <w:rFonts w:hint="eastAsia" w:ascii="仿宋" w:hAnsi="仿宋" w:eastAsia="仿宋" w:cs="仿宋"/>
          <w:sz w:val="24"/>
          <w:highlight w:val="none"/>
        </w:rPr>
        <w:t>素质要求:</w:t>
      </w:r>
      <w:r>
        <w:rPr>
          <w:rFonts w:hint="eastAsia" w:ascii="仿宋" w:hAnsi="仿宋" w:eastAsia="仿宋" w:cs="仿宋"/>
          <w:sz w:val="24"/>
          <w:szCs w:val="24"/>
          <w:highlight w:val="none"/>
        </w:rPr>
        <w:t>队伍管理的各级管理人员，应具有较高的管理能力、应变能力、组织能力、年轻化、专业化，并具有高中及以上文化程度， 政治上合格，素质上过硬，无任何违法、违纪等不良记录。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③队员</w:t>
      </w:r>
      <w:r>
        <w:rPr>
          <w:rFonts w:hint="eastAsia" w:ascii="仿宋" w:hAnsi="仿宋" w:eastAsia="仿宋" w:cs="仿宋"/>
          <w:sz w:val="24"/>
          <w:highlight w:val="none"/>
        </w:rPr>
        <w:t>的仪容仪表和执勤规范：</w:t>
      </w:r>
      <w:r>
        <w:rPr>
          <w:rFonts w:hint="eastAsia" w:ascii="仿宋" w:hAnsi="仿宋" w:eastAsia="仿宋" w:cs="仿宋"/>
          <w:sz w:val="24"/>
          <w:highlight w:val="none"/>
          <w:lang w:eastAsia="zh-CN"/>
        </w:rPr>
        <w:t>队员</w:t>
      </w:r>
      <w:r>
        <w:rPr>
          <w:rFonts w:hint="eastAsia" w:ascii="仿宋" w:hAnsi="仿宋" w:eastAsia="仿宋" w:cs="仿宋"/>
          <w:sz w:val="24"/>
          <w:highlight w:val="none"/>
        </w:rPr>
        <w:t>应衣冠整洁，胸佩工作卡，必须配备</w:t>
      </w:r>
      <w:r>
        <w:rPr>
          <w:rFonts w:hint="eastAsia" w:ascii="仿宋" w:hAnsi="仿宋" w:eastAsia="仿宋" w:cs="仿宋"/>
          <w:sz w:val="24"/>
          <w:highlight w:val="none"/>
          <w:lang w:val="en-US" w:eastAsia="zh-CN"/>
        </w:rPr>
        <w:t>口罩及</w:t>
      </w:r>
      <w:r>
        <w:rPr>
          <w:rFonts w:hint="eastAsia" w:ascii="仿宋" w:hAnsi="仿宋" w:eastAsia="仿宋" w:cs="仿宋"/>
          <w:sz w:val="24"/>
          <w:highlight w:val="none"/>
        </w:rPr>
        <w:t>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numPr>
          <w:ilvl w:val="0"/>
          <w:numId w:val="0"/>
        </w:numPr>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服务范围及工作要求：</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(1)协助余杭街道开展治安巡逻，开展对区块内的城市治安防控及突发事件应急处置综合治安管理；</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US" w:eastAsia="zh-CN" w:bidi="ar-SA"/>
        </w:rPr>
        <w:t>)协助余杭街道对区块内开展重大活动、重大节日的安保及治安防控工作；对</w:t>
      </w:r>
      <w:r>
        <w:rPr>
          <w:rFonts w:hint="eastAsia" w:ascii="仿宋" w:eastAsia="仿宋" w:cs="仿宋"/>
          <w:b w:val="0"/>
          <w:bCs w:val="0"/>
          <w:color w:val="auto"/>
          <w:kern w:val="2"/>
          <w:sz w:val="24"/>
          <w:szCs w:val="24"/>
          <w:highlight w:val="none"/>
          <w:lang w:val="en-US" w:eastAsia="zh-CN" w:bidi="ar-SA"/>
        </w:rPr>
        <w:t>重大活动期间</w:t>
      </w:r>
      <w:r>
        <w:rPr>
          <w:rFonts w:hint="eastAsia" w:ascii="仿宋" w:hAnsi="仿宋" w:eastAsia="仿宋" w:cs="仿宋"/>
          <w:b w:val="0"/>
          <w:bCs w:val="0"/>
          <w:color w:val="auto"/>
          <w:kern w:val="2"/>
          <w:sz w:val="24"/>
          <w:szCs w:val="24"/>
          <w:highlight w:val="none"/>
          <w:lang w:val="en-US" w:eastAsia="zh-CN" w:bidi="ar-SA"/>
        </w:rPr>
        <w:t>进入场馆的人员进行</w:t>
      </w:r>
      <w:r>
        <w:rPr>
          <w:rFonts w:hint="eastAsia" w:ascii="仿宋" w:eastAsia="仿宋" w:cs="仿宋"/>
          <w:b w:val="0"/>
          <w:bCs w:val="0"/>
          <w:color w:val="auto"/>
          <w:kern w:val="2"/>
          <w:sz w:val="24"/>
          <w:szCs w:val="24"/>
          <w:highlight w:val="none"/>
          <w:lang w:val="en-US" w:eastAsia="zh-CN" w:bidi="ar-SA"/>
        </w:rPr>
        <w:t>防疫检查及</w:t>
      </w:r>
      <w:r>
        <w:rPr>
          <w:rFonts w:hint="eastAsia" w:ascii="仿宋" w:hAnsi="仿宋" w:eastAsia="仿宋" w:cs="仿宋"/>
          <w:b w:val="0"/>
          <w:bCs w:val="0"/>
          <w:color w:val="auto"/>
          <w:kern w:val="2"/>
          <w:sz w:val="24"/>
          <w:szCs w:val="24"/>
          <w:highlight w:val="none"/>
          <w:lang w:val="en-US" w:eastAsia="zh-CN" w:bidi="ar-SA"/>
        </w:rPr>
        <w:t>身份证核验，配好做好健康信息登记工作。协助对</w:t>
      </w:r>
      <w:r>
        <w:rPr>
          <w:rFonts w:hint="eastAsia" w:ascii="仿宋" w:eastAsia="仿宋" w:cs="仿宋"/>
          <w:b w:val="0"/>
          <w:bCs w:val="0"/>
          <w:color w:val="auto"/>
          <w:kern w:val="2"/>
          <w:sz w:val="24"/>
          <w:szCs w:val="24"/>
          <w:highlight w:val="none"/>
          <w:lang w:val="en-US" w:eastAsia="zh-CN" w:bidi="ar-SA"/>
        </w:rPr>
        <w:t>重大活动场馆</w:t>
      </w:r>
      <w:r>
        <w:rPr>
          <w:rFonts w:hint="eastAsia" w:ascii="仿宋" w:hAnsi="仿宋" w:eastAsia="仿宋" w:cs="仿宋"/>
          <w:b w:val="0"/>
          <w:bCs w:val="0"/>
          <w:color w:val="auto"/>
          <w:kern w:val="2"/>
          <w:sz w:val="24"/>
          <w:szCs w:val="24"/>
          <w:highlight w:val="none"/>
          <w:lang w:val="en-US" w:eastAsia="zh-CN" w:bidi="ar-SA"/>
        </w:rPr>
        <w:t>内</w:t>
      </w:r>
      <w:r>
        <w:rPr>
          <w:rFonts w:hint="eastAsia" w:ascii="仿宋" w:eastAsia="仿宋" w:cs="仿宋"/>
          <w:b w:val="0"/>
          <w:bCs w:val="0"/>
          <w:color w:val="auto"/>
          <w:kern w:val="2"/>
          <w:sz w:val="24"/>
          <w:szCs w:val="24"/>
          <w:highlight w:val="none"/>
          <w:lang w:val="en-US" w:eastAsia="zh-CN" w:bidi="ar-SA"/>
        </w:rPr>
        <w:t>外</w:t>
      </w:r>
      <w:r>
        <w:rPr>
          <w:rFonts w:hint="eastAsia" w:ascii="仿宋" w:hAnsi="仿宋" w:eastAsia="仿宋" w:cs="仿宋"/>
          <w:b w:val="0"/>
          <w:bCs w:val="0"/>
          <w:color w:val="auto"/>
          <w:kern w:val="2"/>
          <w:sz w:val="24"/>
          <w:szCs w:val="24"/>
          <w:highlight w:val="none"/>
          <w:lang w:val="en-US" w:eastAsia="zh-CN" w:bidi="ar-SA"/>
        </w:rPr>
        <w:t>的</w:t>
      </w:r>
      <w:r>
        <w:rPr>
          <w:rFonts w:hint="eastAsia" w:ascii="仿宋" w:eastAsia="仿宋" w:cs="仿宋"/>
          <w:b w:val="0"/>
          <w:bCs w:val="0"/>
          <w:color w:val="auto"/>
          <w:kern w:val="2"/>
          <w:sz w:val="24"/>
          <w:szCs w:val="24"/>
          <w:highlight w:val="none"/>
          <w:lang w:val="en-US" w:eastAsia="zh-CN" w:bidi="ar-SA"/>
        </w:rPr>
        <w:t>秩序和</w:t>
      </w:r>
      <w:r>
        <w:rPr>
          <w:rFonts w:hint="eastAsia" w:ascii="仿宋" w:hAnsi="仿宋" w:eastAsia="仿宋" w:cs="仿宋"/>
          <w:b w:val="0"/>
          <w:bCs w:val="0"/>
          <w:color w:val="auto"/>
          <w:kern w:val="2"/>
          <w:sz w:val="24"/>
          <w:szCs w:val="24"/>
          <w:highlight w:val="none"/>
          <w:lang w:val="en-US" w:eastAsia="zh-CN" w:bidi="ar-SA"/>
        </w:rPr>
        <w:t>社会治安协管服务；</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rPr>
          <w:rFonts w:hint="eastAsia" w:asci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(3)协助余杭街道对区块内开展安全、诈骗防范的宣传教育，努力提高辖区内广大群众安全防范意识；</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(4)主动发现各类违法犯罪线索并及时报告和制止；</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rPr>
          <w:rFonts w:hint="eastAsia"/>
          <w:lang w:val="en-US" w:eastAsia="zh-CN"/>
        </w:rPr>
      </w:pPr>
      <w:r>
        <w:rPr>
          <w:rFonts w:hint="eastAsia" w:ascii="仿宋" w:hAnsi="仿宋" w:eastAsia="仿宋" w:cs="仿宋"/>
          <w:b w:val="0"/>
          <w:bCs w:val="0"/>
          <w:color w:val="auto"/>
          <w:kern w:val="2"/>
          <w:sz w:val="24"/>
          <w:szCs w:val="24"/>
          <w:highlight w:val="none"/>
          <w:lang w:val="en-US" w:eastAsia="zh-CN" w:bidi="ar-SA"/>
        </w:rPr>
        <w:t>(5)完成余杭街道交办的其他各类工作任务。</w:t>
      </w:r>
    </w:p>
    <w:p>
      <w:pPr>
        <w:numPr>
          <w:ilvl w:val="0"/>
          <w:numId w:val="0"/>
        </w:numPr>
        <w:adjustRightInd w:val="0"/>
        <w:snapToGrid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其他相关费用说明：</w:t>
      </w:r>
    </w:p>
    <w:p>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如遇特殊情况，</w:t>
      </w:r>
      <w:r>
        <w:rPr>
          <w:rFonts w:hint="eastAsia" w:ascii="仿宋" w:hAnsi="仿宋" w:eastAsia="仿宋" w:cs="仿宋"/>
          <w:sz w:val="24"/>
          <w:highlight w:val="none"/>
          <w:lang w:eastAsia="zh-CN"/>
        </w:rPr>
        <w:t>安保</w:t>
      </w:r>
      <w:r>
        <w:rPr>
          <w:rFonts w:hint="eastAsia" w:ascii="仿宋" w:hAnsi="仿宋" w:eastAsia="仿宋" w:cs="仿宋"/>
          <w:sz w:val="24"/>
          <w:highlight w:val="none"/>
        </w:rPr>
        <w:t>须按采购人需求进行加班，加班费在投标报价中自行考虑，中标后不作调整。</w:t>
      </w:r>
    </w:p>
    <w:p>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其它临时性杂项服务极少，如采购人在日常工作时间搬运、看管物品，应急性地保障服务等，费用包含在中标价中。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textAlignment w:val="auto"/>
        <w:rPr>
          <w:rFonts w:hint="eastAsia" w:ascii="仿宋" w:hAnsi="仿宋" w:eastAsia="仿宋" w:cs="仿宋"/>
          <w:sz w:val="24"/>
          <w:highlight w:val="none"/>
          <w:lang w:eastAsia="zh-CN"/>
        </w:rPr>
      </w:pPr>
      <w:r>
        <w:rPr>
          <w:rFonts w:hint="eastAsia" w:ascii="仿宋" w:hAnsi="仿宋" w:eastAsia="仿宋" w:cs="仿宋"/>
          <w:b/>
          <w:bCs/>
          <w:sz w:val="24"/>
          <w:highlight w:val="none"/>
          <w:lang w:eastAsia="zh-CN"/>
        </w:rPr>
        <w:t>三</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服务期限</w:t>
      </w:r>
      <w:r>
        <w:rPr>
          <w:rFonts w:hint="eastAsia" w:ascii="仿宋" w:hAnsi="仿宋" w:eastAsia="仿宋" w:cs="仿宋"/>
          <w:b/>
          <w:bCs/>
          <w:sz w:val="24"/>
          <w:highlight w:val="none"/>
        </w:rPr>
        <w:t>：</w:t>
      </w:r>
      <w:r>
        <w:rPr>
          <w:rFonts w:hint="eastAsia" w:ascii="仿宋" w:hAnsi="仿宋" w:eastAsia="仿宋" w:cs="仿宋"/>
          <w:sz w:val="24"/>
          <w:highlight w:val="none"/>
          <w:lang w:eastAsia="zh-CN"/>
        </w:rPr>
        <w:t>本合同期限一年。</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textAlignment w:val="auto"/>
        <w:rPr>
          <w:rFonts w:hint="eastAsia" w:ascii="仿宋" w:hAnsi="仿宋" w:eastAsia="仿宋" w:cs="仿宋"/>
          <w:sz w:val="24"/>
          <w:highlight w:val="none"/>
        </w:rPr>
      </w:pPr>
      <w:r>
        <w:rPr>
          <w:rFonts w:hint="eastAsia" w:ascii="仿宋" w:hAnsi="仿宋" w:eastAsia="仿宋" w:cs="仿宋"/>
          <w:b/>
          <w:bCs/>
          <w:sz w:val="24"/>
          <w:highlight w:val="none"/>
          <w:lang w:eastAsia="zh-CN"/>
        </w:rPr>
        <w:t>四</w:t>
      </w:r>
      <w:r>
        <w:rPr>
          <w:rFonts w:hint="eastAsia" w:ascii="仿宋" w:hAnsi="仿宋" w:eastAsia="仿宋" w:cs="仿宋"/>
          <w:b/>
          <w:bCs/>
          <w:sz w:val="24"/>
          <w:highlight w:val="none"/>
        </w:rPr>
        <w:t>、培训要求：</w:t>
      </w:r>
      <w:r>
        <w:rPr>
          <w:rFonts w:hint="eastAsia" w:ascii="仿宋" w:hAnsi="仿宋" w:eastAsia="仿宋" w:cs="仿宋"/>
          <w:sz w:val="24"/>
          <w:highlight w:val="none"/>
          <w:lang w:eastAsia="zh-CN"/>
        </w:rPr>
        <w:t>队员需</w:t>
      </w:r>
      <w:r>
        <w:rPr>
          <w:rFonts w:hint="eastAsia" w:ascii="仿宋" w:hAnsi="仿宋" w:eastAsia="仿宋" w:cs="仿宋"/>
          <w:sz w:val="24"/>
          <w:highlight w:val="none"/>
        </w:rPr>
        <w:t>进行完善的培训后方可上岗，有详细的培训计划、内容、方案、时间等。</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五</w:t>
      </w:r>
      <w:r>
        <w:rPr>
          <w:rFonts w:hint="eastAsia" w:ascii="仿宋" w:hAnsi="仿宋" w:eastAsia="仿宋" w:cs="仿宋"/>
          <w:b/>
          <w:bCs/>
          <w:sz w:val="24"/>
          <w:highlight w:val="none"/>
        </w:rPr>
        <w:t>、费用支付：</w:t>
      </w:r>
    </w:p>
    <w:tbl>
      <w:tblPr>
        <w:tblStyle w:val="6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1952"/>
        <w:gridCol w:w="51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pPr>
              <w:spacing w:line="420" w:lineRule="exact"/>
              <w:jc w:val="center"/>
              <w:rPr>
                <w:rFonts w:ascii="新宋体" w:hAnsi="新宋体" w:eastAsia="新宋体" w:cs="仿宋_GB2312"/>
                <w:szCs w:val="21"/>
              </w:rPr>
            </w:pPr>
            <w:r>
              <w:rPr>
                <w:rFonts w:hint="eastAsia" w:ascii="新宋体" w:hAnsi="新宋体" w:eastAsia="新宋体" w:cs="仿宋_GB2312"/>
                <w:szCs w:val="21"/>
              </w:rPr>
              <w:t>序号</w:t>
            </w:r>
          </w:p>
        </w:tc>
        <w:tc>
          <w:tcPr>
            <w:tcW w:w="1957" w:type="dxa"/>
            <w:vAlign w:val="center"/>
          </w:tcPr>
          <w:p>
            <w:pPr>
              <w:spacing w:line="420" w:lineRule="exact"/>
              <w:jc w:val="center"/>
              <w:rPr>
                <w:rFonts w:ascii="新宋体" w:hAnsi="新宋体" w:eastAsia="新宋体" w:cs="仿宋_GB2312"/>
                <w:szCs w:val="21"/>
              </w:rPr>
            </w:pPr>
            <w:r>
              <w:rPr>
                <w:rFonts w:hint="eastAsia" w:ascii="新宋体" w:hAnsi="新宋体" w:eastAsia="新宋体" w:cs="仿宋_GB2312"/>
                <w:szCs w:val="21"/>
              </w:rPr>
              <w:t>付款比例（</w:t>
            </w:r>
            <w:r>
              <w:rPr>
                <w:rFonts w:ascii="新宋体" w:hAnsi="新宋体" w:eastAsia="新宋体" w:cs="仿宋_GB2312"/>
                <w:szCs w:val="21"/>
              </w:rPr>
              <w:t>%</w:t>
            </w:r>
            <w:r>
              <w:rPr>
                <w:rFonts w:hint="eastAsia" w:ascii="新宋体" w:hAnsi="新宋体" w:eastAsia="新宋体" w:cs="仿宋_GB2312"/>
                <w:szCs w:val="21"/>
              </w:rPr>
              <w:t>）</w:t>
            </w:r>
          </w:p>
        </w:tc>
        <w:tc>
          <w:tcPr>
            <w:tcW w:w="5181" w:type="dxa"/>
            <w:vAlign w:val="center"/>
          </w:tcPr>
          <w:p>
            <w:pPr>
              <w:spacing w:line="420" w:lineRule="exact"/>
              <w:jc w:val="center"/>
              <w:rPr>
                <w:rFonts w:ascii="新宋体" w:hAnsi="新宋体" w:eastAsia="新宋体" w:cs="仿宋_GB2312"/>
                <w:szCs w:val="21"/>
              </w:rPr>
            </w:pPr>
            <w:r>
              <w:rPr>
                <w:rFonts w:hint="eastAsia" w:ascii="新宋体" w:hAnsi="新宋体" w:eastAsia="新宋体" w:cs="仿宋_GB2312"/>
                <w:szCs w:val="21"/>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1174" w:type="dxa"/>
            <w:vAlign w:val="center"/>
          </w:tcPr>
          <w:p>
            <w:pPr>
              <w:spacing w:line="420" w:lineRule="exact"/>
              <w:jc w:val="center"/>
              <w:rPr>
                <w:rFonts w:ascii="新宋体" w:hAnsi="新宋体" w:eastAsia="新宋体" w:cs="仿宋_GB2312"/>
                <w:szCs w:val="21"/>
              </w:rPr>
            </w:pPr>
            <w:r>
              <w:rPr>
                <w:rFonts w:ascii="新宋体" w:hAnsi="新宋体" w:eastAsia="新宋体" w:cs="仿宋_GB2312"/>
                <w:szCs w:val="21"/>
              </w:rPr>
              <w:t>1</w:t>
            </w:r>
          </w:p>
        </w:tc>
        <w:tc>
          <w:tcPr>
            <w:tcW w:w="1957" w:type="dxa"/>
            <w:vAlign w:val="center"/>
          </w:tcPr>
          <w:p>
            <w:pPr>
              <w:spacing w:line="420" w:lineRule="exact"/>
              <w:jc w:val="center"/>
              <w:rPr>
                <w:rFonts w:ascii="新宋体" w:hAnsi="新宋体" w:eastAsia="新宋体" w:cs="仿宋_GB2312"/>
                <w:szCs w:val="21"/>
              </w:rPr>
            </w:pPr>
            <w:r>
              <w:rPr>
                <w:rFonts w:ascii="新宋体" w:hAnsi="新宋体" w:eastAsia="新宋体" w:cs="仿宋_GB2312"/>
                <w:szCs w:val="21"/>
              </w:rPr>
              <w:t>50</w:t>
            </w:r>
          </w:p>
        </w:tc>
        <w:tc>
          <w:tcPr>
            <w:tcW w:w="5181" w:type="dxa"/>
            <w:vAlign w:val="center"/>
          </w:tcPr>
          <w:p>
            <w:pPr>
              <w:spacing w:line="420" w:lineRule="exact"/>
              <w:jc w:val="center"/>
              <w:rPr>
                <w:rFonts w:ascii="新宋体" w:hAnsi="新宋体" w:eastAsia="新宋体" w:cs="仿宋_GB2312"/>
                <w:szCs w:val="21"/>
              </w:rPr>
            </w:pPr>
            <w:r>
              <w:rPr>
                <w:rFonts w:hint="eastAsia" w:ascii="新宋体" w:hAnsi="新宋体" w:eastAsia="新宋体"/>
                <w:szCs w:val="21"/>
              </w:rPr>
              <w:t>合同生效并具备实施条件后</w:t>
            </w:r>
            <w:r>
              <w:rPr>
                <w:rFonts w:ascii="新宋体" w:hAnsi="新宋体" w:eastAsia="新宋体"/>
                <w:szCs w:val="21"/>
              </w:rPr>
              <w:t>7</w:t>
            </w:r>
            <w:r>
              <w:rPr>
                <w:rFonts w:hint="eastAsia" w:ascii="新宋体" w:hAnsi="新宋体" w:eastAsia="新宋体"/>
                <w:szCs w:val="21"/>
              </w:rPr>
              <w:t>个工作日内支付合同价的</w:t>
            </w:r>
            <w:r>
              <w:rPr>
                <w:rFonts w:ascii="新宋体" w:hAnsi="新宋体" w:eastAsia="新宋体"/>
                <w:szCs w:val="21"/>
              </w:rPr>
              <w:t>50%</w:t>
            </w:r>
            <w:r>
              <w:rPr>
                <w:rFonts w:hint="eastAsia" w:ascii="新宋体" w:hAnsi="新宋体" w:eastAsia="新宋体"/>
                <w:szCs w:val="21"/>
              </w:rPr>
              <w:t>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center"/>
          </w:tcPr>
          <w:p>
            <w:pPr>
              <w:spacing w:line="420" w:lineRule="exact"/>
              <w:jc w:val="center"/>
              <w:rPr>
                <w:rFonts w:ascii="新宋体" w:hAnsi="新宋体" w:eastAsia="新宋体" w:cs="仿宋_GB2312"/>
                <w:szCs w:val="21"/>
              </w:rPr>
            </w:pPr>
            <w:r>
              <w:rPr>
                <w:rFonts w:ascii="新宋体" w:hAnsi="新宋体" w:eastAsia="新宋体" w:cs="仿宋_GB2312"/>
                <w:szCs w:val="21"/>
              </w:rPr>
              <w:t>2</w:t>
            </w:r>
          </w:p>
        </w:tc>
        <w:tc>
          <w:tcPr>
            <w:tcW w:w="1957" w:type="dxa"/>
            <w:vAlign w:val="center"/>
          </w:tcPr>
          <w:p>
            <w:pPr>
              <w:spacing w:line="420" w:lineRule="exact"/>
              <w:jc w:val="center"/>
              <w:rPr>
                <w:rFonts w:ascii="新宋体" w:hAnsi="新宋体" w:eastAsia="新宋体" w:cs="仿宋_GB2312"/>
                <w:szCs w:val="21"/>
              </w:rPr>
            </w:pPr>
            <w:r>
              <w:rPr>
                <w:rFonts w:ascii="新宋体" w:hAnsi="新宋体" w:eastAsia="新宋体" w:cs="仿宋_GB2312"/>
                <w:szCs w:val="21"/>
              </w:rPr>
              <w:t>30</w:t>
            </w:r>
          </w:p>
        </w:tc>
        <w:tc>
          <w:tcPr>
            <w:tcW w:w="5181" w:type="dxa"/>
            <w:vAlign w:val="center"/>
          </w:tcPr>
          <w:p>
            <w:pPr>
              <w:spacing w:line="420" w:lineRule="exact"/>
              <w:jc w:val="center"/>
              <w:rPr>
                <w:rFonts w:ascii="新宋体" w:hAnsi="新宋体" w:eastAsia="新宋体" w:cs="仿宋_GB2312"/>
                <w:szCs w:val="21"/>
              </w:rPr>
            </w:pPr>
            <w:r>
              <w:rPr>
                <w:rFonts w:hint="eastAsia" w:ascii="新宋体" w:hAnsi="新宋体" w:eastAsia="新宋体"/>
                <w:szCs w:val="21"/>
              </w:rPr>
              <w:t>合同履约满</w:t>
            </w:r>
            <w:r>
              <w:rPr>
                <w:rFonts w:ascii="新宋体" w:hAnsi="新宋体" w:eastAsia="新宋体"/>
                <w:szCs w:val="21"/>
              </w:rPr>
              <w:t>6</w:t>
            </w:r>
            <w:r>
              <w:rPr>
                <w:rFonts w:hint="eastAsia" w:ascii="新宋体" w:hAnsi="新宋体" w:eastAsia="新宋体"/>
                <w:szCs w:val="21"/>
              </w:rPr>
              <w:t>个月经验收合格后支付合同价的</w:t>
            </w:r>
            <w:r>
              <w:rPr>
                <w:rFonts w:ascii="新宋体" w:hAnsi="新宋体" w:eastAsia="新宋体"/>
                <w:szCs w:val="21"/>
              </w:rPr>
              <w:t>30%</w:t>
            </w:r>
            <w:r>
              <w:rPr>
                <w:rFonts w:hint="eastAsia" w:ascii="新宋体" w:hAnsi="新宋体" w:eastAsia="新宋体"/>
                <w:szCs w:val="21"/>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center"/>
          </w:tcPr>
          <w:p>
            <w:pPr>
              <w:spacing w:line="420" w:lineRule="exact"/>
              <w:jc w:val="center"/>
              <w:rPr>
                <w:rFonts w:ascii="新宋体" w:hAnsi="新宋体" w:eastAsia="新宋体" w:cs="仿宋_GB2312"/>
                <w:szCs w:val="21"/>
              </w:rPr>
            </w:pPr>
            <w:r>
              <w:rPr>
                <w:rFonts w:ascii="新宋体" w:hAnsi="新宋体" w:eastAsia="新宋体" w:cs="仿宋_GB2312"/>
                <w:szCs w:val="21"/>
              </w:rPr>
              <w:t>3</w:t>
            </w:r>
          </w:p>
        </w:tc>
        <w:tc>
          <w:tcPr>
            <w:tcW w:w="1957" w:type="dxa"/>
            <w:vAlign w:val="center"/>
          </w:tcPr>
          <w:p>
            <w:pPr>
              <w:spacing w:line="420" w:lineRule="exact"/>
              <w:jc w:val="center"/>
              <w:rPr>
                <w:rFonts w:ascii="新宋体" w:hAnsi="新宋体" w:eastAsia="新宋体" w:cs="仿宋_GB2312"/>
                <w:szCs w:val="21"/>
              </w:rPr>
            </w:pPr>
            <w:r>
              <w:rPr>
                <w:rFonts w:ascii="新宋体" w:hAnsi="新宋体" w:eastAsia="新宋体" w:cs="仿宋_GB2312"/>
                <w:szCs w:val="21"/>
              </w:rPr>
              <w:t>20</w:t>
            </w:r>
          </w:p>
        </w:tc>
        <w:tc>
          <w:tcPr>
            <w:tcW w:w="5181" w:type="dxa"/>
            <w:vAlign w:val="center"/>
          </w:tcPr>
          <w:p>
            <w:pPr>
              <w:spacing w:line="420" w:lineRule="exact"/>
              <w:jc w:val="center"/>
              <w:rPr>
                <w:rFonts w:ascii="新宋体" w:hAnsi="新宋体" w:eastAsia="新宋体" w:cs="仿宋_GB2312"/>
                <w:szCs w:val="21"/>
              </w:rPr>
            </w:pPr>
            <w:r>
              <w:rPr>
                <w:rFonts w:hint="eastAsia" w:ascii="新宋体" w:hAnsi="新宋体" w:eastAsia="新宋体"/>
                <w:szCs w:val="21"/>
              </w:rPr>
              <w:t>合同履约期满经验收合格后支付合同价的</w:t>
            </w:r>
            <w:r>
              <w:rPr>
                <w:rFonts w:ascii="新宋体" w:hAnsi="新宋体" w:eastAsia="新宋体"/>
                <w:szCs w:val="21"/>
              </w:rPr>
              <w:t>20%</w:t>
            </w:r>
            <w:r>
              <w:rPr>
                <w:rFonts w:hint="eastAsia" w:ascii="新宋体" w:hAnsi="新宋体" w:eastAsia="新宋体"/>
                <w:szCs w:val="21"/>
              </w:rPr>
              <w:t>。</w:t>
            </w:r>
          </w:p>
        </w:tc>
      </w:tr>
    </w:tbl>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考核细则</w:t>
      </w:r>
      <w:bookmarkStart w:id="28" w:name="_Toc303256693"/>
    </w:p>
    <w:p>
      <w:pPr>
        <w:keepNext w:val="0"/>
        <w:keepLines w:val="0"/>
        <w:pageBreakBefore w:val="0"/>
        <w:kinsoku/>
        <w:wordWrap/>
        <w:overflowPunct/>
        <w:topLinePunct w:val="0"/>
        <w:autoSpaceDE/>
        <w:autoSpaceDN/>
        <w:bidi w:val="0"/>
        <w:adjustRightInd w:val="0"/>
        <w:snapToGrid w:val="0"/>
        <w:spacing w:line="500" w:lineRule="exact"/>
        <w:ind w:right="0" w:rightChars="0" w:firstLine="472" w:firstLineChars="196"/>
        <w:jc w:val="center"/>
        <w:outlineLvl w:val="1"/>
        <w:rPr>
          <w:rFonts w:hint="eastAsia" w:ascii="仿宋" w:hAnsi="仿宋" w:eastAsia="仿宋" w:cs="仿宋"/>
          <w:b/>
          <w:bCs/>
          <w:sz w:val="24"/>
          <w:highlight w:val="none"/>
        </w:rPr>
      </w:pPr>
      <w:r>
        <w:rPr>
          <w:rFonts w:hint="eastAsia" w:ascii="仿宋" w:hAnsi="仿宋" w:eastAsia="仿宋" w:cs="仿宋"/>
          <w:b/>
          <w:bCs/>
          <w:sz w:val="24"/>
          <w:highlight w:val="none"/>
          <w:lang w:eastAsia="zh-CN"/>
        </w:rPr>
        <w:t>人员</w:t>
      </w:r>
      <w:r>
        <w:rPr>
          <w:rFonts w:hint="eastAsia" w:ascii="仿宋" w:hAnsi="仿宋" w:eastAsia="仿宋" w:cs="仿宋"/>
          <w:b/>
          <w:bCs/>
          <w:sz w:val="24"/>
          <w:highlight w:val="none"/>
        </w:rPr>
        <w:t>日常管理督查考核细则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733"/>
        <w:gridCol w:w="4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b/>
                <w:szCs w:val="21"/>
                <w:highlight w:val="none"/>
              </w:rPr>
            </w:pPr>
            <w:r>
              <w:rPr>
                <w:rFonts w:hint="eastAsia" w:ascii="仿宋" w:hAnsi="仿宋" w:eastAsia="仿宋" w:cs="仿宋"/>
                <w:b/>
                <w:szCs w:val="21"/>
                <w:highlight w:val="none"/>
              </w:rPr>
              <w:t>扣分内容</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b/>
                <w:szCs w:val="21"/>
                <w:highlight w:val="none"/>
              </w:rPr>
            </w:pPr>
            <w:r>
              <w:rPr>
                <w:rFonts w:hint="eastAsia" w:ascii="仿宋" w:hAnsi="仿宋" w:eastAsia="仿宋" w:cs="仿宋"/>
                <w:b/>
                <w:szCs w:val="21"/>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上班迟到、早退、擅自离岗</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lang w:eastAsia="zh-CN"/>
              </w:rPr>
              <w:t>无故</w:t>
            </w:r>
            <w:r>
              <w:rPr>
                <w:rFonts w:hint="eastAsia" w:ascii="仿宋" w:hAnsi="仿宋" w:eastAsia="仿宋" w:cs="仿宋"/>
                <w:szCs w:val="21"/>
                <w:highlight w:val="none"/>
              </w:rPr>
              <w:t>旷工</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无故不参加会议、集中学习</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上班期间着装不规范、不整洁</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在管理区域、路段聚众聊天、看手机、或进入店家做与工作无关的事</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违反请销假制度</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将警用装备借于他人使用</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不服从正常的工作调动</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lang w:eastAsia="zh-CN"/>
              </w:rPr>
            </w:pPr>
            <w:r>
              <w:rPr>
                <w:rFonts w:hint="eastAsia" w:ascii="仿宋" w:hAnsi="仿宋" w:eastAsia="仿宋" w:cs="仿宋"/>
                <w:szCs w:val="21"/>
                <w:highlight w:val="none"/>
              </w:rPr>
              <w:t>队员对自己巡逻、管理区域、路段不熟悉，不了解消火栓地点并不能熟练使用消防器材</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遇险情未及时上报，未采取措施制止灾害扩大</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在巡逻过程中，遇有正在实施的不法侵害行为时，未迅速制止和报警</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12</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受到国家法律及治安条例处罚</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13</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对中队督查人员指出的问题不立即进行整改或还顶撞</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14</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对中队领导及街道领导发现、指出的问题，不立即进行整改或还顶撞</w:t>
            </w:r>
            <w:r>
              <w:rPr>
                <w:rFonts w:hint="eastAsia" w:ascii="仿宋" w:hAnsi="仿宋" w:eastAsia="仿宋" w:cs="仿宋"/>
                <w:szCs w:val="21"/>
                <w:highlight w:val="none"/>
                <w:lang w:eastAsia="zh-CN"/>
              </w:rPr>
              <w:t>；</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15</w:t>
            </w:r>
          </w:p>
        </w:tc>
        <w:tc>
          <w:tcPr>
            <w:tcW w:w="4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对不服从中队督查人员督查管理。</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b/>
                <w:szCs w:val="21"/>
                <w:highlight w:val="none"/>
              </w:rPr>
            </w:pPr>
            <w:r>
              <w:rPr>
                <w:rFonts w:hint="eastAsia" w:ascii="仿宋" w:hAnsi="仿宋" w:eastAsia="仿宋" w:cs="仿宋"/>
                <w:b/>
                <w:szCs w:val="21"/>
                <w:highlight w:val="none"/>
              </w:rPr>
              <w:t>备注</w:t>
            </w:r>
          </w:p>
        </w:tc>
        <w:tc>
          <w:tcPr>
            <w:tcW w:w="9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仿宋" w:hAnsi="仿宋" w:eastAsia="仿宋" w:cs="仿宋"/>
                <w:szCs w:val="21"/>
                <w:highlight w:val="none"/>
              </w:rPr>
            </w:pPr>
            <w:r>
              <w:rPr>
                <w:rFonts w:hint="eastAsia" w:ascii="仿宋" w:hAnsi="仿宋" w:eastAsia="仿宋" w:cs="仿宋"/>
                <w:szCs w:val="21"/>
                <w:highlight w:val="none"/>
              </w:rPr>
              <w:t>此督查考核仅限于招标单位对中标单位提供的服务外包人员根据服务外包管理内容履职进行考核，根据考核扣分情况进行每月汇总。</w:t>
            </w:r>
          </w:p>
        </w:tc>
      </w:tr>
    </w:tbl>
    <w:p>
      <w:pPr>
        <w:keepNext w:val="0"/>
        <w:keepLines w:val="0"/>
        <w:pageBreakBefore w:val="0"/>
        <w:kinsoku/>
        <w:wordWrap/>
        <w:overflowPunct/>
        <w:topLinePunct w:val="0"/>
        <w:autoSpaceDE/>
        <w:autoSpaceDN/>
        <w:bidi w:val="0"/>
        <w:adjustRightInd w:val="0"/>
        <w:snapToGrid w:val="0"/>
        <w:spacing w:line="500" w:lineRule="exact"/>
        <w:ind w:right="0" w:rightChars="0" w:firstLine="630" w:firstLineChars="300"/>
        <w:rPr>
          <w:rFonts w:hint="eastAsia" w:ascii="仿宋" w:hAnsi="仿宋" w:eastAsia="仿宋" w:cs="仿宋"/>
          <w:szCs w:val="21"/>
          <w:highlight w:val="none"/>
        </w:rPr>
      </w:pPr>
      <w:r>
        <w:rPr>
          <w:rFonts w:hint="eastAsia" w:ascii="仿宋" w:hAnsi="仿宋" w:eastAsia="仿宋" w:cs="仿宋"/>
          <w:szCs w:val="21"/>
          <w:highlight w:val="none"/>
          <w:lang w:eastAsia="zh-CN"/>
        </w:rPr>
        <w:t>采购</w:t>
      </w:r>
      <w:r>
        <w:rPr>
          <w:rFonts w:hint="eastAsia" w:ascii="仿宋" w:hAnsi="仿宋" w:eastAsia="仿宋" w:cs="仿宋"/>
          <w:szCs w:val="21"/>
          <w:highlight w:val="none"/>
        </w:rPr>
        <w:t xml:space="preserve">方：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检查人员签字：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部室负责人签字：      </w:t>
      </w:r>
    </w:p>
    <w:p>
      <w:pPr>
        <w:keepNext w:val="0"/>
        <w:keepLines w:val="0"/>
        <w:pageBreakBefore w:val="0"/>
        <w:kinsoku/>
        <w:wordWrap/>
        <w:overflowPunct/>
        <w:topLinePunct w:val="0"/>
        <w:autoSpaceDE/>
        <w:autoSpaceDN/>
        <w:bidi w:val="0"/>
        <w:adjustRightInd w:val="0"/>
        <w:snapToGrid w:val="0"/>
        <w:spacing w:line="500" w:lineRule="exact"/>
        <w:ind w:right="0" w:rightChars="0" w:firstLine="630" w:firstLineChars="300"/>
        <w:rPr>
          <w:rFonts w:hint="eastAsia" w:ascii="仿宋" w:hAnsi="仿宋" w:eastAsia="仿宋" w:cs="仿宋"/>
          <w:szCs w:val="21"/>
          <w:highlight w:val="none"/>
        </w:rPr>
      </w:pPr>
      <w:r>
        <w:rPr>
          <w:rFonts w:hint="eastAsia" w:ascii="仿宋" w:hAnsi="仿宋" w:eastAsia="仿宋" w:cs="仿宋"/>
          <w:szCs w:val="21"/>
          <w:highlight w:val="none"/>
          <w:lang w:eastAsia="zh-CN"/>
        </w:rPr>
        <w:t>中标方：</w:t>
      </w:r>
      <w:r>
        <w:rPr>
          <w:rFonts w:hint="eastAsia" w:ascii="仿宋" w:hAnsi="仿宋" w:eastAsia="仿宋" w:cs="仿宋"/>
          <w:szCs w:val="21"/>
          <w:highlight w:val="none"/>
          <w:lang w:val="en-US" w:eastAsia="zh-CN"/>
        </w:rPr>
        <w:t xml:space="preserve">           项目负责人签字：             总经理签字：</w:t>
      </w:r>
      <w:r>
        <w:rPr>
          <w:rFonts w:hint="eastAsia" w:ascii="仿宋" w:hAnsi="仿宋" w:eastAsia="仿宋" w:cs="仿宋"/>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备注：每月抽查一次，根据检查情况进行扣分；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val="en-US" w:eastAsia="zh-CN"/>
        </w:rPr>
        <w:t>A、</w:t>
      </w:r>
      <w:r>
        <w:rPr>
          <w:rFonts w:hint="eastAsia" w:ascii="仿宋" w:hAnsi="仿宋" w:eastAsia="仿宋" w:cs="仿宋"/>
          <w:szCs w:val="21"/>
          <w:highlight w:val="none"/>
        </w:rPr>
        <w:t>若分值＜80分，</w:t>
      </w:r>
      <w:r>
        <w:rPr>
          <w:rFonts w:hint="eastAsia" w:ascii="仿宋" w:hAnsi="仿宋" w:eastAsia="仿宋" w:cs="仿宋"/>
          <w:szCs w:val="21"/>
          <w:highlight w:val="none"/>
          <w:lang w:eastAsia="zh-CN"/>
        </w:rPr>
        <w:t>视为考核不合格，并扣除本月巡逻安保服务经费</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val="en-US" w:eastAsia="zh-CN"/>
        </w:rPr>
        <w:t>B</w:t>
      </w:r>
      <w:r>
        <w:rPr>
          <w:rFonts w:hint="eastAsia" w:ascii="仿宋" w:hAnsi="仿宋" w:eastAsia="仿宋" w:cs="仿宋"/>
          <w:szCs w:val="21"/>
          <w:highlight w:val="none"/>
        </w:rPr>
        <w:t>、若80分≤考核得分＜85分，扣除本月巡逻安保服务经费</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lang w:val="en-US" w:eastAsia="zh-CN"/>
        </w:rPr>
        <w:t>C</w:t>
      </w:r>
      <w:r>
        <w:rPr>
          <w:rFonts w:hint="eastAsia" w:ascii="仿宋" w:hAnsi="仿宋" w:eastAsia="仿宋" w:cs="仿宋"/>
          <w:szCs w:val="21"/>
          <w:highlight w:val="none"/>
        </w:rPr>
        <w:t>、考核得分≥85分，支付合同约定服务费用的100%；</w:t>
      </w:r>
      <w:bookmarkEnd w:id="28"/>
    </w:p>
    <w:p>
      <w:pPr>
        <w:pStyle w:val="62"/>
        <w:keepNext w:val="0"/>
        <w:keepLines w:val="0"/>
        <w:pageBreakBefore w:val="0"/>
        <w:widowControl w:val="0"/>
        <w:numPr>
          <w:ilvl w:val="0"/>
          <w:numId w:val="0"/>
        </w:numPr>
        <w:kinsoku/>
        <w:wordWrap/>
        <w:overflowPunct/>
        <w:topLinePunct w:val="0"/>
        <w:autoSpaceDE/>
        <w:autoSpaceDN/>
        <w:bidi w:val="0"/>
        <w:spacing w:after="0" w:line="500" w:lineRule="exact"/>
        <w:ind w:left="0" w:leftChars="0" w:right="0" w:rightChars="0"/>
        <w:jc w:val="both"/>
        <w:textAlignment w:val="auto"/>
        <w:outlineLvl w:val="9"/>
        <w:rPr>
          <w:rFonts w:hint="eastAsia" w:ascii="仿宋" w:hAnsi="仿宋" w:eastAsia="仿宋" w:cs="仿宋"/>
          <w:color w:val="auto"/>
          <w:highlight w:val="none"/>
        </w:rPr>
      </w:pPr>
      <w:r>
        <w:rPr>
          <w:rFonts w:hint="eastAsia" w:ascii="仿宋" w:hAnsi="仿宋" w:eastAsia="仿宋" w:cs="仿宋"/>
          <w:szCs w:val="21"/>
          <w:highlight w:val="none"/>
          <w:lang w:val="en-US" w:eastAsia="zh-CN"/>
        </w:rPr>
        <w:t xml:space="preserve">    D、</w:t>
      </w:r>
      <w:r>
        <w:rPr>
          <w:rFonts w:hint="eastAsia" w:ascii="仿宋" w:hAnsi="仿宋" w:eastAsia="仿宋" w:cs="仿宋"/>
          <w:szCs w:val="21"/>
          <w:highlight w:val="none"/>
          <w:lang w:eastAsia="zh-CN"/>
        </w:rPr>
        <w:t>以下情况为强制性要求，一旦发生经查实，每次将扣除本月巡逻安保服务经费20%。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巡逻安保</w:t>
      </w:r>
      <w:r>
        <w:rPr>
          <w:rFonts w:hint="eastAsia" w:ascii="宋体" w:hAnsi="宋体" w:cs="宋体"/>
          <w:szCs w:val="21"/>
          <w:lang w:eastAsia="zh-CN"/>
        </w:rPr>
        <w:t>人员</w:t>
      </w:r>
      <w:r>
        <w:rPr>
          <w:rFonts w:hint="eastAsia" w:ascii="宋体" w:hAnsi="宋体" w:eastAsia="宋体" w:cs="宋体"/>
          <w:szCs w:val="21"/>
        </w:rPr>
        <w:t>缺人、缺岗；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eastAsia="zh-CN"/>
        </w:rPr>
        <w:t>巡逻安保</w:t>
      </w:r>
      <w:r>
        <w:rPr>
          <w:rFonts w:hint="eastAsia" w:ascii="宋体" w:hAnsi="宋体" w:cs="宋体"/>
          <w:szCs w:val="21"/>
          <w:lang w:eastAsia="zh-CN"/>
        </w:rPr>
        <w:t>人员</w:t>
      </w:r>
      <w:r>
        <w:rPr>
          <w:rFonts w:hint="eastAsia" w:ascii="宋体" w:hAnsi="宋体" w:eastAsia="宋体" w:cs="宋体"/>
          <w:szCs w:val="21"/>
        </w:rPr>
        <w:t>在街道管辖范围内严重违反街道规章制度，产生较严重后果的</w:t>
      </w:r>
      <w:r>
        <w:rPr>
          <w:rFonts w:hint="eastAsia" w:ascii="宋体" w:hAnsi="宋体" w:cs="宋体"/>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rPr>
          <w:rFonts w:hint="eastAsia" w:ascii="宋体" w:hAnsi="宋体" w:cs="宋体"/>
          <w:color w:val="FF0000"/>
          <w:szCs w:val="21"/>
          <w:lang w:eastAsia="zh-CN"/>
        </w:rPr>
      </w:pPr>
      <w:r>
        <w:rPr>
          <w:rFonts w:hint="eastAsia" w:ascii="宋体" w:hAnsi="宋体" w:cs="宋体"/>
          <w:color w:val="FF0000"/>
          <w:szCs w:val="21"/>
          <w:lang w:val="en-US" w:eastAsia="zh-CN"/>
        </w:rPr>
        <w:t>E、</w:t>
      </w:r>
      <w:r>
        <w:rPr>
          <w:rFonts w:hint="eastAsia" w:ascii="宋体" w:hAnsi="宋体" w:eastAsia="宋体" w:cs="宋体"/>
          <w:color w:val="FF0000"/>
          <w:szCs w:val="21"/>
          <w:lang w:eastAsia="zh-CN"/>
        </w:rPr>
        <w:t>以下情况</w:t>
      </w:r>
      <w:r>
        <w:rPr>
          <w:rFonts w:hint="eastAsia" w:ascii="宋体" w:hAnsi="宋体" w:cs="宋体"/>
          <w:color w:val="FF0000"/>
          <w:szCs w:val="21"/>
          <w:lang w:eastAsia="zh-CN"/>
        </w:rPr>
        <w:t>解除合同</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重大治安事件，责任由巡逻安保</w:t>
      </w:r>
      <w:r>
        <w:rPr>
          <w:rFonts w:hint="eastAsia" w:ascii="宋体" w:hAnsi="宋体" w:cs="宋体"/>
          <w:szCs w:val="21"/>
          <w:lang w:eastAsia="zh-CN"/>
        </w:rPr>
        <w:t>服务</w:t>
      </w:r>
      <w:r>
        <w:rPr>
          <w:rFonts w:hint="eastAsia" w:ascii="宋体" w:hAnsi="宋体" w:eastAsia="宋体" w:cs="宋体"/>
          <w:szCs w:val="21"/>
        </w:rPr>
        <w:t>方引起的；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重大火灾事故，责任由</w:t>
      </w:r>
      <w:r>
        <w:rPr>
          <w:rFonts w:hint="eastAsia" w:ascii="宋体" w:hAnsi="宋体" w:eastAsia="宋体" w:cs="宋体"/>
          <w:szCs w:val="21"/>
          <w:lang w:eastAsia="zh-CN"/>
        </w:rPr>
        <w:t>巡逻安保</w:t>
      </w:r>
      <w:r>
        <w:rPr>
          <w:rFonts w:hint="eastAsia" w:ascii="宋体" w:hAnsi="宋体" w:eastAsia="宋体" w:cs="宋体"/>
          <w:szCs w:val="21"/>
        </w:rPr>
        <w:t>服务方引起的；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pPr>
      <w:r>
        <w:rPr>
          <w:rFonts w:hint="eastAsia" w:ascii="宋体" w:hAnsi="宋体" w:cs="宋体"/>
          <w:color w:val="FF0000"/>
          <w:szCs w:val="21"/>
          <w:lang w:val="en-US" w:eastAsia="zh-CN"/>
        </w:rPr>
        <w:t>3.疫情防控政策落实不到位引起后果的</w:t>
      </w:r>
      <w:r>
        <w:rPr>
          <w:rFonts w:hint="eastAsia" w:ascii="宋体" w:hAnsi="宋体" w:eastAsia="宋体" w:cs="宋体"/>
          <w:color w:val="FF0000"/>
          <w:szCs w:val="21"/>
        </w:rPr>
        <w:t>。</w:t>
      </w: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13293"/>
      <w:bookmarkEnd w:id="29"/>
      <w:bookmarkStart w:id="30" w:name="_Toc184310319"/>
      <w:bookmarkEnd w:id="30"/>
      <w:bookmarkStart w:id="31" w:name="_Toc184313280"/>
      <w:bookmarkEnd w:id="31"/>
      <w:bookmarkStart w:id="32" w:name="_Toc184308077"/>
      <w:bookmarkEnd w:id="32"/>
      <w:bookmarkStart w:id="33" w:name="_Toc184313247"/>
      <w:bookmarkEnd w:id="33"/>
      <w:bookmarkStart w:id="34" w:name="_Toc184312139"/>
      <w:bookmarkEnd w:id="34"/>
      <w:bookmarkStart w:id="35" w:name="_Toc184310287"/>
      <w:bookmarkEnd w:id="35"/>
      <w:bookmarkStart w:id="36" w:name="_Toc184314420"/>
      <w:bookmarkEnd w:id="36"/>
      <w:bookmarkStart w:id="37" w:name="_Toc184313296"/>
      <w:bookmarkEnd w:id="37"/>
      <w:bookmarkStart w:id="38" w:name="_Toc184313249"/>
      <w:bookmarkEnd w:id="38"/>
      <w:bookmarkStart w:id="39" w:name="_Toc184312138"/>
      <w:bookmarkEnd w:id="39"/>
      <w:bookmarkStart w:id="40" w:name="_Toc184308074"/>
      <w:bookmarkEnd w:id="40"/>
      <w:bookmarkStart w:id="41" w:name="_Toc184313307"/>
      <w:bookmarkEnd w:id="41"/>
      <w:bookmarkStart w:id="42" w:name="_Toc184314456"/>
      <w:bookmarkEnd w:id="42"/>
      <w:bookmarkStart w:id="43" w:name="_Toc184312086"/>
      <w:bookmarkEnd w:id="43"/>
      <w:bookmarkStart w:id="44" w:name="_Toc184310312"/>
      <w:bookmarkEnd w:id="44"/>
      <w:bookmarkStart w:id="45" w:name="_Toc184308104"/>
      <w:bookmarkEnd w:id="45"/>
      <w:bookmarkStart w:id="46" w:name="_Toc184312104"/>
      <w:bookmarkEnd w:id="46"/>
      <w:bookmarkStart w:id="47" w:name="_Toc184312067"/>
      <w:bookmarkEnd w:id="47"/>
      <w:bookmarkStart w:id="48" w:name="_Toc184308099"/>
      <w:bookmarkEnd w:id="48"/>
      <w:bookmarkStart w:id="49" w:name="_Toc184310329"/>
      <w:bookmarkEnd w:id="49"/>
      <w:bookmarkStart w:id="50" w:name="_Toc184308078"/>
      <w:bookmarkEnd w:id="50"/>
      <w:bookmarkStart w:id="51" w:name="_Toc184312124"/>
      <w:bookmarkEnd w:id="51"/>
      <w:bookmarkStart w:id="52" w:name="_Toc184314428"/>
      <w:bookmarkEnd w:id="52"/>
      <w:bookmarkStart w:id="53" w:name="_Toc184314478"/>
      <w:bookmarkEnd w:id="53"/>
      <w:bookmarkStart w:id="54" w:name="_Toc184313277"/>
      <w:bookmarkEnd w:id="54"/>
      <w:bookmarkStart w:id="55" w:name="_Toc184308100"/>
      <w:bookmarkEnd w:id="55"/>
      <w:bookmarkStart w:id="56" w:name="_Toc184310296"/>
      <w:bookmarkEnd w:id="56"/>
      <w:bookmarkStart w:id="57" w:name="_Toc184308060"/>
      <w:bookmarkEnd w:id="57"/>
      <w:bookmarkStart w:id="58" w:name="_Toc184310280"/>
      <w:bookmarkEnd w:id="58"/>
      <w:bookmarkStart w:id="59" w:name="_Toc184313250"/>
      <w:bookmarkEnd w:id="59"/>
      <w:bookmarkStart w:id="60" w:name="_Toc184313302"/>
      <w:bookmarkEnd w:id="60"/>
      <w:bookmarkStart w:id="61" w:name="_Toc184314427"/>
      <w:bookmarkEnd w:id="61"/>
      <w:bookmarkStart w:id="62" w:name="_Toc184310340"/>
      <w:bookmarkEnd w:id="62"/>
      <w:bookmarkStart w:id="63" w:name="_Toc184314469"/>
      <w:bookmarkEnd w:id="63"/>
      <w:bookmarkStart w:id="64" w:name="_Toc184308072"/>
      <w:bookmarkEnd w:id="64"/>
      <w:bookmarkStart w:id="65" w:name="_Toc184310336"/>
      <w:bookmarkEnd w:id="65"/>
      <w:bookmarkStart w:id="66" w:name="_Toc184310338"/>
      <w:bookmarkEnd w:id="66"/>
      <w:bookmarkStart w:id="67" w:name="_Toc184313286"/>
      <w:bookmarkEnd w:id="67"/>
      <w:bookmarkStart w:id="68" w:name="_Toc184313290"/>
      <w:bookmarkEnd w:id="68"/>
      <w:bookmarkStart w:id="69" w:name="_Toc184310283"/>
      <w:bookmarkEnd w:id="69"/>
      <w:bookmarkStart w:id="70" w:name="_Toc184314464"/>
      <w:bookmarkEnd w:id="70"/>
      <w:bookmarkStart w:id="71" w:name="_Toc184312078"/>
      <w:bookmarkEnd w:id="71"/>
      <w:bookmarkStart w:id="72" w:name="_Toc184314445"/>
      <w:bookmarkEnd w:id="72"/>
      <w:bookmarkStart w:id="73" w:name="_Toc184314450"/>
      <w:bookmarkEnd w:id="73"/>
      <w:bookmarkStart w:id="74" w:name="_Toc184310284"/>
      <w:bookmarkEnd w:id="74"/>
      <w:bookmarkStart w:id="75" w:name="_Toc184314421"/>
      <w:bookmarkEnd w:id="75"/>
      <w:bookmarkStart w:id="76" w:name="_Toc184314424"/>
      <w:bookmarkEnd w:id="76"/>
      <w:bookmarkStart w:id="77" w:name="_Toc184310302"/>
      <w:bookmarkEnd w:id="77"/>
      <w:bookmarkStart w:id="78" w:name="_Toc184314415"/>
      <w:bookmarkEnd w:id="78"/>
      <w:bookmarkStart w:id="79" w:name="_Toc184308036"/>
      <w:bookmarkEnd w:id="79"/>
      <w:bookmarkStart w:id="80" w:name="_Toc184308108"/>
      <w:bookmarkEnd w:id="80"/>
      <w:bookmarkStart w:id="81" w:name="_Toc184308073"/>
      <w:bookmarkEnd w:id="81"/>
      <w:bookmarkStart w:id="82" w:name="_Toc184308101"/>
      <w:bookmarkEnd w:id="82"/>
      <w:bookmarkStart w:id="83" w:name="_Toc184310314"/>
      <w:bookmarkEnd w:id="83"/>
      <w:bookmarkStart w:id="84" w:name="_Toc184312075"/>
      <w:bookmarkEnd w:id="84"/>
      <w:bookmarkStart w:id="85" w:name="_Toc184313278"/>
      <w:bookmarkEnd w:id="85"/>
      <w:bookmarkStart w:id="86" w:name="_Toc184313244"/>
      <w:bookmarkEnd w:id="86"/>
      <w:bookmarkStart w:id="87" w:name="_Toc184314472"/>
      <w:bookmarkEnd w:id="87"/>
      <w:bookmarkStart w:id="88" w:name="_Toc184314454"/>
      <w:bookmarkEnd w:id="88"/>
      <w:bookmarkStart w:id="89" w:name="_Toc184312129"/>
      <w:bookmarkEnd w:id="89"/>
      <w:bookmarkStart w:id="90" w:name="_Toc184314444"/>
      <w:bookmarkEnd w:id="90"/>
      <w:bookmarkStart w:id="91" w:name="_Toc184314423"/>
      <w:bookmarkEnd w:id="91"/>
      <w:bookmarkStart w:id="92" w:name="_Toc184314411"/>
      <w:bookmarkEnd w:id="92"/>
      <w:bookmarkStart w:id="93" w:name="_Toc184310272"/>
      <w:bookmarkEnd w:id="93"/>
      <w:bookmarkStart w:id="94" w:name="_Toc184313306"/>
      <w:bookmarkEnd w:id="94"/>
      <w:bookmarkStart w:id="95" w:name="_Toc184308039"/>
      <w:bookmarkEnd w:id="95"/>
      <w:bookmarkStart w:id="96" w:name="_Toc184312099"/>
      <w:bookmarkEnd w:id="96"/>
      <w:bookmarkStart w:id="97" w:name="_Toc184310334"/>
      <w:bookmarkEnd w:id="97"/>
      <w:bookmarkStart w:id="98" w:name="_Toc184310323"/>
      <w:bookmarkEnd w:id="98"/>
      <w:bookmarkStart w:id="99" w:name="_Toc184308079"/>
      <w:bookmarkEnd w:id="99"/>
      <w:bookmarkStart w:id="100" w:name="_Toc184314476"/>
      <w:bookmarkEnd w:id="100"/>
      <w:bookmarkStart w:id="101" w:name="_Toc184314418"/>
      <w:bookmarkEnd w:id="101"/>
      <w:bookmarkStart w:id="102" w:name="_Toc184314446"/>
      <w:bookmarkEnd w:id="102"/>
      <w:bookmarkStart w:id="103" w:name="_Toc184312093"/>
      <w:bookmarkEnd w:id="103"/>
      <w:bookmarkStart w:id="104" w:name="_Toc184312131"/>
      <w:bookmarkEnd w:id="104"/>
      <w:bookmarkStart w:id="105" w:name="_Toc184310285"/>
      <w:bookmarkEnd w:id="105"/>
      <w:bookmarkStart w:id="106" w:name="_Toc184312091"/>
      <w:bookmarkEnd w:id="106"/>
      <w:bookmarkStart w:id="107" w:name="_Toc184312094"/>
      <w:bookmarkEnd w:id="107"/>
      <w:bookmarkStart w:id="108" w:name="_Toc184313310"/>
      <w:bookmarkEnd w:id="108"/>
      <w:bookmarkStart w:id="109" w:name="_Toc184310305"/>
      <w:bookmarkEnd w:id="109"/>
      <w:bookmarkStart w:id="110" w:name="_Toc184312136"/>
      <w:bookmarkEnd w:id="110"/>
      <w:bookmarkStart w:id="111" w:name="_Toc184314414"/>
      <w:bookmarkEnd w:id="111"/>
      <w:bookmarkStart w:id="112" w:name="_Toc184312130"/>
      <w:bookmarkEnd w:id="112"/>
      <w:bookmarkStart w:id="113" w:name="_Toc184313246"/>
      <w:bookmarkEnd w:id="113"/>
      <w:bookmarkStart w:id="114" w:name="_Toc184314429"/>
      <w:bookmarkEnd w:id="114"/>
      <w:bookmarkStart w:id="115" w:name="_Toc184310273"/>
      <w:bookmarkEnd w:id="115"/>
      <w:bookmarkStart w:id="116" w:name="_Toc184313295"/>
      <w:bookmarkEnd w:id="116"/>
      <w:bookmarkStart w:id="117" w:name="_Toc184314452"/>
      <w:bookmarkEnd w:id="117"/>
      <w:bookmarkStart w:id="118" w:name="_Toc184308085"/>
      <w:bookmarkEnd w:id="118"/>
      <w:bookmarkStart w:id="119" w:name="_Toc184313275"/>
      <w:bookmarkEnd w:id="119"/>
      <w:bookmarkStart w:id="120" w:name="_Toc184308095"/>
      <w:bookmarkEnd w:id="120"/>
      <w:bookmarkStart w:id="121" w:name="_Toc184310324"/>
      <w:bookmarkEnd w:id="121"/>
      <w:bookmarkStart w:id="122" w:name="_Toc184312119"/>
      <w:bookmarkEnd w:id="122"/>
      <w:bookmarkStart w:id="123" w:name="_Toc184310304"/>
      <w:bookmarkEnd w:id="123"/>
      <w:bookmarkStart w:id="124" w:name="_Toc184312090"/>
      <w:bookmarkEnd w:id="124"/>
      <w:bookmarkStart w:id="125" w:name="_Toc184312126"/>
      <w:bookmarkEnd w:id="125"/>
      <w:bookmarkStart w:id="126" w:name="_Toc184313269"/>
      <w:bookmarkEnd w:id="126"/>
      <w:bookmarkStart w:id="127" w:name="_Toc184312132"/>
      <w:bookmarkEnd w:id="127"/>
      <w:bookmarkStart w:id="128" w:name="_Toc184308047"/>
      <w:bookmarkEnd w:id="128"/>
      <w:bookmarkStart w:id="129" w:name="_Toc184314475"/>
      <w:bookmarkEnd w:id="129"/>
      <w:bookmarkStart w:id="130" w:name="_Toc184312117"/>
      <w:bookmarkEnd w:id="130"/>
      <w:bookmarkStart w:id="131" w:name="_Toc184314460"/>
      <w:bookmarkEnd w:id="131"/>
      <w:bookmarkStart w:id="132" w:name="_Toc184308063"/>
      <w:bookmarkEnd w:id="132"/>
      <w:bookmarkStart w:id="133" w:name="_Toc184310320"/>
      <w:bookmarkEnd w:id="133"/>
      <w:bookmarkStart w:id="134" w:name="_Toc184308098"/>
      <w:bookmarkEnd w:id="134"/>
      <w:bookmarkStart w:id="135" w:name="_Toc184312112"/>
      <w:bookmarkEnd w:id="135"/>
      <w:bookmarkStart w:id="136" w:name="_Toc184314410"/>
      <w:bookmarkEnd w:id="136"/>
      <w:bookmarkStart w:id="137" w:name="_Toc184310332"/>
      <w:bookmarkEnd w:id="137"/>
      <w:bookmarkStart w:id="138" w:name="_Toc184310327"/>
      <w:bookmarkEnd w:id="138"/>
      <w:bookmarkStart w:id="139" w:name="_Toc184312115"/>
      <w:bookmarkEnd w:id="139"/>
      <w:bookmarkStart w:id="140" w:name="_Toc184312105"/>
      <w:bookmarkEnd w:id="140"/>
      <w:bookmarkStart w:id="141" w:name="_Toc184312103"/>
      <w:bookmarkEnd w:id="141"/>
      <w:bookmarkStart w:id="142" w:name="_Toc184314448"/>
      <w:bookmarkEnd w:id="142"/>
      <w:bookmarkStart w:id="143" w:name="_Toc184308046"/>
      <w:bookmarkEnd w:id="143"/>
      <w:bookmarkStart w:id="144" w:name="_Toc184308051"/>
      <w:bookmarkEnd w:id="144"/>
      <w:bookmarkStart w:id="145" w:name="_Toc184308068"/>
      <w:bookmarkEnd w:id="145"/>
      <w:bookmarkStart w:id="146" w:name="_Toc184314426"/>
      <w:bookmarkEnd w:id="146"/>
      <w:bookmarkStart w:id="147" w:name="_Toc184312088"/>
      <w:bookmarkEnd w:id="147"/>
      <w:bookmarkStart w:id="148" w:name="_Toc184314413"/>
      <w:bookmarkEnd w:id="148"/>
      <w:bookmarkStart w:id="149" w:name="_Toc184313305"/>
      <w:bookmarkEnd w:id="149"/>
      <w:bookmarkStart w:id="150" w:name="_Toc184313282"/>
      <w:bookmarkEnd w:id="150"/>
      <w:bookmarkStart w:id="151" w:name="_Toc184312134"/>
      <w:bookmarkEnd w:id="151"/>
      <w:bookmarkStart w:id="152" w:name="_Toc184313291"/>
      <w:bookmarkEnd w:id="152"/>
      <w:bookmarkStart w:id="153" w:name="_Toc184313276"/>
      <w:bookmarkEnd w:id="153"/>
      <w:bookmarkStart w:id="154" w:name="_Toc184310300"/>
      <w:bookmarkEnd w:id="154"/>
      <w:bookmarkStart w:id="155" w:name="_Toc184308082"/>
      <w:bookmarkEnd w:id="155"/>
      <w:bookmarkStart w:id="156" w:name="_Toc184312110"/>
      <w:bookmarkEnd w:id="156"/>
      <w:bookmarkStart w:id="157" w:name="_Toc184312101"/>
      <w:bookmarkEnd w:id="157"/>
      <w:bookmarkStart w:id="158" w:name="_Toc184308097"/>
      <w:bookmarkEnd w:id="158"/>
      <w:bookmarkStart w:id="159" w:name="_Toc184312135"/>
      <w:bookmarkEnd w:id="159"/>
      <w:bookmarkStart w:id="160" w:name="_Toc184313289"/>
      <w:bookmarkEnd w:id="160"/>
      <w:bookmarkStart w:id="161" w:name="_Toc184310281"/>
      <w:bookmarkEnd w:id="161"/>
      <w:bookmarkStart w:id="162" w:name="_Toc184314422"/>
      <w:bookmarkEnd w:id="162"/>
      <w:bookmarkStart w:id="163" w:name="_Toc184312083"/>
      <w:bookmarkEnd w:id="163"/>
      <w:bookmarkStart w:id="164" w:name="_Toc184308093"/>
      <w:bookmarkEnd w:id="164"/>
      <w:bookmarkStart w:id="165" w:name="_Toc184312070"/>
      <w:bookmarkEnd w:id="165"/>
      <w:bookmarkStart w:id="166" w:name="_Toc184312080"/>
      <w:bookmarkEnd w:id="166"/>
      <w:bookmarkStart w:id="167" w:name="_Toc184310343"/>
      <w:bookmarkEnd w:id="167"/>
      <w:bookmarkStart w:id="168" w:name="_Toc184313255"/>
      <w:bookmarkEnd w:id="168"/>
      <w:bookmarkStart w:id="169" w:name="_Toc184308054"/>
      <w:bookmarkEnd w:id="169"/>
      <w:bookmarkStart w:id="170" w:name="_Toc184314471"/>
      <w:bookmarkEnd w:id="170"/>
      <w:bookmarkStart w:id="171" w:name="_Toc184313284"/>
      <w:bookmarkEnd w:id="171"/>
      <w:bookmarkStart w:id="172" w:name="_Toc184308052"/>
      <w:bookmarkEnd w:id="172"/>
      <w:bookmarkStart w:id="173" w:name="_Toc184313240"/>
      <w:bookmarkEnd w:id="173"/>
      <w:bookmarkStart w:id="174" w:name="_Toc184310308"/>
      <w:bookmarkEnd w:id="174"/>
      <w:bookmarkStart w:id="175" w:name="_Toc184312098"/>
      <w:bookmarkEnd w:id="175"/>
      <w:bookmarkStart w:id="176" w:name="_Toc184313271"/>
      <w:bookmarkEnd w:id="176"/>
      <w:bookmarkStart w:id="177" w:name="_Toc184310292"/>
      <w:bookmarkEnd w:id="177"/>
      <w:bookmarkStart w:id="178" w:name="_Toc184314430"/>
      <w:bookmarkEnd w:id="178"/>
      <w:bookmarkStart w:id="179" w:name="_Toc184312076"/>
      <w:bookmarkEnd w:id="179"/>
      <w:bookmarkStart w:id="180" w:name="_Toc184313292"/>
      <w:bookmarkEnd w:id="180"/>
      <w:bookmarkStart w:id="181" w:name="_Toc184312096"/>
      <w:bookmarkEnd w:id="181"/>
      <w:bookmarkStart w:id="182" w:name="_Toc184310310"/>
      <w:bookmarkEnd w:id="182"/>
      <w:bookmarkStart w:id="183" w:name="_Toc184310282"/>
      <w:bookmarkEnd w:id="183"/>
      <w:bookmarkStart w:id="184" w:name="_Toc184314455"/>
      <w:bookmarkEnd w:id="184"/>
      <w:bookmarkStart w:id="185" w:name="_Toc184308045"/>
      <w:bookmarkEnd w:id="185"/>
      <w:bookmarkStart w:id="186" w:name="_Toc184313252"/>
      <w:bookmarkEnd w:id="186"/>
      <w:bookmarkStart w:id="187" w:name="_Toc184313298"/>
      <w:bookmarkEnd w:id="187"/>
      <w:bookmarkStart w:id="188" w:name="_Toc184310306"/>
      <w:bookmarkEnd w:id="188"/>
      <w:bookmarkStart w:id="189" w:name="_Toc184313309"/>
      <w:bookmarkEnd w:id="189"/>
      <w:bookmarkStart w:id="190" w:name="_Toc184312113"/>
      <w:bookmarkEnd w:id="190"/>
      <w:bookmarkStart w:id="191" w:name="_Toc184308050"/>
      <w:bookmarkEnd w:id="191"/>
      <w:bookmarkStart w:id="192" w:name="_Toc184313297"/>
      <w:bookmarkEnd w:id="192"/>
      <w:bookmarkStart w:id="193" w:name="_Toc184308049"/>
      <w:bookmarkEnd w:id="193"/>
      <w:bookmarkStart w:id="194" w:name="_Toc184313283"/>
      <w:bookmarkEnd w:id="194"/>
      <w:bookmarkStart w:id="195" w:name="_Toc184310293"/>
      <w:bookmarkEnd w:id="195"/>
      <w:bookmarkStart w:id="196" w:name="_Toc184312123"/>
      <w:bookmarkEnd w:id="196"/>
      <w:bookmarkStart w:id="197" w:name="_Toc184313258"/>
      <w:bookmarkEnd w:id="197"/>
      <w:bookmarkStart w:id="198" w:name="_Toc184310295"/>
      <w:bookmarkEnd w:id="198"/>
      <w:bookmarkStart w:id="199" w:name="_Toc184313268"/>
      <w:bookmarkEnd w:id="199"/>
      <w:bookmarkStart w:id="200" w:name="_Toc184314457"/>
      <w:bookmarkEnd w:id="200"/>
      <w:bookmarkStart w:id="201" w:name="_Toc184308053"/>
      <w:bookmarkEnd w:id="201"/>
      <w:bookmarkStart w:id="202" w:name="_Toc184310286"/>
      <w:bookmarkEnd w:id="202"/>
      <w:bookmarkStart w:id="203" w:name="_Toc184312073"/>
      <w:bookmarkEnd w:id="203"/>
      <w:bookmarkStart w:id="204" w:name="_Toc184314465"/>
      <w:bookmarkEnd w:id="204"/>
      <w:bookmarkStart w:id="205" w:name="_Toc184308055"/>
      <w:bookmarkEnd w:id="205"/>
      <w:bookmarkStart w:id="206" w:name="_Toc184312102"/>
      <w:bookmarkEnd w:id="206"/>
      <w:bookmarkStart w:id="207" w:name="_Toc184314477"/>
      <w:bookmarkEnd w:id="207"/>
      <w:bookmarkStart w:id="208" w:name="_Toc184312116"/>
      <w:bookmarkEnd w:id="208"/>
      <w:bookmarkStart w:id="209" w:name="_Toc184308040"/>
      <w:bookmarkEnd w:id="209"/>
      <w:bookmarkStart w:id="210" w:name="_Toc184313281"/>
      <w:bookmarkEnd w:id="210"/>
      <w:bookmarkStart w:id="211" w:name="_Toc184308088"/>
      <w:bookmarkEnd w:id="211"/>
      <w:bookmarkStart w:id="212" w:name="_Toc184312107"/>
      <w:bookmarkEnd w:id="212"/>
      <w:bookmarkStart w:id="213" w:name="_Toc184314439"/>
      <w:bookmarkEnd w:id="213"/>
      <w:bookmarkStart w:id="214" w:name="_Toc184312137"/>
      <w:bookmarkEnd w:id="214"/>
      <w:bookmarkStart w:id="215" w:name="_Toc184314470"/>
      <w:bookmarkEnd w:id="215"/>
      <w:bookmarkStart w:id="216" w:name="_Toc184308043"/>
      <w:bookmarkEnd w:id="216"/>
      <w:bookmarkStart w:id="217" w:name="_Toc184314453"/>
      <w:bookmarkEnd w:id="217"/>
      <w:bookmarkStart w:id="218" w:name="_Toc184312087"/>
      <w:bookmarkEnd w:id="218"/>
      <w:bookmarkStart w:id="219" w:name="_Toc184310313"/>
      <w:bookmarkEnd w:id="219"/>
      <w:bookmarkStart w:id="220" w:name="_Toc184314451"/>
      <w:bookmarkEnd w:id="220"/>
      <w:bookmarkStart w:id="221" w:name="_Toc184313248"/>
      <w:bookmarkEnd w:id="221"/>
      <w:bookmarkStart w:id="222" w:name="_Toc184310325"/>
      <w:bookmarkEnd w:id="222"/>
      <w:bookmarkStart w:id="223" w:name="_Toc184313303"/>
      <w:bookmarkEnd w:id="223"/>
      <w:bookmarkStart w:id="224" w:name="_Toc184313287"/>
      <w:bookmarkEnd w:id="224"/>
      <w:bookmarkStart w:id="225" w:name="_Toc184312109"/>
      <w:bookmarkEnd w:id="225"/>
      <w:bookmarkStart w:id="226" w:name="_Toc184310299"/>
      <w:bookmarkEnd w:id="226"/>
      <w:bookmarkStart w:id="227" w:name="_Toc184312068"/>
      <w:bookmarkEnd w:id="227"/>
      <w:bookmarkStart w:id="228" w:name="_Toc184313241"/>
      <w:bookmarkEnd w:id="228"/>
      <w:bookmarkStart w:id="229" w:name="_Toc184313242"/>
      <w:bookmarkEnd w:id="229"/>
      <w:bookmarkStart w:id="230" w:name="_Toc184308084"/>
      <w:bookmarkEnd w:id="230"/>
      <w:bookmarkStart w:id="231" w:name="_Toc184310298"/>
      <w:bookmarkEnd w:id="231"/>
      <w:bookmarkStart w:id="232" w:name="_Toc184312092"/>
      <w:bookmarkEnd w:id="232"/>
      <w:bookmarkStart w:id="233" w:name="_Toc184312106"/>
      <w:bookmarkEnd w:id="233"/>
      <w:bookmarkStart w:id="234" w:name="_Toc184308091"/>
      <w:bookmarkEnd w:id="234"/>
      <w:bookmarkStart w:id="235" w:name="_Toc184313274"/>
      <w:bookmarkEnd w:id="235"/>
      <w:bookmarkStart w:id="236" w:name="_Toc184313259"/>
      <w:bookmarkEnd w:id="236"/>
      <w:bookmarkStart w:id="237" w:name="_Toc184308066"/>
      <w:bookmarkEnd w:id="237"/>
      <w:bookmarkStart w:id="238" w:name="_Toc184310337"/>
      <w:bookmarkEnd w:id="238"/>
      <w:bookmarkStart w:id="239" w:name="_Toc184314447"/>
      <w:bookmarkEnd w:id="239"/>
      <w:bookmarkStart w:id="240" w:name="_Toc184313288"/>
      <w:bookmarkEnd w:id="240"/>
      <w:bookmarkStart w:id="241" w:name="_Toc184310317"/>
      <w:bookmarkEnd w:id="241"/>
      <w:bookmarkStart w:id="242" w:name="_Toc184310289"/>
      <w:bookmarkEnd w:id="242"/>
      <w:bookmarkStart w:id="243" w:name="_Toc184308048"/>
      <w:bookmarkEnd w:id="243"/>
      <w:bookmarkStart w:id="244" w:name="_Toc184312079"/>
      <w:bookmarkEnd w:id="244"/>
      <w:bookmarkStart w:id="245" w:name="_Toc184313265"/>
      <w:bookmarkEnd w:id="245"/>
      <w:bookmarkStart w:id="246" w:name="_Toc184312085"/>
      <w:bookmarkEnd w:id="246"/>
      <w:bookmarkStart w:id="247" w:name="_Toc184312074"/>
      <w:bookmarkEnd w:id="247"/>
      <w:bookmarkStart w:id="248" w:name="_Toc184308086"/>
      <w:bookmarkEnd w:id="248"/>
      <w:bookmarkStart w:id="249" w:name="_Toc184308106"/>
      <w:bookmarkEnd w:id="249"/>
      <w:bookmarkStart w:id="250" w:name="_Toc184314417"/>
      <w:bookmarkEnd w:id="250"/>
      <w:bookmarkStart w:id="251" w:name="_Toc184308071"/>
      <w:bookmarkEnd w:id="251"/>
      <w:bookmarkStart w:id="252" w:name="_Toc184312072"/>
      <w:bookmarkEnd w:id="252"/>
      <w:bookmarkStart w:id="253" w:name="_Toc184308090"/>
      <w:bookmarkEnd w:id="253"/>
      <w:bookmarkStart w:id="254" w:name="_Toc184310297"/>
      <w:bookmarkEnd w:id="254"/>
      <w:bookmarkStart w:id="255" w:name="_Toc184308102"/>
      <w:bookmarkEnd w:id="255"/>
      <w:bookmarkStart w:id="256" w:name="_Toc184312097"/>
      <w:bookmarkEnd w:id="256"/>
      <w:bookmarkStart w:id="257" w:name="_Toc184313262"/>
      <w:bookmarkEnd w:id="257"/>
      <w:bookmarkStart w:id="258" w:name="_Toc184308096"/>
      <w:bookmarkEnd w:id="258"/>
      <w:bookmarkStart w:id="259" w:name="_Toc184313266"/>
      <w:bookmarkEnd w:id="259"/>
      <w:bookmarkStart w:id="260" w:name="_Toc184310318"/>
      <w:bookmarkEnd w:id="260"/>
      <w:bookmarkStart w:id="261" w:name="_Toc184313264"/>
      <w:bookmarkEnd w:id="261"/>
      <w:bookmarkStart w:id="262" w:name="_Toc184313294"/>
      <w:bookmarkEnd w:id="262"/>
      <w:bookmarkStart w:id="263" w:name="_Toc184314482"/>
      <w:bookmarkEnd w:id="263"/>
      <w:bookmarkStart w:id="264" w:name="_Toc184310330"/>
      <w:bookmarkEnd w:id="264"/>
      <w:bookmarkStart w:id="265" w:name="_Toc184314479"/>
      <w:bookmarkEnd w:id="265"/>
      <w:bookmarkStart w:id="266" w:name="_Toc184314481"/>
      <w:bookmarkEnd w:id="266"/>
      <w:bookmarkStart w:id="267" w:name="_Toc184310307"/>
      <w:bookmarkEnd w:id="267"/>
      <w:bookmarkStart w:id="268" w:name="_Toc184310315"/>
      <w:bookmarkEnd w:id="268"/>
      <w:bookmarkStart w:id="269" w:name="_Toc184310294"/>
      <w:bookmarkEnd w:id="269"/>
      <w:bookmarkStart w:id="270" w:name="_Toc184310321"/>
      <w:bookmarkEnd w:id="270"/>
      <w:bookmarkStart w:id="271" w:name="_Toc184310309"/>
      <w:bookmarkEnd w:id="271"/>
      <w:bookmarkStart w:id="272" w:name="_Toc184314436"/>
      <w:bookmarkEnd w:id="272"/>
      <w:bookmarkStart w:id="273" w:name="_Toc184313254"/>
      <w:bookmarkEnd w:id="273"/>
      <w:bookmarkStart w:id="274" w:name="_Toc184314462"/>
      <w:bookmarkEnd w:id="274"/>
      <w:bookmarkStart w:id="275" w:name="_Toc184313285"/>
      <w:bookmarkEnd w:id="275"/>
      <w:bookmarkStart w:id="276" w:name="_Toc184310288"/>
      <w:bookmarkEnd w:id="276"/>
      <w:bookmarkStart w:id="277" w:name="_Toc184313279"/>
      <w:bookmarkEnd w:id="277"/>
      <w:bookmarkStart w:id="278" w:name="_Toc184313263"/>
      <w:bookmarkEnd w:id="278"/>
      <w:bookmarkStart w:id="279" w:name="_Toc184312128"/>
      <w:bookmarkEnd w:id="279"/>
      <w:bookmarkStart w:id="280" w:name="_Toc184314435"/>
      <w:bookmarkEnd w:id="280"/>
      <w:bookmarkStart w:id="281" w:name="_Toc184313301"/>
      <w:bookmarkEnd w:id="281"/>
      <w:bookmarkStart w:id="282" w:name="_Toc184313238"/>
      <w:bookmarkEnd w:id="282"/>
      <w:bookmarkStart w:id="283" w:name="_Toc184308107"/>
      <w:bookmarkEnd w:id="283"/>
      <w:bookmarkStart w:id="284" w:name="_Toc184308058"/>
      <w:bookmarkEnd w:id="284"/>
      <w:bookmarkStart w:id="285" w:name="_Toc184308092"/>
      <w:bookmarkEnd w:id="285"/>
      <w:bookmarkStart w:id="286" w:name="_Toc184308070"/>
      <w:bookmarkEnd w:id="286"/>
      <w:bookmarkStart w:id="287" w:name="_Toc184313260"/>
      <w:bookmarkEnd w:id="287"/>
      <w:bookmarkStart w:id="288" w:name="_Toc184313270"/>
      <w:bookmarkEnd w:id="288"/>
      <w:bookmarkStart w:id="289" w:name="_Toc184312133"/>
      <w:bookmarkEnd w:id="289"/>
      <w:bookmarkStart w:id="290" w:name="_Toc184313251"/>
      <w:bookmarkEnd w:id="290"/>
      <w:bookmarkStart w:id="291" w:name="_Toc184313253"/>
      <w:bookmarkEnd w:id="291"/>
      <w:bookmarkStart w:id="292" w:name="_Toc184312118"/>
      <w:bookmarkEnd w:id="292"/>
      <w:bookmarkStart w:id="293" w:name="_Toc184312125"/>
      <w:bookmarkEnd w:id="293"/>
      <w:bookmarkStart w:id="294" w:name="_Toc184308069"/>
      <w:bookmarkEnd w:id="294"/>
      <w:bookmarkStart w:id="295" w:name="_Toc184308080"/>
      <w:bookmarkEnd w:id="295"/>
      <w:bookmarkStart w:id="296" w:name="_Toc184308075"/>
      <w:bookmarkEnd w:id="296"/>
      <w:bookmarkStart w:id="297" w:name="_Toc184310342"/>
      <w:bookmarkEnd w:id="297"/>
      <w:bookmarkStart w:id="298" w:name="_Toc184313256"/>
      <w:bookmarkEnd w:id="298"/>
      <w:bookmarkStart w:id="299" w:name="_Toc184310344"/>
      <w:bookmarkEnd w:id="299"/>
      <w:bookmarkStart w:id="300" w:name="_Toc184308089"/>
      <w:bookmarkEnd w:id="300"/>
      <w:bookmarkStart w:id="301" w:name="_Toc184308059"/>
      <w:bookmarkEnd w:id="301"/>
      <w:bookmarkStart w:id="302" w:name="_Toc184312111"/>
      <w:bookmarkEnd w:id="302"/>
      <w:bookmarkStart w:id="303" w:name="_Toc184313267"/>
      <w:bookmarkEnd w:id="303"/>
      <w:bookmarkStart w:id="304" w:name="_Toc184308083"/>
      <w:bookmarkEnd w:id="304"/>
      <w:bookmarkStart w:id="305" w:name="_Toc184314467"/>
      <w:bookmarkEnd w:id="305"/>
      <w:bookmarkStart w:id="306" w:name="_Toc184310333"/>
      <w:bookmarkEnd w:id="306"/>
      <w:bookmarkStart w:id="307" w:name="_Toc184314473"/>
      <w:bookmarkEnd w:id="307"/>
      <w:bookmarkStart w:id="308" w:name="_Toc184308042"/>
      <w:bookmarkEnd w:id="308"/>
      <w:bookmarkStart w:id="309" w:name="_Toc184313243"/>
      <w:bookmarkEnd w:id="309"/>
      <w:bookmarkStart w:id="310" w:name="_Toc184313245"/>
      <w:bookmarkEnd w:id="310"/>
      <w:bookmarkStart w:id="311" w:name="_Toc184310328"/>
      <w:bookmarkEnd w:id="311"/>
      <w:bookmarkStart w:id="312" w:name="_Toc184312081"/>
      <w:bookmarkEnd w:id="312"/>
      <w:bookmarkStart w:id="313" w:name="_Toc184310277"/>
      <w:bookmarkEnd w:id="313"/>
      <w:bookmarkStart w:id="314" w:name="_Toc184314432"/>
      <w:bookmarkEnd w:id="314"/>
      <w:bookmarkStart w:id="315" w:name="_Toc184314480"/>
      <w:bookmarkEnd w:id="315"/>
      <w:bookmarkStart w:id="316" w:name="_Toc184310316"/>
      <w:bookmarkEnd w:id="316"/>
      <w:bookmarkStart w:id="317" w:name="_Toc184314449"/>
      <w:bookmarkEnd w:id="317"/>
      <w:bookmarkStart w:id="318" w:name="_Toc184308062"/>
      <w:bookmarkEnd w:id="318"/>
      <w:bookmarkStart w:id="319" w:name="_Toc184308067"/>
      <w:bookmarkEnd w:id="319"/>
      <w:bookmarkStart w:id="320" w:name="_Toc184310326"/>
      <w:bookmarkEnd w:id="320"/>
      <w:bookmarkStart w:id="321" w:name="_Toc184310274"/>
      <w:bookmarkEnd w:id="321"/>
      <w:bookmarkStart w:id="322" w:name="_Toc184308041"/>
      <w:bookmarkEnd w:id="322"/>
      <w:bookmarkStart w:id="323" w:name="_Toc184308044"/>
      <w:bookmarkEnd w:id="323"/>
      <w:bookmarkStart w:id="324" w:name="_Toc184308076"/>
      <w:bookmarkEnd w:id="324"/>
      <w:bookmarkStart w:id="325" w:name="_Toc184314431"/>
      <w:bookmarkEnd w:id="325"/>
      <w:bookmarkStart w:id="326" w:name="_Toc184314437"/>
      <w:bookmarkEnd w:id="326"/>
      <w:bookmarkStart w:id="327" w:name="_Toc184312071"/>
      <w:bookmarkEnd w:id="327"/>
      <w:bookmarkStart w:id="328" w:name="_Toc184310311"/>
      <w:bookmarkEnd w:id="328"/>
      <w:bookmarkStart w:id="329" w:name="_Toc184308057"/>
      <w:bookmarkEnd w:id="329"/>
      <w:bookmarkStart w:id="330" w:name="_Toc184310335"/>
      <w:bookmarkEnd w:id="330"/>
      <w:bookmarkStart w:id="331" w:name="_Toc184313299"/>
      <w:bookmarkEnd w:id="331"/>
      <w:bookmarkStart w:id="332" w:name="_Toc184314459"/>
      <w:bookmarkEnd w:id="332"/>
      <w:bookmarkStart w:id="333" w:name="_Toc184314474"/>
      <w:bookmarkEnd w:id="333"/>
      <w:bookmarkStart w:id="334" w:name="_Toc184313261"/>
      <w:bookmarkEnd w:id="334"/>
      <w:bookmarkStart w:id="335" w:name="_Toc184308094"/>
      <w:bookmarkEnd w:id="335"/>
      <w:bookmarkStart w:id="336" w:name="_Toc184310278"/>
      <w:bookmarkEnd w:id="336"/>
      <w:bookmarkStart w:id="337" w:name="_Toc184310301"/>
      <w:bookmarkEnd w:id="337"/>
      <w:bookmarkStart w:id="338" w:name="_Toc184308081"/>
      <w:bookmarkEnd w:id="338"/>
      <w:bookmarkStart w:id="339" w:name="_Toc184310290"/>
      <w:bookmarkEnd w:id="339"/>
      <w:bookmarkStart w:id="340" w:name="_Toc184313308"/>
      <w:bookmarkEnd w:id="340"/>
      <w:bookmarkStart w:id="341" w:name="_Toc184310339"/>
      <w:bookmarkEnd w:id="341"/>
      <w:bookmarkStart w:id="342" w:name="_Toc184308087"/>
      <w:bookmarkEnd w:id="342"/>
      <w:bookmarkStart w:id="343" w:name="_Toc184313239"/>
      <w:bookmarkEnd w:id="343"/>
      <w:bookmarkStart w:id="344" w:name="_Toc184312077"/>
      <w:bookmarkEnd w:id="344"/>
      <w:bookmarkStart w:id="345" w:name="_Toc184314463"/>
      <w:bookmarkEnd w:id="345"/>
      <w:bookmarkStart w:id="346" w:name="_Toc184308038"/>
      <w:bookmarkEnd w:id="346"/>
      <w:bookmarkStart w:id="347" w:name="_Toc184310279"/>
      <w:bookmarkEnd w:id="347"/>
      <w:bookmarkStart w:id="348" w:name="_Toc184314416"/>
      <w:bookmarkEnd w:id="348"/>
      <w:bookmarkStart w:id="349" w:name="_Toc184312100"/>
      <w:bookmarkEnd w:id="349"/>
      <w:bookmarkStart w:id="350" w:name="_Toc184312108"/>
      <w:bookmarkEnd w:id="350"/>
      <w:bookmarkStart w:id="351" w:name="_Toc184314425"/>
      <w:bookmarkEnd w:id="351"/>
      <w:bookmarkStart w:id="352" w:name="_Toc184314443"/>
      <w:bookmarkEnd w:id="352"/>
      <w:bookmarkStart w:id="353" w:name="_Toc184313257"/>
      <w:bookmarkEnd w:id="353"/>
      <w:bookmarkStart w:id="354" w:name="_Toc184314461"/>
      <w:bookmarkEnd w:id="354"/>
      <w:bookmarkStart w:id="355" w:name="_Toc184312084"/>
      <w:bookmarkEnd w:id="355"/>
      <w:bookmarkStart w:id="356" w:name="_Toc184313272"/>
      <w:bookmarkEnd w:id="356"/>
      <w:bookmarkStart w:id="357" w:name="_Toc184310291"/>
      <w:bookmarkEnd w:id="357"/>
      <w:bookmarkStart w:id="358" w:name="_Toc184308064"/>
      <w:bookmarkEnd w:id="358"/>
      <w:bookmarkStart w:id="359" w:name="_Toc184312120"/>
      <w:bookmarkEnd w:id="359"/>
      <w:bookmarkStart w:id="360" w:name="_Toc184314438"/>
      <w:bookmarkEnd w:id="360"/>
      <w:bookmarkStart w:id="361" w:name="_Toc184308065"/>
      <w:bookmarkEnd w:id="361"/>
      <w:bookmarkStart w:id="362" w:name="_Toc184314433"/>
      <w:bookmarkEnd w:id="362"/>
      <w:bookmarkStart w:id="363" w:name="_Toc184308056"/>
      <w:bookmarkEnd w:id="363"/>
      <w:bookmarkStart w:id="364" w:name="_Toc184310331"/>
      <w:bookmarkEnd w:id="364"/>
      <w:bookmarkStart w:id="365" w:name="_Toc184312122"/>
      <w:bookmarkEnd w:id="365"/>
      <w:bookmarkStart w:id="366" w:name="_Toc184314458"/>
      <w:bookmarkEnd w:id="366"/>
      <w:bookmarkStart w:id="367" w:name="_Toc184312082"/>
      <w:bookmarkEnd w:id="367"/>
      <w:bookmarkStart w:id="368" w:name="_Toc184310276"/>
      <w:bookmarkEnd w:id="368"/>
      <w:bookmarkStart w:id="369" w:name="_Toc184310341"/>
      <w:bookmarkEnd w:id="369"/>
      <w:bookmarkStart w:id="370" w:name="_Toc184312069"/>
      <w:bookmarkEnd w:id="370"/>
      <w:bookmarkStart w:id="371" w:name="_Toc184313273"/>
      <w:bookmarkEnd w:id="371"/>
      <w:bookmarkStart w:id="372" w:name="_Toc184314440"/>
      <w:bookmarkEnd w:id="372"/>
      <w:bookmarkStart w:id="373" w:name="_Toc184310275"/>
      <w:bookmarkEnd w:id="373"/>
      <w:bookmarkStart w:id="374" w:name="_Toc184308061"/>
      <w:bookmarkEnd w:id="374"/>
      <w:bookmarkStart w:id="375" w:name="_Toc184312089"/>
      <w:bookmarkEnd w:id="375"/>
      <w:bookmarkStart w:id="376" w:name="_Toc184308037"/>
      <w:bookmarkEnd w:id="376"/>
      <w:bookmarkStart w:id="377" w:name="_Toc184314412"/>
      <w:bookmarkEnd w:id="377"/>
      <w:bookmarkStart w:id="378" w:name="_Toc184308103"/>
      <w:bookmarkEnd w:id="378"/>
      <w:bookmarkStart w:id="379" w:name="_Toc184312114"/>
      <w:bookmarkEnd w:id="379"/>
      <w:bookmarkStart w:id="380" w:name="_Toc184314434"/>
      <w:bookmarkEnd w:id="380"/>
      <w:bookmarkStart w:id="381" w:name="_Toc184313304"/>
      <w:bookmarkEnd w:id="381"/>
      <w:bookmarkStart w:id="382" w:name="_Toc184313300"/>
      <w:bookmarkEnd w:id="382"/>
      <w:bookmarkStart w:id="383" w:name="_Toc184312121"/>
      <w:bookmarkEnd w:id="383"/>
      <w:bookmarkStart w:id="384" w:name="_Toc184314442"/>
      <w:bookmarkEnd w:id="384"/>
      <w:bookmarkStart w:id="385" w:name="_Toc184308105"/>
      <w:bookmarkEnd w:id="385"/>
      <w:bookmarkStart w:id="386" w:name="_Toc184314466"/>
      <w:bookmarkEnd w:id="386"/>
      <w:bookmarkStart w:id="387" w:name="_Toc184314419"/>
      <w:bookmarkEnd w:id="387"/>
      <w:bookmarkStart w:id="388" w:name="_Toc184310303"/>
      <w:bookmarkEnd w:id="388"/>
      <w:bookmarkStart w:id="389" w:name="_Toc184312095"/>
      <w:bookmarkEnd w:id="389"/>
      <w:bookmarkStart w:id="390" w:name="_Toc184310322"/>
      <w:bookmarkEnd w:id="390"/>
      <w:bookmarkStart w:id="391" w:name="_Toc184314468"/>
      <w:bookmarkEnd w:id="391"/>
      <w:bookmarkStart w:id="392" w:name="_Toc184312127"/>
      <w:bookmarkEnd w:id="392"/>
      <w:bookmarkStart w:id="393" w:name="_Toc184314441"/>
      <w:bookmarkEnd w:id="39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317"/>
        <w:gridCol w:w="784"/>
        <w:gridCol w:w="110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序号</w:t>
            </w:r>
          </w:p>
        </w:tc>
        <w:tc>
          <w:tcPr>
            <w:tcW w:w="4317"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评标标准</w:t>
            </w:r>
          </w:p>
        </w:tc>
        <w:tc>
          <w:tcPr>
            <w:tcW w:w="784"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权重</w:t>
            </w:r>
          </w:p>
        </w:tc>
        <w:tc>
          <w:tcPr>
            <w:tcW w:w="1100" w:type="dxa"/>
            <w:vAlign w:val="center"/>
          </w:tcPr>
          <w:p>
            <w:pPr>
              <w:snapToGrid w:val="0"/>
              <w:spacing w:line="360" w:lineRule="auto"/>
              <w:jc w:val="center"/>
              <w:rPr>
                <w:rFonts w:cs="仿宋_GB2312" w:asciiTheme="minorEastAsia" w:hAnsiTheme="minorEastAsia" w:eastAsiaTheme="minorEastAsia"/>
                <w:bCs/>
                <w:color w:val="0000FF"/>
                <w:sz w:val="24"/>
              </w:rPr>
            </w:pPr>
            <w:r>
              <w:rPr>
                <w:rFonts w:hint="eastAsia" w:cs="仿宋_GB2312" w:asciiTheme="minorEastAsia" w:hAnsiTheme="minorEastAsia" w:eastAsiaTheme="minorEastAsia"/>
                <w:bCs/>
                <w:color w:val="0000FF"/>
                <w:sz w:val="24"/>
              </w:rPr>
              <w:t>主观分/客观分属性</w:t>
            </w:r>
          </w:p>
        </w:tc>
        <w:tc>
          <w:tcPr>
            <w:tcW w:w="1405" w:type="dxa"/>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1</w:t>
            </w:r>
          </w:p>
        </w:tc>
        <w:tc>
          <w:tcPr>
            <w:tcW w:w="4317" w:type="dxa"/>
            <w:vAlign w:val="center"/>
          </w:tcPr>
          <w:p>
            <w:pPr>
              <w:spacing w:line="60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rPr>
              <w:t>针对本项目的服务理念、定位、目标：根据本项目服务特点提出合理的管理服务理念，提出服务定位、目标，投标人的管理模式能够切合实际且可行</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3</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分；方案符合要求，但内容不完整的得1分，没有不得分。）</w:t>
            </w:r>
            <w:r>
              <w:rPr>
                <w:rFonts w:hint="eastAsia" w:ascii="仿宋" w:hAnsi="仿宋" w:eastAsia="仿宋" w:cs="仿宋"/>
                <w:sz w:val="24"/>
              </w:rPr>
              <w:t>；</w:t>
            </w:r>
          </w:p>
        </w:tc>
        <w:tc>
          <w:tcPr>
            <w:tcW w:w="784" w:type="dxa"/>
            <w:vAlign w:val="center"/>
          </w:tcPr>
          <w:p>
            <w:pPr>
              <w:spacing w:line="600" w:lineRule="exact"/>
              <w:jc w:val="center"/>
              <w:rPr>
                <w:rFonts w:ascii="宋体" w:hAnsi="宋体" w:eastAsia="宋体" w:cs="宋体"/>
                <w:kern w:val="2"/>
                <w:sz w:val="24"/>
                <w:szCs w:val="24"/>
                <w:lang w:val="en-US" w:eastAsia="zh-CN" w:bidi="ar-SA"/>
              </w:rPr>
            </w:pPr>
            <w:r>
              <w:rPr>
                <w:rFonts w:hint="eastAsia" w:ascii="宋体" w:hAnsi="宋体" w:cs="宋体"/>
                <w:sz w:val="24"/>
              </w:rPr>
              <w:t>3</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2</w:t>
            </w:r>
          </w:p>
        </w:tc>
        <w:tc>
          <w:tcPr>
            <w:tcW w:w="4317" w:type="dxa"/>
            <w:vAlign w:val="center"/>
          </w:tcPr>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sz w:val="24"/>
              </w:rPr>
              <w:t>针对本项目的组织架构、管理机制：有比较完善的组织架构，清晰简练地列出主要管理流程，包括对运作流程图、激励机制、监督机制、自我约束机制、信息反馈渠道及处理机制</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3</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分；方案符合要求，但内容不完整的得1分，没有不得分。）</w:t>
            </w:r>
            <w:r>
              <w:rPr>
                <w:rFonts w:hint="eastAsia" w:ascii="仿宋" w:hAnsi="仿宋" w:eastAsia="仿宋" w:cs="仿宋"/>
                <w:sz w:val="24"/>
              </w:rPr>
              <w:t>；</w:t>
            </w:r>
          </w:p>
        </w:tc>
        <w:tc>
          <w:tcPr>
            <w:tcW w:w="784" w:type="dxa"/>
            <w:vAlign w:val="center"/>
          </w:tcPr>
          <w:p>
            <w:pPr>
              <w:spacing w:line="600" w:lineRule="exact"/>
              <w:jc w:val="center"/>
              <w:rPr>
                <w:rFonts w:cs="仿宋_GB2312" w:asciiTheme="minorEastAsia" w:hAnsiTheme="minorEastAsia" w:eastAsiaTheme="minorEastAsia"/>
                <w:color w:val="0000FF"/>
                <w:sz w:val="24"/>
              </w:rPr>
            </w:pPr>
            <w:r>
              <w:rPr>
                <w:rFonts w:hint="eastAsia" w:ascii="宋体" w:hAnsi="宋体" w:cs="宋体"/>
                <w:sz w:val="24"/>
              </w:rPr>
              <w:t>3</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3</w:t>
            </w:r>
          </w:p>
        </w:tc>
        <w:tc>
          <w:tcPr>
            <w:tcW w:w="4317" w:type="dxa"/>
            <w:vAlign w:val="center"/>
          </w:tcPr>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color w:val="auto"/>
                <w:sz w:val="24"/>
              </w:rPr>
              <w:t>针对本项目的管理机构设置：根据机构设置情况的合理性等比较打分</w:t>
            </w:r>
            <w:r>
              <w:rPr>
                <w:rFonts w:hint="eastAsia" w:ascii="仿宋" w:hAnsi="仿宋" w:eastAsia="仿宋" w:cs="仿宋"/>
                <w:b/>
                <w:bCs/>
                <w:color w:val="auto"/>
                <w:kern w:val="0"/>
                <w:sz w:val="24"/>
              </w:rPr>
              <w:t>（方案符合要求，内容完整、充实的得</w:t>
            </w:r>
            <w:r>
              <w:rPr>
                <w:rFonts w:hint="eastAsia" w:ascii="仿宋" w:hAnsi="仿宋" w:eastAsia="仿宋" w:cs="仿宋"/>
                <w:b/>
                <w:bCs/>
                <w:color w:val="auto"/>
                <w:kern w:val="0"/>
                <w:sz w:val="24"/>
                <w:lang w:val="en-US" w:eastAsia="zh-CN"/>
              </w:rPr>
              <w:t>3</w:t>
            </w:r>
            <w:r>
              <w:rPr>
                <w:rFonts w:hint="eastAsia" w:ascii="仿宋" w:hAnsi="仿宋" w:eastAsia="仿宋" w:cs="仿宋"/>
                <w:b/>
                <w:bCs/>
                <w:color w:val="auto"/>
                <w:kern w:val="0"/>
                <w:sz w:val="24"/>
              </w:rPr>
              <w:t>分；方案符合要求，内容完整，但有所欠缺的得</w:t>
            </w: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rPr>
              <w:t>分；方案符合要求，但内容不完整的得1分，没有不得分。）</w:t>
            </w:r>
          </w:p>
        </w:tc>
        <w:tc>
          <w:tcPr>
            <w:tcW w:w="784" w:type="dxa"/>
            <w:vAlign w:val="center"/>
          </w:tcPr>
          <w:p>
            <w:pPr>
              <w:spacing w:line="600" w:lineRule="exact"/>
              <w:jc w:val="center"/>
              <w:rPr>
                <w:rFonts w:cs="仿宋_GB2312" w:asciiTheme="minorEastAsia" w:hAnsiTheme="minorEastAsia" w:eastAsiaTheme="minorEastAsia"/>
                <w:color w:val="0000FF"/>
                <w:sz w:val="24"/>
              </w:rPr>
            </w:pPr>
            <w:r>
              <w:rPr>
                <w:rFonts w:hint="eastAsia" w:ascii="宋体" w:hAnsi="宋体" w:cs="宋体"/>
                <w:color w:val="0000FF"/>
                <w:sz w:val="24"/>
                <w:lang w:val="en-US" w:eastAsia="zh-CN"/>
              </w:rPr>
              <w:t>3</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4</w:t>
            </w:r>
          </w:p>
        </w:tc>
        <w:tc>
          <w:tcPr>
            <w:tcW w:w="4317" w:type="dxa"/>
            <w:vAlign w:val="center"/>
          </w:tcPr>
          <w:p>
            <w:pPr>
              <w:spacing w:line="600" w:lineRule="exact"/>
              <w:jc w:val="left"/>
              <w:rPr>
                <w:rFonts w:hint="eastAsia" w:ascii="仿宋" w:hAnsi="仿宋" w:eastAsia="仿宋" w:cs="仿宋"/>
                <w:sz w:val="24"/>
              </w:rPr>
            </w:pPr>
            <w:r>
              <w:rPr>
                <w:rFonts w:hint="eastAsia" w:ascii="仿宋" w:hAnsi="仿宋" w:eastAsia="仿宋" w:cs="仿宋"/>
                <w:sz w:val="24"/>
              </w:rPr>
              <w:t>项目组人员情况：</w:t>
            </w:r>
          </w:p>
          <w:p>
            <w:pPr>
              <w:numPr>
                <w:ilvl w:val="0"/>
                <w:numId w:val="3"/>
              </w:numPr>
              <w:spacing w:line="600" w:lineRule="exact"/>
              <w:jc w:val="left"/>
              <w:rPr>
                <w:rFonts w:hint="eastAsia" w:ascii="仿宋" w:hAnsi="仿宋" w:eastAsia="仿宋" w:cs="仿宋"/>
                <w:b/>
                <w:bCs/>
                <w:sz w:val="24"/>
              </w:rPr>
            </w:pPr>
            <w:r>
              <w:rPr>
                <w:rFonts w:hint="eastAsia" w:ascii="仿宋" w:hAnsi="仿宋" w:eastAsia="仿宋" w:cs="仿宋"/>
                <w:sz w:val="24"/>
              </w:rPr>
              <w:t>项目负责人：项目负责人年龄在45周岁</w:t>
            </w:r>
            <w:r>
              <w:rPr>
                <w:rFonts w:hint="eastAsia" w:ascii="仿宋" w:hAnsi="仿宋" w:eastAsia="仿宋" w:cs="仿宋"/>
                <w:sz w:val="24"/>
                <w:lang w:eastAsia="zh-CN"/>
              </w:rPr>
              <w:t>及</w:t>
            </w:r>
            <w:r>
              <w:rPr>
                <w:rFonts w:hint="eastAsia" w:ascii="仿宋" w:hAnsi="仿宋" w:eastAsia="仿宋" w:cs="仿宋"/>
                <w:sz w:val="24"/>
              </w:rPr>
              <w:t>以下的得</w:t>
            </w:r>
            <w:r>
              <w:rPr>
                <w:rFonts w:hint="eastAsia" w:ascii="仿宋" w:hAnsi="仿宋" w:eastAsia="仿宋" w:cs="仿宋"/>
                <w:sz w:val="24"/>
                <w:lang w:val="en-US" w:eastAsia="zh-CN"/>
              </w:rPr>
              <w:t>3</w:t>
            </w:r>
            <w:r>
              <w:rPr>
                <w:rFonts w:hint="eastAsia" w:ascii="仿宋" w:hAnsi="仿宋" w:eastAsia="仿宋" w:cs="仿宋"/>
                <w:sz w:val="24"/>
              </w:rPr>
              <w:t>分；本科及以上文化程度的得</w:t>
            </w:r>
            <w:r>
              <w:rPr>
                <w:rFonts w:hint="eastAsia" w:ascii="仿宋" w:hAnsi="仿宋" w:eastAsia="仿宋" w:cs="仿宋"/>
                <w:sz w:val="24"/>
                <w:lang w:val="en-US" w:eastAsia="zh-CN"/>
              </w:rPr>
              <w:t>4</w:t>
            </w:r>
            <w:r>
              <w:rPr>
                <w:rFonts w:hint="eastAsia" w:ascii="仿宋" w:hAnsi="仿宋" w:eastAsia="仿宋" w:cs="仿宋"/>
                <w:sz w:val="24"/>
              </w:rPr>
              <w:t>分；具有保安员壹级</w:t>
            </w:r>
            <w:r>
              <w:rPr>
                <w:rFonts w:hint="eastAsia" w:ascii="仿宋" w:hAnsi="仿宋" w:eastAsia="仿宋" w:cs="仿宋"/>
                <w:sz w:val="24"/>
                <w:lang w:eastAsia="zh-CN"/>
              </w:rPr>
              <w:t>证书</w:t>
            </w:r>
            <w:r>
              <w:rPr>
                <w:rFonts w:hint="eastAsia" w:ascii="仿宋" w:hAnsi="仿宋" w:eastAsia="仿宋" w:cs="仿宋"/>
                <w:sz w:val="24"/>
              </w:rPr>
              <w:t>的得5分；具有保卫师</w:t>
            </w:r>
            <w:r>
              <w:rPr>
                <w:rFonts w:hint="eastAsia" w:ascii="仿宋" w:hAnsi="仿宋" w:eastAsia="仿宋" w:cs="仿宋"/>
                <w:sz w:val="24"/>
                <w:lang w:eastAsia="zh-CN"/>
              </w:rPr>
              <w:t>证书</w:t>
            </w:r>
            <w:r>
              <w:rPr>
                <w:rFonts w:hint="eastAsia" w:ascii="仿宋" w:hAnsi="仿宋" w:eastAsia="仿宋" w:cs="仿宋"/>
                <w:sz w:val="24"/>
              </w:rPr>
              <w:t>的得5分，具有</w:t>
            </w:r>
            <w:r>
              <w:rPr>
                <w:rFonts w:hint="eastAsia" w:ascii="仿宋" w:hAnsi="仿宋" w:eastAsia="仿宋" w:cs="仿宋"/>
                <w:sz w:val="24"/>
                <w:lang w:val="en-US" w:eastAsia="zh-CN"/>
              </w:rPr>
              <w:t>浙江</w:t>
            </w:r>
            <w:r>
              <w:rPr>
                <w:rFonts w:hint="eastAsia" w:ascii="仿宋" w:hAnsi="仿宋" w:eastAsia="仿宋" w:cs="仿宋"/>
                <w:sz w:val="24"/>
              </w:rPr>
              <w:t>省保安协会颁发的省保安服务专家聘书的得5分，</w:t>
            </w:r>
            <w:r>
              <w:rPr>
                <w:rFonts w:hint="eastAsia" w:ascii="仿宋" w:hAnsi="仿宋" w:eastAsia="仿宋" w:cs="仿宋"/>
                <w:sz w:val="24"/>
                <w:lang w:eastAsia="zh-CN"/>
              </w:rPr>
              <w:t>否则不得分</w:t>
            </w:r>
            <w:r>
              <w:rPr>
                <w:rFonts w:hint="eastAsia" w:ascii="仿宋" w:hAnsi="仿宋" w:eastAsia="仿宋" w:cs="仿宋"/>
                <w:sz w:val="24"/>
              </w:rPr>
              <w:t>；</w:t>
            </w:r>
            <w:r>
              <w:rPr>
                <w:rFonts w:hint="eastAsia" w:ascii="仿宋" w:hAnsi="仿宋" w:eastAsia="仿宋" w:cs="仿宋"/>
                <w:b/>
                <w:bCs/>
                <w:sz w:val="24"/>
              </w:rPr>
              <w:t>投标文件中同时提供身份证、毕业证书、保安员</w:t>
            </w:r>
            <w:r>
              <w:rPr>
                <w:rFonts w:hint="eastAsia" w:ascii="仿宋" w:hAnsi="仿宋" w:eastAsia="仿宋" w:cs="仿宋"/>
                <w:b/>
                <w:bCs/>
                <w:sz w:val="24"/>
                <w:lang w:eastAsia="zh-CN"/>
              </w:rPr>
              <w:t>壹级</w:t>
            </w:r>
            <w:r>
              <w:rPr>
                <w:rFonts w:hint="eastAsia" w:ascii="仿宋" w:hAnsi="仿宋" w:eastAsia="仿宋" w:cs="仿宋"/>
                <w:b/>
                <w:bCs/>
                <w:sz w:val="24"/>
              </w:rPr>
              <w:t>证书、保卫师证书、</w:t>
            </w:r>
            <w:r>
              <w:rPr>
                <w:rFonts w:hint="eastAsia" w:ascii="仿宋" w:hAnsi="仿宋" w:eastAsia="仿宋" w:cs="仿宋"/>
                <w:b/>
                <w:bCs/>
                <w:sz w:val="24"/>
                <w:lang w:val="en-US" w:eastAsia="zh-CN"/>
              </w:rPr>
              <w:t>浙江</w:t>
            </w:r>
            <w:r>
              <w:rPr>
                <w:rFonts w:hint="eastAsia" w:ascii="仿宋" w:hAnsi="仿宋" w:eastAsia="仿宋" w:cs="仿宋"/>
                <w:b/>
                <w:bCs/>
                <w:sz w:val="24"/>
              </w:rPr>
              <w:t>省保安服务专家聘书</w:t>
            </w:r>
            <w:r>
              <w:rPr>
                <w:rFonts w:hint="eastAsia" w:ascii="仿宋" w:hAnsi="仿宋" w:eastAsia="仿宋" w:cs="仿宋"/>
                <w:b/>
                <w:bCs/>
                <w:sz w:val="24"/>
                <w:lang w:eastAsia="zh-CN"/>
              </w:rPr>
              <w:t>、</w:t>
            </w:r>
            <w:r>
              <w:rPr>
                <w:rFonts w:hint="eastAsia" w:ascii="仿宋" w:hAnsi="仿宋" w:eastAsia="仿宋" w:cs="仿宋"/>
                <w:b/>
                <w:bCs/>
                <w:sz w:val="24"/>
              </w:rPr>
              <w:t>社保证明</w:t>
            </w:r>
            <w:r>
              <w:rPr>
                <w:rFonts w:hint="eastAsia" w:ascii="仿宋" w:hAnsi="仿宋" w:eastAsia="仿宋" w:cs="仿宋"/>
                <w:b/>
                <w:bCs/>
                <w:sz w:val="24"/>
                <w:lang w:eastAsia="zh-CN"/>
              </w:rPr>
              <w:t>材料的</w:t>
            </w:r>
            <w:r>
              <w:rPr>
                <w:rFonts w:hint="eastAsia" w:ascii="仿宋" w:hAnsi="仿宋" w:eastAsia="仿宋" w:cs="仿宋"/>
                <w:b/>
                <w:bCs/>
                <w:sz w:val="24"/>
              </w:rPr>
              <w:t>复印件</w:t>
            </w:r>
            <w:r>
              <w:rPr>
                <w:rFonts w:hint="eastAsia" w:ascii="仿宋" w:hAnsi="仿宋" w:eastAsia="仿宋" w:cs="仿宋"/>
                <w:b/>
                <w:bCs/>
                <w:sz w:val="24"/>
                <w:lang w:eastAsia="zh-CN"/>
              </w:rPr>
              <w:t>或扫描打印件</w:t>
            </w:r>
            <w:r>
              <w:rPr>
                <w:rFonts w:hint="eastAsia" w:ascii="仿宋" w:hAnsi="仿宋" w:eastAsia="仿宋" w:cs="仿宋"/>
                <w:b/>
                <w:bCs/>
                <w:sz w:val="24"/>
                <w:lang w:val="en-US" w:eastAsia="zh-CN"/>
              </w:rPr>
              <w:t>并加盖公章，否则不得分</w:t>
            </w:r>
            <w:r>
              <w:rPr>
                <w:rFonts w:hint="eastAsia" w:ascii="仿宋" w:hAnsi="仿宋" w:eastAsia="仿宋" w:cs="仿宋"/>
                <w:b/>
                <w:bCs/>
                <w:sz w:val="24"/>
              </w:rPr>
              <w:t>；（0-2</w:t>
            </w:r>
            <w:r>
              <w:rPr>
                <w:rFonts w:hint="eastAsia" w:ascii="仿宋" w:hAnsi="仿宋" w:eastAsia="仿宋" w:cs="仿宋"/>
                <w:b/>
                <w:bCs/>
                <w:sz w:val="24"/>
                <w:lang w:val="en-US" w:eastAsia="zh-CN"/>
              </w:rPr>
              <w:t>2</w:t>
            </w:r>
            <w:r>
              <w:rPr>
                <w:rFonts w:hint="eastAsia" w:ascii="仿宋" w:hAnsi="仿宋" w:eastAsia="仿宋" w:cs="仿宋"/>
                <w:b/>
                <w:bCs/>
                <w:sz w:val="24"/>
              </w:rPr>
              <w:t>分）</w:t>
            </w:r>
          </w:p>
          <w:p>
            <w:pPr>
              <w:pStyle w:val="2"/>
              <w:ind w:firstLine="0"/>
              <w:rPr>
                <w:rFonts w:hint="eastAsia" w:ascii="仿宋" w:hAnsi="仿宋" w:eastAsia="仿宋" w:cs="仿宋"/>
              </w:rPr>
            </w:pPr>
            <w:r>
              <w:rPr>
                <w:rFonts w:hint="eastAsia" w:ascii="仿宋" w:hAnsi="仿宋" w:eastAsia="仿宋" w:cs="仿宋"/>
                <w:sz w:val="24"/>
              </w:rPr>
              <w:t>2）</w:t>
            </w:r>
            <w:r>
              <w:rPr>
                <w:rFonts w:hint="eastAsia" w:ascii="仿宋" w:hAnsi="仿宋" w:eastAsia="仿宋" w:cs="仿宋"/>
                <w:sz w:val="24"/>
                <w:szCs w:val="24"/>
              </w:rPr>
              <w:t>拟投入人员配置：拟投入人员要求35周岁及以下、大专（含）以上文化的满足</w:t>
            </w:r>
            <w:r>
              <w:rPr>
                <w:rFonts w:hint="eastAsia" w:ascii="仿宋" w:hAnsi="仿宋" w:eastAsia="仿宋" w:cs="仿宋"/>
                <w:sz w:val="24"/>
                <w:szCs w:val="24"/>
                <w:lang w:val="en-US" w:eastAsia="zh-CN"/>
              </w:rPr>
              <w:t>60</w:t>
            </w:r>
            <w:r>
              <w:rPr>
                <w:rFonts w:hint="eastAsia" w:ascii="仿宋" w:hAnsi="仿宋" w:eastAsia="仿宋" w:cs="仿宋"/>
                <w:sz w:val="24"/>
                <w:szCs w:val="24"/>
              </w:rPr>
              <w:t>人以上（含</w:t>
            </w:r>
            <w:r>
              <w:rPr>
                <w:rFonts w:hint="eastAsia" w:ascii="仿宋" w:hAnsi="仿宋" w:eastAsia="仿宋" w:cs="仿宋"/>
                <w:sz w:val="24"/>
                <w:szCs w:val="24"/>
                <w:lang w:val="en-US" w:eastAsia="zh-CN"/>
              </w:rPr>
              <w:t>60</w:t>
            </w:r>
            <w:r>
              <w:rPr>
                <w:rFonts w:hint="eastAsia" w:ascii="仿宋" w:hAnsi="仿宋" w:eastAsia="仿宋" w:cs="仿宋"/>
                <w:sz w:val="24"/>
                <w:szCs w:val="24"/>
              </w:rPr>
              <w:t>人）得基本分8分，其中退伍军人有</w:t>
            </w:r>
            <w:r>
              <w:rPr>
                <w:rFonts w:hint="eastAsia" w:ascii="仿宋" w:hAnsi="仿宋" w:eastAsia="仿宋" w:cs="仿宋"/>
                <w:sz w:val="24"/>
                <w:szCs w:val="24"/>
                <w:lang w:val="en-US" w:eastAsia="zh-CN"/>
              </w:rPr>
              <w:t>1</w:t>
            </w:r>
            <w:r>
              <w:rPr>
                <w:rFonts w:hint="eastAsia" w:ascii="仿宋" w:hAnsi="仿宋" w:eastAsia="仿宋" w:cs="仿宋"/>
                <w:sz w:val="24"/>
                <w:szCs w:val="24"/>
              </w:rPr>
              <w:t>人</w:t>
            </w:r>
            <w:r>
              <w:rPr>
                <w:rFonts w:hint="eastAsia" w:ascii="仿宋" w:hAnsi="仿宋" w:eastAsia="仿宋" w:cs="仿宋"/>
                <w:sz w:val="24"/>
                <w:szCs w:val="24"/>
                <w:lang w:eastAsia="zh-CN"/>
              </w:rPr>
              <w:t>至</w:t>
            </w:r>
            <w:r>
              <w:rPr>
                <w:rFonts w:hint="eastAsia" w:ascii="仿宋" w:hAnsi="仿宋" w:eastAsia="仿宋" w:cs="仿宋"/>
                <w:sz w:val="24"/>
                <w:szCs w:val="24"/>
                <w:lang w:val="en-US" w:eastAsia="zh-CN"/>
              </w:rPr>
              <w:t>2人</w:t>
            </w:r>
            <w:r>
              <w:rPr>
                <w:rFonts w:hint="eastAsia" w:ascii="仿宋" w:hAnsi="仿宋" w:eastAsia="仿宋" w:cs="仿宋"/>
                <w:sz w:val="24"/>
                <w:szCs w:val="24"/>
              </w:rPr>
              <w:t>的加1分、有</w:t>
            </w:r>
            <w:r>
              <w:rPr>
                <w:rFonts w:hint="eastAsia" w:ascii="仿宋" w:hAnsi="仿宋" w:eastAsia="仿宋" w:cs="仿宋"/>
                <w:sz w:val="24"/>
                <w:szCs w:val="24"/>
                <w:lang w:val="en-US" w:eastAsia="zh-CN"/>
              </w:rPr>
              <w:t>3</w:t>
            </w:r>
            <w:r>
              <w:rPr>
                <w:rFonts w:hint="eastAsia" w:ascii="仿宋" w:hAnsi="仿宋" w:eastAsia="仿宋" w:cs="仿宋"/>
                <w:sz w:val="24"/>
                <w:szCs w:val="24"/>
              </w:rPr>
              <w:t>人</w:t>
            </w:r>
            <w:r>
              <w:rPr>
                <w:rFonts w:hint="eastAsia" w:ascii="仿宋" w:hAnsi="仿宋" w:eastAsia="仿宋" w:cs="仿宋"/>
                <w:sz w:val="24"/>
                <w:szCs w:val="24"/>
                <w:lang w:eastAsia="zh-CN"/>
              </w:rPr>
              <w:t>至</w:t>
            </w:r>
            <w:r>
              <w:rPr>
                <w:rFonts w:hint="eastAsia" w:ascii="仿宋" w:hAnsi="仿宋" w:eastAsia="仿宋" w:cs="仿宋"/>
                <w:sz w:val="24"/>
                <w:szCs w:val="24"/>
                <w:lang w:val="en-US" w:eastAsia="zh-CN"/>
              </w:rPr>
              <w:t>4人</w:t>
            </w:r>
            <w:r>
              <w:rPr>
                <w:rFonts w:hint="eastAsia" w:ascii="仿宋" w:hAnsi="仿宋" w:eastAsia="仿宋" w:cs="仿宋"/>
                <w:sz w:val="24"/>
                <w:szCs w:val="24"/>
              </w:rPr>
              <w:t>的加2分、有</w:t>
            </w:r>
            <w:r>
              <w:rPr>
                <w:rFonts w:hint="eastAsia" w:ascii="仿宋" w:hAnsi="仿宋" w:eastAsia="仿宋" w:cs="仿宋"/>
                <w:sz w:val="24"/>
                <w:szCs w:val="24"/>
                <w:lang w:val="en-US" w:eastAsia="zh-CN"/>
              </w:rPr>
              <w:t>5</w:t>
            </w:r>
            <w:r>
              <w:rPr>
                <w:rFonts w:hint="eastAsia" w:ascii="仿宋" w:hAnsi="仿宋" w:eastAsia="仿宋" w:cs="仿宋"/>
                <w:sz w:val="24"/>
                <w:szCs w:val="24"/>
              </w:rPr>
              <w:t>人</w:t>
            </w:r>
            <w:r>
              <w:rPr>
                <w:rFonts w:hint="eastAsia" w:ascii="仿宋" w:hAnsi="仿宋" w:eastAsia="仿宋" w:cs="仿宋"/>
                <w:sz w:val="24"/>
                <w:szCs w:val="24"/>
                <w:lang w:eastAsia="zh-CN"/>
              </w:rPr>
              <w:t>及以上</w:t>
            </w:r>
            <w:r>
              <w:rPr>
                <w:rFonts w:hint="eastAsia" w:ascii="仿宋" w:hAnsi="仿宋" w:eastAsia="仿宋" w:cs="仿宋"/>
                <w:sz w:val="24"/>
                <w:szCs w:val="24"/>
              </w:rPr>
              <w:t>的加4分，最多加4分；</w:t>
            </w:r>
            <w:r>
              <w:rPr>
                <w:rFonts w:hint="eastAsia" w:ascii="仿宋" w:hAnsi="仿宋" w:eastAsia="仿宋" w:cs="仿宋"/>
                <w:b/>
                <w:bCs/>
                <w:sz w:val="24"/>
                <w:szCs w:val="24"/>
              </w:rPr>
              <w:t>投标文件中同时提供身份证、</w:t>
            </w:r>
            <w:r>
              <w:rPr>
                <w:rFonts w:hint="eastAsia" w:ascii="仿宋" w:hAnsi="仿宋" w:eastAsia="仿宋" w:cs="仿宋"/>
                <w:b/>
                <w:bCs/>
                <w:sz w:val="24"/>
                <w:szCs w:val="24"/>
                <w:lang w:eastAsia="zh-CN"/>
              </w:rPr>
              <w:t>学历证明</w:t>
            </w:r>
            <w:r>
              <w:rPr>
                <w:rFonts w:hint="eastAsia" w:ascii="仿宋" w:hAnsi="仿宋" w:eastAsia="仿宋" w:cs="仿宋"/>
                <w:b/>
                <w:bCs/>
                <w:sz w:val="24"/>
                <w:szCs w:val="24"/>
              </w:rPr>
              <w:t>、退伍证、社保证明</w:t>
            </w:r>
            <w:r>
              <w:rPr>
                <w:rFonts w:hint="eastAsia" w:ascii="仿宋" w:hAnsi="仿宋" w:eastAsia="仿宋" w:cs="仿宋"/>
                <w:b/>
                <w:bCs/>
                <w:sz w:val="24"/>
                <w:szCs w:val="24"/>
                <w:lang w:eastAsia="zh-CN"/>
              </w:rPr>
              <w:t>材料的</w:t>
            </w:r>
            <w:r>
              <w:rPr>
                <w:rFonts w:hint="eastAsia" w:ascii="仿宋" w:hAnsi="仿宋" w:eastAsia="仿宋" w:cs="仿宋"/>
                <w:b/>
                <w:bCs/>
                <w:sz w:val="24"/>
              </w:rPr>
              <w:t>复印件</w:t>
            </w:r>
            <w:r>
              <w:rPr>
                <w:rFonts w:hint="eastAsia" w:ascii="仿宋" w:hAnsi="仿宋" w:eastAsia="仿宋" w:cs="仿宋"/>
                <w:b/>
                <w:bCs/>
                <w:sz w:val="24"/>
                <w:lang w:eastAsia="zh-CN"/>
              </w:rPr>
              <w:t>或扫描打印件</w:t>
            </w:r>
            <w:r>
              <w:rPr>
                <w:rFonts w:hint="eastAsia" w:ascii="仿宋" w:hAnsi="仿宋" w:eastAsia="仿宋" w:cs="仿宋"/>
                <w:b/>
                <w:bCs/>
                <w:sz w:val="24"/>
              </w:rPr>
              <w:t>，</w:t>
            </w:r>
            <w:r>
              <w:rPr>
                <w:rFonts w:hint="eastAsia" w:ascii="仿宋" w:hAnsi="仿宋" w:eastAsia="仿宋" w:cs="仿宋"/>
                <w:b/>
                <w:bCs/>
                <w:sz w:val="24"/>
                <w:lang w:eastAsia="zh-CN"/>
              </w:rPr>
              <w:t>否则不得分</w:t>
            </w:r>
            <w:r>
              <w:rPr>
                <w:rFonts w:hint="eastAsia" w:ascii="仿宋" w:hAnsi="仿宋" w:eastAsia="仿宋" w:cs="仿宋"/>
                <w:b/>
                <w:bCs/>
                <w:sz w:val="24"/>
                <w:szCs w:val="24"/>
              </w:rPr>
              <w:t>；（0-12分）</w:t>
            </w:r>
          </w:p>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sz w:val="24"/>
              </w:rPr>
              <w:t>3）</w:t>
            </w:r>
            <w:r>
              <w:rPr>
                <w:rFonts w:hint="eastAsia" w:ascii="仿宋" w:hAnsi="仿宋" w:eastAsia="仿宋" w:cs="仿宋"/>
                <w:sz w:val="24"/>
                <w:lang w:eastAsia="zh-CN"/>
              </w:rPr>
              <w:t>投标人</w:t>
            </w:r>
            <w:r>
              <w:rPr>
                <w:rFonts w:hint="eastAsia" w:ascii="仿宋" w:hAnsi="仿宋" w:eastAsia="仿宋" w:cs="仿宋"/>
                <w:bCs/>
                <w:sz w:val="24"/>
              </w:rPr>
              <w:t>具有国家公安部消防局颁发的建（构）筑物消防员证书，</w:t>
            </w:r>
            <w:r>
              <w:rPr>
                <w:rFonts w:hint="eastAsia" w:ascii="仿宋" w:hAnsi="仿宋" w:eastAsia="仿宋" w:cs="仿宋"/>
                <w:sz w:val="24"/>
              </w:rPr>
              <w:t>每有1人得1分，最多得5分；</w:t>
            </w:r>
            <w:r>
              <w:rPr>
                <w:rFonts w:hint="eastAsia" w:ascii="仿宋" w:hAnsi="仿宋" w:eastAsia="仿宋" w:cs="仿宋"/>
                <w:b/>
                <w:bCs/>
                <w:sz w:val="24"/>
              </w:rPr>
              <w:t>投标文件中提供证书</w:t>
            </w:r>
            <w:r>
              <w:rPr>
                <w:rFonts w:hint="eastAsia" w:ascii="仿宋" w:hAnsi="仿宋" w:eastAsia="仿宋" w:cs="仿宋"/>
                <w:b/>
                <w:bCs/>
                <w:sz w:val="24"/>
                <w:lang w:eastAsia="zh-CN"/>
              </w:rPr>
              <w:t>、</w:t>
            </w:r>
            <w:r>
              <w:rPr>
                <w:rFonts w:hint="eastAsia" w:ascii="仿宋" w:hAnsi="仿宋" w:eastAsia="仿宋" w:cs="仿宋"/>
                <w:b/>
                <w:bCs/>
                <w:sz w:val="24"/>
              </w:rPr>
              <w:t>社保证明</w:t>
            </w:r>
            <w:r>
              <w:rPr>
                <w:rFonts w:hint="eastAsia" w:ascii="仿宋" w:hAnsi="仿宋" w:eastAsia="仿宋" w:cs="仿宋"/>
                <w:b/>
                <w:bCs/>
                <w:sz w:val="24"/>
                <w:lang w:eastAsia="zh-CN"/>
              </w:rPr>
              <w:t>材料</w:t>
            </w:r>
            <w:r>
              <w:rPr>
                <w:rFonts w:hint="eastAsia" w:ascii="仿宋" w:hAnsi="仿宋" w:eastAsia="仿宋" w:cs="仿宋"/>
                <w:b/>
                <w:bCs/>
                <w:sz w:val="24"/>
              </w:rPr>
              <w:t>复印件</w:t>
            </w:r>
            <w:r>
              <w:rPr>
                <w:rFonts w:hint="eastAsia" w:ascii="仿宋" w:hAnsi="仿宋" w:eastAsia="仿宋" w:cs="仿宋"/>
                <w:b/>
                <w:bCs/>
                <w:sz w:val="24"/>
                <w:lang w:eastAsia="zh-CN"/>
              </w:rPr>
              <w:t>或扫描打印件</w:t>
            </w:r>
            <w:r>
              <w:rPr>
                <w:rFonts w:hint="eastAsia" w:ascii="仿宋" w:hAnsi="仿宋" w:eastAsia="仿宋" w:cs="仿宋"/>
                <w:b/>
                <w:bCs/>
                <w:sz w:val="24"/>
                <w:lang w:val="en-US" w:eastAsia="zh-CN"/>
              </w:rPr>
              <w:t>并加盖公章，否则不得分</w:t>
            </w:r>
            <w:r>
              <w:rPr>
                <w:rFonts w:hint="eastAsia" w:ascii="仿宋" w:hAnsi="仿宋" w:eastAsia="仿宋" w:cs="仿宋"/>
                <w:b/>
                <w:bCs/>
                <w:sz w:val="24"/>
              </w:rPr>
              <w:t>；（0-5分）</w:t>
            </w:r>
          </w:p>
        </w:tc>
        <w:tc>
          <w:tcPr>
            <w:tcW w:w="784" w:type="dxa"/>
            <w:vAlign w:val="center"/>
          </w:tcPr>
          <w:p>
            <w:pPr>
              <w:jc w:val="center"/>
              <w:rPr>
                <w:rFonts w:cs="仿宋_GB2312" w:asciiTheme="minorEastAsia" w:hAnsiTheme="minorEastAsia" w:eastAsiaTheme="minorEastAsia"/>
                <w:color w:val="0000FF"/>
                <w:sz w:val="24"/>
              </w:rPr>
            </w:pPr>
            <w:r>
              <w:rPr>
                <w:rFonts w:hint="eastAsia" w:ascii="宋体" w:hAnsi="宋体" w:cs="宋体"/>
                <w:sz w:val="24"/>
                <w:lang w:val="en-US" w:eastAsia="zh-CN"/>
              </w:rPr>
              <w:t>39</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客观分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5</w:t>
            </w:r>
          </w:p>
        </w:tc>
        <w:tc>
          <w:tcPr>
            <w:tcW w:w="4317" w:type="dxa"/>
            <w:vAlign w:val="center"/>
          </w:tcPr>
          <w:p>
            <w:pPr>
              <w:spacing w:line="600" w:lineRule="exact"/>
              <w:jc w:val="left"/>
              <w:rPr>
                <w:rFonts w:hint="eastAsia" w:ascii="仿宋" w:hAnsi="仿宋" w:eastAsia="仿宋" w:cs="仿宋"/>
                <w:sz w:val="24"/>
              </w:rPr>
            </w:pPr>
            <w:r>
              <w:rPr>
                <w:rFonts w:hint="eastAsia" w:ascii="仿宋" w:hAnsi="仿宋" w:eastAsia="仿宋" w:cs="仿宋"/>
                <w:sz w:val="24"/>
              </w:rPr>
              <w:t>管理组织实施方案：</w:t>
            </w:r>
          </w:p>
          <w:p>
            <w:pPr>
              <w:spacing w:line="600" w:lineRule="exact"/>
              <w:jc w:val="left"/>
              <w:rPr>
                <w:rFonts w:hint="eastAsia" w:ascii="仿宋" w:hAnsi="仿宋" w:eastAsia="仿宋" w:cs="仿宋"/>
                <w:sz w:val="24"/>
              </w:rPr>
            </w:pPr>
            <w:r>
              <w:rPr>
                <w:rFonts w:hint="eastAsia" w:ascii="仿宋" w:hAnsi="仿宋" w:eastAsia="仿宋" w:cs="仿宋"/>
                <w:sz w:val="24"/>
              </w:rPr>
              <w:t>1）员工招聘标准的合理性，员工培训计划的合理性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0.5</w:t>
            </w:r>
            <w:r>
              <w:rPr>
                <w:rFonts w:hint="eastAsia" w:ascii="仿宋" w:hAnsi="仿宋" w:eastAsia="仿宋" w:cs="仿宋"/>
                <w:b/>
                <w:bCs/>
                <w:kern w:val="0"/>
                <w:sz w:val="24"/>
              </w:rPr>
              <w:t>分，没有不得分。）</w:t>
            </w:r>
            <w:r>
              <w:rPr>
                <w:rFonts w:hint="eastAsia" w:ascii="仿宋" w:hAnsi="仿宋" w:eastAsia="仿宋" w:cs="仿宋"/>
                <w:sz w:val="24"/>
              </w:rPr>
              <w:t>；</w:t>
            </w:r>
          </w:p>
          <w:p>
            <w:pPr>
              <w:spacing w:line="600" w:lineRule="exact"/>
              <w:jc w:val="left"/>
              <w:rPr>
                <w:rFonts w:hint="eastAsia" w:ascii="仿宋" w:hAnsi="仿宋" w:eastAsia="仿宋" w:cs="仿宋"/>
                <w:sz w:val="24"/>
              </w:rPr>
            </w:pPr>
            <w:r>
              <w:rPr>
                <w:rFonts w:hint="eastAsia" w:ascii="仿宋" w:hAnsi="仿宋" w:eastAsia="仿宋" w:cs="仿宋"/>
                <w:sz w:val="24"/>
              </w:rPr>
              <w:t>2）管理的制度的合理性、规范和标准的合理性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0.5</w:t>
            </w:r>
            <w:r>
              <w:rPr>
                <w:rFonts w:hint="eastAsia" w:ascii="仿宋" w:hAnsi="仿宋" w:eastAsia="仿宋" w:cs="仿宋"/>
                <w:b/>
                <w:bCs/>
                <w:kern w:val="0"/>
                <w:sz w:val="24"/>
              </w:rPr>
              <w:t>分，没有不得分。）</w:t>
            </w:r>
            <w:r>
              <w:rPr>
                <w:rFonts w:hint="eastAsia" w:ascii="仿宋" w:hAnsi="仿宋" w:eastAsia="仿宋" w:cs="仿宋"/>
                <w:sz w:val="24"/>
              </w:rPr>
              <w:t>；</w:t>
            </w:r>
          </w:p>
          <w:p>
            <w:pPr>
              <w:spacing w:line="600" w:lineRule="exact"/>
              <w:jc w:val="left"/>
              <w:rPr>
                <w:rFonts w:hint="eastAsia" w:ascii="仿宋" w:hAnsi="仿宋" w:eastAsia="仿宋" w:cs="仿宋"/>
                <w:sz w:val="24"/>
              </w:rPr>
            </w:pPr>
            <w:r>
              <w:rPr>
                <w:rFonts w:hint="eastAsia" w:ascii="仿宋" w:hAnsi="仿宋" w:eastAsia="仿宋" w:cs="仿宋"/>
                <w:sz w:val="24"/>
              </w:rPr>
              <w:t>3）门岗、巡逻管理服务等具体实施方案的合理性、可行性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0.5</w:t>
            </w:r>
            <w:r>
              <w:rPr>
                <w:rFonts w:hint="eastAsia" w:ascii="仿宋" w:hAnsi="仿宋" w:eastAsia="仿宋" w:cs="仿宋"/>
                <w:b/>
                <w:bCs/>
                <w:kern w:val="0"/>
                <w:sz w:val="24"/>
              </w:rPr>
              <w:t>分，没有不得分。）</w:t>
            </w:r>
            <w:r>
              <w:rPr>
                <w:rFonts w:hint="eastAsia" w:ascii="仿宋" w:hAnsi="仿宋" w:eastAsia="仿宋" w:cs="仿宋"/>
                <w:sz w:val="24"/>
              </w:rPr>
              <w:t>；</w:t>
            </w:r>
          </w:p>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sz w:val="24"/>
              </w:rPr>
              <w:t>4）稳定员工队伍的措施的合理性、可行性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0.5</w:t>
            </w:r>
            <w:r>
              <w:rPr>
                <w:rFonts w:hint="eastAsia" w:ascii="仿宋" w:hAnsi="仿宋" w:eastAsia="仿宋" w:cs="仿宋"/>
                <w:b/>
                <w:bCs/>
                <w:kern w:val="0"/>
                <w:sz w:val="24"/>
              </w:rPr>
              <w:t>分，没有不得分。）</w:t>
            </w:r>
            <w:r>
              <w:rPr>
                <w:rFonts w:hint="eastAsia" w:ascii="仿宋" w:hAnsi="仿宋" w:eastAsia="仿宋" w:cs="仿宋"/>
                <w:sz w:val="24"/>
              </w:rPr>
              <w:t>；</w:t>
            </w:r>
          </w:p>
        </w:tc>
        <w:tc>
          <w:tcPr>
            <w:tcW w:w="784" w:type="dxa"/>
            <w:vAlign w:val="center"/>
          </w:tcPr>
          <w:p>
            <w:pPr>
              <w:jc w:val="center"/>
              <w:rPr>
                <w:rFonts w:cs="仿宋_GB2312" w:asciiTheme="minorEastAsia" w:hAnsiTheme="minorEastAsia" w:eastAsiaTheme="minorEastAsia"/>
                <w:color w:val="0000FF"/>
                <w:sz w:val="24"/>
              </w:rPr>
            </w:pPr>
            <w:r>
              <w:rPr>
                <w:rFonts w:hint="eastAsia" w:ascii="宋体" w:hAnsi="宋体" w:cs="宋体"/>
                <w:sz w:val="24"/>
              </w:rPr>
              <w:t>8</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6</w:t>
            </w:r>
          </w:p>
        </w:tc>
        <w:tc>
          <w:tcPr>
            <w:tcW w:w="4317" w:type="dxa"/>
            <w:vAlign w:val="center"/>
          </w:tcPr>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sz w:val="24"/>
              </w:rPr>
              <w:t>应急预案：提供处理突发事件的应急预案的合理性、可行性</w:t>
            </w:r>
            <w:r>
              <w:rPr>
                <w:rFonts w:hint="eastAsia" w:ascii="仿宋" w:hAnsi="仿宋" w:eastAsia="仿宋" w:cs="仿宋"/>
                <w:b/>
                <w:bCs/>
                <w:kern w:val="0"/>
                <w:sz w:val="24"/>
              </w:rPr>
              <w:t>（方案符合要求，内容完整、充实的得</w:t>
            </w:r>
            <w:r>
              <w:rPr>
                <w:rFonts w:hint="eastAsia" w:ascii="仿宋" w:hAnsi="仿宋" w:eastAsia="仿宋" w:cs="仿宋"/>
                <w:b/>
                <w:bCs/>
                <w:kern w:val="0"/>
                <w:sz w:val="24"/>
                <w:lang w:val="en-US" w:eastAsia="zh-CN"/>
              </w:rPr>
              <w:t>4</w:t>
            </w:r>
            <w:r>
              <w:rPr>
                <w:rFonts w:hint="eastAsia" w:ascii="仿宋" w:hAnsi="仿宋" w:eastAsia="仿宋" w:cs="仿宋"/>
                <w:b/>
                <w:bCs/>
                <w:kern w:val="0"/>
                <w:sz w:val="24"/>
              </w:rPr>
              <w:t>分；方案符合要求，内容完整，但有所欠缺的得</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分；方案符合要求，但内容不完整的得</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分，没有不得分。）</w:t>
            </w:r>
            <w:r>
              <w:rPr>
                <w:rFonts w:hint="eastAsia" w:ascii="仿宋" w:hAnsi="仿宋" w:eastAsia="仿宋" w:cs="仿宋"/>
                <w:sz w:val="24"/>
              </w:rPr>
              <w:t>；</w:t>
            </w:r>
          </w:p>
        </w:tc>
        <w:tc>
          <w:tcPr>
            <w:tcW w:w="784" w:type="dxa"/>
            <w:vAlign w:val="center"/>
          </w:tcPr>
          <w:p>
            <w:pPr>
              <w:jc w:val="center"/>
              <w:rPr>
                <w:rFonts w:cs="仿宋_GB2312" w:asciiTheme="minorEastAsia" w:hAnsiTheme="minorEastAsia" w:eastAsiaTheme="minorEastAsia"/>
                <w:color w:val="0000FF"/>
                <w:sz w:val="24"/>
              </w:rPr>
            </w:pPr>
            <w:r>
              <w:rPr>
                <w:rFonts w:hint="eastAsia" w:ascii="宋体" w:hAnsi="宋体" w:cs="宋体"/>
                <w:sz w:val="24"/>
                <w:lang w:val="en-US" w:eastAsia="zh-CN"/>
              </w:rPr>
              <w:t>4</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7</w:t>
            </w:r>
          </w:p>
        </w:tc>
        <w:tc>
          <w:tcPr>
            <w:tcW w:w="4317" w:type="dxa"/>
            <w:vAlign w:val="center"/>
          </w:tcPr>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bidi="ar"/>
              </w:rPr>
              <w:t>反</w:t>
            </w:r>
            <w:r>
              <w:rPr>
                <w:rFonts w:hint="eastAsia" w:ascii="仿宋" w:hAnsi="仿宋" w:eastAsia="仿宋" w:cs="仿宋"/>
                <w:color w:val="auto"/>
                <w:kern w:val="0"/>
                <w:sz w:val="24"/>
                <w:highlight w:val="none"/>
                <w:lang w:bidi="ar"/>
              </w:rPr>
              <w:t>应速度：评委根据投标人提供的针对突发性事件、重大活动创建和检查期间的应急响应管理方案和制度进行综合评定：一旦发生突发事件，确定异常原因后及时到达现场处理，并上报；投标人承诺响应及到达现场时间在</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分钟以内（含</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分钟），得</w:t>
            </w:r>
            <w:r>
              <w:rPr>
                <w:rFonts w:hint="eastAsia" w:ascii="仿宋" w:hAnsi="仿宋" w:eastAsia="仿宋" w:cs="仿宋"/>
                <w:color w:val="auto"/>
                <w:kern w:val="0"/>
                <w:sz w:val="24"/>
                <w:highlight w:val="none"/>
                <w:lang w:val="en-US" w:eastAsia="zh-CN" w:bidi="ar"/>
              </w:rPr>
              <w:t>3</w:t>
            </w:r>
            <w:r>
              <w:rPr>
                <w:rFonts w:hint="eastAsia" w:ascii="仿宋" w:hAnsi="仿宋" w:eastAsia="仿宋" w:cs="仿宋"/>
                <w:color w:val="auto"/>
                <w:kern w:val="0"/>
                <w:sz w:val="24"/>
                <w:highlight w:val="none"/>
                <w:lang w:bidi="ar"/>
              </w:rPr>
              <w:t>分；响应及到达现场时间在</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分钟（不含</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0分钟）-</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分钟（含</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0分钟），得</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分；响应及到达现场时间在</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分钟</w:t>
            </w:r>
            <w:r>
              <w:rPr>
                <w:rFonts w:hint="eastAsia" w:ascii="仿宋" w:hAnsi="仿宋" w:eastAsia="仿宋" w:cs="仿宋"/>
                <w:color w:val="auto"/>
                <w:kern w:val="0"/>
                <w:sz w:val="24"/>
                <w:highlight w:val="none"/>
                <w:lang w:val="en-US" w:eastAsia="zh-CN" w:bidi="ar"/>
              </w:rPr>
              <w:t>以上</w:t>
            </w:r>
            <w:r>
              <w:rPr>
                <w:rFonts w:hint="eastAsia" w:ascii="仿宋" w:hAnsi="仿宋" w:eastAsia="仿宋" w:cs="仿宋"/>
                <w:color w:val="auto"/>
                <w:kern w:val="0"/>
                <w:sz w:val="24"/>
                <w:highlight w:val="none"/>
                <w:lang w:bidi="ar"/>
              </w:rPr>
              <w:t>得1分。（0-</w:t>
            </w:r>
            <w:r>
              <w:rPr>
                <w:rFonts w:hint="eastAsia" w:ascii="仿宋" w:hAnsi="仿宋" w:eastAsia="仿宋" w:cs="仿宋"/>
                <w:color w:val="auto"/>
                <w:kern w:val="0"/>
                <w:sz w:val="24"/>
                <w:highlight w:val="none"/>
                <w:lang w:val="en-US" w:eastAsia="zh-CN" w:bidi="ar"/>
              </w:rPr>
              <w:t>3</w:t>
            </w:r>
            <w:r>
              <w:rPr>
                <w:rFonts w:hint="eastAsia" w:ascii="仿宋" w:hAnsi="仿宋" w:eastAsia="仿宋" w:cs="仿宋"/>
                <w:color w:val="auto"/>
                <w:kern w:val="0"/>
                <w:sz w:val="24"/>
                <w:highlight w:val="none"/>
                <w:lang w:bidi="ar"/>
              </w:rPr>
              <w:t>分）；承诺书格式自拟；</w:t>
            </w:r>
          </w:p>
        </w:tc>
        <w:tc>
          <w:tcPr>
            <w:tcW w:w="784" w:type="dxa"/>
            <w:vAlign w:val="center"/>
          </w:tcPr>
          <w:p>
            <w:pPr>
              <w:jc w:val="center"/>
              <w:rPr>
                <w:rFonts w:cs="仿宋_GB2312" w:asciiTheme="minorEastAsia" w:hAnsiTheme="minorEastAsia" w:eastAsiaTheme="minorEastAsia"/>
                <w:color w:val="0000FF"/>
                <w:sz w:val="24"/>
              </w:rPr>
            </w:pPr>
            <w:r>
              <w:rPr>
                <w:rFonts w:hint="eastAsia" w:ascii="宋体" w:hAnsi="宋体" w:cs="宋体"/>
                <w:sz w:val="24"/>
                <w:highlight w:val="none"/>
                <w:lang w:val="en-US" w:eastAsia="zh-CN"/>
              </w:rPr>
              <w:t>3</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客观分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8</w:t>
            </w:r>
          </w:p>
        </w:tc>
        <w:tc>
          <w:tcPr>
            <w:tcW w:w="4317" w:type="dxa"/>
            <w:vAlign w:val="center"/>
          </w:tcPr>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color w:val="auto"/>
                <w:sz w:val="24"/>
              </w:rPr>
              <w:t>针对本项目的合理化、优化建议：投标人针对本项目提出合理化、优化建议，合理性、可行性</w:t>
            </w:r>
            <w:r>
              <w:rPr>
                <w:rFonts w:hint="eastAsia" w:ascii="仿宋" w:hAnsi="仿宋" w:eastAsia="仿宋" w:cs="仿宋"/>
                <w:b/>
                <w:bCs/>
                <w:color w:val="auto"/>
                <w:kern w:val="0"/>
                <w:sz w:val="24"/>
              </w:rPr>
              <w:t>（方案符合要求，内容完整、充实的得</w:t>
            </w:r>
            <w:r>
              <w:rPr>
                <w:rFonts w:hint="eastAsia" w:ascii="仿宋" w:hAnsi="仿宋" w:eastAsia="仿宋" w:cs="仿宋"/>
                <w:b/>
                <w:bCs/>
                <w:color w:val="auto"/>
                <w:kern w:val="0"/>
                <w:sz w:val="24"/>
                <w:lang w:val="en-US" w:eastAsia="zh-CN"/>
              </w:rPr>
              <w:t>3</w:t>
            </w:r>
            <w:r>
              <w:rPr>
                <w:rFonts w:hint="eastAsia" w:ascii="仿宋" w:hAnsi="仿宋" w:eastAsia="仿宋" w:cs="仿宋"/>
                <w:b/>
                <w:bCs/>
                <w:color w:val="auto"/>
                <w:kern w:val="0"/>
                <w:sz w:val="24"/>
              </w:rPr>
              <w:t>分；方案符合要求，内容完整，但有所欠缺的得</w:t>
            </w: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rPr>
              <w:t>分；方案符合要求，但内容不完整的得1分，没有不得分。）</w:t>
            </w:r>
            <w:r>
              <w:rPr>
                <w:rFonts w:hint="eastAsia" w:ascii="仿宋" w:hAnsi="仿宋" w:eastAsia="仿宋" w:cs="仿宋"/>
                <w:color w:val="auto"/>
                <w:sz w:val="24"/>
              </w:rPr>
              <w:t>；</w:t>
            </w:r>
          </w:p>
        </w:tc>
        <w:tc>
          <w:tcPr>
            <w:tcW w:w="784" w:type="dxa"/>
            <w:vAlign w:val="center"/>
          </w:tcPr>
          <w:p>
            <w:pPr>
              <w:jc w:val="center"/>
              <w:rPr>
                <w:rFonts w:cs="仿宋_GB2312" w:asciiTheme="minorEastAsia" w:hAnsiTheme="minorEastAsia" w:eastAsiaTheme="minorEastAsia"/>
                <w:color w:val="0000FF"/>
                <w:sz w:val="24"/>
              </w:rPr>
            </w:pPr>
            <w:r>
              <w:rPr>
                <w:rFonts w:hint="eastAsia" w:ascii="宋体" w:hAnsi="宋体" w:cs="宋体"/>
                <w:color w:val="0000FF"/>
                <w:sz w:val="24"/>
                <w:lang w:val="en-US" w:eastAsia="zh-CN"/>
              </w:rPr>
              <w:t>3</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9</w:t>
            </w:r>
          </w:p>
        </w:tc>
        <w:tc>
          <w:tcPr>
            <w:tcW w:w="4317" w:type="dxa"/>
            <w:vAlign w:val="center"/>
          </w:tcPr>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color w:val="auto"/>
                <w:sz w:val="24"/>
              </w:rPr>
              <w:t>服务承诺：包括服务内容及标准承诺、创建工作承诺等，合理性、可行性、可操作性</w:t>
            </w:r>
            <w:r>
              <w:rPr>
                <w:rFonts w:hint="eastAsia" w:ascii="仿宋" w:hAnsi="仿宋" w:eastAsia="仿宋" w:cs="仿宋"/>
                <w:b/>
                <w:bCs/>
                <w:color w:val="auto"/>
                <w:kern w:val="0"/>
                <w:sz w:val="24"/>
              </w:rPr>
              <w:t>（方案符合要求，内容完整、充实的得</w:t>
            </w:r>
            <w:r>
              <w:rPr>
                <w:rFonts w:hint="eastAsia" w:ascii="仿宋" w:hAnsi="仿宋" w:eastAsia="仿宋" w:cs="仿宋"/>
                <w:b/>
                <w:bCs/>
                <w:color w:val="auto"/>
                <w:kern w:val="0"/>
                <w:sz w:val="24"/>
                <w:lang w:val="en-US" w:eastAsia="zh-CN"/>
              </w:rPr>
              <w:t>3</w:t>
            </w:r>
            <w:r>
              <w:rPr>
                <w:rFonts w:hint="eastAsia" w:ascii="仿宋" w:hAnsi="仿宋" w:eastAsia="仿宋" w:cs="仿宋"/>
                <w:b/>
                <w:bCs/>
                <w:color w:val="auto"/>
                <w:kern w:val="0"/>
                <w:sz w:val="24"/>
              </w:rPr>
              <w:t>分；方案符合要求，内容完整，但有所欠缺的得</w:t>
            </w: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rPr>
              <w:t>分；方案符合要求，但内容不完整的得1分，没有不得分。）</w:t>
            </w:r>
            <w:r>
              <w:rPr>
                <w:rFonts w:hint="eastAsia" w:ascii="仿宋" w:hAnsi="仿宋" w:eastAsia="仿宋" w:cs="仿宋"/>
                <w:color w:val="auto"/>
                <w:sz w:val="24"/>
              </w:rPr>
              <w:t>；</w:t>
            </w:r>
          </w:p>
        </w:tc>
        <w:tc>
          <w:tcPr>
            <w:tcW w:w="784" w:type="dxa"/>
            <w:vAlign w:val="center"/>
          </w:tcPr>
          <w:p>
            <w:pPr>
              <w:jc w:val="center"/>
              <w:rPr>
                <w:rFonts w:cs="仿宋_GB2312" w:asciiTheme="minorEastAsia" w:hAnsiTheme="minorEastAsia" w:eastAsiaTheme="minorEastAsia"/>
                <w:color w:val="0000FF"/>
                <w:sz w:val="24"/>
              </w:rPr>
            </w:pPr>
            <w:r>
              <w:rPr>
                <w:rFonts w:hint="eastAsia" w:ascii="宋体" w:hAnsi="宋体" w:cs="宋体"/>
                <w:color w:val="0000FF"/>
                <w:sz w:val="24"/>
                <w:lang w:val="en-US" w:eastAsia="zh-CN"/>
              </w:rPr>
              <w:t>3</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主观分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10</w:t>
            </w:r>
          </w:p>
        </w:tc>
        <w:tc>
          <w:tcPr>
            <w:tcW w:w="4317"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企业证书：</w:t>
            </w:r>
          </w:p>
          <w:p>
            <w:pPr>
              <w:numPr>
                <w:ilvl w:val="0"/>
                <w:numId w:val="4"/>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投标人具有职业健康安全管理体系认证证书得2分；具有质量管理体系认证证书得2分，具有环境管理体系认证证书得2分；且以上证书在有效期内，否则不得分；</w:t>
            </w:r>
          </w:p>
          <w:p>
            <w:pPr>
              <w:numPr>
                <w:ilvl w:val="0"/>
                <w:numId w:val="4"/>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投标人具有商品售后服务认证五星级证书的得2分；</w:t>
            </w:r>
          </w:p>
          <w:p>
            <w:pPr>
              <w:numPr>
                <w:ilvl w:val="0"/>
                <w:numId w:val="4"/>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投标人具有保安服务认证五星级证书的得3分；</w:t>
            </w:r>
          </w:p>
          <w:p>
            <w:pPr>
              <w:numPr>
                <w:ilvl w:val="0"/>
                <w:numId w:val="4"/>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投标人具有合法有效的保安服务许可证的得2分；</w:t>
            </w:r>
          </w:p>
          <w:p>
            <w:pPr>
              <w:numPr>
                <w:ilvl w:val="0"/>
                <w:numId w:val="4"/>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投标人具有“诚信服务放心单位”证书的得2分；</w:t>
            </w:r>
          </w:p>
          <w:p>
            <w:pPr>
              <w:numPr>
                <w:ilvl w:val="0"/>
                <w:numId w:val="4"/>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投标人具有合法有效的“劳务派遣经营许可证”的得2分；</w:t>
            </w:r>
          </w:p>
          <w:p>
            <w:pPr>
              <w:numPr>
                <w:ilvl w:val="0"/>
                <w:numId w:val="4"/>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投标人具有相关保安类省级获奖证书的得3分,具有相关保安类市级获奖证书的得2分，具有相关保安类区级获奖证书的得1分，本项最高得3分；</w:t>
            </w:r>
          </w:p>
          <w:p>
            <w:pPr>
              <w:pStyle w:val="2"/>
              <w:numPr>
                <w:ilvl w:val="0"/>
                <w:numId w:val="0"/>
              </w:numPr>
              <w:ind w:left="0" w:leftChars="0" w:firstLine="0" w:firstLineChars="0"/>
              <w:rPr>
                <w:rFonts w:cs="仿宋_GB2312" w:asciiTheme="minorEastAsia" w:hAnsiTheme="minorEastAsia" w:eastAsiaTheme="minorEastAsia"/>
                <w:color w:val="0000FF"/>
                <w:sz w:val="24"/>
              </w:rPr>
            </w:pPr>
            <w:r>
              <w:rPr>
                <w:rFonts w:hint="eastAsia" w:ascii="仿宋" w:hAnsi="仿宋" w:eastAsia="仿宋" w:cs="仿宋"/>
                <w:b/>
                <w:bCs w:val="0"/>
                <w:color w:val="auto"/>
                <w:kern w:val="2"/>
                <w:sz w:val="24"/>
                <w:szCs w:val="24"/>
                <w:highlight w:val="none"/>
                <w:lang w:val="en-US" w:eastAsia="zh-CN" w:bidi="ar-SA"/>
              </w:rPr>
              <w:t>投标文件中提供以上证书的复印件或扫描打印件，否则不得分。</w:t>
            </w:r>
          </w:p>
        </w:tc>
        <w:tc>
          <w:tcPr>
            <w:tcW w:w="784" w:type="dxa"/>
            <w:vAlign w:val="center"/>
          </w:tcPr>
          <w:p>
            <w:pPr>
              <w:jc w:val="center"/>
              <w:rPr>
                <w:rFonts w:cs="仿宋_GB2312" w:asciiTheme="minorEastAsia" w:hAnsiTheme="minorEastAsia" w:eastAsiaTheme="minorEastAsia"/>
                <w:color w:val="0000FF"/>
                <w:sz w:val="24"/>
              </w:rPr>
            </w:pPr>
            <w:r>
              <w:rPr>
                <w:rFonts w:hint="eastAsia" w:ascii="宋体" w:hAnsi="宋体" w:cs="宋体"/>
                <w:sz w:val="24"/>
                <w:lang w:val="en-US" w:eastAsia="zh-CN"/>
              </w:rPr>
              <w:t>20</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客观分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11</w:t>
            </w:r>
          </w:p>
        </w:tc>
        <w:tc>
          <w:tcPr>
            <w:tcW w:w="4317" w:type="dxa"/>
            <w:vAlign w:val="center"/>
          </w:tcPr>
          <w:p>
            <w:pPr>
              <w:spacing w:line="600" w:lineRule="exact"/>
              <w:jc w:val="left"/>
              <w:rPr>
                <w:rFonts w:cs="仿宋_GB2312" w:asciiTheme="minorEastAsia" w:hAnsiTheme="minorEastAsia" w:eastAsiaTheme="minorEastAsia"/>
                <w:color w:val="0000FF"/>
                <w:sz w:val="24"/>
              </w:rPr>
            </w:pPr>
            <w:r>
              <w:rPr>
                <w:rFonts w:hint="eastAsia" w:ascii="仿宋" w:hAnsi="仿宋" w:eastAsia="仿宋" w:cs="仿宋"/>
                <w:color w:val="auto"/>
                <w:sz w:val="24"/>
              </w:rPr>
              <w:t>项目实施业绩一览表：投标人自201</w:t>
            </w:r>
            <w:r>
              <w:rPr>
                <w:rFonts w:hint="eastAsia" w:ascii="仿宋" w:hAnsi="仿宋" w:eastAsia="仿宋" w:cs="仿宋"/>
                <w:color w:val="auto"/>
                <w:sz w:val="24"/>
                <w:lang w:val="en-US" w:eastAsia="zh-CN"/>
              </w:rPr>
              <w:t>9</w:t>
            </w:r>
            <w:r>
              <w:rPr>
                <w:rFonts w:hint="eastAsia" w:ascii="仿宋" w:hAnsi="仿宋" w:eastAsia="仿宋" w:cs="仿宋"/>
                <w:color w:val="auto"/>
                <w:sz w:val="24"/>
              </w:rPr>
              <w:t>年1月1日以来（时间以合同签订时间为准）</w:t>
            </w:r>
            <w:r>
              <w:rPr>
                <w:rFonts w:hint="eastAsia" w:ascii="仿宋" w:hAnsi="仿宋" w:eastAsia="仿宋" w:cs="仿宋"/>
                <w:color w:val="auto"/>
                <w:sz w:val="24"/>
                <w:lang w:eastAsia="zh-CN"/>
              </w:rPr>
              <w:t>承担过类似安保</w:t>
            </w:r>
            <w:r>
              <w:rPr>
                <w:rFonts w:hint="eastAsia" w:ascii="仿宋" w:hAnsi="仿宋" w:eastAsia="仿宋" w:cs="仿宋"/>
                <w:color w:val="auto"/>
                <w:sz w:val="24"/>
              </w:rPr>
              <w:t>服务项目的，</w:t>
            </w:r>
            <w:r>
              <w:rPr>
                <w:rFonts w:hint="eastAsia" w:ascii="仿宋" w:hAnsi="仿宋" w:eastAsia="仿宋" w:cs="仿宋"/>
                <w:color w:val="auto"/>
                <w:sz w:val="24"/>
                <w:lang w:val="en-US" w:eastAsia="zh-CN"/>
              </w:rPr>
              <w:t>1</w:t>
            </w:r>
            <w:r>
              <w:rPr>
                <w:rFonts w:hint="eastAsia" w:ascii="仿宋" w:hAnsi="仿宋" w:eastAsia="仿宋" w:cs="仿宋"/>
                <w:color w:val="auto"/>
                <w:sz w:val="24"/>
              </w:rPr>
              <w:t>个得</w:t>
            </w:r>
            <w:r>
              <w:rPr>
                <w:rFonts w:hint="eastAsia" w:ascii="仿宋" w:hAnsi="仿宋" w:eastAsia="仿宋" w:cs="仿宋"/>
                <w:color w:val="auto"/>
                <w:sz w:val="24"/>
                <w:lang w:val="en-US" w:eastAsia="zh-CN"/>
              </w:rPr>
              <w:t>0.5</w:t>
            </w:r>
            <w:r>
              <w:rPr>
                <w:rFonts w:hint="eastAsia" w:ascii="仿宋" w:hAnsi="仿宋" w:eastAsia="仿宋" w:cs="仿宋"/>
                <w:color w:val="auto"/>
                <w:sz w:val="24"/>
              </w:rPr>
              <w:t>分，最高</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b/>
                <w:bCs/>
                <w:color w:val="auto"/>
                <w:sz w:val="24"/>
                <w:lang w:eastAsia="zh-CN"/>
              </w:rPr>
              <w:t>投标文件中</w:t>
            </w:r>
            <w:r>
              <w:rPr>
                <w:rFonts w:hint="eastAsia" w:ascii="仿宋" w:hAnsi="仿宋" w:eastAsia="仿宋" w:cs="仿宋"/>
                <w:b/>
                <w:bCs/>
                <w:color w:val="auto"/>
                <w:sz w:val="24"/>
              </w:rPr>
              <w:t>提供合同或中标通知书</w:t>
            </w:r>
            <w:r>
              <w:rPr>
                <w:rFonts w:hint="eastAsia" w:ascii="仿宋" w:hAnsi="仿宋" w:eastAsia="仿宋" w:cs="仿宋"/>
                <w:b/>
                <w:bCs/>
                <w:color w:val="auto"/>
                <w:sz w:val="24"/>
                <w:lang w:eastAsia="zh-CN"/>
              </w:rPr>
              <w:t>的复印件或扫描打印件</w:t>
            </w:r>
            <w:r>
              <w:rPr>
                <w:rFonts w:hint="eastAsia" w:ascii="仿宋" w:hAnsi="仿宋" w:eastAsia="仿宋" w:cs="仿宋"/>
                <w:b/>
                <w:bCs/>
                <w:color w:val="auto"/>
                <w:sz w:val="24"/>
                <w:lang w:val="en-US" w:eastAsia="zh-CN"/>
              </w:rPr>
              <w:t>并加盖公章，否则不得分</w:t>
            </w:r>
            <w:r>
              <w:rPr>
                <w:rFonts w:hint="eastAsia" w:ascii="仿宋" w:hAnsi="仿宋" w:eastAsia="仿宋" w:cs="仿宋"/>
                <w:b/>
                <w:bCs/>
                <w:color w:val="auto"/>
                <w:sz w:val="24"/>
                <w:lang w:eastAsia="zh-CN"/>
              </w:rPr>
              <w:t>。</w:t>
            </w:r>
          </w:p>
        </w:tc>
        <w:tc>
          <w:tcPr>
            <w:tcW w:w="784" w:type="dxa"/>
            <w:vAlign w:val="center"/>
          </w:tcPr>
          <w:p>
            <w:pPr>
              <w:jc w:val="center"/>
              <w:rPr>
                <w:rFonts w:cs="仿宋_GB2312" w:asciiTheme="minorEastAsia" w:hAnsiTheme="minorEastAsia" w:eastAsiaTheme="minorEastAsia"/>
                <w:color w:val="0000FF"/>
                <w:sz w:val="24"/>
              </w:rPr>
            </w:pPr>
            <w:r>
              <w:rPr>
                <w:rFonts w:hint="eastAsia" w:ascii="宋体" w:hAnsi="宋体" w:cs="宋体"/>
                <w:color w:val="0000FF"/>
                <w:sz w:val="24"/>
                <w:lang w:val="en-US" w:eastAsia="zh-CN"/>
              </w:rPr>
              <w:t>1</w:t>
            </w:r>
          </w:p>
        </w:tc>
        <w:tc>
          <w:tcPr>
            <w:tcW w:w="1100"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客观分</w:t>
            </w:r>
          </w:p>
        </w:tc>
        <w:tc>
          <w:tcPr>
            <w:tcW w:w="1405"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12</w:t>
            </w:r>
          </w:p>
        </w:tc>
        <w:tc>
          <w:tcPr>
            <w:tcW w:w="4317" w:type="dxa"/>
          </w:tcPr>
          <w:p>
            <w:pPr>
              <w:spacing w:line="360" w:lineRule="auto"/>
              <w:outlineLvl w:val="0"/>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有效投标报价的最低价作为评标基准价，其最低报价为满分；按［投标报价得分</w:t>
            </w:r>
            <w:r>
              <w:rPr>
                <w:rFonts w:cs="仿宋_GB2312" w:asciiTheme="minorEastAsia" w:hAnsiTheme="minorEastAsia" w:eastAsiaTheme="minorEastAsia"/>
                <w:color w:val="0000FF"/>
                <w:sz w:val="24"/>
              </w:rPr>
              <w:t>=（评标基准价/投标报价）*</w:t>
            </w:r>
            <w:r>
              <w:rPr>
                <w:rFonts w:hint="eastAsia" w:cs="仿宋_GB2312" w:asciiTheme="minorEastAsia" w:hAnsiTheme="minorEastAsia" w:eastAsiaTheme="minorEastAsia"/>
                <w:color w:val="FF0000"/>
                <w:sz w:val="24"/>
                <w:lang w:val="en-US" w:eastAsia="zh-CN"/>
              </w:rPr>
              <w:t>10</w:t>
            </w:r>
            <w:r>
              <w:rPr>
                <w:rFonts w:cs="仿宋_GB2312" w:asciiTheme="minorEastAsia" w:hAnsiTheme="minorEastAsia" w:eastAsiaTheme="minorEastAsia"/>
                <w:color w:val="0000FF"/>
                <w:sz w:val="24"/>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FF0000"/>
                <w:sz w:val="24"/>
                <w:lang w:val="en-US" w:eastAsia="zh-CN"/>
              </w:rPr>
              <w:t>20</w:t>
            </w:r>
            <w:r>
              <w:rPr>
                <w:rFonts w:hint="eastAsia" w:cs="仿宋_GB2312" w:asciiTheme="minorEastAsia" w:hAnsiTheme="minorEastAsia" w:eastAsiaTheme="minorEastAsia"/>
                <w:color w:val="FF0000"/>
                <w:sz w:val="24"/>
              </w:rPr>
              <w:t>%</w:t>
            </w:r>
            <w:r>
              <w:rPr>
                <w:rFonts w:hint="eastAsia" w:cs="仿宋_GB2312" w:asciiTheme="minorEastAsia" w:hAnsiTheme="minorEastAsia" w:eastAsiaTheme="minorEastAsia"/>
                <w:color w:val="0000FF"/>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FF0000"/>
                <w:sz w:val="24"/>
                <w:lang w:val="en-US" w:eastAsia="zh-CN"/>
              </w:rPr>
              <w:t>6</w:t>
            </w:r>
            <w:r>
              <w:rPr>
                <w:rFonts w:hint="eastAsia" w:cs="仿宋_GB2312" w:asciiTheme="minorEastAsia" w:hAnsiTheme="minorEastAsia" w:eastAsiaTheme="minorEastAsia"/>
                <w:color w:val="FF0000"/>
                <w:sz w:val="24"/>
              </w:rPr>
              <w:t>%</w:t>
            </w:r>
            <w:r>
              <w:rPr>
                <w:rFonts w:hint="eastAsia" w:cs="仿宋_GB2312" w:asciiTheme="minorEastAsia" w:hAnsiTheme="minorEastAsia" w:eastAsiaTheme="minorEastAsia"/>
                <w:color w:val="0000FF"/>
                <w:sz w:val="24"/>
              </w:rPr>
              <w:t>的扣除，用扣除后的价格参加评审</w:t>
            </w:r>
            <w:r>
              <w:rPr>
                <w:rFonts w:cs="仿宋_GB2312" w:asciiTheme="minorEastAsia" w:hAnsiTheme="minorEastAsia" w:eastAsiaTheme="minorEastAsia"/>
                <w:color w:val="0000FF"/>
                <w:sz w:val="24"/>
              </w:rPr>
              <w:t>。</w:t>
            </w:r>
          </w:p>
        </w:tc>
        <w:tc>
          <w:tcPr>
            <w:tcW w:w="784" w:type="dxa"/>
            <w:vAlign w:val="center"/>
          </w:tcPr>
          <w:p>
            <w:pPr>
              <w:spacing w:line="360" w:lineRule="auto"/>
              <w:jc w:val="center"/>
              <w:outlineLvl w:val="0"/>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10</w:t>
            </w:r>
          </w:p>
        </w:tc>
        <w:tc>
          <w:tcPr>
            <w:tcW w:w="1100" w:type="dxa"/>
            <w:vAlign w:val="center"/>
          </w:tcPr>
          <w:p>
            <w:pPr>
              <w:spacing w:line="360" w:lineRule="auto"/>
              <w:jc w:val="center"/>
              <w:outlineLvl w:val="0"/>
              <w:rPr>
                <w:rFonts w:cs="仿宋_GB2312" w:asciiTheme="minorEastAsia" w:hAnsiTheme="minorEastAsia" w:eastAsiaTheme="minorEastAsia"/>
                <w:color w:val="0000FF"/>
                <w:sz w:val="24"/>
              </w:rPr>
            </w:pPr>
          </w:p>
        </w:tc>
        <w:tc>
          <w:tcPr>
            <w:tcW w:w="1405" w:type="dxa"/>
            <w:vAlign w:val="center"/>
          </w:tcPr>
          <w:p>
            <w:pPr>
              <w:spacing w:line="360" w:lineRule="auto"/>
              <w:jc w:val="center"/>
              <w:outlineLvl w:val="0"/>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6" w:name="_Toc20421"/>
      <w:bookmarkStart w:id="397" w:name="_Toc19273"/>
      <w:bookmarkStart w:id="398" w:name="_Toc15367"/>
      <w:bookmarkStart w:id="399" w:name="_Toc28855"/>
      <w:bookmarkStart w:id="400" w:name="_Toc22967"/>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22185"/>
      <w:bookmarkStart w:id="402" w:name="_Toc2918"/>
      <w:bookmarkStart w:id="403" w:name="_Toc18585"/>
      <w:bookmarkStart w:id="404" w:name="_Toc6773"/>
      <w:bookmarkStart w:id="405" w:name="_Toc6311"/>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5635"/>
      <w:bookmarkStart w:id="407" w:name="_Toc13918"/>
      <w:bookmarkStart w:id="408" w:name="_Toc1386"/>
      <w:bookmarkStart w:id="409" w:name="_Toc21124"/>
      <w:bookmarkStart w:id="410"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1" w:name="_Toc3654"/>
      <w:bookmarkStart w:id="412" w:name="_Toc30158"/>
      <w:bookmarkStart w:id="413" w:name="_Toc30506"/>
      <w:bookmarkStart w:id="414" w:name="_Toc14993"/>
      <w:bookmarkStart w:id="415"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958"/>
        <w:spacing w:before="0" w:beforeAutospacing="0" w:after="0" w:afterAutospacing="0" w:line="360" w:lineRule="auto"/>
        <w:ind w:firstLine="480"/>
        <w:rPr>
          <w:b/>
        </w:rPr>
      </w:pPr>
      <w:bookmarkStart w:id="416" w:name="_Toc22618"/>
      <w:bookmarkStart w:id="417" w:name="_Toc1814"/>
      <w:bookmarkStart w:id="418" w:name="_Toc10340"/>
      <w:bookmarkStart w:id="419" w:name="_Toc11108"/>
      <w:bookmarkStart w:id="420" w:name="_Toc31421"/>
      <w:bookmarkStart w:id="421" w:name="_Toc4760"/>
      <w:bookmarkStart w:id="422" w:name="_Toc3625"/>
      <w:bookmarkStart w:id="423" w:name="_Toc8772"/>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4" w:name="_Toc8586"/>
      <w:bookmarkStart w:id="425" w:name="_Toc24662"/>
      <w:bookmarkStart w:id="426" w:name="_Toc2375"/>
      <w:bookmarkStart w:id="427" w:name="_Toc3079"/>
      <w:bookmarkStart w:id="428" w:name="_Toc5698"/>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9" w:name="_Toc30329"/>
      <w:bookmarkStart w:id="430" w:name="_Toc26807"/>
      <w:bookmarkStart w:id="431" w:name="_Toc32454"/>
      <w:bookmarkStart w:id="432" w:name="_Toc9497"/>
      <w:bookmarkStart w:id="433"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sz w:val="24"/>
        </w:rPr>
      </w:pPr>
      <w:bookmarkStart w:id="434" w:name="_Toc16021"/>
      <w:bookmarkStart w:id="435" w:name="_Toc28375"/>
      <w:bookmarkStart w:id="436" w:name="_Toc15583"/>
      <w:r>
        <w:rPr>
          <w:rFonts w:hint="eastAsia" w:ascii="宋体" w:hAnsi="宋体" w:cs="宋体"/>
          <w:b/>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7" w:name="_Toc15322"/>
      <w:bookmarkStart w:id="438" w:name="_Toc7245"/>
      <w:bookmarkStart w:id="439" w:name="_Toc11173"/>
      <w:r>
        <w:rPr>
          <w:rFonts w:hint="eastAsia" w:ascii="宋体" w:hAnsi="宋体" w:cs="宋体"/>
          <w:b/>
          <w:sz w:val="24"/>
        </w:rPr>
        <w:t>2.0 合同生效</w:t>
      </w:r>
      <w:bookmarkEnd w:id="437"/>
      <w:bookmarkEnd w:id="438"/>
      <w:bookmarkEnd w:id="43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25079"/>
      <w:bookmarkStart w:id="441" w:name="_Toc5228"/>
      <w:bookmarkStart w:id="442" w:name="_Toc14021"/>
      <w:bookmarkStart w:id="443" w:name="_Toc31297"/>
      <w:bookmarkStart w:id="444" w:name="_Toc19680"/>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31402"/>
      <w:bookmarkStart w:id="446" w:name="_Toc16752"/>
      <w:bookmarkStart w:id="447" w:name="_Toc19539"/>
      <w:bookmarkStart w:id="448" w:name="_Toc23289"/>
      <w:bookmarkStart w:id="449" w:name="_Toc3769"/>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13673"/>
      <w:bookmarkStart w:id="451" w:name="_Toc27945"/>
      <w:bookmarkStart w:id="452" w:name="_Toc12412"/>
      <w:bookmarkStart w:id="453" w:name="_Toc9161"/>
      <w:bookmarkStart w:id="454" w:name="_Toc4133"/>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5" w:name="_Toc26555"/>
      <w:bookmarkStart w:id="456" w:name="_Toc32670"/>
      <w:bookmarkStart w:id="457" w:name="_Toc31233"/>
      <w:bookmarkStart w:id="458" w:name="_Toc22011"/>
      <w:bookmarkStart w:id="459" w:name="_Toc15447"/>
      <w:r>
        <w:rPr>
          <w:rFonts w:ascii="宋体" w:hAnsi="宋体"/>
          <w:b/>
          <w:sz w:val="24"/>
        </w:rPr>
        <w:t>2.5 结算方式和付款条件</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0" w:name="_Toc13154"/>
      <w:bookmarkStart w:id="461" w:name="_Toc16163"/>
      <w:bookmarkStart w:id="462" w:name="_Toc30507"/>
      <w:bookmarkStart w:id="463" w:name="_Toc13467"/>
      <w:bookmarkStart w:id="464" w:name="_Toc18990"/>
      <w:r>
        <w:rPr>
          <w:rFonts w:ascii="宋体" w:hAnsi="宋体"/>
          <w:b/>
          <w:sz w:val="24"/>
        </w:rPr>
        <w:t>2.6 技术资料和保密义务</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23368"/>
      <w:bookmarkStart w:id="469" w:name="_Toc26689"/>
      <w:bookmarkStart w:id="470" w:name="_Toc10663"/>
      <w:bookmarkStart w:id="471" w:name="_Toc42"/>
      <w:bookmarkStart w:id="472" w:name="_Toc21830"/>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3" w:name="_Toc26633"/>
      <w:bookmarkStart w:id="474" w:name="_Toc32494"/>
      <w:bookmarkStart w:id="475" w:name="_Toc4720"/>
      <w:bookmarkStart w:id="476" w:name="_Toc14371"/>
      <w:bookmarkStart w:id="477" w:name="_Toc25571"/>
      <w:r>
        <w:rPr>
          <w:rFonts w:ascii="宋体" w:hAnsi="宋体"/>
          <w:b/>
          <w:sz w:val="24"/>
        </w:rPr>
        <w:t>2.11 不可抗力</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8" w:name="_Toc24465"/>
      <w:bookmarkStart w:id="479" w:name="_Toc3638"/>
      <w:bookmarkStart w:id="480" w:name="_Toc25783"/>
      <w:bookmarkStart w:id="481" w:name="_Toc14115"/>
      <w:bookmarkStart w:id="482" w:name="_Toc23854"/>
      <w:r>
        <w:rPr>
          <w:rFonts w:ascii="宋体" w:hAnsi="宋体"/>
          <w:b/>
          <w:sz w:val="24"/>
        </w:rPr>
        <w:t>2.12 税费</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3" w:name="_Toc7315"/>
      <w:bookmarkStart w:id="484" w:name="_Toc26883"/>
      <w:bookmarkStart w:id="485" w:name="_Toc25525"/>
      <w:bookmarkStart w:id="486" w:name="_Toc30105"/>
      <w:bookmarkStart w:id="487" w:name="_Toc14814"/>
      <w:r>
        <w:rPr>
          <w:rFonts w:ascii="宋体" w:hAnsi="宋体"/>
          <w:b/>
          <w:sz w:val="24"/>
        </w:rPr>
        <w:t>2.13 乙方破产</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8" w:name="_Toc23323"/>
      <w:bookmarkStart w:id="489" w:name="_Toc1123"/>
      <w:bookmarkStart w:id="490" w:name="_Toc2016"/>
      <w:r>
        <w:rPr>
          <w:rFonts w:ascii="宋体" w:hAnsi="宋体"/>
          <w:b/>
          <w:sz w:val="24"/>
        </w:rPr>
        <w:t>2.14 合同中止、终止</w:t>
      </w:r>
      <w:bookmarkEnd w:id="488"/>
      <w:bookmarkEnd w:id="489"/>
      <w:bookmarkEnd w:id="49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1" w:name="_Toc1969"/>
      <w:bookmarkStart w:id="492" w:name="_Toc14525"/>
      <w:bookmarkStart w:id="493" w:name="_Toc17363"/>
      <w:r>
        <w:rPr>
          <w:rFonts w:ascii="宋体" w:hAnsi="宋体"/>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4" w:name="_Toc31892"/>
      <w:bookmarkStart w:id="495" w:name="_Toc25198"/>
      <w:bookmarkStart w:id="496" w:name="_Toc9808"/>
      <w:bookmarkStart w:id="497" w:name="_Toc2308"/>
      <w:bookmarkStart w:id="498" w:name="_Toc12666"/>
      <w:r>
        <w:rPr>
          <w:rFonts w:ascii="宋体" w:hAnsi="宋体"/>
          <w:b/>
          <w:sz w:val="24"/>
        </w:rPr>
        <w:t>2.16 通知和送达</w:t>
      </w:r>
      <w:bookmarkEnd w:id="494"/>
      <w:bookmarkEnd w:id="495"/>
      <w:bookmarkEnd w:id="496"/>
      <w:bookmarkEnd w:id="497"/>
      <w:bookmarkEnd w:id="498"/>
    </w:p>
    <w:p>
      <w:pPr>
        <w:spacing w:line="560" w:lineRule="exact"/>
        <w:ind w:firstLine="480" w:firstLineChars="200"/>
        <w:rPr>
          <w:rFonts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560" w:lineRule="exact"/>
        <w:ind w:firstLine="482" w:firstLineChars="200"/>
        <w:outlineLvl w:val="0"/>
        <w:rPr>
          <w:rFonts w:ascii="宋体" w:hAnsi="宋体"/>
          <w:b/>
          <w:sz w:val="24"/>
        </w:rPr>
      </w:pPr>
      <w:bookmarkStart w:id="501" w:name="_Toc20808"/>
      <w:bookmarkStart w:id="502" w:name="_Toc5063"/>
      <w:bookmarkStart w:id="503" w:name="_Toc27644"/>
      <w:bookmarkStart w:id="504" w:name="_Toc12254"/>
      <w:bookmarkStart w:id="505"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6" w:name="_Toc18540"/>
      <w:bookmarkStart w:id="507" w:name="_Toc30599"/>
      <w:bookmarkStart w:id="508" w:name="_Toc4355"/>
      <w:r>
        <w:rPr>
          <w:rFonts w:hint="eastAsia" w:ascii="宋体" w:hAnsi="宋体" w:cs="宋体"/>
          <w:b/>
          <w:sz w:val="24"/>
        </w:rPr>
        <w:t>2.18 计量单位</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color w:val="FF0000"/>
          <w:sz w:val="24"/>
        </w:rPr>
        <w:t>（如果有)</w:t>
      </w:r>
      <w:bookmarkEnd w:id="510"/>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3"/>
      <w:bookmarkStart w:id="512" w:name="OLE_LINK14"/>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64085800"/>
    <w:bookmarkStart w:id="518" w:name="_Toc13184514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D3D66"/>
    <w:multiLevelType w:val="singleLevel"/>
    <w:tmpl w:val="96BD3D66"/>
    <w:lvl w:ilvl="0" w:tentative="0">
      <w:start w:val="1"/>
      <w:numFmt w:val="decimal"/>
      <w:suff w:val="nothing"/>
      <w:lvlText w:val="%1、"/>
      <w:lvlJc w:val="left"/>
    </w:lvl>
  </w:abstractNum>
  <w:abstractNum w:abstractNumId="1">
    <w:nsid w:val="C2CA671A"/>
    <w:multiLevelType w:val="singleLevel"/>
    <w:tmpl w:val="C2CA671A"/>
    <w:lvl w:ilvl="0" w:tentative="0">
      <w:start w:val="1"/>
      <w:numFmt w:val="decimal"/>
      <w:suff w:val="nothing"/>
      <w:lvlText w:val="%1）"/>
      <w:lvlJc w:val="left"/>
    </w:lvl>
  </w:abstractNum>
  <w:abstractNum w:abstractNumId="2">
    <w:nsid w:val="55F02271"/>
    <w:multiLevelType w:val="singleLevel"/>
    <w:tmpl w:val="55F02271"/>
    <w:lvl w:ilvl="0" w:tentative="0">
      <w:start w:val="1"/>
      <w:numFmt w:val="decimal"/>
      <w:suff w:val="nothing"/>
      <w:lvlText w:val="%1）"/>
      <w:lvlJc w:val="left"/>
    </w:lvl>
  </w:abstractNum>
  <w:abstractNum w:abstractNumId="3">
    <w:nsid w:val="625F622D"/>
    <w:multiLevelType w:val="singleLevel"/>
    <w:tmpl w:val="625F622D"/>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mM1MWEzNTM1MzlkYTUwYWQ5NWQzMWRiZjNhZ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2270A"/>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52B14"/>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3D2FE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D36C7A"/>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70EF2"/>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A6A6F"/>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D3BB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DE4545"/>
    <w:rsid w:val="39636459"/>
    <w:rsid w:val="396B7F6C"/>
    <w:rsid w:val="397E268E"/>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2313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6E2F78"/>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F9219E"/>
    <w:rsid w:val="66195831"/>
    <w:rsid w:val="662E75B1"/>
    <w:rsid w:val="66342C2E"/>
    <w:rsid w:val="663E784C"/>
    <w:rsid w:val="668B6A45"/>
    <w:rsid w:val="67011F07"/>
    <w:rsid w:val="672F3F24"/>
    <w:rsid w:val="673E055F"/>
    <w:rsid w:val="674F7A2B"/>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16EA4"/>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55EC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401B7"/>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4"/>
    <w:qFormat/>
    <w:uiPriority w:val="0"/>
    <w:pPr>
      <w:spacing w:line="480" w:lineRule="exact"/>
      <w:ind w:firstLine="480" w:firstLineChars="200"/>
    </w:pPr>
    <w:rPr>
      <w:rFonts w:ascii="宋体" w:hAnsi="宋体"/>
      <w:sz w:val="24"/>
    </w:rPr>
  </w:style>
  <w:style w:type="paragraph" w:customStyle="1" w:styleId="3">
    <w:name w:val="正文文本首行缩进 21"/>
    <w:basedOn w:val="2"/>
    <w:qFormat/>
    <w:uiPriority w:val="0"/>
    <w:pPr>
      <w:spacing w:line="200" w:lineRule="atLeast"/>
      <w:ind w:firstLine="420"/>
    </w:pPr>
    <w:rPr>
      <w:rFonts w:hAnsi="Courier New"/>
      <w:spacing w:val="-4"/>
      <w:sz w:val="18"/>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2"/>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4"/>
    <w:qFormat/>
    <w:uiPriority w:val="9"/>
    <w:rPr>
      <w:b/>
      <w:bCs/>
      <w:kern w:val="44"/>
      <w:sz w:val="44"/>
      <w:szCs w:val="4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文本首行缩进 2"/>
    <w:basedOn w:val="2"/>
    <w:qFormat/>
    <w:uiPriority w:val="99"/>
    <w:pPr>
      <w:spacing w:line="200" w:lineRule="atLeast"/>
      <w:ind w:firstLine="420"/>
    </w:pPr>
    <w:rPr>
      <w:rFonts w:ascii="宋体" w:hAnsi="Courier New"/>
      <w:spacing w:val="-4"/>
      <w:sz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35649</Words>
  <Characters>37642</Characters>
  <Lines>281</Lines>
  <Paragraphs>79</Paragraphs>
  <TotalTime>40</TotalTime>
  <ScaleCrop>false</ScaleCrop>
  <LinksUpToDate>false</LinksUpToDate>
  <CharactersWithSpaces>43129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ohyes</cp:lastModifiedBy>
  <cp:lastPrinted>2021-12-27T03:06:00Z</cp:lastPrinted>
  <dcterms:modified xsi:type="dcterms:W3CDTF">2023-04-27T03:06:54Z</dcterms:modified>
  <cp:revision>303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