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3E163C85">
      <w:pPr>
        <w:adjustRightInd/>
        <w:spacing w:line="360" w:lineRule="auto"/>
        <w:jc w:val="center"/>
        <w:rPr>
          <w:rFonts w:ascii="宋体" w:hAnsi="宋体" w:cs="宋体"/>
          <w:b/>
          <w:color w:val="auto"/>
          <w:sz w:val="44"/>
          <w:szCs w:val="44"/>
          <w:highlight w:val="none"/>
        </w:rPr>
      </w:pPr>
    </w:p>
    <w:p w14:paraId="4D54848C">
      <w:pPr>
        <w:spacing w:line="360" w:lineRule="auto"/>
        <w:jc w:val="center"/>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rPr>
      </w:pPr>
    </w:p>
    <w:p w14:paraId="47F2BC10">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杭州市临平区中西医结合医院办公楼租赁项目</w:t>
      </w:r>
    </w:p>
    <w:p w14:paraId="29007ADA">
      <w:pPr>
        <w:adjustRightInd/>
        <w:spacing w:line="360" w:lineRule="auto"/>
        <w:jc w:val="center"/>
        <w:rPr>
          <w:rFonts w:hint="eastAsia" w:ascii="宋体" w:hAnsi="宋体" w:cs="宋体"/>
          <w:color w:val="auto"/>
          <w:sz w:val="48"/>
          <w:szCs w:val="48"/>
          <w:highlight w:val="none"/>
        </w:rPr>
      </w:pP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编号:TSZFCG2025-015</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836694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sz w:val="32"/>
          <w:szCs w:val="32"/>
          <w:lang w:eastAsia="zh-CN"/>
        </w:rPr>
        <w:t xml:space="preserve">杭州市临平区中西医结合医院 </w:t>
      </w:r>
    </w:p>
    <w:p w14:paraId="289DCB78">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天盛浙创工程咨询有限公司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三</w:t>
      </w:r>
      <w:r>
        <w:rPr>
          <w:rFonts w:hint="eastAsia" w:ascii="宋体" w:hAnsi="宋体" w:cs="宋体"/>
          <w:bCs/>
          <w:color w:val="auto"/>
          <w:sz w:val="32"/>
          <w:szCs w:val="32"/>
          <w:highlight w:val="none"/>
        </w:rPr>
        <w:t>日</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7"/>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杭州市临平区中西医结合医院办公楼租赁项目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w:t>
      </w:r>
      <w:r>
        <w:rPr>
          <w:rStyle w:val="76"/>
          <w:rFonts w:hint="eastAsia" w:ascii="宋体" w:hAnsi="宋体" w:cs="宋体"/>
          <w:snapToGrid/>
          <w:color w:val="auto"/>
          <w:kern w:val="2"/>
          <w:sz w:val="24"/>
          <w:szCs w:val="24"/>
          <w:highlight w:val="none"/>
          <w:lang w:val="en-US" w:eastAsia="zh-CN"/>
        </w:rPr>
        <w:t>25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24</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9</w:t>
      </w:r>
      <w:r>
        <w:rPr>
          <w:rStyle w:val="76"/>
          <w:rFonts w:hint="eastAsia" w:ascii="宋体" w:hAnsi="宋体" w:eastAsia="宋体" w:cs="宋体"/>
          <w:snapToGrid/>
          <w:color w:val="auto"/>
          <w:kern w:val="2"/>
          <w:sz w:val="24"/>
          <w:szCs w:val="24"/>
          <w:highlight w:val="none"/>
        </w:rPr>
        <w:t xml:space="preserve">点 </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TSZFCG2025-015</w:t>
      </w:r>
    </w:p>
    <w:p w14:paraId="0312DF7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杭州市临平区中西医结合医院办公楼租赁项目</w:t>
      </w:r>
    </w:p>
    <w:p w14:paraId="1C6D4CAA">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1000000</w:t>
      </w:r>
      <w:bookmarkStart w:id="519" w:name="_GoBack"/>
      <w:bookmarkEnd w:id="519"/>
    </w:p>
    <w:p w14:paraId="524783D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1000000</w:t>
      </w:r>
    </w:p>
    <w:p w14:paraId="6EC5DB8E">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主要内容：</w:t>
      </w:r>
      <w:r>
        <w:rPr>
          <w:rFonts w:hint="eastAsia" w:ascii="宋体" w:hAnsi="宋体" w:cs="宋体"/>
          <w:color w:val="auto"/>
          <w:sz w:val="24"/>
          <w:highlight w:val="none"/>
          <w:u w:val="single"/>
        </w:rPr>
        <w:t>杭州市临平区中西医结合医院办公楼租赁项目</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F83623">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ascii="宋体" w:hAnsi="宋体" w:cs="宋体"/>
          <w:color w:val="auto"/>
          <w:highlight w:val="none"/>
        </w:rPr>
        <w:t xml:space="preserve"> </w:t>
      </w:r>
      <w:r>
        <w:rPr>
          <w:rFonts w:hint="eastAsia" w:ascii="宋体" w:hAnsi="宋体" w:cs="宋体"/>
          <w:color w:val="auto"/>
          <w:highlight w:val="none"/>
        </w:rPr>
        <w:t>2025年8月1日起，至医院综合改造项目结束（预计为2026年3月），不超过1年。</w:t>
      </w:r>
    </w:p>
    <w:p w14:paraId="07281B02">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9时30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9时30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称：杭州市临平区中西医结合医院</w:t>
      </w:r>
    </w:p>
    <w:p w14:paraId="141E4C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  杭州市临平区保健路60号     </w:t>
      </w:r>
    </w:p>
    <w:p w14:paraId="378259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911895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 </w:t>
      </w:r>
      <w:r>
        <w:rPr>
          <w:rFonts w:hint="eastAsia" w:ascii="宋体" w:hAnsi="宋体" w:cs="宋体"/>
          <w:color w:val="auto"/>
          <w:sz w:val="24"/>
          <w:highlight w:val="none"/>
          <w:lang w:val="en-US" w:eastAsia="zh-CN"/>
        </w:rPr>
        <w:t>潘先生</w:t>
      </w:r>
      <w:r>
        <w:rPr>
          <w:rFonts w:hint="eastAsia" w:ascii="宋体" w:hAnsi="宋体" w:cs="宋体"/>
          <w:color w:val="auto"/>
          <w:sz w:val="24"/>
          <w:highlight w:val="none"/>
        </w:rPr>
        <w:t xml:space="preserve"> </w:t>
      </w:r>
    </w:p>
    <w:p w14:paraId="31CC70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 0571-86163722</w:t>
      </w:r>
    </w:p>
    <w:p w14:paraId="160DB7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  傅川翔</w:t>
      </w:r>
    </w:p>
    <w:p w14:paraId="6722B2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 0571-88776259</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08E39888">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lang w:eastAsia="zh-CN"/>
          <w14:textFill>
            <w14:solidFill>
              <w14:schemeClr w14:val="tx1"/>
            </w14:solidFill>
          </w14:textFill>
        </w:rPr>
        <w:t>天盛浙创工程咨询有限公司</w:t>
      </w:r>
    </w:p>
    <w:p w14:paraId="1E5F6084">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lang w:eastAsia="zh-CN"/>
          <w14:textFill>
            <w14:solidFill>
              <w14:schemeClr w14:val="tx1"/>
            </w14:solidFill>
          </w14:textFill>
        </w:rPr>
        <w:t>杭州市临平区新洲路1066号2幢501号</w:t>
      </w:r>
    </w:p>
    <w:p w14:paraId="4C0669E4">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项目联系人（询问）： </w:t>
      </w:r>
      <w:r>
        <w:rPr>
          <w:rFonts w:hint="eastAsia" w:ascii="宋体" w:hAnsi="宋体" w:cs="宋体"/>
          <w:color w:val="000000" w:themeColor="text1"/>
          <w:sz w:val="24"/>
          <w:highlight w:val="none"/>
          <w:lang w:val="en-US" w:eastAsia="zh-CN"/>
          <w14:textFill>
            <w14:solidFill>
              <w14:schemeClr w14:val="tx1"/>
            </w14:solidFill>
          </w14:textFill>
        </w:rPr>
        <w:t>曹工</w:t>
      </w:r>
    </w:p>
    <w:p w14:paraId="2D1923AD">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w:t>
      </w:r>
      <w:r>
        <w:rPr>
          <w:rFonts w:hint="eastAsia" w:ascii="宋体" w:hAnsi="宋体" w:cs="宋体"/>
          <w:color w:val="000000" w:themeColor="text1"/>
          <w:sz w:val="24"/>
          <w:highlight w:val="none"/>
          <w:lang w:val="en-US" w:eastAsia="zh-CN"/>
          <w14:textFill>
            <w14:solidFill>
              <w14:schemeClr w14:val="tx1"/>
            </w14:solidFill>
          </w14:textFill>
        </w:rPr>
        <w:t>19033922097</w:t>
      </w:r>
    </w:p>
    <w:p w14:paraId="387A6124">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 </w:t>
      </w:r>
      <w:r>
        <w:rPr>
          <w:rFonts w:hint="eastAsia" w:ascii="宋体" w:hAnsi="宋体" w:cs="宋体"/>
          <w:color w:val="000000" w:themeColor="text1"/>
          <w:sz w:val="24"/>
          <w:highlight w:val="none"/>
          <w:lang w:val="en-US" w:eastAsia="zh-CN"/>
          <w14:textFill>
            <w14:solidFill>
              <w14:schemeClr w14:val="tx1"/>
            </w14:solidFill>
          </w14:textFill>
        </w:rPr>
        <w:t>郑工</w:t>
      </w:r>
    </w:p>
    <w:p w14:paraId="49ED6BE2">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w:t>
      </w:r>
      <w:r>
        <w:rPr>
          <w:rFonts w:hint="eastAsia" w:ascii="宋体" w:hAnsi="宋体" w:cs="宋体"/>
          <w:color w:val="000000" w:themeColor="text1"/>
          <w:sz w:val="24"/>
          <w:highlight w:val="none"/>
          <w:lang w:val="en-US" w:eastAsia="zh-CN"/>
          <w14:textFill>
            <w14:solidFill>
              <w14:schemeClr w14:val="tx1"/>
            </w14:solidFill>
          </w14:textFill>
        </w:rPr>
        <w:t>0571-89220360</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000000" w:themeColor="text1"/>
          <w:sz w:val="24"/>
          <w:highlight w:val="none"/>
          <w14:textFill>
            <w14:solidFill>
              <w14:schemeClr w14:val="tx1"/>
            </w14:solidFill>
          </w14:textFill>
        </w:rPr>
        <w:t>杭州市</w:t>
      </w:r>
      <w:r>
        <w:rPr>
          <w:rFonts w:hint="eastAsia" w:ascii="宋体" w:hAnsi="宋体" w:cs="宋体"/>
          <w:color w:val="000000" w:themeColor="text1"/>
          <w:sz w:val="24"/>
          <w:highlight w:val="none"/>
          <w:lang w:eastAsia="zh-CN"/>
          <w14:textFill>
            <w14:solidFill>
              <w14:schemeClr w14:val="tx1"/>
            </w14:solidFill>
          </w14:textFill>
        </w:rPr>
        <w:t>临平</w:t>
      </w:r>
      <w:r>
        <w:rPr>
          <w:rFonts w:hint="eastAsia" w:ascii="宋体" w:hAnsi="宋体" w:cs="宋体"/>
          <w:color w:val="000000" w:themeColor="text1"/>
          <w:sz w:val="24"/>
          <w:highlight w:val="none"/>
          <w14:textFill>
            <w14:solidFill>
              <w14:schemeClr w14:val="tx1"/>
            </w14:solidFill>
          </w14:textFill>
        </w:rPr>
        <w:t>区财政局</w:t>
      </w:r>
      <w:r>
        <w:rPr>
          <w:rFonts w:hint="eastAsia" w:ascii="宋体" w:hAnsi="宋体" w:cs="宋体"/>
          <w:color w:val="auto"/>
          <w:sz w:val="24"/>
          <w:highlight w:val="none"/>
        </w:rPr>
        <w:t xml:space="preserve"> /浙江省政府采购行政裁决服务中心（杭州）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421A965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政策咨询电话：X先生，0571-8958XXXX 政府采购监管部门工作人员</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7019300">
            <w:pPr>
              <w:snapToGrid w:val="0"/>
              <w:rPr>
                <w:rFonts w:ascii="宋体" w:hAnsi="宋体" w:eastAsia="宋体" w:cs="宋体"/>
                <w:color w:val="auto"/>
                <w:highlight w:val="non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杭州市临平区中西医结合医院办公楼租赁项目 </w:t>
            </w:r>
            <w:r>
              <w:rPr>
                <w:rFonts w:hint="eastAsia" w:ascii="宋体" w:hAnsi="宋体" w:cs="宋体"/>
                <w:color w:val="auto"/>
                <w:kern w:val="0"/>
                <w:sz w:val="24"/>
                <w:highlight w:val="none"/>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其他未列明行业</w:t>
            </w:r>
            <w:r>
              <w:rPr>
                <w:rFonts w:hint="eastAsia" w:ascii="宋体" w:hAnsi="宋体" w:cs="宋体"/>
                <w:color w:val="000000" w:themeColor="text1"/>
                <w:kern w:val="0"/>
                <w:sz w:val="24"/>
                <w:highlight w:val="none"/>
                <w14:textFill>
                  <w14:solidFill>
                    <w14:schemeClr w14:val="tx1"/>
                  </w14:solidFill>
                </w14:textFill>
              </w:rPr>
              <w:t>行业；</w:t>
            </w:r>
            <w:r>
              <w:rPr>
                <w:rFonts w:hint="eastAsia" w:ascii="宋体" w:hAnsi="宋体" w:cs="宋体"/>
                <w:b/>
                <w:bCs/>
                <w:color w:val="000000" w:themeColor="text1"/>
                <w:kern w:val="0"/>
                <w:sz w:val="24"/>
                <w:highlight w:val="none"/>
                <w14:textFill>
                  <w14:solidFill>
                    <w14:schemeClr w14:val="tx1"/>
                  </w14:solidFill>
                </w14:textFill>
              </w:rPr>
              <w:t>具体详见《中小企业划型标准规定》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79"/>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ascii="宋体" w:hAnsi="宋体" w:cs="宋体"/>
                <w:color w:val="auto"/>
                <w:sz w:val="24"/>
                <w:highlight w:val="none"/>
              </w:rPr>
            </w:pPr>
          </w:p>
          <w:p w14:paraId="26731BE1">
            <w:pPr>
              <w:snapToGrid w:val="0"/>
              <w:spacing w:line="360" w:lineRule="auto"/>
              <w:jc w:val="center"/>
              <w:rPr>
                <w:rFonts w:ascii="宋体" w:hAnsi="宋体" w:cs="宋体"/>
                <w:color w:val="auto"/>
                <w:sz w:val="24"/>
                <w:highlight w:val="none"/>
              </w:rPr>
            </w:pPr>
          </w:p>
          <w:p w14:paraId="79F3F4C6">
            <w:pPr>
              <w:snapToGrid w:val="0"/>
              <w:spacing w:line="360" w:lineRule="auto"/>
              <w:jc w:val="center"/>
              <w:rPr>
                <w:rFonts w:ascii="宋体" w:hAnsi="宋体" w:cs="宋体"/>
                <w:color w:val="auto"/>
                <w:sz w:val="24"/>
                <w:highlight w:val="none"/>
              </w:rPr>
            </w:pPr>
          </w:p>
          <w:p w14:paraId="0CC08E98">
            <w:pPr>
              <w:snapToGrid w:val="0"/>
              <w:spacing w:line="360" w:lineRule="auto"/>
              <w:jc w:val="center"/>
              <w:rPr>
                <w:rFonts w:ascii="宋体" w:hAnsi="宋体" w:cs="宋体"/>
                <w:color w:val="auto"/>
                <w:sz w:val="24"/>
                <w:highlight w:val="none"/>
              </w:rPr>
            </w:pPr>
          </w:p>
          <w:p w14:paraId="35826F79">
            <w:pPr>
              <w:snapToGrid w:val="0"/>
              <w:spacing w:line="360" w:lineRule="auto"/>
              <w:jc w:val="center"/>
              <w:rPr>
                <w:rFonts w:ascii="宋体" w:hAnsi="宋体" w:cs="宋体"/>
                <w:color w:val="auto"/>
                <w:sz w:val="24"/>
                <w:highlight w:val="none"/>
              </w:rPr>
            </w:pPr>
          </w:p>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ascii="宋体" w:hAnsi="宋体" w:cs="宋体"/>
                <w:color w:val="auto"/>
                <w:sz w:val="24"/>
                <w:highlight w:val="none"/>
              </w:rPr>
            </w:pPr>
          </w:p>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000000" w:themeColor="text1"/>
                <w:sz w:val="24"/>
                <w:highlight w:val="none"/>
                <w:u w:val="single"/>
                <w14:textFill>
                  <w14:solidFill>
                    <w14:schemeClr w14:val="tx1"/>
                  </w14:solidFill>
                </w14:textFill>
              </w:rPr>
              <w:t>密封包装后在投标截止时间前送至或快递邮寄至：</w:t>
            </w:r>
            <w:r>
              <w:rPr>
                <w:rFonts w:hint="eastAsia" w:hAnsi="宋体" w:cs="宋体"/>
                <w:color w:val="000000" w:themeColor="text1"/>
                <w:sz w:val="24"/>
                <w:highlight w:val="none"/>
                <w:u w:val="single"/>
                <w:lang w:val="en-US" w:eastAsia="zh-CN"/>
                <w14:textFill>
                  <w14:solidFill>
                    <w14:schemeClr w14:val="tx1"/>
                  </w14:solidFill>
                </w14:textFill>
              </w:rPr>
              <w:t>杭州市临平区新洲路1066号2幢501号</w:t>
            </w:r>
            <w:r>
              <w:rPr>
                <w:rFonts w:hint="eastAsia" w:hAnsi="宋体" w:cs="宋体"/>
                <w:color w:val="000000" w:themeColor="text1"/>
                <w:kern w:val="28"/>
                <w:sz w:val="24"/>
                <w:szCs w:val="24"/>
                <w:highlight w:val="none"/>
                <w14:textFill>
                  <w14:solidFill>
                    <w14:schemeClr w14:val="tx1"/>
                  </w14:solidFill>
                </w14:textFill>
              </w:rPr>
              <w:t>；备份投标文件签收人员联系电话：</w:t>
            </w:r>
            <w:r>
              <w:rPr>
                <w:rFonts w:hint="eastAsia" w:hAnsi="宋体" w:cs="宋体"/>
                <w:color w:val="000000" w:themeColor="text1"/>
                <w:kern w:val="28"/>
                <w:sz w:val="24"/>
                <w:szCs w:val="24"/>
                <w:highlight w:val="none"/>
                <w:u w:val="single"/>
                <w:lang w:val="en-US" w:eastAsia="zh-CN"/>
                <w14:textFill>
                  <w14:solidFill>
                    <w14:schemeClr w14:val="tx1"/>
                  </w14:solidFill>
                </w14:textFill>
              </w:rPr>
              <w:t xml:space="preserve">曹栋 </w:t>
            </w:r>
            <w:r>
              <w:rPr>
                <w:rFonts w:hint="eastAsia" w:hAnsi="宋体" w:cs="宋体"/>
                <w:color w:val="000000" w:themeColor="text1"/>
                <w:sz w:val="24"/>
                <w:highlight w:val="none"/>
                <w:u w:val="single"/>
                <w:lang w:val="en-US" w:eastAsia="zh-CN"/>
                <w14:textFill>
                  <w14:solidFill>
                    <w14:schemeClr w14:val="tx1"/>
                  </w14:solidFill>
                </w14:textFill>
              </w:rPr>
              <w:t>19033922097</w:t>
            </w:r>
            <w:r>
              <w:rPr>
                <w:rFonts w:hint="eastAsia" w:hAnsi="宋体" w:cs="宋体"/>
                <w:color w:val="000000" w:themeColor="text1"/>
                <w:sz w:val="24"/>
                <w:szCs w:val="24"/>
                <w:highlight w:val="none"/>
                <w14:textFill>
                  <w14:solidFill>
                    <w14:schemeClr w14:val="tx1"/>
                  </w14:solidFill>
                </w14:textFill>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6129343D">
            <w:pPr>
              <w:spacing w:line="360" w:lineRule="auto"/>
              <w:rPr>
                <w:rFonts w:hint="eastAsia" w:ascii="宋体" w:hAnsi="宋体" w:eastAsia="宋体" w:cs="宋体"/>
                <w:color w:val="auto"/>
                <w:kern w:val="0"/>
                <w:sz w:val="24"/>
                <w:highlight w:val="none"/>
                <w:lang w:val="en" w:eastAsia="zh-CN"/>
              </w:rPr>
            </w:pPr>
            <w:r>
              <w:rPr>
                <w:rFonts w:hint="eastAsia" w:ascii="宋体" w:hAnsi="宋体" w:cs="宋体"/>
                <w:color w:val="000000" w:themeColor="text1"/>
                <w:kern w:val="0"/>
                <w:sz w:val="24"/>
                <w:highlight w:val="none"/>
                <w:lang w:val="en"/>
                <w14:textFill>
                  <w14:solidFill>
                    <w14:schemeClr w14:val="tx1"/>
                  </w14:solidFill>
                </w14:textFill>
              </w:rPr>
              <w:t>本项目的招标代理费用由</w:t>
            </w:r>
            <w:r>
              <w:rPr>
                <w:rFonts w:hint="eastAsia" w:ascii="宋体" w:hAnsi="宋体" w:cs="宋体"/>
                <w:color w:val="000000" w:themeColor="text1"/>
                <w:kern w:val="0"/>
                <w:sz w:val="24"/>
                <w:highlight w:val="none"/>
                <w:lang w:val="en-US" w:eastAsia="zh-CN"/>
                <w14:textFill>
                  <w14:solidFill>
                    <w14:schemeClr w14:val="tx1"/>
                  </w14:solidFill>
                </w14:textFill>
              </w:rPr>
              <w:t>招标方</w:t>
            </w:r>
            <w:r>
              <w:rPr>
                <w:rFonts w:hint="eastAsia" w:ascii="宋体" w:hAnsi="宋体" w:cs="宋体"/>
                <w:color w:val="000000" w:themeColor="text1"/>
                <w:kern w:val="0"/>
                <w:sz w:val="24"/>
                <w:highlight w:val="none"/>
                <w:lang w:val="en"/>
                <w14:textFill>
                  <w14:solidFill>
                    <w14:schemeClr w14:val="tx1"/>
                  </w14:solidFill>
                </w14:textFill>
              </w:rPr>
              <w:t>支付，代理费用</w:t>
            </w:r>
            <w:r>
              <w:rPr>
                <w:rFonts w:hint="eastAsia" w:ascii="宋体" w:hAnsi="宋体" w:cs="宋体"/>
                <w:color w:val="000000" w:themeColor="text1"/>
                <w:kern w:val="0"/>
                <w:sz w:val="24"/>
                <w:highlight w:val="none"/>
                <w:lang w:val="en" w:eastAsia="zh-CN"/>
                <w14:textFill>
                  <w14:solidFill>
                    <w14:schemeClr w14:val="tx1"/>
                  </w14:solidFill>
                </w14:textFill>
              </w:rPr>
              <w:t>按与招标方商定结果</w:t>
            </w:r>
            <w:r>
              <w:rPr>
                <w:rFonts w:hint="eastAsia" w:ascii="宋体" w:hAnsi="宋体" w:cs="宋体"/>
                <w:color w:val="000000" w:themeColor="text1"/>
                <w:kern w:val="0"/>
                <w:sz w:val="24"/>
                <w:highlight w:val="none"/>
                <w:lang w:val="en"/>
                <w14:textFill>
                  <w14:solidFill>
                    <w14:schemeClr w14:val="tx1"/>
                  </w14:solidFill>
                </w14:textFill>
              </w:rPr>
              <w:t>支付。</w:t>
            </w:r>
          </w:p>
        </w:tc>
      </w:tr>
      <w:tr w14:paraId="401B41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0CCAB1EC">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shd w:val="clear" w:color="auto" w:fill="auto"/>
            <w:vAlign w:val="center"/>
          </w:tcPr>
          <w:p w14:paraId="7E0856C5">
            <w:pPr>
              <w:snapToGrid w:val="0"/>
              <w:spacing w:line="360" w:lineRule="auto"/>
              <w:jc w:val="center"/>
              <w:rPr>
                <w:rFonts w:hint="eastAsia" w:cs="仿宋_GB2312" w:asciiTheme="minorEastAsia" w:hAnsiTheme="minorEastAsia" w:eastAsiaTheme="minorEastAsia"/>
                <w:b/>
                <w:color w:val="000000" w:themeColor="text1"/>
                <w:kern w:val="2"/>
                <w:sz w:val="24"/>
                <w:szCs w:val="24"/>
                <w:highlight w:val="none"/>
                <w:lang w:val="en" w:eastAsia="zh-CN" w:bidi="ar-SA"/>
                <w14:textFill>
                  <w14:solidFill>
                    <w14:schemeClr w14:val="tx1"/>
                  </w14:solidFill>
                </w14:textFill>
              </w:rPr>
            </w:pPr>
            <w:r>
              <w:rPr>
                <w:rFonts w:hint="eastAsia" w:cs="仿宋_GB2312" w:asciiTheme="minorEastAsia" w:hAnsiTheme="minorEastAsia" w:eastAsiaTheme="minorEastAsia"/>
                <w:b/>
                <w:color w:val="000000" w:themeColor="text1"/>
                <w:sz w:val="24"/>
                <w:highlight w:val="none"/>
                <w:lang w:val="en"/>
                <w14:textFill>
                  <w14:solidFill>
                    <w14:schemeClr w14:val="tx1"/>
                  </w14:solidFill>
                </w14:textFill>
              </w:rPr>
              <w:t>其他要求</w:t>
            </w:r>
          </w:p>
        </w:tc>
        <w:tc>
          <w:tcPr>
            <w:tcW w:w="6095" w:type="dxa"/>
            <w:tcBorders>
              <w:top w:val="single" w:color="000000" w:sz="8" w:space="0"/>
              <w:left w:val="single" w:color="auto" w:sz="4" w:space="0"/>
              <w:bottom w:val="single" w:color="auto" w:sz="4" w:space="0"/>
              <w:right w:val="single" w:color="auto" w:sz="4" w:space="0"/>
            </w:tcBorders>
            <w:shd w:val="clear" w:color="auto" w:fill="auto"/>
            <w:vAlign w:val="center"/>
          </w:tcPr>
          <w:p w14:paraId="33FD71EF">
            <w:pPr>
              <w:spacing w:line="360" w:lineRule="auto"/>
              <w:rPr>
                <w:rFonts w:hint="eastAsia" w:ascii="Times New Roman" w:hAnsi="Times New Roman" w:eastAsia="宋体" w:cs="Times New Roman"/>
                <w:color w:val="000000" w:themeColor="text1"/>
                <w:kern w:val="2"/>
                <w:sz w:val="21"/>
                <w:szCs w:val="24"/>
                <w:highlight w:val="none"/>
                <w:lang w:val="en" w:eastAsia="zh-CN" w:bidi="ar-SA"/>
                <w14:textFill>
                  <w14:solidFill>
                    <w14:schemeClr w14:val="tx1"/>
                  </w14:solidFill>
                </w14:textFill>
              </w:rPr>
            </w:pPr>
            <w:r>
              <w:rPr>
                <w:rFonts w:hint="eastAsia" w:ascii="宋体" w:hAnsi="宋体" w:cs="宋体"/>
                <w:color w:val="000000" w:themeColor="text1"/>
                <w:kern w:val="0"/>
                <w:sz w:val="24"/>
                <w:highlight w:val="none"/>
                <w:lang w:val="en"/>
                <w14:textFill>
                  <w14:solidFill>
                    <w14:schemeClr w14:val="tx1"/>
                  </w14:solidFill>
                </w14:textFill>
              </w:rPr>
              <w:t>中标单位需在领取中标通知书时，提供本项目纸质投标文件（“资格文件”、“报价文件”和“商务技术文件”）四份（正本一份红章版，副本三份，可为正本复印件）并提供电子投标杭州市政府采购公开招标文件文件与纸质投标文件内容一致承诺书（格式自拟）四份。</w:t>
            </w:r>
          </w:p>
        </w:tc>
      </w:tr>
    </w:tbl>
    <w:p w14:paraId="6DA3767D">
      <w:pPr>
        <w:snapToGrid w:val="0"/>
        <w:spacing w:line="360" w:lineRule="auto"/>
        <w:jc w:val="center"/>
        <w:rPr>
          <w:rFonts w:ascii="宋体" w:hAnsi="宋体" w:cs="宋体"/>
          <w:b/>
          <w:color w:val="auto"/>
          <w:sz w:val="32"/>
          <w:szCs w:val="20"/>
          <w:highlight w:val="none"/>
        </w:rPr>
      </w:pPr>
    </w:p>
    <w:bookmarkEnd w:id="10"/>
    <w:p w14:paraId="75264CA2">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3"/>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89"/>
        <w:shd w:val="clear" w:color="auto" w:fill="FFFFFF"/>
        <w:snapToGrid w:val="0"/>
        <w:spacing w:after="240" w:afterAutospacing="0" w:line="360" w:lineRule="auto"/>
        <w:ind w:firstLine="400"/>
        <w:contextualSpacing/>
        <w:rPr>
          <w:rFonts w:hint="eastAsia"/>
          <w:color w:val="auto"/>
          <w:highlight w:val="none"/>
        </w:rPr>
      </w:pPr>
    </w:p>
    <w:p w14:paraId="72BB4CF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1"/>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3"/>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1"/>
        <w:spacing w:before="0"/>
        <w:ind w:firstLine="643"/>
        <w:rPr>
          <w:rFonts w:ascii="宋体" w:hAnsi="宋体" w:cs="宋体"/>
          <w:b/>
          <w:color w:val="auto"/>
          <w:sz w:val="32"/>
          <w:highlight w:val="none"/>
        </w:rPr>
      </w:pPr>
    </w:p>
    <w:p w14:paraId="25870E80">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1"/>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0"/>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3"/>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4"/>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0"/>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68073093"/>
      <w:bookmarkEnd w:id="16"/>
      <w:bookmarkStart w:id="17" w:name="_Hlt68072990"/>
      <w:bookmarkEnd w:id="17"/>
      <w:bookmarkStart w:id="18" w:name="_Hlt74729768"/>
      <w:bookmarkEnd w:id="18"/>
      <w:bookmarkStart w:id="19" w:name="_Hlt75236290"/>
      <w:bookmarkEnd w:id="19"/>
      <w:bookmarkStart w:id="20" w:name="_Hlt74730295"/>
      <w:bookmarkEnd w:id="20"/>
      <w:bookmarkStart w:id="21" w:name="_Hlt75236011"/>
      <w:bookmarkEnd w:id="21"/>
      <w:bookmarkStart w:id="22" w:name="_Hlt74707468"/>
      <w:bookmarkEnd w:id="22"/>
      <w:bookmarkStart w:id="23" w:name="_Hlt75236101"/>
      <w:bookmarkEnd w:id="23"/>
      <w:bookmarkStart w:id="24" w:name="_Hlt68072998"/>
      <w:bookmarkEnd w:id="24"/>
      <w:bookmarkStart w:id="25" w:name="_Hlt68057669"/>
      <w:bookmarkEnd w:id="25"/>
      <w:bookmarkStart w:id="26" w:name="_Hlt74714665"/>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48E507EC">
      <w:pPr>
        <w:adjustRightInd/>
        <w:spacing w:line="360" w:lineRule="auto"/>
        <w:jc w:val="both"/>
        <w:outlineLvl w:val="0"/>
        <w:rPr>
          <w:rFonts w:hint="eastAsia" w:ascii="Times New Roman" w:hAnsi="Times New Roman"/>
          <w:b/>
          <w:bCs/>
          <w:color w:val="000000"/>
          <w:sz w:val="24"/>
          <w:szCs w:val="24"/>
        </w:rPr>
      </w:pPr>
      <w:r>
        <w:rPr>
          <w:rFonts w:hint="eastAsia" w:ascii="宋体" w:hAnsi="宋体" w:eastAsia="宋体" w:cs="仿宋_GB2312"/>
          <w:b/>
          <w:sz w:val="36"/>
          <w:szCs w:val="36"/>
          <w:lang w:val="en-US" w:eastAsia="zh-CN"/>
        </w:rPr>
        <w:t xml:space="preserve"> </w:t>
      </w:r>
      <w:r>
        <w:rPr>
          <w:rFonts w:hint="eastAsia" w:ascii="Times New Roman" w:hAnsi="Times New Roman"/>
          <w:b/>
          <w:bCs/>
          <w:color w:val="000000"/>
          <w:sz w:val="24"/>
          <w:szCs w:val="24"/>
        </w:rPr>
        <w:t>一、项目概述</w:t>
      </w:r>
    </w:p>
    <w:p w14:paraId="249ADD06">
      <w:pPr>
        <w:adjustRightInd w:val="0"/>
        <w:snapToGrid w:val="0"/>
        <w:spacing w:line="360" w:lineRule="auto"/>
        <w:ind w:firstLine="352" w:firstLineChars="147"/>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lang w:eastAsia="zh-CN"/>
        </w:rPr>
        <w:t>杭州市临平区中西医结合医院办公</w:t>
      </w:r>
      <w:r>
        <w:rPr>
          <w:rFonts w:hint="eastAsia" w:ascii="仿宋" w:hAnsi="仿宋" w:eastAsia="仿宋" w:cs="仿宋"/>
          <w:i w:val="0"/>
          <w:iCs w:val="0"/>
          <w:caps w:val="0"/>
          <w:color w:val="000000"/>
          <w:spacing w:val="0"/>
          <w:sz w:val="24"/>
          <w:szCs w:val="24"/>
          <w:lang w:val="en-US" w:eastAsia="zh-CN"/>
        </w:rPr>
        <w:t>用房</w:t>
      </w:r>
      <w:r>
        <w:rPr>
          <w:rFonts w:hint="eastAsia" w:ascii="仿宋" w:hAnsi="仿宋" w:eastAsia="仿宋" w:cs="仿宋"/>
          <w:i w:val="0"/>
          <w:iCs w:val="0"/>
          <w:caps w:val="0"/>
          <w:color w:val="000000"/>
          <w:spacing w:val="0"/>
          <w:sz w:val="24"/>
          <w:szCs w:val="24"/>
          <w:lang w:eastAsia="zh-CN"/>
        </w:rPr>
        <w:t>租赁项目</w:t>
      </w: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，主要包括对</w:t>
      </w:r>
      <w:r>
        <w:rPr>
          <w:rFonts w:hint="eastAsia" w:ascii="仿宋" w:hAnsi="仿宋" w:eastAsia="仿宋" w:cs="仿宋"/>
          <w:i w:val="0"/>
          <w:iCs w:val="0"/>
          <w:caps w:val="0"/>
          <w:color w:val="000000"/>
          <w:spacing w:val="0"/>
          <w:sz w:val="24"/>
          <w:szCs w:val="24"/>
          <w:lang w:eastAsia="zh-CN"/>
        </w:rPr>
        <w:t>办公楼</w:t>
      </w:r>
      <w:r>
        <w:rPr>
          <w:rFonts w:hint="eastAsia" w:ascii="仿宋" w:hAnsi="仿宋" w:eastAsia="仿宋" w:cs="仿宋"/>
          <w:i w:val="0"/>
          <w:iCs w:val="0"/>
          <w:caps w:val="0"/>
          <w:color w:val="000000"/>
          <w:spacing w:val="0"/>
          <w:sz w:val="24"/>
          <w:szCs w:val="24"/>
        </w:rPr>
        <w:t>的租赁。</w:t>
      </w:r>
    </w:p>
    <w:p w14:paraId="43523563">
      <w:pPr>
        <w:adjustRightInd w:val="0"/>
        <w:snapToGrid w:val="0"/>
        <w:spacing w:line="360" w:lineRule="auto"/>
        <w:rPr>
          <w:rFonts w:hint="eastAsia"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二、具体内容、要求等：</w:t>
      </w:r>
    </w:p>
    <w:p w14:paraId="2A084621">
      <w:pPr>
        <w:ind w:firstLine="480" w:firstLineChars="200"/>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1、</w:t>
      </w:r>
      <w:r>
        <w:rPr>
          <w:rFonts w:hint="eastAsia" w:ascii="仿宋" w:hAnsi="仿宋" w:eastAsia="仿宋" w:cs="仿宋"/>
          <w:i w:val="0"/>
          <w:iCs w:val="0"/>
          <w:caps w:val="0"/>
          <w:color w:val="000000"/>
          <w:spacing w:val="0"/>
          <w:sz w:val="24"/>
          <w:szCs w:val="24"/>
        </w:rPr>
        <w:t>租赁</w:t>
      </w:r>
      <w:r>
        <w:rPr>
          <w:rFonts w:hint="eastAsia" w:ascii="仿宋" w:hAnsi="仿宋" w:eastAsia="仿宋" w:cs="仿宋"/>
          <w:i w:val="0"/>
          <w:iCs w:val="0"/>
          <w:caps w:val="0"/>
          <w:color w:val="000000"/>
          <w:spacing w:val="0"/>
          <w:sz w:val="24"/>
          <w:szCs w:val="24"/>
          <w:lang w:eastAsia="zh-CN"/>
        </w:rPr>
        <w:t>办公场地</w:t>
      </w:r>
      <w:r>
        <w:rPr>
          <w:rFonts w:hint="eastAsia" w:ascii="仿宋" w:hAnsi="仿宋" w:eastAsia="仿宋" w:cs="仿宋"/>
          <w:i w:val="0"/>
          <w:iCs w:val="0"/>
          <w:caps w:val="0"/>
          <w:color w:val="000000"/>
          <w:spacing w:val="0"/>
          <w:sz w:val="24"/>
          <w:szCs w:val="24"/>
        </w:rPr>
        <w:t>建筑面积合计至少12</w:t>
      </w:r>
      <w:r>
        <w:rPr>
          <w:rFonts w:hint="eastAsia" w:ascii="仿宋" w:hAnsi="仿宋" w:eastAsia="仿宋" w:cs="仿宋"/>
          <w:i w:val="0"/>
          <w:iCs w:val="0"/>
          <w:caps w:val="0"/>
          <w:color w:val="000000"/>
          <w:spacing w:val="0"/>
          <w:sz w:val="24"/>
          <w:szCs w:val="24"/>
          <w:lang w:val="en-US" w:eastAsia="zh-CN"/>
        </w:rPr>
        <w:t>91</w:t>
      </w:r>
      <w:r>
        <w:rPr>
          <w:rFonts w:hint="eastAsia" w:ascii="仿宋" w:hAnsi="仿宋" w:eastAsia="仿宋" w:cs="仿宋"/>
          <w:i w:val="0"/>
          <w:iCs w:val="0"/>
          <w:caps w:val="0"/>
          <w:color w:val="000000"/>
          <w:spacing w:val="0"/>
          <w:sz w:val="24"/>
          <w:szCs w:val="24"/>
        </w:rPr>
        <w:t>平方米；</w:t>
      </w:r>
      <w:r>
        <w:rPr>
          <w:rFonts w:hint="eastAsia" w:ascii="仿宋" w:hAnsi="仿宋" w:eastAsia="仿宋" w:cs="仿宋"/>
          <w:i w:val="0"/>
          <w:iCs w:val="0"/>
          <w:caps w:val="0"/>
          <w:color w:val="000000"/>
          <w:spacing w:val="0"/>
          <w:sz w:val="24"/>
          <w:szCs w:val="24"/>
          <w:lang w:val="en-US" w:eastAsia="zh-CN"/>
        </w:rPr>
        <w:t>要求满足办公基本设施设备需求，使用科室主要为以下科室：</w:t>
      </w:r>
    </w:p>
    <w:tbl>
      <w:tblPr>
        <w:tblStyle w:val="62"/>
        <w:tblW w:w="77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371"/>
        <w:gridCol w:w="5304"/>
      </w:tblGrid>
      <w:tr w14:paraId="20FD5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4AA67">
            <w:pPr>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lang w:val="en-US" w:eastAsia="zh-CN"/>
              </w:rPr>
              <w:t>序号</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F3F1C">
            <w:pPr>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lang w:val="en-US" w:eastAsia="zh-CN"/>
              </w:rPr>
              <w:t>面积（平米）</w:t>
            </w:r>
          </w:p>
        </w:tc>
        <w:tc>
          <w:tcPr>
            <w:tcW w:w="5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7D2F">
            <w:pPr>
              <w:ind w:firstLine="480" w:firstLineChars="200"/>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lang w:val="en-US" w:eastAsia="zh-CN"/>
              </w:rPr>
              <w:t>使用科室</w:t>
            </w:r>
          </w:p>
        </w:tc>
      </w:tr>
      <w:tr w14:paraId="26044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20827">
            <w:pPr>
              <w:ind w:firstLine="480" w:firstLineChars="200"/>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lang w:val="en-US" w:eastAsia="zh-CN"/>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3456">
            <w:pPr>
              <w:ind w:firstLine="480" w:firstLineChars="200"/>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lang w:val="en-US" w:eastAsia="zh-CN"/>
              </w:rPr>
              <w:t>473</w:t>
            </w:r>
          </w:p>
        </w:tc>
        <w:tc>
          <w:tcPr>
            <w:tcW w:w="5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A0F1A">
            <w:pPr>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lang w:val="en-US" w:eastAsia="zh-CN"/>
              </w:rPr>
              <w:t>院领导办公室、党政办、会议室（两个）</w:t>
            </w:r>
          </w:p>
        </w:tc>
      </w:tr>
      <w:tr w14:paraId="336F2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2812C">
            <w:pPr>
              <w:ind w:firstLine="480" w:firstLineChars="200"/>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lang w:val="en-US" w:eastAsia="zh-CN"/>
              </w:rPr>
              <w:t>2</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C4796">
            <w:pPr>
              <w:ind w:firstLine="480" w:firstLineChars="200"/>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lang w:val="en-US" w:eastAsia="zh-CN"/>
              </w:rPr>
              <w:t>300</w:t>
            </w:r>
          </w:p>
        </w:tc>
        <w:tc>
          <w:tcPr>
            <w:tcW w:w="5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F15E1">
            <w:pPr>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lang w:val="en-US" w:eastAsia="zh-CN"/>
              </w:rPr>
              <w:t>公卫科、采购科、保卫科、质管科、院领导办公室</w:t>
            </w:r>
          </w:p>
        </w:tc>
      </w:tr>
      <w:tr w14:paraId="16312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DCC4">
            <w:pPr>
              <w:ind w:firstLine="480" w:firstLineChars="200"/>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lang w:val="en-US" w:eastAsia="zh-CN"/>
              </w:rPr>
              <w:t>3</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1467">
            <w:pPr>
              <w:ind w:firstLine="480" w:firstLineChars="200"/>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lang w:val="en-US" w:eastAsia="zh-CN"/>
              </w:rPr>
              <w:t>472</w:t>
            </w:r>
          </w:p>
        </w:tc>
        <w:tc>
          <w:tcPr>
            <w:tcW w:w="5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728A">
            <w:pPr>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lang w:val="en-US" w:eastAsia="zh-CN"/>
              </w:rPr>
              <w:t>财务科、医保办、人事科、科教科、院感科、护理部</w:t>
            </w:r>
          </w:p>
        </w:tc>
      </w:tr>
      <w:tr w14:paraId="2269E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05F3">
            <w:pPr>
              <w:ind w:firstLine="480" w:firstLineChars="200"/>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lang w:val="en-US" w:eastAsia="zh-CN"/>
              </w:rPr>
              <w:t>4</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9978">
            <w:pPr>
              <w:ind w:firstLine="480" w:firstLineChars="200"/>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lang w:val="en-US" w:eastAsia="zh-CN"/>
              </w:rPr>
              <w:t>46</w:t>
            </w:r>
          </w:p>
        </w:tc>
        <w:tc>
          <w:tcPr>
            <w:tcW w:w="5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43DE">
            <w:pPr>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lang w:val="en-US" w:eastAsia="zh-CN"/>
              </w:rPr>
              <w:t>财务科</w:t>
            </w:r>
          </w:p>
        </w:tc>
      </w:tr>
      <w:tr w14:paraId="7A87B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F4DAC">
            <w:pPr>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lang w:val="en-US" w:eastAsia="zh-CN"/>
              </w:rPr>
              <w:t>合计</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41F5C">
            <w:pPr>
              <w:ind w:firstLine="480" w:firstLineChars="200"/>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lang w:val="en-US" w:eastAsia="zh-CN"/>
              </w:rPr>
              <w:t>1291</w:t>
            </w:r>
          </w:p>
        </w:tc>
        <w:tc>
          <w:tcPr>
            <w:tcW w:w="5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38483">
            <w:pPr>
              <w:ind w:firstLine="480" w:firstLineChars="200"/>
              <w:rPr>
                <w:rFonts w:hint="eastAsia" w:ascii="仿宋" w:hAnsi="仿宋" w:eastAsia="仿宋" w:cs="仿宋"/>
                <w:i w:val="0"/>
                <w:iCs w:val="0"/>
                <w:caps w:val="0"/>
                <w:color w:val="000000"/>
                <w:spacing w:val="0"/>
                <w:sz w:val="24"/>
                <w:szCs w:val="24"/>
                <w:lang w:eastAsia="zh-CN"/>
              </w:rPr>
            </w:pPr>
          </w:p>
        </w:tc>
      </w:tr>
    </w:tbl>
    <w:p w14:paraId="706BE569">
      <w:pPr>
        <w:adjustRightInd w:val="0"/>
        <w:snapToGrid w:val="0"/>
        <w:spacing w:line="360" w:lineRule="auto"/>
        <w:ind w:firstLine="352" w:firstLineChars="147"/>
        <w:rPr>
          <w:rFonts w:hint="eastAsia" w:ascii="仿宋" w:hAnsi="仿宋" w:eastAsia="仿宋" w:cs="仿宋"/>
          <w:i w:val="0"/>
          <w:iCs w:val="0"/>
          <w:caps w:val="0"/>
          <w:color w:val="000000"/>
          <w:spacing w:val="0"/>
          <w:sz w:val="24"/>
          <w:szCs w:val="24"/>
          <w:lang w:val="en-US" w:eastAsia="zh-CN"/>
        </w:rPr>
      </w:pPr>
    </w:p>
    <w:p w14:paraId="2D519421">
      <w:pPr>
        <w:adjustRightInd w:val="0"/>
        <w:snapToGrid w:val="0"/>
        <w:spacing w:line="360" w:lineRule="auto"/>
        <w:ind w:firstLine="352" w:firstLineChars="147"/>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2、</w:t>
      </w:r>
      <w:r>
        <w:rPr>
          <w:rFonts w:hint="eastAsia" w:ascii="仿宋" w:hAnsi="仿宋" w:eastAsia="仿宋" w:cs="仿宋"/>
          <w:i w:val="0"/>
          <w:iCs w:val="0"/>
          <w:caps w:val="0"/>
          <w:color w:val="000000"/>
          <w:spacing w:val="0"/>
          <w:sz w:val="24"/>
          <w:szCs w:val="24"/>
        </w:rPr>
        <w:t>租赁场地到采购人（浙江省杭州市临平区临平街道保健路60号）位置步行时间短，距离承租方直线距离</w:t>
      </w:r>
      <w:r>
        <w:rPr>
          <w:rFonts w:hint="eastAsia" w:ascii="仿宋" w:hAnsi="仿宋" w:eastAsia="仿宋" w:cs="仿宋"/>
          <w:i w:val="0"/>
          <w:iCs w:val="0"/>
          <w:caps w:val="0"/>
          <w:color w:val="000000"/>
          <w:spacing w:val="0"/>
          <w:sz w:val="24"/>
          <w:szCs w:val="24"/>
          <w:lang w:val="en-US" w:eastAsia="zh-CN"/>
        </w:rPr>
        <w:t>2000</w:t>
      </w:r>
      <w:r>
        <w:rPr>
          <w:rFonts w:hint="eastAsia" w:ascii="仿宋" w:hAnsi="仿宋" w:eastAsia="仿宋" w:cs="仿宋"/>
          <w:i w:val="0"/>
          <w:iCs w:val="0"/>
          <w:caps w:val="0"/>
          <w:color w:val="000000"/>
          <w:spacing w:val="0"/>
          <w:sz w:val="24"/>
          <w:szCs w:val="24"/>
        </w:rPr>
        <w:t>米内（承租方地址：浙江省杭州市临平区临平街道保健路60号）。</w:t>
      </w:r>
    </w:p>
    <w:p w14:paraId="050B116D">
      <w:pPr>
        <w:adjustRightInd w:val="0"/>
        <w:snapToGrid w:val="0"/>
        <w:spacing w:line="360" w:lineRule="auto"/>
        <w:ind w:firstLine="352" w:firstLineChars="147"/>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3、租赁办公区域至少包括以下装修：出租办公区域的隔断、完备的消防设备且水电齐全。</w:t>
      </w:r>
    </w:p>
    <w:p w14:paraId="5A98496D">
      <w:pPr>
        <w:pStyle w:val="5"/>
        <w:spacing w:line="360" w:lineRule="auto"/>
        <w:ind w:left="0" w:leftChars="0" w:firstLine="240" w:firstLineChars="100"/>
        <w:rPr>
          <w:rFonts w:hint="eastAsia" w:ascii="仿宋" w:hAnsi="仿宋" w:eastAsia="仿宋" w:cs="仿宋"/>
          <w:i w:val="0"/>
          <w:iCs w:val="0"/>
          <w:caps w:val="0"/>
          <w:snapToGrid/>
          <w:color w:val="000000"/>
          <w:spacing w:val="0"/>
          <w:kern w:val="2"/>
          <w:sz w:val="24"/>
          <w:szCs w:val="24"/>
          <w:lang w:val="en-US" w:eastAsia="zh-CN" w:bidi="ar-SA"/>
        </w:rPr>
      </w:pPr>
      <w:r>
        <w:rPr>
          <w:rFonts w:hint="eastAsia" w:ascii="仿宋" w:hAnsi="仿宋" w:eastAsia="仿宋" w:cs="仿宋"/>
          <w:i w:val="0"/>
          <w:iCs w:val="0"/>
          <w:caps w:val="0"/>
          <w:snapToGrid/>
          <w:color w:val="000000"/>
          <w:spacing w:val="0"/>
          <w:kern w:val="2"/>
          <w:sz w:val="24"/>
          <w:szCs w:val="24"/>
          <w:lang w:val="en-US" w:eastAsia="zh-CN" w:bidi="ar-SA"/>
        </w:rPr>
        <w:t>4、租赁期间出租方负责租赁场地及周围环境的消监控设施齐全，安保措施完善，进门需登记，能保障场地的正常治安、消防等安全保卫工作。</w:t>
      </w:r>
    </w:p>
    <w:p w14:paraId="65F1CD91">
      <w:pPr>
        <w:spacing w:line="360" w:lineRule="auto"/>
        <w:ind w:firstLine="240" w:firstLineChars="100"/>
        <w:rPr>
          <w:rFonts w:hint="eastAsia" w:ascii="仿宋" w:hAnsi="仿宋" w:eastAsia="仿宋" w:cs="仿宋"/>
          <w:i w:val="0"/>
          <w:iCs w:val="0"/>
          <w:caps w:val="0"/>
          <w:snapToGrid/>
          <w:color w:val="000000"/>
          <w:spacing w:val="0"/>
          <w:kern w:val="2"/>
          <w:sz w:val="24"/>
          <w:szCs w:val="24"/>
          <w:lang w:val="en-US" w:eastAsia="zh-CN" w:bidi="ar-SA"/>
        </w:rPr>
      </w:pPr>
      <w:r>
        <w:rPr>
          <w:rFonts w:hint="eastAsia" w:ascii="仿宋" w:hAnsi="仿宋" w:eastAsia="仿宋" w:cs="仿宋"/>
          <w:i w:val="0"/>
          <w:iCs w:val="0"/>
          <w:caps w:val="0"/>
          <w:snapToGrid/>
          <w:color w:val="000000"/>
          <w:spacing w:val="0"/>
          <w:kern w:val="2"/>
          <w:sz w:val="24"/>
          <w:szCs w:val="24"/>
          <w:lang w:val="en-US" w:eastAsia="zh-CN" w:bidi="ar-SA"/>
        </w:rPr>
        <w:t>5、租赁场地有整体的消防设施系统及自动报警系统，对采购人人身安全和财产安全具有保障，消防紧急预案严密，专业人员管理、培训。</w:t>
      </w:r>
    </w:p>
    <w:p w14:paraId="107ACF0A">
      <w:pPr>
        <w:pStyle w:val="5"/>
        <w:spacing w:line="360" w:lineRule="auto"/>
        <w:ind w:left="0" w:leftChars="0" w:firstLine="240" w:firstLineChars="100"/>
        <w:rPr>
          <w:rFonts w:hint="eastAsia" w:ascii="仿宋" w:hAnsi="仿宋" w:eastAsia="仿宋" w:cs="仿宋"/>
          <w:i w:val="0"/>
          <w:iCs w:val="0"/>
          <w:caps w:val="0"/>
          <w:snapToGrid/>
          <w:color w:val="000000"/>
          <w:spacing w:val="0"/>
          <w:kern w:val="2"/>
          <w:sz w:val="24"/>
          <w:szCs w:val="24"/>
          <w:lang w:val="en-US" w:eastAsia="zh-CN" w:bidi="ar-SA"/>
        </w:rPr>
      </w:pPr>
      <w:r>
        <w:rPr>
          <w:rFonts w:hint="eastAsia" w:ascii="仿宋" w:hAnsi="仿宋" w:eastAsia="仿宋" w:cs="仿宋"/>
          <w:i w:val="0"/>
          <w:iCs w:val="0"/>
          <w:caps w:val="0"/>
          <w:snapToGrid/>
          <w:color w:val="000000"/>
          <w:spacing w:val="0"/>
          <w:kern w:val="2"/>
          <w:sz w:val="24"/>
          <w:szCs w:val="24"/>
          <w:lang w:val="en-US" w:eastAsia="zh-CN" w:bidi="ar-SA"/>
        </w:rPr>
        <w:t>6、出租方负责对房屋及其附着物进行每季检查并承担正常房屋维修费用。</w:t>
      </w:r>
    </w:p>
    <w:p w14:paraId="0CD2892D">
      <w:pPr>
        <w:pStyle w:val="23"/>
        <w:spacing w:line="360" w:lineRule="auto"/>
        <w:ind w:firstLine="240" w:firstLineChars="100"/>
        <w:rPr>
          <w:rFonts w:hint="eastAsia" w:ascii="仿宋" w:hAnsi="仿宋" w:eastAsia="仿宋" w:cs="仿宋"/>
          <w:i w:val="0"/>
          <w:iCs w:val="0"/>
          <w:caps w:val="0"/>
          <w:snapToGrid/>
          <w:color w:val="000000"/>
          <w:spacing w:val="0"/>
          <w:kern w:val="2"/>
          <w:sz w:val="24"/>
          <w:szCs w:val="24"/>
          <w:lang w:val="en-US" w:eastAsia="zh-CN" w:bidi="ar-SA"/>
        </w:rPr>
      </w:pPr>
      <w:r>
        <w:rPr>
          <w:rFonts w:hint="eastAsia" w:ascii="仿宋" w:hAnsi="仿宋" w:eastAsia="仿宋" w:cs="仿宋"/>
          <w:i w:val="0"/>
          <w:iCs w:val="0"/>
          <w:caps w:val="0"/>
          <w:snapToGrid/>
          <w:color w:val="000000"/>
          <w:spacing w:val="0"/>
          <w:kern w:val="2"/>
          <w:sz w:val="24"/>
          <w:szCs w:val="24"/>
          <w:lang w:val="en-US" w:eastAsia="zh-CN" w:bidi="ar-SA"/>
        </w:rPr>
        <w:t>7、出租方具有完善的管理制度、服务承诺、应急方案，人员配置合理。</w:t>
      </w:r>
    </w:p>
    <w:p w14:paraId="27D596DE">
      <w:pPr>
        <w:pStyle w:val="23"/>
        <w:spacing w:line="360" w:lineRule="auto"/>
        <w:ind w:firstLine="240" w:firstLineChars="100"/>
        <w:rPr>
          <w:rFonts w:hint="eastAsia" w:ascii="仿宋" w:hAnsi="仿宋" w:eastAsia="仿宋" w:cs="仿宋"/>
          <w:i w:val="0"/>
          <w:iCs w:val="0"/>
          <w:caps w:val="0"/>
          <w:snapToGrid/>
          <w:color w:val="000000"/>
          <w:spacing w:val="0"/>
          <w:kern w:val="2"/>
          <w:sz w:val="24"/>
          <w:szCs w:val="24"/>
          <w:lang w:val="en-US" w:eastAsia="zh-CN" w:bidi="ar-SA"/>
        </w:rPr>
      </w:pPr>
      <w:r>
        <w:rPr>
          <w:rFonts w:hint="eastAsia" w:ascii="仿宋" w:hAnsi="仿宋" w:eastAsia="仿宋" w:cs="仿宋"/>
          <w:i w:val="0"/>
          <w:iCs w:val="0"/>
          <w:caps w:val="0"/>
          <w:snapToGrid/>
          <w:color w:val="000000"/>
          <w:spacing w:val="0"/>
          <w:kern w:val="2"/>
          <w:sz w:val="24"/>
          <w:szCs w:val="24"/>
          <w:lang w:val="en-US" w:eastAsia="zh-CN" w:bidi="ar-SA"/>
        </w:rPr>
        <w:t>8、出租方承诺租赁场地的物业管理费已包含在房屋租赁费用中，采购人不再另行支付任何费用。</w:t>
      </w:r>
    </w:p>
    <w:p w14:paraId="74BE1C9C">
      <w:pPr>
        <w:rPr>
          <w:rFonts w:hint="default"/>
          <w:lang w:val="en-US" w:eastAsia="zh-CN"/>
        </w:rPr>
      </w:pPr>
      <w:r>
        <w:rPr>
          <w:rFonts w:hint="eastAsia" w:ascii="Times New Roman" w:hAnsi="Times New Roman" w:eastAsia="宋体" w:cs="Times New Roman"/>
          <w:b/>
          <w:bCs/>
          <w:color w:val="000000"/>
          <w:sz w:val="24"/>
          <w:szCs w:val="24"/>
        </w:rPr>
        <w:t>三、</w:t>
      </w:r>
      <w:r>
        <w:rPr>
          <w:rFonts w:hint="eastAsia" w:cs="Times New Roman"/>
          <w:b/>
          <w:bCs/>
          <w:color w:val="000000"/>
          <w:sz w:val="24"/>
          <w:szCs w:val="24"/>
          <w:lang w:eastAsia="zh-CN"/>
        </w:rPr>
        <w:t>其他要求</w:t>
      </w:r>
      <w:r>
        <w:rPr>
          <w:rFonts w:hint="eastAsia" w:ascii="Times New Roman" w:hAnsi="Times New Roman" w:eastAsia="宋体" w:cs="Times New Roman"/>
          <w:b/>
          <w:bCs/>
          <w:color w:val="000000"/>
          <w:sz w:val="24"/>
          <w:szCs w:val="24"/>
        </w:rPr>
        <w:t>：</w:t>
      </w:r>
    </w:p>
    <w:p w14:paraId="2267F6C3">
      <w:pPr>
        <w:pStyle w:val="23"/>
        <w:spacing w:line="360" w:lineRule="auto"/>
        <w:ind w:firstLine="240" w:firstLineChars="100"/>
        <w:rPr>
          <w:rFonts w:hint="eastAsia" w:ascii="仿宋" w:hAnsi="仿宋" w:eastAsia="仿宋" w:cs="仿宋"/>
          <w:i w:val="0"/>
          <w:iCs w:val="0"/>
          <w:caps w:val="0"/>
          <w:snapToGrid/>
          <w:color w:val="000000"/>
          <w:spacing w:val="0"/>
          <w:kern w:val="2"/>
          <w:sz w:val="24"/>
          <w:szCs w:val="24"/>
          <w:lang w:val="en-US" w:eastAsia="zh-CN" w:bidi="ar-SA"/>
        </w:rPr>
      </w:pPr>
      <w:r>
        <w:rPr>
          <w:rFonts w:hint="eastAsia" w:ascii="仿宋" w:hAnsi="仿宋" w:eastAsia="仿宋" w:cs="仿宋"/>
          <w:i w:val="0"/>
          <w:iCs w:val="0"/>
          <w:caps w:val="0"/>
          <w:snapToGrid/>
          <w:color w:val="000000"/>
          <w:spacing w:val="0"/>
          <w:kern w:val="2"/>
          <w:sz w:val="24"/>
          <w:szCs w:val="24"/>
          <w:lang w:val="en-US" w:eastAsia="zh-CN" w:bidi="ar-SA"/>
        </w:rPr>
        <w:t>1、租赁时间：2025年8月1日起，至医院综合改造项目结束（预计为2026年3月），不超过1年。</w:t>
      </w:r>
    </w:p>
    <w:p w14:paraId="0CC42664">
      <w:pPr>
        <w:spacing w:line="360" w:lineRule="auto"/>
        <w:ind w:firstLine="240" w:firstLineChars="100"/>
        <w:rPr>
          <w:rFonts w:hint="eastAsia" w:ascii="仿宋" w:hAnsi="仿宋" w:eastAsia="仿宋" w:cs="仿宋"/>
          <w:i w:val="0"/>
          <w:iCs w:val="0"/>
          <w:caps w:val="0"/>
          <w:snapToGrid/>
          <w:color w:val="000000"/>
          <w:spacing w:val="0"/>
          <w:kern w:val="2"/>
          <w:sz w:val="24"/>
          <w:szCs w:val="24"/>
          <w:lang w:val="en-US" w:eastAsia="zh-CN" w:bidi="ar-SA"/>
        </w:rPr>
      </w:pPr>
      <w:r>
        <w:rPr>
          <w:rFonts w:hint="eastAsia" w:ascii="仿宋" w:hAnsi="仿宋" w:eastAsia="仿宋" w:cs="仿宋"/>
          <w:i w:val="0"/>
          <w:iCs w:val="0"/>
          <w:caps w:val="0"/>
          <w:snapToGrid/>
          <w:color w:val="000000"/>
          <w:spacing w:val="0"/>
          <w:kern w:val="2"/>
          <w:sz w:val="24"/>
          <w:szCs w:val="24"/>
          <w:lang w:val="en-US" w:eastAsia="zh-CN" w:bidi="ar-SA"/>
        </w:rPr>
        <w:t>2、租赁场地需符合国家和地方相关要求，无法律纠纷等情况。出租方自有场地的需提供产权证明及相关面积说明材料；出租方租赁场地的需提供租赁合同及相关说明材料。</w:t>
      </w:r>
    </w:p>
    <w:p w14:paraId="0F27399E">
      <w:pPr>
        <w:adjustRightInd w:val="0"/>
        <w:snapToGrid w:val="0"/>
        <w:spacing w:line="360" w:lineRule="auto"/>
        <w:rPr>
          <w:rFonts w:hint="eastAsia" w:ascii="Times New Roman" w:hAnsi="Times New Roman" w:eastAsia="宋体" w:cs="Times New Roman"/>
          <w:b/>
          <w:bCs/>
          <w:color w:val="000000"/>
          <w:sz w:val="24"/>
          <w:szCs w:val="24"/>
          <w:highlight w:val="none"/>
        </w:rPr>
      </w:pPr>
      <w:r>
        <w:rPr>
          <w:rFonts w:hint="eastAsia" w:cs="Times New Roman"/>
          <w:b/>
          <w:bCs/>
          <w:color w:val="000000"/>
          <w:sz w:val="24"/>
          <w:szCs w:val="24"/>
          <w:highlight w:val="none"/>
          <w:lang w:eastAsia="zh-CN"/>
        </w:rPr>
        <w:t>四</w:t>
      </w:r>
      <w:r>
        <w:rPr>
          <w:rFonts w:hint="eastAsia" w:ascii="Times New Roman" w:hAnsi="Times New Roman" w:eastAsia="宋体" w:cs="Times New Roman"/>
          <w:b/>
          <w:bCs/>
          <w:color w:val="000000"/>
          <w:sz w:val="24"/>
          <w:szCs w:val="24"/>
          <w:highlight w:val="none"/>
        </w:rPr>
        <w:t>、货款支付：</w:t>
      </w:r>
    </w:p>
    <w:p w14:paraId="5D1F41EE">
      <w:pPr>
        <w:pageBreakBefore w:val="0"/>
        <w:widowControl/>
        <w:kinsoku/>
        <w:wordWrap/>
        <w:overflowPunct/>
        <w:topLinePunct w:val="0"/>
        <w:bidi w:val="0"/>
        <w:snapToGrid w:val="0"/>
        <w:spacing w:line="440" w:lineRule="exact"/>
        <w:rPr>
          <w:highlight w:val="none"/>
        </w:rPr>
      </w:pPr>
      <w:r>
        <w:rPr>
          <w:rFonts w:hint="eastAsia" w:ascii="仿宋" w:hAnsi="仿宋" w:eastAsia="仿宋" w:cs="仿宋"/>
          <w:i w:val="0"/>
          <w:iCs w:val="0"/>
          <w:caps w:val="0"/>
          <w:snapToGrid/>
          <w:color w:val="000000"/>
          <w:spacing w:val="0"/>
          <w:kern w:val="2"/>
          <w:sz w:val="24"/>
          <w:szCs w:val="24"/>
          <w:highlight w:val="none"/>
          <w:lang w:val="en-US" w:eastAsia="zh-CN" w:bidi="ar-SA"/>
        </w:rPr>
        <w:t>自合同签订签订后10个工作日支付合同金额的70%，租赁满后10个工作日内支付剩余款项。</w:t>
      </w:r>
    </w:p>
    <w:p w14:paraId="72F522E3">
      <w:pPr>
        <w:spacing w:line="360" w:lineRule="auto"/>
        <w:ind w:firstLine="240" w:firstLineChars="100"/>
        <w:rPr>
          <w:rFonts w:hint="default" w:ascii="仿宋" w:hAnsi="仿宋" w:eastAsia="仿宋" w:cs="仿宋"/>
          <w:i w:val="0"/>
          <w:iCs w:val="0"/>
          <w:caps w:val="0"/>
          <w:snapToGrid/>
          <w:color w:val="000000"/>
          <w:spacing w:val="0"/>
          <w:kern w:val="2"/>
          <w:sz w:val="24"/>
          <w:szCs w:val="24"/>
          <w:lang w:val="en-US" w:eastAsia="zh-CN" w:bidi="ar-SA"/>
        </w:rPr>
      </w:pPr>
    </w:p>
    <w:p w14:paraId="2AEDD042">
      <w:pPr>
        <w:spacing w:line="360" w:lineRule="auto"/>
        <w:ind w:firstLine="181" w:firstLineChars="50"/>
        <w:rPr>
          <w:rFonts w:ascii="宋体" w:hAnsi="宋体" w:cs="宋体"/>
          <w:b/>
          <w:color w:val="auto"/>
          <w:sz w:val="36"/>
          <w:szCs w:val="36"/>
          <w:highlight w:val="none"/>
        </w:rPr>
      </w:pPr>
    </w:p>
    <w:p w14:paraId="16A70E79">
      <w:pPr>
        <w:spacing w:line="360" w:lineRule="auto"/>
        <w:rPr>
          <w:rFonts w:ascii="宋体" w:hAnsi="宋体" w:cs="宋体"/>
          <w:color w:val="auto"/>
          <w:sz w:val="24"/>
          <w:highlight w:val="none"/>
        </w:rPr>
      </w:pPr>
    </w:p>
    <w:p w14:paraId="78FEAA71">
      <w:pPr>
        <w:widowControl/>
        <w:ind w:firstLine="720" w:firstLineChars="300"/>
        <w:jc w:val="left"/>
        <w:rPr>
          <w:rFonts w:ascii="宋体" w:hAnsi="宋体" w:cs="宋体"/>
          <w:bCs/>
          <w:color w:val="auto"/>
          <w:sz w:val="24"/>
          <w:highlight w:val="none"/>
        </w:rPr>
      </w:pPr>
    </w:p>
    <w:p w14:paraId="6D636660">
      <w:pPr>
        <w:rPr>
          <w:rFonts w:ascii="宋体" w:hAnsi="宋体" w:cs="宋体"/>
          <w:snapToGrid w:val="0"/>
          <w:color w:val="auto"/>
          <w:kern w:val="0"/>
          <w:sz w:val="24"/>
          <w:highlight w:val="none"/>
        </w:rPr>
      </w:pP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3294"/>
      <w:bookmarkEnd w:id="28"/>
      <w:bookmarkStart w:id="29" w:name="_Toc184308103"/>
      <w:bookmarkEnd w:id="29"/>
      <w:bookmarkStart w:id="30" w:name="_Toc184312131"/>
      <w:bookmarkEnd w:id="30"/>
      <w:bookmarkStart w:id="31" w:name="_Toc184314423"/>
      <w:bookmarkEnd w:id="31"/>
      <w:bookmarkStart w:id="32" w:name="_Toc184310273"/>
      <w:bookmarkEnd w:id="32"/>
      <w:bookmarkStart w:id="33" w:name="_Toc184313291"/>
      <w:bookmarkEnd w:id="33"/>
      <w:bookmarkStart w:id="34" w:name="_Toc184314468"/>
      <w:bookmarkEnd w:id="34"/>
      <w:bookmarkStart w:id="35" w:name="_Toc184314458"/>
      <w:bookmarkEnd w:id="35"/>
      <w:bookmarkStart w:id="36" w:name="_Toc184312077"/>
      <w:bookmarkEnd w:id="36"/>
      <w:bookmarkStart w:id="37" w:name="_Toc184314457"/>
      <w:bookmarkEnd w:id="37"/>
      <w:bookmarkStart w:id="38" w:name="_Toc184310295"/>
      <w:bookmarkEnd w:id="38"/>
      <w:bookmarkStart w:id="39" w:name="_Toc184314442"/>
      <w:bookmarkEnd w:id="39"/>
      <w:bookmarkStart w:id="40" w:name="_Toc184314411"/>
      <w:bookmarkEnd w:id="40"/>
      <w:bookmarkStart w:id="41" w:name="_Toc184308096"/>
      <w:bookmarkEnd w:id="41"/>
      <w:bookmarkStart w:id="42" w:name="_Toc184313301"/>
      <w:bookmarkEnd w:id="42"/>
      <w:bookmarkStart w:id="43" w:name="_Toc184312136"/>
      <w:bookmarkEnd w:id="43"/>
      <w:bookmarkStart w:id="44" w:name="_Toc184312127"/>
      <w:bookmarkEnd w:id="44"/>
      <w:bookmarkStart w:id="45" w:name="_Toc184313275"/>
      <w:bookmarkEnd w:id="45"/>
      <w:bookmarkStart w:id="46" w:name="_Toc184314443"/>
      <w:bookmarkEnd w:id="46"/>
      <w:bookmarkStart w:id="47" w:name="_Toc184313263"/>
      <w:bookmarkEnd w:id="47"/>
      <w:bookmarkStart w:id="48" w:name="_Toc184312119"/>
      <w:bookmarkEnd w:id="48"/>
      <w:bookmarkStart w:id="49" w:name="_Toc184308059"/>
      <w:bookmarkEnd w:id="49"/>
      <w:bookmarkStart w:id="50" w:name="_Toc184312123"/>
      <w:bookmarkEnd w:id="50"/>
      <w:bookmarkStart w:id="51" w:name="_Toc184310277"/>
      <w:bookmarkEnd w:id="51"/>
      <w:bookmarkStart w:id="52" w:name="_Toc184308036"/>
      <w:bookmarkEnd w:id="52"/>
      <w:bookmarkStart w:id="53" w:name="_Toc184312098"/>
      <w:bookmarkEnd w:id="53"/>
      <w:bookmarkStart w:id="54" w:name="_Toc184312120"/>
      <w:bookmarkEnd w:id="54"/>
      <w:bookmarkStart w:id="55" w:name="_Toc184312108"/>
      <w:bookmarkEnd w:id="55"/>
      <w:bookmarkStart w:id="56" w:name="_Toc184313261"/>
      <w:bookmarkEnd w:id="56"/>
      <w:bookmarkStart w:id="57" w:name="_Toc184310300"/>
      <w:bookmarkEnd w:id="57"/>
      <w:bookmarkStart w:id="58" w:name="_Toc184313302"/>
      <w:bookmarkEnd w:id="58"/>
      <w:bookmarkStart w:id="59" w:name="_Toc184312094"/>
      <w:bookmarkEnd w:id="59"/>
      <w:bookmarkStart w:id="60" w:name="_Toc184313260"/>
      <w:bookmarkEnd w:id="60"/>
      <w:bookmarkStart w:id="61" w:name="_Toc184314430"/>
      <w:bookmarkEnd w:id="61"/>
      <w:bookmarkStart w:id="62" w:name="_Toc184310312"/>
      <w:bookmarkEnd w:id="62"/>
      <w:bookmarkStart w:id="63" w:name="_Toc184314439"/>
      <w:bookmarkEnd w:id="63"/>
      <w:bookmarkStart w:id="64" w:name="_Toc184308097"/>
      <w:bookmarkEnd w:id="64"/>
      <w:bookmarkStart w:id="65" w:name="_Toc184308092"/>
      <w:bookmarkEnd w:id="65"/>
      <w:bookmarkStart w:id="66" w:name="_Toc184313257"/>
      <w:bookmarkEnd w:id="66"/>
      <w:bookmarkStart w:id="67" w:name="_Toc184312099"/>
      <w:bookmarkEnd w:id="67"/>
      <w:bookmarkStart w:id="68" w:name="_Toc184310309"/>
      <w:bookmarkEnd w:id="68"/>
      <w:bookmarkStart w:id="69" w:name="_Toc184308077"/>
      <w:bookmarkEnd w:id="69"/>
      <w:bookmarkStart w:id="70" w:name="_Toc184308071"/>
      <w:bookmarkEnd w:id="70"/>
      <w:bookmarkStart w:id="71" w:name="_Toc184313288"/>
      <w:bookmarkEnd w:id="71"/>
      <w:bookmarkStart w:id="72" w:name="_Toc184310332"/>
      <w:bookmarkEnd w:id="72"/>
      <w:bookmarkStart w:id="73" w:name="_Toc184314454"/>
      <w:bookmarkEnd w:id="73"/>
      <w:bookmarkStart w:id="74" w:name="_Toc184308073"/>
      <w:bookmarkEnd w:id="74"/>
      <w:bookmarkStart w:id="75" w:name="_Toc184310301"/>
      <w:bookmarkEnd w:id="75"/>
      <w:bookmarkStart w:id="76" w:name="_Toc184312096"/>
      <w:bookmarkEnd w:id="76"/>
      <w:bookmarkStart w:id="77" w:name="_Toc184314420"/>
      <w:bookmarkEnd w:id="77"/>
      <w:bookmarkStart w:id="78" w:name="_Toc184312086"/>
      <w:bookmarkEnd w:id="78"/>
      <w:bookmarkStart w:id="79" w:name="_Toc184310285"/>
      <w:bookmarkEnd w:id="79"/>
      <w:bookmarkStart w:id="80" w:name="_Toc184314425"/>
      <w:bookmarkEnd w:id="80"/>
      <w:bookmarkStart w:id="81" w:name="_Toc184308086"/>
      <w:bookmarkEnd w:id="81"/>
      <w:bookmarkStart w:id="82" w:name="_Toc184312072"/>
      <w:bookmarkEnd w:id="82"/>
      <w:bookmarkStart w:id="83" w:name="_Toc184310284"/>
      <w:bookmarkEnd w:id="83"/>
      <w:bookmarkStart w:id="84" w:name="_Toc184314463"/>
      <w:bookmarkEnd w:id="84"/>
      <w:bookmarkStart w:id="85" w:name="_Toc184314429"/>
      <w:bookmarkEnd w:id="85"/>
      <w:bookmarkStart w:id="86" w:name="_Toc184313300"/>
      <w:bookmarkEnd w:id="86"/>
      <w:bookmarkStart w:id="87" w:name="_Toc184310321"/>
      <w:bookmarkEnd w:id="87"/>
      <w:bookmarkStart w:id="88" w:name="_Toc184314476"/>
      <w:bookmarkEnd w:id="88"/>
      <w:bookmarkStart w:id="89" w:name="_Toc184313295"/>
      <w:bookmarkEnd w:id="89"/>
      <w:bookmarkStart w:id="90" w:name="_Toc184314419"/>
      <w:bookmarkEnd w:id="90"/>
      <w:bookmarkStart w:id="91" w:name="_Toc184312138"/>
      <w:bookmarkEnd w:id="91"/>
      <w:bookmarkStart w:id="92" w:name="_Toc184308082"/>
      <w:bookmarkEnd w:id="92"/>
      <w:bookmarkStart w:id="93" w:name="_Toc184312112"/>
      <w:bookmarkEnd w:id="93"/>
      <w:bookmarkStart w:id="94" w:name="_Toc184312104"/>
      <w:bookmarkEnd w:id="94"/>
      <w:bookmarkStart w:id="95" w:name="_Toc184308085"/>
      <w:bookmarkEnd w:id="95"/>
      <w:bookmarkStart w:id="96" w:name="_Toc184313239"/>
      <w:bookmarkEnd w:id="96"/>
      <w:bookmarkStart w:id="97" w:name="_Toc184308054"/>
      <w:bookmarkEnd w:id="97"/>
      <w:bookmarkStart w:id="98" w:name="_Toc184314456"/>
      <w:bookmarkEnd w:id="98"/>
      <w:bookmarkStart w:id="99" w:name="_Toc184313242"/>
      <w:bookmarkEnd w:id="99"/>
      <w:bookmarkStart w:id="100" w:name="_Toc184313297"/>
      <w:bookmarkEnd w:id="100"/>
      <w:bookmarkStart w:id="101" w:name="_Toc184308057"/>
      <w:bookmarkEnd w:id="101"/>
      <w:bookmarkStart w:id="102" w:name="_Toc184314467"/>
      <w:bookmarkEnd w:id="102"/>
      <w:bookmarkStart w:id="103" w:name="_Toc184310294"/>
      <w:bookmarkEnd w:id="103"/>
      <w:bookmarkStart w:id="104" w:name="_Toc184313244"/>
      <w:bookmarkEnd w:id="104"/>
      <w:bookmarkStart w:id="105" w:name="_Toc184313306"/>
      <w:bookmarkEnd w:id="105"/>
      <w:bookmarkStart w:id="106" w:name="_Toc184308102"/>
      <w:bookmarkEnd w:id="106"/>
      <w:bookmarkStart w:id="107" w:name="_Toc184313281"/>
      <w:bookmarkEnd w:id="107"/>
      <w:bookmarkStart w:id="108" w:name="_Toc184312090"/>
      <w:bookmarkEnd w:id="108"/>
      <w:bookmarkStart w:id="109" w:name="_Toc184312107"/>
      <w:bookmarkEnd w:id="109"/>
      <w:bookmarkStart w:id="110" w:name="_Toc184313290"/>
      <w:bookmarkEnd w:id="110"/>
      <w:bookmarkStart w:id="111" w:name="_Toc184310288"/>
      <w:bookmarkEnd w:id="111"/>
      <w:bookmarkStart w:id="112" w:name="_Toc184312070"/>
      <w:bookmarkEnd w:id="112"/>
      <w:bookmarkStart w:id="113" w:name="_Toc184308069"/>
      <w:bookmarkEnd w:id="113"/>
      <w:bookmarkStart w:id="114" w:name="_Toc184313264"/>
      <w:bookmarkEnd w:id="114"/>
      <w:bookmarkStart w:id="115" w:name="_Toc184313266"/>
      <w:bookmarkEnd w:id="115"/>
      <w:bookmarkStart w:id="116" w:name="_Toc184310313"/>
      <w:bookmarkEnd w:id="116"/>
      <w:bookmarkStart w:id="117" w:name="_Toc184308081"/>
      <w:bookmarkEnd w:id="117"/>
      <w:bookmarkStart w:id="118" w:name="_Toc184312105"/>
      <w:bookmarkEnd w:id="118"/>
      <w:bookmarkStart w:id="119" w:name="_Toc184312067"/>
      <w:bookmarkEnd w:id="119"/>
      <w:bookmarkStart w:id="120" w:name="_Toc184308106"/>
      <w:bookmarkEnd w:id="120"/>
      <w:bookmarkStart w:id="121" w:name="_Toc184310322"/>
      <w:bookmarkEnd w:id="121"/>
      <w:bookmarkStart w:id="122" w:name="_Toc184313249"/>
      <w:bookmarkEnd w:id="122"/>
      <w:bookmarkStart w:id="123" w:name="_Toc184308075"/>
      <w:bookmarkEnd w:id="123"/>
      <w:bookmarkStart w:id="124" w:name="_Toc184310306"/>
      <w:bookmarkEnd w:id="124"/>
      <w:bookmarkStart w:id="125" w:name="_Toc184313268"/>
      <w:bookmarkEnd w:id="125"/>
      <w:bookmarkStart w:id="126" w:name="_Toc184312125"/>
      <w:bookmarkEnd w:id="126"/>
      <w:bookmarkStart w:id="127" w:name="_Toc184310276"/>
      <w:bookmarkEnd w:id="127"/>
      <w:bookmarkStart w:id="128" w:name="_Toc184313248"/>
      <w:bookmarkEnd w:id="128"/>
      <w:bookmarkStart w:id="129" w:name="_Toc184308084"/>
      <w:bookmarkEnd w:id="129"/>
      <w:bookmarkStart w:id="130" w:name="_Toc184308053"/>
      <w:bookmarkEnd w:id="130"/>
      <w:bookmarkStart w:id="131" w:name="_Toc184313292"/>
      <w:bookmarkEnd w:id="131"/>
      <w:bookmarkStart w:id="132" w:name="_Toc184312121"/>
      <w:bookmarkEnd w:id="132"/>
      <w:bookmarkStart w:id="133" w:name="_Toc184314424"/>
      <w:bookmarkEnd w:id="133"/>
      <w:bookmarkStart w:id="134" w:name="_Toc184314447"/>
      <w:bookmarkEnd w:id="134"/>
      <w:bookmarkStart w:id="135" w:name="_Toc184314451"/>
      <w:bookmarkEnd w:id="135"/>
      <w:bookmarkStart w:id="136" w:name="_Toc184312093"/>
      <w:bookmarkEnd w:id="136"/>
      <w:bookmarkStart w:id="137" w:name="_Toc184312095"/>
      <w:bookmarkEnd w:id="137"/>
      <w:bookmarkStart w:id="138" w:name="_Toc184313267"/>
      <w:bookmarkEnd w:id="138"/>
      <w:bookmarkStart w:id="139" w:name="_Toc184313280"/>
      <w:bookmarkEnd w:id="139"/>
      <w:bookmarkStart w:id="140" w:name="_Toc184313296"/>
      <w:bookmarkEnd w:id="140"/>
      <w:bookmarkStart w:id="141" w:name="_Toc184310274"/>
      <w:bookmarkEnd w:id="141"/>
      <w:bookmarkStart w:id="142" w:name="_Toc184313272"/>
      <w:bookmarkEnd w:id="142"/>
      <w:bookmarkStart w:id="143" w:name="_Toc184313285"/>
      <w:bookmarkEnd w:id="143"/>
      <w:bookmarkStart w:id="144" w:name="_Toc184308060"/>
      <w:bookmarkEnd w:id="144"/>
      <w:bookmarkStart w:id="145" w:name="_Toc184313305"/>
      <w:bookmarkEnd w:id="145"/>
      <w:bookmarkStart w:id="146" w:name="_Toc184313309"/>
      <w:bookmarkEnd w:id="146"/>
      <w:bookmarkStart w:id="147" w:name="_Toc184308044"/>
      <w:bookmarkEnd w:id="147"/>
      <w:bookmarkStart w:id="148" w:name="_Toc184312129"/>
      <w:bookmarkEnd w:id="148"/>
      <w:bookmarkStart w:id="149" w:name="_Toc184310307"/>
      <w:bookmarkEnd w:id="149"/>
      <w:bookmarkStart w:id="150" w:name="_Toc184308095"/>
      <w:bookmarkEnd w:id="150"/>
      <w:bookmarkStart w:id="151" w:name="_Toc184312091"/>
      <w:bookmarkEnd w:id="151"/>
      <w:bookmarkStart w:id="152" w:name="_Toc184308067"/>
      <w:bookmarkEnd w:id="152"/>
      <w:bookmarkStart w:id="153" w:name="_Toc184313250"/>
      <w:bookmarkEnd w:id="153"/>
      <w:bookmarkStart w:id="154" w:name="_Toc184310334"/>
      <w:bookmarkEnd w:id="154"/>
      <w:bookmarkStart w:id="155" w:name="_Toc184312082"/>
      <w:bookmarkEnd w:id="155"/>
      <w:bookmarkStart w:id="156" w:name="_Toc184313259"/>
      <w:bookmarkEnd w:id="156"/>
      <w:bookmarkStart w:id="157" w:name="_Toc184313256"/>
      <w:bookmarkEnd w:id="157"/>
      <w:bookmarkStart w:id="158" w:name="_Toc184312078"/>
      <w:bookmarkEnd w:id="158"/>
      <w:bookmarkStart w:id="159" w:name="_Toc184310330"/>
      <w:bookmarkEnd w:id="159"/>
      <w:bookmarkStart w:id="160" w:name="_Toc184310308"/>
      <w:bookmarkEnd w:id="160"/>
      <w:bookmarkStart w:id="161" w:name="_Toc184313270"/>
      <w:bookmarkEnd w:id="161"/>
      <w:bookmarkStart w:id="162" w:name="_Toc184314445"/>
      <w:bookmarkEnd w:id="162"/>
      <w:bookmarkStart w:id="163" w:name="_Toc184312126"/>
      <w:bookmarkEnd w:id="163"/>
      <w:bookmarkStart w:id="164" w:name="_Toc184310343"/>
      <w:bookmarkEnd w:id="164"/>
      <w:bookmarkStart w:id="165" w:name="_Toc184312097"/>
      <w:bookmarkEnd w:id="165"/>
      <w:bookmarkStart w:id="166" w:name="_Toc184312083"/>
      <w:bookmarkEnd w:id="166"/>
      <w:bookmarkStart w:id="167" w:name="_Toc184314440"/>
      <w:bookmarkEnd w:id="167"/>
      <w:bookmarkStart w:id="168" w:name="_Toc184314481"/>
      <w:bookmarkEnd w:id="168"/>
      <w:bookmarkStart w:id="169" w:name="_Toc184312081"/>
      <w:bookmarkEnd w:id="169"/>
      <w:bookmarkStart w:id="170" w:name="_Toc184312074"/>
      <w:bookmarkEnd w:id="170"/>
      <w:bookmarkStart w:id="171" w:name="_Toc184308094"/>
      <w:bookmarkEnd w:id="171"/>
      <w:bookmarkStart w:id="172" w:name="_Toc184314422"/>
      <w:bookmarkEnd w:id="172"/>
      <w:bookmarkStart w:id="173" w:name="_Toc184313273"/>
      <w:bookmarkEnd w:id="173"/>
      <w:bookmarkStart w:id="174" w:name="_Toc184314437"/>
      <w:bookmarkEnd w:id="174"/>
      <w:bookmarkStart w:id="175" w:name="_Toc184310275"/>
      <w:bookmarkEnd w:id="175"/>
      <w:bookmarkStart w:id="176" w:name="_Toc184314462"/>
      <w:bookmarkEnd w:id="176"/>
      <w:bookmarkStart w:id="177" w:name="_Toc184308045"/>
      <w:bookmarkEnd w:id="177"/>
      <w:bookmarkStart w:id="178" w:name="_Toc184314478"/>
      <w:bookmarkEnd w:id="178"/>
      <w:bookmarkStart w:id="179" w:name="_Toc184313284"/>
      <w:bookmarkEnd w:id="179"/>
      <w:bookmarkStart w:id="180" w:name="_Toc184313238"/>
      <w:bookmarkEnd w:id="180"/>
      <w:bookmarkStart w:id="181" w:name="_Toc184314446"/>
      <w:bookmarkEnd w:id="181"/>
      <w:bookmarkStart w:id="182" w:name="_Toc184310287"/>
      <w:bookmarkEnd w:id="182"/>
      <w:bookmarkStart w:id="183" w:name="_Toc184314415"/>
      <w:bookmarkEnd w:id="183"/>
      <w:bookmarkStart w:id="184" w:name="_Toc184310296"/>
      <w:bookmarkEnd w:id="184"/>
      <w:bookmarkStart w:id="185" w:name="_Toc184313279"/>
      <w:bookmarkEnd w:id="185"/>
      <w:bookmarkStart w:id="186" w:name="_Toc184310320"/>
      <w:bookmarkEnd w:id="186"/>
      <w:bookmarkStart w:id="187" w:name="_Toc184308080"/>
      <w:bookmarkEnd w:id="187"/>
      <w:bookmarkStart w:id="188" w:name="_Toc184314459"/>
      <w:bookmarkEnd w:id="188"/>
      <w:bookmarkStart w:id="189" w:name="_Toc184313303"/>
      <w:bookmarkEnd w:id="189"/>
      <w:bookmarkStart w:id="190" w:name="_Toc184308061"/>
      <w:bookmarkEnd w:id="190"/>
      <w:bookmarkStart w:id="191" w:name="_Toc184308072"/>
      <w:bookmarkEnd w:id="191"/>
      <w:bookmarkStart w:id="192" w:name="_Toc184312115"/>
      <w:bookmarkEnd w:id="192"/>
      <w:bookmarkStart w:id="193" w:name="_Toc184310286"/>
      <w:bookmarkEnd w:id="193"/>
      <w:bookmarkStart w:id="194" w:name="_Toc184310282"/>
      <w:bookmarkEnd w:id="194"/>
      <w:bookmarkStart w:id="195" w:name="_Toc184308098"/>
      <w:bookmarkEnd w:id="195"/>
      <w:bookmarkStart w:id="196" w:name="_Toc184308087"/>
      <w:bookmarkEnd w:id="196"/>
      <w:bookmarkStart w:id="197" w:name="_Toc184310326"/>
      <w:bookmarkEnd w:id="197"/>
      <w:bookmarkStart w:id="198" w:name="_Toc184312103"/>
      <w:bookmarkEnd w:id="198"/>
      <w:bookmarkStart w:id="199" w:name="_Toc184312076"/>
      <w:bookmarkEnd w:id="199"/>
      <w:bookmarkStart w:id="200" w:name="_Toc184310281"/>
      <w:bookmarkEnd w:id="200"/>
      <w:bookmarkStart w:id="201" w:name="_Toc184312084"/>
      <w:bookmarkEnd w:id="201"/>
      <w:bookmarkStart w:id="202" w:name="_Toc184313262"/>
      <w:bookmarkEnd w:id="202"/>
      <w:bookmarkStart w:id="203" w:name="_Toc184313276"/>
      <w:bookmarkEnd w:id="203"/>
      <w:bookmarkStart w:id="204" w:name="_Toc184314474"/>
      <w:bookmarkEnd w:id="204"/>
      <w:bookmarkStart w:id="205" w:name="_Toc184314482"/>
      <w:bookmarkEnd w:id="205"/>
      <w:bookmarkStart w:id="206" w:name="_Toc184312113"/>
      <w:bookmarkEnd w:id="206"/>
      <w:bookmarkStart w:id="207" w:name="_Toc184313299"/>
      <w:bookmarkEnd w:id="207"/>
      <w:bookmarkStart w:id="208" w:name="_Toc184314434"/>
      <w:bookmarkEnd w:id="208"/>
      <w:bookmarkStart w:id="209" w:name="_Toc184310272"/>
      <w:bookmarkEnd w:id="209"/>
      <w:bookmarkStart w:id="210" w:name="_Toc184314453"/>
      <w:bookmarkEnd w:id="210"/>
      <w:bookmarkStart w:id="211" w:name="_Toc184312069"/>
      <w:bookmarkEnd w:id="211"/>
      <w:bookmarkStart w:id="212" w:name="_Toc184312079"/>
      <w:bookmarkEnd w:id="212"/>
      <w:bookmarkStart w:id="213" w:name="_Toc184308040"/>
      <w:bookmarkEnd w:id="213"/>
      <w:bookmarkStart w:id="214" w:name="_Toc184308039"/>
      <w:bookmarkEnd w:id="214"/>
      <w:bookmarkStart w:id="215" w:name="_Toc184312114"/>
      <w:bookmarkEnd w:id="215"/>
      <w:bookmarkStart w:id="216" w:name="_Toc184310315"/>
      <w:bookmarkEnd w:id="216"/>
      <w:bookmarkStart w:id="217" w:name="_Toc184310278"/>
      <w:bookmarkEnd w:id="217"/>
      <w:bookmarkStart w:id="218" w:name="_Toc184312075"/>
      <w:bookmarkEnd w:id="218"/>
      <w:bookmarkStart w:id="219" w:name="_Toc184314417"/>
      <w:bookmarkEnd w:id="219"/>
      <w:bookmarkStart w:id="220" w:name="_Toc184313274"/>
      <w:bookmarkEnd w:id="220"/>
      <w:bookmarkStart w:id="221" w:name="_Toc184314455"/>
      <w:bookmarkEnd w:id="221"/>
      <w:bookmarkStart w:id="222" w:name="_Toc184310324"/>
      <w:bookmarkEnd w:id="222"/>
      <w:bookmarkStart w:id="223" w:name="_Toc184312137"/>
      <w:bookmarkEnd w:id="223"/>
      <w:bookmarkStart w:id="224" w:name="_Toc184312130"/>
      <w:bookmarkEnd w:id="224"/>
      <w:bookmarkStart w:id="225" w:name="_Toc184314480"/>
      <w:bookmarkEnd w:id="225"/>
      <w:bookmarkStart w:id="226" w:name="_Toc184312110"/>
      <w:bookmarkEnd w:id="226"/>
      <w:bookmarkStart w:id="227" w:name="_Toc184313265"/>
      <w:bookmarkEnd w:id="227"/>
      <w:bookmarkStart w:id="228" w:name="_Toc184308074"/>
      <w:bookmarkEnd w:id="228"/>
      <w:bookmarkStart w:id="229" w:name="_Toc184313245"/>
      <w:bookmarkEnd w:id="229"/>
      <w:bookmarkStart w:id="230" w:name="_Toc184313269"/>
      <w:bookmarkEnd w:id="230"/>
      <w:bookmarkStart w:id="231" w:name="_Toc184314436"/>
      <w:bookmarkEnd w:id="231"/>
      <w:bookmarkStart w:id="232" w:name="_Toc184314452"/>
      <w:bookmarkEnd w:id="232"/>
      <w:bookmarkStart w:id="233" w:name="_Toc184308046"/>
      <w:bookmarkEnd w:id="233"/>
      <w:bookmarkStart w:id="234" w:name="_Toc184310344"/>
      <w:bookmarkEnd w:id="234"/>
      <w:bookmarkStart w:id="235" w:name="_Toc184314470"/>
      <w:bookmarkEnd w:id="235"/>
      <w:bookmarkStart w:id="236" w:name="_Toc184308101"/>
      <w:bookmarkEnd w:id="236"/>
      <w:bookmarkStart w:id="237" w:name="_Toc184312106"/>
      <w:bookmarkEnd w:id="237"/>
      <w:bookmarkStart w:id="238" w:name="_Toc184310319"/>
      <w:bookmarkEnd w:id="238"/>
      <w:bookmarkStart w:id="239" w:name="_Toc184314469"/>
      <w:bookmarkEnd w:id="239"/>
      <w:bookmarkStart w:id="240" w:name="_Toc184310337"/>
      <w:bookmarkEnd w:id="240"/>
      <w:bookmarkStart w:id="241" w:name="_Toc184313278"/>
      <w:bookmarkEnd w:id="241"/>
      <w:bookmarkStart w:id="242" w:name="_Toc184312088"/>
      <w:bookmarkEnd w:id="242"/>
      <w:bookmarkStart w:id="243" w:name="_Toc184314473"/>
      <w:bookmarkEnd w:id="243"/>
      <w:bookmarkStart w:id="244" w:name="_Toc184310292"/>
      <w:bookmarkEnd w:id="244"/>
      <w:bookmarkStart w:id="245" w:name="_Toc184308041"/>
      <w:bookmarkEnd w:id="245"/>
      <w:bookmarkStart w:id="246" w:name="_Toc184310323"/>
      <w:bookmarkEnd w:id="246"/>
      <w:bookmarkStart w:id="247" w:name="_Toc184308108"/>
      <w:bookmarkEnd w:id="247"/>
      <w:bookmarkStart w:id="248" w:name="_Toc184313310"/>
      <w:bookmarkEnd w:id="248"/>
      <w:bookmarkStart w:id="249" w:name="_Toc184308078"/>
      <w:bookmarkEnd w:id="249"/>
      <w:bookmarkStart w:id="250" w:name="_Toc184308104"/>
      <w:bookmarkEnd w:id="250"/>
      <w:bookmarkStart w:id="251" w:name="_Toc184308076"/>
      <w:bookmarkEnd w:id="251"/>
      <w:bookmarkStart w:id="252" w:name="_Toc184313251"/>
      <w:bookmarkEnd w:id="252"/>
      <w:bookmarkStart w:id="253" w:name="_Toc184312101"/>
      <w:bookmarkEnd w:id="253"/>
      <w:bookmarkStart w:id="254" w:name="_Toc184312109"/>
      <w:bookmarkEnd w:id="254"/>
      <w:bookmarkStart w:id="255" w:name="_Toc184310329"/>
      <w:bookmarkEnd w:id="255"/>
      <w:bookmarkStart w:id="256" w:name="_Toc184310331"/>
      <w:bookmarkEnd w:id="256"/>
      <w:bookmarkStart w:id="257" w:name="_Toc184313271"/>
      <w:bookmarkEnd w:id="257"/>
      <w:bookmarkStart w:id="258" w:name="_Toc184314427"/>
      <w:bookmarkEnd w:id="258"/>
      <w:bookmarkStart w:id="259" w:name="_Toc184314444"/>
      <w:bookmarkEnd w:id="259"/>
      <w:bookmarkStart w:id="260" w:name="_Toc184310293"/>
      <w:bookmarkEnd w:id="260"/>
      <w:bookmarkStart w:id="261" w:name="_Toc184308068"/>
      <w:bookmarkEnd w:id="261"/>
      <w:bookmarkStart w:id="262" w:name="_Toc184310341"/>
      <w:bookmarkEnd w:id="262"/>
      <w:bookmarkStart w:id="263" w:name="_Toc184313246"/>
      <w:bookmarkEnd w:id="263"/>
      <w:bookmarkStart w:id="264" w:name="_Toc184308058"/>
      <w:bookmarkEnd w:id="264"/>
      <w:bookmarkStart w:id="265" w:name="_Toc184314471"/>
      <w:bookmarkEnd w:id="265"/>
      <w:bookmarkStart w:id="266" w:name="_Toc184314460"/>
      <w:bookmarkEnd w:id="266"/>
      <w:bookmarkStart w:id="267" w:name="_Toc184308048"/>
      <w:bookmarkEnd w:id="267"/>
      <w:bookmarkStart w:id="268" w:name="_Toc184313308"/>
      <w:bookmarkEnd w:id="268"/>
      <w:bookmarkStart w:id="269" w:name="_Toc184312134"/>
      <w:bookmarkEnd w:id="269"/>
      <w:bookmarkStart w:id="270" w:name="_Toc184308064"/>
      <w:bookmarkEnd w:id="270"/>
      <w:bookmarkStart w:id="271" w:name="_Toc184313293"/>
      <w:bookmarkEnd w:id="271"/>
      <w:bookmarkStart w:id="272" w:name="_Toc184310311"/>
      <w:bookmarkEnd w:id="272"/>
      <w:bookmarkStart w:id="273" w:name="_Toc184314433"/>
      <w:bookmarkEnd w:id="273"/>
      <w:bookmarkStart w:id="274" w:name="_Toc184310290"/>
      <w:bookmarkEnd w:id="274"/>
      <w:bookmarkStart w:id="275" w:name="_Toc184314428"/>
      <w:bookmarkEnd w:id="275"/>
      <w:bookmarkStart w:id="276" w:name="_Toc184310304"/>
      <w:bookmarkEnd w:id="276"/>
      <w:bookmarkStart w:id="277" w:name="_Toc184313277"/>
      <w:bookmarkEnd w:id="277"/>
      <w:bookmarkStart w:id="278" w:name="_Toc184310310"/>
      <w:bookmarkEnd w:id="278"/>
      <w:bookmarkStart w:id="279" w:name="_Toc184313287"/>
      <w:bookmarkEnd w:id="279"/>
      <w:bookmarkStart w:id="280" w:name="_Toc184314426"/>
      <w:bookmarkEnd w:id="280"/>
      <w:bookmarkStart w:id="281" w:name="_Toc184310335"/>
      <w:bookmarkEnd w:id="281"/>
      <w:bookmarkStart w:id="282" w:name="_Toc184312118"/>
      <w:bookmarkEnd w:id="282"/>
      <w:bookmarkStart w:id="283" w:name="_Toc184308070"/>
      <w:bookmarkEnd w:id="283"/>
      <w:bookmarkStart w:id="284" w:name="_Toc184310283"/>
      <w:bookmarkEnd w:id="284"/>
      <w:bookmarkStart w:id="285" w:name="_Toc184308055"/>
      <w:bookmarkEnd w:id="285"/>
      <w:bookmarkStart w:id="286" w:name="_Toc184314410"/>
      <w:bookmarkEnd w:id="286"/>
      <w:bookmarkStart w:id="287" w:name="_Toc184310303"/>
      <w:bookmarkEnd w:id="287"/>
      <w:bookmarkStart w:id="288" w:name="_Toc184310327"/>
      <w:bookmarkEnd w:id="288"/>
      <w:bookmarkStart w:id="289" w:name="_Toc184310279"/>
      <w:bookmarkEnd w:id="289"/>
      <w:bookmarkStart w:id="290" w:name="_Toc184314441"/>
      <w:bookmarkEnd w:id="290"/>
      <w:bookmarkStart w:id="291" w:name="_Toc184312111"/>
      <w:bookmarkEnd w:id="291"/>
      <w:bookmarkStart w:id="292" w:name="_Toc184310342"/>
      <w:bookmarkEnd w:id="292"/>
      <w:bookmarkStart w:id="293" w:name="_Toc184308088"/>
      <w:bookmarkEnd w:id="293"/>
      <w:bookmarkStart w:id="294" w:name="_Toc184308042"/>
      <w:bookmarkEnd w:id="294"/>
      <w:bookmarkStart w:id="295" w:name="_Toc184312087"/>
      <w:bookmarkEnd w:id="295"/>
      <w:bookmarkStart w:id="296" w:name="_Toc184314412"/>
      <w:bookmarkEnd w:id="296"/>
      <w:bookmarkStart w:id="297" w:name="_Toc184308107"/>
      <w:bookmarkEnd w:id="297"/>
      <w:bookmarkStart w:id="298" w:name="_Toc184313282"/>
      <w:bookmarkEnd w:id="298"/>
      <w:bookmarkStart w:id="299" w:name="_Toc184308099"/>
      <w:bookmarkEnd w:id="299"/>
      <w:bookmarkStart w:id="300" w:name="_Toc184312122"/>
      <w:bookmarkEnd w:id="300"/>
      <w:bookmarkStart w:id="301" w:name="_Toc184314475"/>
      <w:bookmarkEnd w:id="301"/>
      <w:bookmarkStart w:id="302" w:name="_Toc184314448"/>
      <w:bookmarkEnd w:id="302"/>
      <w:bookmarkStart w:id="303" w:name="_Toc184312100"/>
      <w:bookmarkEnd w:id="303"/>
      <w:bookmarkStart w:id="304" w:name="_Toc184308089"/>
      <w:bookmarkEnd w:id="304"/>
      <w:bookmarkStart w:id="305" w:name="_Toc184310317"/>
      <w:bookmarkEnd w:id="305"/>
      <w:bookmarkStart w:id="306" w:name="_Toc184308105"/>
      <w:bookmarkEnd w:id="306"/>
      <w:bookmarkStart w:id="307" w:name="_Toc184312085"/>
      <w:bookmarkEnd w:id="307"/>
      <w:bookmarkStart w:id="308" w:name="_Toc184314477"/>
      <w:bookmarkEnd w:id="308"/>
      <w:bookmarkStart w:id="309" w:name="_Toc184308056"/>
      <w:bookmarkEnd w:id="309"/>
      <w:bookmarkStart w:id="310" w:name="_Toc184308062"/>
      <w:bookmarkEnd w:id="310"/>
      <w:bookmarkStart w:id="311" w:name="_Toc184313247"/>
      <w:bookmarkEnd w:id="311"/>
      <w:bookmarkStart w:id="312" w:name="_Toc184310314"/>
      <w:bookmarkEnd w:id="312"/>
      <w:bookmarkStart w:id="313" w:name="_Toc184313307"/>
      <w:bookmarkEnd w:id="313"/>
      <w:bookmarkStart w:id="314" w:name="_Toc184313252"/>
      <w:bookmarkEnd w:id="314"/>
      <w:bookmarkStart w:id="315" w:name="_Toc184308090"/>
      <w:bookmarkEnd w:id="315"/>
      <w:bookmarkStart w:id="316" w:name="_Toc184314431"/>
      <w:bookmarkEnd w:id="316"/>
      <w:bookmarkStart w:id="317" w:name="_Toc184308065"/>
      <w:bookmarkEnd w:id="317"/>
      <w:bookmarkStart w:id="318" w:name="_Toc184308049"/>
      <w:bookmarkEnd w:id="318"/>
      <w:bookmarkStart w:id="319" w:name="_Toc184312139"/>
      <w:bookmarkEnd w:id="319"/>
      <w:bookmarkStart w:id="320" w:name="_Toc184314421"/>
      <w:bookmarkEnd w:id="320"/>
      <w:bookmarkStart w:id="321" w:name="_Toc184313243"/>
      <w:bookmarkEnd w:id="321"/>
      <w:bookmarkStart w:id="322" w:name="_Toc184308052"/>
      <w:bookmarkEnd w:id="322"/>
      <w:bookmarkStart w:id="323" w:name="_Toc184308063"/>
      <w:bookmarkEnd w:id="323"/>
      <w:bookmarkStart w:id="324" w:name="_Toc184314466"/>
      <w:bookmarkEnd w:id="324"/>
      <w:bookmarkStart w:id="325" w:name="_Toc184314449"/>
      <w:bookmarkEnd w:id="325"/>
      <w:bookmarkStart w:id="326" w:name="_Toc184308066"/>
      <w:bookmarkEnd w:id="326"/>
      <w:bookmarkStart w:id="327" w:name="_Toc184312128"/>
      <w:bookmarkEnd w:id="327"/>
      <w:bookmarkStart w:id="328" w:name="_Toc184308037"/>
      <w:bookmarkEnd w:id="328"/>
      <w:bookmarkStart w:id="329" w:name="_Toc184310316"/>
      <w:bookmarkEnd w:id="329"/>
      <w:bookmarkStart w:id="330" w:name="_Toc184310289"/>
      <w:bookmarkEnd w:id="330"/>
      <w:bookmarkStart w:id="331" w:name="_Toc184312117"/>
      <w:bookmarkEnd w:id="331"/>
      <w:bookmarkStart w:id="332" w:name="_Toc184312092"/>
      <w:bookmarkEnd w:id="332"/>
      <w:bookmarkStart w:id="333" w:name="_Toc184308093"/>
      <w:bookmarkEnd w:id="333"/>
      <w:bookmarkStart w:id="334" w:name="_Toc184313286"/>
      <w:bookmarkEnd w:id="334"/>
      <w:bookmarkStart w:id="335" w:name="_Toc184313241"/>
      <w:bookmarkEnd w:id="335"/>
      <w:bookmarkStart w:id="336" w:name="_Toc184313253"/>
      <w:bookmarkEnd w:id="336"/>
      <w:bookmarkStart w:id="337" w:name="_Toc184312080"/>
      <w:bookmarkEnd w:id="337"/>
      <w:bookmarkStart w:id="338" w:name="_Toc184310280"/>
      <w:bookmarkEnd w:id="338"/>
      <w:bookmarkStart w:id="339" w:name="_Toc184310339"/>
      <w:bookmarkEnd w:id="339"/>
      <w:bookmarkStart w:id="340" w:name="_Toc184312068"/>
      <w:bookmarkEnd w:id="340"/>
      <w:bookmarkStart w:id="341" w:name="_Toc184308100"/>
      <w:bookmarkEnd w:id="341"/>
      <w:bookmarkStart w:id="342" w:name="_Toc184314461"/>
      <w:bookmarkEnd w:id="342"/>
      <w:bookmarkStart w:id="343" w:name="_Toc184314472"/>
      <w:bookmarkEnd w:id="343"/>
      <w:bookmarkStart w:id="344" w:name="_Toc184313283"/>
      <w:bookmarkEnd w:id="344"/>
      <w:bookmarkStart w:id="345" w:name="_Toc184310328"/>
      <w:bookmarkEnd w:id="345"/>
      <w:bookmarkStart w:id="346" w:name="_Toc184312071"/>
      <w:bookmarkEnd w:id="346"/>
      <w:bookmarkStart w:id="347" w:name="_Toc184314413"/>
      <w:bookmarkEnd w:id="347"/>
      <w:bookmarkStart w:id="348" w:name="_Toc184308083"/>
      <w:bookmarkEnd w:id="348"/>
      <w:bookmarkStart w:id="349" w:name="_Toc184310291"/>
      <w:bookmarkEnd w:id="349"/>
      <w:bookmarkStart w:id="350" w:name="_Toc184310302"/>
      <w:bookmarkEnd w:id="350"/>
      <w:bookmarkStart w:id="351" w:name="_Toc184310338"/>
      <w:bookmarkEnd w:id="351"/>
      <w:bookmarkStart w:id="352" w:name="_Toc184314432"/>
      <w:bookmarkEnd w:id="352"/>
      <w:bookmarkStart w:id="353" w:name="_Toc184314416"/>
      <w:bookmarkEnd w:id="353"/>
      <w:bookmarkStart w:id="354" w:name="_Toc184314414"/>
      <w:bookmarkEnd w:id="354"/>
      <w:bookmarkStart w:id="355" w:name="_Toc184312132"/>
      <w:bookmarkEnd w:id="355"/>
      <w:bookmarkStart w:id="356" w:name="_Toc184313240"/>
      <w:bookmarkEnd w:id="356"/>
      <w:bookmarkStart w:id="357" w:name="_Toc184308038"/>
      <w:bookmarkEnd w:id="357"/>
      <w:bookmarkStart w:id="358" w:name="_Toc184310333"/>
      <w:bookmarkEnd w:id="358"/>
      <w:bookmarkStart w:id="359" w:name="_Toc184314464"/>
      <w:bookmarkEnd w:id="359"/>
      <w:bookmarkStart w:id="360" w:name="_Toc184313255"/>
      <w:bookmarkEnd w:id="360"/>
      <w:bookmarkStart w:id="361" w:name="_Toc184312116"/>
      <w:bookmarkEnd w:id="361"/>
      <w:bookmarkStart w:id="362" w:name="_Toc184314465"/>
      <w:bookmarkEnd w:id="362"/>
      <w:bookmarkStart w:id="363" w:name="_Toc184312089"/>
      <w:bookmarkEnd w:id="363"/>
      <w:bookmarkStart w:id="364" w:name="_Toc184312135"/>
      <w:bookmarkEnd w:id="364"/>
      <w:bookmarkStart w:id="365" w:name="_Toc184310305"/>
      <w:bookmarkEnd w:id="365"/>
      <w:bookmarkStart w:id="366" w:name="_Toc184310340"/>
      <w:bookmarkEnd w:id="366"/>
      <w:bookmarkStart w:id="367" w:name="_Toc184310298"/>
      <w:bookmarkEnd w:id="367"/>
      <w:bookmarkStart w:id="368" w:name="_Toc184313289"/>
      <w:bookmarkEnd w:id="368"/>
      <w:bookmarkStart w:id="369" w:name="_Toc184314435"/>
      <w:bookmarkEnd w:id="369"/>
      <w:bookmarkStart w:id="370" w:name="_Toc184308079"/>
      <w:bookmarkEnd w:id="370"/>
      <w:bookmarkStart w:id="371" w:name="_Toc184314438"/>
      <w:bookmarkEnd w:id="371"/>
      <w:bookmarkStart w:id="372" w:name="_Toc184310297"/>
      <w:bookmarkEnd w:id="372"/>
      <w:bookmarkStart w:id="373" w:name="_Toc184310336"/>
      <w:bookmarkEnd w:id="373"/>
      <w:bookmarkStart w:id="374" w:name="_Toc184312133"/>
      <w:bookmarkEnd w:id="374"/>
      <w:bookmarkStart w:id="375" w:name="_Toc184308050"/>
      <w:bookmarkEnd w:id="375"/>
      <w:bookmarkStart w:id="376" w:name="_Toc184310299"/>
      <w:bookmarkEnd w:id="376"/>
      <w:bookmarkStart w:id="377" w:name="_Toc184310325"/>
      <w:bookmarkEnd w:id="377"/>
      <w:bookmarkStart w:id="378" w:name="_Toc184313304"/>
      <w:bookmarkEnd w:id="378"/>
      <w:bookmarkStart w:id="379" w:name="_Toc184312073"/>
      <w:bookmarkEnd w:id="379"/>
      <w:bookmarkStart w:id="380" w:name="_Toc184313298"/>
      <w:bookmarkEnd w:id="380"/>
      <w:bookmarkStart w:id="381" w:name="_Toc184308091"/>
      <w:bookmarkEnd w:id="381"/>
      <w:bookmarkStart w:id="382" w:name="_Toc184314418"/>
      <w:bookmarkEnd w:id="382"/>
      <w:bookmarkStart w:id="383" w:name="_Toc184310318"/>
      <w:bookmarkEnd w:id="383"/>
      <w:bookmarkStart w:id="384" w:name="_Toc184313258"/>
      <w:bookmarkEnd w:id="384"/>
      <w:bookmarkStart w:id="385" w:name="_Toc184312124"/>
      <w:bookmarkEnd w:id="385"/>
      <w:bookmarkStart w:id="386" w:name="_Toc184308043"/>
      <w:bookmarkEnd w:id="386"/>
      <w:bookmarkStart w:id="387" w:name="_Toc184313254"/>
      <w:bookmarkEnd w:id="387"/>
      <w:bookmarkStart w:id="388" w:name="_Toc184314479"/>
      <w:bookmarkEnd w:id="388"/>
      <w:bookmarkStart w:id="389" w:name="_Toc184308047"/>
      <w:bookmarkEnd w:id="389"/>
      <w:bookmarkStart w:id="390" w:name="_Toc184314450"/>
      <w:bookmarkEnd w:id="390"/>
      <w:bookmarkStart w:id="391" w:name="_Toc184312102"/>
      <w:bookmarkEnd w:id="391"/>
      <w:bookmarkStart w:id="392" w:name="_Toc184308051"/>
      <w:bookmarkEnd w:id="392"/>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3545"/>
        <w:gridCol w:w="764"/>
        <w:gridCol w:w="1147"/>
        <w:gridCol w:w="2150"/>
      </w:tblGrid>
      <w:tr w14:paraId="7831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0C7BF1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3545" w:type="dxa"/>
            <w:vAlign w:val="center"/>
          </w:tcPr>
          <w:p w14:paraId="7623FBD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764" w:type="dxa"/>
            <w:vAlign w:val="center"/>
          </w:tcPr>
          <w:p w14:paraId="449D912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147" w:type="dxa"/>
            <w:vAlign w:val="center"/>
          </w:tcPr>
          <w:p w14:paraId="18E86A03">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2150" w:type="dxa"/>
          </w:tcPr>
          <w:p w14:paraId="5537C6F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3F64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B223BD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3545" w:type="dxa"/>
            <w:vAlign w:val="top"/>
          </w:tcPr>
          <w:p w14:paraId="574456DB">
            <w:pPr>
              <w:widowControl/>
              <w:spacing w:line="460" w:lineRule="exact"/>
              <w:jc w:val="both"/>
              <w:rPr>
                <w:rFonts w:hint="eastAsia" w:ascii="仿宋" w:hAnsi="仿宋" w:eastAsia="仿宋" w:cs="仿宋"/>
                <w:i w:val="0"/>
                <w:iCs w:val="0"/>
                <w:color w:val="auto"/>
                <w:sz w:val="24"/>
                <w:szCs w:val="24"/>
                <w:highlight w:val="none"/>
                <w:shd w:val="clear" w:color="auto" w:fill="auto"/>
              </w:rPr>
            </w:pPr>
            <w:r>
              <w:rPr>
                <w:rFonts w:hint="eastAsia" w:ascii="仿宋" w:hAnsi="仿宋" w:eastAsia="仿宋" w:cs="仿宋"/>
                <w:i w:val="0"/>
                <w:iCs w:val="0"/>
                <w:color w:val="auto"/>
                <w:sz w:val="24"/>
                <w:szCs w:val="24"/>
                <w:highlight w:val="none"/>
                <w:shd w:val="clear" w:color="auto" w:fill="auto"/>
              </w:rPr>
              <w:t>租赁</w:t>
            </w:r>
            <w:r>
              <w:rPr>
                <w:rFonts w:hint="eastAsia" w:ascii="仿宋" w:hAnsi="仿宋" w:eastAsia="仿宋" w:cs="仿宋"/>
                <w:i w:val="0"/>
                <w:iCs w:val="0"/>
                <w:color w:val="auto"/>
                <w:sz w:val="24"/>
                <w:szCs w:val="24"/>
                <w:highlight w:val="none"/>
                <w:shd w:val="clear" w:color="auto" w:fill="auto"/>
                <w:lang w:eastAsia="zh-CN"/>
              </w:rPr>
              <w:t>办公场地</w:t>
            </w:r>
            <w:r>
              <w:rPr>
                <w:rFonts w:hint="eastAsia" w:ascii="仿宋" w:hAnsi="仿宋" w:eastAsia="仿宋" w:cs="仿宋"/>
                <w:i w:val="0"/>
                <w:iCs w:val="0"/>
                <w:color w:val="auto"/>
                <w:sz w:val="24"/>
                <w:szCs w:val="24"/>
                <w:highlight w:val="none"/>
                <w:shd w:val="clear" w:color="auto" w:fill="auto"/>
              </w:rPr>
              <w:t>建筑面积达到</w:t>
            </w:r>
            <w:r>
              <w:rPr>
                <w:rFonts w:hint="eastAsia" w:ascii="仿宋" w:hAnsi="仿宋" w:eastAsia="仿宋" w:cs="仿宋"/>
                <w:i w:val="0"/>
                <w:iCs w:val="0"/>
                <w:caps w:val="0"/>
                <w:color w:val="000000"/>
                <w:spacing w:val="0"/>
                <w:sz w:val="24"/>
                <w:szCs w:val="24"/>
              </w:rPr>
              <w:t>1291</w:t>
            </w:r>
            <w:r>
              <w:rPr>
                <w:rFonts w:hint="eastAsia" w:ascii="仿宋" w:hAnsi="仿宋" w:eastAsia="仿宋" w:cs="仿宋"/>
                <w:i w:val="0"/>
                <w:iCs w:val="0"/>
                <w:color w:val="auto"/>
                <w:sz w:val="24"/>
                <w:szCs w:val="24"/>
                <w:highlight w:val="none"/>
                <w:shd w:val="clear" w:color="auto" w:fill="auto"/>
              </w:rPr>
              <w:t>平方米</w:t>
            </w:r>
            <w:r>
              <w:rPr>
                <w:rFonts w:hint="eastAsia" w:ascii="仿宋" w:hAnsi="仿宋" w:eastAsia="仿宋" w:cs="仿宋"/>
                <w:i w:val="0"/>
                <w:iCs w:val="0"/>
                <w:color w:val="auto"/>
                <w:sz w:val="24"/>
                <w:szCs w:val="24"/>
                <w:highlight w:val="none"/>
                <w:shd w:val="clear" w:color="auto" w:fill="auto"/>
                <w:lang w:eastAsia="zh-CN"/>
              </w:rPr>
              <w:t>及以上</w:t>
            </w:r>
            <w:r>
              <w:rPr>
                <w:rFonts w:hint="eastAsia" w:ascii="仿宋" w:hAnsi="仿宋" w:eastAsia="仿宋" w:cs="仿宋"/>
                <w:i w:val="0"/>
                <w:iCs w:val="0"/>
                <w:color w:val="auto"/>
                <w:sz w:val="24"/>
                <w:szCs w:val="24"/>
                <w:highlight w:val="none"/>
                <w:shd w:val="clear" w:color="auto" w:fill="auto"/>
              </w:rPr>
              <w:t>的得</w:t>
            </w:r>
            <w:r>
              <w:rPr>
                <w:rFonts w:hint="eastAsia" w:ascii="仿宋" w:hAnsi="仿宋" w:eastAsia="仿宋" w:cs="仿宋"/>
                <w:i w:val="0"/>
                <w:iCs w:val="0"/>
                <w:color w:val="auto"/>
                <w:sz w:val="24"/>
                <w:szCs w:val="24"/>
                <w:highlight w:val="none"/>
                <w:shd w:val="clear" w:color="auto" w:fill="auto"/>
                <w:lang w:val="en-US" w:eastAsia="zh-CN"/>
              </w:rPr>
              <w:t>7</w:t>
            </w:r>
            <w:r>
              <w:rPr>
                <w:rFonts w:hint="eastAsia" w:ascii="仿宋" w:hAnsi="仿宋" w:eastAsia="仿宋" w:cs="仿宋"/>
                <w:i w:val="0"/>
                <w:iCs w:val="0"/>
                <w:color w:val="auto"/>
                <w:sz w:val="24"/>
                <w:szCs w:val="24"/>
                <w:highlight w:val="none"/>
                <w:shd w:val="clear" w:color="auto" w:fill="auto"/>
              </w:rPr>
              <w:t>分；</w:t>
            </w:r>
          </w:p>
          <w:p w14:paraId="518B0CA3">
            <w:pPr>
              <w:snapToGrid w:val="0"/>
              <w:spacing w:line="360" w:lineRule="auto"/>
              <w:jc w:val="both"/>
              <w:rPr>
                <w:rFonts w:cs="仿宋_GB2312" w:asciiTheme="minorEastAsia" w:hAnsiTheme="minorEastAsia" w:eastAsiaTheme="minorEastAsia"/>
                <w:color w:val="auto"/>
                <w:sz w:val="24"/>
                <w:highlight w:val="none"/>
              </w:rPr>
            </w:pPr>
            <w:r>
              <w:rPr>
                <w:rFonts w:hint="eastAsia" w:ascii="仿宋" w:hAnsi="仿宋" w:eastAsia="仿宋" w:cs="仿宋"/>
                <w:b/>
                <w:bCs/>
                <w:i w:val="0"/>
                <w:iCs w:val="0"/>
                <w:color w:val="auto"/>
                <w:sz w:val="24"/>
                <w:szCs w:val="24"/>
                <w:highlight w:val="none"/>
                <w:shd w:val="clear" w:color="auto" w:fill="auto"/>
              </w:rPr>
              <w:t>（投标人自有场地的需提供产权证明及相关面积说明材料；投标人租赁的需提供租赁合同及相关说明材料，否则不得分）</w:t>
            </w:r>
          </w:p>
        </w:tc>
        <w:tc>
          <w:tcPr>
            <w:tcW w:w="764" w:type="dxa"/>
            <w:vAlign w:val="center"/>
          </w:tcPr>
          <w:p w14:paraId="6F13E1CD">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1147" w:type="dxa"/>
            <w:vAlign w:val="center"/>
          </w:tcPr>
          <w:p w14:paraId="3574C94B">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2150" w:type="dxa"/>
            <w:vAlign w:val="center"/>
          </w:tcPr>
          <w:p w14:paraId="675EC9F2">
            <w:pPr>
              <w:snapToGrid w:val="0"/>
              <w:spacing w:line="360" w:lineRule="auto"/>
              <w:jc w:val="center"/>
              <w:rPr>
                <w:rFonts w:cs="仿宋_GB2312" w:asciiTheme="minorEastAsia" w:hAnsiTheme="minorEastAsia" w:eastAsiaTheme="minorEastAsia"/>
                <w:color w:val="auto"/>
                <w:sz w:val="24"/>
                <w:highlight w:val="none"/>
              </w:rPr>
            </w:pPr>
          </w:p>
        </w:tc>
      </w:tr>
      <w:tr w14:paraId="7FF3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CECBE5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3545" w:type="dxa"/>
            <w:vAlign w:val="top"/>
          </w:tcPr>
          <w:p w14:paraId="38F89DE8">
            <w:pPr>
              <w:snapToGrid w:val="0"/>
              <w:spacing w:line="360" w:lineRule="auto"/>
              <w:jc w:val="both"/>
              <w:rPr>
                <w:rFonts w:cs="仿宋_GB2312" w:asciiTheme="minorEastAsia" w:hAnsiTheme="minorEastAsia" w:eastAsiaTheme="minorEastAsia"/>
                <w:color w:val="auto"/>
                <w:sz w:val="24"/>
                <w:highlight w:val="none"/>
              </w:rPr>
            </w:pPr>
            <w:r>
              <w:rPr>
                <w:rFonts w:hint="eastAsia" w:ascii="仿宋" w:hAnsi="仿宋" w:eastAsia="仿宋" w:cs="仿宋"/>
                <w:i w:val="0"/>
                <w:iCs w:val="0"/>
                <w:color w:val="auto"/>
                <w:sz w:val="24"/>
                <w:szCs w:val="24"/>
                <w:highlight w:val="none"/>
                <w:shd w:val="clear" w:color="auto" w:fill="auto"/>
              </w:rPr>
              <w:t>租赁场地与采购人（浙江省杭州市临平区临平街道保健路60号）直线距离</w:t>
            </w:r>
            <w:r>
              <w:rPr>
                <w:rFonts w:hint="eastAsia" w:ascii="仿宋" w:hAnsi="仿宋" w:eastAsia="仿宋" w:cs="仿宋"/>
                <w:i w:val="0"/>
                <w:iCs w:val="0"/>
                <w:color w:val="auto"/>
                <w:sz w:val="24"/>
                <w:szCs w:val="24"/>
                <w:highlight w:val="none"/>
                <w:shd w:val="clear" w:color="auto" w:fill="auto"/>
                <w:lang w:val="en-US" w:eastAsia="zh-CN"/>
              </w:rPr>
              <w:t>5</w:t>
            </w:r>
            <w:r>
              <w:rPr>
                <w:rFonts w:hint="eastAsia" w:ascii="仿宋" w:hAnsi="仿宋" w:eastAsia="仿宋" w:cs="仿宋"/>
                <w:i w:val="0"/>
                <w:iCs w:val="0"/>
                <w:color w:val="auto"/>
                <w:sz w:val="24"/>
                <w:szCs w:val="24"/>
                <w:highlight w:val="none"/>
                <w:shd w:val="clear" w:color="auto" w:fill="auto"/>
              </w:rPr>
              <w:t>00米的基础上，每减少</w:t>
            </w:r>
            <w:r>
              <w:rPr>
                <w:rFonts w:hint="eastAsia" w:ascii="仿宋" w:hAnsi="仿宋" w:eastAsia="仿宋" w:cs="仿宋"/>
                <w:i w:val="0"/>
                <w:iCs w:val="0"/>
                <w:color w:val="auto"/>
                <w:sz w:val="24"/>
                <w:szCs w:val="24"/>
                <w:highlight w:val="none"/>
                <w:shd w:val="clear" w:color="auto" w:fill="auto"/>
                <w:lang w:val="en-US" w:eastAsia="zh-CN"/>
              </w:rPr>
              <w:t>5</w:t>
            </w:r>
            <w:r>
              <w:rPr>
                <w:rFonts w:hint="eastAsia" w:ascii="仿宋" w:hAnsi="仿宋" w:eastAsia="仿宋" w:cs="仿宋"/>
                <w:i w:val="0"/>
                <w:iCs w:val="0"/>
                <w:color w:val="auto"/>
                <w:sz w:val="24"/>
                <w:szCs w:val="24"/>
                <w:highlight w:val="none"/>
                <w:shd w:val="clear" w:color="auto" w:fill="auto"/>
              </w:rPr>
              <w:t>0米加</w:t>
            </w:r>
            <w:r>
              <w:rPr>
                <w:rFonts w:hint="eastAsia" w:ascii="仿宋" w:hAnsi="仿宋" w:eastAsia="仿宋" w:cs="仿宋"/>
                <w:i w:val="0"/>
                <w:iCs w:val="0"/>
                <w:color w:val="auto"/>
                <w:sz w:val="24"/>
                <w:szCs w:val="24"/>
                <w:highlight w:val="none"/>
                <w:shd w:val="clear" w:color="auto" w:fill="auto"/>
                <w:lang w:val="en-US" w:eastAsia="zh-CN"/>
              </w:rPr>
              <w:t>3</w:t>
            </w:r>
            <w:r>
              <w:rPr>
                <w:rFonts w:hint="eastAsia" w:ascii="仿宋" w:hAnsi="仿宋" w:eastAsia="仿宋" w:cs="仿宋"/>
                <w:i w:val="0"/>
                <w:iCs w:val="0"/>
                <w:color w:val="auto"/>
                <w:sz w:val="24"/>
                <w:szCs w:val="24"/>
                <w:highlight w:val="none"/>
                <w:shd w:val="clear" w:color="auto" w:fill="auto"/>
              </w:rPr>
              <w:t>分，最高加</w:t>
            </w:r>
            <w:r>
              <w:rPr>
                <w:rFonts w:hint="eastAsia" w:ascii="仿宋" w:hAnsi="仿宋" w:eastAsia="仿宋" w:cs="仿宋"/>
                <w:i w:val="0"/>
                <w:iCs w:val="0"/>
                <w:color w:val="auto"/>
                <w:sz w:val="24"/>
                <w:szCs w:val="24"/>
                <w:highlight w:val="none"/>
                <w:shd w:val="clear" w:color="auto" w:fill="auto"/>
                <w:lang w:val="en-US" w:eastAsia="zh-CN"/>
              </w:rPr>
              <w:t>27</w:t>
            </w:r>
            <w:r>
              <w:rPr>
                <w:rFonts w:hint="eastAsia" w:ascii="仿宋" w:hAnsi="仿宋" w:eastAsia="仿宋" w:cs="仿宋"/>
                <w:i w:val="0"/>
                <w:iCs w:val="0"/>
                <w:color w:val="auto"/>
                <w:sz w:val="24"/>
                <w:szCs w:val="24"/>
                <w:highlight w:val="none"/>
                <w:shd w:val="clear" w:color="auto" w:fill="auto"/>
              </w:rPr>
              <w:t>分。</w:t>
            </w:r>
            <w:r>
              <w:rPr>
                <w:rFonts w:hint="eastAsia" w:ascii="仿宋" w:hAnsi="仿宋" w:eastAsia="仿宋" w:cs="仿宋"/>
                <w:b/>
                <w:bCs/>
                <w:i w:val="0"/>
                <w:iCs w:val="0"/>
                <w:color w:val="auto"/>
                <w:sz w:val="24"/>
                <w:szCs w:val="24"/>
                <w:highlight w:val="none"/>
                <w:shd w:val="clear" w:color="auto" w:fill="auto"/>
              </w:rPr>
              <w:t>（需提供高德地图或百度地图步行路线截图，否则不得分）</w:t>
            </w:r>
          </w:p>
        </w:tc>
        <w:tc>
          <w:tcPr>
            <w:tcW w:w="764" w:type="dxa"/>
            <w:vAlign w:val="center"/>
          </w:tcPr>
          <w:p w14:paraId="5DE0D3B7">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27</w:t>
            </w:r>
          </w:p>
        </w:tc>
        <w:tc>
          <w:tcPr>
            <w:tcW w:w="1147" w:type="dxa"/>
            <w:vAlign w:val="center"/>
          </w:tcPr>
          <w:p w14:paraId="5FFB9F58">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2150" w:type="dxa"/>
            <w:vAlign w:val="center"/>
          </w:tcPr>
          <w:p w14:paraId="515E1610">
            <w:pPr>
              <w:snapToGrid w:val="0"/>
              <w:spacing w:line="360" w:lineRule="auto"/>
              <w:jc w:val="center"/>
              <w:rPr>
                <w:rFonts w:cs="仿宋_GB2312" w:asciiTheme="minorEastAsia" w:hAnsiTheme="minorEastAsia" w:eastAsiaTheme="minorEastAsia"/>
                <w:color w:val="auto"/>
                <w:sz w:val="24"/>
                <w:highlight w:val="none"/>
              </w:rPr>
            </w:pPr>
          </w:p>
        </w:tc>
      </w:tr>
      <w:tr w14:paraId="3BDA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DB42AB8">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3545" w:type="dxa"/>
            <w:vAlign w:val="top"/>
          </w:tcPr>
          <w:p w14:paraId="63EF44FD">
            <w:pPr>
              <w:snapToGrid w:val="0"/>
              <w:spacing w:before="0" w:beforeAutospacing="0" w:after="0" w:afterAutospacing="0" w:line="360" w:lineRule="auto"/>
              <w:ind w:left="0" w:right="0"/>
              <w:jc w:val="left"/>
              <w:rPr>
                <w:rFonts w:hint="eastAsia" w:ascii="仿宋" w:hAnsi="仿宋" w:eastAsia="仿宋" w:cs="仿宋"/>
                <w:i w:val="0"/>
                <w:iCs w:val="0"/>
                <w:color w:val="auto"/>
                <w:sz w:val="24"/>
                <w:szCs w:val="24"/>
                <w:highlight w:val="none"/>
                <w:shd w:val="clear" w:color="auto" w:fill="auto"/>
              </w:rPr>
            </w:pPr>
            <w:r>
              <w:rPr>
                <w:rFonts w:hint="eastAsia" w:ascii="仿宋" w:hAnsi="仿宋" w:eastAsia="仿宋" w:cs="仿宋"/>
                <w:i w:val="0"/>
                <w:iCs w:val="0"/>
                <w:color w:val="auto"/>
                <w:sz w:val="24"/>
                <w:szCs w:val="24"/>
                <w:highlight w:val="none"/>
                <w:shd w:val="clear" w:color="auto" w:fill="auto"/>
              </w:rPr>
              <w:t>1.场地布局合理（</w:t>
            </w:r>
            <w:r>
              <w:rPr>
                <w:rFonts w:hint="eastAsia" w:ascii="仿宋" w:hAnsi="仿宋" w:eastAsia="仿宋" w:cs="仿宋"/>
                <w:i w:val="0"/>
                <w:iCs w:val="0"/>
                <w:color w:val="auto"/>
                <w:sz w:val="24"/>
                <w:szCs w:val="24"/>
                <w:highlight w:val="none"/>
                <w:shd w:val="clear" w:color="auto" w:fill="auto"/>
                <w:lang w:val="en-US" w:eastAsia="zh-CN"/>
              </w:rPr>
              <w:t>4</w:t>
            </w:r>
            <w:r>
              <w:rPr>
                <w:rFonts w:hint="eastAsia" w:ascii="仿宋" w:hAnsi="仿宋" w:eastAsia="仿宋" w:cs="仿宋"/>
                <w:i w:val="0"/>
                <w:iCs w:val="0"/>
                <w:color w:val="auto"/>
                <w:sz w:val="24"/>
                <w:szCs w:val="24"/>
                <w:highlight w:val="none"/>
                <w:shd w:val="clear" w:color="auto" w:fill="auto"/>
              </w:rPr>
              <w:t>分），消防、水电设施齐全，贴合采购人办公用途（</w:t>
            </w:r>
            <w:r>
              <w:rPr>
                <w:rFonts w:hint="eastAsia" w:ascii="仿宋" w:hAnsi="仿宋" w:eastAsia="仿宋" w:cs="仿宋"/>
                <w:i w:val="0"/>
                <w:iCs w:val="0"/>
                <w:color w:val="auto"/>
                <w:sz w:val="24"/>
                <w:szCs w:val="24"/>
                <w:highlight w:val="none"/>
                <w:shd w:val="clear" w:color="auto" w:fill="auto"/>
                <w:lang w:val="en-US" w:eastAsia="zh-CN"/>
              </w:rPr>
              <w:t>4</w:t>
            </w:r>
            <w:r>
              <w:rPr>
                <w:rFonts w:hint="eastAsia" w:ascii="仿宋" w:hAnsi="仿宋" w:eastAsia="仿宋" w:cs="仿宋"/>
                <w:i w:val="0"/>
                <w:iCs w:val="0"/>
                <w:color w:val="auto"/>
                <w:sz w:val="24"/>
                <w:szCs w:val="24"/>
                <w:highlight w:val="none"/>
                <w:shd w:val="clear" w:color="auto" w:fill="auto"/>
              </w:rPr>
              <w:t>分）。</w:t>
            </w:r>
          </w:p>
          <w:p w14:paraId="03BBC363">
            <w:pPr>
              <w:snapToGrid w:val="0"/>
              <w:spacing w:before="0" w:beforeAutospacing="0" w:after="0" w:afterAutospacing="0" w:line="360" w:lineRule="auto"/>
              <w:ind w:left="0" w:right="0"/>
              <w:jc w:val="left"/>
              <w:rPr>
                <w:rFonts w:hint="eastAsia" w:ascii="仿宋" w:hAnsi="仿宋" w:eastAsia="仿宋" w:cs="仿宋"/>
                <w:i w:val="0"/>
                <w:iCs w:val="0"/>
                <w:color w:val="auto"/>
                <w:sz w:val="24"/>
                <w:szCs w:val="24"/>
                <w:highlight w:val="none"/>
                <w:shd w:val="clear" w:color="auto" w:fill="auto"/>
              </w:rPr>
            </w:pPr>
            <w:r>
              <w:rPr>
                <w:rFonts w:hint="eastAsia" w:ascii="仿宋" w:hAnsi="仿宋" w:eastAsia="仿宋" w:cs="仿宋"/>
                <w:i w:val="0"/>
                <w:iCs w:val="0"/>
                <w:color w:val="auto"/>
                <w:sz w:val="24"/>
                <w:szCs w:val="24"/>
                <w:highlight w:val="none"/>
                <w:shd w:val="clear" w:color="auto" w:fill="auto"/>
              </w:rPr>
              <w:t>2.租赁场地参加招标时已有装修，至少包括：</w:t>
            </w:r>
          </w:p>
          <w:p w14:paraId="4A23A5F5">
            <w:pPr>
              <w:snapToGrid w:val="0"/>
              <w:spacing w:before="0" w:beforeAutospacing="0" w:after="0" w:afterAutospacing="0" w:line="360" w:lineRule="auto"/>
              <w:ind w:left="0" w:right="0"/>
              <w:jc w:val="left"/>
              <w:rPr>
                <w:rFonts w:hint="eastAsia" w:ascii="仿宋" w:hAnsi="仿宋" w:eastAsia="仿宋" w:cs="仿宋"/>
                <w:i w:val="0"/>
                <w:iCs w:val="0"/>
                <w:color w:val="auto"/>
                <w:sz w:val="24"/>
                <w:szCs w:val="24"/>
                <w:highlight w:val="none"/>
                <w:shd w:val="clear" w:color="auto" w:fill="auto"/>
              </w:rPr>
            </w:pPr>
            <w:r>
              <w:rPr>
                <w:rFonts w:hint="eastAsia" w:ascii="仿宋" w:hAnsi="仿宋" w:eastAsia="仿宋" w:cs="仿宋"/>
                <w:i w:val="0"/>
                <w:iCs w:val="0"/>
                <w:color w:val="auto"/>
                <w:sz w:val="24"/>
                <w:szCs w:val="24"/>
                <w:highlight w:val="none"/>
                <w:shd w:val="clear" w:color="auto" w:fill="auto"/>
              </w:rPr>
              <w:t>（1）区域间的隔断</w:t>
            </w:r>
          </w:p>
          <w:p w14:paraId="2DB52D77">
            <w:pPr>
              <w:snapToGrid w:val="0"/>
              <w:spacing w:before="0" w:beforeAutospacing="0" w:after="0" w:afterAutospacing="0" w:line="360" w:lineRule="auto"/>
              <w:ind w:left="0" w:right="0"/>
              <w:jc w:val="left"/>
              <w:rPr>
                <w:rFonts w:hint="eastAsia" w:ascii="仿宋" w:hAnsi="仿宋" w:eastAsia="仿宋" w:cs="仿宋"/>
                <w:i w:val="0"/>
                <w:iCs w:val="0"/>
                <w:color w:val="auto"/>
                <w:sz w:val="24"/>
                <w:szCs w:val="24"/>
                <w:highlight w:val="none"/>
                <w:shd w:val="clear" w:color="auto" w:fill="auto"/>
              </w:rPr>
            </w:pPr>
            <w:r>
              <w:rPr>
                <w:rFonts w:hint="eastAsia" w:ascii="仿宋" w:hAnsi="仿宋" w:eastAsia="仿宋" w:cs="仿宋"/>
                <w:i w:val="0"/>
                <w:iCs w:val="0"/>
                <w:color w:val="auto"/>
                <w:sz w:val="24"/>
                <w:szCs w:val="24"/>
                <w:highlight w:val="none"/>
                <w:shd w:val="clear" w:color="auto" w:fill="auto"/>
              </w:rPr>
              <w:t>（2）完备的消防设备且水电齐全。每满足一项得</w:t>
            </w:r>
            <w:r>
              <w:rPr>
                <w:rFonts w:hint="eastAsia" w:ascii="仿宋" w:hAnsi="仿宋" w:eastAsia="仿宋" w:cs="仿宋"/>
                <w:i w:val="0"/>
                <w:iCs w:val="0"/>
                <w:color w:val="auto"/>
                <w:sz w:val="24"/>
                <w:szCs w:val="24"/>
                <w:highlight w:val="none"/>
                <w:shd w:val="clear" w:color="auto" w:fill="auto"/>
                <w:lang w:val="en-US" w:eastAsia="zh-CN"/>
              </w:rPr>
              <w:t>4</w:t>
            </w:r>
            <w:r>
              <w:rPr>
                <w:rFonts w:hint="eastAsia" w:ascii="仿宋" w:hAnsi="仿宋" w:eastAsia="仿宋" w:cs="仿宋"/>
                <w:i w:val="0"/>
                <w:iCs w:val="0"/>
                <w:color w:val="auto"/>
                <w:sz w:val="24"/>
                <w:szCs w:val="24"/>
                <w:highlight w:val="none"/>
                <w:shd w:val="clear" w:color="auto" w:fill="auto"/>
              </w:rPr>
              <w:t>分，本项最高得</w:t>
            </w:r>
            <w:r>
              <w:rPr>
                <w:rFonts w:hint="eastAsia" w:ascii="仿宋" w:hAnsi="仿宋" w:eastAsia="仿宋" w:cs="仿宋"/>
                <w:i w:val="0"/>
                <w:iCs w:val="0"/>
                <w:color w:val="auto"/>
                <w:sz w:val="24"/>
                <w:szCs w:val="24"/>
                <w:highlight w:val="none"/>
                <w:shd w:val="clear" w:color="auto" w:fill="auto"/>
                <w:lang w:val="en-US" w:eastAsia="zh-CN"/>
              </w:rPr>
              <w:t>8</w:t>
            </w:r>
            <w:r>
              <w:rPr>
                <w:rFonts w:hint="eastAsia" w:ascii="仿宋" w:hAnsi="仿宋" w:eastAsia="仿宋" w:cs="仿宋"/>
                <w:i w:val="0"/>
                <w:iCs w:val="0"/>
                <w:color w:val="auto"/>
                <w:sz w:val="24"/>
                <w:szCs w:val="24"/>
                <w:highlight w:val="none"/>
                <w:shd w:val="clear" w:color="auto" w:fill="auto"/>
              </w:rPr>
              <w:t>分。</w:t>
            </w:r>
          </w:p>
          <w:p w14:paraId="19AD11A6">
            <w:pPr>
              <w:snapToGrid w:val="0"/>
              <w:spacing w:line="360" w:lineRule="auto"/>
              <w:jc w:val="both"/>
              <w:rPr>
                <w:rFonts w:cs="仿宋_GB2312" w:asciiTheme="minorEastAsia" w:hAnsiTheme="minorEastAsia" w:eastAsiaTheme="minorEastAsia"/>
                <w:color w:val="auto"/>
                <w:sz w:val="24"/>
                <w:highlight w:val="none"/>
              </w:rPr>
            </w:pPr>
            <w:r>
              <w:rPr>
                <w:rFonts w:hint="eastAsia" w:ascii="仿宋" w:hAnsi="仿宋" w:eastAsia="仿宋" w:cs="仿宋"/>
                <w:b/>
                <w:bCs/>
                <w:i w:val="0"/>
                <w:iCs w:val="0"/>
                <w:color w:val="auto"/>
                <w:sz w:val="24"/>
                <w:szCs w:val="24"/>
                <w:highlight w:val="none"/>
                <w:shd w:val="clear" w:color="auto" w:fill="auto"/>
              </w:rPr>
              <w:t>（以上均需提供相应图片及说明材料，否则不得分）</w:t>
            </w:r>
          </w:p>
        </w:tc>
        <w:tc>
          <w:tcPr>
            <w:tcW w:w="764" w:type="dxa"/>
            <w:vAlign w:val="center"/>
          </w:tcPr>
          <w:p w14:paraId="5F0F080A">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16</w:t>
            </w:r>
          </w:p>
        </w:tc>
        <w:tc>
          <w:tcPr>
            <w:tcW w:w="1147" w:type="dxa"/>
            <w:vAlign w:val="center"/>
          </w:tcPr>
          <w:p w14:paraId="0210B7E3">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2150" w:type="dxa"/>
            <w:vAlign w:val="center"/>
          </w:tcPr>
          <w:p w14:paraId="52FCD0C4">
            <w:pPr>
              <w:snapToGrid w:val="0"/>
              <w:spacing w:line="360" w:lineRule="auto"/>
              <w:jc w:val="center"/>
              <w:rPr>
                <w:rFonts w:cs="仿宋_GB2312" w:asciiTheme="minorEastAsia" w:hAnsiTheme="minorEastAsia" w:eastAsiaTheme="minorEastAsia"/>
                <w:color w:val="auto"/>
                <w:sz w:val="24"/>
                <w:highlight w:val="none"/>
              </w:rPr>
            </w:pPr>
          </w:p>
        </w:tc>
      </w:tr>
      <w:tr w14:paraId="2E3D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653EA6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3545" w:type="dxa"/>
            <w:vAlign w:val="top"/>
          </w:tcPr>
          <w:p w14:paraId="05B9300A">
            <w:pPr>
              <w:snapToGrid w:val="0"/>
              <w:spacing w:line="360" w:lineRule="auto"/>
              <w:jc w:val="both"/>
              <w:rPr>
                <w:rFonts w:cs="仿宋_GB2312" w:asciiTheme="minorEastAsia" w:hAnsiTheme="minorEastAsia" w:eastAsiaTheme="minorEastAsia"/>
                <w:color w:val="auto"/>
                <w:sz w:val="24"/>
                <w:highlight w:val="none"/>
              </w:rPr>
            </w:pPr>
            <w:r>
              <w:rPr>
                <w:rFonts w:hint="eastAsia" w:ascii="仿宋" w:hAnsi="仿宋" w:eastAsia="仿宋" w:cs="仿宋"/>
                <w:i w:val="0"/>
                <w:iCs w:val="0"/>
                <w:color w:val="auto"/>
                <w:sz w:val="24"/>
                <w:szCs w:val="24"/>
                <w:highlight w:val="none"/>
                <w:shd w:val="clear" w:color="auto" w:fill="auto"/>
              </w:rPr>
              <w:t>租赁场地保安执行两班制管理，安保人员充足（满足得3分，基本满足得2分，部分满足得1分，不满足得0分），监控安防措施完善，进门需登记（满足得3分，基本满足得2分，部分满足得1分，不满足得0分）。</w:t>
            </w:r>
          </w:p>
        </w:tc>
        <w:tc>
          <w:tcPr>
            <w:tcW w:w="764" w:type="dxa"/>
            <w:vAlign w:val="center"/>
          </w:tcPr>
          <w:p w14:paraId="111D4899">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47" w:type="dxa"/>
            <w:vAlign w:val="center"/>
          </w:tcPr>
          <w:p w14:paraId="2CC2A968">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2150" w:type="dxa"/>
            <w:vAlign w:val="center"/>
          </w:tcPr>
          <w:p w14:paraId="7845198A">
            <w:pPr>
              <w:snapToGrid w:val="0"/>
              <w:spacing w:line="360" w:lineRule="auto"/>
              <w:jc w:val="center"/>
              <w:rPr>
                <w:rFonts w:cs="仿宋_GB2312" w:asciiTheme="minorEastAsia" w:hAnsiTheme="minorEastAsia" w:eastAsiaTheme="minorEastAsia"/>
                <w:color w:val="auto"/>
                <w:sz w:val="24"/>
                <w:highlight w:val="none"/>
              </w:rPr>
            </w:pPr>
          </w:p>
        </w:tc>
      </w:tr>
      <w:tr w14:paraId="1240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5EC22DA">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5</w:t>
            </w:r>
          </w:p>
        </w:tc>
        <w:tc>
          <w:tcPr>
            <w:tcW w:w="3545" w:type="dxa"/>
            <w:vAlign w:val="top"/>
          </w:tcPr>
          <w:p w14:paraId="1DBB7ACC">
            <w:pPr>
              <w:snapToGrid w:val="0"/>
              <w:spacing w:line="360" w:lineRule="auto"/>
              <w:jc w:val="both"/>
              <w:rPr>
                <w:rFonts w:cs="仿宋_GB2312" w:asciiTheme="minorEastAsia" w:hAnsiTheme="minorEastAsia" w:eastAsiaTheme="minorEastAsia"/>
                <w:color w:val="auto"/>
                <w:sz w:val="24"/>
                <w:highlight w:val="none"/>
              </w:rPr>
            </w:pPr>
            <w:r>
              <w:rPr>
                <w:rFonts w:hint="eastAsia" w:ascii="仿宋" w:hAnsi="仿宋" w:eastAsia="仿宋" w:cs="仿宋"/>
                <w:i w:val="0"/>
                <w:iCs w:val="0"/>
                <w:color w:val="auto"/>
                <w:sz w:val="24"/>
                <w:szCs w:val="24"/>
                <w:highlight w:val="none"/>
                <w:shd w:val="clear" w:color="auto" w:fill="auto"/>
              </w:rPr>
              <w:t>租赁场地整体服务管理规范（满足得</w:t>
            </w:r>
            <w:r>
              <w:rPr>
                <w:rFonts w:hint="eastAsia" w:ascii="仿宋" w:hAnsi="仿宋" w:eastAsia="仿宋" w:cs="仿宋"/>
                <w:i w:val="0"/>
                <w:iCs w:val="0"/>
                <w:color w:val="auto"/>
                <w:sz w:val="24"/>
                <w:szCs w:val="24"/>
                <w:highlight w:val="none"/>
                <w:shd w:val="clear" w:color="auto" w:fill="auto"/>
                <w:lang w:val="en-US" w:eastAsia="zh-CN"/>
              </w:rPr>
              <w:t>3</w:t>
            </w:r>
            <w:r>
              <w:rPr>
                <w:rFonts w:hint="eastAsia" w:ascii="仿宋" w:hAnsi="仿宋" w:eastAsia="仿宋" w:cs="仿宋"/>
                <w:i w:val="0"/>
                <w:iCs w:val="0"/>
                <w:color w:val="auto"/>
                <w:sz w:val="24"/>
                <w:szCs w:val="24"/>
                <w:highlight w:val="none"/>
                <w:shd w:val="clear" w:color="auto" w:fill="auto"/>
              </w:rPr>
              <w:t>分，部分满足得1分，不满足得0分），注重服务质量和意识（满足得</w:t>
            </w:r>
            <w:r>
              <w:rPr>
                <w:rFonts w:hint="eastAsia" w:ascii="仿宋" w:hAnsi="仿宋" w:eastAsia="仿宋" w:cs="仿宋"/>
                <w:i w:val="0"/>
                <w:iCs w:val="0"/>
                <w:color w:val="auto"/>
                <w:sz w:val="24"/>
                <w:szCs w:val="24"/>
                <w:highlight w:val="none"/>
                <w:shd w:val="clear" w:color="auto" w:fill="auto"/>
                <w:lang w:val="en-US" w:eastAsia="zh-CN"/>
              </w:rPr>
              <w:t>3</w:t>
            </w:r>
            <w:r>
              <w:rPr>
                <w:rFonts w:hint="eastAsia" w:ascii="仿宋" w:hAnsi="仿宋" w:eastAsia="仿宋" w:cs="仿宋"/>
                <w:i w:val="0"/>
                <w:iCs w:val="0"/>
                <w:color w:val="auto"/>
                <w:sz w:val="24"/>
                <w:szCs w:val="24"/>
                <w:highlight w:val="none"/>
                <w:shd w:val="clear" w:color="auto" w:fill="auto"/>
              </w:rPr>
              <w:t>分，部分满足得1分，不满足得0分）。</w:t>
            </w:r>
          </w:p>
        </w:tc>
        <w:tc>
          <w:tcPr>
            <w:tcW w:w="764" w:type="dxa"/>
            <w:vAlign w:val="center"/>
          </w:tcPr>
          <w:p w14:paraId="3951CCEB">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47" w:type="dxa"/>
            <w:vAlign w:val="center"/>
          </w:tcPr>
          <w:p w14:paraId="69173B65">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2150" w:type="dxa"/>
            <w:vAlign w:val="center"/>
          </w:tcPr>
          <w:p w14:paraId="0345B4B2">
            <w:pPr>
              <w:snapToGrid w:val="0"/>
              <w:spacing w:line="360" w:lineRule="auto"/>
              <w:jc w:val="center"/>
              <w:rPr>
                <w:rFonts w:cs="仿宋_GB2312" w:asciiTheme="minorEastAsia" w:hAnsiTheme="minorEastAsia" w:eastAsiaTheme="minorEastAsia"/>
                <w:color w:val="auto"/>
                <w:sz w:val="24"/>
                <w:highlight w:val="none"/>
              </w:rPr>
            </w:pPr>
          </w:p>
        </w:tc>
      </w:tr>
      <w:tr w14:paraId="4824F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A6EF251">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3545" w:type="dxa"/>
            <w:vAlign w:val="top"/>
          </w:tcPr>
          <w:p w14:paraId="44691D71">
            <w:pPr>
              <w:snapToGrid w:val="0"/>
              <w:spacing w:line="360" w:lineRule="auto"/>
              <w:jc w:val="both"/>
              <w:rPr>
                <w:rFonts w:hint="eastAsia" w:ascii="仿宋" w:hAnsi="仿宋" w:eastAsia="仿宋" w:cs="仿宋"/>
                <w:i w:val="0"/>
                <w:iCs w:val="0"/>
                <w:color w:val="auto"/>
                <w:sz w:val="24"/>
                <w:szCs w:val="24"/>
                <w:highlight w:val="none"/>
                <w:shd w:val="clear" w:color="auto" w:fill="auto"/>
              </w:rPr>
            </w:pPr>
            <w:r>
              <w:rPr>
                <w:rFonts w:hint="eastAsia" w:ascii="仿宋" w:hAnsi="仿宋" w:eastAsia="仿宋" w:cs="仿宋"/>
                <w:i w:val="0"/>
                <w:iCs w:val="0"/>
                <w:color w:val="auto"/>
                <w:sz w:val="24"/>
                <w:szCs w:val="24"/>
                <w:highlight w:val="none"/>
                <w:shd w:val="clear" w:color="auto" w:fill="auto"/>
              </w:rPr>
              <w:t>租赁场地有整体的消防设施系统及自动报警系统完善。满足得</w:t>
            </w:r>
            <w:r>
              <w:rPr>
                <w:rFonts w:hint="eastAsia" w:ascii="仿宋" w:hAnsi="仿宋" w:eastAsia="仿宋" w:cs="仿宋"/>
                <w:i w:val="0"/>
                <w:iCs w:val="0"/>
                <w:color w:val="auto"/>
                <w:sz w:val="24"/>
                <w:szCs w:val="24"/>
                <w:highlight w:val="none"/>
                <w:shd w:val="clear" w:color="auto" w:fill="auto"/>
                <w:lang w:val="en-US" w:eastAsia="zh-CN"/>
              </w:rPr>
              <w:t>4</w:t>
            </w:r>
            <w:r>
              <w:rPr>
                <w:rFonts w:hint="eastAsia" w:ascii="仿宋" w:hAnsi="仿宋" w:eastAsia="仿宋" w:cs="仿宋"/>
                <w:i w:val="0"/>
                <w:iCs w:val="0"/>
                <w:color w:val="auto"/>
                <w:sz w:val="24"/>
                <w:szCs w:val="24"/>
                <w:highlight w:val="none"/>
                <w:shd w:val="clear" w:color="auto" w:fill="auto"/>
              </w:rPr>
              <w:t>分，部分满足得</w:t>
            </w:r>
            <w:r>
              <w:rPr>
                <w:rFonts w:hint="eastAsia" w:ascii="仿宋" w:hAnsi="仿宋" w:eastAsia="仿宋" w:cs="仿宋"/>
                <w:i w:val="0"/>
                <w:iCs w:val="0"/>
                <w:color w:val="auto"/>
                <w:sz w:val="24"/>
                <w:szCs w:val="24"/>
                <w:highlight w:val="none"/>
                <w:shd w:val="clear" w:color="auto" w:fill="auto"/>
                <w:lang w:val="en-US" w:eastAsia="zh-CN"/>
              </w:rPr>
              <w:t>2</w:t>
            </w:r>
            <w:r>
              <w:rPr>
                <w:rFonts w:hint="eastAsia" w:ascii="仿宋" w:hAnsi="仿宋" w:eastAsia="仿宋" w:cs="仿宋"/>
                <w:i w:val="0"/>
                <w:iCs w:val="0"/>
                <w:color w:val="auto"/>
                <w:sz w:val="24"/>
                <w:szCs w:val="24"/>
                <w:highlight w:val="none"/>
                <w:shd w:val="clear" w:color="auto" w:fill="auto"/>
              </w:rPr>
              <w:t>分，不满足得0分。</w:t>
            </w:r>
          </w:p>
        </w:tc>
        <w:tc>
          <w:tcPr>
            <w:tcW w:w="764" w:type="dxa"/>
            <w:vAlign w:val="center"/>
          </w:tcPr>
          <w:p w14:paraId="1F4B27F9">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1147" w:type="dxa"/>
            <w:vAlign w:val="center"/>
          </w:tcPr>
          <w:p w14:paraId="5A3ED268">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 xml:space="preserve">主观分 </w:t>
            </w:r>
          </w:p>
        </w:tc>
        <w:tc>
          <w:tcPr>
            <w:tcW w:w="2150" w:type="dxa"/>
            <w:vAlign w:val="center"/>
          </w:tcPr>
          <w:p w14:paraId="5DC680A6">
            <w:pPr>
              <w:snapToGrid w:val="0"/>
              <w:spacing w:line="360" w:lineRule="auto"/>
              <w:jc w:val="center"/>
              <w:rPr>
                <w:rFonts w:cs="仿宋_GB2312" w:asciiTheme="minorEastAsia" w:hAnsiTheme="minorEastAsia" w:eastAsiaTheme="minorEastAsia"/>
                <w:color w:val="auto"/>
                <w:sz w:val="24"/>
                <w:highlight w:val="none"/>
              </w:rPr>
            </w:pPr>
          </w:p>
        </w:tc>
      </w:tr>
      <w:tr w14:paraId="12F5F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0F47D41">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3545" w:type="dxa"/>
            <w:vAlign w:val="top"/>
          </w:tcPr>
          <w:p w14:paraId="6A294FFD">
            <w:pPr>
              <w:snapToGrid w:val="0"/>
              <w:spacing w:line="360" w:lineRule="auto"/>
              <w:jc w:val="both"/>
              <w:rPr>
                <w:rFonts w:hint="eastAsia" w:ascii="仿宋" w:hAnsi="仿宋" w:eastAsia="仿宋" w:cs="仿宋"/>
                <w:i w:val="0"/>
                <w:iCs w:val="0"/>
                <w:color w:val="auto"/>
                <w:sz w:val="24"/>
                <w:szCs w:val="24"/>
                <w:highlight w:val="none"/>
                <w:shd w:val="clear" w:color="auto" w:fill="auto"/>
              </w:rPr>
            </w:pPr>
            <w:r>
              <w:rPr>
                <w:rFonts w:hint="eastAsia" w:ascii="仿宋" w:hAnsi="仿宋" w:eastAsia="仿宋" w:cs="仿宋"/>
                <w:i w:val="0"/>
                <w:iCs w:val="0"/>
                <w:color w:val="auto"/>
                <w:sz w:val="24"/>
                <w:szCs w:val="24"/>
                <w:highlight w:val="none"/>
                <w:shd w:val="clear" w:color="auto" w:fill="auto"/>
              </w:rPr>
              <w:t>消防紧急预案严密。满足得</w:t>
            </w:r>
            <w:r>
              <w:rPr>
                <w:rFonts w:hint="eastAsia" w:ascii="仿宋" w:hAnsi="仿宋" w:eastAsia="仿宋" w:cs="仿宋"/>
                <w:i w:val="0"/>
                <w:iCs w:val="0"/>
                <w:color w:val="auto"/>
                <w:sz w:val="24"/>
                <w:szCs w:val="24"/>
                <w:highlight w:val="none"/>
                <w:shd w:val="clear" w:color="auto" w:fill="auto"/>
                <w:lang w:val="en-US" w:eastAsia="zh-CN"/>
              </w:rPr>
              <w:t>4</w:t>
            </w:r>
            <w:r>
              <w:rPr>
                <w:rFonts w:hint="eastAsia" w:ascii="仿宋" w:hAnsi="仿宋" w:eastAsia="仿宋" w:cs="仿宋"/>
                <w:i w:val="0"/>
                <w:iCs w:val="0"/>
                <w:color w:val="auto"/>
                <w:sz w:val="24"/>
                <w:szCs w:val="24"/>
                <w:highlight w:val="none"/>
                <w:shd w:val="clear" w:color="auto" w:fill="auto"/>
              </w:rPr>
              <w:t>分，部分满足得</w:t>
            </w:r>
            <w:r>
              <w:rPr>
                <w:rFonts w:hint="eastAsia" w:ascii="仿宋" w:hAnsi="仿宋" w:eastAsia="仿宋" w:cs="仿宋"/>
                <w:i w:val="0"/>
                <w:iCs w:val="0"/>
                <w:color w:val="auto"/>
                <w:sz w:val="24"/>
                <w:szCs w:val="24"/>
                <w:highlight w:val="none"/>
                <w:shd w:val="clear" w:color="auto" w:fill="auto"/>
                <w:lang w:val="en-US" w:eastAsia="zh-CN"/>
              </w:rPr>
              <w:t>2</w:t>
            </w:r>
            <w:r>
              <w:rPr>
                <w:rFonts w:hint="eastAsia" w:ascii="仿宋" w:hAnsi="仿宋" w:eastAsia="仿宋" w:cs="仿宋"/>
                <w:i w:val="0"/>
                <w:iCs w:val="0"/>
                <w:color w:val="auto"/>
                <w:sz w:val="24"/>
                <w:szCs w:val="24"/>
                <w:highlight w:val="none"/>
                <w:shd w:val="clear" w:color="auto" w:fill="auto"/>
              </w:rPr>
              <w:t>分，不满足得0分。</w:t>
            </w:r>
          </w:p>
        </w:tc>
        <w:tc>
          <w:tcPr>
            <w:tcW w:w="764" w:type="dxa"/>
            <w:vAlign w:val="center"/>
          </w:tcPr>
          <w:p w14:paraId="18FF53FE">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1147" w:type="dxa"/>
            <w:vAlign w:val="center"/>
          </w:tcPr>
          <w:p w14:paraId="7CDB9F2D">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2150" w:type="dxa"/>
            <w:vAlign w:val="center"/>
          </w:tcPr>
          <w:p w14:paraId="74186AF9">
            <w:pPr>
              <w:snapToGrid w:val="0"/>
              <w:spacing w:line="360" w:lineRule="auto"/>
              <w:jc w:val="center"/>
              <w:rPr>
                <w:rFonts w:cs="仿宋_GB2312" w:asciiTheme="minorEastAsia" w:hAnsiTheme="minorEastAsia" w:eastAsiaTheme="minorEastAsia"/>
                <w:color w:val="auto"/>
                <w:sz w:val="24"/>
                <w:highlight w:val="none"/>
              </w:rPr>
            </w:pPr>
          </w:p>
        </w:tc>
      </w:tr>
      <w:tr w14:paraId="4564C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77A21A9">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3545" w:type="dxa"/>
            <w:vAlign w:val="top"/>
          </w:tcPr>
          <w:p w14:paraId="31834896">
            <w:pPr>
              <w:snapToGrid w:val="0"/>
              <w:spacing w:line="360" w:lineRule="auto"/>
              <w:jc w:val="both"/>
              <w:rPr>
                <w:rFonts w:hint="eastAsia" w:ascii="仿宋" w:hAnsi="仿宋" w:eastAsia="仿宋" w:cs="仿宋"/>
                <w:i w:val="0"/>
                <w:iCs w:val="0"/>
                <w:color w:val="auto"/>
                <w:sz w:val="24"/>
                <w:szCs w:val="24"/>
                <w:highlight w:val="none"/>
                <w:shd w:val="clear" w:color="auto" w:fill="auto"/>
              </w:rPr>
            </w:pPr>
            <w:r>
              <w:rPr>
                <w:rFonts w:hint="eastAsia" w:ascii="仿宋" w:hAnsi="仿宋" w:eastAsia="仿宋" w:cs="仿宋"/>
                <w:i w:val="0"/>
                <w:iCs w:val="0"/>
                <w:color w:val="auto"/>
                <w:sz w:val="24"/>
                <w:szCs w:val="24"/>
                <w:highlight w:val="none"/>
                <w:shd w:val="clear" w:color="auto" w:fill="auto"/>
              </w:rPr>
              <w:t>投标人承诺对房屋及其附着物进行每季度检查并承担正常房屋维修费用的得</w:t>
            </w:r>
            <w:r>
              <w:rPr>
                <w:rFonts w:hint="eastAsia" w:ascii="仿宋" w:hAnsi="仿宋" w:eastAsia="仿宋" w:cs="仿宋"/>
                <w:i w:val="0"/>
                <w:iCs w:val="0"/>
                <w:color w:val="auto"/>
                <w:sz w:val="24"/>
                <w:szCs w:val="24"/>
                <w:highlight w:val="none"/>
                <w:shd w:val="clear" w:color="auto" w:fill="auto"/>
                <w:lang w:val="en-US" w:eastAsia="zh-CN"/>
              </w:rPr>
              <w:t>4</w:t>
            </w:r>
            <w:r>
              <w:rPr>
                <w:rFonts w:hint="eastAsia" w:ascii="仿宋" w:hAnsi="仿宋" w:eastAsia="仿宋" w:cs="仿宋"/>
                <w:i w:val="0"/>
                <w:iCs w:val="0"/>
                <w:color w:val="auto"/>
                <w:sz w:val="24"/>
                <w:szCs w:val="24"/>
                <w:highlight w:val="none"/>
                <w:shd w:val="clear" w:color="auto" w:fill="auto"/>
              </w:rPr>
              <w:t>分。</w:t>
            </w:r>
          </w:p>
        </w:tc>
        <w:tc>
          <w:tcPr>
            <w:tcW w:w="764" w:type="dxa"/>
            <w:vAlign w:val="center"/>
          </w:tcPr>
          <w:p w14:paraId="2510A344">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1147" w:type="dxa"/>
            <w:vAlign w:val="center"/>
          </w:tcPr>
          <w:p w14:paraId="459D1157">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2150" w:type="dxa"/>
            <w:vAlign w:val="center"/>
          </w:tcPr>
          <w:p w14:paraId="553EDDA5">
            <w:pPr>
              <w:snapToGrid w:val="0"/>
              <w:spacing w:line="360" w:lineRule="auto"/>
              <w:jc w:val="center"/>
              <w:rPr>
                <w:rFonts w:cs="仿宋_GB2312" w:asciiTheme="minorEastAsia" w:hAnsiTheme="minorEastAsia" w:eastAsiaTheme="minorEastAsia"/>
                <w:color w:val="auto"/>
                <w:sz w:val="24"/>
                <w:highlight w:val="none"/>
              </w:rPr>
            </w:pPr>
          </w:p>
        </w:tc>
      </w:tr>
      <w:tr w14:paraId="6F607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7792427">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3545" w:type="dxa"/>
            <w:vAlign w:val="top"/>
          </w:tcPr>
          <w:p w14:paraId="0785128F">
            <w:pPr>
              <w:widowControl/>
              <w:spacing w:line="460" w:lineRule="exact"/>
              <w:jc w:val="left"/>
              <w:rPr>
                <w:rFonts w:hint="eastAsia" w:ascii="仿宋" w:hAnsi="仿宋" w:eastAsia="仿宋" w:cs="仿宋"/>
                <w:i w:val="0"/>
                <w:iCs w:val="0"/>
                <w:color w:val="auto"/>
                <w:sz w:val="24"/>
                <w:szCs w:val="24"/>
                <w:highlight w:val="none"/>
                <w:shd w:val="clear" w:color="auto" w:fill="auto"/>
              </w:rPr>
            </w:pPr>
            <w:r>
              <w:rPr>
                <w:rFonts w:hint="eastAsia" w:ascii="仿宋" w:hAnsi="仿宋" w:eastAsia="仿宋" w:cs="仿宋"/>
                <w:i w:val="0"/>
                <w:iCs w:val="0"/>
                <w:color w:val="auto"/>
                <w:sz w:val="24"/>
                <w:szCs w:val="24"/>
                <w:highlight w:val="none"/>
                <w:shd w:val="clear" w:color="auto" w:fill="auto"/>
              </w:rPr>
              <w:t>投标人提供的安保及服务人员齐全合理。满足得</w:t>
            </w:r>
            <w:r>
              <w:rPr>
                <w:rFonts w:hint="eastAsia" w:ascii="仿宋" w:hAnsi="仿宋" w:eastAsia="仿宋" w:cs="仿宋"/>
                <w:i w:val="0"/>
                <w:iCs w:val="0"/>
                <w:color w:val="auto"/>
                <w:sz w:val="24"/>
                <w:szCs w:val="24"/>
                <w:highlight w:val="none"/>
                <w:shd w:val="clear" w:color="auto" w:fill="auto"/>
                <w:lang w:val="en-US" w:eastAsia="zh-CN"/>
              </w:rPr>
              <w:t>4</w:t>
            </w:r>
            <w:r>
              <w:rPr>
                <w:rFonts w:hint="eastAsia" w:ascii="仿宋" w:hAnsi="仿宋" w:eastAsia="仿宋" w:cs="仿宋"/>
                <w:i w:val="0"/>
                <w:iCs w:val="0"/>
                <w:color w:val="auto"/>
                <w:sz w:val="24"/>
                <w:szCs w:val="24"/>
                <w:highlight w:val="none"/>
                <w:shd w:val="clear" w:color="auto" w:fill="auto"/>
              </w:rPr>
              <w:t>分，部分满足得</w:t>
            </w:r>
            <w:r>
              <w:rPr>
                <w:rFonts w:hint="eastAsia" w:ascii="仿宋" w:hAnsi="仿宋" w:eastAsia="仿宋" w:cs="仿宋"/>
                <w:i w:val="0"/>
                <w:iCs w:val="0"/>
                <w:color w:val="auto"/>
                <w:sz w:val="24"/>
                <w:szCs w:val="24"/>
                <w:highlight w:val="none"/>
                <w:shd w:val="clear" w:color="auto" w:fill="auto"/>
                <w:lang w:val="en-US" w:eastAsia="zh-CN"/>
              </w:rPr>
              <w:t>2</w:t>
            </w:r>
            <w:r>
              <w:rPr>
                <w:rFonts w:hint="eastAsia" w:ascii="仿宋" w:hAnsi="仿宋" w:eastAsia="仿宋" w:cs="仿宋"/>
                <w:i w:val="0"/>
                <w:iCs w:val="0"/>
                <w:color w:val="auto"/>
                <w:sz w:val="24"/>
                <w:szCs w:val="24"/>
                <w:highlight w:val="none"/>
                <w:shd w:val="clear" w:color="auto" w:fill="auto"/>
              </w:rPr>
              <w:t>分，不满足得0分。</w:t>
            </w:r>
          </w:p>
          <w:p w14:paraId="6D11E0FB">
            <w:pPr>
              <w:snapToGrid w:val="0"/>
              <w:spacing w:line="360" w:lineRule="auto"/>
              <w:jc w:val="both"/>
              <w:rPr>
                <w:rFonts w:hint="eastAsia" w:ascii="仿宋" w:hAnsi="仿宋" w:eastAsia="仿宋" w:cs="仿宋"/>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（需提供人员清单等相关证明材料）</w:t>
            </w:r>
          </w:p>
        </w:tc>
        <w:tc>
          <w:tcPr>
            <w:tcW w:w="764" w:type="dxa"/>
            <w:vAlign w:val="center"/>
          </w:tcPr>
          <w:p w14:paraId="708AA161">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1147" w:type="dxa"/>
            <w:vAlign w:val="center"/>
          </w:tcPr>
          <w:p w14:paraId="28B358DF">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2150" w:type="dxa"/>
            <w:vAlign w:val="center"/>
          </w:tcPr>
          <w:p w14:paraId="1F1CDACD">
            <w:pPr>
              <w:snapToGrid w:val="0"/>
              <w:spacing w:line="360" w:lineRule="auto"/>
              <w:jc w:val="center"/>
              <w:rPr>
                <w:rFonts w:cs="仿宋_GB2312" w:asciiTheme="minorEastAsia" w:hAnsiTheme="minorEastAsia" w:eastAsiaTheme="minorEastAsia"/>
                <w:color w:val="auto"/>
                <w:sz w:val="24"/>
                <w:highlight w:val="none"/>
              </w:rPr>
            </w:pPr>
          </w:p>
        </w:tc>
      </w:tr>
      <w:tr w14:paraId="73D1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17F1155">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3545" w:type="dxa"/>
            <w:vAlign w:val="top"/>
          </w:tcPr>
          <w:p w14:paraId="75CE52D5">
            <w:pPr>
              <w:widowControl/>
              <w:spacing w:line="360" w:lineRule="auto"/>
              <w:jc w:val="left"/>
              <w:rPr>
                <w:rFonts w:hint="eastAsia" w:ascii="仿宋" w:hAnsi="仿宋" w:eastAsia="仿宋" w:cs="仿宋"/>
                <w:i w:val="0"/>
                <w:iCs w:val="0"/>
                <w:color w:val="auto"/>
                <w:sz w:val="24"/>
                <w:szCs w:val="24"/>
                <w:highlight w:val="none"/>
                <w:shd w:val="clear" w:color="auto" w:fill="auto"/>
              </w:rPr>
            </w:pPr>
            <w:r>
              <w:rPr>
                <w:rFonts w:hint="eastAsia" w:ascii="仿宋" w:hAnsi="仿宋" w:eastAsia="仿宋" w:cs="仿宋"/>
                <w:i w:val="0"/>
                <w:iCs w:val="0"/>
                <w:color w:val="auto"/>
                <w:sz w:val="24"/>
                <w:szCs w:val="24"/>
                <w:highlight w:val="none"/>
                <w:shd w:val="clear" w:color="auto" w:fill="auto"/>
              </w:rPr>
              <w:t>1.提供服务响应承诺的得</w:t>
            </w:r>
            <w:r>
              <w:rPr>
                <w:rFonts w:hint="eastAsia" w:ascii="仿宋" w:hAnsi="仿宋" w:eastAsia="仿宋" w:cs="仿宋"/>
                <w:i w:val="0"/>
                <w:iCs w:val="0"/>
                <w:color w:val="auto"/>
                <w:sz w:val="24"/>
                <w:szCs w:val="24"/>
                <w:highlight w:val="none"/>
                <w:shd w:val="clear" w:color="auto" w:fill="auto"/>
                <w:lang w:val="en-US" w:eastAsia="zh-CN"/>
              </w:rPr>
              <w:t>2</w:t>
            </w:r>
            <w:r>
              <w:rPr>
                <w:rFonts w:hint="eastAsia" w:ascii="仿宋" w:hAnsi="仿宋" w:eastAsia="仿宋" w:cs="仿宋"/>
                <w:i w:val="0"/>
                <w:iCs w:val="0"/>
                <w:color w:val="auto"/>
                <w:sz w:val="24"/>
                <w:szCs w:val="24"/>
                <w:highlight w:val="none"/>
                <w:shd w:val="clear" w:color="auto" w:fill="auto"/>
              </w:rPr>
              <w:t>分；</w:t>
            </w:r>
          </w:p>
          <w:p w14:paraId="5A389B6D">
            <w:pPr>
              <w:snapToGrid w:val="0"/>
              <w:spacing w:line="360" w:lineRule="auto"/>
              <w:jc w:val="both"/>
              <w:rPr>
                <w:rFonts w:hint="eastAsia" w:ascii="仿宋" w:hAnsi="仿宋" w:eastAsia="仿宋" w:cs="仿宋"/>
                <w:i w:val="0"/>
                <w:iCs w:val="0"/>
                <w:color w:val="auto"/>
                <w:sz w:val="24"/>
                <w:szCs w:val="24"/>
                <w:highlight w:val="none"/>
                <w:shd w:val="clear" w:color="auto" w:fill="auto"/>
              </w:rPr>
            </w:pPr>
            <w:r>
              <w:rPr>
                <w:rFonts w:hint="eastAsia" w:ascii="仿宋" w:hAnsi="仿宋" w:eastAsia="仿宋" w:cs="仿宋"/>
                <w:i w:val="0"/>
                <w:iCs w:val="0"/>
                <w:color w:val="auto"/>
                <w:sz w:val="24"/>
                <w:szCs w:val="24"/>
                <w:highlight w:val="none"/>
                <w:shd w:val="clear" w:color="auto" w:fill="auto"/>
              </w:rPr>
              <w:t>2.服务响应承诺合理可行。满足得</w:t>
            </w:r>
            <w:r>
              <w:rPr>
                <w:rFonts w:hint="eastAsia" w:ascii="仿宋" w:hAnsi="仿宋" w:eastAsia="仿宋" w:cs="仿宋"/>
                <w:i w:val="0"/>
                <w:iCs w:val="0"/>
                <w:color w:val="auto"/>
                <w:sz w:val="24"/>
                <w:szCs w:val="24"/>
                <w:highlight w:val="none"/>
                <w:shd w:val="clear" w:color="auto" w:fill="auto"/>
                <w:lang w:val="en-US" w:eastAsia="zh-CN"/>
              </w:rPr>
              <w:t>4</w:t>
            </w:r>
            <w:r>
              <w:rPr>
                <w:rFonts w:hint="eastAsia" w:ascii="仿宋" w:hAnsi="仿宋" w:eastAsia="仿宋" w:cs="仿宋"/>
                <w:i w:val="0"/>
                <w:iCs w:val="0"/>
                <w:color w:val="auto"/>
                <w:sz w:val="24"/>
                <w:szCs w:val="24"/>
                <w:highlight w:val="none"/>
                <w:shd w:val="clear" w:color="auto" w:fill="auto"/>
              </w:rPr>
              <w:t>分，部分满足得</w:t>
            </w:r>
            <w:r>
              <w:rPr>
                <w:rFonts w:hint="eastAsia" w:ascii="仿宋" w:hAnsi="仿宋" w:eastAsia="仿宋" w:cs="仿宋"/>
                <w:i w:val="0"/>
                <w:iCs w:val="0"/>
                <w:color w:val="auto"/>
                <w:sz w:val="24"/>
                <w:szCs w:val="24"/>
                <w:highlight w:val="none"/>
                <w:shd w:val="clear" w:color="auto" w:fill="auto"/>
                <w:lang w:val="en-US" w:eastAsia="zh-CN"/>
              </w:rPr>
              <w:t>2</w:t>
            </w:r>
            <w:r>
              <w:rPr>
                <w:rFonts w:hint="eastAsia" w:ascii="仿宋" w:hAnsi="仿宋" w:eastAsia="仿宋" w:cs="仿宋"/>
                <w:i w:val="0"/>
                <w:iCs w:val="0"/>
                <w:color w:val="auto"/>
                <w:sz w:val="24"/>
                <w:szCs w:val="24"/>
                <w:highlight w:val="none"/>
                <w:shd w:val="clear" w:color="auto" w:fill="auto"/>
              </w:rPr>
              <w:t>分，不满足得0分。</w:t>
            </w:r>
          </w:p>
        </w:tc>
        <w:tc>
          <w:tcPr>
            <w:tcW w:w="764" w:type="dxa"/>
            <w:vAlign w:val="center"/>
          </w:tcPr>
          <w:p w14:paraId="7050FE7B">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47" w:type="dxa"/>
            <w:vAlign w:val="center"/>
          </w:tcPr>
          <w:p w14:paraId="32CFCF0A">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2150" w:type="dxa"/>
            <w:vAlign w:val="center"/>
          </w:tcPr>
          <w:p w14:paraId="42E94B21">
            <w:pPr>
              <w:snapToGrid w:val="0"/>
              <w:spacing w:line="360" w:lineRule="auto"/>
              <w:jc w:val="center"/>
              <w:rPr>
                <w:rFonts w:cs="仿宋_GB2312" w:asciiTheme="minorEastAsia" w:hAnsiTheme="minorEastAsia" w:eastAsiaTheme="minorEastAsia"/>
                <w:color w:val="auto"/>
                <w:sz w:val="24"/>
                <w:highlight w:val="none"/>
              </w:rPr>
            </w:pPr>
          </w:p>
        </w:tc>
      </w:tr>
      <w:tr w14:paraId="5094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F8A879C">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3545" w:type="dxa"/>
            <w:vAlign w:val="top"/>
          </w:tcPr>
          <w:p w14:paraId="73D7F959">
            <w:pPr>
              <w:widowControl/>
              <w:spacing w:line="460" w:lineRule="exact"/>
              <w:jc w:val="left"/>
              <w:rPr>
                <w:rFonts w:hint="eastAsia" w:ascii="仿宋" w:hAnsi="仿宋" w:eastAsia="仿宋" w:cs="仿宋"/>
                <w:i w:val="0"/>
                <w:iCs w:val="0"/>
                <w:color w:val="auto"/>
                <w:sz w:val="24"/>
                <w:szCs w:val="24"/>
                <w:highlight w:val="none"/>
                <w:shd w:val="clear" w:color="auto" w:fill="auto"/>
              </w:rPr>
            </w:pPr>
            <w:r>
              <w:rPr>
                <w:rFonts w:hint="eastAsia" w:ascii="仿宋" w:hAnsi="仿宋" w:eastAsia="仿宋" w:cs="仿宋"/>
                <w:i w:val="0"/>
                <w:iCs w:val="0"/>
                <w:color w:val="auto"/>
                <w:sz w:val="24"/>
                <w:szCs w:val="24"/>
                <w:highlight w:val="none"/>
                <w:shd w:val="clear" w:color="auto" w:fill="auto"/>
              </w:rPr>
              <w:t>1.具有应急预案的得</w:t>
            </w:r>
            <w:r>
              <w:rPr>
                <w:rFonts w:hint="eastAsia" w:ascii="仿宋" w:hAnsi="仿宋" w:eastAsia="仿宋" w:cs="仿宋"/>
                <w:i w:val="0"/>
                <w:iCs w:val="0"/>
                <w:color w:val="auto"/>
                <w:sz w:val="24"/>
                <w:szCs w:val="24"/>
                <w:highlight w:val="none"/>
                <w:shd w:val="clear" w:color="auto" w:fill="auto"/>
                <w:lang w:val="en-US" w:eastAsia="zh-CN"/>
              </w:rPr>
              <w:t>2</w:t>
            </w:r>
            <w:r>
              <w:rPr>
                <w:rFonts w:hint="eastAsia" w:ascii="仿宋" w:hAnsi="仿宋" w:eastAsia="仿宋" w:cs="仿宋"/>
                <w:i w:val="0"/>
                <w:iCs w:val="0"/>
                <w:color w:val="auto"/>
                <w:sz w:val="24"/>
                <w:szCs w:val="24"/>
                <w:highlight w:val="none"/>
                <w:shd w:val="clear" w:color="auto" w:fill="auto"/>
              </w:rPr>
              <w:t>分；</w:t>
            </w:r>
          </w:p>
          <w:p w14:paraId="4AD8724C">
            <w:pPr>
              <w:snapToGrid w:val="0"/>
              <w:spacing w:line="360" w:lineRule="auto"/>
              <w:jc w:val="both"/>
              <w:rPr>
                <w:rFonts w:hint="eastAsia" w:ascii="仿宋" w:hAnsi="仿宋" w:eastAsia="仿宋" w:cs="仿宋"/>
                <w:i w:val="0"/>
                <w:iCs w:val="0"/>
                <w:color w:val="auto"/>
                <w:sz w:val="24"/>
                <w:szCs w:val="24"/>
                <w:highlight w:val="none"/>
                <w:shd w:val="clear" w:color="auto" w:fill="auto"/>
              </w:rPr>
            </w:pPr>
            <w:r>
              <w:rPr>
                <w:rFonts w:hint="eastAsia" w:ascii="仿宋" w:hAnsi="仿宋" w:eastAsia="仿宋" w:cs="仿宋"/>
                <w:i w:val="0"/>
                <w:iCs w:val="0"/>
                <w:color w:val="auto"/>
                <w:sz w:val="24"/>
                <w:szCs w:val="24"/>
                <w:highlight w:val="none"/>
                <w:shd w:val="clear" w:color="auto" w:fill="auto"/>
              </w:rPr>
              <w:t>2.应急预案合理可行。满足得</w:t>
            </w:r>
            <w:r>
              <w:rPr>
                <w:rFonts w:hint="eastAsia" w:ascii="仿宋" w:hAnsi="仿宋" w:eastAsia="仿宋" w:cs="仿宋"/>
                <w:i w:val="0"/>
                <w:iCs w:val="0"/>
                <w:color w:val="auto"/>
                <w:sz w:val="24"/>
                <w:szCs w:val="24"/>
                <w:highlight w:val="none"/>
                <w:shd w:val="clear" w:color="auto" w:fill="auto"/>
                <w:lang w:val="en-US" w:eastAsia="zh-CN"/>
              </w:rPr>
              <w:t>4</w:t>
            </w:r>
            <w:r>
              <w:rPr>
                <w:rFonts w:hint="eastAsia" w:ascii="仿宋" w:hAnsi="仿宋" w:eastAsia="仿宋" w:cs="仿宋"/>
                <w:i w:val="0"/>
                <w:iCs w:val="0"/>
                <w:color w:val="auto"/>
                <w:sz w:val="24"/>
                <w:szCs w:val="24"/>
                <w:highlight w:val="none"/>
                <w:shd w:val="clear" w:color="auto" w:fill="auto"/>
              </w:rPr>
              <w:t>分，部分满足得</w:t>
            </w:r>
            <w:r>
              <w:rPr>
                <w:rFonts w:hint="eastAsia" w:ascii="仿宋" w:hAnsi="仿宋" w:eastAsia="仿宋" w:cs="仿宋"/>
                <w:i w:val="0"/>
                <w:iCs w:val="0"/>
                <w:color w:val="auto"/>
                <w:sz w:val="24"/>
                <w:szCs w:val="24"/>
                <w:highlight w:val="none"/>
                <w:shd w:val="clear" w:color="auto" w:fill="auto"/>
                <w:lang w:val="en-US" w:eastAsia="zh-CN"/>
              </w:rPr>
              <w:t>2</w:t>
            </w:r>
            <w:r>
              <w:rPr>
                <w:rFonts w:hint="eastAsia" w:ascii="仿宋" w:hAnsi="仿宋" w:eastAsia="仿宋" w:cs="仿宋"/>
                <w:i w:val="0"/>
                <w:iCs w:val="0"/>
                <w:color w:val="auto"/>
                <w:sz w:val="24"/>
                <w:szCs w:val="24"/>
                <w:highlight w:val="none"/>
                <w:shd w:val="clear" w:color="auto" w:fill="auto"/>
              </w:rPr>
              <w:t>分，不满足得0分。</w:t>
            </w:r>
          </w:p>
        </w:tc>
        <w:tc>
          <w:tcPr>
            <w:tcW w:w="764" w:type="dxa"/>
            <w:vAlign w:val="center"/>
          </w:tcPr>
          <w:p w14:paraId="7D300741">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47" w:type="dxa"/>
            <w:vAlign w:val="center"/>
          </w:tcPr>
          <w:p w14:paraId="39AB4D37">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2150" w:type="dxa"/>
            <w:vAlign w:val="center"/>
          </w:tcPr>
          <w:p w14:paraId="76E65C9F">
            <w:pPr>
              <w:snapToGrid w:val="0"/>
              <w:spacing w:line="360" w:lineRule="auto"/>
              <w:jc w:val="center"/>
              <w:rPr>
                <w:rFonts w:cs="仿宋_GB2312" w:asciiTheme="minorEastAsia" w:hAnsiTheme="minorEastAsia" w:eastAsiaTheme="minorEastAsia"/>
                <w:color w:val="auto"/>
                <w:sz w:val="24"/>
                <w:highlight w:val="none"/>
              </w:rPr>
            </w:pPr>
          </w:p>
        </w:tc>
      </w:tr>
      <w:tr w14:paraId="546D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1F19F94">
            <w:pPr>
              <w:snapToGrid w:val="0"/>
              <w:spacing w:line="360" w:lineRule="auto"/>
              <w:jc w:val="center"/>
              <w:rPr>
                <w:rFonts w:cs="仿宋_GB2312" w:asciiTheme="minorEastAsia" w:hAnsiTheme="minorEastAsia" w:eastAsiaTheme="minorEastAsia"/>
                <w:color w:val="auto"/>
                <w:sz w:val="24"/>
                <w:highlight w:val="none"/>
              </w:rPr>
            </w:pPr>
          </w:p>
        </w:tc>
        <w:tc>
          <w:tcPr>
            <w:tcW w:w="3545" w:type="dxa"/>
          </w:tcPr>
          <w:p w14:paraId="782B42F0">
            <w:pPr>
              <w:spacing w:line="360" w:lineRule="auto"/>
              <w:outlineLvl w:val="0"/>
              <w:rPr>
                <w:rFonts w:hint="eastAsia"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有效投标报价的最低价作为评标基准价，其最低报价为满分；按［投标报价得分</w:t>
            </w:r>
            <w:r>
              <w:rPr>
                <w:rFonts w:cs="仿宋_GB2312" w:asciiTheme="minorEastAsia" w:hAnsiTheme="minorEastAsia" w:eastAsiaTheme="minorEastAsia"/>
                <w:color w:val="000000" w:themeColor="text1"/>
                <w:sz w:val="24"/>
                <w:highlight w:val="none"/>
                <w14:textFill>
                  <w14:solidFill>
                    <w14:schemeClr w14:val="tx1"/>
                  </w14:solidFill>
                </w14:textFill>
              </w:rPr>
              <w:t>=（评标基准价/投标报价）*</w:t>
            </w: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1</w:t>
            </w:r>
            <w:r>
              <w:rPr>
                <w:rFonts w:hint="eastAsia" w:cs="仿宋_GB2312" w:asciiTheme="minorEastAsia" w:hAnsiTheme="minorEastAsia" w:eastAsiaTheme="minorEastAsia"/>
                <w:color w:val="000000" w:themeColor="text1"/>
                <w:sz w:val="24"/>
                <w:highlight w:val="none"/>
                <w14:textFill>
                  <w14:solidFill>
                    <w14:schemeClr w14:val="tx1"/>
                  </w14:solidFill>
                </w14:textFill>
              </w:rPr>
              <w:t>0</w:t>
            </w:r>
            <w:r>
              <w:rPr>
                <w:rFonts w:cs="仿宋_GB2312" w:asciiTheme="minorEastAsia" w:hAnsiTheme="minorEastAsia" w:eastAsiaTheme="minorEastAsia"/>
                <w:color w:val="000000" w:themeColor="text1"/>
                <w:sz w:val="24"/>
                <w:highlight w:val="none"/>
                <w14:textFill>
                  <w14:solidFill>
                    <w14:schemeClr w14:val="tx1"/>
                  </w14:solidFill>
                </w14:textFill>
              </w:rPr>
              <w:t>］的计算公式计算。</w:t>
            </w:r>
          </w:p>
          <w:p w14:paraId="2EB3E7F3">
            <w:pPr>
              <w:widowControl/>
              <w:shd w:val="clear" w:color="auto" w:fill="FFFFFF"/>
              <w:adjustRightInd/>
              <w:spacing w:after="225" w:line="315" w:lineRule="atLeast"/>
              <w:jc w:val="left"/>
              <w:rPr>
                <w:rFonts w:hint="eastAsia" w:cs="仿宋_GB2312" w:asciiTheme="minorEastAsia" w:hAnsiTheme="minorEastAsia" w:eastAsiaTheme="minorEastAsia"/>
                <w:color w:val="000000" w:themeColor="text1"/>
                <w:sz w:val="24"/>
                <w:highlight w:val="none"/>
                <w14:textFill>
                  <w14:solidFill>
                    <w14:schemeClr w14:val="tx1"/>
                  </w14:solidFill>
                </w14:textFill>
              </w:rPr>
            </w:pPr>
            <w:r>
              <w:rPr>
                <w:rFonts w:cs="仿宋_GB2312" w:asciiTheme="minorEastAsia" w:hAnsiTheme="minorEastAsia" w:eastAsiaTheme="minorEastAsia"/>
                <w:color w:val="000000" w:themeColor="text1"/>
                <w:sz w:val="24"/>
                <w:highlight w:val="none"/>
                <w14:textFill>
                  <w14:solidFill>
                    <w14:schemeClr w14:val="tx1"/>
                  </w14:solidFill>
                </w14:textFill>
              </w:rPr>
              <w:t>评标过程中，不得去掉报价中的最高报价和最低报价。</w:t>
            </w:r>
          </w:p>
          <w:p w14:paraId="7512BAC3">
            <w:pPr>
              <w:widowControl/>
              <w:shd w:val="clear" w:color="auto" w:fill="FFFFFF"/>
              <w:adjustRightInd/>
              <w:spacing w:after="225" w:line="315" w:lineRule="atLeast"/>
              <w:ind w:firstLine="420"/>
              <w:jc w:val="left"/>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因落实政府采购政策需要进行价格调整的，以调整后的价格计算评标基准价和投标报价。</w:t>
            </w:r>
          </w:p>
        </w:tc>
        <w:tc>
          <w:tcPr>
            <w:tcW w:w="764" w:type="dxa"/>
            <w:vAlign w:val="center"/>
          </w:tcPr>
          <w:p w14:paraId="695BA13C">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1147" w:type="dxa"/>
            <w:vAlign w:val="center"/>
          </w:tcPr>
          <w:p w14:paraId="7D0AD58D">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价格分</w:t>
            </w:r>
          </w:p>
        </w:tc>
        <w:tc>
          <w:tcPr>
            <w:tcW w:w="2150" w:type="dxa"/>
            <w:vAlign w:val="center"/>
          </w:tcPr>
          <w:p w14:paraId="52B5A744">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17079EA1">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1名</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4"/>
        <w:snapToGrid w:val="0"/>
        <w:spacing w:line="360" w:lineRule="auto"/>
        <w:ind w:firstLine="0" w:firstLineChars="0"/>
        <w:rPr>
          <w:rFonts w:cs="宋体"/>
          <w:color w:val="auto"/>
          <w:highlight w:val="none"/>
        </w:rPr>
      </w:pPr>
    </w:p>
    <w:bookmarkEnd w:id="27"/>
    <w:p w14:paraId="414513D2">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5F8611A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436DE59">
      <w:pPr>
        <w:spacing w:line="360" w:lineRule="auto"/>
        <w:ind w:left="720" w:leftChars="343" w:firstLine="1084" w:firstLineChars="300"/>
        <w:outlineLvl w:val="0"/>
        <w:rPr>
          <w:rFonts w:ascii="宋体" w:hAnsi="宋体" w:cs="宋体"/>
          <w:b/>
          <w:color w:val="auto"/>
          <w:sz w:val="36"/>
          <w:szCs w:val="36"/>
          <w:highlight w:val="none"/>
        </w:rPr>
      </w:pPr>
    </w:p>
    <w:p w14:paraId="6D25ECCD">
      <w:pPr>
        <w:spacing w:line="360" w:lineRule="auto"/>
        <w:ind w:left="720" w:leftChars="343" w:firstLine="1084" w:firstLineChars="300"/>
        <w:outlineLvl w:val="0"/>
        <w:rPr>
          <w:rFonts w:ascii="宋体" w:hAnsi="宋体" w:cs="宋体"/>
          <w:b/>
          <w:color w:val="auto"/>
          <w:sz w:val="36"/>
          <w:szCs w:val="36"/>
          <w:highlight w:val="none"/>
        </w:rPr>
      </w:pPr>
    </w:p>
    <w:p w14:paraId="2CC431D9">
      <w:pPr>
        <w:spacing w:line="360" w:lineRule="auto"/>
        <w:ind w:left="720" w:leftChars="343" w:firstLine="1084" w:firstLineChars="300"/>
        <w:outlineLvl w:val="0"/>
        <w:rPr>
          <w:rFonts w:ascii="宋体" w:hAnsi="宋体" w:cs="宋体"/>
          <w:b/>
          <w:color w:val="auto"/>
          <w:sz w:val="36"/>
          <w:szCs w:val="36"/>
          <w:highlight w:val="none"/>
        </w:rPr>
      </w:pPr>
    </w:p>
    <w:p w14:paraId="027BB869">
      <w:pPr>
        <w:spacing w:line="360" w:lineRule="auto"/>
        <w:ind w:left="720" w:leftChars="343" w:firstLine="1084" w:firstLineChars="300"/>
        <w:outlineLvl w:val="0"/>
        <w:rPr>
          <w:rFonts w:ascii="宋体" w:hAnsi="宋体" w:cs="宋体"/>
          <w:b/>
          <w:color w:val="auto"/>
          <w:sz w:val="36"/>
          <w:szCs w:val="36"/>
          <w:highlight w:val="none"/>
        </w:rPr>
      </w:pPr>
    </w:p>
    <w:p w14:paraId="6D191506">
      <w:pPr>
        <w:spacing w:line="360" w:lineRule="auto"/>
        <w:ind w:left="720" w:leftChars="343" w:firstLine="1084" w:firstLineChars="300"/>
        <w:outlineLvl w:val="0"/>
        <w:rPr>
          <w:rFonts w:ascii="宋体" w:hAnsi="宋体" w:cs="宋体"/>
          <w:b/>
          <w:color w:val="auto"/>
          <w:sz w:val="36"/>
          <w:szCs w:val="36"/>
          <w:highlight w:val="none"/>
        </w:rPr>
      </w:pPr>
    </w:p>
    <w:p w14:paraId="1100B8C1">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3"/>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599"/>
        <w:spacing w:before="120" w:line="22" w:lineRule="atLeast"/>
        <w:rPr>
          <w:rFonts w:ascii="宋体" w:hAnsi="宋体" w:eastAsia="宋体" w:cs="宋体"/>
          <w:color w:val="auto"/>
          <w:szCs w:val="24"/>
          <w:highlight w:val="none"/>
        </w:rPr>
      </w:pPr>
    </w:p>
    <w:p w14:paraId="5912128F">
      <w:pPr>
        <w:pStyle w:val="599"/>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395" w:name="_Toc19273"/>
      <w:bookmarkStart w:id="396" w:name="_Toc20421"/>
      <w:bookmarkStart w:id="397" w:name="_Toc22967"/>
      <w:bookmarkStart w:id="398" w:name="_Toc28855"/>
      <w:bookmarkStart w:id="399"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00" w:name="_Toc18585"/>
      <w:bookmarkStart w:id="401" w:name="_Toc6773"/>
      <w:bookmarkStart w:id="402" w:name="_Toc6311"/>
      <w:bookmarkStart w:id="403" w:name="_Toc22185"/>
      <w:bookmarkStart w:id="404"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405" w:name="_Toc1386"/>
      <w:bookmarkStart w:id="406" w:name="_Toc21124"/>
      <w:bookmarkStart w:id="407" w:name="_Toc4929"/>
      <w:bookmarkStart w:id="408" w:name="_Toc5635"/>
      <w:bookmarkStart w:id="409" w:name="_Toc13918"/>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0"/>
              <w:spacing w:line="560" w:lineRule="exact"/>
              <w:ind w:firstLine="200"/>
              <w:jc w:val="center"/>
              <w:rPr>
                <w:rFonts w:hAnsi="宋体"/>
                <w:color w:val="auto"/>
                <w:sz w:val="24"/>
                <w:szCs w:val="24"/>
                <w:highlight w:val="none"/>
              </w:rPr>
            </w:pPr>
          </w:p>
        </w:tc>
        <w:tc>
          <w:tcPr>
            <w:tcW w:w="3402" w:type="dxa"/>
            <w:vAlign w:val="center"/>
          </w:tcPr>
          <w:p w14:paraId="66BDB431">
            <w:pPr>
              <w:pStyle w:val="320"/>
              <w:spacing w:line="560" w:lineRule="exact"/>
              <w:ind w:firstLine="200"/>
              <w:jc w:val="center"/>
              <w:rPr>
                <w:rFonts w:hAnsi="宋体"/>
                <w:color w:val="auto"/>
                <w:sz w:val="24"/>
                <w:szCs w:val="24"/>
                <w:highlight w:val="none"/>
              </w:rPr>
            </w:pPr>
          </w:p>
        </w:tc>
        <w:tc>
          <w:tcPr>
            <w:tcW w:w="2552" w:type="dxa"/>
            <w:vAlign w:val="center"/>
          </w:tcPr>
          <w:p w14:paraId="0EC443E3">
            <w:pPr>
              <w:pStyle w:val="320"/>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0"/>
              <w:spacing w:line="560" w:lineRule="exact"/>
              <w:ind w:firstLine="200"/>
              <w:jc w:val="center"/>
              <w:rPr>
                <w:rFonts w:hAnsi="宋体"/>
                <w:color w:val="auto"/>
                <w:sz w:val="24"/>
                <w:szCs w:val="24"/>
                <w:highlight w:val="none"/>
              </w:rPr>
            </w:pPr>
          </w:p>
        </w:tc>
        <w:tc>
          <w:tcPr>
            <w:tcW w:w="3402" w:type="dxa"/>
            <w:vAlign w:val="center"/>
          </w:tcPr>
          <w:p w14:paraId="26CA5BD6">
            <w:pPr>
              <w:pStyle w:val="320"/>
              <w:spacing w:line="560" w:lineRule="exact"/>
              <w:ind w:firstLine="200"/>
              <w:jc w:val="center"/>
              <w:rPr>
                <w:rFonts w:hAnsi="宋体"/>
                <w:color w:val="auto"/>
                <w:sz w:val="24"/>
                <w:szCs w:val="24"/>
                <w:highlight w:val="none"/>
              </w:rPr>
            </w:pPr>
          </w:p>
        </w:tc>
        <w:tc>
          <w:tcPr>
            <w:tcW w:w="2552" w:type="dxa"/>
            <w:vAlign w:val="center"/>
          </w:tcPr>
          <w:p w14:paraId="0258EB1E">
            <w:pPr>
              <w:pStyle w:val="320"/>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0"/>
              <w:spacing w:line="560" w:lineRule="exact"/>
              <w:ind w:firstLine="200"/>
              <w:jc w:val="center"/>
              <w:rPr>
                <w:rFonts w:hAnsi="宋体"/>
                <w:color w:val="auto"/>
                <w:sz w:val="24"/>
                <w:szCs w:val="24"/>
                <w:highlight w:val="none"/>
              </w:rPr>
            </w:pPr>
          </w:p>
        </w:tc>
        <w:tc>
          <w:tcPr>
            <w:tcW w:w="3402" w:type="dxa"/>
            <w:vAlign w:val="center"/>
          </w:tcPr>
          <w:p w14:paraId="637D5711">
            <w:pPr>
              <w:pStyle w:val="320"/>
              <w:spacing w:line="560" w:lineRule="exact"/>
              <w:ind w:firstLine="200"/>
              <w:jc w:val="center"/>
              <w:rPr>
                <w:rFonts w:hAnsi="宋体"/>
                <w:color w:val="auto"/>
                <w:sz w:val="24"/>
                <w:szCs w:val="24"/>
                <w:highlight w:val="none"/>
              </w:rPr>
            </w:pPr>
          </w:p>
        </w:tc>
        <w:tc>
          <w:tcPr>
            <w:tcW w:w="2552" w:type="dxa"/>
            <w:vAlign w:val="center"/>
          </w:tcPr>
          <w:p w14:paraId="42D0E712">
            <w:pPr>
              <w:pStyle w:val="320"/>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0"/>
              <w:spacing w:line="560" w:lineRule="exact"/>
              <w:ind w:firstLine="200"/>
              <w:jc w:val="center"/>
              <w:rPr>
                <w:rFonts w:hAnsi="宋体"/>
                <w:color w:val="auto"/>
                <w:sz w:val="24"/>
                <w:szCs w:val="24"/>
                <w:highlight w:val="none"/>
              </w:rPr>
            </w:pPr>
          </w:p>
        </w:tc>
        <w:tc>
          <w:tcPr>
            <w:tcW w:w="3402" w:type="dxa"/>
            <w:vAlign w:val="center"/>
          </w:tcPr>
          <w:p w14:paraId="14D192BB">
            <w:pPr>
              <w:pStyle w:val="320"/>
              <w:spacing w:line="560" w:lineRule="exact"/>
              <w:ind w:firstLine="200"/>
              <w:jc w:val="center"/>
              <w:rPr>
                <w:rFonts w:hAnsi="宋体"/>
                <w:color w:val="auto"/>
                <w:sz w:val="24"/>
                <w:szCs w:val="24"/>
                <w:highlight w:val="none"/>
              </w:rPr>
            </w:pPr>
          </w:p>
        </w:tc>
        <w:tc>
          <w:tcPr>
            <w:tcW w:w="2552" w:type="dxa"/>
            <w:vAlign w:val="center"/>
          </w:tcPr>
          <w:p w14:paraId="0E5769EB">
            <w:pPr>
              <w:pStyle w:val="320"/>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0"/>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410" w:name="_Toc30158"/>
      <w:bookmarkStart w:id="411" w:name="_Toc14993"/>
      <w:bookmarkStart w:id="412" w:name="_Toc30506"/>
      <w:bookmarkStart w:id="413" w:name="_Toc3654"/>
      <w:bookmarkStart w:id="414"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2F5CCC91">
      <w:pPr>
        <w:pStyle w:val="960"/>
        <w:spacing w:before="0" w:beforeAutospacing="0" w:after="0" w:afterAutospacing="0" w:line="360" w:lineRule="auto"/>
        <w:ind w:firstLine="480"/>
        <w:rPr>
          <w:b/>
          <w:color w:val="auto"/>
          <w:highlight w:val="none"/>
        </w:rPr>
      </w:pPr>
      <w:bookmarkStart w:id="415" w:name="_Toc1814"/>
      <w:bookmarkStart w:id="416" w:name="_Toc22618"/>
      <w:bookmarkStart w:id="417" w:name="_Toc10340"/>
      <w:bookmarkStart w:id="418" w:name="_Toc11108"/>
      <w:bookmarkStart w:id="419" w:name="_Toc4760"/>
      <w:bookmarkStart w:id="420" w:name="_Toc31421"/>
      <w:bookmarkStart w:id="421" w:name="_Toc3625"/>
      <w:bookmarkStart w:id="422" w:name="_Toc8772"/>
      <w:r>
        <w:rPr>
          <w:rFonts w:hint="eastAsia"/>
          <w:b/>
          <w:color w:val="auto"/>
          <w:highlight w:val="none"/>
        </w:rPr>
        <w:t>1.4履约保证金</w:t>
      </w:r>
    </w:p>
    <w:p w14:paraId="74D47AFB">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7C829B0B">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23" w:name="_Toc24662"/>
      <w:bookmarkStart w:id="424" w:name="_Toc8586"/>
      <w:bookmarkStart w:id="425" w:name="_Toc5698"/>
      <w:bookmarkStart w:id="426" w:name="_Toc3079"/>
      <w:bookmarkStart w:id="427" w:name="_Toc2375"/>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28" w:name="_Toc30329"/>
      <w:bookmarkStart w:id="429" w:name="_Toc18683"/>
      <w:bookmarkStart w:id="430" w:name="_Toc9497"/>
      <w:bookmarkStart w:id="431" w:name="_Toc32454"/>
      <w:bookmarkStart w:id="432"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1A3040A7">
      <w:pPr>
        <w:spacing w:line="560" w:lineRule="exact"/>
        <w:ind w:firstLine="482" w:firstLineChars="200"/>
        <w:outlineLvl w:val="0"/>
        <w:rPr>
          <w:rFonts w:ascii="宋体" w:hAnsi="宋体" w:cs="宋体"/>
          <w:b/>
          <w:color w:val="auto"/>
          <w:sz w:val="24"/>
          <w:highlight w:val="none"/>
        </w:rPr>
      </w:pPr>
      <w:bookmarkStart w:id="433" w:name="_Toc28375"/>
      <w:bookmarkStart w:id="434" w:name="_Toc15583"/>
      <w:bookmarkStart w:id="435" w:name="_Toc16021"/>
      <w:r>
        <w:rPr>
          <w:rFonts w:hint="eastAsia" w:ascii="宋体" w:hAnsi="宋体" w:cs="宋体"/>
          <w:b/>
          <w:color w:val="auto"/>
          <w:sz w:val="24"/>
          <w:highlight w:val="none"/>
        </w:rPr>
        <w:t>1.9合同争议的解决</w:t>
      </w:r>
      <w:bookmarkEnd w:id="433"/>
      <w:bookmarkEnd w:id="434"/>
      <w:bookmarkEnd w:id="435"/>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36" w:name="_Toc15322"/>
      <w:bookmarkStart w:id="437" w:name="_Toc7245"/>
      <w:bookmarkStart w:id="438" w:name="_Toc11173"/>
      <w:r>
        <w:rPr>
          <w:rFonts w:hint="eastAsia" w:ascii="宋体" w:hAnsi="宋体" w:cs="宋体"/>
          <w:b/>
          <w:color w:val="auto"/>
          <w:sz w:val="24"/>
          <w:highlight w:val="none"/>
        </w:rPr>
        <w:t>2.0 合同生效</w:t>
      </w:r>
      <w:bookmarkEnd w:id="436"/>
      <w:bookmarkEnd w:id="437"/>
      <w:bookmarkEnd w:id="438"/>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39" w:name="_Toc19680"/>
      <w:bookmarkStart w:id="440" w:name="_Toc14021"/>
      <w:bookmarkStart w:id="441" w:name="_Toc5228"/>
      <w:bookmarkStart w:id="442" w:name="_Toc25079"/>
      <w:bookmarkStart w:id="443" w:name="_Toc31297"/>
      <w:r>
        <w:rPr>
          <w:rFonts w:ascii="宋体" w:hAnsi="宋体"/>
          <w:b/>
          <w:color w:val="auto"/>
          <w:sz w:val="24"/>
          <w:highlight w:val="none"/>
        </w:rPr>
        <w:t>2.1 定义</w:t>
      </w:r>
      <w:bookmarkEnd w:id="439"/>
      <w:bookmarkEnd w:id="440"/>
      <w:bookmarkEnd w:id="441"/>
      <w:bookmarkEnd w:id="442"/>
      <w:bookmarkEnd w:id="443"/>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44" w:name="_Toc16752"/>
      <w:bookmarkStart w:id="445" w:name="_Toc3769"/>
      <w:bookmarkStart w:id="446" w:name="_Toc31402"/>
      <w:bookmarkStart w:id="447" w:name="_Toc23289"/>
      <w:bookmarkStart w:id="448" w:name="_Toc19539"/>
      <w:r>
        <w:rPr>
          <w:rFonts w:ascii="宋体" w:hAnsi="宋体"/>
          <w:b/>
          <w:color w:val="auto"/>
          <w:sz w:val="24"/>
          <w:highlight w:val="none"/>
        </w:rPr>
        <w:t>2.2 技术规范</w:t>
      </w:r>
      <w:bookmarkEnd w:id="444"/>
      <w:bookmarkEnd w:id="445"/>
      <w:bookmarkEnd w:id="446"/>
      <w:bookmarkEnd w:id="447"/>
      <w:bookmarkEnd w:id="448"/>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49" w:name="_Toc13673"/>
      <w:bookmarkStart w:id="450" w:name="_Toc9161"/>
      <w:bookmarkStart w:id="451" w:name="_Toc4133"/>
      <w:bookmarkStart w:id="452" w:name="_Toc12412"/>
      <w:bookmarkStart w:id="453" w:name="_Toc27945"/>
      <w:r>
        <w:rPr>
          <w:rFonts w:ascii="宋体" w:hAnsi="宋体"/>
          <w:b/>
          <w:color w:val="auto"/>
          <w:sz w:val="24"/>
          <w:highlight w:val="none"/>
        </w:rPr>
        <w:t>2.3 知识产权</w:t>
      </w:r>
      <w:bookmarkEnd w:id="449"/>
      <w:bookmarkEnd w:id="450"/>
      <w:bookmarkEnd w:id="451"/>
      <w:bookmarkEnd w:id="452"/>
      <w:bookmarkEnd w:id="453"/>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54" w:name="_Toc32670"/>
      <w:bookmarkStart w:id="455" w:name="_Toc15447"/>
      <w:bookmarkStart w:id="456" w:name="_Toc22011"/>
      <w:bookmarkStart w:id="457" w:name="_Toc26555"/>
      <w:bookmarkStart w:id="458" w:name="_Toc31233"/>
      <w:r>
        <w:rPr>
          <w:rFonts w:ascii="宋体" w:hAnsi="宋体"/>
          <w:b/>
          <w:color w:val="auto"/>
          <w:sz w:val="24"/>
          <w:highlight w:val="none"/>
        </w:rPr>
        <w:t>2.5 结算方式和付款条件</w:t>
      </w:r>
      <w:bookmarkEnd w:id="454"/>
      <w:bookmarkEnd w:id="455"/>
      <w:bookmarkEnd w:id="456"/>
      <w:bookmarkEnd w:id="457"/>
      <w:bookmarkEnd w:id="458"/>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59" w:name="_Toc13467"/>
      <w:bookmarkStart w:id="460" w:name="_Toc30507"/>
      <w:bookmarkStart w:id="461" w:name="_Toc18990"/>
      <w:bookmarkStart w:id="462" w:name="_Toc16163"/>
      <w:bookmarkStart w:id="463" w:name="_Toc13154"/>
      <w:r>
        <w:rPr>
          <w:rFonts w:ascii="宋体" w:hAnsi="宋体"/>
          <w:b/>
          <w:color w:val="auto"/>
          <w:sz w:val="24"/>
          <w:highlight w:val="none"/>
        </w:rPr>
        <w:t>2.6 技术资料和保密义务</w:t>
      </w:r>
      <w:bookmarkEnd w:id="459"/>
      <w:bookmarkEnd w:id="460"/>
      <w:bookmarkEnd w:id="461"/>
      <w:bookmarkEnd w:id="462"/>
      <w:bookmarkEnd w:id="463"/>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67" w:name="_Toc26689"/>
      <w:bookmarkStart w:id="468" w:name="_Toc23368"/>
      <w:bookmarkStart w:id="469" w:name="_Toc10663"/>
      <w:bookmarkStart w:id="470" w:name="_Toc21830"/>
      <w:bookmarkStart w:id="471" w:name="_Toc42"/>
      <w:r>
        <w:rPr>
          <w:rFonts w:ascii="宋体" w:hAnsi="宋体"/>
          <w:b/>
          <w:color w:val="auto"/>
          <w:sz w:val="24"/>
          <w:highlight w:val="none"/>
        </w:rPr>
        <w:t>2.10 合同转让和分包</w:t>
      </w:r>
      <w:bookmarkEnd w:id="467"/>
      <w:bookmarkEnd w:id="468"/>
      <w:bookmarkEnd w:id="469"/>
      <w:bookmarkEnd w:id="470"/>
      <w:bookmarkEnd w:id="471"/>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72" w:name="_Toc14371"/>
      <w:bookmarkStart w:id="473" w:name="_Toc26633"/>
      <w:bookmarkStart w:id="474" w:name="_Toc25571"/>
      <w:bookmarkStart w:id="475" w:name="_Toc4720"/>
      <w:bookmarkStart w:id="476" w:name="_Toc32494"/>
      <w:r>
        <w:rPr>
          <w:rFonts w:ascii="宋体" w:hAnsi="宋体"/>
          <w:b/>
          <w:color w:val="auto"/>
          <w:sz w:val="24"/>
          <w:highlight w:val="none"/>
        </w:rPr>
        <w:t>2.11 不可抗力</w:t>
      </w:r>
      <w:bookmarkEnd w:id="472"/>
      <w:bookmarkEnd w:id="473"/>
      <w:bookmarkEnd w:id="474"/>
      <w:bookmarkEnd w:id="475"/>
      <w:bookmarkEnd w:id="476"/>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77" w:name="_Toc23854"/>
      <w:bookmarkStart w:id="478" w:name="_Toc3638"/>
      <w:bookmarkStart w:id="479" w:name="_Toc24465"/>
      <w:bookmarkStart w:id="480" w:name="_Toc25783"/>
      <w:bookmarkStart w:id="481" w:name="_Toc14115"/>
      <w:r>
        <w:rPr>
          <w:rFonts w:ascii="宋体" w:hAnsi="宋体"/>
          <w:b/>
          <w:color w:val="auto"/>
          <w:sz w:val="24"/>
          <w:highlight w:val="none"/>
        </w:rPr>
        <w:t>2.12 税费</w:t>
      </w:r>
      <w:bookmarkEnd w:id="477"/>
      <w:bookmarkEnd w:id="478"/>
      <w:bookmarkEnd w:id="479"/>
      <w:bookmarkEnd w:id="480"/>
      <w:bookmarkEnd w:id="481"/>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82" w:name="_Toc25525"/>
      <w:bookmarkStart w:id="483" w:name="_Toc14814"/>
      <w:bookmarkStart w:id="484" w:name="_Toc7315"/>
      <w:bookmarkStart w:id="485" w:name="_Toc26883"/>
      <w:bookmarkStart w:id="486" w:name="_Toc30105"/>
      <w:r>
        <w:rPr>
          <w:rFonts w:ascii="宋体" w:hAnsi="宋体"/>
          <w:b/>
          <w:color w:val="auto"/>
          <w:sz w:val="24"/>
          <w:highlight w:val="none"/>
        </w:rPr>
        <w:t>2.13 乙方破产</w:t>
      </w:r>
      <w:bookmarkEnd w:id="482"/>
      <w:bookmarkEnd w:id="483"/>
      <w:bookmarkEnd w:id="484"/>
      <w:bookmarkEnd w:id="485"/>
      <w:bookmarkEnd w:id="486"/>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87" w:name="_Toc2016"/>
      <w:bookmarkStart w:id="488" w:name="_Toc1123"/>
      <w:bookmarkStart w:id="489" w:name="_Toc23323"/>
      <w:r>
        <w:rPr>
          <w:rFonts w:ascii="宋体" w:hAnsi="宋体"/>
          <w:b/>
          <w:color w:val="auto"/>
          <w:sz w:val="24"/>
          <w:highlight w:val="none"/>
        </w:rPr>
        <w:t>2.14 合同中止、终止</w:t>
      </w:r>
      <w:bookmarkEnd w:id="487"/>
      <w:bookmarkEnd w:id="488"/>
      <w:bookmarkEnd w:id="489"/>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90" w:name="_Toc17363"/>
      <w:bookmarkStart w:id="491" w:name="_Toc14525"/>
      <w:bookmarkStart w:id="492" w:name="_Toc1969"/>
      <w:r>
        <w:rPr>
          <w:rFonts w:ascii="宋体" w:hAnsi="宋体"/>
          <w:b/>
          <w:color w:val="auto"/>
          <w:sz w:val="24"/>
          <w:highlight w:val="none"/>
        </w:rPr>
        <w:t>2.15 检验和验收</w:t>
      </w:r>
      <w:bookmarkEnd w:id="490"/>
      <w:bookmarkEnd w:id="491"/>
      <w:bookmarkEnd w:id="492"/>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493" w:name="_Toc31892"/>
      <w:bookmarkStart w:id="494" w:name="_Toc12666"/>
      <w:bookmarkStart w:id="495" w:name="_Toc25198"/>
      <w:bookmarkStart w:id="496" w:name="_Toc9808"/>
      <w:bookmarkStart w:id="497" w:name="_Toc2308"/>
      <w:r>
        <w:rPr>
          <w:rFonts w:ascii="宋体" w:hAnsi="宋体"/>
          <w:b/>
          <w:color w:val="auto"/>
          <w:sz w:val="24"/>
          <w:highlight w:val="none"/>
        </w:rPr>
        <w:t>2.16 通知和送达</w:t>
      </w:r>
      <w:bookmarkEnd w:id="493"/>
      <w:bookmarkEnd w:id="494"/>
      <w:bookmarkEnd w:id="495"/>
      <w:bookmarkEnd w:id="496"/>
      <w:bookmarkEnd w:id="497"/>
    </w:p>
    <w:p w14:paraId="2D57AD58">
      <w:pPr>
        <w:spacing w:line="560" w:lineRule="exact"/>
        <w:ind w:firstLine="480" w:firstLineChars="200"/>
        <w:rPr>
          <w:rFonts w:ascii="宋体" w:hAnsi="宋体"/>
          <w:color w:val="auto"/>
          <w:sz w:val="24"/>
          <w:highlight w:val="none"/>
        </w:rPr>
      </w:pPr>
      <w:bookmarkStart w:id="498" w:name="_Toc27674"/>
      <w:bookmarkStart w:id="499"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79494EF1">
      <w:pPr>
        <w:spacing w:line="560" w:lineRule="exact"/>
        <w:ind w:firstLine="482" w:firstLineChars="200"/>
        <w:outlineLvl w:val="0"/>
        <w:rPr>
          <w:rFonts w:ascii="宋体" w:hAnsi="宋体"/>
          <w:b/>
          <w:color w:val="auto"/>
          <w:sz w:val="24"/>
          <w:highlight w:val="none"/>
        </w:rPr>
      </w:pPr>
      <w:bookmarkStart w:id="500" w:name="_Toc20808"/>
      <w:bookmarkStart w:id="501" w:name="_Toc5063"/>
      <w:bookmarkStart w:id="502" w:name="_Toc27644"/>
      <w:bookmarkStart w:id="503" w:name="_Toc28906"/>
      <w:bookmarkStart w:id="504"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05" w:name="_Toc30599"/>
      <w:bookmarkStart w:id="506" w:name="_Toc4355"/>
      <w:bookmarkStart w:id="507" w:name="_Toc18540"/>
      <w:r>
        <w:rPr>
          <w:rFonts w:hint="eastAsia" w:ascii="宋体" w:hAnsi="宋体" w:cs="宋体"/>
          <w:b/>
          <w:color w:val="auto"/>
          <w:sz w:val="24"/>
          <w:highlight w:val="none"/>
        </w:rPr>
        <w:t>2.18 计量单位</w:t>
      </w:r>
      <w:bookmarkEnd w:id="505"/>
      <w:bookmarkEnd w:id="506"/>
      <w:bookmarkEnd w:id="507"/>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ascii="宋体" w:hAnsi="宋体" w:cs="宋体"/>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ascii="宋体" w:hAnsi="宋体" w:cs="宋体"/>
                <w:color w:val="auto"/>
                <w:sz w:val="24"/>
                <w:highlight w:val="none"/>
              </w:rPr>
            </w:pPr>
          </w:p>
        </w:tc>
      </w:tr>
    </w:tbl>
    <w:p w14:paraId="408D6C86">
      <w:pPr>
        <w:spacing w:line="360" w:lineRule="auto"/>
        <w:ind w:left="-420" w:leftChars="-200" w:right="-420" w:rightChars="-200" w:firstLine="480" w:firstLineChars="200"/>
        <w:rPr>
          <w:rFonts w:ascii="宋体" w:hAnsi="宋体" w:cs="宋体"/>
          <w:color w:val="auto"/>
          <w:sz w:val="24"/>
          <w:highlight w:val="none"/>
        </w:rPr>
      </w:pPr>
    </w:p>
    <w:p w14:paraId="265D86DB">
      <w:pPr>
        <w:spacing w:line="360" w:lineRule="auto"/>
        <w:ind w:left="-420" w:leftChars="-200" w:right="-420" w:rightChars="-200" w:firstLine="480" w:firstLineChars="200"/>
        <w:jc w:val="center"/>
        <w:outlineLvl w:val="0"/>
        <w:rPr>
          <w:rFonts w:ascii="宋体" w:hAnsi="宋体" w:cs="宋体"/>
          <w:color w:val="auto"/>
          <w:sz w:val="24"/>
          <w:highlight w:val="none"/>
        </w:rPr>
      </w:pPr>
    </w:p>
    <w:p w14:paraId="1C9D7740">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49"/>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0"/>
        <w:rPr>
          <w:rFonts w:hint="eastAsia"/>
          <w:color w:val="auto"/>
          <w:highlight w:val="none"/>
        </w:rPr>
      </w:pPr>
    </w:p>
    <w:p w14:paraId="4DA9F2CD">
      <w:pPr>
        <w:pStyle w:val="80"/>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E6B6B80">
            <w:pPr>
              <w:snapToGrid w:val="0"/>
              <w:spacing w:line="360" w:lineRule="auto"/>
              <w:jc w:val="center"/>
              <w:rPr>
                <w:rFonts w:ascii="宋体" w:hAnsi="宋体" w:cs="宋体"/>
                <w:color w:val="auto"/>
                <w:sz w:val="24"/>
                <w:highlight w:val="none"/>
              </w:rPr>
            </w:pPr>
          </w:p>
        </w:tc>
        <w:tc>
          <w:tcPr>
            <w:tcW w:w="2410" w:type="dxa"/>
            <w:vAlign w:val="center"/>
          </w:tcPr>
          <w:p w14:paraId="49011045">
            <w:pPr>
              <w:snapToGrid w:val="0"/>
              <w:spacing w:line="360" w:lineRule="auto"/>
              <w:jc w:val="center"/>
              <w:rPr>
                <w:rFonts w:ascii="宋体" w:hAnsi="宋体" w:cs="宋体"/>
                <w:color w:val="auto"/>
                <w:sz w:val="24"/>
                <w:highlight w:val="none"/>
              </w:rPr>
            </w:pPr>
          </w:p>
        </w:tc>
        <w:tc>
          <w:tcPr>
            <w:tcW w:w="2268" w:type="dxa"/>
            <w:vAlign w:val="center"/>
          </w:tcPr>
          <w:p w14:paraId="07DD5525">
            <w:pPr>
              <w:snapToGrid w:val="0"/>
              <w:spacing w:line="360" w:lineRule="auto"/>
              <w:jc w:val="center"/>
              <w:rPr>
                <w:rFonts w:ascii="宋体" w:hAnsi="宋体" w:cs="宋体"/>
                <w:color w:val="auto"/>
                <w:sz w:val="24"/>
                <w:highlight w:val="none"/>
              </w:rPr>
            </w:pPr>
          </w:p>
        </w:tc>
        <w:tc>
          <w:tcPr>
            <w:tcW w:w="2126" w:type="dxa"/>
            <w:vAlign w:val="center"/>
          </w:tcPr>
          <w:p w14:paraId="60BB9C9F">
            <w:pPr>
              <w:spacing w:line="360" w:lineRule="auto"/>
              <w:jc w:val="center"/>
              <w:rPr>
                <w:rFonts w:ascii="宋体" w:hAnsi="宋体" w:cs="宋体"/>
                <w:color w:val="auto"/>
                <w:sz w:val="24"/>
                <w:highlight w:val="none"/>
              </w:rPr>
            </w:pP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2268" w:type="dxa"/>
            <w:vAlign w:val="center"/>
          </w:tcPr>
          <w:p w14:paraId="29502B17">
            <w:pPr>
              <w:snapToGrid w:val="0"/>
              <w:spacing w:line="360" w:lineRule="auto"/>
              <w:jc w:val="center"/>
              <w:rPr>
                <w:rFonts w:ascii="宋体" w:hAnsi="宋体" w:cs="宋体"/>
                <w:color w:val="auto"/>
                <w:sz w:val="24"/>
                <w:highlight w:val="none"/>
              </w:rPr>
            </w:pPr>
          </w:p>
        </w:tc>
        <w:tc>
          <w:tcPr>
            <w:tcW w:w="2126"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2268" w:type="dxa"/>
            <w:vAlign w:val="center"/>
          </w:tcPr>
          <w:p w14:paraId="091382D4">
            <w:pPr>
              <w:snapToGrid w:val="0"/>
              <w:spacing w:line="360" w:lineRule="auto"/>
              <w:jc w:val="center"/>
              <w:rPr>
                <w:rFonts w:ascii="宋体" w:hAnsi="宋体" w:cs="宋体"/>
                <w:color w:val="auto"/>
                <w:sz w:val="24"/>
                <w:highlight w:val="none"/>
              </w:rPr>
            </w:pPr>
          </w:p>
        </w:tc>
        <w:tc>
          <w:tcPr>
            <w:tcW w:w="2126"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2268" w:type="dxa"/>
            <w:vAlign w:val="center"/>
          </w:tcPr>
          <w:p w14:paraId="311DCC2B">
            <w:pPr>
              <w:snapToGrid w:val="0"/>
              <w:spacing w:line="360" w:lineRule="auto"/>
              <w:jc w:val="center"/>
              <w:rPr>
                <w:rFonts w:ascii="宋体" w:hAnsi="宋体" w:cs="宋体"/>
                <w:color w:val="auto"/>
                <w:sz w:val="24"/>
                <w:highlight w:val="none"/>
              </w:rPr>
            </w:pPr>
          </w:p>
        </w:tc>
        <w:tc>
          <w:tcPr>
            <w:tcW w:w="2126"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2268" w:type="dxa"/>
            <w:vAlign w:val="center"/>
          </w:tcPr>
          <w:p w14:paraId="726E5372">
            <w:pPr>
              <w:snapToGrid w:val="0"/>
              <w:spacing w:line="360" w:lineRule="auto"/>
              <w:jc w:val="center"/>
              <w:rPr>
                <w:rFonts w:ascii="宋体" w:hAnsi="宋体" w:cs="宋体"/>
                <w:color w:val="auto"/>
                <w:sz w:val="24"/>
                <w:highlight w:val="none"/>
              </w:rPr>
            </w:pPr>
          </w:p>
        </w:tc>
        <w:tc>
          <w:tcPr>
            <w:tcW w:w="2126"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0"/>
        <w:rPr>
          <w:rFonts w:hint="eastAsia" w:ascii="宋体" w:hAnsi="宋体" w:cs="宋体"/>
          <w:b/>
          <w:color w:val="auto"/>
          <w:sz w:val="24"/>
          <w:highlight w:val="none"/>
        </w:rPr>
      </w:pPr>
    </w:p>
    <w:p w14:paraId="1AA2EA6C">
      <w:pPr>
        <w:pStyle w:val="80"/>
        <w:rPr>
          <w:rFonts w:hint="eastAsia" w:ascii="宋体" w:hAnsi="宋体" w:cs="宋体"/>
          <w:b/>
          <w:color w:val="auto"/>
          <w:sz w:val="24"/>
          <w:highlight w:val="none"/>
        </w:rPr>
      </w:pPr>
    </w:p>
    <w:p w14:paraId="4AF87534">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10" w:name="OLE_LINK13"/>
      <w:bookmarkStart w:id="511" w:name="OLE_LINK14"/>
      <w:r>
        <w:rPr>
          <w:rFonts w:hint="eastAsia" w:ascii="宋体" w:hAnsi="宋体" w:cs="宋体"/>
          <w:b/>
          <w:color w:val="auto"/>
          <w:spacing w:val="6"/>
          <w:sz w:val="32"/>
          <w:szCs w:val="32"/>
          <w:highlight w:val="none"/>
        </w:rPr>
        <w:t>残疾人福利性单位声明函</w:t>
      </w:r>
    </w:p>
    <w:bookmarkEnd w:id="510"/>
    <w:bookmarkEnd w:id="511"/>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思源黑体"/>
    <w:panose1 w:val="00000000000000000000"/>
    <w:charset w:val="00"/>
    <w:family w:val="roman"/>
    <w:pitch w:val="default"/>
    <w:sig w:usb0="00000000" w:usb1="00000000" w:usb2="00000000" w:usb3="00000000" w:csb0="00040001" w:csb1="00000000"/>
  </w:font>
  <w:font w:name="思源黑体">
    <w:panose1 w:val="020B0400000000000000"/>
    <w:charset w:val="86"/>
    <w:family w:val="auto"/>
    <w:pitch w:val="default"/>
    <w:sig w:usb0="2000000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思源黑体"/>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思源黑体"/>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39"/>
      <w:framePr w:wrap="around" w:vAnchor="text" w:hAnchor="margin" w:xAlign="right" w:y="1"/>
      <w:rPr>
        <w:rStyle w:val="72"/>
      </w:rPr>
    </w:pPr>
    <w:r>
      <w:fldChar w:fldCharType="begin"/>
    </w:r>
    <w:r>
      <w:rPr>
        <w:rStyle w:val="72"/>
      </w:rPr>
      <w:instrText xml:space="preserve">PAGE  </w:instrText>
    </w:r>
    <w:r>
      <w:fldChar w:fldCharType="end"/>
    </w:r>
  </w:p>
  <w:p w14:paraId="65FC6C0A">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91899912"/>
    <w:bookmarkStart w:id="516" w:name="_Toc131845147"/>
    <w:bookmarkStart w:id="517" w:name="_Toc36110187"/>
    <w:bookmarkStart w:id="518" w:name="_Toc164085800"/>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39"/>
      <w:framePr w:wrap="around" w:vAnchor="text" w:hAnchor="margin" w:xAlign="right" w:y="1"/>
      <w:rPr>
        <w:rStyle w:val="72"/>
      </w:rPr>
    </w:pPr>
    <w:r>
      <w:fldChar w:fldCharType="begin"/>
    </w:r>
    <w:r>
      <w:rPr>
        <w:rStyle w:val="72"/>
      </w:rPr>
      <w:instrText xml:space="preserve">PAGE  </w:instrText>
    </w:r>
    <w:r>
      <w:fldChar w:fldCharType="end"/>
    </w:r>
  </w:p>
  <w:p w14:paraId="5E0900A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0"/>
      <w:pBdr>
        <w:bottom w:val="single" w:color="auto" w:sz="6" w:space="4"/>
      </w:pBdr>
      <w:jc w:val="right"/>
    </w:pPr>
    <w:r>
      <w:t></w:t>
    </w:r>
    <w:r>
      <w:rPr>
        <w:rFonts w:hint="eastAsia"/>
      </w:rPr>
      <w:t xml:space="preserve">             </w:t>
    </w:r>
    <w:r>
      <w:t>杭州市政府采购公开招标文件</w:t>
    </w:r>
  </w:p>
  <w:p w14:paraId="5E97806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0"/>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0"/>
    </w:pPr>
    <w:r>
      <w:t></w:t>
    </w:r>
    <w:r>
      <w:rPr>
        <w:rFonts w:hint="eastAsia"/>
      </w:rPr>
      <w:t xml:space="preserve">         </w:t>
    </w:r>
  </w:p>
  <w:p w14:paraId="6F97612A">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0"/>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0"/>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89295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5F1588"/>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3D4CD7"/>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B84752"/>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D34D36"/>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05590"/>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19333</Words>
  <Characters>20599</Characters>
  <Lines>281</Lines>
  <Paragraphs>79</Paragraphs>
  <TotalTime>7</TotalTime>
  <ScaleCrop>false</ScaleCrop>
  <LinksUpToDate>false</LinksUpToDate>
  <CharactersWithSpaces>21112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ambition</cp:lastModifiedBy>
  <cp:lastPrinted>2021-12-28T03:06:00Z</cp:lastPrinted>
  <dcterms:modified xsi:type="dcterms:W3CDTF">2025-07-03T05:18:34Z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eyJoZGlkIjoiMTRiZGVmOGRjMDAyZGRiZmQ5ZjZlMmQ3ZTczNGFiZWEiLCJ1c2VySWQiOiIzNTkxODQzMDAifQ==</vt:lpwstr>
  </property>
</Properties>
</file>