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ind w:firstLine="0"/>
        <w:rPr>
          <w:color w:val="auto"/>
        </w:rPr>
      </w:pPr>
    </w:p>
    <w:p>
      <w:pPr>
        <w:pStyle w:val="40"/>
        <w:ind w:firstLine="0"/>
        <w:rPr>
          <w:color w:val="auto"/>
        </w:rPr>
      </w:pPr>
    </w:p>
    <w:p>
      <w:pPr>
        <w:rPr>
          <w:color w:val="auto"/>
        </w:rPr>
      </w:pPr>
    </w:p>
    <w:p>
      <w:pPr>
        <w:pStyle w:val="14"/>
        <w:snapToGrid w:val="0"/>
        <w:spacing w:before="120" w:after="120" w:line="360" w:lineRule="auto"/>
        <w:jc w:val="center"/>
        <w:rPr>
          <w:rFonts w:hAnsi="宋体" w:eastAsia="宋体" w:cs="宋体"/>
          <w:bCs/>
          <w:color w:val="auto"/>
          <w:sz w:val="48"/>
          <w:szCs w:val="48"/>
        </w:rPr>
      </w:pPr>
      <w:r>
        <w:rPr>
          <w:rFonts w:hint="eastAsia" w:hAnsi="宋体" w:eastAsia="宋体" w:cs="宋体"/>
          <w:bCs/>
          <w:color w:val="auto"/>
          <w:sz w:val="48"/>
          <w:szCs w:val="48"/>
        </w:rPr>
        <w:t>普陀城区照明设施养护项目</w:t>
      </w:r>
    </w:p>
    <w:p>
      <w:pPr>
        <w:pStyle w:val="14"/>
        <w:snapToGrid w:val="0"/>
        <w:spacing w:before="120" w:after="120" w:line="360" w:lineRule="auto"/>
        <w:rPr>
          <w:rFonts w:hAnsi="宋体" w:eastAsia="宋体" w:cs="宋体"/>
          <w:bCs/>
          <w:color w:val="auto"/>
          <w:sz w:val="84"/>
          <w:szCs w:val="84"/>
        </w:rPr>
      </w:pPr>
    </w:p>
    <w:p>
      <w:pPr>
        <w:rPr>
          <w:color w:val="auto"/>
        </w:rPr>
      </w:pPr>
    </w:p>
    <w:p>
      <w:pPr>
        <w:pStyle w:val="14"/>
        <w:snapToGrid w:val="0"/>
        <w:spacing w:before="120" w:after="120" w:line="360" w:lineRule="auto"/>
        <w:jc w:val="center"/>
        <w:rPr>
          <w:rFonts w:hAnsi="宋体" w:eastAsia="宋体" w:cs="宋体"/>
          <w:b/>
          <w:color w:val="auto"/>
          <w:sz w:val="84"/>
          <w:szCs w:val="84"/>
        </w:rPr>
      </w:pPr>
      <w:r>
        <w:rPr>
          <w:rFonts w:hint="eastAsia" w:hAnsi="宋体" w:eastAsia="宋体" w:cs="宋体"/>
          <w:bCs/>
          <w:color w:val="auto"/>
          <w:sz w:val="84"/>
          <w:szCs w:val="84"/>
        </w:rPr>
        <w:t>招标文件</w:t>
      </w:r>
    </w:p>
    <w:p>
      <w:pPr>
        <w:pStyle w:val="14"/>
        <w:snapToGrid w:val="0"/>
        <w:spacing w:before="120" w:after="120" w:line="360" w:lineRule="auto"/>
        <w:rPr>
          <w:rFonts w:hAnsi="宋体" w:eastAsia="宋体" w:cs="宋体"/>
          <w:b/>
          <w:color w:val="auto"/>
          <w:sz w:val="24"/>
          <w:szCs w:val="24"/>
        </w:rPr>
      </w:pPr>
    </w:p>
    <w:p>
      <w:pPr>
        <w:pStyle w:val="74"/>
        <w:widowControl w:val="0"/>
        <w:spacing w:line="720" w:lineRule="auto"/>
        <w:rPr>
          <w:rFonts w:ascii="宋体" w:hAnsi="宋体" w:cs="宋体"/>
          <w:color w:val="auto"/>
          <w:szCs w:val="24"/>
        </w:rPr>
      </w:pPr>
    </w:p>
    <w:p>
      <w:pPr>
        <w:pStyle w:val="74"/>
        <w:widowControl w:val="0"/>
        <w:spacing w:line="720" w:lineRule="auto"/>
        <w:ind w:firstLine="1680" w:firstLineChars="600"/>
        <w:rPr>
          <w:rFonts w:hint="eastAsia" w:ascii="宋体" w:hAnsi="宋体" w:eastAsia="宋体" w:cs="宋体"/>
          <w:color w:val="auto"/>
          <w:sz w:val="28"/>
          <w:szCs w:val="28"/>
          <w:lang w:eastAsia="zh-CN"/>
        </w:rPr>
      </w:pPr>
      <w:r>
        <w:rPr>
          <w:rFonts w:hint="eastAsia" w:ascii="宋体" w:hAnsi="宋体" w:cs="宋体"/>
          <w:color w:val="auto"/>
          <w:sz w:val="28"/>
          <w:szCs w:val="28"/>
        </w:rPr>
        <w:t>项目编号：</w:t>
      </w:r>
      <w:bookmarkStart w:id="56" w:name="_GoBack"/>
      <w:bookmarkEnd w:id="56"/>
      <w:r>
        <w:rPr>
          <w:rFonts w:hint="eastAsia" w:ascii="宋体" w:hAnsi="宋体" w:cs="宋体"/>
          <w:color w:val="auto"/>
          <w:sz w:val="28"/>
          <w:szCs w:val="28"/>
          <w:lang w:eastAsia="zh-CN"/>
        </w:rPr>
        <w:t>HZJDZS-2023-040</w:t>
      </w:r>
    </w:p>
    <w:p>
      <w:pPr>
        <w:pStyle w:val="74"/>
        <w:widowControl w:val="0"/>
        <w:spacing w:line="720" w:lineRule="auto"/>
        <w:ind w:firstLine="1680" w:firstLineChars="600"/>
        <w:rPr>
          <w:rFonts w:ascii="宋体" w:hAnsi="宋体" w:cs="宋体"/>
          <w:color w:val="auto"/>
          <w:kern w:val="2"/>
          <w:sz w:val="28"/>
          <w:szCs w:val="28"/>
        </w:rPr>
      </w:pPr>
      <w:r>
        <w:rPr>
          <w:rFonts w:hint="eastAsia" w:ascii="宋体" w:hAnsi="宋体" w:cs="宋体"/>
          <w:color w:val="auto"/>
          <w:sz w:val="28"/>
          <w:szCs w:val="28"/>
        </w:rPr>
        <w:t>项目名称：</w:t>
      </w:r>
      <w:r>
        <w:rPr>
          <w:rFonts w:hint="eastAsia" w:ascii="宋体" w:hAnsi="宋体" w:cs="宋体"/>
          <w:color w:val="auto"/>
          <w:kern w:val="2"/>
          <w:sz w:val="28"/>
          <w:szCs w:val="28"/>
        </w:rPr>
        <w:t>普陀城区照明设施养护项目</w:t>
      </w:r>
    </w:p>
    <w:p>
      <w:pPr>
        <w:spacing w:line="720" w:lineRule="auto"/>
        <w:ind w:firstLine="1680" w:firstLineChars="600"/>
        <w:rPr>
          <w:rFonts w:ascii="宋体" w:hAnsi="宋体" w:cs="宋体"/>
          <w:color w:val="auto"/>
          <w:sz w:val="28"/>
          <w:szCs w:val="28"/>
        </w:rPr>
      </w:pPr>
      <w:r>
        <w:rPr>
          <w:rFonts w:hint="eastAsia" w:ascii="宋体" w:hAnsi="宋体" w:cs="宋体"/>
          <w:color w:val="auto"/>
          <w:sz w:val="28"/>
          <w:szCs w:val="28"/>
        </w:rPr>
        <w:t>采 购 人：舟山市普陀区市政管理处（盖章）</w:t>
      </w:r>
    </w:p>
    <w:p>
      <w:pPr>
        <w:spacing w:line="720" w:lineRule="auto"/>
        <w:ind w:firstLine="1680" w:firstLineChars="600"/>
        <w:rPr>
          <w:rFonts w:ascii="宋体" w:hAnsi="宋体" w:cs="宋体"/>
          <w:color w:val="auto"/>
          <w:sz w:val="28"/>
          <w:szCs w:val="28"/>
        </w:rPr>
      </w:pPr>
      <w:r>
        <w:rPr>
          <w:rFonts w:hint="eastAsia" w:ascii="宋体" w:hAnsi="宋体" w:cs="宋体"/>
          <w:color w:val="auto"/>
          <w:sz w:val="28"/>
          <w:szCs w:val="28"/>
        </w:rPr>
        <w:t>代理机构：杭州建大工程管理咨询有限公司（盖章）</w:t>
      </w:r>
    </w:p>
    <w:p>
      <w:pPr>
        <w:pStyle w:val="14"/>
        <w:spacing w:before="120" w:after="120" w:line="360" w:lineRule="auto"/>
        <w:ind w:firstLine="1680" w:firstLineChars="600"/>
        <w:rPr>
          <w:rFonts w:hAnsi="宋体" w:eastAsia="宋体" w:cs="宋体"/>
          <w:color w:val="auto"/>
          <w:sz w:val="28"/>
          <w:szCs w:val="28"/>
        </w:rPr>
      </w:pPr>
      <w:r>
        <w:rPr>
          <w:rFonts w:hint="eastAsia" w:hAnsi="宋体" w:eastAsia="宋体" w:cs="宋体"/>
          <w:bCs/>
          <w:color w:val="auto"/>
          <w:sz w:val="28"/>
          <w:szCs w:val="28"/>
        </w:rPr>
        <w:t>日    期：二〇二</w:t>
      </w:r>
      <w:r>
        <w:rPr>
          <w:rFonts w:hint="eastAsia" w:hAnsi="宋体" w:eastAsia="宋体" w:cs="宋体"/>
          <w:bCs/>
          <w:color w:val="auto"/>
          <w:sz w:val="28"/>
          <w:szCs w:val="28"/>
          <w:lang w:val="en-US" w:eastAsia="zh-CN"/>
        </w:rPr>
        <w:t>四</w:t>
      </w:r>
      <w:r>
        <w:rPr>
          <w:rFonts w:hint="eastAsia" w:hAnsi="宋体" w:eastAsia="宋体" w:cs="宋体"/>
          <w:bCs/>
          <w:color w:val="auto"/>
          <w:sz w:val="28"/>
          <w:szCs w:val="28"/>
        </w:rPr>
        <w:t>年</w:t>
      </w:r>
      <w:r>
        <w:rPr>
          <w:rFonts w:hint="eastAsia" w:hAnsi="宋体" w:eastAsia="宋体" w:cs="宋体"/>
          <w:bCs/>
          <w:color w:val="auto"/>
          <w:sz w:val="28"/>
          <w:szCs w:val="28"/>
          <w:lang w:val="en-US" w:eastAsia="zh-CN"/>
        </w:rPr>
        <w:t>一</w:t>
      </w:r>
      <w:r>
        <w:rPr>
          <w:rFonts w:hint="eastAsia" w:hAnsi="宋体" w:eastAsia="宋体" w:cs="宋体"/>
          <w:bCs/>
          <w:color w:val="auto"/>
          <w:sz w:val="28"/>
          <w:szCs w:val="28"/>
        </w:rPr>
        <w:t>月</w:t>
      </w:r>
    </w:p>
    <w:p>
      <w:pPr>
        <w:pStyle w:val="14"/>
        <w:spacing w:before="120" w:after="120" w:line="600" w:lineRule="auto"/>
        <w:rPr>
          <w:rFonts w:hAnsi="宋体" w:eastAsia="宋体" w:cs="宋体"/>
          <w:color w:val="auto"/>
          <w:sz w:val="24"/>
          <w:szCs w:val="24"/>
        </w:rPr>
      </w:pPr>
    </w:p>
    <w:p>
      <w:pPr>
        <w:pStyle w:val="14"/>
        <w:spacing w:before="120" w:after="120" w:line="600" w:lineRule="auto"/>
        <w:jc w:val="center"/>
        <w:rPr>
          <w:rFonts w:hAnsi="宋体" w:eastAsia="宋体" w:cs="宋体"/>
          <w:color w:val="auto"/>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531" w:right="992" w:bottom="737" w:left="992" w:header="851" w:footer="584" w:gutter="0"/>
          <w:cols w:space="720" w:num="1"/>
          <w:titlePg/>
          <w:docGrid w:type="lines" w:linePitch="312" w:charSpace="0"/>
        </w:sectPr>
      </w:pPr>
    </w:p>
    <w:p>
      <w:pPr>
        <w:pStyle w:val="14"/>
        <w:spacing w:before="120" w:after="120" w:line="600" w:lineRule="auto"/>
        <w:jc w:val="center"/>
        <w:outlineLvl w:val="0"/>
        <w:rPr>
          <w:rFonts w:hAnsi="宋体" w:eastAsia="宋体" w:cs="宋体"/>
          <w:color w:val="auto"/>
          <w:sz w:val="36"/>
          <w:szCs w:val="36"/>
        </w:rPr>
      </w:pPr>
      <w:r>
        <w:rPr>
          <w:rFonts w:hint="eastAsia" w:hAnsi="宋体" w:eastAsia="宋体" w:cs="宋体"/>
          <w:color w:val="auto"/>
          <w:sz w:val="36"/>
          <w:szCs w:val="36"/>
        </w:rPr>
        <w:t>目    录</w:t>
      </w:r>
    </w:p>
    <w:p>
      <w:pPr>
        <w:spacing w:before="120" w:line="552" w:lineRule="auto"/>
        <w:ind w:firstLine="840" w:firstLineChars="300"/>
        <w:rPr>
          <w:rFonts w:ascii="宋体" w:hAnsi="宋体" w:cs="宋体"/>
          <w:color w:val="auto"/>
          <w:sz w:val="28"/>
          <w:szCs w:val="28"/>
        </w:rPr>
      </w:pPr>
      <w:r>
        <w:rPr>
          <w:rFonts w:hint="eastAsia" w:ascii="宋体" w:hAnsi="宋体" w:cs="宋体"/>
          <w:color w:val="auto"/>
          <w:sz w:val="28"/>
          <w:szCs w:val="28"/>
        </w:rPr>
        <w:t>第一章  招标公告</w:t>
      </w:r>
    </w:p>
    <w:p>
      <w:pPr>
        <w:spacing w:before="120" w:line="552" w:lineRule="auto"/>
        <w:ind w:firstLine="840" w:firstLineChars="300"/>
        <w:rPr>
          <w:rFonts w:ascii="宋体" w:hAnsi="宋体" w:cs="宋体"/>
          <w:color w:val="auto"/>
          <w:sz w:val="28"/>
          <w:szCs w:val="28"/>
        </w:rPr>
      </w:pPr>
      <w:r>
        <w:rPr>
          <w:rFonts w:hint="eastAsia" w:ascii="宋体" w:hAnsi="宋体" w:cs="宋体"/>
          <w:color w:val="auto"/>
          <w:sz w:val="28"/>
          <w:szCs w:val="28"/>
        </w:rPr>
        <w:t>第二章  采购需求</w:t>
      </w:r>
    </w:p>
    <w:p>
      <w:pPr>
        <w:spacing w:before="120" w:line="552" w:lineRule="auto"/>
        <w:ind w:firstLine="840" w:firstLineChars="300"/>
        <w:rPr>
          <w:rFonts w:ascii="宋体" w:hAnsi="宋体" w:cs="宋体"/>
          <w:color w:val="auto"/>
          <w:sz w:val="28"/>
          <w:szCs w:val="28"/>
        </w:rPr>
      </w:pPr>
      <w:r>
        <w:rPr>
          <w:rFonts w:hint="eastAsia" w:ascii="宋体" w:hAnsi="宋体" w:cs="宋体"/>
          <w:color w:val="auto"/>
          <w:sz w:val="28"/>
          <w:szCs w:val="28"/>
        </w:rPr>
        <w:t>第三章  投标人须知</w:t>
      </w:r>
    </w:p>
    <w:p>
      <w:pPr>
        <w:spacing w:before="120" w:line="552" w:lineRule="auto"/>
        <w:ind w:firstLine="1960" w:firstLineChars="700"/>
        <w:rPr>
          <w:rFonts w:ascii="宋体" w:hAnsi="宋体" w:cs="宋体"/>
          <w:color w:val="auto"/>
          <w:sz w:val="28"/>
          <w:szCs w:val="28"/>
        </w:rPr>
      </w:pPr>
      <w:r>
        <w:rPr>
          <w:rFonts w:hint="eastAsia" w:ascii="宋体" w:hAnsi="宋体" w:cs="宋体"/>
          <w:color w:val="auto"/>
          <w:sz w:val="28"/>
          <w:szCs w:val="28"/>
        </w:rPr>
        <w:t xml:space="preserve">前附表 </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一、总 则</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二、招标文件</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三、投标文件的编制</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四、开标</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五、评标</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六、废标</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七、定标</w:t>
      </w:r>
    </w:p>
    <w:p>
      <w:pPr>
        <w:spacing w:before="120" w:line="552" w:lineRule="auto"/>
        <w:ind w:firstLine="1400" w:firstLineChars="500"/>
        <w:rPr>
          <w:rFonts w:ascii="宋体" w:hAnsi="宋体" w:cs="宋体"/>
          <w:color w:val="auto"/>
          <w:sz w:val="28"/>
          <w:szCs w:val="28"/>
        </w:rPr>
      </w:pPr>
      <w:r>
        <w:rPr>
          <w:rFonts w:hint="eastAsia" w:ascii="宋体" w:hAnsi="宋体" w:cs="宋体"/>
          <w:color w:val="auto"/>
          <w:sz w:val="28"/>
          <w:szCs w:val="28"/>
        </w:rPr>
        <w:t>八、合同授予</w:t>
      </w:r>
    </w:p>
    <w:p>
      <w:pPr>
        <w:spacing w:before="120" w:line="552" w:lineRule="auto"/>
        <w:ind w:firstLine="840" w:firstLineChars="300"/>
        <w:rPr>
          <w:rFonts w:ascii="宋体" w:hAnsi="宋体" w:cs="宋体"/>
          <w:color w:val="auto"/>
          <w:sz w:val="28"/>
          <w:szCs w:val="28"/>
        </w:rPr>
      </w:pPr>
      <w:r>
        <w:rPr>
          <w:rFonts w:hint="eastAsia" w:ascii="宋体" w:hAnsi="宋体" w:cs="宋体"/>
          <w:color w:val="auto"/>
          <w:sz w:val="28"/>
          <w:szCs w:val="28"/>
        </w:rPr>
        <w:t>第四章  评标办法及标准</w:t>
      </w:r>
    </w:p>
    <w:p>
      <w:pPr>
        <w:spacing w:before="120" w:line="552" w:lineRule="auto"/>
        <w:ind w:firstLine="840" w:firstLineChars="300"/>
        <w:rPr>
          <w:rFonts w:ascii="宋体" w:hAnsi="宋体" w:cs="宋体"/>
          <w:color w:val="auto"/>
          <w:sz w:val="28"/>
          <w:szCs w:val="28"/>
        </w:rPr>
      </w:pPr>
      <w:r>
        <w:rPr>
          <w:rFonts w:hint="eastAsia" w:ascii="宋体" w:hAnsi="宋体" w:cs="宋体"/>
          <w:color w:val="auto"/>
          <w:sz w:val="28"/>
          <w:szCs w:val="28"/>
        </w:rPr>
        <w:t>第五章  合同主要条款</w:t>
      </w:r>
    </w:p>
    <w:p>
      <w:pPr>
        <w:spacing w:before="120" w:line="552" w:lineRule="auto"/>
        <w:ind w:firstLine="840" w:firstLineChars="300"/>
        <w:rPr>
          <w:rFonts w:ascii="宋体" w:hAnsi="宋体" w:cs="宋体"/>
          <w:color w:val="auto"/>
          <w:sz w:val="24"/>
          <w:szCs w:val="24"/>
        </w:rPr>
      </w:pPr>
      <w:r>
        <w:rPr>
          <w:rFonts w:hint="eastAsia" w:ascii="宋体" w:hAnsi="宋体" w:cs="宋体"/>
          <w:color w:val="auto"/>
          <w:sz w:val="28"/>
          <w:szCs w:val="28"/>
        </w:rPr>
        <w:t>第六章  投标文件组成</w:t>
      </w:r>
    </w:p>
    <w:p>
      <w:pPr>
        <w:jc w:val="center"/>
        <w:outlineLvl w:val="0"/>
        <w:rPr>
          <w:rFonts w:ascii="宋体" w:hAnsi="宋体" w:cs="宋体"/>
          <w:b/>
          <w:color w:val="auto"/>
          <w:sz w:val="28"/>
          <w:szCs w:val="28"/>
        </w:rPr>
        <w:sectPr>
          <w:headerReference r:id="rId9" w:type="first"/>
          <w:footerReference r:id="rId11" w:type="first"/>
          <w:footerReference r:id="rId10" w:type="default"/>
          <w:pgSz w:w="11906" w:h="16838"/>
          <w:pgMar w:top="1531" w:right="992" w:bottom="737" w:left="992" w:header="851" w:footer="584" w:gutter="0"/>
          <w:pgNumType w:start="1"/>
          <w:cols w:space="720" w:num="1"/>
          <w:titlePg/>
          <w:docGrid w:type="lines" w:linePitch="312" w:charSpace="0"/>
        </w:sectPr>
      </w:pPr>
      <w:bookmarkStart w:id="0" w:name="OLE_LINK1"/>
    </w:p>
    <w:p>
      <w:pPr>
        <w:spacing w:line="360" w:lineRule="auto"/>
        <w:jc w:val="center"/>
        <w:outlineLvl w:val="0"/>
        <w:rPr>
          <w:rFonts w:ascii="宋体" w:hAnsi="宋体" w:cs="宋体"/>
          <w:b/>
          <w:color w:val="auto"/>
          <w:sz w:val="28"/>
          <w:szCs w:val="28"/>
        </w:rPr>
      </w:pPr>
      <w:r>
        <w:rPr>
          <w:rFonts w:hint="eastAsia" w:ascii="宋体" w:hAnsi="宋体" w:cs="宋体"/>
          <w:b/>
          <w:color w:val="auto"/>
          <w:sz w:val="28"/>
          <w:szCs w:val="28"/>
        </w:rPr>
        <w:t xml:space="preserve">第一章 </w:t>
      </w:r>
      <w:bookmarkStart w:id="1" w:name="OLE_LINK3"/>
      <w:r>
        <w:rPr>
          <w:rFonts w:hint="eastAsia" w:ascii="宋体" w:hAnsi="宋体" w:cs="宋体"/>
          <w:b/>
          <w:color w:val="auto"/>
          <w:sz w:val="28"/>
          <w:szCs w:val="28"/>
        </w:rPr>
        <w:t xml:space="preserve"> </w:t>
      </w:r>
      <w:bookmarkStart w:id="2" w:name="OLE_LINK2"/>
      <w:bookmarkStart w:id="3" w:name="OLE_LINK4"/>
      <w:r>
        <w:rPr>
          <w:rFonts w:hint="eastAsia" w:ascii="宋体" w:hAnsi="宋体" w:cs="宋体"/>
          <w:b/>
          <w:color w:val="auto"/>
          <w:sz w:val="28"/>
          <w:szCs w:val="28"/>
        </w:rPr>
        <w:t>招标公告</w:t>
      </w:r>
      <w:bookmarkEnd w:id="0"/>
      <w:bookmarkEnd w:id="1"/>
      <w:bookmarkEnd w:id="2"/>
      <w:bookmarkEnd w:id="3"/>
    </w:p>
    <w:p>
      <w:pPr>
        <w:pBdr>
          <w:top w:val="single" w:color="auto" w:sz="4" w:space="1"/>
          <w:left w:val="single" w:color="auto" w:sz="4" w:space="4"/>
          <w:bottom w:val="single" w:color="auto" w:sz="4" w:space="1"/>
          <w:right w:val="single" w:color="auto" w:sz="4" w:space="4"/>
        </w:pBdr>
        <w:spacing w:line="360" w:lineRule="auto"/>
        <w:ind w:firstLine="422" w:firstLineChars="200"/>
        <w:rPr>
          <w:rFonts w:ascii="宋体" w:hAnsi="宋体" w:cs="宋体"/>
          <w:b/>
          <w:bCs/>
          <w:color w:val="auto"/>
          <w:kern w:val="0"/>
          <w:szCs w:val="21"/>
        </w:rPr>
      </w:pPr>
      <w:r>
        <w:rPr>
          <w:rFonts w:hint="eastAsia" w:ascii="宋体" w:hAnsi="宋体" w:cs="宋体"/>
          <w:b/>
          <w:bCs/>
          <w:color w:val="auto"/>
          <w:kern w:val="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rPr>
      </w:pPr>
      <w:r>
        <w:rPr>
          <w:rFonts w:hint="eastAsia" w:ascii="宋体" w:hAnsi="宋体" w:cs="宋体"/>
          <w:color w:val="auto"/>
          <w:szCs w:val="21"/>
        </w:rPr>
        <w:t>普陀城区照明设施养护项目招标项目的潜在投标人应在浙江政府采购网http://zfcg.czt.zj.gov.cn/（用“政采云”注册账号、密码登录系统后获取招标文件）获取（下载）招标文件，并于202</w:t>
      </w:r>
      <w:r>
        <w:rPr>
          <w:rFonts w:hint="eastAsia" w:ascii="宋体" w:hAnsi="宋体" w:cs="宋体"/>
          <w:color w:val="auto"/>
          <w:szCs w:val="21"/>
          <w:lang w:val="en-US" w:eastAsia="zh-CN"/>
        </w:rPr>
        <w:t>4</w:t>
      </w:r>
      <w:r>
        <w:rPr>
          <w:rFonts w:hint="eastAsia" w:ascii="宋体" w:hAnsi="宋体" w:cs="宋体"/>
          <w:color w:val="auto"/>
          <w:szCs w:val="21"/>
        </w:rPr>
        <w:t xml:space="preserve">年1月 </w:t>
      </w:r>
      <w:r>
        <w:rPr>
          <w:rFonts w:hint="eastAsia" w:ascii="宋体" w:hAnsi="宋体" w:cs="宋体"/>
          <w:color w:val="auto"/>
          <w:szCs w:val="21"/>
          <w:lang w:val="en-US" w:eastAsia="zh-CN"/>
        </w:rPr>
        <w:t>26</w:t>
      </w:r>
      <w:r>
        <w:rPr>
          <w:rFonts w:hint="eastAsia" w:ascii="宋体" w:hAnsi="宋体" w:cs="宋体"/>
          <w:color w:val="auto"/>
          <w:szCs w:val="21"/>
        </w:rPr>
        <w:t xml:space="preserve"> 日 09:00（北京时间）前递交（上传）投标文件。</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一、项目基本情况</w:t>
      </w:r>
    </w:p>
    <w:p>
      <w:pPr>
        <w:pStyle w:val="23"/>
        <w:spacing w:before="0" w:beforeAutospacing="0" w:after="0" w:afterAutospacing="0" w:line="360" w:lineRule="auto"/>
        <w:ind w:firstLine="420" w:firstLineChars="200"/>
        <w:jc w:val="both"/>
        <w:rPr>
          <w:rFonts w:hint="eastAsia" w:eastAsia="宋体"/>
          <w:color w:val="auto"/>
          <w:sz w:val="21"/>
          <w:szCs w:val="21"/>
          <w:lang w:eastAsia="zh-CN"/>
        </w:rPr>
      </w:pPr>
      <w:r>
        <w:rPr>
          <w:rFonts w:hint="eastAsia"/>
          <w:color w:val="auto"/>
          <w:sz w:val="21"/>
          <w:szCs w:val="21"/>
        </w:rPr>
        <w:t>项目编号：</w:t>
      </w:r>
      <w:r>
        <w:rPr>
          <w:rFonts w:hint="eastAsia"/>
          <w:color w:val="auto"/>
          <w:sz w:val="21"/>
          <w:szCs w:val="21"/>
          <w:lang w:eastAsia="zh-CN"/>
        </w:rPr>
        <w:t>HZJDZS-2023-040</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项目名称：普陀城区照明设施养护项目</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预算金额（元）：7050000</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最高限价（元）：/</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采购需求：</w:t>
      </w:r>
    </w:p>
    <w:p>
      <w:pPr>
        <w:pStyle w:val="23"/>
        <w:spacing w:before="0" w:beforeAutospacing="0" w:after="0" w:afterAutospacing="0" w:line="360" w:lineRule="auto"/>
        <w:ind w:firstLine="420" w:firstLineChars="200"/>
        <w:jc w:val="both"/>
        <w:rPr>
          <w:color w:val="auto"/>
          <w:sz w:val="21"/>
          <w:szCs w:val="21"/>
          <w:shd w:val="clear" w:color="auto" w:fill="F7F7F7"/>
        </w:rPr>
      </w:pP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标项名称:普陀城区照明设施养护项目</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数量:1</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预算金额（元）: 7050000</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简要规格描述或项目基本概况介绍、用途：详见招标文件</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备注：</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合同履约期限：2年。</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本项目（是）接受联合体投标。</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二、申请人的资格要求：</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1.满足《中华人民共和国政府采购法》第二十二条规定；未被“信用中国”（www.creditchina.gov.cn)、中国政府采购网（www.ccgp.gov.cn）列入失信被执行人、重大税收违法失信主体、政府采购严重违法失信行为记录名单。</w:t>
      </w:r>
    </w:p>
    <w:p>
      <w:pPr>
        <w:widowControl/>
        <w:spacing w:line="360" w:lineRule="exact"/>
        <w:ind w:firstLine="210" w:firstLineChars="100"/>
        <w:jc w:val="left"/>
        <w:rPr>
          <w:rFonts w:ascii="宋体" w:hAnsi="宋体" w:cs="宋体"/>
          <w:color w:val="auto"/>
          <w:kern w:val="0"/>
          <w:szCs w:val="21"/>
        </w:rPr>
      </w:pPr>
      <w:r>
        <w:rPr>
          <w:rFonts w:hint="eastAsia" w:ascii="宋体" w:hAnsi="宋体" w:cs="宋体"/>
          <w:color w:val="auto"/>
          <w:kern w:val="0"/>
          <w:szCs w:val="21"/>
        </w:rPr>
        <w:t>2.落实政府采购政策需满足的资格要求：本项目要求预留合同金额的40%以上专门面向中小企业采购，其中预留给小微企业的比例不低于70%，供应商可选择联合体或合同分包形式参加本项目采购活动，须提供联合体协议书或分包意向协议，同时提供中小企业声明函（或《残疾人福利性单位声明函》（如有）或监狱企业证明文件（如有））；如果供应商本身提供所有标的均由中小企业制造、承建或承接，视同符合了资格条件，无需再与中小企业组成联合体或向中小企业分包，无需提供联合体协议书或分包意向协议。</w:t>
      </w:r>
    </w:p>
    <w:p>
      <w:pPr>
        <w:pStyle w:val="23"/>
        <w:spacing w:before="0" w:beforeAutospacing="0" w:after="0" w:afterAutospacing="0" w:line="360" w:lineRule="auto"/>
        <w:ind w:firstLine="210" w:firstLineChars="100"/>
        <w:jc w:val="both"/>
        <w:rPr>
          <w:color w:val="auto"/>
          <w:sz w:val="21"/>
          <w:szCs w:val="21"/>
        </w:rPr>
      </w:pPr>
      <w:r>
        <w:rPr>
          <w:rFonts w:hint="eastAsia"/>
          <w:color w:val="auto"/>
          <w:sz w:val="21"/>
          <w:szCs w:val="21"/>
        </w:rPr>
        <w:t>3.本项目的特定资格要求：具有城市及道路照明专业承包贰级及以上资质，且具备安全生产许可证。</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三、获取招标文件</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时间：2024年1月</w:t>
      </w:r>
      <w:r>
        <w:rPr>
          <w:rFonts w:hint="eastAsia"/>
          <w:color w:val="auto"/>
          <w:sz w:val="21"/>
          <w:szCs w:val="21"/>
          <w:lang w:val="en-US" w:eastAsia="zh-CN"/>
        </w:rPr>
        <w:t>5</w:t>
      </w:r>
      <w:r>
        <w:rPr>
          <w:rFonts w:hint="eastAsia"/>
          <w:color w:val="auto"/>
          <w:sz w:val="21"/>
          <w:szCs w:val="21"/>
        </w:rPr>
        <w:t xml:space="preserve"> 日至2024年1月 </w:t>
      </w:r>
      <w:r>
        <w:rPr>
          <w:rFonts w:hint="eastAsia"/>
          <w:color w:val="auto"/>
          <w:sz w:val="21"/>
          <w:szCs w:val="21"/>
          <w:lang w:val="en-US" w:eastAsia="zh-CN"/>
        </w:rPr>
        <w:t>26</w:t>
      </w:r>
      <w:r>
        <w:rPr>
          <w:rFonts w:hint="eastAsia"/>
          <w:color w:val="auto"/>
          <w:sz w:val="21"/>
          <w:szCs w:val="21"/>
        </w:rPr>
        <w:t>日，每天上午00:00至12:00，下午12:00至23:59（北京时间，线上获取法定节假日均可，线下获取文件法定节假日除外）</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地点（网址）：浙江政府采购网http://zfcg.czt.zj.gov.cn/（用“政采云”注册账号、密码登录系统后获取招标文件）</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方式：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售价（元）：0</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四、提交投标文件截止时间、开标时间和地点</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提交投标文件截止时间：2024年</w:t>
      </w:r>
      <w:r>
        <w:rPr>
          <w:rFonts w:hint="eastAsia"/>
          <w:color w:val="auto"/>
          <w:sz w:val="21"/>
          <w:szCs w:val="21"/>
          <w:lang w:val="en-US" w:eastAsia="zh-CN"/>
        </w:rPr>
        <w:t>1</w:t>
      </w:r>
      <w:r>
        <w:rPr>
          <w:rFonts w:hint="eastAsia"/>
          <w:color w:val="auto"/>
          <w:sz w:val="21"/>
          <w:szCs w:val="21"/>
        </w:rPr>
        <w:t>月</w:t>
      </w:r>
      <w:r>
        <w:rPr>
          <w:rFonts w:hint="eastAsia"/>
          <w:color w:val="auto"/>
          <w:sz w:val="21"/>
          <w:szCs w:val="21"/>
          <w:lang w:val="en-US" w:eastAsia="zh-CN"/>
        </w:rPr>
        <w:t>26</w:t>
      </w:r>
      <w:r>
        <w:rPr>
          <w:rFonts w:hint="eastAsia"/>
          <w:color w:val="auto"/>
          <w:sz w:val="21"/>
          <w:szCs w:val="21"/>
        </w:rPr>
        <w:t>日 09:00（北京时间）</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投标地点（网址）：本项目不要求供应商授权代表参加现场开标、开启投标文件活动。投标人将加密的电子版投标文件于投标截止时间前上传到政采云系统中。投标人将备份投标文件于2024年月日17:00（北京时间）前通过邮寄或派人递送的方式送交到采购代理机构处（地址：舟山市定海区临城街道国脉大厦A座11楼；联系人：孙先生；联系方式：18768093161），也可以在开标时间前送至开标地点，未按时送达的自行承担风险。备份投标文件须密封完好，并注明投标人单位名称。投标人未按规定递交的备份投标文件，采购人有权拒收。</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开标时间：2024年</w:t>
      </w:r>
      <w:r>
        <w:rPr>
          <w:rFonts w:hint="eastAsia"/>
          <w:color w:val="auto"/>
          <w:sz w:val="21"/>
          <w:szCs w:val="21"/>
          <w:lang w:val="en-US" w:eastAsia="zh-CN"/>
        </w:rPr>
        <w:t>1</w:t>
      </w:r>
      <w:r>
        <w:rPr>
          <w:rFonts w:hint="eastAsia"/>
          <w:color w:val="auto"/>
          <w:sz w:val="21"/>
          <w:szCs w:val="21"/>
        </w:rPr>
        <w:t>月</w:t>
      </w:r>
      <w:r>
        <w:rPr>
          <w:rFonts w:hint="eastAsia"/>
          <w:color w:val="auto"/>
          <w:sz w:val="21"/>
          <w:szCs w:val="21"/>
          <w:lang w:val="en-US" w:eastAsia="zh-CN"/>
        </w:rPr>
        <w:t>26</w:t>
      </w:r>
      <w:r>
        <w:rPr>
          <w:rFonts w:hint="eastAsia"/>
          <w:color w:val="auto"/>
          <w:sz w:val="21"/>
          <w:szCs w:val="21"/>
        </w:rPr>
        <w:t>日 09:00</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开标地点（网址）：舟山市公共资源交易中心普陀区分中心（舟山市普陀区东港街道昌正街169号6号楼4层）</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五、采购意向公开链接</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https://zfcg.czt.zj.gov.cn/site/detail?categoryCode=ZcyAnnouncement&amp;parentId=600007&amp;articleId=0qDnXnGm8u8FeMLUyFpe+A==&amp;utm=site.site-PC-36449.972-pc-websitegroup-zhejiang-mainSearchPage-front.3.17fab000949f11ee8d03e73efdd576b0</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六、公告期限</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自本公告发布之日起5个工作日。</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七、其他补充事宜</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4.其他事项：（1）投标文件的制作及递交：1）投标人须在线获取CA数字证书（完成CA数字证书办理预计一周左右，建议各投标人自行把握时间），并登录“浙江政府采购网”（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23"/>
        <w:spacing w:before="0" w:beforeAutospacing="0" w:after="0" w:afterAutospacing="0" w:line="360" w:lineRule="auto"/>
        <w:jc w:val="both"/>
        <w:rPr>
          <w:color w:val="auto"/>
          <w:sz w:val="21"/>
          <w:szCs w:val="21"/>
        </w:rPr>
      </w:pPr>
      <w:r>
        <w:rPr>
          <w:rStyle w:val="30"/>
          <w:rFonts w:hint="eastAsia"/>
          <w:color w:val="auto"/>
          <w:sz w:val="21"/>
          <w:szCs w:val="21"/>
        </w:rPr>
        <w:t>八、对本次采购提出询问、质疑、投诉，请按以下方式联系</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1.采购人信息</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名 称：舟山市普陀区市政管理处</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地 址：舟山市普陀区东港昌正街169号东港商务中心3号楼东二层</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传 真：/</w:t>
      </w:r>
    </w:p>
    <w:p>
      <w:pPr>
        <w:pStyle w:val="23"/>
        <w:spacing w:before="0" w:beforeAutospacing="0" w:after="0" w:afterAutospacing="0" w:line="360" w:lineRule="auto"/>
        <w:ind w:firstLine="420" w:firstLineChars="200"/>
        <w:jc w:val="both"/>
        <w:rPr>
          <w:rFonts w:hint="eastAsia" w:eastAsia="宋体"/>
          <w:color w:val="auto"/>
          <w:sz w:val="21"/>
          <w:szCs w:val="21"/>
          <w:lang w:val="en-US" w:eastAsia="zh-CN"/>
        </w:rPr>
      </w:pPr>
      <w:r>
        <w:rPr>
          <w:rFonts w:hint="eastAsia"/>
          <w:color w:val="auto"/>
          <w:sz w:val="21"/>
          <w:szCs w:val="21"/>
        </w:rPr>
        <w:t>项目联系人（询问）：谭</w:t>
      </w:r>
      <w:r>
        <w:rPr>
          <w:rFonts w:hint="eastAsia"/>
          <w:color w:val="auto"/>
          <w:sz w:val="21"/>
          <w:szCs w:val="21"/>
          <w:lang w:val="en-US" w:eastAsia="zh-CN"/>
        </w:rPr>
        <w:t>女士</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项目联系方式（询问）：0580-3052422</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质疑联系人：宋先生</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质疑联系方式：13675806201</w:t>
      </w:r>
    </w:p>
    <w:p>
      <w:pPr>
        <w:pStyle w:val="23"/>
        <w:spacing w:before="0" w:beforeAutospacing="0" w:after="0" w:afterAutospacing="0" w:line="360" w:lineRule="auto"/>
        <w:ind w:firstLine="420" w:firstLineChars="200"/>
        <w:jc w:val="both"/>
        <w:rPr>
          <w:color w:val="auto"/>
          <w:sz w:val="21"/>
          <w:szCs w:val="21"/>
        </w:rPr>
      </w:pPr>
    </w:p>
    <w:p>
      <w:pPr>
        <w:pStyle w:val="23"/>
        <w:spacing w:before="0" w:beforeAutospacing="0" w:after="0" w:afterAutospacing="0" w:line="360" w:lineRule="auto"/>
        <w:ind w:firstLine="420" w:firstLineChars="200"/>
        <w:jc w:val="both"/>
        <w:rPr>
          <w:color w:val="auto"/>
          <w:sz w:val="21"/>
          <w:szCs w:val="21"/>
        </w:rPr>
      </w:pP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2.采购代理机构信息</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名 称：杭州建大工程管理咨询有限公司</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地 址：舟山市定海区临城街道国脉大厦A座11楼</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传 真：/</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项目联系人（询问）：郑坚</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项目联系方式（询问）：0580-8107778</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质疑联系人：孙先生</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质疑联系方式：18768093161</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br w:type="textWrapping"/>
      </w:r>
      <w:r>
        <w:rPr>
          <w:rFonts w:hint="eastAsia"/>
          <w:color w:val="auto"/>
          <w:sz w:val="21"/>
          <w:szCs w:val="21"/>
        </w:rPr>
        <w:t>   3.</w:t>
      </w:r>
      <w:r>
        <w:rPr>
          <w:rStyle w:val="35"/>
          <w:rFonts w:hint="eastAsia" w:ascii="宋体" w:hAnsi="宋体"/>
          <w:color w:val="auto"/>
          <w:sz w:val="21"/>
          <w:szCs w:val="21"/>
        </w:rPr>
        <w:t>同级政府采购监督管理部门</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名 称：普陀区财政局</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地 址：</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传 真：</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联系人：徐女士</w:t>
      </w:r>
    </w:p>
    <w:p>
      <w:pPr>
        <w:pStyle w:val="23"/>
        <w:spacing w:before="0" w:beforeAutospacing="0" w:after="0" w:afterAutospacing="0" w:line="360" w:lineRule="auto"/>
        <w:ind w:firstLine="420" w:firstLineChars="200"/>
        <w:jc w:val="both"/>
        <w:rPr>
          <w:color w:val="auto"/>
          <w:sz w:val="21"/>
          <w:szCs w:val="21"/>
        </w:rPr>
      </w:pPr>
      <w:r>
        <w:rPr>
          <w:rFonts w:hint="eastAsia"/>
          <w:color w:val="auto"/>
          <w:sz w:val="21"/>
          <w:szCs w:val="21"/>
        </w:rPr>
        <w:t>监督投诉电话：0580-3062881 </w:t>
      </w:r>
    </w:p>
    <w:p>
      <w:pPr>
        <w:pStyle w:val="23"/>
        <w:spacing w:before="0" w:beforeAutospacing="0" w:after="0" w:afterAutospacing="0" w:line="360" w:lineRule="auto"/>
        <w:ind w:firstLine="420" w:firstLineChars="200"/>
        <w:jc w:val="both"/>
        <w:rPr>
          <w:color w:val="auto"/>
          <w:sz w:val="21"/>
          <w:szCs w:val="21"/>
        </w:rPr>
      </w:pPr>
    </w:p>
    <w:p>
      <w:pPr>
        <w:widowControl/>
        <w:spacing w:line="360" w:lineRule="auto"/>
        <w:ind w:firstLine="420" w:firstLineChars="200"/>
        <w:rPr>
          <w:rFonts w:ascii="宋体" w:hAnsi="宋体" w:cs="宋体"/>
          <w:color w:val="auto"/>
          <w:szCs w:val="21"/>
        </w:rPr>
      </w:pPr>
      <w:r>
        <w:rPr>
          <w:rFonts w:hint="eastAsia" w:ascii="宋体" w:hAnsi="宋体" w:cs="宋体"/>
          <w:color w:val="auto"/>
          <w:kern w:val="0"/>
          <w:szCs w:val="21"/>
        </w:rPr>
        <w:t>若对项目采购电子交易系统操作有疑问，可登录政采云（https://www.zcygov.cn/），点击右侧咨询小采，获取采小蜜智能服务管家帮助，或拨打政采云服务热线95763获取热线服务帮助。       </w:t>
      </w:r>
    </w:p>
    <w:p>
      <w:pPr>
        <w:widowControl/>
        <w:spacing w:line="360" w:lineRule="auto"/>
        <w:ind w:firstLine="420" w:firstLineChars="200"/>
        <w:rPr>
          <w:rFonts w:ascii="宋体" w:hAnsi="宋体" w:cs="宋体"/>
          <w:color w:val="auto"/>
          <w:szCs w:val="21"/>
        </w:rPr>
      </w:pPr>
      <w:r>
        <w:rPr>
          <w:rFonts w:hint="eastAsia" w:ascii="宋体" w:hAnsi="宋体" w:cs="宋体"/>
          <w:color w:val="auto"/>
          <w:kern w:val="0"/>
          <w:szCs w:val="21"/>
        </w:rPr>
        <w:t>CA问题联系电话（人工）：汇信CA 400-888-4636；天谷CA 400-087-8198。</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br w:type="page"/>
      </w:r>
    </w:p>
    <w:p>
      <w:pPr>
        <w:spacing w:line="360" w:lineRule="auto"/>
        <w:jc w:val="center"/>
        <w:outlineLvl w:val="0"/>
        <w:rPr>
          <w:rFonts w:ascii="宋体" w:hAnsi="宋体" w:cs="宋体"/>
          <w:b/>
          <w:color w:val="auto"/>
          <w:szCs w:val="21"/>
        </w:rPr>
      </w:pPr>
      <w:r>
        <w:rPr>
          <w:rFonts w:hint="eastAsia" w:ascii="宋体" w:hAnsi="宋体" w:cs="宋体"/>
          <w:b/>
          <w:color w:val="auto"/>
          <w:sz w:val="28"/>
          <w:szCs w:val="28"/>
        </w:rPr>
        <w:t>第二章 采购需求</w:t>
      </w:r>
      <w:bookmarkStart w:id="4" w:name="_Toc15530"/>
      <w:bookmarkEnd w:id="4"/>
      <w:bookmarkStart w:id="5" w:name="_Toc517442217"/>
      <w:bookmarkEnd w:id="5"/>
      <w:bookmarkStart w:id="6" w:name="_Toc37423705"/>
      <w:bookmarkEnd w:id="6"/>
      <w:bookmarkStart w:id="7" w:name="_Toc263083258"/>
      <w:bookmarkEnd w:id="7"/>
      <w:bookmarkStart w:id="8" w:name="_Toc6305"/>
      <w:bookmarkEnd w:id="8"/>
    </w:p>
    <w:p>
      <w:pPr>
        <w:spacing w:line="288" w:lineRule="auto"/>
        <w:ind w:firstLine="420" w:firstLineChars="200"/>
        <w:rPr>
          <w:rFonts w:cs="仿宋" w:asciiTheme="minorEastAsia" w:hAnsiTheme="minorEastAsia" w:eastAsiaTheme="minorEastAsia"/>
          <w:color w:val="auto"/>
          <w:szCs w:val="21"/>
          <w:lang w:val="zh-CN"/>
        </w:rPr>
      </w:pPr>
      <w:r>
        <w:rPr>
          <w:rFonts w:hint="eastAsia" w:cs="仿宋" w:asciiTheme="minorEastAsia" w:hAnsiTheme="minorEastAsia" w:eastAsiaTheme="minorEastAsia"/>
          <w:color w:val="auto"/>
          <w:szCs w:val="21"/>
          <w:lang w:val="zh-CN"/>
        </w:rPr>
        <w:t>1、</w:t>
      </w:r>
      <w:r>
        <w:rPr>
          <w:rFonts w:hint="eastAsia" w:cs="仿宋" w:asciiTheme="minorEastAsia" w:hAnsiTheme="minorEastAsia" w:eastAsiaTheme="minorEastAsia"/>
          <w:color w:val="auto"/>
          <w:szCs w:val="21"/>
        </w:rPr>
        <w:t>本项目为普陀城区照明设施养护项目，主要工作内容为维护城区内照明设施及配套的附属设施。</w:t>
      </w:r>
    </w:p>
    <w:p>
      <w:pPr>
        <w:spacing w:line="288" w:lineRule="auto"/>
        <w:ind w:firstLine="420" w:firstLineChars="200"/>
        <w:rPr>
          <w:rFonts w:cs="仿宋" w:asciiTheme="minorEastAsia" w:hAnsiTheme="minorEastAsia" w:eastAsiaTheme="minorEastAsia"/>
          <w:color w:val="auto"/>
          <w:szCs w:val="21"/>
          <w:lang w:val="zh-CN"/>
        </w:rPr>
      </w:pPr>
      <w:r>
        <w:rPr>
          <w:rFonts w:hint="eastAsia" w:cs="仿宋" w:asciiTheme="minorEastAsia" w:hAnsiTheme="minorEastAsia" w:eastAsiaTheme="minorEastAsia"/>
          <w:color w:val="auto"/>
          <w:szCs w:val="21"/>
          <w:lang w:val="zh-CN"/>
        </w:rPr>
        <w:t>2、中标人应与采购方就此项目签订合同。</w:t>
      </w:r>
    </w:p>
    <w:p>
      <w:pPr>
        <w:spacing w:line="288" w:lineRule="auto"/>
        <w:ind w:firstLine="420" w:firstLineChars="200"/>
        <w:rPr>
          <w:rFonts w:cs="仿宋" w:asciiTheme="minorEastAsia" w:hAnsiTheme="minorEastAsia" w:eastAsiaTheme="minorEastAsia"/>
          <w:color w:val="auto"/>
          <w:szCs w:val="21"/>
          <w:lang w:val="zh-CN"/>
        </w:rPr>
      </w:pPr>
      <w:r>
        <w:rPr>
          <w:rFonts w:hint="eastAsia" w:cs="仿宋" w:asciiTheme="minorEastAsia" w:hAnsiTheme="minorEastAsia" w:eastAsiaTheme="minorEastAsia"/>
          <w:color w:val="auto"/>
          <w:szCs w:val="21"/>
        </w:rPr>
        <w:t>3</w:t>
      </w:r>
      <w:r>
        <w:rPr>
          <w:rFonts w:hint="eastAsia" w:cs="仿宋" w:asciiTheme="minorEastAsia" w:hAnsiTheme="minorEastAsia" w:eastAsiaTheme="minorEastAsia"/>
          <w:color w:val="auto"/>
          <w:szCs w:val="21"/>
          <w:lang w:val="zh-CN"/>
        </w:rPr>
        <w:t>、</w:t>
      </w:r>
      <w:r>
        <w:rPr>
          <w:rFonts w:hint="eastAsia" w:cs="仿宋" w:asciiTheme="minorEastAsia" w:hAnsiTheme="minorEastAsia" w:eastAsiaTheme="minorEastAsia"/>
          <w:color w:val="auto"/>
          <w:szCs w:val="21"/>
        </w:rPr>
        <w:t>招标</w:t>
      </w:r>
      <w:r>
        <w:rPr>
          <w:rFonts w:hint="eastAsia" w:cs="仿宋" w:asciiTheme="minorEastAsia" w:hAnsiTheme="minorEastAsia" w:eastAsiaTheme="minorEastAsia"/>
          <w:color w:val="auto"/>
          <w:szCs w:val="21"/>
          <w:lang w:val="zh-CN"/>
        </w:rPr>
        <w:t>方在选定中标人时有权对本</w:t>
      </w:r>
      <w:r>
        <w:rPr>
          <w:rFonts w:hint="eastAsia" w:cs="仿宋" w:asciiTheme="minorEastAsia" w:hAnsiTheme="minorEastAsia" w:eastAsiaTheme="minorEastAsia"/>
          <w:color w:val="auto"/>
          <w:szCs w:val="21"/>
        </w:rPr>
        <w:t>招标</w:t>
      </w:r>
      <w:r>
        <w:rPr>
          <w:rFonts w:hint="eastAsia" w:cs="仿宋" w:asciiTheme="minorEastAsia" w:hAnsiTheme="minorEastAsia" w:eastAsiaTheme="minorEastAsia"/>
          <w:color w:val="auto"/>
          <w:szCs w:val="21"/>
          <w:lang w:val="zh-CN"/>
        </w:rPr>
        <w:t>项目标的合同中某些内容做适当的调整和修改，但不影响报价和工期。</w:t>
      </w:r>
    </w:p>
    <w:p>
      <w:pPr>
        <w:autoSpaceDE w:val="0"/>
        <w:autoSpaceDN w:val="0"/>
        <w:adjustRightInd w:val="0"/>
        <w:snapToGrid w:val="0"/>
        <w:spacing w:line="360" w:lineRule="exact"/>
        <w:ind w:firstLine="417" w:firstLineChars="198"/>
        <w:textAlignment w:val="bottom"/>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一</w:t>
      </w:r>
      <w:r>
        <w:rPr>
          <w:rFonts w:hint="eastAsia" w:cs="宋体" w:asciiTheme="minorEastAsia" w:hAnsiTheme="minorEastAsia" w:eastAsiaTheme="minorEastAsia"/>
          <w:b/>
          <w:color w:val="auto"/>
          <w:szCs w:val="21"/>
          <w:lang w:val="zh-CN"/>
        </w:rPr>
        <w:t>、说明</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l、招标范围：本项目为普陀城区招标方管理的照明设施养护项目，主要工作内容包括养护范围内城区景观亮化、路灯、城区隧道桥梁灯具及配电箱、电缆、管线、基座、灯杆、灯具、电器、光源等配套设施。</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2、合同年限要求：按合同签订约定开展养护之日起2年</w:t>
      </w:r>
    </w:p>
    <w:p>
      <w:pPr>
        <w:spacing w:line="288" w:lineRule="auto"/>
        <w:ind w:firstLine="422" w:firstLineChars="200"/>
        <w:rPr>
          <w:rFonts w:cs="仿宋_GB2312"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二、养护具体内容</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包括景观照明和功能照明。景观灯设施养护指的是灯具、光源、电器、杆件、标识牌、配电设施、灯罩、支架、电缆（含电缆管道）、控制柜、穿线管、配电箱、线卡、绳索、螺栓等涉及景观灯及其附属设施设备所有内容维修、保洁、保养等日常维护工作；功能灯设施养护指的是灯具、灯杆、光源、配电设施（含箱式变压器低压仓及控制箱遥控终端）、高低压电力电缆（含护套管、电缆井）、控制器和控制终端、路灯基础等涉及路灯及其附属设施设备所有内容维修、保洁、保养等日常维护工作。对项目进行日常巡查、安全检查、防盗管理等工作；防汛抗台、抗雪防冻等应急保障工作；保障设施正常运行，确保照明设施安全正常运行。</w:t>
      </w:r>
    </w:p>
    <w:p>
      <w:pPr>
        <w:spacing w:line="288" w:lineRule="auto"/>
        <w:ind w:firstLine="420" w:firstLineChars="200"/>
        <w:rPr>
          <w:rFonts w:cs="仿宋" w:asciiTheme="minorEastAsia" w:hAnsiTheme="minorEastAsia" w:eastAsiaTheme="minorEastAsia"/>
          <w:color w:val="auto"/>
          <w:szCs w:val="21"/>
        </w:rPr>
      </w:pPr>
      <w:r>
        <w:rPr>
          <w:rFonts w:cs="仿宋" w:asciiTheme="minorEastAsia" w:hAnsiTheme="minorEastAsia" w:eastAsiaTheme="minorEastAsia"/>
          <w:color w:val="auto"/>
          <w:szCs w:val="21"/>
        </w:rPr>
        <w:t>2.</w:t>
      </w:r>
      <w:r>
        <w:rPr>
          <w:rFonts w:hint="eastAsia" w:cs="仿宋" w:asciiTheme="minorEastAsia" w:hAnsiTheme="minorEastAsia" w:eastAsiaTheme="minorEastAsia"/>
          <w:color w:val="auto"/>
          <w:szCs w:val="21"/>
        </w:rPr>
        <w:t>养护的内容：</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r>
        <w:rPr>
          <w:rFonts w:cs="仿宋" w:asciiTheme="minorEastAsia" w:hAnsiTheme="minorEastAsia" w:eastAsiaTheme="minorEastAsia"/>
          <w:color w:val="auto"/>
          <w:szCs w:val="21"/>
        </w:rPr>
        <w:t>1</w:t>
      </w:r>
      <w:r>
        <w:rPr>
          <w:rFonts w:hint="eastAsia" w:cs="仿宋" w:asciiTheme="minorEastAsia" w:hAnsiTheme="minorEastAsia" w:eastAsiaTheme="minorEastAsia"/>
          <w:color w:val="auto"/>
          <w:szCs w:val="21"/>
        </w:rPr>
        <w:t>）巡查及清洗：</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对养护内容进行日常巡查，对设备的运行情况及时记录，有关灯杆、灯罩、设备等表面进行清洗，或设施明显积尘的</w:t>
      </w:r>
      <w:r>
        <w:rPr>
          <w:rFonts w:cs="仿宋" w:asciiTheme="minorEastAsia" w:hAnsiTheme="minorEastAsia" w:eastAsiaTheme="minorEastAsia"/>
          <w:color w:val="auto"/>
          <w:szCs w:val="21"/>
        </w:rPr>
        <w:t>,</w:t>
      </w:r>
      <w:r>
        <w:rPr>
          <w:rFonts w:hint="eastAsia" w:cs="仿宋" w:asciiTheme="minorEastAsia" w:hAnsiTheme="minorEastAsia" w:eastAsiaTheme="minorEastAsia"/>
          <w:color w:val="auto"/>
          <w:szCs w:val="21"/>
        </w:rPr>
        <w:t>及时清除灯柱乱张贴。</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r>
        <w:rPr>
          <w:rFonts w:cs="仿宋" w:asciiTheme="minorEastAsia" w:hAnsiTheme="minorEastAsia" w:eastAsiaTheme="minorEastAsia"/>
          <w:color w:val="auto"/>
          <w:szCs w:val="21"/>
        </w:rPr>
        <w:t>2</w:t>
      </w:r>
      <w:r>
        <w:rPr>
          <w:rFonts w:hint="eastAsia" w:cs="仿宋" w:asciiTheme="minorEastAsia" w:hAnsiTheme="minorEastAsia" w:eastAsiaTheme="minorEastAsia"/>
          <w:color w:val="auto"/>
          <w:szCs w:val="21"/>
        </w:rPr>
        <w:t>）喷漆翻新：</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灯杆、箱体及其他影响观瞻的设备表面喷漆。</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r>
        <w:rPr>
          <w:rFonts w:cs="仿宋" w:asciiTheme="minorEastAsia" w:hAnsiTheme="minorEastAsia" w:eastAsiaTheme="minorEastAsia"/>
          <w:color w:val="auto"/>
          <w:szCs w:val="21"/>
        </w:rPr>
        <w:t>3</w:t>
      </w:r>
      <w:r>
        <w:rPr>
          <w:rFonts w:hint="eastAsia" w:cs="仿宋" w:asciiTheme="minorEastAsia" w:hAnsiTheme="minorEastAsia" w:eastAsiaTheme="minorEastAsia"/>
          <w:color w:val="auto"/>
          <w:szCs w:val="21"/>
        </w:rPr>
        <w:t>）设备设施维护检测：</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按维护要求，定期开展电缆、灯具、开关箱、箱变等检测。</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r>
        <w:rPr>
          <w:rFonts w:cs="仿宋" w:asciiTheme="minorEastAsia" w:hAnsiTheme="minorEastAsia" w:eastAsiaTheme="minorEastAsia"/>
          <w:color w:val="auto"/>
          <w:szCs w:val="21"/>
        </w:rPr>
        <w:t>4</w:t>
      </w:r>
      <w:r>
        <w:rPr>
          <w:rFonts w:hint="eastAsia" w:cs="仿宋" w:asciiTheme="minorEastAsia" w:hAnsiTheme="minorEastAsia" w:eastAsiaTheme="minorEastAsia"/>
          <w:color w:val="auto"/>
          <w:szCs w:val="21"/>
        </w:rPr>
        <w:t>）日常维护：</w:t>
      </w:r>
    </w:p>
    <w:p>
      <w:pPr>
        <w:spacing w:line="288" w:lineRule="auto"/>
        <w:ind w:firstLine="420" w:firstLineChars="200"/>
        <w:rPr>
          <w:rFonts w:cs="仿宋" w:asciiTheme="minorEastAsia" w:hAnsiTheme="minorEastAsia" w:eastAsiaTheme="minorEastAsia"/>
          <w:color w:val="auto"/>
          <w:szCs w:val="21"/>
          <w:highlight w:val="yellow"/>
        </w:rPr>
      </w:pPr>
      <w:r>
        <w:rPr>
          <w:rFonts w:hint="eastAsia" w:cs="仿宋" w:asciiTheme="minorEastAsia" w:hAnsiTheme="minorEastAsia" w:eastAsiaTheme="minorEastAsia"/>
          <w:color w:val="auto"/>
          <w:szCs w:val="21"/>
        </w:rPr>
        <w:t>招标范围内的所有设施维护、维修、损坏更换及被盗修复，因各种原因造成的损坏（除不可抗力因素外）均由中标人负责维修或更新。</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对政府大型活动提供完善的保障方案和实施</w:t>
      </w:r>
      <w:r>
        <w:rPr>
          <w:rFonts w:cs="仿宋" w:asciiTheme="minorEastAsia" w:hAnsiTheme="minorEastAsia" w:eastAsiaTheme="minorEastAsia"/>
          <w:color w:val="auto"/>
          <w:szCs w:val="21"/>
        </w:rPr>
        <w:t>24</w:t>
      </w:r>
      <w:r>
        <w:rPr>
          <w:rFonts w:hint="eastAsia" w:cs="仿宋" w:asciiTheme="minorEastAsia" w:hAnsiTheme="minorEastAsia" w:eastAsiaTheme="minorEastAsia"/>
          <w:color w:val="auto"/>
          <w:szCs w:val="21"/>
        </w:rPr>
        <w:t>小时值班制度，并确保设施完好率、亮灯率、整洁率达到100%。</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（5）按照采购人规定设定或调整亮灯时间；</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（6）按照相关标准及要求，做好安全检查、防盗管理等工作，确保照明设施安全正常运行。</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（7）做好防汛抗台、抗雪防冻等应急保障工作；</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（8）新增项目质保期内的巡查及督促维修等工作（维修由质保期内原项目施工单位负责）以及城区其他照明设施的巡查工作。</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（9）配合采购人处置管辖范围内的照明设施投诉案件。</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（10）部分照明及其附属设施的灯光、设备调整以及亮化景观动态画面切换调整等，该费用由中标人承担，招标人不再另行支付。其他涉及局部改造、路灯增设、移位等经采购人签证同意后另外结算。</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（11）根据采购人要求，进行亮化景观动态画面程序设计。</w:t>
      </w:r>
    </w:p>
    <w:p>
      <w:pPr>
        <w:pStyle w:val="13"/>
        <w:ind w:left="0" w:right="-252" w:firstLine="420" w:firstLineChars="200"/>
        <w:rPr>
          <w:rFonts w:asciiTheme="minorEastAsia" w:hAnsiTheme="minorEastAsia" w:eastAsiaTheme="minorEastAsia"/>
          <w:color w:val="auto"/>
          <w:sz w:val="21"/>
          <w:szCs w:val="21"/>
        </w:rPr>
      </w:pPr>
      <w:r>
        <w:rPr>
          <w:rFonts w:hint="eastAsia" w:cs="仿宋" w:asciiTheme="minorEastAsia" w:hAnsiTheme="minorEastAsia" w:eastAsiaTheme="minorEastAsia"/>
          <w:color w:val="auto"/>
          <w:sz w:val="21"/>
          <w:szCs w:val="21"/>
        </w:rPr>
        <w:t>（12）中标人需在中标（成交）公示后7个工作日内设立项目部，场地数量和位置应便于养护、巡查及时响应（响应时间要求在20分钟内到达项目实施区域内大部分地方），项目部包括办公区、维修区、仓库区等，场所面积不小于150平方米。办公场所要有各类设施设备的规范堆放管理制度，要设有专职人员进行管理，确保突发事件和应急抢险。</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（13）合同期间采购人落实的其他相关事宜。</w:t>
      </w:r>
    </w:p>
    <w:p>
      <w:pPr>
        <w:spacing w:line="288" w:lineRule="auto"/>
        <w:ind w:right="25" w:rightChars="12" w:firstLine="422" w:firstLineChars="200"/>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三、养护质量标准和要求</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按照《城市道路照明设计标准》（CJJ45-2015）、《城市夜景照明设计规范》(JGJ/T163-2008)》、《普陀区城市照明管理办法》、《普陀区市政管理处照明设施养护标准》、《城市道路照明工程施工及验收规程》（CJJ89）及国家有关强制性标准的规定执行。若有调整，以最新发布的为准。</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养护考核依据：按照《普陀区城市照明管理办法》、《普陀区市政管理处照明设施养护作业标准》、《普陀区市政管理处城市照明设施养护考核办法》、《普陀区市政管理处城区照明设施养护月度考核评分标准》等相关规定要求。</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（3）档案资料保管：中标人应建立养护档案，健全日常养护作业记录，认真做好台帐的整理和归档工作；按月将养护档案资料移交采购人一份。</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（4）中标人以包工包料的方式实施养护总包干，养护所需的人员、材料、机械等均由乙方自行解决。</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（5）中标人须确保养护灯具质量及亮灯质量，针对养护过程中出现的影响亮灯效果的问题，中标人应及时制定整改方案，报采购人同意后有效解决问题。</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（6）合同期内，中标人负责的灯具等设施设备如有损坏、故障的，</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可采用修理、修补、更换等方式进行处理，更换的设备品牌、样式、规格等须与原项目相同</w:t>
      </w:r>
      <w:r>
        <w:rPr>
          <w:rFonts w:cs="仿宋" w:asciiTheme="minorEastAsia" w:hAnsiTheme="minorEastAsia" w:eastAsiaTheme="minorEastAsia"/>
          <w:color w:val="auto"/>
          <w:szCs w:val="21"/>
        </w:rPr>
        <w:t>,</w:t>
      </w:r>
      <w:r>
        <w:rPr>
          <w:rFonts w:hint="eastAsia" w:cs="仿宋" w:asciiTheme="minorEastAsia" w:hAnsiTheme="minorEastAsia" w:eastAsiaTheme="minorEastAsia"/>
          <w:color w:val="auto"/>
          <w:szCs w:val="21"/>
        </w:rPr>
        <w:t>且更换灯具必须为新灯具。对无法采购到的光源、电器等设备，经报采购人同意后可更换相同或以上标准的设备，确保亮灯效果一致。</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（7）亮灯时间必须严格按照规定时间实施；亮灯时间必须巡查，各类灯每周不少于3次，重要保障临时通知增加巡查，将断亮缺亮等问题拍照记录编辑。</w:t>
      </w: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8）照明灯具应每周落实亮灯效果情况巡查，照明设施至少每周覆盖巡检一次。其中配电箱（柜）每月巡检一次，每月一次设施巡查，每六个月测量一次各相电流、电压、接地电阻；地埋电缆线路每半年巡检一次，防止打桩、开挖、重压、化学腐蚀等因素及自然灾害原因影响线路安全运行；灯杆每天巡视，十天完成所有灯杆的一轮巡查，修复破损的门盖、紧固螺栓、防腐油漆、混凝土包脚等，定期清洁灯杆。每六个月一次测量接地电阻，检查灯杆编号、灯杆垂直度，发现灯杆上悬挂广告应及时通知采购人。接地装置应在每年的冬季晴天时巡检一次，独立的防雷装置应在每年的春季巡检一次，漏电保护装置应每季巡检一次；照明设施每半年清洁一次，污染严重地段加大清洁工作频率。</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（9）</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将亮灯问题整改处置后必须进行拍照，将问题与完成的对比照片按周、月度编辑报甲方。要求</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对巡查与作业人员配置拍照高清手机，巡查、养护的效果及工作照片清晰直观，列入月度考核。</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10）建立健全安全管理、人员管理等制度，配备合格、齐全的养护队伍、养护设备、劳保用品等。建立养护档案，健全日常养护（包括防盗及修复）作业记录，认真做好台帐的整理和归档工作；养护档案资料接受采购人定期检查，按月将养护档案资料移交采购人一份。</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（11）重大活动保障要求现场值班保障，要求</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在保障期间有专人现场巡查，并保证景观设施正常亮灯，如重大活动及节假日期间，</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须做好应急保障措施，安排人员24小时值班。</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（12）项目中质保期内，</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负责做好灯具及相关附属设施巡查及督促维修等工作（维修由质保期内项目施工单位负责）。</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（13）养护到期后，</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须与招标人或新的养护单位做好工作交接；若养护到期，但单个项目未通过移交，</w:t>
      </w:r>
      <w:r>
        <w:rPr>
          <w:rFonts w:hint="eastAsia" w:cs="仿宋" w:asciiTheme="minorEastAsia" w:hAnsiTheme="minorEastAsia" w:eastAsiaTheme="minorEastAsia"/>
          <w:color w:val="auto"/>
          <w:szCs w:val="21"/>
          <w:lang w:val="zh-CN"/>
        </w:rPr>
        <w:t>中标人</w:t>
      </w:r>
      <w:r>
        <w:rPr>
          <w:rFonts w:hint="eastAsia" w:cs="仿宋" w:asciiTheme="minorEastAsia" w:hAnsiTheme="minorEastAsia" w:eastAsiaTheme="minorEastAsia"/>
          <w:color w:val="auto"/>
          <w:szCs w:val="21"/>
        </w:rPr>
        <w:t>仍有权按考核办法在合同期外对中标人实施监管考核及代整治工作，相关费用从养护尾款中扣除。</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（14）因改建等原因单个子项目需停止养护的则费用相应扣除。</w:t>
      </w: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15）有可能危及人身安全和扩大损失的故障，在30分钟内到现场处置；景观照明灯具故障，2个工作日内修复；电线裸露、杆线吊挂、灯具脱落、灯杆倾斜、灯杆门缺失、电缆井盖缺失等，应在2个小时内做好安全预防措施，并在24小时内修复；配电箱故障，2个工作日内修复；路灯不亮24小时内无法修复的，应及时向主管部门报告；因安全、保障等要求，需实施应急处理的，应立即采取措施做好处置。因特殊情况无法按时修复的，可在规定时间内提出延期申请。</w:t>
      </w:r>
    </w:p>
    <w:p>
      <w:pPr>
        <w:spacing w:line="288" w:lineRule="auto"/>
        <w:ind w:firstLine="420"/>
        <w:rPr>
          <w:rFonts w:asciiTheme="minorEastAsia" w:hAnsiTheme="minorEastAsia" w:eastAsiaTheme="minorEastAsia"/>
          <w:color w:val="auto"/>
          <w:szCs w:val="21"/>
        </w:rPr>
      </w:pPr>
      <w:r>
        <w:rPr>
          <w:rFonts w:hint="eastAsia" w:cs="仿宋" w:asciiTheme="minorEastAsia" w:hAnsiTheme="minorEastAsia" w:eastAsiaTheme="minorEastAsia"/>
          <w:color w:val="auto"/>
          <w:szCs w:val="21"/>
        </w:rPr>
        <w:t>（16）设施设备更换过程中需做好防护、围挡、警示等一切安全保护工作。</w:t>
      </w:r>
      <w:r>
        <w:rPr>
          <w:rFonts w:hint="eastAsia" w:cs="仿宋" w:asciiTheme="minorEastAsia" w:hAnsiTheme="minorEastAsia" w:eastAsiaTheme="minorEastAsia"/>
          <w:snapToGrid w:val="0"/>
          <w:color w:val="auto"/>
          <w:szCs w:val="21"/>
        </w:rPr>
        <w:t>养护单位负责承担照明设施运行养护过程中所引起突发性事故（如伤人、损物）的安全、经济、法律等责任。</w:t>
      </w:r>
    </w:p>
    <w:p>
      <w:pPr>
        <w:snapToGrid w:val="0"/>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snapToGrid w:val="0"/>
          <w:color w:val="auto"/>
          <w:szCs w:val="21"/>
        </w:rPr>
        <w:t>（17）</w:t>
      </w:r>
      <w:r>
        <w:rPr>
          <w:rFonts w:hint="eastAsia" w:cs="仿宋" w:asciiTheme="minorEastAsia" w:hAnsiTheme="minorEastAsia" w:eastAsiaTheme="minorEastAsia"/>
          <w:color w:val="auto"/>
          <w:szCs w:val="21"/>
        </w:rPr>
        <w:t>意外事故（因第三方意外导致灯杆撞坏、灯具设施损坏等的事故）事故人赔偿费用，由中标人跟事故责任人直接结算，该费用不包含在本项目采购范围内，事故人赔偿费用=应急处理费+维修费用，赔偿金额需经采购人确认。中标人必须建立接报记录档案，3天内将记录、事故人赔偿清单及费用报采购人备案。</w:t>
      </w:r>
    </w:p>
    <w:p>
      <w:pPr>
        <w:pStyle w:val="13"/>
        <w:ind w:left="0" w:right="-252" w:firstLine="420" w:firstLineChars="200"/>
        <w:rPr>
          <w:rFonts w:asciiTheme="minorEastAsia" w:hAnsiTheme="minorEastAsia" w:eastAsiaTheme="minorEastAsia"/>
          <w:color w:val="auto"/>
          <w:sz w:val="21"/>
          <w:szCs w:val="21"/>
        </w:rPr>
      </w:pPr>
      <w:r>
        <w:rPr>
          <w:rFonts w:hint="eastAsia" w:cs="仿宋" w:asciiTheme="minorEastAsia" w:hAnsiTheme="minorEastAsia" w:eastAsiaTheme="minorEastAsia"/>
          <w:color w:val="auto"/>
          <w:sz w:val="21"/>
          <w:szCs w:val="21"/>
        </w:rPr>
        <w:t>（18）本招标项目合同到期后7天内须移交给采购人或新的养护人，移交项目配合费用包含在投标总价中。</w:t>
      </w:r>
    </w:p>
    <w:p>
      <w:pPr>
        <w:snapToGrid w:val="0"/>
        <w:spacing w:line="360" w:lineRule="auto"/>
        <w:ind w:firstLine="422" w:firstLineChars="200"/>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四、安全管理</w:t>
      </w: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1、为确保安全、文明施工，应该本着“安全第一、预防为主”的原则，</w:t>
      </w:r>
      <w:r>
        <w:rPr>
          <w:rFonts w:hint="eastAsia" w:cs="仿宋" w:asciiTheme="minorEastAsia" w:hAnsiTheme="minorEastAsia" w:eastAsiaTheme="minorEastAsia"/>
          <w:snapToGrid w:val="0"/>
          <w:color w:val="auto"/>
          <w:szCs w:val="21"/>
        </w:rPr>
        <w:t>建立健全内部安全管理制度，加强工作人员安全培训，提高工作人员安全意识</w:t>
      </w:r>
      <w:r>
        <w:rPr>
          <w:rFonts w:hint="eastAsia" w:cs="仿宋" w:asciiTheme="minorEastAsia" w:hAnsiTheme="minorEastAsia" w:eastAsiaTheme="minorEastAsia"/>
          <w:color w:val="auto"/>
          <w:szCs w:val="21"/>
        </w:rPr>
        <w:t>，严格贯彻落实国家、省、市有关安全生产、消防安全的法规、条例、规定、政策等。如发现不能胜任或玩忽职守、工作不负责的人员，应第一时间撤换。确保亮化工程照明设施灯具光学性能指标、光度分布符合设计要求，各部件及固定支架无移位、松动现象，引线绝缘可靠、保护软管良好，接零或接地保护完好。各级保护电器整定值符合设计值、给定值，照明控制程序安全可靠并符合设计要求。</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2、中标人须购买必要的保险，包括自身员工安全意外险种和第三者责任险等。</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3、采购人与中标人签定安全生产责任书，养护过程中造成的自身及第三方的安全伤亡事故由中标人全权负责并承担全部费用。</w:t>
      </w:r>
    </w:p>
    <w:p>
      <w:pPr>
        <w:spacing w:line="360" w:lineRule="auto"/>
        <w:ind w:firstLine="422" w:firstLineChars="200"/>
        <w:rPr>
          <w:rFonts w:cs="宋体" w:asciiTheme="minorEastAsia" w:hAnsiTheme="minorEastAsia" w:eastAsiaTheme="minorEastAsia"/>
          <w:b/>
          <w:bCs/>
          <w:color w:val="auto"/>
          <w:szCs w:val="21"/>
        </w:rPr>
      </w:pPr>
      <w:r>
        <w:rPr>
          <w:rFonts w:cs="宋体" w:asciiTheme="minorEastAsia" w:hAnsiTheme="minorEastAsia" w:eastAsiaTheme="minorEastAsia"/>
          <w:b/>
          <w:bCs/>
          <w:color w:val="auto"/>
          <w:szCs w:val="21"/>
        </w:rPr>
        <w:t xml:space="preserve"> </w:t>
      </w:r>
      <w:r>
        <w:rPr>
          <w:rFonts w:hint="eastAsia" w:cs="宋体" w:asciiTheme="minorEastAsia" w:hAnsiTheme="minorEastAsia" w:eastAsiaTheme="minorEastAsia"/>
          <w:b/>
          <w:bCs/>
          <w:color w:val="auto"/>
          <w:szCs w:val="21"/>
        </w:rPr>
        <w:t>五、突发事件处理及防汛、抗台、抗雪、防冻</w:t>
      </w: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中标人应成立突发事件应急处理领导小组和应急抢险突击队，按照应急抢险预案组织实施。认真做好防汛、抗台、抗雪、防冻及突发事件应急抢险工作，确保人员、设备、材料“三落实”，并做好数据、图片和台帐的记录、存档，及时反映情况，严格服从采购人的统一指挥、安排和要求。若发生非养护原因引起的意外事故或人为破坏造成的设施损坏，中标人应立即采取相关措施或临时应急措施，并通知采购人和相关部门。</w:t>
      </w:r>
    </w:p>
    <w:p>
      <w:pPr>
        <w:spacing w:line="288" w:lineRule="auto"/>
        <w:ind w:firstLine="422" w:firstLineChars="200"/>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六、▲人员及设施设备最低配置要求</w:t>
      </w:r>
    </w:p>
    <w:p>
      <w:pPr>
        <w:spacing w:line="288" w:lineRule="auto"/>
        <w:ind w:firstLine="420" w:firstLineChars="200"/>
        <w:rPr>
          <w:rFonts w:cs="仿宋" w:asciiTheme="minorEastAsia" w:hAnsiTheme="minorEastAsia" w:eastAsiaTheme="minorEastAsia"/>
          <w:color w:val="auto"/>
          <w:szCs w:val="21"/>
        </w:rPr>
      </w:pPr>
      <w:r>
        <w:rPr>
          <w:rFonts w:cs="仿宋" w:asciiTheme="minorEastAsia" w:hAnsiTheme="minorEastAsia" w:eastAsiaTheme="minorEastAsia"/>
          <w:color w:val="auto"/>
          <w:szCs w:val="21"/>
        </w:rPr>
        <w:t>1</w:t>
      </w:r>
      <w:r>
        <w:rPr>
          <w:rFonts w:hint="eastAsia" w:cs="仿宋" w:asciiTheme="minorEastAsia" w:hAnsiTheme="minorEastAsia" w:eastAsiaTheme="minorEastAsia"/>
          <w:color w:val="auto"/>
          <w:szCs w:val="21"/>
        </w:rPr>
        <w:t>.投入人员</w:t>
      </w: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 xml:space="preserve">（1）设项目负责人1人，具有国家注册二级及以上建造师（机电工程或市政公用工程专业）资格。 </w:t>
      </w: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（2）设项目技术负责人1人，具有工程师（电气相关专业类）及以上职称。</w:t>
      </w: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（3）配备养护班组人员不少于8人，其中班组人员中同时具有电工特种作业操作证和高空作业证人员不少于4人，特种作业操作证高压人员不少于1人，具备安全考核C类证书的专职安全员至少1人。</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（4）除专职安全员不得兼职，其他可兼职。</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（5）所有工作人员须有吃苦耐劳的精神和高度的责任感，严格履行岗位职责，具备一定的从业经验和处理突发事件能力。</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2.投入车辆、物资</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（1）配置有14米（含）以上登高车1辆。</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（2）配置巡查小型汽车（要求货车或皮卡车或面包车）2辆，巡查车辆须全部安装GPS（GPS的安装费及后期的流量费由中标单位承担），中标人要确保设备正常运行。</w:t>
      </w:r>
    </w:p>
    <w:p>
      <w:pPr>
        <w:spacing w:line="288" w:lineRule="auto"/>
        <w:ind w:firstLine="420" w:firstLineChars="200"/>
        <w:rPr>
          <w:rFonts w:cs="仿宋" w:asciiTheme="minorEastAsia" w:hAnsiTheme="minorEastAsia" w:eastAsiaTheme="minorEastAsia"/>
          <w:color w:val="auto"/>
          <w:szCs w:val="21"/>
          <w:highlight w:val="yellow"/>
        </w:rPr>
      </w:pPr>
      <w:r>
        <w:rPr>
          <w:rFonts w:hint="eastAsia" w:cs="仿宋" w:asciiTheme="minorEastAsia" w:hAnsiTheme="minorEastAsia" w:eastAsiaTheme="minorEastAsia"/>
          <w:color w:val="auto"/>
          <w:szCs w:val="21"/>
        </w:rPr>
        <w:t>（3）必须配备合格和足量的劳保用品及维修作业工具（检测仪器、工具及专用安全器材、绝缘手套、围挡、灭火器等），须承诺在安全有效期内，确保质量。</w:t>
      </w:r>
    </w:p>
    <w:p>
      <w:pPr>
        <w:pStyle w:val="11"/>
        <w:rPr>
          <w:rFonts w:asciiTheme="minorEastAsia" w:hAnsiTheme="minorEastAsia" w:eastAsiaTheme="minorEastAsia"/>
          <w:b/>
          <w:bCs/>
          <w:snapToGrid w:val="0"/>
          <w:color w:val="auto"/>
          <w:kern w:val="0"/>
          <w:szCs w:val="21"/>
        </w:rPr>
      </w:pPr>
      <w:r>
        <w:rPr>
          <w:rFonts w:hint="eastAsia" w:asciiTheme="minorEastAsia" w:hAnsiTheme="minorEastAsia" w:eastAsiaTheme="minorEastAsia"/>
          <w:b/>
          <w:bCs/>
          <w:snapToGrid w:val="0"/>
          <w:color w:val="auto"/>
          <w:kern w:val="0"/>
          <w:szCs w:val="21"/>
        </w:rPr>
        <w:t>注：“</w:t>
      </w:r>
      <w:r>
        <w:rPr>
          <w:rFonts w:hint="eastAsia" w:cs="宋体" w:asciiTheme="minorEastAsia" w:hAnsiTheme="minorEastAsia" w:eastAsiaTheme="minorEastAsia"/>
          <w:b/>
          <w:bCs/>
          <w:color w:val="auto"/>
          <w:szCs w:val="21"/>
        </w:rPr>
        <w:t>▲</w:t>
      </w:r>
      <w:r>
        <w:rPr>
          <w:rFonts w:hint="eastAsia" w:asciiTheme="minorEastAsia" w:hAnsiTheme="minorEastAsia" w:eastAsiaTheme="minorEastAsia"/>
          <w:b/>
          <w:bCs/>
          <w:snapToGrid w:val="0"/>
          <w:color w:val="auto"/>
          <w:kern w:val="0"/>
          <w:szCs w:val="21"/>
        </w:rPr>
        <w:t>”为实质性响应条款，不响应做无效标处理。</w:t>
      </w:r>
    </w:p>
    <w:p>
      <w:pPr>
        <w:spacing w:line="288" w:lineRule="auto"/>
        <w:ind w:firstLine="422" w:firstLineChars="200"/>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七、报价要求</w:t>
      </w:r>
    </w:p>
    <w:p>
      <w:pPr>
        <w:spacing w:line="288" w:lineRule="auto"/>
        <w:ind w:firstLine="420" w:firstLineChars="200"/>
        <w:rPr>
          <w:rFonts w:cs="仿宋" w:asciiTheme="minorEastAsia" w:hAnsiTheme="minorEastAsia" w:eastAsiaTheme="minorEastAsia"/>
          <w:color w:val="auto"/>
          <w:szCs w:val="21"/>
        </w:rPr>
      </w:pPr>
      <w:r>
        <w:rPr>
          <w:rFonts w:cs="仿宋" w:asciiTheme="minorEastAsia" w:hAnsiTheme="minorEastAsia" w:eastAsiaTheme="minorEastAsia"/>
          <w:color w:val="auto"/>
          <w:szCs w:val="21"/>
        </w:rPr>
        <w:t>1</w:t>
      </w:r>
      <w:r>
        <w:rPr>
          <w:rFonts w:hint="eastAsia" w:cs="仿宋" w:asciiTheme="minorEastAsia" w:hAnsiTheme="minorEastAsia" w:eastAsiaTheme="minorEastAsia"/>
          <w:color w:val="auto"/>
          <w:szCs w:val="21"/>
        </w:rPr>
        <w:t>.本次报价方式为综合单价包干。</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r>
        <w:rPr>
          <w:rFonts w:cs="仿宋" w:asciiTheme="minorEastAsia" w:hAnsiTheme="minorEastAsia" w:eastAsiaTheme="minorEastAsia"/>
          <w:color w:val="auto"/>
          <w:szCs w:val="21"/>
        </w:rPr>
        <w:t>1</w:t>
      </w:r>
      <w:r>
        <w:rPr>
          <w:rFonts w:hint="eastAsia" w:cs="仿宋" w:asciiTheme="minorEastAsia" w:hAnsiTheme="minorEastAsia" w:eastAsiaTheme="minorEastAsia"/>
          <w:color w:val="auto"/>
          <w:szCs w:val="21"/>
        </w:rPr>
        <w:t>）综合单价应包括完成本项目全部服务内容可能发生的各项费用，包括工作、生活、工具、设备、保险、交通、利润、税金（包含须由投标人承担的各种税费）、设施偷盗风险费、售后服务费、不可预见费等其它需投标人承担的费用、本采购文件第三部分采购需求涉及的相关内容及潜在满足采购人监管要求可能涉及的一切费用。</w:t>
      </w:r>
      <w:r>
        <w:rPr>
          <w:rFonts w:cs="仿宋" w:asciiTheme="minorEastAsia" w:hAnsiTheme="minorEastAsia" w:eastAsiaTheme="minorEastAsia"/>
          <w:color w:val="auto"/>
          <w:szCs w:val="21"/>
        </w:rPr>
        <w:t xml:space="preserve"> </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每盏灯除灯具自身外，还包括其附属设施，且无论灯具的品牌、规格、样式，均统一按综合单价的形式报价、支付款项。因此建议投标人自行踏勘现场，掌握养护灯具的具体信息。投标人应认真计算可能发生的各相关费用并计入投标报价内，在项目实施过程中除招标人另外要求外不得增加任何费用。</w:t>
      </w:r>
    </w:p>
    <w:p>
      <w:pPr>
        <w:spacing w:line="288" w:lineRule="auto"/>
        <w:ind w:firstLine="422" w:firstLineChars="200"/>
        <w:rPr>
          <w:rFonts w:cs="仿宋" w:asciiTheme="minorEastAsia" w:hAnsiTheme="minorEastAsia" w:eastAsiaTheme="minorEastAsia"/>
          <w:b/>
          <w:bCs/>
          <w:color w:val="auto"/>
          <w:szCs w:val="21"/>
          <w:lang w:val="zh-CN"/>
        </w:rPr>
      </w:pPr>
      <w:r>
        <w:rPr>
          <w:rFonts w:hint="eastAsia" w:cs="仿宋" w:asciiTheme="minorEastAsia" w:hAnsiTheme="minorEastAsia" w:eastAsiaTheme="minorEastAsia"/>
          <w:b/>
          <w:bCs/>
          <w:color w:val="auto"/>
          <w:szCs w:val="21"/>
          <w:lang w:val="zh-CN"/>
        </w:rPr>
        <w:t>投标报价出现下列情形的，投标无效：</w:t>
      </w:r>
    </w:p>
    <w:p>
      <w:pPr>
        <w:spacing w:line="288" w:lineRule="auto"/>
        <w:ind w:firstLine="422" w:firstLineChars="200"/>
        <w:rPr>
          <w:rFonts w:cs="仿宋" w:asciiTheme="minorEastAsia" w:hAnsiTheme="minorEastAsia" w:eastAsiaTheme="minorEastAsia"/>
          <w:b/>
          <w:bCs/>
          <w:color w:val="auto"/>
          <w:szCs w:val="21"/>
          <w:lang w:val="zh-CN"/>
        </w:rPr>
      </w:pPr>
      <w:r>
        <w:rPr>
          <w:rFonts w:hint="eastAsia" w:cs="仿宋" w:asciiTheme="minorEastAsia" w:hAnsiTheme="minorEastAsia" w:eastAsiaTheme="minorEastAsia"/>
          <w:b/>
          <w:bCs/>
          <w:color w:val="auto"/>
          <w:szCs w:val="21"/>
        </w:rPr>
        <w:t>▲</w:t>
      </w:r>
      <w:r>
        <w:rPr>
          <w:rFonts w:hint="eastAsia" w:cs="仿宋" w:asciiTheme="minorEastAsia" w:hAnsiTheme="minorEastAsia" w:eastAsiaTheme="minorEastAsia"/>
          <w:b/>
          <w:bCs/>
          <w:color w:val="auto"/>
          <w:szCs w:val="21"/>
          <w:lang w:val="zh-CN"/>
        </w:rPr>
        <w:t>投标文件出现不是唯一的、有选择性投标报价的；</w:t>
      </w:r>
    </w:p>
    <w:p>
      <w:pPr>
        <w:spacing w:line="288" w:lineRule="auto"/>
        <w:ind w:firstLine="422" w:firstLineChars="200"/>
        <w:rPr>
          <w:rFonts w:cs="仿宋" w:asciiTheme="minorEastAsia" w:hAnsiTheme="minorEastAsia" w:eastAsiaTheme="minorEastAsia"/>
          <w:b/>
          <w:bCs/>
          <w:color w:val="auto"/>
          <w:szCs w:val="21"/>
          <w:lang w:val="zh-CN"/>
        </w:rPr>
      </w:pPr>
      <w:r>
        <w:rPr>
          <w:rFonts w:hint="eastAsia" w:cs="仿宋" w:asciiTheme="minorEastAsia" w:hAnsiTheme="minorEastAsia" w:eastAsiaTheme="minorEastAsia"/>
          <w:b/>
          <w:bCs/>
          <w:color w:val="auto"/>
          <w:szCs w:val="21"/>
        </w:rPr>
        <w:t>▲投标报价高于本项目最高限价的</w:t>
      </w:r>
      <w:r>
        <w:rPr>
          <w:rFonts w:cs="仿宋" w:asciiTheme="minorEastAsia" w:hAnsiTheme="minorEastAsia" w:eastAsiaTheme="minorEastAsia"/>
          <w:b/>
          <w:bCs/>
          <w:color w:val="auto"/>
          <w:szCs w:val="21"/>
        </w:rPr>
        <w:t>;</w:t>
      </w:r>
    </w:p>
    <w:p>
      <w:pPr>
        <w:spacing w:line="288" w:lineRule="auto"/>
        <w:ind w:firstLine="422" w:firstLineChars="200"/>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▲报价明显低于其他通过符合性审查投标人的报价，有可能影响产品质量或者不能诚信履约的，未能按要求提供书面说明或者提交相关证明材料，不能证明其报价合理性的</w:t>
      </w:r>
      <w:r>
        <w:rPr>
          <w:rFonts w:cs="仿宋" w:asciiTheme="minorEastAsia" w:hAnsiTheme="minorEastAsia" w:eastAsiaTheme="minorEastAsia"/>
          <w:b/>
          <w:bCs/>
          <w:color w:val="auto"/>
          <w:szCs w:val="21"/>
        </w:rPr>
        <w:t xml:space="preserve">; </w:t>
      </w:r>
    </w:p>
    <w:p>
      <w:pPr>
        <w:spacing w:line="288" w:lineRule="auto"/>
        <w:ind w:firstLine="422" w:firstLineChars="200"/>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▲《投标总表》和《投标报价明细表》填写不完整或字迹不能辨认或有漏项的；</w:t>
      </w:r>
    </w:p>
    <w:p>
      <w:pPr>
        <w:spacing w:line="288" w:lineRule="auto"/>
        <w:ind w:firstLine="422" w:firstLineChars="200"/>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▲投标人对根据修正原则修正后的报价不确认的。</w:t>
      </w:r>
    </w:p>
    <w:p>
      <w:pPr>
        <w:pStyle w:val="9"/>
        <w:spacing w:line="288" w:lineRule="auto"/>
        <w:ind w:firstLine="420" w:firstLineChars="200"/>
        <w:rPr>
          <w:rFonts w:cs="仿宋" w:asciiTheme="minorEastAsia" w:hAnsiTheme="minorEastAsia" w:eastAsiaTheme="minorEastAsia"/>
          <w:color w:val="auto"/>
          <w:sz w:val="21"/>
          <w:szCs w:val="21"/>
        </w:rPr>
      </w:pPr>
      <w:r>
        <w:rPr>
          <w:rFonts w:cs="仿宋" w:asciiTheme="minorEastAsia" w:hAnsiTheme="minorEastAsia" w:eastAsiaTheme="minorEastAsia"/>
          <w:color w:val="auto"/>
          <w:sz w:val="21"/>
          <w:szCs w:val="21"/>
        </w:rPr>
        <w:t>2</w:t>
      </w:r>
      <w:r>
        <w:rPr>
          <w:rFonts w:hint="eastAsia" w:cs="仿宋" w:asciiTheme="minorEastAsia" w:hAnsiTheme="minorEastAsia" w:eastAsiaTheme="minorEastAsia"/>
          <w:color w:val="auto"/>
          <w:sz w:val="21"/>
          <w:szCs w:val="21"/>
        </w:rPr>
        <w:t>.投标文件中价格全部采用人民币报价。报价应是唯一的，不接受有选择的报价。</w:t>
      </w:r>
    </w:p>
    <w:p>
      <w:pPr>
        <w:spacing w:line="288" w:lineRule="auto"/>
        <w:ind w:firstLine="422" w:firstLineChars="200"/>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3.本项目还包括以下内容，各投标人在报价中同步考虑。</w:t>
      </w:r>
    </w:p>
    <w:p>
      <w:pPr>
        <w:spacing w:line="288" w:lineRule="auto"/>
        <w:ind w:firstLine="422" w:firstLineChars="200"/>
        <w:rPr>
          <w:rFonts w:cs="仿宋" w:asciiTheme="minorEastAsia" w:hAnsiTheme="minorEastAsia" w:eastAsiaTheme="minorEastAsia"/>
          <w:color w:val="auto"/>
          <w:szCs w:val="21"/>
        </w:rPr>
      </w:pPr>
      <w:r>
        <w:rPr>
          <w:rFonts w:hint="eastAsia" w:cs="仿宋" w:asciiTheme="minorEastAsia" w:hAnsiTheme="minorEastAsia" w:eastAsiaTheme="minorEastAsia"/>
          <w:b/>
          <w:bCs/>
          <w:color w:val="auto"/>
          <w:szCs w:val="21"/>
        </w:rPr>
        <w:t>（1）部分照明灯具使用年限较长，请投标人自行踏勘现场充分考虑养护成本后报价。</w:t>
      </w:r>
    </w:p>
    <w:p>
      <w:pPr>
        <w:spacing w:line="288" w:lineRule="auto"/>
        <w:ind w:firstLine="422" w:firstLineChars="200"/>
        <w:rPr>
          <w:rFonts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2）养护期内除不可抗力的自然环境因素外，本采购文件第三部分采购需求涉及的所有内容产生的各种费用（材料、运输、装卸、堆放、场地租用费、因人为、偷盗等原因导致的损失、有关规费、风险费用等）均由投标人负责，应全面考虑并列入投标总报价中。</w:t>
      </w:r>
    </w:p>
    <w:p>
      <w:pPr>
        <w:spacing w:line="288" w:lineRule="auto"/>
        <w:ind w:firstLine="420"/>
        <w:rPr>
          <w:rFonts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（3）每一轮合同期内</w:t>
      </w:r>
      <w:r>
        <w:rPr>
          <w:rFonts w:hint="eastAsia" w:asciiTheme="minorEastAsia" w:hAnsiTheme="minorEastAsia" w:eastAsiaTheme="minorEastAsia"/>
          <w:b/>
          <w:bCs/>
          <w:color w:val="auto"/>
          <w:szCs w:val="21"/>
        </w:rPr>
        <w:t>新增项目质保期内的巡查及督促维修等工作（维修由质保期内项目施工单位负责）由相应标段中标人负责，该工作产生的养护费用由投标单位在报价中同步考虑，不再另行支付。</w:t>
      </w:r>
    </w:p>
    <w:p>
      <w:pPr>
        <w:pStyle w:val="13"/>
        <w:ind w:left="0" w:right="-252" w:firstLine="422" w:firstLineChars="200"/>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sz w:val="21"/>
          <w:szCs w:val="21"/>
        </w:rPr>
        <w:t>八、养护经费说明</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 投标报价形式为根据招标人暂定数量、实际养护月数、招标要求及投标企业经营实力自行报价。在合同执行过程中，除根据实际工作量引起合同结算价变化外，今后不再追加任何费用（即工程量按实计算，投标单价不变）任何包含价格调整的要求，将被认为是非实质性响应投标而予以拒绝。</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2.因改建等特殊情况原因，部分项目需停止养护，相应的费用需扣除,但养护单位不得减少巡检次数和养护质量。</w:t>
      </w:r>
    </w:p>
    <w:p>
      <w:pPr>
        <w:spacing w:line="288" w:lineRule="auto"/>
        <w:ind w:firstLine="42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（1）景观照明中，单个子项目停止养护扣除的费用=</w:t>
      </w:r>
      <m:oMath>
        <m:f>
          <m:fPr>
            <m:ctrlPr>
              <w:rPr>
                <w:rFonts w:ascii="Cambria Math" w:cs="仿宋" w:hAnsiTheme="minorEastAsia" w:eastAsiaTheme="minorEastAsia"/>
                <w:color w:val="auto"/>
                <w:szCs w:val="21"/>
              </w:rPr>
            </m:ctrlPr>
          </m:fPr>
          <m:num>
            <m:r>
              <m:rPr>
                <m:sty m:val="p"/>
              </m:rPr>
              <w:rPr>
                <w:rFonts w:hint="eastAsia" w:cs="仿宋" w:asciiTheme="minorEastAsia" w:hAnsiTheme="minorEastAsia" w:eastAsiaTheme="minorEastAsia"/>
                <w:color w:val="auto"/>
                <w:szCs w:val="21"/>
              </w:rPr>
              <m:t>停止养护子项的造价</m:t>
            </m:r>
            <m:ctrlPr>
              <w:rPr>
                <w:rFonts w:ascii="Cambria Math" w:cs="仿宋" w:hAnsiTheme="minorEastAsia" w:eastAsiaTheme="minorEastAsia"/>
                <w:color w:val="auto"/>
                <w:szCs w:val="21"/>
              </w:rPr>
            </m:ctrlPr>
          </m:num>
          <m:den>
            <m:r>
              <m:rPr>
                <m:sty m:val="p"/>
              </m:rPr>
              <w:rPr>
                <w:rFonts w:cs="仿宋" w:asciiTheme="minorEastAsia" w:hAnsiTheme="minorEastAsia" w:eastAsiaTheme="minorEastAsia"/>
                <w:color w:val="auto"/>
                <w:szCs w:val="21"/>
              </w:rPr>
              <m:t>该段</m:t>
            </m:r>
            <m:r>
              <m:rPr>
                <m:sty m:val="p"/>
              </m:rPr>
              <w:rPr>
                <w:rFonts w:hint="eastAsia" w:cs="仿宋" w:asciiTheme="minorEastAsia" w:hAnsiTheme="minorEastAsia" w:eastAsiaTheme="minorEastAsia"/>
                <w:color w:val="auto"/>
                <w:szCs w:val="21"/>
              </w:rPr>
              <m:t>景观亮化总造价</m:t>
            </m:r>
            <m:ctrlPr>
              <w:rPr>
                <w:rFonts w:ascii="Cambria Math" w:cs="仿宋" w:hAnsiTheme="minorEastAsia" w:eastAsiaTheme="minorEastAsia"/>
                <w:color w:val="auto"/>
                <w:szCs w:val="21"/>
              </w:rPr>
            </m:ctrlPr>
          </m:den>
        </m:f>
      </m:oMath>
      <w:r>
        <w:rPr>
          <w:rFonts w:hint="eastAsia" w:cs="仿宋" w:asciiTheme="minorEastAsia" w:hAnsiTheme="minorEastAsia" w:eastAsiaTheme="minorEastAsia"/>
          <w:color w:val="auto"/>
          <w:szCs w:val="21"/>
        </w:rPr>
        <w:t>*投标单价*停止养护月数。</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（2）路灯停止养护扣除的费用=停止养护的数量*投标单价*停止养护月数。</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3.合同期内，若亮灯设施减少或增加的，由采购人书面告知并按实际养护量予以结算。</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4.投标人应自行踏勘现场，采购人提供的设施养护清单中数量、参数、维护时间等如与现场不一致，不能以此作为调整投标单价的理由，实施过程中投标单价不作调整。</w:t>
      </w:r>
    </w:p>
    <w:p>
      <w:pPr>
        <w:spacing w:line="288" w:lineRule="auto"/>
        <w:ind w:firstLine="316" w:firstLineChars="150"/>
        <w:rPr>
          <w:rFonts w:cs="仿宋" w:asciiTheme="minorEastAsia" w:hAnsiTheme="minorEastAsia" w:eastAsiaTheme="minorEastAsia"/>
          <w:color w:val="auto"/>
          <w:szCs w:val="21"/>
        </w:rPr>
      </w:pPr>
      <w:r>
        <w:rPr>
          <w:rFonts w:hint="eastAsia" w:cs="宋体" w:asciiTheme="minorEastAsia" w:hAnsiTheme="minorEastAsia" w:eastAsiaTheme="minorEastAsia"/>
          <w:b/>
          <w:bCs/>
          <w:color w:val="auto"/>
          <w:szCs w:val="21"/>
        </w:rPr>
        <w:t>九、其他要求</w:t>
      </w:r>
      <w:r>
        <w:rPr>
          <w:rFonts w:cs="宋体" w:asciiTheme="minorEastAsia" w:hAnsiTheme="minorEastAsia" w:eastAsiaTheme="minorEastAsia"/>
          <w:b/>
          <w:bCs/>
          <w:color w:val="auto"/>
          <w:szCs w:val="21"/>
        </w:rPr>
        <w:t xml:space="preserve"> </w:t>
      </w:r>
      <w:r>
        <w:rPr>
          <w:rFonts w:hint="eastAsia" w:cs="仿宋" w:asciiTheme="minorEastAsia" w:hAnsiTheme="minorEastAsia" w:eastAsiaTheme="minorEastAsia"/>
          <w:color w:val="auto"/>
          <w:szCs w:val="21"/>
        </w:rPr>
        <w:t>（投标人中标后无法按照要求落实本条内容的，则视为无能力胜任养护工作，采购人有权取消其中标资格。）</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1.投入本项目的保障车辆均需按采购人要求自行安装GPS定位系统，并于每月提供设备车辆的轨迹图。</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2.投入本项目的班组成员需能熟练使用手机APP，按采购人要求安装手机定位APP。</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3.投入本项目的保障车辆及项目班组成员，需经采购人备案，并不得在其他项目中使用。</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4.中标人需更换项目班组成员的，须向采购人报备并取得采购人书面同意后进行更换，更换的人员的资历、工作经验、资质等不得低于原班组成员。</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5.采购人有权要求中标人撤换工作不能胜任或玩忽职守、工作不负责的人员，更换的人员的资历、工作经验、资质等不得低于原班组成员。</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6.每月至少2篇报送各类对城市照明的信息报道和宣传资料，加强政务、工作宣传，可采取纸质、影像资料等各种方式。</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7.养护作业人员需统一着装，持证上岗，相关费用由中标人自行承担。</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8.配合采购人做好设施量测绘等信息化工作。</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9.中标人必须在2024年2月28日前完成与采购人的设施量清点及设施移交工作，并于2024年3月1日正常开展日常维护、保养工作。</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10.中标公告发布</w:t>
      </w:r>
      <w:r>
        <w:rPr>
          <w:rFonts w:cs="仿宋" w:asciiTheme="minorEastAsia" w:hAnsiTheme="minorEastAsia" w:eastAsiaTheme="minorEastAsia"/>
          <w:color w:val="auto"/>
          <w:szCs w:val="21"/>
        </w:rPr>
        <w:t>7</w:t>
      </w:r>
      <w:r>
        <w:rPr>
          <w:rFonts w:hint="eastAsia" w:cs="仿宋" w:asciiTheme="minorEastAsia" w:hAnsiTheme="minorEastAsia" w:eastAsiaTheme="minorEastAsia"/>
          <w:color w:val="auto"/>
          <w:szCs w:val="21"/>
        </w:rPr>
        <w:t>个工作日内，将人员、车辆、场地等清单交采购人备案。</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11.投标人在投标活动中提供任何虚假材料，其投标无效，并上报监管部门。</w:t>
      </w:r>
    </w:p>
    <w:p>
      <w:pPr>
        <w:spacing w:line="288"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12.本合同终止时，须向采购人移交全部档案资料。</w:t>
      </w:r>
    </w:p>
    <w:p>
      <w:pPr>
        <w:autoSpaceDE w:val="0"/>
        <w:autoSpaceDN w:val="0"/>
        <w:adjustRightInd w:val="0"/>
        <w:snapToGrid w:val="0"/>
        <w:spacing w:line="360" w:lineRule="exact"/>
        <w:textAlignment w:val="bottom"/>
        <w:rPr>
          <w:rFonts w:ascii="宋体" w:hAnsi="宋体" w:cs="宋体"/>
          <w:b/>
          <w:bCs/>
          <w:color w:val="auto"/>
        </w:rPr>
      </w:pPr>
      <w:r>
        <w:rPr>
          <w:rFonts w:hint="eastAsia" w:ascii="宋体" w:hAnsi="宋体" w:cs="宋体"/>
          <w:b/>
          <w:bCs/>
          <w:color w:val="auto"/>
        </w:rPr>
        <w:t xml:space="preserve">    十、设施养护清单</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236"/>
        <w:gridCol w:w="1718"/>
        <w:gridCol w:w="1500"/>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序号</w:t>
            </w:r>
          </w:p>
        </w:tc>
        <w:tc>
          <w:tcPr>
            <w:tcW w:w="2236" w:type="dxa"/>
          </w:tcPr>
          <w:p>
            <w:pPr>
              <w:jc w:val="center"/>
              <w:rPr>
                <w:color w:val="auto"/>
              </w:rPr>
            </w:pPr>
            <w:r>
              <w:rPr>
                <w:rFonts w:hint="eastAsia"/>
                <w:color w:val="auto"/>
              </w:rPr>
              <w:t>维护设施类型</w:t>
            </w:r>
          </w:p>
        </w:tc>
        <w:tc>
          <w:tcPr>
            <w:tcW w:w="1718" w:type="dxa"/>
          </w:tcPr>
          <w:p>
            <w:pPr>
              <w:jc w:val="center"/>
              <w:rPr>
                <w:color w:val="auto"/>
              </w:rPr>
            </w:pPr>
            <w:r>
              <w:rPr>
                <w:rFonts w:hint="eastAsia"/>
                <w:color w:val="auto"/>
              </w:rPr>
              <w:t>数量</w:t>
            </w:r>
          </w:p>
        </w:tc>
        <w:tc>
          <w:tcPr>
            <w:tcW w:w="1500" w:type="dxa"/>
          </w:tcPr>
          <w:p>
            <w:pPr>
              <w:jc w:val="center"/>
              <w:rPr>
                <w:color w:val="auto"/>
              </w:rPr>
            </w:pPr>
            <w:r>
              <w:rPr>
                <w:rFonts w:hint="eastAsia"/>
                <w:color w:val="auto"/>
              </w:rPr>
              <w:t>单位</w:t>
            </w:r>
          </w:p>
        </w:tc>
        <w:tc>
          <w:tcPr>
            <w:tcW w:w="2946" w:type="dxa"/>
          </w:tcPr>
          <w:p>
            <w:pPr>
              <w:jc w:val="center"/>
              <w:rPr>
                <w:color w:val="auto"/>
              </w:rPr>
            </w:pPr>
            <w:r>
              <w:rPr>
                <w:rFonts w:hint="eastAsia"/>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1</w:t>
            </w:r>
          </w:p>
        </w:tc>
        <w:tc>
          <w:tcPr>
            <w:tcW w:w="2236" w:type="dxa"/>
          </w:tcPr>
          <w:p>
            <w:pPr>
              <w:jc w:val="center"/>
              <w:rPr>
                <w:color w:val="auto"/>
              </w:rPr>
            </w:pPr>
            <w:r>
              <w:rPr>
                <w:rFonts w:hint="eastAsia"/>
                <w:color w:val="auto"/>
              </w:rPr>
              <w:t>沈家门景观亮化</w:t>
            </w:r>
          </w:p>
        </w:tc>
        <w:tc>
          <w:tcPr>
            <w:tcW w:w="1718" w:type="dxa"/>
          </w:tcPr>
          <w:p>
            <w:pPr>
              <w:jc w:val="center"/>
              <w:rPr>
                <w:color w:val="auto"/>
              </w:rPr>
            </w:pPr>
            <w:r>
              <w:rPr>
                <w:rFonts w:hint="eastAsia"/>
                <w:color w:val="auto"/>
              </w:rPr>
              <w:t>1</w:t>
            </w:r>
          </w:p>
        </w:tc>
        <w:tc>
          <w:tcPr>
            <w:tcW w:w="1500" w:type="dxa"/>
          </w:tcPr>
          <w:p>
            <w:pPr>
              <w:jc w:val="center"/>
              <w:rPr>
                <w:color w:val="auto"/>
              </w:rPr>
            </w:pPr>
            <w:r>
              <w:rPr>
                <w:rFonts w:hint="eastAsia"/>
                <w:color w:val="auto"/>
              </w:rPr>
              <w:t>项</w:t>
            </w:r>
          </w:p>
        </w:tc>
        <w:tc>
          <w:tcPr>
            <w:tcW w:w="2946" w:type="dxa"/>
          </w:tcPr>
          <w:p>
            <w:pPr>
              <w:jc w:val="center"/>
              <w:rPr>
                <w:color w:val="auto"/>
              </w:rPr>
            </w:pPr>
            <w:r>
              <w:rPr>
                <w:rFonts w:hint="eastAsia"/>
                <w:color w:val="auto"/>
              </w:rPr>
              <w:t>工程结算价1828万元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2</w:t>
            </w:r>
          </w:p>
        </w:tc>
        <w:tc>
          <w:tcPr>
            <w:tcW w:w="2236" w:type="dxa"/>
          </w:tcPr>
          <w:p>
            <w:pPr>
              <w:jc w:val="center"/>
              <w:rPr>
                <w:color w:val="auto"/>
              </w:rPr>
            </w:pPr>
            <w:r>
              <w:rPr>
                <w:rFonts w:hint="eastAsia"/>
                <w:color w:val="auto"/>
              </w:rPr>
              <w:t>城北景观亮化1期</w:t>
            </w:r>
          </w:p>
        </w:tc>
        <w:tc>
          <w:tcPr>
            <w:tcW w:w="1718" w:type="dxa"/>
          </w:tcPr>
          <w:p>
            <w:pPr>
              <w:jc w:val="center"/>
              <w:rPr>
                <w:color w:val="auto"/>
              </w:rPr>
            </w:pPr>
            <w:r>
              <w:rPr>
                <w:rFonts w:hint="eastAsia"/>
                <w:color w:val="auto"/>
              </w:rPr>
              <w:t>1</w:t>
            </w:r>
          </w:p>
        </w:tc>
        <w:tc>
          <w:tcPr>
            <w:tcW w:w="1500" w:type="dxa"/>
          </w:tcPr>
          <w:p>
            <w:pPr>
              <w:jc w:val="center"/>
              <w:rPr>
                <w:color w:val="auto"/>
              </w:rPr>
            </w:pPr>
            <w:r>
              <w:rPr>
                <w:rFonts w:hint="eastAsia"/>
                <w:color w:val="auto"/>
              </w:rPr>
              <w:t>项</w:t>
            </w:r>
          </w:p>
        </w:tc>
        <w:tc>
          <w:tcPr>
            <w:tcW w:w="2946" w:type="dxa"/>
          </w:tcPr>
          <w:p>
            <w:pPr>
              <w:jc w:val="center"/>
              <w:rPr>
                <w:color w:val="auto"/>
              </w:rPr>
            </w:pPr>
            <w:r>
              <w:rPr>
                <w:rFonts w:hint="eastAsia"/>
                <w:color w:val="auto"/>
              </w:rPr>
              <w:t>工程结算价725万元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3</w:t>
            </w:r>
          </w:p>
        </w:tc>
        <w:tc>
          <w:tcPr>
            <w:tcW w:w="2236" w:type="dxa"/>
          </w:tcPr>
          <w:p>
            <w:pPr>
              <w:jc w:val="center"/>
              <w:rPr>
                <w:color w:val="auto"/>
              </w:rPr>
            </w:pPr>
            <w:r>
              <w:rPr>
                <w:rFonts w:hint="eastAsia"/>
                <w:color w:val="auto"/>
              </w:rPr>
              <w:t>城北景观亮化2期</w:t>
            </w:r>
          </w:p>
        </w:tc>
        <w:tc>
          <w:tcPr>
            <w:tcW w:w="1718" w:type="dxa"/>
          </w:tcPr>
          <w:p>
            <w:pPr>
              <w:jc w:val="center"/>
              <w:rPr>
                <w:color w:val="auto"/>
              </w:rPr>
            </w:pPr>
            <w:r>
              <w:rPr>
                <w:rFonts w:hint="eastAsia"/>
                <w:color w:val="auto"/>
              </w:rPr>
              <w:t>1</w:t>
            </w:r>
          </w:p>
        </w:tc>
        <w:tc>
          <w:tcPr>
            <w:tcW w:w="1500" w:type="dxa"/>
          </w:tcPr>
          <w:p>
            <w:pPr>
              <w:jc w:val="center"/>
              <w:rPr>
                <w:color w:val="auto"/>
              </w:rPr>
            </w:pPr>
            <w:r>
              <w:rPr>
                <w:rFonts w:hint="eastAsia"/>
                <w:color w:val="auto"/>
              </w:rPr>
              <w:t>项</w:t>
            </w:r>
          </w:p>
        </w:tc>
        <w:tc>
          <w:tcPr>
            <w:tcW w:w="2946" w:type="dxa"/>
          </w:tcPr>
          <w:p>
            <w:pPr>
              <w:jc w:val="center"/>
              <w:rPr>
                <w:color w:val="auto"/>
              </w:rPr>
            </w:pPr>
            <w:r>
              <w:rPr>
                <w:rFonts w:hint="eastAsia"/>
                <w:color w:val="auto"/>
              </w:rPr>
              <w:t>工程结算价911.5万元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4</w:t>
            </w:r>
          </w:p>
        </w:tc>
        <w:tc>
          <w:tcPr>
            <w:tcW w:w="2236" w:type="dxa"/>
          </w:tcPr>
          <w:p>
            <w:pPr>
              <w:jc w:val="center"/>
              <w:rPr>
                <w:color w:val="auto"/>
              </w:rPr>
            </w:pPr>
            <w:r>
              <w:rPr>
                <w:rFonts w:hint="eastAsia"/>
                <w:color w:val="auto"/>
              </w:rPr>
              <w:t>道路景观亮化</w:t>
            </w:r>
          </w:p>
        </w:tc>
        <w:tc>
          <w:tcPr>
            <w:tcW w:w="1718" w:type="dxa"/>
          </w:tcPr>
          <w:p>
            <w:pPr>
              <w:jc w:val="center"/>
              <w:rPr>
                <w:color w:val="auto"/>
              </w:rPr>
            </w:pPr>
            <w:r>
              <w:rPr>
                <w:rFonts w:hint="eastAsia"/>
                <w:color w:val="auto"/>
              </w:rPr>
              <w:t>1</w:t>
            </w:r>
          </w:p>
        </w:tc>
        <w:tc>
          <w:tcPr>
            <w:tcW w:w="1500" w:type="dxa"/>
          </w:tcPr>
          <w:p>
            <w:pPr>
              <w:jc w:val="center"/>
              <w:rPr>
                <w:color w:val="auto"/>
              </w:rPr>
            </w:pPr>
            <w:r>
              <w:rPr>
                <w:rFonts w:hint="eastAsia"/>
                <w:color w:val="auto"/>
              </w:rPr>
              <w:t>项</w:t>
            </w:r>
          </w:p>
        </w:tc>
        <w:tc>
          <w:tcPr>
            <w:tcW w:w="2946" w:type="dxa"/>
          </w:tcPr>
          <w:p>
            <w:pPr>
              <w:jc w:val="center"/>
              <w:rPr>
                <w:color w:val="auto"/>
              </w:rPr>
            </w:pPr>
            <w:r>
              <w:rPr>
                <w:rFonts w:hint="eastAsia"/>
                <w:color w:val="auto"/>
              </w:rPr>
              <w:t>总造价约80万元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5</w:t>
            </w:r>
          </w:p>
        </w:tc>
        <w:tc>
          <w:tcPr>
            <w:tcW w:w="2236" w:type="dxa"/>
          </w:tcPr>
          <w:p>
            <w:pPr>
              <w:jc w:val="center"/>
              <w:rPr>
                <w:color w:val="auto"/>
              </w:rPr>
            </w:pPr>
            <w:r>
              <w:rPr>
                <w:rFonts w:hint="eastAsia"/>
                <w:color w:val="auto"/>
              </w:rPr>
              <w:t>城区双叉路灯</w:t>
            </w:r>
          </w:p>
        </w:tc>
        <w:tc>
          <w:tcPr>
            <w:tcW w:w="1718" w:type="dxa"/>
          </w:tcPr>
          <w:p>
            <w:pPr>
              <w:jc w:val="center"/>
              <w:rPr>
                <w:color w:val="auto"/>
              </w:rPr>
            </w:pPr>
            <w:r>
              <w:rPr>
                <w:rFonts w:hint="eastAsia"/>
                <w:color w:val="auto"/>
              </w:rPr>
              <w:t>2656</w:t>
            </w:r>
          </w:p>
        </w:tc>
        <w:tc>
          <w:tcPr>
            <w:tcW w:w="1500" w:type="dxa"/>
          </w:tcPr>
          <w:p>
            <w:pPr>
              <w:jc w:val="center"/>
              <w:rPr>
                <w:color w:val="auto"/>
              </w:rPr>
            </w:pPr>
            <w:r>
              <w:rPr>
                <w:rFonts w:hint="eastAsia"/>
                <w:color w:val="auto"/>
              </w:rPr>
              <w:t>杆</w:t>
            </w:r>
          </w:p>
        </w:tc>
        <w:tc>
          <w:tcPr>
            <w:tcW w:w="2946"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6</w:t>
            </w:r>
          </w:p>
        </w:tc>
        <w:tc>
          <w:tcPr>
            <w:tcW w:w="2236" w:type="dxa"/>
          </w:tcPr>
          <w:p>
            <w:pPr>
              <w:jc w:val="center"/>
              <w:rPr>
                <w:color w:val="auto"/>
              </w:rPr>
            </w:pPr>
            <w:r>
              <w:rPr>
                <w:rFonts w:hint="eastAsia"/>
                <w:color w:val="auto"/>
              </w:rPr>
              <w:t>城区单叉路灯</w:t>
            </w:r>
          </w:p>
        </w:tc>
        <w:tc>
          <w:tcPr>
            <w:tcW w:w="1718" w:type="dxa"/>
          </w:tcPr>
          <w:p>
            <w:pPr>
              <w:jc w:val="center"/>
              <w:rPr>
                <w:color w:val="auto"/>
              </w:rPr>
            </w:pPr>
            <w:r>
              <w:rPr>
                <w:rFonts w:hint="eastAsia"/>
                <w:color w:val="auto"/>
              </w:rPr>
              <w:t>2147</w:t>
            </w:r>
          </w:p>
        </w:tc>
        <w:tc>
          <w:tcPr>
            <w:tcW w:w="1500" w:type="dxa"/>
          </w:tcPr>
          <w:p>
            <w:pPr>
              <w:jc w:val="center"/>
              <w:rPr>
                <w:color w:val="auto"/>
              </w:rPr>
            </w:pPr>
            <w:r>
              <w:rPr>
                <w:rFonts w:hint="eastAsia"/>
                <w:color w:val="auto"/>
              </w:rPr>
              <w:t>杆</w:t>
            </w:r>
          </w:p>
        </w:tc>
        <w:tc>
          <w:tcPr>
            <w:tcW w:w="2946"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7</w:t>
            </w:r>
          </w:p>
        </w:tc>
        <w:tc>
          <w:tcPr>
            <w:tcW w:w="2236" w:type="dxa"/>
          </w:tcPr>
          <w:p>
            <w:pPr>
              <w:jc w:val="center"/>
              <w:rPr>
                <w:color w:val="auto"/>
              </w:rPr>
            </w:pPr>
            <w:r>
              <w:rPr>
                <w:rFonts w:hint="eastAsia"/>
                <w:color w:val="auto"/>
              </w:rPr>
              <w:t>城区街弄路灯</w:t>
            </w:r>
          </w:p>
        </w:tc>
        <w:tc>
          <w:tcPr>
            <w:tcW w:w="1718" w:type="dxa"/>
          </w:tcPr>
          <w:p>
            <w:pPr>
              <w:jc w:val="center"/>
              <w:rPr>
                <w:color w:val="auto"/>
              </w:rPr>
            </w:pPr>
            <w:r>
              <w:rPr>
                <w:rFonts w:hint="eastAsia"/>
                <w:color w:val="auto"/>
              </w:rPr>
              <w:t>1311</w:t>
            </w:r>
          </w:p>
        </w:tc>
        <w:tc>
          <w:tcPr>
            <w:tcW w:w="1500" w:type="dxa"/>
          </w:tcPr>
          <w:p>
            <w:pPr>
              <w:jc w:val="center"/>
              <w:rPr>
                <w:color w:val="auto"/>
              </w:rPr>
            </w:pPr>
            <w:r>
              <w:rPr>
                <w:rFonts w:hint="eastAsia"/>
                <w:color w:val="auto"/>
              </w:rPr>
              <w:t>盏</w:t>
            </w:r>
          </w:p>
        </w:tc>
        <w:tc>
          <w:tcPr>
            <w:tcW w:w="2946"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8</w:t>
            </w:r>
          </w:p>
        </w:tc>
        <w:tc>
          <w:tcPr>
            <w:tcW w:w="2236" w:type="dxa"/>
          </w:tcPr>
          <w:p>
            <w:pPr>
              <w:jc w:val="center"/>
              <w:rPr>
                <w:color w:val="auto"/>
              </w:rPr>
            </w:pPr>
            <w:r>
              <w:rPr>
                <w:rFonts w:hint="eastAsia"/>
                <w:color w:val="auto"/>
              </w:rPr>
              <w:t>城区隧道、桥梁灯具</w:t>
            </w:r>
          </w:p>
        </w:tc>
        <w:tc>
          <w:tcPr>
            <w:tcW w:w="1718" w:type="dxa"/>
          </w:tcPr>
          <w:p>
            <w:pPr>
              <w:jc w:val="center"/>
              <w:rPr>
                <w:color w:val="auto"/>
              </w:rPr>
            </w:pPr>
            <w:r>
              <w:rPr>
                <w:rFonts w:hint="eastAsia"/>
                <w:color w:val="auto"/>
              </w:rPr>
              <w:t>16337</w:t>
            </w:r>
          </w:p>
        </w:tc>
        <w:tc>
          <w:tcPr>
            <w:tcW w:w="1500" w:type="dxa"/>
          </w:tcPr>
          <w:p>
            <w:pPr>
              <w:jc w:val="center"/>
              <w:rPr>
                <w:color w:val="auto"/>
              </w:rPr>
            </w:pPr>
            <w:r>
              <w:rPr>
                <w:rFonts w:hint="eastAsia"/>
                <w:color w:val="auto"/>
              </w:rPr>
              <w:t>盏</w:t>
            </w:r>
          </w:p>
        </w:tc>
        <w:tc>
          <w:tcPr>
            <w:tcW w:w="2946"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9</w:t>
            </w:r>
          </w:p>
        </w:tc>
        <w:tc>
          <w:tcPr>
            <w:tcW w:w="2236" w:type="dxa"/>
          </w:tcPr>
          <w:p>
            <w:pPr>
              <w:jc w:val="center"/>
              <w:rPr>
                <w:color w:val="auto"/>
              </w:rPr>
            </w:pPr>
            <w:r>
              <w:rPr>
                <w:rFonts w:hint="eastAsia"/>
                <w:color w:val="auto"/>
              </w:rPr>
              <w:t>城区高杆灯</w:t>
            </w:r>
          </w:p>
        </w:tc>
        <w:tc>
          <w:tcPr>
            <w:tcW w:w="1718" w:type="dxa"/>
          </w:tcPr>
          <w:p>
            <w:pPr>
              <w:jc w:val="center"/>
              <w:rPr>
                <w:color w:val="auto"/>
              </w:rPr>
            </w:pPr>
            <w:r>
              <w:rPr>
                <w:rFonts w:hint="eastAsia"/>
                <w:color w:val="auto"/>
              </w:rPr>
              <w:t>135</w:t>
            </w:r>
          </w:p>
        </w:tc>
        <w:tc>
          <w:tcPr>
            <w:tcW w:w="1500" w:type="dxa"/>
          </w:tcPr>
          <w:p>
            <w:pPr>
              <w:jc w:val="center"/>
              <w:rPr>
                <w:color w:val="auto"/>
              </w:rPr>
            </w:pPr>
            <w:r>
              <w:rPr>
                <w:rFonts w:hint="eastAsia"/>
                <w:color w:val="auto"/>
              </w:rPr>
              <w:t>杆</w:t>
            </w:r>
          </w:p>
        </w:tc>
        <w:tc>
          <w:tcPr>
            <w:tcW w:w="2946"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10</w:t>
            </w:r>
          </w:p>
        </w:tc>
        <w:tc>
          <w:tcPr>
            <w:tcW w:w="2236" w:type="dxa"/>
          </w:tcPr>
          <w:p>
            <w:pPr>
              <w:jc w:val="center"/>
              <w:rPr>
                <w:color w:val="auto"/>
              </w:rPr>
            </w:pPr>
            <w:r>
              <w:rPr>
                <w:rFonts w:hint="eastAsia"/>
                <w:color w:val="auto"/>
              </w:rPr>
              <w:t>居民住宅楼LED</w:t>
            </w:r>
          </w:p>
          <w:p>
            <w:pPr>
              <w:jc w:val="center"/>
              <w:rPr>
                <w:color w:val="auto"/>
              </w:rPr>
            </w:pPr>
            <w:r>
              <w:rPr>
                <w:rFonts w:hint="eastAsia"/>
                <w:color w:val="auto"/>
              </w:rPr>
              <w:t>线条灯</w:t>
            </w:r>
          </w:p>
        </w:tc>
        <w:tc>
          <w:tcPr>
            <w:tcW w:w="1718" w:type="dxa"/>
          </w:tcPr>
          <w:p>
            <w:pPr>
              <w:jc w:val="center"/>
              <w:rPr>
                <w:color w:val="auto"/>
              </w:rPr>
            </w:pPr>
            <w:r>
              <w:rPr>
                <w:rFonts w:hint="eastAsia"/>
                <w:color w:val="auto"/>
              </w:rPr>
              <w:t>18000</w:t>
            </w:r>
          </w:p>
        </w:tc>
        <w:tc>
          <w:tcPr>
            <w:tcW w:w="1500" w:type="dxa"/>
          </w:tcPr>
          <w:p>
            <w:pPr>
              <w:jc w:val="center"/>
              <w:rPr>
                <w:color w:val="auto"/>
              </w:rPr>
            </w:pPr>
            <w:r>
              <w:rPr>
                <w:rFonts w:hint="eastAsia"/>
                <w:color w:val="auto"/>
              </w:rPr>
              <w:t>米</w:t>
            </w:r>
          </w:p>
        </w:tc>
        <w:tc>
          <w:tcPr>
            <w:tcW w:w="2946"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11</w:t>
            </w:r>
          </w:p>
        </w:tc>
        <w:tc>
          <w:tcPr>
            <w:tcW w:w="2236" w:type="dxa"/>
          </w:tcPr>
          <w:p>
            <w:pPr>
              <w:jc w:val="center"/>
              <w:rPr>
                <w:color w:val="auto"/>
              </w:rPr>
            </w:pPr>
            <w:r>
              <w:rPr>
                <w:rFonts w:hint="eastAsia"/>
                <w:color w:val="auto"/>
              </w:rPr>
              <w:t>路灯铭牌制安</w:t>
            </w:r>
          </w:p>
          <w:p>
            <w:pPr>
              <w:jc w:val="center"/>
              <w:rPr>
                <w:color w:val="auto"/>
              </w:rPr>
            </w:pPr>
            <w:r>
              <w:rPr>
                <w:rFonts w:hint="eastAsia"/>
                <w:color w:val="auto"/>
              </w:rPr>
              <w:t>（15cm*10cm不锈钢）</w:t>
            </w:r>
          </w:p>
        </w:tc>
        <w:tc>
          <w:tcPr>
            <w:tcW w:w="1718" w:type="dxa"/>
          </w:tcPr>
          <w:p>
            <w:pPr>
              <w:jc w:val="center"/>
              <w:rPr>
                <w:color w:val="auto"/>
              </w:rPr>
            </w:pPr>
            <w:r>
              <w:rPr>
                <w:rFonts w:hint="eastAsia"/>
                <w:color w:val="auto"/>
              </w:rPr>
              <w:t>3000</w:t>
            </w:r>
          </w:p>
        </w:tc>
        <w:tc>
          <w:tcPr>
            <w:tcW w:w="1500" w:type="dxa"/>
          </w:tcPr>
          <w:p>
            <w:pPr>
              <w:jc w:val="center"/>
              <w:rPr>
                <w:color w:val="auto"/>
              </w:rPr>
            </w:pPr>
            <w:r>
              <w:rPr>
                <w:rFonts w:hint="eastAsia"/>
                <w:color w:val="auto"/>
              </w:rPr>
              <w:t>杆</w:t>
            </w:r>
          </w:p>
        </w:tc>
        <w:tc>
          <w:tcPr>
            <w:tcW w:w="2946" w:type="dxa"/>
          </w:tcPr>
          <w:p>
            <w:pPr>
              <w:jc w:val="center"/>
              <w:rPr>
                <w:color w:val="auto"/>
              </w:rPr>
            </w:pPr>
            <w:r>
              <w:rPr>
                <w:rFonts w:hint="eastAsia"/>
                <w:color w:val="auto"/>
              </w:rPr>
              <w:t>系统整理路灯铭牌，新制安数量按实调整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12</w:t>
            </w:r>
          </w:p>
        </w:tc>
        <w:tc>
          <w:tcPr>
            <w:tcW w:w="2236" w:type="dxa"/>
          </w:tcPr>
          <w:p>
            <w:pPr>
              <w:jc w:val="center"/>
              <w:rPr>
                <w:color w:val="auto"/>
              </w:rPr>
            </w:pPr>
            <w:r>
              <w:rPr>
                <w:rFonts w:hint="eastAsia"/>
                <w:color w:val="auto"/>
              </w:rPr>
              <w:t>新增远程控制终端</w:t>
            </w:r>
          </w:p>
        </w:tc>
        <w:tc>
          <w:tcPr>
            <w:tcW w:w="1718" w:type="dxa"/>
          </w:tcPr>
          <w:p>
            <w:pPr>
              <w:jc w:val="center"/>
              <w:rPr>
                <w:color w:val="auto"/>
              </w:rPr>
            </w:pPr>
            <w:r>
              <w:rPr>
                <w:rFonts w:hint="eastAsia"/>
                <w:color w:val="auto"/>
              </w:rPr>
              <w:t>30</w:t>
            </w:r>
          </w:p>
        </w:tc>
        <w:tc>
          <w:tcPr>
            <w:tcW w:w="1500" w:type="dxa"/>
          </w:tcPr>
          <w:p>
            <w:pPr>
              <w:jc w:val="center"/>
              <w:rPr>
                <w:color w:val="auto"/>
              </w:rPr>
            </w:pPr>
            <w:r>
              <w:rPr>
                <w:rFonts w:hint="eastAsia"/>
                <w:color w:val="auto"/>
              </w:rPr>
              <w:t>只</w:t>
            </w:r>
          </w:p>
        </w:tc>
        <w:tc>
          <w:tcPr>
            <w:tcW w:w="2946" w:type="dxa"/>
          </w:tcPr>
          <w:p>
            <w:pPr>
              <w:jc w:val="center"/>
              <w:rPr>
                <w:color w:val="auto"/>
              </w:rPr>
            </w:pPr>
            <w:r>
              <w:rPr>
                <w:rFonts w:hint="eastAsia"/>
                <w:color w:val="auto"/>
              </w:rPr>
              <w:t>与远程控制平台兼容，数量按实调整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13</w:t>
            </w:r>
          </w:p>
        </w:tc>
        <w:tc>
          <w:tcPr>
            <w:tcW w:w="2236" w:type="dxa"/>
          </w:tcPr>
          <w:p>
            <w:pPr>
              <w:jc w:val="center"/>
              <w:rPr>
                <w:color w:val="auto"/>
              </w:rPr>
            </w:pPr>
            <w:r>
              <w:rPr>
                <w:rFonts w:hint="eastAsia"/>
                <w:color w:val="auto"/>
              </w:rPr>
              <w:t>新增单灯控制器</w:t>
            </w:r>
          </w:p>
        </w:tc>
        <w:tc>
          <w:tcPr>
            <w:tcW w:w="1718" w:type="dxa"/>
          </w:tcPr>
          <w:p>
            <w:pPr>
              <w:jc w:val="center"/>
              <w:rPr>
                <w:color w:val="auto"/>
              </w:rPr>
            </w:pPr>
            <w:r>
              <w:rPr>
                <w:rFonts w:hint="eastAsia"/>
                <w:color w:val="auto"/>
              </w:rPr>
              <w:t>100</w:t>
            </w:r>
          </w:p>
        </w:tc>
        <w:tc>
          <w:tcPr>
            <w:tcW w:w="1500" w:type="dxa"/>
          </w:tcPr>
          <w:p>
            <w:pPr>
              <w:jc w:val="center"/>
              <w:rPr>
                <w:color w:val="auto"/>
              </w:rPr>
            </w:pPr>
            <w:r>
              <w:rPr>
                <w:rFonts w:hint="eastAsia"/>
                <w:color w:val="auto"/>
              </w:rPr>
              <w:t>只</w:t>
            </w:r>
          </w:p>
        </w:tc>
        <w:tc>
          <w:tcPr>
            <w:tcW w:w="2946" w:type="dxa"/>
          </w:tcPr>
          <w:p>
            <w:pPr>
              <w:jc w:val="center"/>
              <w:rPr>
                <w:color w:val="auto"/>
              </w:rPr>
            </w:pPr>
            <w:r>
              <w:rPr>
                <w:rFonts w:hint="eastAsia"/>
                <w:color w:val="auto"/>
              </w:rPr>
              <w:t>与远程控制平台兼容，数量按实调整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Pr>
          <w:p>
            <w:pPr>
              <w:jc w:val="center"/>
              <w:rPr>
                <w:color w:val="auto"/>
              </w:rPr>
            </w:pPr>
            <w:r>
              <w:rPr>
                <w:rFonts w:hint="eastAsia"/>
                <w:color w:val="auto"/>
              </w:rPr>
              <w:t>14</w:t>
            </w:r>
          </w:p>
        </w:tc>
        <w:tc>
          <w:tcPr>
            <w:tcW w:w="2236" w:type="dxa"/>
          </w:tcPr>
          <w:p>
            <w:pPr>
              <w:jc w:val="center"/>
              <w:rPr>
                <w:color w:val="auto"/>
              </w:rPr>
            </w:pPr>
            <w:r>
              <w:rPr>
                <w:rFonts w:hint="eastAsia"/>
                <w:color w:val="auto"/>
              </w:rPr>
              <w:t>亮化景观动态画面程序设计</w:t>
            </w:r>
          </w:p>
        </w:tc>
        <w:tc>
          <w:tcPr>
            <w:tcW w:w="1718" w:type="dxa"/>
          </w:tcPr>
          <w:p>
            <w:pPr>
              <w:jc w:val="center"/>
              <w:rPr>
                <w:color w:val="auto"/>
              </w:rPr>
            </w:pPr>
            <w:r>
              <w:rPr>
                <w:rFonts w:hint="eastAsia"/>
                <w:color w:val="auto"/>
              </w:rPr>
              <w:t>10</w:t>
            </w:r>
          </w:p>
        </w:tc>
        <w:tc>
          <w:tcPr>
            <w:tcW w:w="1500" w:type="dxa"/>
          </w:tcPr>
          <w:p>
            <w:pPr>
              <w:jc w:val="center"/>
              <w:rPr>
                <w:color w:val="auto"/>
              </w:rPr>
            </w:pPr>
            <w:r>
              <w:rPr>
                <w:rFonts w:hint="eastAsia"/>
                <w:color w:val="auto"/>
              </w:rPr>
              <w:t>次</w:t>
            </w:r>
          </w:p>
        </w:tc>
        <w:tc>
          <w:tcPr>
            <w:tcW w:w="2946" w:type="dxa"/>
          </w:tcPr>
          <w:p>
            <w:pPr>
              <w:jc w:val="center"/>
              <w:rPr>
                <w:color w:val="auto"/>
              </w:rPr>
            </w:pPr>
            <w:r>
              <w:rPr>
                <w:rFonts w:hint="eastAsia"/>
                <w:color w:val="auto"/>
              </w:rPr>
              <w:t>按单体程序设计次数按实计</w:t>
            </w:r>
          </w:p>
        </w:tc>
      </w:tr>
    </w:tbl>
    <w:p>
      <w:pPr>
        <w:tabs>
          <w:tab w:val="left" w:pos="0"/>
        </w:tabs>
        <w:spacing w:line="360" w:lineRule="exact"/>
        <w:ind w:firstLine="2108" w:firstLineChars="700"/>
        <w:rPr>
          <w:rFonts w:ascii="宋体" w:hAnsi="宋体" w:cs="宋体"/>
          <w:b/>
          <w:bCs/>
          <w:color w:val="auto"/>
          <w:sz w:val="30"/>
          <w:szCs w:val="30"/>
        </w:rPr>
      </w:pPr>
      <w:r>
        <w:rPr>
          <w:rFonts w:ascii="宋体" w:hAnsi="宋体" w:cs="宋体"/>
          <w:b/>
          <w:bCs/>
          <w:color w:val="auto"/>
          <w:sz w:val="30"/>
          <w:szCs w:val="30"/>
        </w:rPr>
        <w:t xml:space="preserve">  </w:t>
      </w:r>
      <w:r>
        <w:rPr>
          <w:rFonts w:hint="eastAsia" w:ascii="宋体" w:hAnsi="宋体" w:cs="宋体"/>
          <w:b/>
          <w:bCs/>
          <w:color w:val="auto"/>
          <w:sz w:val="30"/>
          <w:szCs w:val="30"/>
        </w:rPr>
        <w:t xml:space="preserve">  普陀城区功能照明设施情况</w:t>
      </w:r>
    </w:p>
    <w:p>
      <w:pPr>
        <w:autoSpaceDE w:val="0"/>
        <w:autoSpaceDN w:val="0"/>
        <w:adjustRightInd w:val="0"/>
        <w:snapToGrid w:val="0"/>
        <w:spacing w:line="360" w:lineRule="exact"/>
        <w:ind w:firstLine="415" w:firstLineChars="198"/>
        <w:textAlignment w:val="bottom"/>
        <w:rPr>
          <w:rFonts w:ascii="宋体" w:hAnsi="宋体" w:cs="宋体"/>
          <w:color w:val="auto"/>
        </w:rPr>
      </w:pPr>
      <w:r>
        <w:rPr>
          <w:rFonts w:hint="eastAsia" w:ascii="宋体" w:hAnsi="宋体" w:cs="宋体"/>
          <w:color w:val="auto"/>
        </w:rPr>
        <w:t>普陀城区路灯设施主要包括25568盏光源，111.63千米路灯电缆，46台路灯专变，172只路灯控制箱（其中149只有远程终端，23只有时控设备），742只单灯控制器，1套光度采集系统和照明设施远程智能控制平台以及相应的路灯电缆井室等。具体灯类型细分如下：</w:t>
      </w:r>
    </w:p>
    <w:p>
      <w:pPr>
        <w:rPr>
          <w:color w:val="auto"/>
          <w:sz w:val="28"/>
          <w:szCs w:val="28"/>
        </w:rPr>
      </w:pPr>
      <w:r>
        <w:rPr>
          <w:rFonts w:hint="eastAsia" w:ascii="宋体" w:hAnsi="宋体" w:cs="宋体"/>
          <w:b/>
          <w:bCs/>
          <w:color w:val="auto"/>
          <w:sz w:val="24"/>
          <w:szCs w:val="24"/>
        </w:rPr>
        <w:t xml:space="preserve">1、普陀城区双叉路灯  </w:t>
      </w:r>
      <w:r>
        <w:rPr>
          <w:rFonts w:hint="eastAsia" w:ascii="宋体" w:hAnsi="宋体" w:cs="宋体"/>
          <w:b/>
          <w:bCs/>
          <w:color w:val="auto"/>
        </w:rPr>
        <w:t xml:space="preserve">   </w:t>
      </w:r>
      <w:r>
        <w:rPr>
          <w:rFonts w:hint="eastAsia"/>
          <w:color w:val="auto"/>
          <w:sz w:val="28"/>
          <w:szCs w:val="28"/>
        </w:rPr>
        <w:t xml:space="preserve">              </w:t>
      </w:r>
    </w:p>
    <w:tbl>
      <w:tblPr>
        <w:tblStyle w:val="28"/>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90"/>
        <w:gridCol w:w="1742"/>
        <w:gridCol w:w="10"/>
        <w:gridCol w:w="1627"/>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tcPr>
          <w:p>
            <w:pPr>
              <w:rPr>
                <w:color w:val="auto"/>
                <w:sz w:val="28"/>
                <w:szCs w:val="28"/>
              </w:rPr>
            </w:pPr>
            <w:r>
              <w:rPr>
                <w:rFonts w:hint="eastAsia"/>
                <w:color w:val="auto"/>
                <w:szCs w:val="21"/>
              </w:rPr>
              <w:t>序号</w:t>
            </w:r>
          </w:p>
        </w:tc>
        <w:tc>
          <w:tcPr>
            <w:tcW w:w="3090" w:type="dxa"/>
          </w:tcPr>
          <w:p>
            <w:pPr>
              <w:ind w:firstLine="840" w:firstLineChars="400"/>
              <w:rPr>
                <w:color w:val="auto"/>
                <w:sz w:val="28"/>
                <w:szCs w:val="28"/>
              </w:rPr>
            </w:pPr>
            <w:r>
              <w:rPr>
                <w:rFonts w:hint="eastAsia"/>
                <w:color w:val="auto"/>
                <w:szCs w:val="21"/>
              </w:rPr>
              <w:t>道路名称</w:t>
            </w:r>
          </w:p>
        </w:tc>
        <w:tc>
          <w:tcPr>
            <w:tcW w:w="1742" w:type="dxa"/>
          </w:tcPr>
          <w:p>
            <w:pPr>
              <w:ind w:left="210" w:hanging="210" w:hangingChars="100"/>
              <w:rPr>
                <w:color w:val="auto"/>
                <w:sz w:val="28"/>
                <w:szCs w:val="28"/>
              </w:rPr>
            </w:pPr>
            <w:r>
              <w:rPr>
                <w:rFonts w:hint="eastAsia"/>
                <w:color w:val="auto"/>
                <w:szCs w:val="21"/>
              </w:rPr>
              <w:t>灯杆数量（杆）</w:t>
            </w:r>
          </w:p>
        </w:tc>
        <w:tc>
          <w:tcPr>
            <w:tcW w:w="1637" w:type="dxa"/>
            <w:gridSpan w:val="2"/>
          </w:tcPr>
          <w:p>
            <w:pPr>
              <w:rPr>
                <w:color w:val="auto"/>
                <w:szCs w:val="21"/>
              </w:rPr>
            </w:pPr>
            <w:r>
              <w:rPr>
                <w:rFonts w:hint="eastAsia"/>
                <w:color w:val="auto"/>
                <w:szCs w:val="21"/>
              </w:rPr>
              <w:t>光源功率（瓦）</w:t>
            </w:r>
          </w:p>
        </w:tc>
        <w:tc>
          <w:tcPr>
            <w:tcW w:w="2339" w:type="dxa"/>
          </w:tcPr>
          <w:p>
            <w:pPr>
              <w:ind w:firstLine="840" w:firstLineChars="400"/>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11" w:type="dxa"/>
          </w:tcPr>
          <w:p>
            <w:pPr>
              <w:rPr>
                <w:color w:val="auto"/>
                <w:szCs w:val="21"/>
              </w:rPr>
            </w:pPr>
            <w:r>
              <w:rPr>
                <w:rFonts w:hint="eastAsia"/>
                <w:color w:val="auto"/>
                <w:szCs w:val="21"/>
              </w:rPr>
              <w:t>1</w:t>
            </w:r>
          </w:p>
        </w:tc>
        <w:tc>
          <w:tcPr>
            <w:tcW w:w="3090" w:type="dxa"/>
          </w:tcPr>
          <w:p>
            <w:pPr>
              <w:ind w:firstLine="420" w:firstLineChars="200"/>
              <w:jc w:val="left"/>
              <w:rPr>
                <w:color w:val="auto"/>
                <w:szCs w:val="21"/>
              </w:rPr>
            </w:pPr>
            <w:r>
              <w:rPr>
                <w:rFonts w:hint="eastAsia"/>
                <w:color w:val="auto"/>
                <w:szCs w:val="21"/>
              </w:rPr>
              <w:t>海莲路1期</w:t>
            </w:r>
          </w:p>
          <w:p>
            <w:pPr>
              <w:jc w:val="left"/>
              <w:rPr>
                <w:color w:val="auto"/>
                <w:szCs w:val="21"/>
              </w:rPr>
            </w:pPr>
            <w:r>
              <w:rPr>
                <w:rFonts w:hint="eastAsia"/>
                <w:color w:val="auto"/>
                <w:szCs w:val="21"/>
              </w:rPr>
              <w:t>（东港隧道-兴普大道）</w:t>
            </w:r>
          </w:p>
        </w:tc>
        <w:tc>
          <w:tcPr>
            <w:tcW w:w="1742" w:type="dxa"/>
          </w:tcPr>
          <w:p>
            <w:pPr>
              <w:ind w:firstLine="210" w:firstLineChars="100"/>
              <w:jc w:val="center"/>
              <w:rPr>
                <w:color w:val="auto"/>
                <w:szCs w:val="21"/>
              </w:rPr>
            </w:pPr>
            <w:r>
              <w:rPr>
                <w:rFonts w:hint="eastAsia"/>
                <w:color w:val="auto"/>
                <w:szCs w:val="21"/>
              </w:rPr>
              <w:t>103</w:t>
            </w:r>
          </w:p>
        </w:tc>
        <w:tc>
          <w:tcPr>
            <w:tcW w:w="1637" w:type="dxa"/>
            <w:gridSpan w:val="2"/>
          </w:tcPr>
          <w:p>
            <w:pPr>
              <w:jc w:val="center"/>
              <w:rPr>
                <w:color w:val="auto"/>
                <w:szCs w:val="21"/>
              </w:rPr>
            </w:pPr>
            <w:r>
              <w:rPr>
                <w:rFonts w:hint="eastAsia"/>
                <w:color w:val="auto"/>
                <w:szCs w:val="21"/>
              </w:rPr>
              <w:t>150W+60W</w:t>
            </w:r>
          </w:p>
        </w:tc>
        <w:tc>
          <w:tcPr>
            <w:tcW w:w="2339" w:type="dxa"/>
          </w:tcPr>
          <w:p>
            <w:pPr>
              <w:rPr>
                <w:color w:val="auto"/>
                <w:szCs w:val="21"/>
              </w:rPr>
            </w:pPr>
            <w:r>
              <w:rPr>
                <w:rFonts w:hint="eastAsia"/>
                <w:color w:val="auto"/>
                <w:szCs w:val="21"/>
              </w:rPr>
              <w:t>尚未移交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11" w:type="dxa"/>
          </w:tcPr>
          <w:p>
            <w:pPr>
              <w:rPr>
                <w:color w:val="auto"/>
                <w:szCs w:val="21"/>
              </w:rPr>
            </w:pPr>
            <w:r>
              <w:rPr>
                <w:rFonts w:hint="eastAsia"/>
                <w:color w:val="auto"/>
                <w:szCs w:val="21"/>
              </w:rPr>
              <w:t>2</w:t>
            </w:r>
          </w:p>
        </w:tc>
        <w:tc>
          <w:tcPr>
            <w:tcW w:w="3090" w:type="dxa"/>
          </w:tcPr>
          <w:p>
            <w:pPr>
              <w:ind w:firstLine="420" w:firstLineChars="200"/>
              <w:jc w:val="left"/>
              <w:rPr>
                <w:color w:val="auto"/>
                <w:szCs w:val="21"/>
              </w:rPr>
            </w:pPr>
            <w:r>
              <w:rPr>
                <w:rFonts w:hint="eastAsia"/>
                <w:color w:val="auto"/>
                <w:szCs w:val="21"/>
              </w:rPr>
              <w:t>鲁滨路</w:t>
            </w:r>
          </w:p>
          <w:p>
            <w:pPr>
              <w:jc w:val="left"/>
              <w:rPr>
                <w:rFonts w:ascii="Calibri" w:hAnsi="Calibri"/>
                <w:color w:val="auto"/>
                <w:szCs w:val="21"/>
              </w:rPr>
            </w:pPr>
            <w:r>
              <w:rPr>
                <w:rFonts w:hint="eastAsia"/>
                <w:color w:val="auto"/>
                <w:szCs w:val="21"/>
              </w:rPr>
              <w:t>（景瑞街-肚脐山隧道）</w:t>
            </w:r>
          </w:p>
        </w:tc>
        <w:tc>
          <w:tcPr>
            <w:tcW w:w="1742" w:type="dxa"/>
          </w:tcPr>
          <w:p>
            <w:pPr>
              <w:ind w:left="210" w:leftChars="100"/>
              <w:jc w:val="center"/>
              <w:rPr>
                <w:rFonts w:ascii="Calibri" w:hAnsi="Calibri"/>
                <w:color w:val="auto"/>
                <w:szCs w:val="21"/>
              </w:rPr>
            </w:pPr>
            <w:r>
              <w:rPr>
                <w:rFonts w:hint="eastAsia"/>
                <w:color w:val="auto"/>
                <w:szCs w:val="21"/>
              </w:rPr>
              <w:t>2</w:t>
            </w:r>
          </w:p>
        </w:tc>
        <w:tc>
          <w:tcPr>
            <w:tcW w:w="1637" w:type="dxa"/>
            <w:gridSpan w:val="2"/>
          </w:tcPr>
          <w:p>
            <w:pPr>
              <w:jc w:val="center"/>
              <w:rPr>
                <w:rFonts w:ascii="Calibri" w:hAnsi="Calibri"/>
                <w:color w:val="auto"/>
                <w:szCs w:val="21"/>
              </w:rPr>
            </w:pPr>
            <w:r>
              <w:rPr>
                <w:rFonts w:hint="eastAsia"/>
                <w:color w:val="auto"/>
                <w:szCs w:val="21"/>
              </w:rPr>
              <w:t>200W+60W</w:t>
            </w:r>
          </w:p>
        </w:tc>
        <w:tc>
          <w:tcPr>
            <w:tcW w:w="2339" w:type="dxa"/>
          </w:tcPr>
          <w:p>
            <w:pPr>
              <w:rPr>
                <w:color w:val="auto"/>
                <w:szCs w:val="21"/>
              </w:rPr>
            </w:pPr>
            <w:r>
              <w:rPr>
                <w:rFonts w:hint="eastAsia"/>
                <w:color w:val="auto"/>
                <w:szCs w:val="21"/>
              </w:rPr>
              <w:t>尚未移交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11" w:type="dxa"/>
          </w:tcPr>
          <w:p>
            <w:pPr>
              <w:rPr>
                <w:color w:val="auto"/>
                <w:szCs w:val="21"/>
              </w:rPr>
            </w:pPr>
            <w:r>
              <w:rPr>
                <w:rFonts w:hint="eastAsia"/>
                <w:color w:val="auto"/>
                <w:szCs w:val="21"/>
              </w:rPr>
              <w:t>3</w:t>
            </w:r>
          </w:p>
        </w:tc>
        <w:tc>
          <w:tcPr>
            <w:tcW w:w="3090" w:type="dxa"/>
          </w:tcPr>
          <w:p>
            <w:pPr>
              <w:ind w:left="210" w:leftChars="100" w:firstLine="210" w:firstLineChars="100"/>
              <w:jc w:val="left"/>
              <w:rPr>
                <w:color w:val="auto"/>
                <w:szCs w:val="21"/>
              </w:rPr>
            </w:pPr>
            <w:r>
              <w:rPr>
                <w:rFonts w:hint="eastAsia"/>
                <w:color w:val="auto"/>
                <w:szCs w:val="21"/>
              </w:rPr>
              <w:t>海印路1期</w:t>
            </w:r>
          </w:p>
          <w:p>
            <w:pPr>
              <w:ind w:left="210" w:hanging="210" w:hangingChars="100"/>
              <w:jc w:val="left"/>
              <w:rPr>
                <w:color w:val="auto"/>
                <w:szCs w:val="21"/>
              </w:rPr>
            </w:pPr>
            <w:r>
              <w:rPr>
                <w:rFonts w:hint="eastAsia"/>
                <w:color w:val="auto"/>
                <w:szCs w:val="21"/>
              </w:rPr>
              <w:t>（永兴隧道-海天大道）</w:t>
            </w:r>
          </w:p>
        </w:tc>
        <w:tc>
          <w:tcPr>
            <w:tcW w:w="1742" w:type="dxa"/>
          </w:tcPr>
          <w:p>
            <w:pPr>
              <w:ind w:firstLine="210" w:firstLineChars="100"/>
              <w:jc w:val="center"/>
              <w:rPr>
                <w:color w:val="auto"/>
                <w:szCs w:val="21"/>
              </w:rPr>
            </w:pPr>
            <w:r>
              <w:rPr>
                <w:rFonts w:hint="eastAsia"/>
                <w:color w:val="auto"/>
                <w:szCs w:val="21"/>
              </w:rPr>
              <w:t>73</w:t>
            </w:r>
          </w:p>
        </w:tc>
        <w:tc>
          <w:tcPr>
            <w:tcW w:w="1637" w:type="dxa"/>
            <w:gridSpan w:val="2"/>
          </w:tcPr>
          <w:p>
            <w:pPr>
              <w:jc w:val="center"/>
              <w:rPr>
                <w:color w:val="auto"/>
                <w:szCs w:val="21"/>
              </w:rPr>
            </w:pPr>
            <w:r>
              <w:rPr>
                <w:rFonts w:hint="eastAsia"/>
                <w:color w:val="auto"/>
                <w:szCs w:val="21"/>
              </w:rPr>
              <w:t>200W+80W</w:t>
            </w:r>
          </w:p>
        </w:tc>
        <w:tc>
          <w:tcPr>
            <w:tcW w:w="2339" w:type="dxa"/>
          </w:tcPr>
          <w:p>
            <w:pPr>
              <w:rPr>
                <w:color w:val="auto"/>
                <w:szCs w:val="21"/>
              </w:rPr>
            </w:pPr>
            <w:r>
              <w:rPr>
                <w:rFonts w:hint="eastAsia"/>
                <w:color w:val="auto"/>
                <w:szCs w:val="21"/>
              </w:rPr>
              <w:t>尚未移交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tcPr>
          <w:p>
            <w:pPr>
              <w:rPr>
                <w:color w:val="auto"/>
                <w:szCs w:val="21"/>
              </w:rPr>
            </w:pPr>
            <w:r>
              <w:rPr>
                <w:rFonts w:hint="eastAsia"/>
                <w:color w:val="auto"/>
                <w:szCs w:val="21"/>
              </w:rPr>
              <w:t>4</w:t>
            </w:r>
          </w:p>
        </w:tc>
        <w:tc>
          <w:tcPr>
            <w:tcW w:w="3090" w:type="dxa"/>
          </w:tcPr>
          <w:p>
            <w:pPr>
              <w:ind w:firstLine="210" w:firstLineChars="100"/>
              <w:jc w:val="left"/>
              <w:rPr>
                <w:rFonts w:ascii="Calibri" w:hAnsi="Calibri"/>
                <w:color w:val="auto"/>
                <w:szCs w:val="21"/>
              </w:rPr>
            </w:pPr>
            <w:r>
              <w:rPr>
                <w:rFonts w:hint="eastAsia"/>
                <w:color w:val="auto"/>
                <w:szCs w:val="21"/>
              </w:rPr>
              <w:t>琪鲁家园东门-鲁滨路</w:t>
            </w:r>
          </w:p>
        </w:tc>
        <w:tc>
          <w:tcPr>
            <w:tcW w:w="1742" w:type="dxa"/>
          </w:tcPr>
          <w:p>
            <w:pPr>
              <w:ind w:left="210" w:leftChars="100"/>
              <w:jc w:val="center"/>
              <w:rPr>
                <w:rFonts w:ascii="Calibri" w:hAnsi="Calibri"/>
                <w:color w:val="auto"/>
                <w:szCs w:val="21"/>
              </w:rPr>
            </w:pPr>
            <w:r>
              <w:rPr>
                <w:rFonts w:hint="eastAsia"/>
                <w:color w:val="auto"/>
                <w:szCs w:val="21"/>
              </w:rPr>
              <w:t>6</w:t>
            </w:r>
          </w:p>
        </w:tc>
        <w:tc>
          <w:tcPr>
            <w:tcW w:w="1637" w:type="dxa"/>
            <w:gridSpan w:val="2"/>
          </w:tcPr>
          <w:p>
            <w:pPr>
              <w:jc w:val="center"/>
              <w:rPr>
                <w:rFonts w:ascii="Calibri" w:hAnsi="Calibri"/>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11" w:type="dxa"/>
          </w:tcPr>
          <w:p>
            <w:pPr>
              <w:rPr>
                <w:color w:val="auto"/>
                <w:szCs w:val="21"/>
              </w:rPr>
            </w:pPr>
            <w:r>
              <w:rPr>
                <w:rFonts w:hint="eastAsia"/>
                <w:color w:val="auto"/>
                <w:szCs w:val="21"/>
              </w:rPr>
              <w:t>5</w:t>
            </w:r>
          </w:p>
        </w:tc>
        <w:tc>
          <w:tcPr>
            <w:tcW w:w="3090" w:type="dxa"/>
          </w:tcPr>
          <w:p>
            <w:pPr>
              <w:ind w:firstLine="420" w:firstLineChars="200"/>
              <w:jc w:val="left"/>
              <w:rPr>
                <w:color w:val="auto"/>
                <w:szCs w:val="21"/>
              </w:rPr>
            </w:pPr>
            <w:r>
              <w:rPr>
                <w:rFonts w:hint="eastAsia"/>
                <w:color w:val="auto"/>
                <w:szCs w:val="21"/>
              </w:rPr>
              <w:t>海洲路1期</w:t>
            </w:r>
          </w:p>
          <w:p>
            <w:pPr>
              <w:jc w:val="left"/>
              <w:rPr>
                <w:color w:val="auto"/>
                <w:szCs w:val="21"/>
              </w:rPr>
            </w:pPr>
            <w:r>
              <w:rPr>
                <w:rFonts w:hint="eastAsia"/>
                <w:color w:val="auto"/>
                <w:szCs w:val="21"/>
              </w:rPr>
              <w:t>（晨晖街-海天大道）</w:t>
            </w:r>
          </w:p>
        </w:tc>
        <w:tc>
          <w:tcPr>
            <w:tcW w:w="1742" w:type="dxa"/>
          </w:tcPr>
          <w:p>
            <w:pPr>
              <w:ind w:firstLine="210" w:firstLineChars="100"/>
              <w:jc w:val="center"/>
              <w:rPr>
                <w:color w:val="auto"/>
                <w:szCs w:val="21"/>
              </w:rPr>
            </w:pPr>
            <w:r>
              <w:rPr>
                <w:rFonts w:hint="eastAsia"/>
                <w:color w:val="auto"/>
                <w:szCs w:val="21"/>
              </w:rPr>
              <w:t>95</w:t>
            </w:r>
          </w:p>
        </w:tc>
        <w:tc>
          <w:tcPr>
            <w:tcW w:w="1637" w:type="dxa"/>
            <w:gridSpan w:val="2"/>
          </w:tcPr>
          <w:p>
            <w:pPr>
              <w:jc w:val="center"/>
              <w:rPr>
                <w:color w:val="auto"/>
                <w:szCs w:val="21"/>
              </w:rPr>
            </w:pPr>
            <w:r>
              <w:rPr>
                <w:rFonts w:hint="eastAsia"/>
                <w:color w:val="auto"/>
                <w:szCs w:val="21"/>
              </w:rPr>
              <w:t>200W+80W</w:t>
            </w:r>
          </w:p>
        </w:tc>
        <w:tc>
          <w:tcPr>
            <w:tcW w:w="2339" w:type="dxa"/>
          </w:tcPr>
          <w:p>
            <w:pPr>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11" w:type="dxa"/>
          </w:tcPr>
          <w:p>
            <w:pPr>
              <w:rPr>
                <w:color w:val="auto"/>
                <w:szCs w:val="21"/>
              </w:rPr>
            </w:pPr>
            <w:r>
              <w:rPr>
                <w:rFonts w:hint="eastAsia"/>
                <w:color w:val="auto"/>
                <w:szCs w:val="21"/>
              </w:rPr>
              <w:t>6</w:t>
            </w:r>
          </w:p>
        </w:tc>
        <w:tc>
          <w:tcPr>
            <w:tcW w:w="3090" w:type="dxa"/>
          </w:tcPr>
          <w:p>
            <w:pPr>
              <w:ind w:firstLine="420" w:firstLineChars="200"/>
              <w:jc w:val="left"/>
              <w:rPr>
                <w:color w:val="auto"/>
                <w:szCs w:val="21"/>
              </w:rPr>
            </w:pPr>
            <w:r>
              <w:rPr>
                <w:rFonts w:hint="eastAsia"/>
                <w:color w:val="auto"/>
                <w:szCs w:val="21"/>
              </w:rPr>
              <w:t>鲁家峙环岛路</w:t>
            </w:r>
          </w:p>
          <w:p>
            <w:pPr>
              <w:jc w:val="left"/>
              <w:rPr>
                <w:rFonts w:ascii="Calibri" w:hAnsi="Calibri"/>
                <w:color w:val="auto"/>
                <w:szCs w:val="21"/>
              </w:rPr>
            </w:pPr>
            <w:r>
              <w:rPr>
                <w:rFonts w:hint="eastAsia"/>
                <w:color w:val="auto"/>
                <w:szCs w:val="21"/>
              </w:rPr>
              <w:t>（鲁海路-普陀湾隧道）</w:t>
            </w:r>
          </w:p>
        </w:tc>
        <w:tc>
          <w:tcPr>
            <w:tcW w:w="1742" w:type="dxa"/>
          </w:tcPr>
          <w:p>
            <w:pPr>
              <w:ind w:left="210" w:leftChars="100"/>
              <w:jc w:val="center"/>
              <w:rPr>
                <w:rFonts w:ascii="Calibri" w:hAnsi="Calibri"/>
                <w:color w:val="auto"/>
                <w:szCs w:val="21"/>
              </w:rPr>
            </w:pPr>
            <w:r>
              <w:rPr>
                <w:rFonts w:hint="eastAsia"/>
                <w:color w:val="auto"/>
                <w:szCs w:val="21"/>
              </w:rPr>
              <w:t>34</w:t>
            </w:r>
          </w:p>
        </w:tc>
        <w:tc>
          <w:tcPr>
            <w:tcW w:w="1637" w:type="dxa"/>
            <w:gridSpan w:val="2"/>
          </w:tcPr>
          <w:p>
            <w:pPr>
              <w:jc w:val="center"/>
              <w:rPr>
                <w:rFonts w:ascii="Calibri" w:hAnsi="Calibri"/>
                <w:color w:val="auto"/>
                <w:szCs w:val="21"/>
              </w:rPr>
            </w:pPr>
            <w:r>
              <w:rPr>
                <w:rFonts w:hint="eastAsia"/>
                <w:color w:val="auto"/>
                <w:szCs w:val="21"/>
              </w:rPr>
              <w:t>200W+100W</w:t>
            </w:r>
          </w:p>
        </w:tc>
        <w:tc>
          <w:tcPr>
            <w:tcW w:w="2339" w:type="dxa"/>
          </w:tcPr>
          <w:p>
            <w:pPr>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11" w:type="dxa"/>
          </w:tcPr>
          <w:p>
            <w:pPr>
              <w:rPr>
                <w:color w:val="auto"/>
                <w:szCs w:val="21"/>
              </w:rPr>
            </w:pPr>
            <w:r>
              <w:rPr>
                <w:rFonts w:hint="eastAsia"/>
                <w:color w:val="auto"/>
                <w:szCs w:val="21"/>
              </w:rPr>
              <w:t>7</w:t>
            </w:r>
          </w:p>
        </w:tc>
        <w:tc>
          <w:tcPr>
            <w:tcW w:w="3090" w:type="dxa"/>
          </w:tcPr>
          <w:p>
            <w:pPr>
              <w:ind w:firstLine="420" w:firstLineChars="200"/>
              <w:jc w:val="left"/>
              <w:rPr>
                <w:color w:val="auto"/>
                <w:szCs w:val="21"/>
              </w:rPr>
            </w:pPr>
            <w:r>
              <w:rPr>
                <w:rFonts w:hint="eastAsia"/>
                <w:color w:val="auto"/>
                <w:szCs w:val="21"/>
              </w:rPr>
              <w:t>中昌街</w:t>
            </w:r>
          </w:p>
          <w:p>
            <w:pPr>
              <w:jc w:val="left"/>
              <w:rPr>
                <w:color w:val="auto"/>
                <w:szCs w:val="21"/>
              </w:rPr>
            </w:pPr>
            <w:r>
              <w:rPr>
                <w:rFonts w:hint="eastAsia"/>
                <w:color w:val="auto"/>
                <w:szCs w:val="21"/>
              </w:rPr>
              <w:t>（海洲路-海莲路）</w:t>
            </w:r>
          </w:p>
        </w:tc>
        <w:tc>
          <w:tcPr>
            <w:tcW w:w="1742" w:type="dxa"/>
          </w:tcPr>
          <w:p>
            <w:pPr>
              <w:ind w:firstLine="210" w:firstLineChars="100"/>
              <w:jc w:val="center"/>
              <w:rPr>
                <w:color w:val="auto"/>
                <w:szCs w:val="21"/>
              </w:rPr>
            </w:pPr>
            <w:r>
              <w:rPr>
                <w:rFonts w:hint="eastAsia"/>
                <w:color w:val="auto"/>
                <w:szCs w:val="21"/>
              </w:rPr>
              <w:t>40</w:t>
            </w:r>
          </w:p>
        </w:tc>
        <w:tc>
          <w:tcPr>
            <w:tcW w:w="1637" w:type="dxa"/>
            <w:gridSpan w:val="2"/>
          </w:tcPr>
          <w:p>
            <w:pPr>
              <w:jc w:val="center"/>
              <w:rPr>
                <w:color w:val="auto"/>
                <w:szCs w:val="21"/>
              </w:rPr>
            </w:pPr>
            <w:r>
              <w:rPr>
                <w:rFonts w:hint="eastAsia"/>
                <w:color w:val="auto"/>
                <w:szCs w:val="21"/>
              </w:rPr>
              <w:t>120W+60W</w:t>
            </w:r>
          </w:p>
        </w:tc>
        <w:tc>
          <w:tcPr>
            <w:tcW w:w="2339" w:type="dxa"/>
          </w:tcPr>
          <w:p>
            <w:pPr>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11" w:type="dxa"/>
          </w:tcPr>
          <w:p>
            <w:pPr>
              <w:rPr>
                <w:color w:val="auto"/>
                <w:szCs w:val="21"/>
              </w:rPr>
            </w:pPr>
            <w:r>
              <w:rPr>
                <w:rFonts w:hint="eastAsia"/>
                <w:color w:val="auto"/>
                <w:szCs w:val="21"/>
              </w:rPr>
              <w:t>8</w:t>
            </w:r>
          </w:p>
        </w:tc>
        <w:tc>
          <w:tcPr>
            <w:tcW w:w="3090" w:type="dxa"/>
          </w:tcPr>
          <w:p>
            <w:pPr>
              <w:ind w:firstLine="420" w:firstLineChars="200"/>
              <w:jc w:val="left"/>
              <w:rPr>
                <w:color w:val="auto"/>
                <w:szCs w:val="21"/>
              </w:rPr>
            </w:pPr>
            <w:r>
              <w:rPr>
                <w:rFonts w:hint="eastAsia"/>
                <w:color w:val="auto"/>
                <w:szCs w:val="21"/>
              </w:rPr>
              <w:t>灵秀街</w:t>
            </w:r>
          </w:p>
          <w:p>
            <w:pPr>
              <w:jc w:val="left"/>
              <w:rPr>
                <w:color w:val="auto"/>
                <w:szCs w:val="21"/>
              </w:rPr>
            </w:pPr>
            <w:r>
              <w:rPr>
                <w:rFonts w:hint="eastAsia"/>
                <w:color w:val="auto"/>
                <w:szCs w:val="21"/>
              </w:rPr>
              <w:t>（海洲路-海莲路）</w:t>
            </w:r>
          </w:p>
        </w:tc>
        <w:tc>
          <w:tcPr>
            <w:tcW w:w="1742" w:type="dxa"/>
          </w:tcPr>
          <w:p>
            <w:pPr>
              <w:ind w:firstLine="210" w:firstLineChars="100"/>
              <w:jc w:val="center"/>
              <w:rPr>
                <w:color w:val="auto"/>
                <w:szCs w:val="21"/>
              </w:rPr>
            </w:pPr>
            <w:r>
              <w:rPr>
                <w:rFonts w:hint="eastAsia"/>
                <w:color w:val="auto"/>
                <w:szCs w:val="21"/>
              </w:rPr>
              <w:t>23</w:t>
            </w:r>
          </w:p>
        </w:tc>
        <w:tc>
          <w:tcPr>
            <w:tcW w:w="1637" w:type="dxa"/>
            <w:gridSpan w:val="2"/>
          </w:tcPr>
          <w:p>
            <w:pPr>
              <w:jc w:val="center"/>
              <w:rPr>
                <w:color w:val="auto"/>
                <w:szCs w:val="21"/>
              </w:rPr>
            </w:pPr>
            <w:r>
              <w:rPr>
                <w:rFonts w:hint="eastAsia"/>
                <w:color w:val="auto"/>
                <w:szCs w:val="21"/>
              </w:rPr>
              <w:t>200W+80W</w:t>
            </w:r>
          </w:p>
        </w:tc>
        <w:tc>
          <w:tcPr>
            <w:tcW w:w="2339" w:type="dxa"/>
          </w:tcPr>
          <w:p>
            <w:pPr>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11" w:type="dxa"/>
          </w:tcPr>
          <w:p>
            <w:pPr>
              <w:rPr>
                <w:color w:val="auto"/>
                <w:szCs w:val="21"/>
              </w:rPr>
            </w:pPr>
            <w:r>
              <w:rPr>
                <w:rFonts w:hint="eastAsia"/>
                <w:color w:val="auto"/>
                <w:szCs w:val="21"/>
              </w:rPr>
              <w:t>9</w:t>
            </w:r>
          </w:p>
        </w:tc>
        <w:tc>
          <w:tcPr>
            <w:tcW w:w="3090" w:type="dxa"/>
          </w:tcPr>
          <w:p>
            <w:pPr>
              <w:ind w:firstLine="420" w:firstLineChars="200"/>
              <w:jc w:val="left"/>
              <w:rPr>
                <w:color w:val="auto"/>
                <w:szCs w:val="21"/>
              </w:rPr>
            </w:pPr>
            <w:r>
              <w:rPr>
                <w:rFonts w:hint="eastAsia"/>
                <w:color w:val="auto"/>
                <w:szCs w:val="21"/>
              </w:rPr>
              <w:t>金城街</w:t>
            </w:r>
          </w:p>
          <w:p>
            <w:pPr>
              <w:jc w:val="left"/>
              <w:rPr>
                <w:color w:val="auto"/>
                <w:szCs w:val="21"/>
              </w:rPr>
            </w:pPr>
            <w:r>
              <w:rPr>
                <w:rFonts w:hint="eastAsia"/>
                <w:color w:val="auto"/>
                <w:szCs w:val="21"/>
              </w:rPr>
              <w:t>（海洲路-海莲路）</w:t>
            </w:r>
          </w:p>
        </w:tc>
        <w:tc>
          <w:tcPr>
            <w:tcW w:w="1742" w:type="dxa"/>
          </w:tcPr>
          <w:p>
            <w:pPr>
              <w:ind w:firstLine="210" w:firstLineChars="100"/>
              <w:jc w:val="center"/>
              <w:rPr>
                <w:color w:val="auto"/>
                <w:szCs w:val="21"/>
              </w:rPr>
            </w:pPr>
            <w:r>
              <w:rPr>
                <w:color w:val="auto"/>
                <w:szCs w:val="21"/>
              </w:rPr>
              <w:t>27</w:t>
            </w:r>
          </w:p>
        </w:tc>
        <w:tc>
          <w:tcPr>
            <w:tcW w:w="1637" w:type="dxa"/>
            <w:gridSpan w:val="2"/>
          </w:tcPr>
          <w:p>
            <w:pPr>
              <w:jc w:val="center"/>
              <w:rPr>
                <w:color w:val="auto"/>
                <w:szCs w:val="21"/>
              </w:rPr>
            </w:pPr>
            <w:r>
              <w:rPr>
                <w:rFonts w:hint="eastAsia"/>
                <w:color w:val="auto"/>
                <w:szCs w:val="21"/>
              </w:rPr>
              <w:t>120W+60W</w:t>
            </w:r>
          </w:p>
        </w:tc>
        <w:tc>
          <w:tcPr>
            <w:tcW w:w="2339" w:type="dxa"/>
          </w:tcPr>
          <w:p>
            <w:pPr>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11" w:type="dxa"/>
          </w:tcPr>
          <w:p>
            <w:pPr>
              <w:rPr>
                <w:color w:val="auto"/>
                <w:szCs w:val="21"/>
              </w:rPr>
            </w:pPr>
            <w:r>
              <w:rPr>
                <w:rFonts w:hint="eastAsia"/>
                <w:color w:val="auto"/>
                <w:szCs w:val="21"/>
              </w:rPr>
              <w:t>10</w:t>
            </w:r>
          </w:p>
        </w:tc>
        <w:tc>
          <w:tcPr>
            <w:tcW w:w="3090" w:type="dxa"/>
          </w:tcPr>
          <w:p>
            <w:pPr>
              <w:ind w:firstLine="420" w:firstLineChars="200"/>
              <w:jc w:val="left"/>
              <w:rPr>
                <w:color w:val="auto"/>
                <w:szCs w:val="21"/>
              </w:rPr>
            </w:pPr>
            <w:r>
              <w:rPr>
                <w:rFonts w:hint="eastAsia"/>
                <w:color w:val="auto"/>
                <w:szCs w:val="21"/>
              </w:rPr>
              <w:t>兴港大道</w:t>
            </w:r>
          </w:p>
          <w:p>
            <w:pPr>
              <w:ind w:firstLine="210" w:firstLineChars="100"/>
              <w:jc w:val="left"/>
              <w:rPr>
                <w:color w:val="auto"/>
                <w:szCs w:val="21"/>
              </w:rPr>
            </w:pPr>
            <w:r>
              <w:rPr>
                <w:rFonts w:hint="eastAsia"/>
                <w:color w:val="auto"/>
                <w:szCs w:val="21"/>
              </w:rPr>
              <w:t>（海洲路-海莲路）</w:t>
            </w:r>
          </w:p>
        </w:tc>
        <w:tc>
          <w:tcPr>
            <w:tcW w:w="1752" w:type="dxa"/>
            <w:gridSpan w:val="2"/>
          </w:tcPr>
          <w:p>
            <w:pPr>
              <w:ind w:left="210" w:leftChars="100"/>
              <w:jc w:val="center"/>
              <w:rPr>
                <w:color w:val="auto"/>
                <w:szCs w:val="21"/>
              </w:rPr>
            </w:pPr>
            <w:r>
              <w:rPr>
                <w:rFonts w:hint="eastAsia"/>
                <w:color w:val="auto"/>
                <w:szCs w:val="21"/>
              </w:rPr>
              <w:t>72</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w:t>
            </w:r>
            <w:r>
              <w:rPr>
                <w:color w:val="auto"/>
                <w:szCs w:val="21"/>
              </w:rPr>
              <w:t>8</w:t>
            </w:r>
            <w:r>
              <w:rPr>
                <w:rFonts w:hint="eastAsia"/>
                <w:color w:val="auto"/>
                <w:szCs w:val="21"/>
              </w:rPr>
              <w:t>.</w:t>
            </w:r>
            <w:r>
              <w:rPr>
                <w:color w:val="auto"/>
                <w:szCs w:val="21"/>
              </w:rPr>
              <w:t>0</w:t>
            </w:r>
            <w:r>
              <w:rPr>
                <w:rFonts w:hint="eastAsia"/>
                <w:color w:val="auto"/>
                <w:szCs w:val="21"/>
              </w:rPr>
              <w:t>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11" w:type="dxa"/>
          </w:tcPr>
          <w:p>
            <w:pPr>
              <w:rPr>
                <w:color w:val="auto"/>
                <w:szCs w:val="21"/>
              </w:rPr>
            </w:pPr>
            <w:r>
              <w:rPr>
                <w:rFonts w:hint="eastAsia"/>
                <w:color w:val="auto"/>
                <w:szCs w:val="21"/>
              </w:rPr>
              <w:t>11</w:t>
            </w:r>
          </w:p>
        </w:tc>
        <w:tc>
          <w:tcPr>
            <w:tcW w:w="3090" w:type="dxa"/>
          </w:tcPr>
          <w:p>
            <w:pPr>
              <w:ind w:firstLine="420" w:firstLineChars="200"/>
              <w:jc w:val="left"/>
              <w:rPr>
                <w:color w:val="auto"/>
                <w:szCs w:val="21"/>
              </w:rPr>
            </w:pPr>
            <w:r>
              <w:rPr>
                <w:rFonts w:hint="eastAsia"/>
                <w:color w:val="auto"/>
                <w:szCs w:val="21"/>
              </w:rPr>
              <w:t>海洲路2期</w:t>
            </w:r>
          </w:p>
          <w:p>
            <w:pPr>
              <w:jc w:val="left"/>
              <w:rPr>
                <w:rFonts w:ascii="Calibri" w:hAnsi="Calibri"/>
                <w:color w:val="auto"/>
                <w:szCs w:val="21"/>
              </w:rPr>
            </w:pPr>
            <w:r>
              <w:rPr>
                <w:rFonts w:hint="eastAsia"/>
                <w:color w:val="auto"/>
                <w:szCs w:val="21"/>
              </w:rPr>
              <w:t>（海天大道-兴港大道）</w:t>
            </w:r>
          </w:p>
        </w:tc>
        <w:tc>
          <w:tcPr>
            <w:tcW w:w="1752" w:type="dxa"/>
            <w:gridSpan w:val="2"/>
          </w:tcPr>
          <w:p>
            <w:pPr>
              <w:ind w:firstLine="210" w:firstLineChars="100"/>
              <w:jc w:val="center"/>
              <w:rPr>
                <w:rFonts w:ascii="Calibri" w:hAnsi="Calibri"/>
                <w:color w:val="auto"/>
                <w:szCs w:val="21"/>
              </w:rPr>
            </w:pPr>
            <w:r>
              <w:rPr>
                <w:rFonts w:hint="eastAsia"/>
                <w:color w:val="auto"/>
                <w:szCs w:val="21"/>
              </w:rPr>
              <w:t>119</w:t>
            </w:r>
          </w:p>
        </w:tc>
        <w:tc>
          <w:tcPr>
            <w:tcW w:w="1627" w:type="dxa"/>
          </w:tcPr>
          <w:p>
            <w:pPr>
              <w:jc w:val="center"/>
              <w:rPr>
                <w:rFonts w:ascii="Calibri" w:hAnsi="Calibri"/>
                <w:color w:val="auto"/>
                <w:szCs w:val="21"/>
              </w:rPr>
            </w:pPr>
            <w:r>
              <w:rPr>
                <w:rFonts w:hint="eastAsia"/>
                <w:color w:val="auto"/>
                <w:szCs w:val="21"/>
              </w:rPr>
              <w:t>180W+60W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11" w:type="dxa"/>
          </w:tcPr>
          <w:p>
            <w:pPr>
              <w:rPr>
                <w:color w:val="auto"/>
                <w:szCs w:val="21"/>
              </w:rPr>
            </w:pPr>
            <w:r>
              <w:rPr>
                <w:rFonts w:hint="eastAsia"/>
                <w:color w:val="auto"/>
                <w:szCs w:val="21"/>
              </w:rPr>
              <w:t>12</w:t>
            </w:r>
          </w:p>
        </w:tc>
        <w:tc>
          <w:tcPr>
            <w:tcW w:w="3090" w:type="dxa"/>
          </w:tcPr>
          <w:p>
            <w:pPr>
              <w:ind w:firstLine="420" w:firstLineChars="200"/>
              <w:jc w:val="left"/>
              <w:rPr>
                <w:color w:val="auto"/>
                <w:szCs w:val="21"/>
              </w:rPr>
            </w:pPr>
            <w:r>
              <w:rPr>
                <w:rFonts w:hint="eastAsia"/>
                <w:color w:val="auto"/>
                <w:szCs w:val="21"/>
              </w:rPr>
              <w:t>海天大道</w:t>
            </w:r>
          </w:p>
          <w:p>
            <w:pPr>
              <w:ind w:firstLine="210" w:firstLineChars="100"/>
              <w:jc w:val="left"/>
              <w:rPr>
                <w:color w:val="auto"/>
                <w:szCs w:val="21"/>
              </w:rPr>
            </w:pPr>
            <w:r>
              <w:rPr>
                <w:rFonts w:hint="eastAsia"/>
                <w:color w:val="auto"/>
                <w:szCs w:val="21"/>
              </w:rPr>
              <w:t>（海莲路-城北车站）</w:t>
            </w:r>
          </w:p>
        </w:tc>
        <w:tc>
          <w:tcPr>
            <w:tcW w:w="1752" w:type="dxa"/>
            <w:gridSpan w:val="2"/>
          </w:tcPr>
          <w:p>
            <w:pPr>
              <w:ind w:left="210" w:hanging="210" w:hangingChars="100"/>
              <w:jc w:val="center"/>
              <w:rPr>
                <w:color w:val="auto"/>
                <w:szCs w:val="21"/>
              </w:rPr>
            </w:pPr>
            <w:r>
              <w:rPr>
                <w:rFonts w:hint="eastAsia"/>
                <w:color w:val="auto"/>
                <w:szCs w:val="21"/>
              </w:rPr>
              <w:t>131</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13</w:t>
            </w:r>
          </w:p>
        </w:tc>
        <w:tc>
          <w:tcPr>
            <w:tcW w:w="3090" w:type="dxa"/>
          </w:tcPr>
          <w:p>
            <w:pPr>
              <w:ind w:firstLine="420" w:firstLineChars="200"/>
              <w:jc w:val="left"/>
              <w:rPr>
                <w:color w:val="auto"/>
                <w:szCs w:val="21"/>
              </w:rPr>
            </w:pPr>
            <w:r>
              <w:rPr>
                <w:rFonts w:hint="eastAsia"/>
                <w:color w:val="auto"/>
                <w:szCs w:val="21"/>
              </w:rPr>
              <w:t>海天大道</w:t>
            </w:r>
          </w:p>
          <w:p>
            <w:pPr>
              <w:ind w:firstLine="210" w:firstLineChars="100"/>
              <w:jc w:val="left"/>
              <w:rPr>
                <w:color w:val="auto"/>
                <w:szCs w:val="21"/>
              </w:rPr>
            </w:pPr>
            <w:r>
              <w:rPr>
                <w:rFonts w:hint="eastAsia"/>
                <w:color w:val="auto"/>
                <w:szCs w:val="21"/>
              </w:rPr>
              <w:t>（城北车站-板桥路）</w:t>
            </w:r>
          </w:p>
        </w:tc>
        <w:tc>
          <w:tcPr>
            <w:tcW w:w="1752" w:type="dxa"/>
            <w:gridSpan w:val="2"/>
          </w:tcPr>
          <w:p>
            <w:pPr>
              <w:ind w:left="210" w:hanging="210" w:hangingChars="100"/>
              <w:jc w:val="center"/>
              <w:rPr>
                <w:color w:val="auto"/>
                <w:szCs w:val="21"/>
              </w:rPr>
            </w:pPr>
            <w:r>
              <w:rPr>
                <w:rFonts w:hint="eastAsia"/>
                <w:color w:val="auto"/>
                <w:szCs w:val="21"/>
              </w:rPr>
              <w:t>180</w:t>
            </w:r>
          </w:p>
        </w:tc>
        <w:tc>
          <w:tcPr>
            <w:tcW w:w="1627" w:type="dxa"/>
          </w:tcPr>
          <w:p>
            <w:pPr>
              <w:jc w:val="center"/>
              <w:rPr>
                <w:color w:val="auto"/>
                <w:szCs w:val="21"/>
              </w:rPr>
            </w:pPr>
            <w:r>
              <w:rPr>
                <w:rFonts w:hint="eastAsia"/>
                <w:color w:val="auto"/>
                <w:szCs w:val="21"/>
              </w:rPr>
              <w:t>180W+60W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11" w:type="dxa"/>
          </w:tcPr>
          <w:p>
            <w:pPr>
              <w:rPr>
                <w:color w:val="auto"/>
                <w:szCs w:val="21"/>
              </w:rPr>
            </w:pPr>
            <w:r>
              <w:rPr>
                <w:rFonts w:hint="eastAsia"/>
                <w:color w:val="auto"/>
                <w:szCs w:val="21"/>
              </w:rPr>
              <w:t>14</w:t>
            </w:r>
          </w:p>
        </w:tc>
        <w:tc>
          <w:tcPr>
            <w:tcW w:w="3090" w:type="dxa"/>
          </w:tcPr>
          <w:p>
            <w:pPr>
              <w:ind w:firstLine="420" w:firstLineChars="200"/>
              <w:jc w:val="left"/>
              <w:rPr>
                <w:color w:val="auto"/>
                <w:szCs w:val="21"/>
              </w:rPr>
            </w:pPr>
            <w:r>
              <w:rPr>
                <w:rFonts w:hint="eastAsia"/>
                <w:color w:val="auto"/>
                <w:szCs w:val="21"/>
              </w:rPr>
              <w:t>海天大道</w:t>
            </w:r>
          </w:p>
          <w:p>
            <w:pPr>
              <w:ind w:firstLine="210" w:firstLineChars="100"/>
              <w:jc w:val="left"/>
              <w:rPr>
                <w:color w:val="auto"/>
                <w:szCs w:val="21"/>
              </w:rPr>
            </w:pPr>
            <w:r>
              <w:rPr>
                <w:rFonts w:hint="eastAsia"/>
                <w:color w:val="auto"/>
                <w:szCs w:val="21"/>
              </w:rPr>
              <w:t>（海莲路-海洲路）</w:t>
            </w:r>
          </w:p>
        </w:tc>
        <w:tc>
          <w:tcPr>
            <w:tcW w:w="1752" w:type="dxa"/>
            <w:gridSpan w:val="2"/>
          </w:tcPr>
          <w:p>
            <w:pPr>
              <w:ind w:left="210" w:hanging="210" w:hangingChars="100"/>
              <w:jc w:val="center"/>
              <w:rPr>
                <w:color w:val="auto"/>
                <w:szCs w:val="21"/>
              </w:rPr>
            </w:pPr>
            <w:r>
              <w:rPr>
                <w:rFonts w:hint="eastAsia"/>
                <w:color w:val="auto"/>
                <w:szCs w:val="21"/>
              </w:rPr>
              <w:t>38</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11" w:type="dxa"/>
          </w:tcPr>
          <w:p>
            <w:pPr>
              <w:rPr>
                <w:color w:val="auto"/>
                <w:szCs w:val="21"/>
              </w:rPr>
            </w:pPr>
            <w:r>
              <w:rPr>
                <w:rFonts w:hint="eastAsia"/>
                <w:color w:val="auto"/>
                <w:szCs w:val="21"/>
              </w:rPr>
              <w:t>15</w:t>
            </w:r>
          </w:p>
        </w:tc>
        <w:tc>
          <w:tcPr>
            <w:tcW w:w="3090" w:type="dxa"/>
          </w:tcPr>
          <w:p>
            <w:pPr>
              <w:ind w:firstLine="420" w:firstLineChars="200"/>
              <w:jc w:val="left"/>
              <w:rPr>
                <w:color w:val="auto"/>
                <w:szCs w:val="21"/>
              </w:rPr>
            </w:pPr>
            <w:r>
              <w:rPr>
                <w:rFonts w:hint="eastAsia"/>
                <w:color w:val="auto"/>
                <w:szCs w:val="21"/>
              </w:rPr>
              <w:t>学运路（城北）</w:t>
            </w:r>
          </w:p>
        </w:tc>
        <w:tc>
          <w:tcPr>
            <w:tcW w:w="1752" w:type="dxa"/>
            <w:gridSpan w:val="2"/>
          </w:tcPr>
          <w:p>
            <w:pPr>
              <w:ind w:left="210" w:leftChars="100"/>
              <w:jc w:val="center"/>
              <w:rPr>
                <w:color w:val="auto"/>
                <w:szCs w:val="21"/>
              </w:rPr>
            </w:pPr>
            <w:r>
              <w:rPr>
                <w:rFonts w:hint="eastAsia"/>
                <w:color w:val="auto"/>
                <w:szCs w:val="21"/>
              </w:rPr>
              <w:t>31</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tcPr>
          <w:p>
            <w:pPr>
              <w:rPr>
                <w:color w:val="auto"/>
                <w:szCs w:val="21"/>
              </w:rPr>
            </w:pPr>
            <w:r>
              <w:rPr>
                <w:rFonts w:hint="eastAsia"/>
                <w:color w:val="auto"/>
                <w:szCs w:val="21"/>
              </w:rPr>
              <w:t>16</w:t>
            </w:r>
          </w:p>
        </w:tc>
        <w:tc>
          <w:tcPr>
            <w:tcW w:w="3090" w:type="dxa"/>
          </w:tcPr>
          <w:p>
            <w:pPr>
              <w:ind w:firstLine="420" w:firstLineChars="200"/>
              <w:jc w:val="left"/>
              <w:rPr>
                <w:color w:val="auto"/>
                <w:szCs w:val="21"/>
              </w:rPr>
            </w:pPr>
            <w:r>
              <w:rPr>
                <w:rFonts w:hint="eastAsia"/>
                <w:color w:val="auto"/>
                <w:szCs w:val="21"/>
              </w:rPr>
              <w:t>东海西路</w:t>
            </w:r>
          </w:p>
          <w:p>
            <w:pPr>
              <w:jc w:val="left"/>
              <w:rPr>
                <w:color w:val="auto"/>
                <w:szCs w:val="21"/>
              </w:rPr>
            </w:pPr>
            <w:r>
              <w:rPr>
                <w:rFonts w:hint="eastAsia"/>
                <w:color w:val="auto"/>
                <w:szCs w:val="21"/>
              </w:rPr>
              <w:t>（墩头翻水站-兴业公司）</w:t>
            </w:r>
          </w:p>
        </w:tc>
        <w:tc>
          <w:tcPr>
            <w:tcW w:w="1752" w:type="dxa"/>
            <w:gridSpan w:val="2"/>
          </w:tcPr>
          <w:p>
            <w:pPr>
              <w:ind w:left="210" w:leftChars="100"/>
              <w:jc w:val="center"/>
              <w:rPr>
                <w:color w:val="auto"/>
                <w:szCs w:val="21"/>
              </w:rPr>
            </w:pPr>
            <w:r>
              <w:rPr>
                <w:rFonts w:hint="eastAsia"/>
                <w:color w:val="auto"/>
                <w:szCs w:val="21"/>
              </w:rPr>
              <w:t>3</w:t>
            </w:r>
          </w:p>
        </w:tc>
        <w:tc>
          <w:tcPr>
            <w:tcW w:w="1627" w:type="dxa"/>
          </w:tcPr>
          <w:p>
            <w:pPr>
              <w:jc w:val="center"/>
              <w:rPr>
                <w:color w:val="auto"/>
                <w:szCs w:val="21"/>
              </w:rPr>
            </w:pPr>
            <w:r>
              <w:rPr>
                <w:rFonts w:hint="eastAsia"/>
                <w:color w:val="auto"/>
                <w:szCs w:val="21"/>
              </w:rPr>
              <w:t>180W+90W</w:t>
            </w:r>
          </w:p>
        </w:tc>
        <w:tc>
          <w:tcPr>
            <w:tcW w:w="2339" w:type="dxa"/>
          </w:tcPr>
          <w:p>
            <w:pPr>
              <w:rPr>
                <w:color w:val="auto"/>
                <w:szCs w:val="21"/>
              </w:rPr>
            </w:pPr>
            <w:r>
              <w:rPr>
                <w:rFonts w:hint="eastAsia"/>
                <w:color w:val="auto"/>
                <w:szCs w:val="21"/>
              </w:rPr>
              <w:t>2025.01.01开始维护</w:t>
            </w: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tcPr>
          <w:p>
            <w:pPr>
              <w:rPr>
                <w:color w:val="auto"/>
                <w:szCs w:val="21"/>
              </w:rPr>
            </w:pPr>
            <w:r>
              <w:rPr>
                <w:rFonts w:hint="eastAsia"/>
                <w:color w:val="auto"/>
                <w:szCs w:val="21"/>
              </w:rPr>
              <w:t>17</w:t>
            </w:r>
          </w:p>
        </w:tc>
        <w:tc>
          <w:tcPr>
            <w:tcW w:w="3090" w:type="dxa"/>
          </w:tcPr>
          <w:p>
            <w:pPr>
              <w:ind w:firstLine="420" w:firstLineChars="200"/>
              <w:jc w:val="left"/>
              <w:rPr>
                <w:color w:val="auto"/>
                <w:szCs w:val="21"/>
              </w:rPr>
            </w:pPr>
            <w:r>
              <w:rPr>
                <w:rFonts w:hint="eastAsia"/>
                <w:color w:val="auto"/>
                <w:szCs w:val="21"/>
              </w:rPr>
              <w:t>东海西路</w:t>
            </w:r>
          </w:p>
          <w:p>
            <w:pPr>
              <w:jc w:val="left"/>
              <w:rPr>
                <w:color w:val="auto"/>
                <w:szCs w:val="21"/>
              </w:rPr>
            </w:pPr>
            <w:r>
              <w:rPr>
                <w:rFonts w:hint="eastAsia"/>
                <w:color w:val="auto"/>
                <w:szCs w:val="21"/>
              </w:rPr>
              <w:t>（兴业公司-舟渔公司牌楼）</w:t>
            </w:r>
          </w:p>
        </w:tc>
        <w:tc>
          <w:tcPr>
            <w:tcW w:w="1752" w:type="dxa"/>
            <w:gridSpan w:val="2"/>
          </w:tcPr>
          <w:p>
            <w:pPr>
              <w:ind w:left="210" w:leftChars="100"/>
              <w:jc w:val="center"/>
              <w:rPr>
                <w:color w:val="auto"/>
                <w:szCs w:val="21"/>
              </w:rPr>
            </w:pPr>
            <w:r>
              <w:rPr>
                <w:rFonts w:hint="eastAsia"/>
                <w:color w:val="auto"/>
                <w:szCs w:val="21"/>
              </w:rPr>
              <w:t>91</w:t>
            </w:r>
          </w:p>
        </w:tc>
        <w:tc>
          <w:tcPr>
            <w:tcW w:w="1627" w:type="dxa"/>
          </w:tcPr>
          <w:p>
            <w:pPr>
              <w:jc w:val="center"/>
              <w:rPr>
                <w:color w:val="auto"/>
                <w:szCs w:val="21"/>
              </w:rPr>
            </w:pPr>
            <w:r>
              <w:rPr>
                <w:rFonts w:hint="eastAsia"/>
                <w:color w:val="auto"/>
                <w:szCs w:val="21"/>
              </w:rPr>
              <w:t>180W+90W</w:t>
            </w:r>
          </w:p>
        </w:tc>
        <w:tc>
          <w:tcPr>
            <w:tcW w:w="2339" w:type="dxa"/>
          </w:tcPr>
          <w:p>
            <w:pPr>
              <w:rPr>
                <w:color w:val="auto"/>
                <w:szCs w:val="21"/>
              </w:rPr>
            </w:pPr>
            <w:r>
              <w:rPr>
                <w:rFonts w:hint="eastAsia"/>
                <w:color w:val="auto"/>
                <w:szCs w:val="21"/>
              </w:rPr>
              <w:t>2025.01.01开始维护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011" w:type="dxa"/>
          </w:tcPr>
          <w:p>
            <w:pPr>
              <w:rPr>
                <w:color w:val="auto"/>
                <w:szCs w:val="21"/>
              </w:rPr>
            </w:pPr>
            <w:r>
              <w:rPr>
                <w:rFonts w:hint="eastAsia"/>
                <w:color w:val="auto"/>
                <w:szCs w:val="21"/>
              </w:rPr>
              <w:t>18</w:t>
            </w:r>
          </w:p>
        </w:tc>
        <w:tc>
          <w:tcPr>
            <w:tcW w:w="3090" w:type="dxa"/>
          </w:tcPr>
          <w:p>
            <w:pPr>
              <w:ind w:firstLine="420" w:firstLineChars="200"/>
              <w:rPr>
                <w:color w:val="auto"/>
                <w:szCs w:val="21"/>
              </w:rPr>
            </w:pPr>
            <w:r>
              <w:rPr>
                <w:rFonts w:hint="eastAsia"/>
                <w:color w:val="auto"/>
                <w:szCs w:val="21"/>
              </w:rPr>
              <w:t>滨港路</w:t>
            </w:r>
          </w:p>
          <w:p>
            <w:pPr>
              <w:ind w:firstLine="210" w:firstLineChars="100"/>
              <w:rPr>
                <w:color w:val="auto"/>
                <w:szCs w:val="21"/>
              </w:rPr>
            </w:pPr>
            <w:r>
              <w:rPr>
                <w:rFonts w:hint="eastAsia"/>
                <w:color w:val="auto"/>
                <w:szCs w:val="21"/>
              </w:rPr>
              <w:t>（中兴路-老中医院）</w:t>
            </w:r>
          </w:p>
        </w:tc>
        <w:tc>
          <w:tcPr>
            <w:tcW w:w="1752" w:type="dxa"/>
            <w:gridSpan w:val="2"/>
          </w:tcPr>
          <w:p>
            <w:pPr>
              <w:ind w:left="210" w:leftChars="100"/>
              <w:jc w:val="center"/>
              <w:rPr>
                <w:color w:val="auto"/>
                <w:szCs w:val="21"/>
              </w:rPr>
            </w:pPr>
            <w:r>
              <w:rPr>
                <w:rFonts w:hint="eastAsia"/>
                <w:color w:val="auto"/>
                <w:szCs w:val="21"/>
              </w:rPr>
              <w:t>44</w:t>
            </w:r>
          </w:p>
        </w:tc>
        <w:tc>
          <w:tcPr>
            <w:tcW w:w="1627" w:type="dxa"/>
          </w:tcPr>
          <w:p>
            <w:pPr>
              <w:jc w:val="center"/>
              <w:rPr>
                <w:color w:val="auto"/>
                <w:szCs w:val="21"/>
              </w:rPr>
            </w:pPr>
            <w:r>
              <w:rPr>
                <w:rFonts w:hint="eastAsia"/>
                <w:color w:val="auto"/>
                <w:szCs w:val="21"/>
              </w:rPr>
              <w:t>180W+60W</w:t>
            </w:r>
          </w:p>
        </w:tc>
        <w:tc>
          <w:tcPr>
            <w:tcW w:w="2339" w:type="dxa"/>
          </w:tcPr>
          <w:p>
            <w:pPr>
              <w:rPr>
                <w:color w:val="auto"/>
                <w:szCs w:val="21"/>
              </w:rPr>
            </w:pPr>
            <w:r>
              <w:rPr>
                <w:rFonts w:hint="eastAsia"/>
                <w:color w:val="auto"/>
                <w:szCs w:val="21"/>
              </w:rPr>
              <w:t>2025.08.01开始维护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011" w:type="dxa"/>
          </w:tcPr>
          <w:p>
            <w:pPr>
              <w:rPr>
                <w:color w:val="auto"/>
                <w:szCs w:val="21"/>
              </w:rPr>
            </w:pPr>
            <w:r>
              <w:rPr>
                <w:rFonts w:hint="eastAsia"/>
                <w:color w:val="auto"/>
                <w:szCs w:val="21"/>
              </w:rPr>
              <w:t>19</w:t>
            </w:r>
          </w:p>
        </w:tc>
        <w:tc>
          <w:tcPr>
            <w:tcW w:w="3090" w:type="dxa"/>
          </w:tcPr>
          <w:p>
            <w:pPr>
              <w:ind w:firstLine="420" w:firstLineChars="200"/>
              <w:rPr>
                <w:color w:val="auto"/>
                <w:szCs w:val="21"/>
              </w:rPr>
            </w:pPr>
            <w:r>
              <w:rPr>
                <w:rFonts w:hint="eastAsia"/>
                <w:color w:val="auto"/>
                <w:szCs w:val="21"/>
              </w:rPr>
              <w:t>滨港西路</w:t>
            </w:r>
          </w:p>
          <w:p>
            <w:pPr>
              <w:rPr>
                <w:color w:val="auto"/>
                <w:szCs w:val="21"/>
              </w:rPr>
            </w:pPr>
            <w:r>
              <w:rPr>
                <w:rFonts w:hint="eastAsia"/>
                <w:color w:val="auto"/>
                <w:szCs w:val="21"/>
              </w:rPr>
              <w:t>（老中医院-金鹰海景东门）</w:t>
            </w:r>
          </w:p>
        </w:tc>
        <w:tc>
          <w:tcPr>
            <w:tcW w:w="1752" w:type="dxa"/>
            <w:gridSpan w:val="2"/>
          </w:tcPr>
          <w:p>
            <w:pPr>
              <w:ind w:left="210" w:leftChars="100"/>
              <w:jc w:val="center"/>
              <w:rPr>
                <w:color w:val="auto"/>
                <w:szCs w:val="21"/>
              </w:rPr>
            </w:pPr>
            <w:r>
              <w:rPr>
                <w:rFonts w:hint="eastAsia"/>
                <w:color w:val="auto"/>
                <w:szCs w:val="21"/>
              </w:rPr>
              <w:t>23</w:t>
            </w:r>
          </w:p>
        </w:tc>
        <w:tc>
          <w:tcPr>
            <w:tcW w:w="1627" w:type="dxa"/>
          </w:tcPr>
          <w:p>
            <w:pPr>
              <w:jc w:val="center"/>
              <w:rPr>
                <w:color w:val="auto"/>
                <w:szCs w:val="21"/>
              </w:rPr>
            </w:pPr>
            <w:r>
              <w:rPr>
                <w:rFonts w:hint="eastAsia"/>
                <w:color w:val="auto"/>
                <w:szCs w:val="21"/>
              </w:rPr>
              <w:t>180W+60W</w:t>
            </w:r>
          </w:p>
        </w:tc>
        <w:tc>
          <w:tcPr>
            <w:tcW w:w="2339" w:type="dxa"/>
          </w:tcPr>
          <w:p>
            <w:pPr>
              <w:rPr>
                <w:color w:val="auto"/>
                <w:szCs w:val="21"/>
              </w:rPr>
            </w:pPr>
            <w:r>
              <w:rPr>
                <w:rFonts w:hint="eastAsia"/>
                <w:color w:val="auto"/>
                <w:szCs w:val="21"/>
              </w:rPr>
              <w:t>2025.08.01开始维护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11" w:type="dxa"/>
          </w:tcPr>
          <w:p>
            <w:pPr>
              <w:rPr>
                <w:color w:val="auto"/>
                <w:szCs w:val="21"/>
              </w:rPr>
            </w:pPr>
            <w:r>
              <w:rPr>
                <w:rFonts w:hint="eastAsia"/>
                <w:color w:val="auto"/>
                <w:szCs w:val="21"/>
              </w:rPr>
              <w:t>20</w:t>
            </w:r>
          </w:p>
        </w:tc>
        <w:tc>
          <w:tcPr>
            <w:tcW w:w="3090" w:type="dxa"/>
          </w:tcPr>
          <w:p>
            <w:pPr>
              <w:ind w:firstLine="210" w:firstLineChars="100"/>
              <w:rPr>
                <w:color w:val="auto"/>
                <w:szCs w:val="21"/>
              </w:rPr>
            </w:pPr>
            <w:r>
              <w:rPr>
                <w:rFonts w:hint="eastAsia"/>
                <w:color w:val="auto"/>
                <w:szCs w:val="21"/>
              </w:rPr>
              <w:t>海洲路2期</w:t>
            </w:r>
          </w:p>
          <w:p>
            <w:pPr>
              <w:rPr>
                <w:rFonts w:ascii="Calibri" w:hAnsi="Calibri"/>
                <w:color w:val="auto"/>
                <w:szCs w:val="21"/>
              </w:rPr>
            </w:pPr>
            <w:r>
              <w:rPr>
                <w:rFonts w:hint="eastAsia"/>
                <w:color w:val="auto"/>
                <w:szCs w:val="21"/>
              </w:rPr>
              <w:t>（海天大道-兴港大道）</w:t>
            </w:r>
          </w:p>
        </w:tc>
        <w:tc>
          <w:tcPr>
            <w:tcW w:w="1752" w:type="dxa"/>
            <w:gridSpan w:val="2"/>
          </w:tcPr>
          <w:p>
            <w:pPr>
              <w:ind w:firstLine="210" w:firstLineChars="100"/>
              <w:jc w:val="center"/>
              <w:rPr>
                <w:rFonts w:ascii="Calibri" w:hAnsi="Calibri"/>
                <w:color w:val="auto"/>
                <w:szCs w:val="21"/>
              </w:rPr>
            </w:pPr>
            <w:r>
              <w:rPr>
                <w:rFonts w:hint="eastAsia"/>
                <w:color w:val="auto"/>
                <w:szCs w:val="21"/>
              </w:rPr>
              <w:t>119</w:t>
            </w:r>
          </w:p>
        </w:tc>
        <w:tc>
          <w:tcPr>
            <w:tcW w:w="1627" w:type="dxa"/>
          </w:tcPr>
          <w:p>
            <w:pPr>
              <w:jc w:val="center"/>
              <w:rPr>
                <w:rFonts w:ascii="Calibri" w:hAnsi="Calibri"/>
                <w:color w:val="auto"/>
                <w:szCs w:val="21"/>
              </w:rPr>
            </w:pPr>
            <w:r>
              <w:rPr>
                <w:rFonts w:hint="eastAsia"/>
                <w:color w:val="auto"/>
                <w:szCs w:val="21"/>
              </w:rPr>
              <w:t>180W+60W</w:t>
            </w:r>
          </w:p>
        </w:tc>
        <w:tc>
          <w:tcPr>
            <w:tcW w:w="2339" w:type="dxa"/>
          </w:tcPr>
          <w:p>
            <w:pPr>
              <w:rPr>
                <w:rFonts w:ascii="Calibri" w:hAnsi="Calibri"/>
                <w:color w:val="auto"/>
                <w:szCs w:val="21"/>
              </w:rPr>
            </w:pPr>
            <w:r>
              <w:rPr>
                <w:rFonts w:hint="eastAsia"/>
                <w:color w:val="auto"/>
                <w:szCs w:val="21"/>
              </w:rPr>
              <w:t>2025.08.01开始维护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tcPr>
          <w:p>
            <w:pPr>
              <w:rPr>
                <w:color w:val="auto"/>
                <w:szCs w:val="21"/>
              </w:rPr>
            </w:pPr>
            <w:r>
              <w:rPr>
                <w:rFonts w:hint="eastAsia"/>
                <w:color w:val="auto"/>
                <w:szCs w:val="21"/>
              </w:rPr>
              <w:t>21</w:t>
            </w:r>
          </w:p>
        </w:tc>
        <w:tc>
          <w:tcPr>
            <w:tcW w:w="3090" w:type="dxa"/>
          </w:tcPr>
          <w:p>
            <w:pPr>
              <w:ind w:firstLine="210" w:firstLineChars="100"/>
              <w:rPr>
                <w:color w:val="auto"/>
                <w:szCs w:val="21"/>
              </w:rPr>
            </w:pPr>
            <w:r>
              <w:rPr>
                <w:rFonts w:hint="eastAsia"/>
                <w:color w:val="auto"/>
                <w:szCs w:val="21"/>
              </w:rPr>
              <w:t>岭陀隧道南口</w:t>
            </w:r>
          </w:p>
          <w:p>
            <w:pPr>
              <w:rPr>
                <w:color w:val="auto"/>
                <w:szCs w:val="21"/>
              </w:rPr>
            </w:pPr>
            <w:r>
              <w:rPr>
                <w:rFonts w:hint="eastAsia"/>
                <w:color w:val="auto"/>
                <w:szCs w:val="21"/>
              </w:rPr>
              <w:t>（隧道口-东海中路）</w:t>
            </w:r>
          </w:p>
        </w:tc>
        <w:tc>
          <w:tcPr>
            <w:tcW w:w="1752" w:type="dxa"/>
            <w:gridSpan w:val="2"/>
          </w:tcPr>
          <w:p>
            <w:pPr>
              <w:ind w:left="210" w:leftChars="100"/>
              <w:jc w:val="center"/>
              <w:rPr>
                <w:color w:val="auto"/>
                <w:szCs w:val="21"/>
              </w:rPr>
            </w:pPr>
            <w:r>
              <w:rPr>
                <w:rFonts w:hint="eastAsia"/>
                <w:color w:val="auto"/>
                <w:szCs w:val="21"/>
              </w:rPr>
              <w:t>8</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11" w:type="dxa"/>
          </w:tcPr>
          <w:p>
            <w:pPr>
              <w:rPr>
                <w:color w:val="auto"/>
                <w:szCs w:val="21"/>
              </w:rPr>
            </w:pPr>
            <w:r>
              <w:rPr>
                <w:rFonts w:hint="eastAsia"/>
                <w:color w:val="auto"/>
                <w:szCs w:val="21"/>
              </w:rPr>
              <w:t>22</w:t>
            </w:r>
          </w:p>
        </w:tc>
        <w:tc>
          <w:tcPr>
            <w:tcW w:w="3090" w:type="dxa"/>
          </w:tcPr>
          <w:p>
            <w:pPr>
              <w:ind w:firstLine="210" w:firstLineChars="100"/>
              <w:rPr>
                <w:color w:val="auto"/>
                <w:szCs w:val="21"/>
              </w:rPr>
            </w:pPr>
            <w:r>
              <w:rPr>
                <w:rFonts w:hint="eastAsia"/>
                <w:color w:val="auto"/>
                <w:szCs w:val="21"/>
              </w:rPr>
              <w:t>天吴隧道南口</w:t>
            </w:r>
          </w:p>
          <w:p>
            <w:pPr>
              <w:rPr>
                <w:color w:val="auto"/>
                <w:szCs w:val="21"/>
              </w:rPr>
            </w:pPr>
            <w:r>
              <w:rPr>
                <w:rFonts w:hint="eastAsia"/>
                <w:color w:val="auto"/>
                <w:szCs w:val="21"/>
              </w:rPr>
              <w:t>（隧道口-东海中路）</w:t>
            </w:r>
          </w:p>
        </w:tc>
        <w:tc>
          <w:tcPr>
            <w:tcW w:w="1752" w:type="dxa"/>
            <w:gridSpan w:val="2"/>
          </w:tcPr>
          <w:p>
            <w:pPr>
              <w:ind w:left="210" w:leftChars="100"/>
              <w:jc w:val="center"/>
              <w:rPr>
                <w:color w:val="auto"/>
                <w:szCs w:val="21"/>
              </w:rPr>
            </w:pPr>
            <w:r>
              <w:rPr>
                <w:rFonts w:hint="eastAsia"/>
                <w:color w:val="auto"/>
                <w:szCs w:val="21"/>
              </w:rPr>
              <w:t>6</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011" w:type="dxa"/>
          </w:tcPr>
          <w:p>
            <w:pPr>
              <w:rPr>
                <w:color w:val="auto"/>
                <w:szCs w:val="21"/>
              </w:rPr>
            </w:pPr>
            <w:r>
              <w:rPr>
                <w:rFonts w:hint="eastAsia"/>
                <w:color w:val="auto"/>
                <w:szCs w:val="21"/>
              </w:rPr>
              <w:t>23</w:t>
            </w:r>
          </w:p>
        </w:tc>
        <w:tc>
          <w:tcPr>
            <w:tcW w:w="3090" w:type="dxa"/>
          </w:tcPr>
          <w:p>
            <w:pPr>
              <w:ind w:firstLine="210" w:firstLineChars="100"/>
              <w:rPr>
                <w:color w:val="auto"/>
                <w:szCs w:val="21"/>
              </w:rPr>
            </w:pPr>
            <w:r>
              <w:rPr>
                <w:rFonts w:hint="eastAsia"/>
                <w:color w:val="auto"/>
                <w:szCs w:val="21"/>
              </w:rPr>
              <w:t>岭陀隧道北口</w:t>
            </w:r>
          </w:p>
          <w:p>
            <w:pPr>
              <w:rPr>
                <w:color w:val="auto"/>
                <w:szCs w:val="21"/>
              </w:rPr>
            </w:pPr>
            <w:r>
              <w:rPr>
                <w:rFonts w:hint="eastAsia"/>
                <w:color w:val="auto"/>
                <w:szCs w:val="21"/>
              </w:rPr>
              <w:t>（隧道北口-海天大道）</w:t>
            </w:r>
          </w:p>
        </w:tc>
        <w:tc>
          <w:tcPr>
            <w:tcW w:w="1752" w:type="dxa"/>
            <w:gridSpan w:val="2"/>
          </w:tcPr>
          <w:p>
            <w:pPr>
              <w:ind w:left="210" w:leftChars="100"/>
              <w:jc w:val="center"/>
              <w:rPr>
                <w:color w:val="auto"/>
                <w:szCs w:val="21"/>
              </w:rPr>
            </w:pPr>
            <w:r>
              <w:rPr>
                <w:rFonts w:hint="eastAsia"/>
                <w:color w:val="auto"/>
                <w:szCs w:val="21"/>
              </w:rPr>
              <w:t>52</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11" w:type="dxa"/>
          </w:tcPr>
          <w:p>
            <w:pPr>
              <w:rPr>
                <w:color w:val="auto"/>
                <w:szCs w:val="21"/>
              </w:rPr>
            </w:pPr>
            <w:r>
              <w:rPr>
                <w:rFonts w:hint="eastAsia"/>
                <w:color w:val="auto"/>
                <w:szCs w:val="21"/>
              </w:rPr>
              <w:t>24</w:t>
            </w:r>
          </w:p>
        </w:tc>
        <w:tc>
          <w:tcPr>
            <w:tcW w:w="3090" w:type="dxa"/>
          </w:tcPr>
          <w:p>
            <w:pPr>
              <w:ind w:firstLine="210" w:firstLineChars="100"/>
              <w:rPr>
                <w:color w:val="auto"/>
                <w:szCs w:val="21"/>
              </w:rPr>
            </w:pPr>
            <w:r>
              <w:rPr>
                <w:rFonts w:hint="eastAsia"/>
                <w:color w:val="auto"/>
                <w:szCs w:val="21"/>
              </w:rPr>
              <w:t>天吴隧道北口</w:t>
            </w:r>
          </w:p>
          <w:p>
            <w:pPr>
              <w:rPr>
                <w:color w:val="auto"/>
                <w:szCs w:val="21"/>
              </w:rPr>
            </w:pPr>
            <w:r>
              <w:rPr>
                <w:rFonts w:hint="eastAsia"/>
                <w:color w:val="auto"/>
                <w:szCs w:val="21"/>
              </w:rPr>
              <w:t>（隧道北口-海天大道）</w:t>
            </w:r>
          </w:p>
        </w:tc>
        <w:tc>
          <w:tcPr>
            <w:tcW w:w="1752" w:type="dxa"/>
            <w:gridSpan w:val="2"/>
          </w:tcPr>
          <w:p>
            <w:pPr>
              <w:ind w:left="210" w:leftChars="100"/>
              <w:jc w:val="center"/>
              <w:rPr>
                <w:color w:val="auto"/>
                <w:szCs w:val="21"/>
              </w:rPr>
            </w:pPr>
            <w:r>
              <w:rPr>
                <w:rFonts w:hint="eastAsia"/>
                <w:color w:val="auto"/>
                <w:szCs w:val="21"/>
              </w:rPr>
              <w:t>23</w:t>
            </w:r>
          </w:p>
        </w:tc>
        <w:tc>
          <w:tcPr>
            <w:tcW w:w="1627" w:type="dxa"/>
          </w:tcPr>
          <w:p>
            <w:pPr>
              <w:jc w:val="center"/>
              <w:rPr>
                <w:color w:val="auto"/>
                <w:szCs w:val="21"/>
              </w:rPr>
            </w:pPr>
            <w:r>
              <w:rPr>
                <w:rFonts w:hint="eastAsia"/>
                <w:color w:val="auto"/>
                <w:szCs w:val="21"/>
              </w:rPr>
              <w:t>180W+60W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11" w:type="dxa"/>
          </w:tcPr>
          <w:p>
            <w:pPr>
              <w:rPr>
                <w:color w:val="auto"/>
                <w:szCs w:val="21"/>
              </w:rPr>
            </w:pPr>
            <w:r>
              <w:rPr>
                <w:rFonts w:hint="eastAsia"/>
                <w:color w:val="auto"/>
                <w:szCs w:val="21"/>
              </w:rPr>
              <w:t>25</w:t>
            </w:r>
          </w:p>
        </w:tc>
        <w:tc>
          <w:tcPr>
            <w:tcW w:w="3090" w:type="dxa"/>
          </w:tcPr>
          <w:p>
            <w:pPr>
              <w:ind w:firstLine="210" w:firstLineChars="100"/>
              <w:rPr>
                <w:color w:val="auto"/>
                <w:szCs w:val="21"/>
              </w:rPr>
            </w:pPr>
            <w:r>
              <w:rPr>
                <w:rFonts w:hint="eastAsia"/>
                <w:color w:val="auto"/>
                <w:szCs w:val="21"/>
              </w:rPr>
              <w:t>海莲路2期</w:t>
            </w:r>
          </w:p>
          <w:p>
            <w:pPr>
              <w:rPr>
                <w:rFonts w:ascii="Calibri" w:hAnsi="Calibri"/>
                <w:color w:val="auto"/>
                <w:szCs w:val="21"/>
              </w:rPr>
            </w:pPr>
            <w:r>
              <w:rPr>
                <w:rFonts w:hint="eastAsia"/>
                <w:color w:val="auto"/>
                <w:szCs w:val="21"/>
              </w:rPr>
              <w:t>（海天大道-兴港大道）</w:t>
            </w:r>
          </w:p>
        </w:tc>
        <w:tc>
          <w:tcPr>
            <w:tcW w:w="1752" w:type="dxa"/>
            <w:gridSpan w:val="2"/>
          </w:tcPr>
          <w:p>
            <w:pPr>
              <w:ind w:firstLine="210" w:firstLineChars="100"/>
              <w:jc w:val="center"/>
              <w:rPr>
                <w:rFonts w:ascii="Calibri" w:hAnsi="Calibri"/>
                <w:color w:val="auto"/>
                <w:szCs w:val="21"/>
              </w:rPr>
            </w:pPr>
            <w:r>
              <w:rPr>
                <w:rFonts w:hint="eastAsia"/>
                <w:color w:val="auto"/>
                <w:szCs w:val="21"/>
              </w:rPr>
              <w:t>105</w:t>
            </w:r>
          </w:p>
        </w:tc>
        <w:tc>
          <w:tcPr>
            <w:tcW w:w="1627" w:type="dxa"/>
          </w:tcPr>
          <w:p>
            <w:pPr>
              <w:jc w:val="center"/>
              <w:rPr>
                <w:rFonts w:ascii="Calibri" w:hAnsi="Calibri"/>
                <w:color w:val="auto"/>
                <w:szCs w:val="21"/>
              </w:rPr>
            </w:pPr>
            <w:r>
              <w:rPr>
                <w:rFonts w:hint="eastAsia"/>
                <w:color w:val="auto"/>
                <w:szCs w:val="21"/>
              </w:rPr>
              <w:t>200W+60W</w:t>
            </w:r>
          </w:p>
        </w:tc>
        <w:tc>
          <w:tcPr>
            <w:tcW w:w="2339"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1" w:type="dxa"/>
          </w:tcPr>
          <w:p>
            <w:pPr>
              <w:rPr>
                <w:color w:val="auto"/>
                <w:szCs w:val="21"/>
              </w:rPr>
            </w:pPr>
            <w:r>
              <w:rPr>
                <w:rFonts w:hint="eastAsia"/>
                <w:color w:val="auto"/>
                <w:szCs w:val="21"/>
              </w:rPr>
              <w:t>26</w:t>
            </w:r>
          </w:p>
        </w:tc>
        <w:tc>
          <w:tcPr>
            <w:tcW w:w="3090" w:type="dxa"/>
          </w:tcPr>
          <w:p>
            <w:pPr>
              <w:ind w:firstLine="210" w:firstLineChars="100"/>
              <w:rPr>
                <w:color w:val="auto"/>
                <w:szCs w:val="21"/>
              </w:rPr>
            </w:pPr>
            <w:r>
              <w:rPr>
                <w:rFonts w:hint="eastAsia"/>
                <w:color w:val="auto"/>
                <w:szCs w:val="21"/>
              </w:rPr>
              <w:t>海印路2期</w:t>
            </w:r>
          </w:p>
          <w:p>
            <w:pPr>
              <w:rPr>
                <w:rFonts w:ascii="Calibri" w:hAnsi="Calibri"/>
                <w:color w:val="auto"/>
                <w:szCs w:val="21"/>
              </w:rPr>
            </w:pPr>
            <w:r>
              <w:rPr>
                <w:rFonts w:hint="eastAsia"/>
                <w:color w:val="auto"/>
                <w:szCs w:val="21"/>
              </w:rPr>
              <w:t>（海天大道-兴港大道）</w:t>
            </w:r>
          </w:p>
        </w:tc>
        <w:tc>
          <w:tcPr>
            <w:tcW w:w="1752" w:type="dxa"/>
            <w:gridSpan w:val="2"/>
          </w:tcPr>
          <w:p>
            <w:pPr>
              <w:ind w:firstLine="210" w:firstLineChars="100"/>
              <w:jc w:val="center"/>
              <w:rPr>
                <w:rFonts w:ascii="Calibri" w:hAnsi="Calibri"/>
                <w:color w:val="auto"/>
                <w:szCs w:val="21"/>
              </w:rPr>
            </w:pPr>
            <w:r>
              <w:rPr>
                <w:rFonts w:hint="eastAsia"/>
                <w:color w:val="auto"/>
                <w:szCs w:val="21"/>
              </w:rPr>
              <w:t>114</w:t>
            </w:r>
          </w:p>
        </w:tc>
        <w:tc>
          <w:tcPr>
            <w:tcW w:w="1627" w:type="dxa"/>
          </w:tcPr>
          <w:p>
            <w:pPr>
              <w:jc w:val="center"/>
              <w:rPr>
                <w:rFonts w:ascii="Calibri" w:hAnsi="Calibri"/>
                <w:color w:val="auto"/>
                <w:szCs w:val="21"/>
              </w:rPr>
            </w:pPr>
            <w:r>
              <w:rPr>
                <w:rFonts w:hint="eastAsia"/>
                <w:color w:val="auto"/>
                <w:szCs w:val="21"/>
              </w:rPr>
              <w:t>105W+60W</w:t>
            </w:r>
          </w:p>
        </w:tc>
        <w:tc>
          <w:tcPr>
            <w:tcW w:w="2339"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11" w:type="dxa"/>
          </w:tcPr>
          <w:p>
            <w:pPr>
              <w:rPr>
                <w:color w:val="auto"/>
                <w:szCs w:val="21"/>
              </w:rPr>
            </w:pPr>
            <w:r>
              <w:rPr>
                <w:rFonts w:hint="eastAsia"/>
                <w:color w:val="auto"/>
                <w:szCs w:val="21"/>
              </w:rPr>
              <w:t>27</w:t>
            </w:r>
          </w:p>
        </w:tc>
        <w:tc>
          <w:tcPr>
            <w:tcW w:w="3090" w:type="dxa"/>
          </w:tcPr>
          <w:p>
            <w:pPr>
              <w:ind w:firstLine="210" w:firstLineChars="100"/>
              <w:rPr>
                <w:color w:val="auto"/>
                <w:szCs w:val="21"/>
              </w:rPr>
            </w:pPr>
            <w:r>
              <w:rPr>
                <w:rFonts w:hint="eastAsia"/>
                <w:color w:val="auto"/>
                <w:szCs w:val="21"/>
              </w:rPr>
              <w:t>鲁洲路</w:t>
            </w:r>
          </w:p>
          <w:p>
            <w:pPr>
              <w:rPr>
                <w:color w:val="auto"/>
                <w:szCs w:val="21"/>
              </w:rPr>
            </w:pPr>
            <w:r>
              <w:rPr>
                <w:rFonts w:hint="eastAsia"/>
                <w:color w:val="auto"/>
                <w:szCs w:val="21"/>
              </w:rPr>
              <w:t>（消防队-鲁北路）</w:t>
            </w:r>
          </w:p>
        </w:tc>
        <w:tc>
          <w:tcPr>
            <w:tcW w:w="1752" w:type="dxa"/>
            <w:gridSpan w:val="2"/>
          </w:tcPr>
          <w:p>
            <w:pPr>
              <w:ind w:left="210" w:leftChars="100"/>
              <w:jc w:val="center"/>
              <w:rPr>
                <w:color w:val="auto"/>
                <w:szCs w:val="21"/>
              </w:rPr>
            </w:pPr>
            <w:r>
              <w:rPr>
                <w:rFonts w:hint="eastAsia"/>
                <w:color w:val="auto"/>
                <w:szCs w:val="21"/>
              </w:rPr>
              <w:t>37</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11" w:type="dxa"/>
          </w:tcPr>
          <w:p>
            <w:pPr>
              <w:rPr>
                <w:color w:val="auto"/>
                <w:szCs w:val="21"/>
              </w:rPr>
            </w:pPr>
            <w:r>
              <w:rPr>
                <w:rFonts w:hint="eastAsia"/>
                <w:color w:val="auto"/>
                <w:szCs w:val="21"/>
              </w:rPr>
              <w:t>28</w:t>
            </w:r>
          </w:p>
        </w:tc>
        <w:tc>
          <w:tcPr>
            <w:tcW w:w="3090" w:type="dxa"/>
          </w:tcPr>
          <w:p>
            <w:pPr>
              <w:ind w:firstLine="210" w:firstLineChars="100"/>
              <w:rPr>
                <w:color w:val="auto"/>
                <w:szCs w:val="21"/>
              </w:rPr>
            </w:pPr>
            <w:r>
              <w:rPr>
                <w:rFonts w:hint="eastAsia"/>
                <w:color w:val="auto"/>
                <w:szCs w:val="21"/>
              </w:rPr>
              <w:t>鲁中路</w:t>
            </w:r>
          </w:p>
          <w:p>
            <w:pPr>
              <w:rPr>
                <w:color w:val="auto"/>
                <w:szCs w:val="21"/>
              </w:rPr>
            </w:pPr>
            <w:r>
              <w:rPr>
                <w:rFonts w:hint="eastAsia"/>
                <w:color w:val="auto"/>
                <w:szCs w:val="21"/>
              </w:rPr>
              <w:t>（鲁滨路-扬帆船厂）</w:t>
            </w:r>
          </w:p>
        </w:tc>
        <w:tc>
          <w:tcPr>
            <w:tcW w:w="1752" w:type="dxa"/>
            <w:gridSpan w:val="2"/>
          </w:tcPr>
          <w:p>
            <w:pPr>
              <w:ind w:left="210" w:leftChars="100"/>
              <w:jc w:val="center"/>
              <w:rPr>
                <w:color w:val="auto"/>
                <w:szCs w:val="21"/>
              </w:rPr>
            </w:pPr>
            <w:r>
              <w:rPr>
                <w:rFonts w:hint="eastAsia"/>
                <w:color w:val="auto"/>
                <w:szCs w:val="21"/>
              </w:rPr>
              <w:t>42</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11" w:type="dxa"/>
          </w:tcPr>
          <w:p>
            <w:pPr>
              <w:rPr>
                <w:color w:val="auto"/>
                <w:szCs w:val="21"/>
              </w:rPr>
            </w:pPr>
            <w:r>
              <w:rPr>
                <w:rFonts w:hint="eastAsia"/>
                <w:color w:val="auto"/>
                <w:szCs w:val="21"/>
              </w:rPr>
              <w:t>29</w:t>
            </w:r>
          </w:p>
        </w:tc>
        <w:tc>
          <w:tcPr>
            <w:tcW w:w="3090" w:type="dxa"/>
          </w:tcPr>
          <w:p>
            <w:pPr>
              <w:ind w:firstLine="210" w:firstLineChars="100"/>
              <w:rPr>
                <w:color w:val="auto"/>
                <w:szCs w:val="21"/>
              </w:rPr>
            </w:pPr>
            <w:r>
              <w:rPr>
                <w:rFonts w:hint="eastAsia"/>
                <w:color w:val="auto"/>
                <w:szCs w:val="21"/>
              </w:rPr>
              <w:t>莲桥路</w:t>
            </w:r>
          </w:p>
          <w:p>
            <w:pPr>
              <w:rPr>
                <w:color w:val="auto"/>
                <w:szCs w:val="21"/>
              </w:rPr>
            </w:pPr>
            <w:r>
              <w:rPr>
                <w:rFonts w:hint="eastAsia"/>
                <w:color w:val="auto"/>
                <w:szCs w:val="21"/>
              </w:rPr>
              <w:t>（鲁中路-鲁洲路）</w:t>
            </w:r>
          </w:p>
        </w:tc>
        <w:tc>
          <w:tcPr>
            <w:tcW w:w="1752" w:type="dxa"/>
            <w:gridSpan w:val="2"/>
          </w:tcPr>
          <w:p>
            <w:pPr>
              <w:ind w:left="210" w:leftChars="100"/>
              <w:jc w:val="center"/>
              <w:rPr>
                <w:color w:val="auto"/>
                <w:szCs w:val="21"/>
              </w:rPr>
            </w:pPr>
            <w:r>
              <w:rPr>
                <w:rFonts w:hint="eastAsia"/>
                <w:color w:val="auto"/>
                <w:szCs w:val="21"/>
              </w:rPr>
              <w:t>20</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30</w:t>
            </w:r>
          </w:p>
        </w:tc>
        <w:tc>
          <w:tcPr>
            <w:tcW w:w="3090" w:type="dxa"/>
          </w:tcPr>
          <w:p>
            <w:pPr>
              <w:ind w:firstLine="210" w:firstLineChars="100"/>
              <w:rPr>
                <w:color w:val="auto"/>
                <w:szCs w:val="21"/>
              </w:rPr>
            </w:pPr>
            <w:r>
              <w:rPr>
                <w:rFonts w:hint="eastAsia"/>
                <w:color w:val="auto"/>
                <w:szCs w:val="21"/>
              </w:rPr>
              <w:t>鲁家峙大桥下</w:t>
            </w:r>
          </w:p>
          <w:p>
            <w:pPr>
              <w:rPr>
                <w:color w:val="auto"/>
                <w:szCs w:val="21"/>
              </w:rPr>
            </w:pPr>
            <w:r>
              <w:rPr>
                <w:rFonts w:hint="eastAsia"/>
                <w:color w:val="auto"/>
                <w:szCs w:val="21"/>
              </w:rPr>
              <w:t>（鲁滨路-鲁川路）</w:t>
            </w:r>
          </w:p>
        </w:tc>
        <w:tc>
          <w:tcPr>
            <w:tcW w:w="1752" w:type="dxa"/>
            <w:gridSpan w:val="2"/>
          </w:tcPr>
          <w:p>
            <w:pPr>
              <w:ind w:left="210" w:leftChars="100"/>
              <w:jc w:val="center"/>
              <w:rPr>
                <w:color w:val="auto"/>
                <w:szCs w:val="21"/>
              </w:rPr>
            </w:pPr>
            <w:r>
              <w:rPr>
                <w:rFonts w:hint="eastAsia"/>
                <w:color w:val="auto"/>
                <w:szCs w:val="21"/>
              </w:rPr>
              <w:t>7</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11" w:type="dxa"/>
          </w:tcPr>
          <w:p>
            <w:pPr>
              <w:rPr>
                <w:color w:val="auto"/>
                <w:szCs w:val="21"/>
              </w:rPr>
            </w:pPr>
            <w:r>
              <w:rPr>
                <w:rFonts w:hint="eastAsia"/>
                <w:color w:val="auto"/>
                <w:szCs w:val="21"/>
              </w:rPr>
              <w:t>31</w:t>
            </w:r>
          </w:p>
        </w:tc>
        <w:tc>
          <w:tcPr>
            <w:tcW w:w="3090" w:type="dxa"/>
          </w:tcPr>
          <w:p>
            <w:pPr>
              <w:ind w:firstLine="210" w:firstLineChars="100"/>
              <w:rPr>
                <w:color w:val="auto"/>
                <w:szCs w:val="21"/>
              </w:rPr>
            </w:pPr>
            <w:r>
              <w:rPr>
                <w:rFonts w:hint="eastAsia"/>
                <w:color w:val="auto"/>
                <w:szCs w:val="21"/>
              </w:rPr>
              <w:t>鲁滨路</w:t>
            </w:r>
          </w:p>
          <w:p>
            <w:pPr>
              <w:rPr>
                <w:color w:val="auto"/>
                <w:szCs w:val="21"/>
              </w:rPr>
            </w:pPr>
            <w:r>
              <w:rPr>
                <w:rFonts w:hint="eastAsia"/>
                <w:color w:val="auto"/>
                <w:szCs w:val="21"/>
              </w:rPr>
              <w:t>（鲁大桥下-鲁港路）</w:t>
            </w:r>
          </w:p>
        </w:tc>
        <w:tc>
          <w:tcPr>
            <w:tcW w:w="1752" w:type="dxa"/>
            <w:gridSpan w:val="2"/>
          </w:tcPr>
          <w:p>
            <w:pPr>
              <w:ind w:left="210" w:leftChars="100"/>
              <w:jc w:val="center"/>
              <w:rPr>
                <w:color w:val="auto"/>
                <w:szCs w:val="21"/>
              </w:rPr>
            </w:pPr>
            <w:r>
              <w:rPr>
                <w:rFonts w:hint="eastAsia"/>
                <w:color w:val="auto"/>
                <w:szCs w:val="21"/>
              </w:rPr>
              <w:t>60</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11" w:type="dxa"/>
          </w:tcPr>
          <w:p>
            <w:pPr>
              <w:rPr>
                <w:color w:val="auto"/>
                <w:szCs w:val="21"/>
              </w:rPr>
            </w:pPr>
            <w:r>
              <w:rPr>
                <w:rFonts w:hint="eastAsia"/>
                <w:color w:val="auto"/>
                <w:szCs w:val="21"/>
              </w:rPr>
              <w:t>32</w:t>
            </w:r>
          </w:p>
        </w:tc>
        <w:tc>
          <w:tcPr>
            <w:tcW w:w="3090" w:type="dxa"/>
          </w:tcPr>
          <w:p>
            <w:pPr>
              <w:rPr>
                <w:rFonts w:ascii="Calibri" w:hAnsi="Calibri"/>
                <w:color w:val="auto"/>
                <w:szCs w:val="21"/>
              </w:rPr>
            </w:pPr>
            <w:r>
              <w:rPr>
                <w:rFonts w:hint="eastAsia"/>
                <w:color w:val="auto"/>
                <w:szCs w:val="21"/>
              </w:rPr>
              <w:t>墩头路（海珍苑西门）</w:t>
            </w:r>
          </w:p>
        </w:tc>
        <w:tc>
          <w:tcPr>
            <w:tcW w:w="1752" w:type="dxa"/>
            <w:gridSpan w:val="2"/>
          </w:tcPr>
          <w:p>
            <w:pPr>
              <w:ind w:left="210" w:leftChars="100"/>
              <w:jc w:val="center"/>
              <w:rPr>
                <w:rFonts w:ascii="Calibri" w:hAnsi="Calibri"/>
                <w:color w:val="auto"/>
                <w:szCs w:val="21"/>
              </w:rPr>
            </w:pPr>
            <w:r>
              <w:rPr>
                <w:rFonts w:hint="eastAsia"/>
                <w:color w:val="auto"/>
                <w:szCs w:val="21"/>
              </w:rPr>
              <w:t>4</w:t>
            </w:r>
          </w:p>
        </w:tc>
        <w:tc>
          <w:tcPr>
            <w:tcW w:w="1627" w:type="dxa"/>
          </w:tcPr>
          <w:p>
            <w:pPr>
              <w:jc w:val="center"/>
              <w:rPr>
                <w:rFonts w:ascii="Calibri" w:hAnsi="Calibri"/>
                <w:color w:val="auto"/>
                <w:szCs w:val="21"/>
              </w:rPr>
            </w:pPr>
            <w:r>
              <w:rPr>
                <w:rFonts w:hint="eastAsia"/>
                <w:color w:val="auto"/>
                <w:szCs w:val="21"/>
              </w:rPr>
              <w:t>105W+60W</w:t>
            </w:r>
          </w:p>
        </w:tc>
        <w:tc>
          <w:tcPr>
            <w:tcW w:w="2339"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33</w:t>
            </w:r>
          </w:p>
        </w:tc>
        <w:tc>
          <w:tcPr>
            <w:tcW w:w="3090" w:type="dxa"/>
          </w:tcPr>
          <w:p>
            <w:pPr>
              <w:ind w:firstLine="210" w:firstLineChars="100"/>
              <w:rPr>
                <w:color w:val="auto"/>
                <w:szCs w:val="21"/>
              </w:rPr>
            </w:pPr>
            <w:r>
              <w:rPr>
                <w:rFonts w:hint="eastAsia"/>
                <w:color w:val="auto"/>
                <w:szCs w:val="21"/>
              </w:rPr>
              <w:t>红山路</w:t>
            </w:r>
          </w:p>
          <w:p>
            <w:pPr>
              <w:rPr>
                <w:color w:val="auto"/>
                <w:szCs w:val="21"/>
              </w:rPr>
            </w:pPr>
            <w:r>
              <w:rPr>
                <w:rFonts w:hint="eastAsia"/>
                <w:color w:val="auto"/>
                <w:szCs w:val="21"/>
              </w:rPr>
              <w:t>（肚脐山-鲁海路临时道路）</w:t>
            </w:r>
          </w:p>
        </w:tc>
        <w:tc>
          <w:tcPr>
            <w:tcW w:w="1752" w:type="dxa"/>
            <w:gridSpan w:val="2"/>
          </w:tcPr>
          <w:p>
            <w:pPr>
              <w:ind w:left="210" w:leftChars="100"/>
              <w:jc w:val="center"/>
              <w:rPr>
                <w:color w:val="auto"/>
                <w:szCs w:val="21"/>
              </w:rPr>
            </w:pPr>
            <w:r>
              <w:rPr>
                <w:rFonts w:hint="eastAsia"/>
                <w:color w:val="auto"/>
                <w:szCs w:val="21"/>
              </w:rPr>
              <w:t>35</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011" w:type="dxa"/>
          </w:tcPr>
          <w:p>
            <w:pPr>
              <w:rPr>
                <w:color w:val="auto"/>
                <w:szCs w:val="21"/>
              </w:rPr>
            </w:pPr>
            <w:r>
              <w:rPr>
                <w:rFonts w:hint="eastAsia"/>
                <w:color w:val="auto"/>
                <w:szCs w:val="21"/>
              </w:rPr>
              <w:t>34</w:t>
            </w:r>
          </w:p>
        </w:tc>
        <w:tc>
          <w:tcPr>
            <w:tcW w:w="3090" w:type="dxa"/>
          </w:tcPr>
          <w:p>
            <w:pPr>
              <w:ind w:firstLine="210" w:firstLineChars="100"/>
              <w:rPr>
                <w:color w:val="auto"/>
                <w:szCs w:val="21"/>
              </w:rPr>
            </w:pPr>
            <w:r>
              <w:rPr>
                <w:rFonts w:hint="eastAsia"/>
                <w:color w:val="auto"/>
                <w:szCs w:val="21"/>
              </w:rPr>
              <w:t>红山路</w:t>
            </w:r>
          </w:p>
          <w:p>
            <w:pPr>
              <w:rPr>
                <w:color w:val="auto"/>
                <w:szCs w:val="21"/>
              </w:rPr>
            </w:pPr>
            <w:r>
              <w:rPr>
                <w:rFonts w:hint="eastAsia"/>
                <w:color w:val="auto"/>
                <w:szCs w:val="21"/>
              </w:rPr>
              <w:t>（鲁海路-鲁洲路）</w:t>
            </w:r>
          </w:p>
        </w:tc>
        <w:tc>
          <w:tcPr>
            <w:tcW w:w="1752" w:type="dxa"/>
            <w:gridSpan w:val="2"/>
          </w:tcPr>
          <w:p>
            <w:pPr>
              <w:ind w:left="210" w:leftChars="100"/>
              <w:jc w:val="center"/>
              <w:rPr>
                <w:color w:val="auto"/>
                <w:szCs w:val="21"/>
              </w:rPr>
            </w:pPr>
            <w:r>
              <w:rPr>
                <w:rFonts w:hint="eastAsia"/>
                <w:color w:val="auto"/>
                <w:szCs w:val="21"/>
              </w:rPr>
              <w:t>33</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35</w:t>
            </w:r>
          </w:p>
        </w:tc>
        <w:tc>
          <w:tcPr>
            <w:tcW w:w="3090" w:type="dxa"/>
          </w:tcPr>
          <w:p>
            <w:pPr>
              <w:ind w:firstLine="210" w:firstLineChars="100"/>
              <w:rPr>
                <w:color w:val="auto"/>
                <w:szCs w:val="21"/>
              </w:rPr>
            </w:pPr>
            <w:r>
              <w:rPr>
                <w:rFonts w:hint="eastAsia"/>
                <w:color w:val="auto"/>
                <w:szCs w:val="21"/>
              </w:rPr>
              <w:t>鲁滨西路</w:t>
            </w:r>
          </w:p>
          <w:p>
            <w:pPr>
              <w:rPr>
                <w:color w:val="auto"/>
                <w:szCs w:val="21"/>
              </w:rPr>
            </w:pPr>
            <w:r>
              <w:rPr>
                <w:rFonts w:hint="eastAsia"/>
                <w:color w:val="auto"/>
                <w:szCs w:val="21"/>
              </w:rPr>
              <w:t>（鲁海路-鲁中路）</w:t>
            </w:r>
          </w:p>
        </w:tc>
        <w:tc>
          <w:tcPr>
            <w:tcW w:w="1752" w:type="dxa"/>
            <w:gridSpan w:val="2"/>
          </w:tcPr>
          <w:p>
            <w:pPr>
              <w:ind w:left="210" w:leftChars="100"/>
              <w:jc w:val="center"/>
              <w:rPr>
                <w:color w:val="auto"/>
                <w:szCs w:val="21"/>
              </w:rPr>
            </w:pPr>
            <w:r>
              <w:rPr>
                <w:rFonts w:hint="eastAsia"/>
                <w:color w:val="auto"/>
                <w:szCs w:val="21"/>
              </w:rPr>
              <w:t>13</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36</w:t>
            </w:r>
          </w:p>
        </w:tc>
        <w:tc>
          <w:tcPr>
            <w:tcW w:w="3090" w:type="dxa"/>
          </w:tcPr>
          <w:p>
            <w:pPr>
              <w:ind w:firstLine="210" w:firstLineChars="100"/>
              <w:rPr>
                <w:color w:val="auto"/>
                <w:szCs w:val="21"/>
              </w:rPr>
            </w:pPr>
            <w:r>
              <w:rPr>
                <w:rFonts w:hint="eastAsia"/>
                <w:color w:val="auto"/>
                <w:szCs w:val="21"/>
              </w:rPr>
              <w:t>郁野路</w:t>
            </w:r>
          </w:p>
          <w:p>
            <w:pPr>
              <w:rPr>
                <w:color w:val="auto"/>
                <w:szCs w:val="21"/>
              </w:rPr>
            </w:pPr>
            <w:r>
              <w:rPr>
                <w:rFonts w:hint="eastAsia"/>
                <w:color w:val="auto"/>
                <w:szCs w:val="21"/>
              </w:rPr>
              <w:t>（鲁海路-鲁中路）</w:t>
            </w:r>
          </w:p>
        </w:tc>
        <w:tc>
          <w:tcPr>
            <w:tcW w:w="1752" w:type="dxa"/>
            <w:gridSpan w:val="2"/>
          </w:tcPr>
          <w:p>
            <w:pPr>
              <w:ind w:left="210" w:leftChars="100"/>
              <w:jc w:val="center"/>
              <w:rPr>
                <w:color w:val="auto"/>
                <w:szCs w:val="21"/>
              </w:rPr>
            </w:pPr>
            <w:r>
              <w:rPr>
                <w:rFonts w:hint="eastAsia"/>
                <w:color w:val="auto"/>
                <w:szCs w:val="21"/>
              </w:rPr>
              <w:t>46</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tcPr>
          <w:p>
            <w:pPr>
              <w:rPr>
                <w:color w:val="auto"/>
                <w:szCs w:val="21"/>
              </w:rPr>
            </w:pPr>
            <w:r>
              <w:rPr>
                <w:rFonts w:hint="eastAsia"/>
                <w:color w:val="auto"/>
                <w:szCs w:val="21"/>
              </w:rPr>
              <w:t>37</w:t>
            </w:r>
          </w:p>
        </w:tc>
        <w:tc>
          <w:tcPr>
            <w:tcW w:w="3090" w:type="dxa"/>
          </w:tcPr>
          <w:p>
            <w:pPr>
              <w:ind w:firstLine="210" w:firstLineChars="100"/>
              <w:rPr>
                <w:color w:val="auto"/>
                <w:szCs w:val="21"/>
              </w:rPr>
            </w:pPr>
            <w:r>
              <w:rPr>
                <w:rFonts w:hint="eastAsia"/>
                <w:color w:val="auto"/>
                <w:szCs w:val="21"/>
              </w:rPr>
              <w:t>鲁川路</w:t>
            </w:r>
          </w:p>
          <w:p>
            <w:pPr>
              <w:rPr>
                <w:color w:val="auto"/>
                <w:szCs w:val="21"/>
              </w:rPr>
            </w:pPr>
            <w:r>
              <w:rPr>
                <w:rFonts w:hint="eastAsia"/>
                <w:color w:val="auto"/>
                <w:szCs w:val="21"/>
              </w:rPr>
              <w:t>（鲁大桥下-鲁海路）</w:t>
            </w:r>
          </w:p>
        </w:tc>
        <w:tc>
          <w:tcPr>
            <w:tcW w:w="1752" w:type="dxa"/>
            <w:gridSpan w:val="2"/>
          </w:tcPr>
          <w:p>
            <w:pPr>
              <w:ind w:left="210" w:leftChars="100"/>
              <w:jc w:val="center"/>
              <w:rPr>
                <w:color w:val="auto"/>
                <w:szCs w:val="21"/>
              </w:rPr>
            </w:pPr>
            <w:r>
              <w:rPr>
                <w:rFonts w:hint="eastAsia"/>
                <w:color w:val="auto"/>
                <w:szCs w:val="21"/>
              </w:rPr>
              <w:t>49</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11" w:type="dxa"/>
          </w:tcPr>
          <w:p>
            <w:pPr>
              <w:rPr>
                <w:color w:val="auto"/>
                <w:szCs w:val="21"/>
              </w:rPr>
            </w:pPr>
            <w:r>
              <w:rPr>
                <w:rFonts w:hint="eastAsia"/>
                <w:color w:val="auto"/>
                <w:szCs w:val="21"/>
              </w:rPr>
              <w:t>38</w:t>
            </w:r>
          </w:p>
        </w:tc>
        <w:tc>
          <w:tcPr>
            <w:tcW w:w="3090" w:type="dxa"/>
          </w:tcPr>
          <w:p>
            <w:pPr>
              <w:ind w:firstLine="420" w:firstLineChars="200"/>
              <w:rPr>
                <w:color w:val="auto"/>
                <w:szCs w:val="21"/>
              </w:rPr>
            </w:pPr>
            <w:r>
              <w:rPr>
                <w:rFonts w:hint="eastAsia"/>
                <w:color w:val="auto"/>
                <w:szCs w:val="21"/>
              </w:rPr>
              <w:t>船厂路</w:t>
            </w:r>
          </w:p>
          <w:p>
            <w:pPr>
              <w:rPr>
                <w:color w:val="auto"/>
                <w:szCs w:val="21"/>
              </w:rPr>
            </w:pPr>
            <w:r>
              <w:rPr>
                <w:rFonts w:hint="eastAsia"/>
                <w:color w:val="auto"/>
                <w:szCs w:val="21"/>
              </w:rPr>
              <w:t>（东海中路-兴建路）</w:t>
            </w:r>
          </w:p>
        </w:tc>
        <w:tc>
          <w:tcPr>
            <w:tcW w:w="1752" w:type="dxa"/>
            <w:gridSpan w:val="2"/>
          </w:tcPr>
          <w:p>
            <w:pPr>
              <w:ind w:left="210" w:leftChars="100"/>
              <w:jc w:val="center"/>
              <w:rPr>
                <w:color w:val="auto"/>
                <w:szCs w:val="21"/>
              </w:rPr>
            </w:pPr>
            <w:r>
              <w:rPr>
                <w:rFonts w:hint="eastAsia"/>
                <w:color w:val="auto"/>
                <w:szCs w:val="21"/>
              </w:rPr>
              <w:t>9</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11" w:type="dxa"/>
          </w:tcPr>
          <w:p>
            <w:pPr>
              <w:rPr>
                <w:color w:val="auto"/>
                <w:szCs w:val="21"/>
              </w:rPr>
            </w:pPr>
            <w:r>
              <w:rPr>
                <w:rFonts w:hint="eastAsia"/>
                <w:color w:val="auto"/>
                <w:szCs w:val="21"/>
              </w:rPr>
              <w:t>39</w:t>
            </w:r>
          </w:p>
        </w:tc>
        <w:tc>
          <w:tcPr>
            <w:tcW w:w="3090" w:type="dxa"/>
          </w:tcPr>
          <w:p>
            <w:pPr>
              <w:ind w:firstLine="210" w:firstLineChars="100"/>
              <w:rPr>
                <w:color w:val="auto"/>
                <w:szCs w:val="21"/>
              </w:rPr>
            </w:pPr>
            <w:r>
              <w:rPr>
                <w:rFonts w:hint="eastAsia"/>
                <w:color w:val="auto"/>
                <w:szCs w:val="21"/>
              </w:rPr>
              <w:t>红山路-大转台</w:t>
            </w:r>
          </w:p>
        </w:tc>
        <w:tc>
          <w:tcPr>
            <w:tcW w:w="1752" w:type="dxa"/>
            <w:gridSpan w:val="2"/>
          </w:tcPr>
          <w:p>
            <w:pPr>
              <w:ind w:left="210" w:leftChars="100"/>
              <w:jc w:val="center"/>
              <w:rPr>
                <w:color w:val="auto"/>
                <w:szCs w:val="21"/>
              </w:rPr>
            </w:pPr>
            <w:r>
              <w:rPr>
                <w:rFonts w:hint="eastAsia"/>
                <w:color w:val="auto"/>
                <w:szCs w:val="21"/>
              </w:rPr>
              <w:t>38</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11" w:type="dxa"/>
          </w:tcPr>
          <w:p>
            <w:pPr>
              <w:rPr>
                <w:color w:val="auto"/>
                <w:szCs w:val="21"/>
              </w:rPr>
            </w:pPr>
            <w:r>
              <w:rPr>
                <w:rFonts w:hint="eastAsia"/>
                <w:color w:val="auto"/>
                <w:szCs w:val="21"/>
              </w:rPr>
              <w:t>40</w:t>
            </w:r>
          </w:p>
        </w:tc>
        <w:tc>
          <w:tcPr>
            <w:tcW w:w="3090" w:type="dxa"/>
          </w:tcPr>
          <w:p>
            <w:pPr>
              <w:ind w:firstLine="210" w:firstLineChars="100"/>
              <w:rPr>
                <w:color w:val="auto"/>
                <w:szCs w:val="21"/>
              </w:rPr>
            </w:pPr>
            <w:r>
              <w:rPr>
                <w:rFonts w:hint="eastAsia"/>
                <w:color w:val="auto"/>
                <w:szCs w:val="21"/>
              </w:rPr>
              <w:t>鲁海路</w:t>
            </w:r>
          </w:p>
          <w:p>
            <w:pPr>
              <w:rPr>
                <w:color w:val="auto"/>
                <w:szCs w:val="21"/>
              </w:rPr>
            </w:pPr>
            <w:r>
              <w:rPr>
                <w:rFonts w:hint="eastAsia"/>
                <w:color w:val="auto"/>
                <w:szCs w:val="21"/>
              </w:rPr>
              <w:t>（环岛路-大转台）</w:t>
            </w:r>
          </w:p>
        </w:tc>
        <w:tc>
          <w:tcPr>
            <w:tcW w:w="1752" w:type="dxa"/>
            <w:gridSpan w:val="2"/>
          </w:tcPr>
          <w:p>
            <w:pPr>
              <w:ind w:left="210" w:leftChars="100"/>
              <w:jc w:val="center"/>
              <w:rPr>
                <w:color w:val="auto"/>
                <w:szCs w:val="21"/>
              </w:rPr>
            </w:pPr>
            <w:r>
              <w:rPr>
                <w:rFonts w:hint="eastAsia"/>
                <w:color w:val="auto"/>
                <w:szCs w:val="21"/>
              </w:rPr>
              <w:t>64</w:t>
            </w:r>
          </w:p>
        </w:tc>
        <w:tc>
          <w:tcPr>
            <w:tcW w:w="1627" w:type="dxa"/>
          </w:tcPr>
          <w:p>
            <w:pPr>
              <w:jc w:val="center"/>
              <w:rPr>
                <w:color w:val="auto"/>
                <w:szCs w:val="21"/>
              </w:rPr>
            </w:pPr>
            <w:r>
              <w:rPr>
                <w:rFonts w:hint="eastAsia"/>
                <w:color w:val="auto"/>
                <w:szCs w:val="21"/>
              </w:rPr>
              <w:t>105W+60W</w:t>
            </w:r>
          </w:p>
        </w:tc>
        <w:tc>
          <w:tcPr>
            <w:tcW w:w="2339"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11" w:type="dxa"/>
          </w:tcPr>
          <w:p>
            <w:pPr>
              <w:rPr>
                <w:color w:val="auto"/>
                <w:szCs w:val="21"/>
              </w:rPr>
            </w:pPr>
            <w:r>
              <w:rPr>
                <w:rFonts w:hint="eastAsia"/>
                <w:color w:val="auto"/>
                <w:szCs w:val="21"/>
              </w:rPr>
              <w:t>41</w:t>
            </w:r>
          </w:p>
        </w:tc>
        <w:tc>
          <w:tcPr>
            <w:tcW w:w="3090" w:type="dxa"/>
          </w:tcPr>
          <w:p>
            <w:pPr>
              <w:ind w:firstLine="210" w:firstLineChars="100"/>
              <w:rPr>
                <w:color w:val="auto"/>
                <w:szCs w:val="21"/>
              </w:rPr>
            </w:pPr>
            <w:r>
              <w:rPr>
                <w:rFonts w:hint="eastAsia"/>
                <w:color w:val="auto"/>
                <w:szCs w:val="21"/>
              </w:rPr>
              <w:t>昌正街</w:t>
            </w:r>
          </w:p>
          <w:p>
            <w:pPr>
              <w:rPr>
                <w:rFonts w:ascii="Calibri" w:hAnsi="Calibri"/>
                <w:color w:val="auto"/>
                <w:szCs w:val="21"/>
              </w:rPr>
            </w:pPr>
            <w:r>
              <w:rPr>
                <w:rFonts w:hint="eastAsia"/>
                <w:color w:val="auto"/>
                <w:szCs w:val="21"/>
              </w:rPr>
              <w:t>（海洲路-海莲路）</w:t>
            </w:r>
          </w:p>
        </w:tc>
        <w:tc>
          <w:tcPr>
            <w:tcW w:w="1752" w:type="dxa"/>
            <w:gridSpan w:val="2"/>
          </w:tcPr>
          <w:p>
            <w:pPr>
              <w:ind w:firstLine="210" w:firstLineChars="100"/>
              <w:jc w:val="center"/>
              <w:rPr>
                <w:rFonts w:ascii="Calibri" w:hAnsi="Calibri"/>
                <w:color w:val="auto"/>
                <w:szCs w:val="21"/>
              </w:rPr>
            </w:pPr>
            <w:r>
              <w:rPr>
                <w:rFonts w:hint="eastAsia"/>
                <w:color w:val="auto"/>
                <w:szCs w:val="21"/>
              </w:rPr>
              <w:t>61</w:t>
            </w:r>
          </w:p>
        </w:tc>
        <w:tc>
          <w:tcPr>
            <w:tcW w:w="1627" w:type="dxa"/>
          </w:tcPr>
          <w:p>
            <w:pPr>
              <w:jc w:val="center"/>
              <w:rPr>
                <w:rFonts w:ascii="Calibri" w:hAnsi="Calibri"/>
                <w:color w:val="auto"/>
                <w:szCs w:val="21"/>
              </w:rPr>
            </w:pPr>
            <w:r>
              <w:rPr>
                <w:rFonts w:hint="eastAsia"/>
                <w:color w:val="auto"/>
                <w:szCs w:val="21"/>
              </w:rPr>
              <w:t>105W+60W</w:t>
            </w:r>
          </w:p>
        </w:tc>
        <w:tc>
          <w:tcPr>
            <w:tcW w:w="2339"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tcPr>
          <w:p>
            <w:pPr>
              <w:rPr>
                <w:color w:val="auto"/>
                <w:szCs w:val="21"/>
              </w:rPr>
            </w:pPr>
            <w:r>
              <w:rPr>
                <w:rFonts w:hint="eastAsia"/>
                <w:color w:val="auto"/>
                <w:szCs w:val="21"/>
              </w:rPr>
              <w:t>42</w:t>
            </w:r>
          </w:p>
        </w:tc>
        <w:tc>
          <w:tcPr>
            <w:tcW w:w="3090" w:type="dxa"/>
          </w:tcPr>
          <w:p>
            <w:pPr>
              <w:ind w:firstLine="210" w:firstLineChars="100"/>
              <w:rPr>
                <w:color w:val="auto"/>
                <w:szCs w:val="21"/>
              </w:rPr>
            </w:pPr>
            <w:r>
              <w:rPr>
                <w:rFonts w:hint="eastAsia"/>
                <w:color w:val="auto"/>
                <w:szCs w:val="21"/>
              </w:rPr>
              <w:t>麒麟街</w:t>
            </w:r>
          </w:p>
          <w:p>
            <w:pPr>
              <w:rPr>
                <w:rFonts w:ascii="Calibri" w:hAnsi="Calibri"/>
                <w:color w:val="auto"/>
                <w:szCs w:val="21"/>
              </w:rPr>
            </w:pPr>
            <w:r>
              <w:rPr>
                <w:rFonts w:hint="eastAsia"/>
                <w:color w:val="auto"/>
                <w:szCs w:val="21"/>
              </w:rPr>
              <w:t>（海洲路-海莲路）</w:t>
            </w:r>
          </w:p>
        </w:tc>
        <w:tc>
          <w:tcPr>
            <w:tcW w:w="1752" w:type="dxa"/>
            <w:gridSpan w:val="2"/>
          </w:tcPr>
          <w:p>
            <w:pPr>
              <w:ind w:firstLine="210" w:firstLineChars="100"/>
              <w:jc w:val="center"/>
              <w:rPr>
                <w:rFonts w:ascii="Calibri" w:hAnsi="Calibri"/>
                <w:color w:val="auto"/>
                <w:szCs w:val="21"/>
              </w:rPr>
            </w:pPr>
            <w:r>
              <w:rPr>
                <w:rFonts w:hint="eastAsia"/>
                <w:color w:val="auto"/>
                <w:szCs w:val="21"/>
              </w:rPr>
              <w:t>58</w:t>
            </w:r>
          </w:p>
        </w:tc>
        <w:tc>
          <w:tcPr>
            <w:tcW w:w="1627" w:type="dxa"/>
          </w:tcPr>
          <w:p>
            <w:pPr>
              <w:jc w:val="center"/>
              <w:rPr>
                <w:rFonts w:ascii="Calibri" w:hAnsi="Calibri"/>
                <w:color w:val="auto"/>
                <w:szCs w:val="21"/>
              </w:rPr>
            </w:pPr>
            <w:r>
              <w:rPr>
                <w:rFonts w:hint="eastAsia"/>
                <w:color w:val="auto"/>
                <w:szCs w:val="21"/>
              </w:rPr>
              <w:t>105W+60W</w:t>
            </w:r>
          </w:p>
        </w:tc>
        <w:tc>
          <w:tcPr>
            <w:tcW w:w="2339"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11" w:type="dxa"/>
          </w:tcPr>
          <w:p>
            <w:pPr>
              <w:rPr>
                <w:color w:val="auto"/>
                <w:szCs w:val="21"/>
              </w:rPr>
            </w:pPr>
            <w:r>
              <w:rPr>
                <w:rFonts w:hint="eastAsia"/>
                <w:color w:val="auto"/>
                <w:szCs w:val="21"/>
              </w:rPr>
              <w:t>43</w:t>
            </w:r>
          </w:p>
        </w:tc>
        <w:tc>
          <w:tcPr>
            <w:tcW w:w="3090" w:type="dxa"/>
          </w:tcPr>
          <w:p>
            <w:pPr>
              <w:ind w:firstLine="210" w:firstLineChars="100"/>
              <w:rPr>
                <w:color w:val="auto"/>
                <w:szCs w:val="21"/>
              </w:rPr>
            </w:pPr>
            <w:r>
              <w:rPr>
                <w:rFonts w:hint="eastAsia"/>
                <w:color w:val="auto"/>
                <w:szCs w:val="21"/>
              </w:rPr>
              <w:t>海莲北路</w:t>
            </w:r>
          </w:p>
          <w:p>
            <w:pPr>
              <w:rPr>
                <w:rFonts w:ascii="Calibri" w:hAnsi="Calibri"/>
                <w:color w:val="auto"/>
                <w:szCs w:val="21"/>
              </w:rPr>
            </w:pPr>
            <w:r>
              <w:rPr>
                <w:rFonts w:hint="eastAsia"/>
                <w:color w:val="auto"/>
                <w:szCs w:val="21"/>
              </w:rPr>
              <w:t>（莲洋街-罗汉塘）</w:t>
            </w:r>
          </w:p>
        </w:tc>
        <w:tc>
          <w:tcPr>
            <w:tcW w:w="1752" w:type="dxa"/>
            <w:gridSpan w:val="2"/>
          </w:tcPr>
          <w:p>
            <w:pPr>
              <w:ind w:firstLine="210" w:firstLineChars="100"/>
              <w:jc w:val="center"/>
              <w:rPr>
                <w:rFonts w:ascii="Calibri" w:hAnsi="Calibri"/>
                <w:color w:val="auto"/>
                <w:szCs w:val="21"/>
              </w:rPr>
            </w:pPr>
            <w:r>
              <w:rPr>
                <w:rFonts w:hint="eastAsia"/>
                <w:color w:val="auto"/>
                <w:szCs w:val="21"/>
              </w:rPr>
              <w:t>46</w:t>
            </w:r>
          </w:p>
        </w:tc>
        <w:tc>
          <w:tcPr>
            <w:tcW w:w="1627" w:type="dxa"/>
          </w:tcPr>
          <w:p>
            <w:pPr>
              <w:jc w:val="center"/>
              <w:rPr>
                <w:rFonts w:ascii="Calibri" w:hAnsi="Calibri"/>
                <w:color w:val="auto"/>
                <w:szCs w:val="21"/>
              </w:rPr>
            </w:pPr>
            <w:r>
              <w:rPr>
                <w:rFonts w:hint="eastAsia"/>
                <w:color w:val="auto"/>
                <w:szCs w:val="21"/>
              </w:rPr>
              <w:t>200W+100W</w:t>
            </w:r>
          </w:p>
        </w:tc>
        <w:tc>
          <w:tcPr>
            <w:tcW w:w="2339"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11" w:type="dxa"/>
          </w:tcPr>
          <w:p>
            <w:pPr>
              <w:rPr>
                <w:color w:val="auto"/>
                <w:szCs w:val="21"/>
              </w:rPr>
            </w:pPr>
            <w:r>
              <w:rPr>
                <w:rFonts w:hint="eastAsia"/>
                <w:color w:val="auto"/>
                <w:szCs w:val="21"/>
              </w:rPr>
              <w:t>44</w:t>
            </w:r>
          </w:p>
        </w:tc>
        <w:tc>
          <w:tcPr>
            <w:tcW w:w="3090" w:type="dxa"/>
          </w:tcPr>
          <w:p>
            <w:pPr>
              <w:ind w:firstLine="210" w:firstLineChars="100"/>
              <w:rPr>
                <w:color w:val="auto"/>
                <w:szCs w:val="21"/>
              </w:rPr>
            </w:pPr>
            <w:r>
              <w:rPr>
                <w:rFonts w:hint="eastAsia"/>
                <w:color w:val="auto"/>
                <w:szCs w:val="21"/>
              </w:rPr>
              <w:t>海印北路</w:t>
            </w:r>
          </w:p>
          <w:p>
            <w:pPr>
              <w:rPr>
                <w:rFonts w:ascii="Calibri" w:hAnsi="Calibri"/>
                <w:color w:val="auto"/>
                <w:szCs w:val="21"/>
              </w:rPr>
            </w:pPr>
            <w:r>
              <w:rPr>
                <w:rFonts w:hint="eastAsia"/>
                <w:color w:val="auto"/>
                <w:szCs w:val="21"/>
              </w:rPr>
              <w:t>（莲洋街-方树街）</w:t>
            </w:r>
          </w:p>
        </w:tc>
        <w:tc>
          <w:tcPr>
            <w:tcW w:w="1752" w:type="dxa"/>
            <w:gridSpan w:val="2"/>
          </w:tcPr>
          <w:p>
            <w:pPr>
              <w:ind w:left="210" w:leftChars="100"/>
              <w:jc w:val="center"/>
              <w:rPr>
                <w:rFonts w:ascii="Calibri" w:hAnsi="Calibri"/>
                <w:color w:val="auto"/>
                <w:szCs w:val="21"/>
              </w:rPr>
            </w:pPr>
            <w:r>
              <w:rPr>
                <w:rFonts w:hint="eastAsia"/>
                <w:color w:val="auto"/>
                <w:szCs w:val="21"/>
              </w:rPr>
              <w:t>14</w:t>
            </w:r>
          </w:p>
        </w:tc>
        <w:tc>
          <w:tcPr>
            <w:tcW w:w="1627" w:type="dxa"/>
          </w:tcPr>
          <w:p>
            <w:pPr>
              <w:jc w:val="center"/>
              <w:rPr>
                <w:rFonts w:ascii="Calibri" w:hAnsi="Calibri"/>
                <w:color w:val="auto"/>
                <w:szCs w:val="21"/>
              </w:rPr>
            </w:pPr>
            <w:r>
              <w:rPr>
                <w:rFonts w:hint="eastAsia"/>
                <w:color w:val="auto"/>
                <w:szCs w:val="21"/>
              </w:rPr>
              <w:t>120W+90W</w:t>
            </w:r>
          </w:p>
        </w:tc>
        <w:tc>
          <w:tcPr>
            <w:tcW w:w="2339"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45</w:t>
            </w:r>
          </w:p>
        </w:tc>
        <w:tc>
          <w:tcPr>
            <w:tcW w:w="3090" w:type="dxa"/>
          </w:tcPr>
          <w:p>
            <w:pPr>
              <w:ind w:firstLine="210" w:firstLineChars="100"/>
              <w:rPr>
                <w:color w:val="auto"/>
                <w:szCs w:val="21"/>
              </w:rPr>
            </w:pPr>
            <w:r>
              <w:rPr>
                <w:rFonts w:hint="eastAsia"/>
                <w:color w:val="auto"/>
                <w:szCs w:val="21"/>
              </w:rPr>
              <w:t>海印北路</w:t>
            </w:r>
          </w:p>
          <w:p>
            <w:pPr>
              <w:rPr>
                <w:rFonts w:ascii="Calibri" w:hAnsi="Calibri"/>
                <w:color w:val="auto"/>
                <w:szCs w:val="21"/>
              </w:rPr>
            </w:pPr>
            <w:r>
              <w:rPr>
                <w:rFonts w:hint="eastAsia"/>
                <w:color w:val="auto"/>
                <w:szCs w:val="21"/>
              </w:rPr>
              <w:t>（兴港大道-莲洋街）</w:t>
            </w:r>
          </w:p>
        </w:tc>
        <w:tc>
          <w:tcPr>
            <w:tcW w:w="1752" w:type="dxa"/>
            <w:gridSpan w:val="2"/>
          </w:tcPr>
          <w:p>
            <w:pPr>
              <w:ind w:firstLine="210" w:firstLineChars="100"/>
              <w:jc w:val="center"/>
              <w:rPr>
                <w:rFonts w:ascii="Calibri" w:hAnsi="Calibri"/>
                <w:color w:val="auto"/>
                <w:szCs w:val="21"/>
              </w:rPr>
            </w:pPr>
            <w:r>
              <w:rPr>
                <w:rFonts w:hint="eastAsia"/>
                <w:color w:val="auto"/>
                <w:szCs w:val="21"/>
              </w:rPr>
              <w:t>18</w:t>
            </w:r>
          </w:p>
        </w:tc>
        <w:tc>
          <w:tcPr>
            <w:tcW w:w="1627" w:type="dxa"/>
          </w:tcPr>
          <w:p>
            <w:pPr>
              <w:jc w:val="center"/>
              <w:rPr>
                <w:rFonts w:ascii="Calibri" w:hAnsi="Calibri"/>
                <w:color w:val="auto"/>
                <w:szCs w:val="21"/>
              </w:rPr>
            </w:pPr>
            <w:r>
              <w:rPr>
                <w:rFonts w:hint="eastAsia"/>
                <w:color w:val="auto"/>
                <w:szCs w:val="21"/>
              </w:rPr>
              <w:t>120W+90W</w:t>
            </w:r>
          </w:p>
        </w:tc>
        <w:tc>
          <w:tcPr>
            <w:tcW w:w="2339"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46</w:t>
            </w:r>
          </w:p>
        </w:tc>
        <w:tc>
          <w:tcPr>
            <w:tcW w:w="3090" w:type="dxa"/>
          </w:tcPr>
          <w:p>
            <w:pPr>
              <w:ind w:firstLine="210" w:firstLineChars="100"/>
              <w:rPr>
                <w:color w:val="auto"/>
                <w:szCs w:val="21"/>
              </w:rPr>
            </w:pPr>
            <w:r>
              <w:rPr>
                <w:rFonts w:hint="eastAsia"/>
                <w:color w:val="auto"/>
                <w:szCs w:val="21"/>
              </w:rPr>
              <w:t>海洲北路</w:t>
            </w:r>
          </w:p>
          <w:p>
            <w:pPr>
              <w:rPr>
                <w:rFonts w:ascii="Calibri" w:hAnsi="Calibri"/>
                <w:color w:val="auto"/>
                <w:szCs w:val="21"/>
              </w:rPr>
            </w:pPr>
            <w:r>
              <w:rPr>
                <w:rFonts w:hint="eastAsia"/>
                <w:color w:val="auto"/>
                <w:szCs w:val="21"/>
              </w:rPr>
              <w:t>（兴港大道-方树街）</w:t>
            </w:r>
          </w:p>
        </w:tc>
        <w:tc>
          <w:tcPr>
            <w:tcW w:w="1752" w:type="dxa"/>
            <w:gridSpan w:val="2"/>
          </w:tcPr>
          <w:p>
            <w:pPr>
              <w:ind w:firstLine="210" w:firstLineChars="100"/>
              <w:jc w:val="center"/>
              <w:rPr>
                <w:rFonts w:ascii="Calibri" w:hAnsi="Calibri"/>
                <w:color w:val="auto"/>
                <w:szCs w:val="21"/>
              </w:rPr>
            </w:pPr>
            <w:r>
              <w:rPr>
                <w:rFonts w:hint="eastAsia"/>
                <w:color w:val="auto"/>
                <w:szCs w:val="21"/>
              </w:rPr>
              <w:t>42</w:t>
            </w:r>
          </w:p>
        </w:tc>
        <w:tc>
          <w:tcPr>
            <w:tcW w:w="1627" w:type="dxa"/>
          </w:tcPr>
          <w:p>
            <w:pPr>
              <w:jc w:val="center"/>
              <w:rPr>
                <w:rFonts w:ascii="Calibri" w:hAnsi="Calibri"/>
                <w:color w:val="auto"/>
                <w:szCs w:val="21"/>
              </w:rPr>
            </w:pPr>
            <w:r>
              <w:rPr>
                <w:rFonts w:hint="eastAsia"/>
                <w:color w:val="auto"/>
                <w:szCs w:val="21"/>
              </w:rPr>
              <w:t>120W+90W</w:t>
            </w:r>
          </w:p>
        </w:tc>
        <w:tc>
          <w:tcPr>
            <w:tcW w:w="2339"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47</w:t>
            </w:r>
          </w:p>
        </w:tc>
        <w:tc>
          <w:tcPr>
            <w:tcW w:w="3090" w:type="dxa"/>
          </w:tcPr>
          <w:p>
            <w:pPr>
              <w:ind w:firstLine="210" w:firstLineChars="100"/>
              <w:rPr>
                <w:color w:val="auto"/>
                <w:szCs w:val="21"/>
              </w:rPr>
            </w:pPr>
            <w:r>
              <w:rPr>
                <w:rFonts w:hint="eastAsia"/>
                <w:color w:val="auto"/>
                <w:szCs w:val="21"/>
              </w:rPr>
              <w:t>百里滨海大道</w:t>
            </w:r>
          </w:p>
          <w:p>
            <w:pPr>
              <w:rPr>
                <w:rFonts w:ascii="Calibri" w:hAnsi="Calibri"/>
                <w:color w:val="auto"/>
                <w:szCs w:val="21"/>
              </w:rPr>
            </w:pPr>
            <w:r>
              <w:rPr>
                <w:rFonts w:hint="eastAsia"/>
                <w:color w:val="auto"/>
                <w:szCs w:val="21"/>
              </w:rPr>
              <w:t>（墩头路-新城界）</w:t>
            </w:r>
          </w:p>
        </w:tc>
        <w:tc>
          <w:tcPr>
            <w:tcW w:w="1752" w:type="dxa"/>
            <w:gridSpan w:val="2"/>
          </w:tcPr>
          <w:p>
            <w:pPr>
              <w:ind w:left="210" w:leftChars="100"/>
              <w:jc w:val="center"/>
              <w:rPr>
                <w:rFonts w:ascii="Calibri" w:hAnsi="Calibri"/>
                <w:color w:val="auto"/>
                <w:szCs w:val="21"/>
              </w:rPr>
            </w:pPr>
            <w:r>
              <w:rPr>
                <w:rFonts w:hint="eastAsia"/>
                <w:color w:val="auto"/>
                <w:szCs w:val="21"/>
              </w:rPr>
              <w:t>58</w:t>
            </w:r>
          </w:p>
        </w:tc>
        <w:tc>
          <w:tcPr>
            <w:tcW w:w="1627" w:type="dxa"/>
          </w:tcPr>
          <w:p>
            <w:pPr>
              <w:jc w:val="center"/>
              <w:rPr>
                <w:rFonts w:ascii="Calibri" w:hAnsi="Calibri"/>
                <w:color w:val="auto"/>
                <w:szCs w:val="21"/>
              </w:rPr>
            </w:pPr>
            <w:r>
              <w:rPr>
                <w:rFonts w:hint="eastAsia"/>
                <w:color w:val="auto"/>
                <w:szCs w:val="21"/>
              </w:rPr>
              <w:t>180W+60W</w:t>
            </w:r>
          </w:p>
        </w:tc>
        <w:tc>
          <w:tcPr>
            <w:tcW w:w="2339"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tcPr>
          <w:p>
            <w:pPr>
              <w:rPr>
                <w:color w:val="auto"/>
                <w:szCs w:val="21"/>
              </w:rPr>
            </w:pPr>
            <w:r>
              <w:rPr>
                <w:rFonts w:hint="eastAsia"/>
                <w:color w:val="auto"/>
                <w:szCs w:val="21"/>
              </w:rPr>
              <w:t>48</w:t>
            </w:r>
          </w:p>
        </w:tc>
        <w:tc>
          <w:tcPr>
            <w:tcW w:w="3090" w:type="dxa"/>
          </w:tcPr>
          <w:p>
            <w:pPr>
              <w:ind w:firstLine="210" w:firstLineChars="100"/>
              <w:rPr>
                <w:color w:val="auto"/>
                <w:szCs w:val="21"/>
              </w:rPr>
            </w:pPr>
            <w:r>
              <w:rPr>
                <w:rFonts w:hint="eastAsia"/>
                <w:color w:val="auto"/>
                <w:szCs w:val="21"/>
              </w:rPr>
              <w:t>海莲北路</w:t>
            </w:r>
          </w:p>
          <w:p>
            <w:pPr>
              <w:rPr>
                <w:rFonts w:ascii="Calibri" w:hAnsi="Calibri"/>
                <w:color w:val="auto"/>
                <w:szCs w:val="21"/>
              </w:rPr>
            </w:pPr>
            <w:r>
              <w:rPr>
                <w:rFonts w:hint="eastAsia"/>
                <w:color w:val="auto"/>
                <w:szCs w:val="21"/>
              </w:rPr>
              <w:t>（兴港大道-莲洋街）</w:t>
            </w:r>
          </w:p>
        </w:tc>
        <w:tc>
          <w:tcPr>
            <w:tcW w:w="1752" w:type="dxa"/>
            <w:gridSpan w:val="2"/>
          </w:tcPr>
          <w:p>
            <w:pPr>
              <w:ind w:firstLine="210" w:firstLineChars="100"/>
              <w:jc w:val="center"/>
              <w:rPr>
                <w:rFonts w:ascii="Calibri" w:hAnsi="Calibri"/>
                <w:color w:val="auto"/>
                <w:szCs w:val="21"/>
              </w:rPr>
            </w:pPr>
            <w:r>
              <w:rPr>
                <w:rFonts w:hint="eastAsia"/>
                <w:color w:val="auto"/>
                <w:szCs w:val="21"/>
              </w:rPr>
              <w:t>47</w:t>
            </w:r>
          </w:p>
        </w:tc>
        <w:tc>
          <w:tcPr>
            <w:tcW w:w="1627" w:type="dxa"/>
          </w:tcPr>
          <w:p>
            <w:pPr>
              <w:jc w:val="center"/>
              <w:rPr>
                <w:rFonts w:ascii="Calibri" w:hAnsi="Calibri"/>
                <w:color w:val="auto"/>
                <w:szCs w:val="21"/>
              </w:rPr>
            </w:pPr>
            <w:r>
              <w:rPr>
                <w:rFonts w:hint="eastAsia"/>
                <w:color w:val="auto"/>
                <w:szCs w:val="21"/>
              </w:rPr>
              <w:t>200W+100W</w:t>
            </w:r>
          </w:p>
        </w:tc>
        <w:tc>
          <w:tcPr>
            <w:tcW w:w="2339"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49</w:t>
            </w:r>
          </w:p>
        </w:tc>
        <w:tc>
          <w:tcPr>
            <w:tcW w:w="3090" w:type="dxa"/>
          </w:tcPr>
          <w:p>
            <w:pPr>
              <w:ind w:firstLine="210" w:firstLineChars="100"/>
              <w:rPr>
                <w:color w:val="auto"/>
                <w:szCs w:val="21"/>
              </w:rPr>
            </w:pPr>
            <w:r>
              <w:rPr>
                <w:rFonts w:hint="eastAsia"/>
                <w:color w:val="auto"/>
                <w:szCs w:val="21"/>
              </w:rPr>
              <w:t>莲洋街</w:t>
            </w:r>
          </w:p>
          <w:p>
            <w:pPr>
              <w:rPr>
                <w:rFonts w:ascii="Calibri" w:hAnsi="Calibri"/>
                <w:color w:val="auto"/>
                <w:szCs w:val="21"/>
              </w:rPr>
            </w:pPr>
            <w:r>
              <w:rPr>
                <w:rFonts w:hint="eastAsia"/>
                <w:color w:val="auto"/>
                <w:szCs w:val="21"/>
              </w:rPr>
              <w:t>（海莲北路-海洲北路）</w:t>
            </w:r>
          </w:p>
        </w:tc>
        <w:tc>
          <w:tcPr>
            <w:tcW w:w="1752" w:type="dxa"/>
            <w:gridSpan w:val="2"/>
          </w:tcPr>
          <w:p>
            <w:pPr>
              <w:ind w:firstLine="210" w:firstLineChars="100"/>
              <w:jc w:val="center"/>
              <w:rPr>
                <w:rFonts w:ascii="Calibri" w:hAnsi="Calibri"/>
                <w:color w:val="auto"/>
                <w:szCs w:val="21"/>
              </w:rPr>
            </w:pPr>
            <w:r>
              <w:rPr>
                <w:rFonts w:hint="eastAsia"/>
                <w:color w:val="auto"/>
                <w:szCs w:val="21"/>
              </w:rPr>
              <w:t>64</w:t>
            </w:r>
          </w:p>
        </w:tc>
        <w:tc>
          <w:tcPr>
            <w:tcW w:w="1627" w:type="dxa"/>
          </w:tcPr>
          <w:p>
            <w:pPr>
              <w:jc w:val="center"/>
              <w:rPr>
                <w:rFonts w:ascii="Calibri" w:hAnsi="Calibri"/>
                <w:color w:val="auto"/>
                <w:szCs w:val="21"/>
              </w:rPr>
            </w:pPr>
            <w:r>
              <w:rPr>
                <w:rFonts w:hint="eastAsia"/>
                <w:color w:val="auto"/>
                <w:szCs w:val="21"/>
              </w:rPr>
              <w:t>150W+60W</w:t>
            </w:r>
          </w:p>
        </w:tc>
        <w:tc>
          <w:tcPr>
            <w:tcW w:w="2339"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11" w:type="dxa"/>
          </w:tcPr>
          <w:p>
            <w:pPr>
              <w:rPr>
                <w:color w:val="auto"/>
                <w:szCs w:val="21"/>
              </w:rPr>
            </w:pPr>
            <w:r>
              <w:rPr>
                <w:rFonts w:hint="eastAsia"/>
                <w:color w:val="auto"/>
                <w:szCs w:val="21"/>
              </w:rPr>
              <w:t>50</w:t>
            </w:r>
          </w:p>
        </w:tc>
        <w:tc>
          <w:tcPr>
            <w:tcW w:w="3090" w:type="dxa"/>
          </w:tcPr>
          <w:p>
            <w:pPr>
              <w:ind w:firstLine="210" w:firstLineChars="100"/>
              <w:rPr>
                <w:color w:val="auto"/>
                <w:szCs w:val="21"/>
              </w:rPr>
            </w:pPr>
            <w:r>
              <w:rPr>
                <w:rFonts w:hint="eastAsia"/>
                <w:color w:val="auto"/>
                <w:szCs w:val="21"/>
              </w:rPr>
              <w:t>东港顺堤</w:t>
            </w:r>
          </w:p>
          <w:p>
            <w:pPr>
              <w:rPr>
                <w:rFonts w:ascii="Calibri" w:hAnsi="Calibri"/>
                <w:color w:val="auto"/>
                <w:szCs w:val="21"/>
              </w:rPr>
            </w:pPr>
            <w:r>
              <w:rPr>
                <w:rFonts w:hint="eastAsia"/>
                <w:color w:val="auto"/>
                <w:szCs w:val="21"/>
              </w:rPr>
              <w:t>（渔社-菜花山）</w:t>
            </w:r>
          </w:p>
        </w:tc>
        <w:tc>
          <w:tcPr>
            <w:tcW w:w="1752" w:type="dxa"/>
            <w:gridSpan w:val="2"/>
          </w:tcPr>
          <w:p>
            <w:pPr>
              <w:ind w:firstLine="210" w:firstLineChars="100"/>
              <w:jc w:val="center"/>
              <w:rPr>
                <w:rFonts w:ascii="Calibri" w:hAnsi="Calibri"/>
                <w:color w:val="auto"/>
                <w:szCs w:val="21"/>
              </w:rPr>
            </w:pPr>
            <w:r>
              <w:rPr>
                <w:rFonts w:hint="eastAsia"/>
                <w:color w:val="auto"/>
                <w:szCs w:val="21"/>
              </w:rPr>
              <w:t>86</w:t>
            </w:r>
          </w:p>
        </w:tc>
        <w:tc>
          <w:tcPr>
            <w:tcW w:w="1627" w:type="dxa"/>
          </w:tcPr>
          <w:p>
            <w:pPr>
              <w:jc w:val="center"/>
              <w:rPr>
                <w:rFonts w:ascii="Calibri" w:hAnsi="Calibri"/>
                <w:color w:val="auto"/>
                <w:szCs w:val="21"/>
              </w:rPr>
            </w:pPr>
            <w:r>
              <w:rPr>
                <w:rFonts w:hint="eastAsia"/>
                <w:color w:val="auto"/>
                <w:szCs w:val="21"/>
              </w:rPr>
              <w:t>100W+50W</w:t>
            </w:r>
          </w:p>
        </w:tc>
        <w:tc>
          <w:tcPr>
            <w:tcW w:w="2339"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11" w:type="dxa"/>
          </w:tcPr>
          <w:p>
            <w:pPr>
              <w:rPr>
                <w:color w:val="auto"/>
                <w:szCs w:val="21"/>
              </w:rPr>
            </w:pPr>
            <w:r>
              <w:rPr>
                <w:rFonts w:hint="eastAsia"/>
                <w:color w:val="auto"/>
                <w:szCs w:val="21"/>
              </w:rPr>
              <w:t>51</w:t>
            </w:r>
          </w:p>
        </w:tc>
        <w:tc>
          <w:tcPr>
            <w:tcW w:w="3090" w:type="dxa"/>
          </w:tcPr>
          <w:p>
            <w:pPr>
              <w:ind w:firstLine="210" w:firstLineChars="100"/>
              <w:rPr>
                <w:color w:val="auto"/>
                <w:szCs w:val="21"/>
              </w:rPr>
            </w:pPr>
            <w:r>
              <w:rPr>
                <w:rFonts w:hint="eastAsia"/>
                <w:color w:val="auto"/>
                <w:szCs w:val="21"/>
              </w:rPr>
              <w:t>东港顺提</w:t>
            </w:r>
          </w:p>
          <w:p>
            <w:pPr>
              <w:rPr>
                <w:rFonts w:ascii="Calibri" w:hAnsi="Calibri"/>
                <w:color w:val="auto"/>
                <w:szCs w:val="21"/>
              </w:rPr>
            </w:pPr>
            <w:r>
              <w:rPr>
                <w:rFonts w:hint="eastAsia"/>
                <w:color w:val="auto"/>
                <w:szCs w:val="21"/>
              </w:rPr>
              <w:t>（环岛路-渔社）</w:t>
            </w:r>
          </w:p>
        </w:tc>
        <w:tc>
          <w:tcPr>
            <w:tcW w:w="1752" w:type="dxa"/>
            <w:gridSpan w:val="2"/>
          </w:tcPr>
          <w:p>
            <w:pPr>
              <w:ind w:firstLine="210" w:firstLineChars="100"/>
              <w:jc w:val="center"/>
              <w:rPr>
                <w:rFonts w:ascii="Calibri" w:hAnsi="Calibri"/>
                <w:color w:val="auto"/>
                <w:szCs w:val="21"/>
              </w:rPr>
            </w:pPr>
            <w:r>
              <w:rPr>
                <w:rFonts w:hint="eastAsia"/>
                <w:color w:val="auto"/>
                <w:szCs w:val="21"/>
              </w:rPr>
              <w:t>41</w:t>
            </w:r>
          </w:p>
        </w:tc>
        <w:tc>
          <w:tcPr>
            <w:tcW w:w="1627" w:type="dxa"/>
          </w:tcPr>
          <w:p>
            <w:pPr>
              <w:jc w:val="center"/>
              <w:rPr>
                <w:rFonts w:ascii="Calibri" w:hAnsi="Calibri"/>
                <w:color w:val="auto"/>
                <w:szCs w:val="21"/>
              </w:rPr>
            </w:pPr>
            <w:r>
              <w:rPr>
                <w:rFonts w:hint="eastAsia"/>
                <w:color w:val="auto"/>
                <w:szCs w:val="21"/>
              </w:rPr>
              <w:t>200W+100W</w:t>
            </w:r>
          </w:p>
        </w:tc>
        <w:tc>
          <w:tcPr>
            <w:tcW w:w="2339"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1" w:type="dxa"/>
          </w:tcPr>
          <w:p>
            <w:pPr>
              <w:rPr>
                <w:color w:val="auto"/>
                <w:szCs w:val="21"/>
              </w:rPr>
            </w:pPr>
            <w:r>
              <w:rPr>
                <w:color w:val="auto"/>
                <w:szCs w:val="21"/>
              </w:rPr>
              <w:t>5</w:t>
            </w:r>
            <w:r>
              <w:rPr>
                <w:rFonts w:hint="eastAsia"/>
                <w:color w:val="auto"/>
                <w:szCs w:val="21"/>
              </w:rPr>
              <w:t>2</w:t>
            </w:r>
          </w:p>
        </w:tc>
        <w:tc>
          <w:tcPr>
            <w:tcW w:w="3090" w:type="dxa"/>
          </w:tcPr>
          <w:p>
            <w:pPr>
              <w:rPr>
                <w:color w:val="auto"/>
                <w:szCs w:val="21"/>
              </w:rPr>
            </w:pPr>
            <w:r>
              <w:rPr>
                <w:color w:val="auto"/>
                <w:szCs w:val="21"/>
              </w:rPr>
              <w:t>海印北路（方树-潮音）</w:t>
            </w:r>
          </w:p>
        </w:tc>
        <w:tc>
          <w:tcPr>
            <w:tcW w:w="1752" w:type="dxa"/>
            <w:gridSpan w:val="2"/>
          </w:tcPr>
          <w:p>
            <w:pPr>
              <w:ind w:firstLine="210" w:firstLineChars="100"/>
              <w:jc w:val="center"/>
              <w:rPr>
                <w:color w:val="auto"/>
                <w:szCs w:val="21"/>
              </w:rPr>
            </w:pPr>
            <w:r>
              <w:rPr>
                <w:color w:val="auto"/>
                <w:szCs w:val="21"/>
              </w:rPr>
              <w:t>12</w:t>
            </w:r>
          </w:p>
        </w:tc>
        <w:tc>
          <w:tcPr>
            <w:tcW w:w="1627" w:type="dxa"/>
          </w:tcPr>
          <w:p>
            <w:pPr>
              <w:jc w:val="center"/>
              <w:rPr>
                <w:color w:val="auto"/>
                <w:szCs w:val="21"/>
              </w:rPr>
            </w:pPr>
            <w:r>
              <w:rPr>
                <w:color w:val="auto"/>
                <w:szCs w:val="21"/>
              </w:rPr>
              <w:t>180</w:t>
            </w:r>
            <w:r>
              <w:rPr>
                <w:rFonts w:hint="eastAsia"/>
                <w:color w:val="auto"/>
                <w:szCs w:val="21"/>
              </w:rPr>
              <w:t>W</w:t>
            </w:r>
            <w:r>
              <w:rPr>
                <w:color w:val="auto"/>
                <w:szCs w:val="21"/>
              </w:rPr>
              <w:t>+90</w:t>
            </w:r>
            <w:r>
              <w:rPr>
                <w:rFonts w:hint="eastAsia"/>
                <w:color w:val="auto"/>
                <w:szCs w:val="21"/>
              </w:rPr>
              <w:t>W</w:t>
            </w:r>
          </w:p>
        </w:tc>
        <w:tc>
          <w:tcPr>
            <w:tcW w:w="2339"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1" w:type="dxa"/>
          </w:tcPr>
          <w:p>
            <w:pPr>
              <w:rPr>
                <w:color w:val="auto"/>
                <w:szCs w:val="21"/>
              </w:rPr>
            </w:pPr>
            <w:r>
              <w:rPr>
                <w:rFonts w:hint="eastAsia"/>
                <w:color w:val="auto"/>
                <w:szCs w:val="21"/>
              </w:rPr>
              <w:t>53</w:t>
            </w:r>
          </w:p>
        </w:tc>
        <w:tc>
          <w:tcPr>
            <w:tcW w:w="3090" w:type="dxa"/>
          </w:tcPr>
          <w:p>
            <w:pPr>
              <w:ind w:firstLine="210" w:firstLineChars="100"/>
              <w:rPr>
                <w:color w:val="auto"/>
                <w:szCs w:val="21"/>
              </w:rPr>
            </w:pPr>
            <w:r>
              <w:rPr>
                <w:rFonts w:hint="eastAsia"/>
                <w:color w:val="auto"/>
                <w:szCs w:val="21"/>
              </w:rPr>
              <w:t>炮台山路</w:t>
            </w:r>
          </w:p>
        </w:tc>
        <w:tc>
          <w:tcPr>
            <w:tcW w:w="1752" w:type="dxa"/>
            <w:gridSpan w:val="2"/>
          </w:tcPr>
          <w:p>
            <w:pPr>
              <w:ind w:firstLine="210" w:firstLineChars="100"/>
              <w:jc w:val="center"/>
              <w:rPr>
                <w:color w:val="auto"/>
                <w:szCs w:val="21"/>
              </w:rPr>
            </w:pPr>
            <w:r>
              <w:rPr>
                <w:rFonts w:hint="eastAsia"/>
                <w:color w:val="auto"/>
                <w:szCs w:val="21"/>
              </w:rPr>
              <w:t>59</w:t>
            </w:r>
          </w:p>
        </w:tc>
        <w:tc>
          <w:tcPr>
            <w:tcW w:w="1627" w:type="dxa"/>
          </w:tcPr>
          <w:p>
            <w:pPr>
              <w:jc w:val="center"/>
              <w:rPr>
                <w:color w:val="auto"/>
                <w:szCs w:val="21"/>
              </w:rPr>
            </w:pPr>
            <w:r>
              <w:rPr>
                <w:rFonts w:hint="eastAsia"/>
                <w:color w:val="auto"/>
                <w:szCs w:val="21"/>
              </w:rPr>
              <w:t>120W+80W</w:t>
            </w:r>
          </w:p>
        </w:tc>
        <w:tc>
          <w:tcPr>
            <w:tcW w:w="2339"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1" w:type="dxa"/>
          </w:tcPr>
          <w:p>
            <w:pPr>
              <w:rPr>
                <w:color w:val="auto"/>
                <w:szCs w:val="21"/>
              </w:rPr>
            </w:pPr>
            <w:r>
              <w:rPr>
                <w:rFonts w:hint="eastAsia"/>
                <w:color w:val="auto"/>
                <w:szCs w:val="21"/>
              </w:rPr>
              <w:t>54</w:t>
            </w:r>
          </w:p>
        </w:tc>
        <w:tc>
          <w:tcPr>
            <w:tcW w:w="3090" w:type="dxa"/>
          </w:tcPr>
          <w:p>
            <w:pPr>
              <w:ind w:firstLine="420" w:firstLineChars="200"/>
              <w:jc w:val="left"/>
              <w:rPr>
                <w:color w:val="auto"/>
                <w:szCs w:val="21"/>
              </w:rPr>
            </w:pPr>
            <w:r>
              <w:rPr>
                <w:rFonts w:hint="eastAsia"/>
                <w:color w:val="auto"/>
                <w:szCs w:val="21"/>
              </w:rPr>
              <w:t>鲁港路</w:t>
            </w:r>
          </w:p>
          <w:p>
            <w:pPr>
              <w:jc w:val="left"/>
              <w:rPr>
                <w:rFonts w:ascii="Calibri" w:hAnsi="Calibri"/>
                <w:color w:val="auto"/>
                <w:szCs w:val="21"/>
              </w:rPr>
            </w:pPr>
            <w:r>
              <w:rPr>
                <w:rFonts w:hint="eastAsia"/>
                <w:color w:val="auto"/>
                <w:szCs w:val="21"/>
              </w:rPr>
              <w:t>（鲁滨路-红山路）</w:t>
            </w:r>
          </w:p>
        </w:tc>
        <w:tc>
          <w:tcPr>
            <w:tcW w:w="1752" w:type="dxa"/>
            <w:gridSpan w:val="2"/>
          </w:tcPr>
          <w:p>
            <w:pPr>
              <w:ind w:left="210" w:leftChars="100"/>
              <w:jc w:val="center"/>
              <w:rPr>
                <w:rFonts w:ascii="Calibri" w:hAnsi="Calibri"/>
                <w:color w:val="auto"/>
                <w:szCs w:val="21"/>
              </w:rPr>
            </w:pPr>
            <w:r>
              <w:rPr>
                <w:rFonts w:hint="eastAsia"/>
                <w:color w:val="auto"/>
                <w:szCs w:val="21"/>
              </w:rPr>
              <w:t>21</w:t>
            </w:r>
          </w:p>
        </w:tc>
        <w:tc>
          <w:tcPr>
            <w:tcW w:w="1627" w:type="dxa"/>
          </w:tcPr>
          <w:p>
            <w:pPr>
              <w:jc w:val="center"/>
              <w:rPr>
                <w:rFonts w:ascii="Calibri" w:hAnsi="Calibri"/>
                <w:color w:val="auto"/>
                <w:szCs w:val="21"/>
              </w:rPr>
            </w:pPr>
            <w:r>
              <w:rPr>
                <w:rFonts w:hint="eastAsia"/>
                <w:color w:val="auto"/>
                <w:szCs w:val="21"/>
              </w:rPr>
              <w:t>105W+60W</w:t>
            </w:r>
          </w:p>
        </w:tc>
        <w:tc>
          <w:tcPr>
            <w:tcW w:w="2339" w:type="dxa"/>
          </w:tcPr>
          <w:p>
            <w:pPr>
              <w:rPr>
                <w:rFonts w:ascii="Calibri" w:hAnsi="Calibri"/>
                <w:color w:val="auto"/>
                <w:szCs w:val="21"/>
              </w:rPr>
            </w:pPr>
            <w:r>
              <w:rPr>
                <w:color w:val="auto"/>
                <w:szCs w:val="21"/>
              </w:rPr>
              <w:t>2024.03.01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1" w:type="dxa"/>
          </w:tcPr>
          <w:p>
            <w:pPr>
              <w:rPr>
                <w:color w:val="auto"/>
                <w:szCs w:val="21"/>
              </w:rPr>
            </w:pPr>
            <w:r>
              <w:rPr>
                <w:rFonts w:hint="eastAsia"/>
                <w:color w:val="auto"/>
                <w:szCs w:val="21"/>
              </w:rPr>
              <w:t>55</w:t>
            </w:r>
          </w:p>
        </w:tc>
        <w:tc>
          <w:tcPr>
            <w:tcW w:w="3090" w:type="dxa"/>
          </w:tcPr>
          <w:p>
            <w:pPr>
              <w:ind w:firstLine="420" w:firstLineChars="200"/>
              <w:jc w:val="left"/>
              <w:rPr>
                <w:color w:val="auto"/>
                <w:szCs w:val="21"/>
              </w:rPr>
            </w:pPr>
            <w:r>
              <w:rPr>
                <w:rFonts w:hint="eastAsia"/>
                <w:color w:val="auto"/>
                <w:szCs w:val="21"/>
              </w:rPr>
              <w:t>景瑞街</w:t>
            </w:r>
          </w:p>
          <w:p>
            <w:pPr>
              <w:jc w:val="left"/>
              <w:rPr>
                <w:rFonts w:ascii="Calibri" w:hAnsi="Calibri"/>
                <w:color w:val="auto"/>
                <w:szCs w:val="21"/>
              </w:rPr>
            </w:pPr>
            <w:r>
              <w:rPr>
                <w:rFonts w:hint="eastAsia"/>
                <w:color w:val="auto"/>
                <w:szCs w:val="21"/>
              </w:rPr>
              <w:t>（红山路-鲁滨路）</w:t>
            </w:r>
          </w:p>
        </w:tc>
        <w:tc>
          <w:tcPr>
            <w:tcW w:w="1752" w:type="dxa"/>
            <w:gridSpan w:val="2"/>
          </w:tcPr>
          <w:p>
            <w:pPr>
              <w:ind w:left="210" w:leftChars="100"/>
              <w:jc w:val="center"/>
              <w:rPr>
                <w:rFonts w:ascii="Calibri" w:hAnsi="Calibri"/>
                <w:color w:val="auto"/>
                <w:szCs w:val="21"/>
              </w:rPr>
            </w:pPr>
            <w:r>
              <w:rPr>
                <w:rFonts w:hint="eastAsia"/>
                <w:color w:val="auto"/>
                <w:szCs w:val="21"/>
              </w:rPr>
              <w:t>10</w:t>
            </w:r>
          </w:p>
        </w:tc>
        <w:tc>
          <w:tcPr>
            <w:tcW w:w="1627" w:type="dxa"/>
          </w:tcPr>
          <w:p>
            <w:pPr>
              <w:jc w:val="center"/>
              <w:rPr>
                <w:rFonts w:ascii="Calibri" w:hAnsi="Calibri"/>
                <w:color w:val="auto"/>
                <w:szCs w:val="21"/>
              </w:rPr>
            </w:pPr>
            <w:r>
              <w:rPr>
                <w:rFonts w:hint="eastAsia"/>
                <w:color w:val="auto"/>
                <w:szCs w:val="21"/>
              </w:rPr>
              <w:t>150W+60W</w:t>
            </w:r>
          </w:p>
        </w:tc>
        <w:tc>
          <w:tcPr>
            <w:tcW w:w="2339" w:type="dxa"/>
          </w:tcPr>
          <w:p>
            <w:pPr>
              <w:rPr>
                <w:rFonts w:ascii="Calibri" w:hAnsi="Calibri"/>
                <w:color w:val="auto"/>
                <w:szCs w:val="21"/>
              </w:rPr>
            </w:pPr>
            <w:r>
              <w:rPr>
                <w:rFonts w:hint="eastAsia" w:ascii="Calibri" w:hAnsi="Calibri"/>
                <w:color w:val="auto"/>
                <w:szCs w:val="21"/>
              </w:rPr>
              <w:t>2024.03.01开始维护</w:t>
            </w:r>
          </w:p>
        </w:tc>
      </w:tr>
    </w:tbl>
    <w:p>
      <w:pPr>
        <w:rPr>
          <w:color w:val="auto"/>
          <w:szCs w:val="21"/>
        </w:rPr>
      </w:pPr>
      <w:r>
        <w:rPr>
          <w:rFonts w:hint="eastAsia"/>
          <w:color w:val="auto"/>
          <w:szCs w:val="21"/>
        </w:rPr>
        <w:t>备注：普陀城区双叉路灯共2</w:t>
      </w:r>
      <w:r>
        <w:rPr>
          <w:color w:val="auto"/>
          <w:szCs w:val="21"/>
        </w:rPr>
        <w:t>656</w:t>
      </w:r>
      <w:r>
        <w:rPr>
          <w:rFonts w:hint="eastAsia"/>
          <w:color w:val="auto"/>
          <w:szCs w:val="21"/>
        </w:rPr>
        <w:t>杆。其中尚未移交</w:t>
      </w:r>
      <w:r>
        <w:rPr>
          <w:color w:val="auto"/>
          <w:szCs w:val="21"/>
        </w:rPr>
        <w:t>4</w:t>
      </w:r>
      <w:r>
        <w:rPr>
          <w:rFonts w:hint="eastAsia"/>
          <w:color w:val="auto"/>
          <w:szCs w:val="21"/>
        </w:rPr>
        <w:t>03杆， 2024年3月1日开始维护518杆， 2024年8月1日开始维护1455杆，2025年1月1日开始维护94杆，2025年8月1日开始维护186杆。</w:t>
      </w:r>
    </w:p>
    <w:p>
      <w:pPr>
        <w:rPr>
          <w:color w:val="auto"/>
          <w:szCs w:val="21"/>
        </w:rPr>
      </w:pPr>
    </w:p>
    <w:p>
      <w:pPr>
        <w:rPr>
          <w:color w:val="auto"/>
          <w:sz w:val="28"/>
          <w:szCs w:val="28"/>
        </w:rPr>
      </w:pPr>
      <w:r>
        <w:rPr>
          <w:rFonts w:hint="eastAsia" w:ascii="宋体" w:hAnsi="宋体" w:cs="宋体"/>
          <w:b/>
          <w:bCs/>
          <w:color w:val="auto"/>
          <w:sz w:val="24"/>
          <w:szCs w:val="24"/>
        </w:rPr>
        <w:t>2、普陀城区单叉路灯</w:t>
      </w:r>
      <w:r>
        <w:rPr>
          <w:rFonts w:hint="eastAsia" w:ascii="宋体" w:hAnsi="宋体" w:cs="宋体"/>
          <w:b/>
          <w:bCs/>
          <w:color w:val="auto"/>
        </w:rPr>
        <w:t xml:space="preserve"> </w:t>
      </w:r>
      <w:r>
        <w:rPr>
          <w:rFonts w:hint="eastAsia"/>
          <w:color w:val="auto"/>
          <w:sz w:val="28"/>
          <w:szCs w:val="28"/>
        </w:rPr>
        <w:t xml:space="preserve">                    </w:t>
      </w:r>
    </w:p>
    <w:tbl>
      <w:tblPr>
        <w:tblStyle w:val="28"/>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945"/>
        <w:gridCol w:w="1759"/>
        <w:gridCol w:w="14"/>
        <w:gridCol w:w="1704"/>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39" w:type="dxa"/>
          </w:tcPr>
          <w:p>
            <w:pPr>
              <w:rPr>
                <w:color w:val="auto"/>
                <w:sz w:val="28"/>
                <w:szCs w:val="28"/>
              </w:rPr>
            </w:pPr>
            <w:r>
              <w:rPr>
                <w:rFonts w:hint="eastAsia"/>
                <w:color w:val="auto"/>
                <w:szCs w:val="21"/>
              </w:rPr>
              <w:t>序号</w:t>
            </w:r>
          </w:p>
        </w:tc>
        <w:tc>
          <w:tcPr>
            <w:tcW w:w="2945" w:type="dxa"/>
          </w:tcPr>
          <w:p>
            <w:pPr>
              <w:ind w:firstLine="630" w:firstLineChars="300"/>
              <w:rPr>
                <w:color w:val="auto"/>
                <w:sz w:val="28"/>
                <w:szCs w:val="28"/>
              </w:rPr>
            </w:pPr>
            <w:r>
              <w:rPr>
                <w:rFonts w:hint="eastAsia"/>
                <w:color w:val="auto"/>
                <w:szCs w:val="21"/>
              </w:rPr>
              <w:t>道路名称</w:t>
            </w:r>
          </w:p>
        </w:tc>
        <w:tc>
          <w:tcPr>
            <w:tcW w:w="1759" w:type="dxa"/>
          </w:tcPr>
          <w:p>
            <w:pPr>
              <w:ind w:left="210" w:hanging="210" w:hangingChars="100"/>
              <w:rPr>
                <w:color w:val="auto"/>
                <w:sz w:val="28"/>
                <w:szCs w:val="28"/>
              </w:rPr>
            </w:pPr>
            <w:r>
              <w:rPr>
                <w:rFonts w:hint="eastAsia"/>
                <w:color w:val="auto"/>
                <w:szCs w:val="21"/>
              </w:rPr>
              <w:t>灯杆数量（杆）</w:t>
            </w:r>
          </w:p>
        </w:tc>
        <w:tc>
          <w:tcPr>
            <w:tcW w:w="1718" w:type="dxa"/>
            <w:gridSpan w:val="2"/>
          </w:tcPr>
          <w:p>
            <w:pPr>
              <w:rPr>
                <w:color w:val="auto"/>
                <w:szCs w:val="21"/>
              </w:rPr>
            </w:pPr>
            <w:r>
              <w:rPr>
                <w:rFonts w:hint="eastAsia"/>
                <w:color w:val="auto"/>
                <w:szCs w:val="21"/>
              </w:rPr>
              <w:t>光源功率（瓦）</w:t>
            </w:r>
          </w:p>
        </w:tc>
        <w:tc>
          <w:tcPr>
            <w:tcW w:w="2331" w:type="dxa"/>
          </w:tcPr>
          <w:p>
            <w:pPr>
              <w:ind w:firstLine="420" w:firstLineChars="200"/>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39" w:type="dxa"/>
          </w:tcPr>
          <w:p>
            <w:pPr>
              <w:rPr>
                <w:color w:val="auto"/>
                <w:szCs w:val="21"/>
              </w:rPr>
            </w:pPr>
            <w:r>
              <w:rPr>
                <w:rFonts w:hint="eastAsia"/>
                <w:color w:val="auto"/>
                <w:szCs w:val="21"/>
              </w:rPr>
              <w:t>1</w:t>
            </w:r>
          </w:p>
        </w:tc>
        <w:tc>
          <w:tcPr>
            <w:tcW w:w="2945" w:type="dxa"/>
          </w:tcPr>
          <w:p>
            <w:pPr>
              <w:ind w:firstLine="420" w:firstLineChars="200"/>
              <w:jc w:val="left"/>
              <w:rPr>
                <w:color w:val="auto"/>
                <w:szCs w:val="21"/>
              </w:rPr>
            </w:pPr>
            <w:r>
              <w:rPr>
                <w:rFonts w:hint="eastAsia"/>
                <w:color w:val="auto"/>
                <w:szCs w:val="21"/>
              </w:rPr>
              <w:t>灵秀街东段</w:t>
            </w:r>
          </w:p>
          <w:p>
            <w:pPr>
              <w:ind w:firstLine="210" w:firstLineChars="100"/>
              <w:jc w:val="left"/>
              <w:rPr>
                <w:rFonts w:ascii="Calibri" w:hAnsi="Calibri"/>
                <w:color w:val="auto"/>
                <w:szCs w:val="21"/>
              </w:rPr>
            </w:pPr>
            <w:r>
              <w:rPr>
                <w:rFonts w:hint="eastAsia"/>
                <w:color w:val="auto"/>
                <w:szCs w:val="21"/>
              </w:rPr>
              <w:t>（海洲路-顺提）</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5</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39" w:type="dxa"/>
          </w:tcPr>
          <w:p>
            <w:pPr>
              <w:rPr>
                <w:color w:val="auto"/>
                <w:szCs w:val="21"/>
              </w:rPr>
            </w:pPr>
            <w:r>
              <w:rPr>
                <w:rFonts w:hint="eastAsia"/>
                <w:color w:val="auto"/>
                <w:szCs w:val="21"/>
              </w:rPr>
              <w:t>2</w:t>
            </w:r>
          </w:p>
        </w:tc>
        <w:tc>
          <w:tcPr>
            <w:tcW w:w="2945" w:type="dxa"/>
          </w:tcPr>
          <w:p>
            <w:pPr>
              <w:ind w:firstLine="420" w:firstLineChars="200"/>
              <w:jc w:val="left"/>
              <w:rPr>
                <w:color w:val="auto"/>
                <w:szCs w:val="21"/>
              </w:rPr>
            </w:pPr>
            <w:r>
              <w:rPr>
                <w:rFonts w:hint="eastAsia"/>
                <w:color w:val="auto"/>
                <w:szCs w:val="21"/>
              </w:rPr>
              <w:t>东港山庄</w:t>
            </w:r>
          </w:p>
          <w:p>
            <w:pPr>
              <w:ind w:firstLine="210" w:firstLineChars="100"/>
              <w:jc w:val="left"/>
              <w:rPr>
                <w:rFonts w:ascii="Calibri" w:hAnsi="Calibri"/>
                <w:color w:val="auto"/>
                <w:szCs w:val="21"/>
              </w:rPr>
            </w:pPr>
            <w:r>
              <w:rPr>
                <w:rFonts w:hint="eastAsia"/>
                <w:color w:val="auto"/>
                <w:szCs w:val="21"/>
              </w:rPr>
              <w:t>（原党校）</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20</w:t>
            </w:r>
          </w:p>
        </w:tc>
        <w:tc>
          <w:tcPr>
            <w:tcW w:w="1718" w:type="dxa"/>
            <w:gridSpan w:val="2"/>
          </w:tcPr>
          <w:p>
            <w:pPr>
              <w:ind w:firstLine="210" w:firstLineChars="100"/>
              <w:jc w:val="center"/>
              <w:rPr>
                <w:rFonts w:ascii="Calibri" w:hAnsi="Calibri"/>
                <w:color w:val="auto"/>
                <w:szCs w:val="21"/>
              </w:rPr>
            </w:pPr>
            <w:r>
              <w:rPr>
                <w:rFonts w:hint="eastAsia"/>
                <w:color w:val="auto"/>
                <w:szCs w:val="21"/>
              </w:rPr>
              <w:t>100W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39" w:type="dxa"/>
          </w:tcPr>
          <w:p>
            <w:pPr>
              <w:rPr>
                <w:color w:val="auto"/>
                <w:szCs w:val="21"/>
              </w:rPr>
            </w:pPr>
            <w:r>
              <w:rPr>
                <w:rFonts w:hint="eastAsia"/>
                <w:color w:val="auto"/>
                <w:szCs w:val="21"/>
              </w:rPr>
              <w:t>3</w:t>
            </w:r>
          </w:p>
        </w:tc>
        <w:tc>
          <w:tcPr>
            <w:tcW w:w="2945" w:type="dxa"/>
          </w:tcPr>
          <w:p>
            <w:pPr>
              <w:ind w:firstLine="210" w:firstLineChars="100"/>
              <w:jc w:val="left"/>
              <w:rPr>
                <w:rFonts w:ascii="Calibri" w:hAnsi="Calibri"/>
                <w:color w:val="auto"/>
                <w:szCs w:val="21"/>
              </w:rPr>
            </w:pPr>
            <w:r>
              <w:rPr>
                <w:rFonts w:hint="eastAsia"/>
                <w:color w:val="auto"/>
                <w:szCs w:val="21"/>
              </w:rPr>
              <w:t>人防门口（城北）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28</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39" w:type="dxa"/>
          </w:tcPr>
          <w:p>
            <w:pPr>
              <w:rPr>
                <w:color w:val="auto"/>
                <w:szCs w:val="21"/>
              </w:rPr>
            </w:pPr>
            <w:r>
              <w:rPr>
                <w:rFonts w:hint="eastAsia"/>
                <w:color w:val="auto"/>
                <w:szCs w:val="21"/>
              </w:rPr>
              <w:t>4</w:t>
            </w:r>
          </w:p>
        </w:tc>
        <w:tc>
          <w:tcPr>
            <w:tcW w:w="2945" w:type="dxa"/>
          </w:tcPr>
          <w:p>
            <w:pPr>
              <w:ind w:firstLine="420" w:firstLineChars="200"/>
              <w:jc w:val="left"/>
              <w:rPr>
                <w:color w:val="auto"/>
                <w:szCs w:val="21"/>
              </w:rPr>
            </w:pPr>
            <w:r>
              <w:rPr>
                <w:rFonts w:hint="eastAsia"/>
                <w:color w:val="auto"/>
                <w:szCs w:val="21"/>
              </w:rPr>
              <w:t>东海东路</w:t>
            </w:r>
          </w:p>
          <w:p>
            <w:pPr>
              <w:jc w:val="left"/>
              <w:rPr>
                <w:rFonts w:ascii="Calibri" w:hAnsi="Calibri"/>
                <w:color w:val="auto"/>
                <w:szCs w:val="21"/>
              </w:rPr>
            </w:pPr>
            <w:r>
              <w:rPr>
                <w:rFonts w:hint="eastAsia"/>
                <w:color w:val="auto"/>
                <w:sz w:val="18"/>
                <w:szCs w:val="18"/>
              </w:rPr>
              <w:t>东港隧道西口-海中洲隧道东口</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26</w:t>
            </w:r>
          </w:p>
        </w:tc>
        <w:tc>
          <w:tcPr>
            <w:tcW w:w="1718" w:type="dxa"/>
            <w:gridSpan w:val="2"/>
          </w:tcPr>
          <w:p>
            <w:pPr>
              <w:ind w:firstLine="210" w:firstLineChars="100"/>
              <w:jc w:val="center"/>
              <w:rPr>
                <w:rFonts w:ascii="Calibri" w:hAnsi="Calibri"/>
                <w:color w:val="auto"/>
                <w:szCs w:val="21"/>
              </w:rPr>
            </w:pPr>
            <w:r>
              <w:rPr>
                <w:rFonts w:hint="eastAsia"/>
                <w:color w:val="auto"/>
                <w:szCs w:val="21"/>
              </w:rPr>
              <w:t>100W</w:t>
            </w:r>
          </w:p>
        </w:tc>
        <w:tc>
          <w:tcPr>
            <w:tcW w:w="233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39" w:type="dxa"/>
          </w:tcPr>
          <w:p>
            <w:pPr>
              <w:rPr>
                <w:color w:val="auto"/>
                <w:szCs w:val="21"/>
              </w:rPr>
            </w:pPr>
            <w:r>
              <w:rPr>
                <w:rFonts w:hint="eastAsia"/>
                <w:color w:val="auto"/>
                <w:szCs w:val="21"/>
              </w:rPr>
              <w:t>5</w:t>
            </w:r>
          </w:p>
        </w:tc>
        <w:tc>
          <w:tcPr>
            <w:tcW w:w="2945" w:type="dxa"/>
          </w:tcPr>
          <w:p>
            <w:pPr>
              <w:ind w:firstLine="210" w:firstLineChars="100"/>
              <w:jc w:val="left"/>
              <w:rPr>
                <w:color w:val="auto"/>
                <w:szCs w:val="21"/>
              </w:rPr>
            </w:pPr>
            <w:r>
              <w:rPr>
                <w:rFonts w:hint="eastAsia"/>
                <w:color w:val="auto"/>
                <w:szCs w:val="21"/>
              </w:rPr>
              <w:t>东河路</w:t>
            </w:r>
          </w:p>
          <w:p>
            <w:pPr>
              <w:jc w:val="left"/>
              <w:rPr>
                <w:rFonts w:ascii="Calibri" w:hAnsi="Calibri"/>
                <w:color w:val="auto"/>
                <w:szCs w:val="21"/>
              </w:rPr>
            </w:pPr>
            <w:r>
              <w:rPr>
                <w:rFonts w:hint="eastAsia"/>
                <w:color w:val="auto"/>
                <w:szCs w:val="21"/>
              </w:rPr>
              <w:t>（东海东路-滨港路）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13</w:t>
            </w:r>
          </w:p>
        </w:tc>
        <w:tc>
          <w:tcPr>
            <w:tcW w:w="1718" w:type="dxa"/>
            <w:gridSpan w:val="2"/>
          </w:tcPr>
          <w:p>
            <w:pPr>
              <w:ind w:firstLine="210" w:firstLineChars="100"/>
              <w:jc w:val="center"/>
              <w:rPr>
                <w:rFonts w:ascii="Calibri" w:hAnsi="Calibri"/>
                <w:color w:val="auto"/>
                <w:szCs w:val="21"/>
              </w:rPr>
            </w:pPr>
            <w:r>
              <w:rPr>
                <w:rFonts w:hint="eastAsia"/>
                <w:color w:val="auto"/>
                <w:szCs w:val="21"/>
              </w:rPr>
              <w:t>100W</w:t>
            </w:r>
          </w:p>
        </w:tc>
        <w:tc>
          <w:tcPr>
            <w:tcW w:w="233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39" w:type="dxa"/>
          </w:tcPr>
          <w:p>
            <w:pPr>
              <w:rPr>
                <w:color w:val="auto"/>
                <w:szCs w:val="21"/>
              </w:rPr>
            </w:pPr>
            <w:r>
              <w:rPr>
                <w:rFonts w:hint="eastAsia"/>
                <w:color w:val="auto"/>
                <w:szCs w:val="21"/>
              </w:rPr>
              <w:t>6</w:t>
            </w:r>
          </w:p>
        </w:tc>
        <w:tc>
          <w:tcPr>
            <w:tcW w:w="2945" w:type="dxa"/>
          </w:tcPr>
          <w:p>
            <w:pPr>
              <w:ind w:firstLine="210" w:firstLineChars="100"/>
              <w:jc w:val="left"/>
              <w:rPr>
                <w:color w:val="auto"/>
                <w:szCs w:val="21"/>
              </w:rPr>
            </w:pPr>
            <w:r>
              <w:rPr>
                <w:rFonts w:hint="eastAsia"/>
                <w:color w:val="auto"/>
                <w:szCs w:val="21"/>
              </w:rPr>
              <w:t>同济路</w:t>
            </w:r>
          </w:p>
          <w:p>
            <w:pPr>
              <w:jc w:val="left"/>
              <w:rPr>
                <w:rFonts w:ascii="Calibri" w:hAnsi="Calibri"/>
                <w:color w:val="auto"/>
                <w:szCs w:val="21"/>
              </w:rPr>
            </w:pPr>
            <w:r>
              <w:rPr>
                <w:rFonts w:hint="eastAsia"/>
                <w:color w:val="auto"/>
                <w:szCs w:val="21"/>
              </w:rPr>
              <w:t>（菜市路-白虎山嘴）</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10</w:t>
            </w:r>
          </w:p>
        </w:tc>
        <w:tc>
          <w:tcPr>
            <w:tcW w:w="1718" w:type="dxa"/>
            <w:gridSpan w:val="2"/>
          </w:tcPr>
          <w:p>
            <w:pPr>
              <w:ind w:firstLine="210" w:firstLineChars="100"/>
              <w:jc w:val="center"/>
              <w:rPr>
                <w:rFonts w:ascii="Calibri" w:hAnsi="Calibri"/>
                <w:color w:val="auto"/>
                <w:szCs w:val="21"/>
              </w:rPr>
            </w:pPr>
            <w:r>
              <w:rPr>
                <w:rFonts w:hint="eastAsia"/>
                <w:color w:val="auto"/>
                <w:szCs w:val="21"/>
              </w:rPr>
              <w:t>180W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39" w:type="dxa"/>
          </w:tcPr>
          <w:p>
            <w:pPr>
              <w:rPr>
                <w:color w:val="auto"/>
                <w:szCs w:val="21"/>
              </w:rPr>
            </w:pPr>
            <w:r>
              <w:rPr>
                <w:rFonts w:hint="eastAsia"/>
                <w:color w:val="auto"/>
                <w:szCs w:val="21"/>
              </w:rPr>
              <w:t>7</w:t>
            </w:r>
          </w:p>
        </w:tc>
        <w:tc>
          <w:tcPr>
            <w:tcW w:w="2945" w:type="dxa"/>
          </w:tcPr>
          <w:p>
            <w:pPr>
              <w:ind w:firstLine="210" w:firstLineChars="100"/>
              <w:jc w:val="left"/>
              <w:rPr>
                <w:color w:val="auto"/>
                <w:szCs w:val="21"/>
              </w:rPr>
            </w:pPr>
            <w:r>
              <w:rPr>
                <w:rFonts w:hint="eastAsia"/>
                <w:color w:val="auto"/>
                <w:szCs w:val="21"/>
              </w:rPr>
              <w:t>北安路</w:t>
            </w:r>
          </w:p>
          <w:p>
            <w:pPr>
              <w:jc w:val="left"/>
              <w:rPr>
                <w:rFonts w:ascii="Calibri" w:hAnsi="Calibri"/>
                <w:color w:val="auto"/>
                <w:szCs w:val="21"/>
              </w:rPr>
            </w:pPr>
            <w:r>
              <w:rPr>
                <w:rFonts w:hint="eastAsia"/>
                <w:color w:val="auto"/>
                <w:szCs w:val="21"/>
              </w:rPr>
              <w:t>（戚家湾-宫墩医院）</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13</w:t>
            </w:r>
          </w:p>
        </w:tc>
        <w:tc>
          <w:tcPr>
            <w:tcW w:w="1718" w:type="dxa"/>
            <w:gridSpan w:val="2"/>
          </w:tcPr>
          <w:p>
            <w:pPr>
              <w:ind w:firstLine="210" w:firstLineChars="100"/>
              <w:jc w:val="center"/>
              <w:rPr>
                <w:rFonts w:ascii="Calibri" w:hAnsi="Calibri"/>
                <w:color w:val="auto"/>
                <w:szCs w:val="21"/>
              </w:rPr>
            </w:pPr>
            <w:r>
              <w:rPr>
                <w:rFonts w:hint="eastAsia"/>
                <w:color w:val="auto"/>
                <w:szCs w:val="21"/>
              </w:rPr>
              <w:t>100W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39" w:type="dxa"/>
          </w:tcPr>
          <w:p>
            <w:pPr>
              <w:rPr>
                <w:color w:val="auto"/>
                <w:szCs w:val="21"/>
              </w:rPr>
            </w:pPr>
            <w:r>
              <w:rPr>
                <w:rFonts w:hint="eastAsia"/>
                <w:color w:val="auto"/>
                <w:szCs w:val="21"/>
              </w:rPr>
              <w:t>8</w:t>
            </w:r>
          </w:p>
        </w:tc>
        <w:tc>
          <w:tcPr>
            <w:tcW w:w="2945" w:type="dxa"/>
          </w:tcPr>
          <w:p>
            <w:pPr>
              <w:ind w:firstLine="210" w:firstLineChars="100"/>
              <w:jc w:val="left"/>
              <w:rPr>
                <w:color w:val="auto"/>
                <w:szCs w:val="21"/>
              </w:rPr>
            </w:pPr>
            <w:r>
              <w:rPr>
                <w:rFonts w:hint="eastAsia"/>
                <w:color w:val="auto"/>
                <w:szCs w:val="21"/>
              </w:rPr>
              <w:t>长地爿南路</w:t>
            </w:r>
          </w:p>
          <w:p>
            <w:pPr>
              <w:jc w:val="left"/>
              <w:rPr>
                <w:rFonts w:ascii="Calibri" w:hAnsi="Calibri"/>
                <w:color w:val="auto"/>
                <w:szCs w:val="21"/>
              </w:rPr>
            </w:pPr>
            <w:r>
              <w:rPr>
                <w:rFonts w:hint="eastAsia"/>
                <w:color w:val="auto"/>
                <w:szCs w:val="21"/>
              </w:rPr>
              <w:t>（东海中路-兴建路）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7</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39" w:type="dxa"/>
          </w:tcPr>
          <w:p>
            <w:pPr>
              <w:rPr>
                <w:color w:val="auto"/>
                <w:szCs w:val="21"/>
              </w:rPr>
            </w:pPr>
            <w:r>
              <w:rPr>
                <w:rFonts w:hint="eastAsia"/>
                <w:color w:val="auto"/>
                <w:szCs w:val="21"/>
              </w:rPr>
              <w:t>9</w:t>
            </w:r>
          </w:p>
        </w:tc>
        <w:tc>
          <w:tcPr>
            <w:tcW w:w="2945" w:type="dxa"/>
          </w:tcPr>
          <w:p>
            <w:pPr>
              <w:ind w:firstLine="210" w:firstLineChars="100"/>
              <w:jc w:val="left"/>
              <w:rPr>
                <w:color w:val="auto"/>
                <w:szCs w:val="21"/>
              </w:rPr>
            </w:pPr>
            <w:r>
              <w:rPr>
                <w:rFonts w:hint="eastAsia"/>
                <w:color w:val="auto"/>
                <w:szCs w:val="21"/>
              </w:rPr>
              <w:t>西大街</w:t>
            </w:r>
          </w:p>
          <w:p>
            <w:pPr>
              <w:jc w:val="left"/>
              <w:rPr>
                <w:rFonts w:ascii="Calibri" w:hAnsi="Calibri"/>
                <w:color w:val="auto"/>
                <w:szCs w:val="21"/>
              </w:rPr>
            </w:pPr>
            <w:r>
              <w:rPr>
                <w:rFonts w:hint="eastAsia"/>
                <w:color w:val="auto"/>
                <w:szCs w:val="21"/>
              </w:rPr>
              <w:t>（兴建路-中大街）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10</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39" w:type="dxa"/>
          </w:tcPr>
          <w:p>
            <w:pPr>
              <w:rPr>
                <w:color w:val="auto"/>
                <w:szCs w:val="21"/>
              </w:rPr>
            </w:pPr>
            <w:r>
              <w:rPr>
                <w:rFonts w:hint="eastAsia"/>
                <w:color w:val="auto"/>
                <w:szCs w:val="21"/>
              </w:rPr>
              <w:t>10</w:t>
            </w:r>
          </w:p>
        </w:tc>
        <w:tc>
          <w:tcPr>
            <w:tcW w:w="2945" w:type="dxa"/>
          </w:tcPr>
          <w:p>
            <w:pPr>
              <w:ind w:firstLine="210" w:firstLineChars="100"/>
              <w:jc w:val="left"/>
              <w:rPr>
                <w:rFonts w:ascii="Calibri" w:hAnsi="Calibri"/>
                <w:color w:val="auto"/>
                <w:szCs w:val="21"/>
              </w:rPr>
            </w:pPr>
            <w:r>
              <w:rPr>
                <w:rFonts w:hint="eastAsia"/>
                <w:color w:val="auto"/>
                <w:szCs w:val="21"/>
              </w:rPr>
              <w:t>万德堂路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14</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39" w:type="dxa"/>
          </w:tcPr>
          <w:p>
            <w:pPr>
              <w:rPr>
                <w:color w:val="auto"/>
                <w:szCs w:val="21"/>
              </w:rPr>
            </w:pPr>
            <w:r>
              <w:rPr>
                <w:rFonts w:hint="eastAsia"/>
                <w:color w:val="auto"/>
                <w:szCs w:val="21"/>
              </w:rPr>
              <w:t>11</w:t>
            </w:r>
          </w:p>
        </w:tc>
        <w:tc>
          <w:tcPr>
            <w:tcW w:w="2945" w:type="dxa"/>
          </w:tcPr>
          <w:p>
            <w:pPr>
              <w:ind w:firstLine="210" w:firstLineChars="100"/>
              <w:jc w:val="left"/>
              <w:rPr>
                <w:rFonts w:ascii="Calibri" w:hAnsi="Calibri"/>
                <w:color w:val="auto"/>
                <w:szCs w:val="21"/>
              </w:rPr>
            </w:pPr>
            <w:r>
              <w:rPr>
                <w:rFonts w:hint="eastAsia"/>
                <w:color w:val="auto"/>
                <w:szCs w:val="21"/>
              </w:rPr>
              <w:t>长兴弄</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7</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12</w:t>
            </w:r>
          </w:p>
        </w:tc>
        <w:tc>
          <w:tcPr>
            <w:tcW w:w="2945" w:type="dxa"/>
          </w:tcPr>
          <w:p>
            <w:pPr>
              <w:ind w:firstLine="210" w:firstLineChars="100"/>
              <w:jc w:val="left"/>
              <w:rPr>
                <w:color w:val="auto"/>
                <w:szCs w:val="21"/>
              </w:rPr>
            </w:pPr>
            <w:r>
              <w:rPr>
                <w:rFonts w:hint="eastAsia"/>
                <w:color w:val="auto"/>
                <w:szCs w:val="21"/>
              </w:rPr>
              <w:t>伏虎路</w:t>
            </w:r>
          </w:p>
          <w:p>
            <w:pPr>
              <w:jc w:val="left"/>
              <w:rPr>
                <w:rFonts w:ascii="Calibri" w:hAnsi="Calibri"/>
                <w:color w:val="auto"/>
                <w:szCs w:val="21"/>
              </w:rPr>
            </w:pPr>
            <w:r>
              <w:rPr>
                <w:rFonts w:hint="eastAsia"/>
                <w:color w:val="auto"/>
                <w:szCs w:val="21"/>
              </w:rPr>
              <w:t>（兴建路-东海中路）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4</w:t>
            </w:r>
          </w:p>
        </w:tc>
        <w:tc>
          <w:tcPr>
            <w:tcW w:w="1718" w:type="dxa"/>
            <w:gridSpan w:val="2"/>
          </w:tcPr>
          <w:p>
            <w:pPr>
              <w:ind w:firstLine="210" w:firstLineChars="100"/>
              <w:jc w:val="center"/>
              <w:rPr>
                <w:rFonts w:ascii="Calibri" w:hAnsi="Calibri"/>
                <w:color w:val="auto"/>
                <w:szCs w:val="21"/>
              </w:rPr>
            </w:pPr>
            <w:r>
              <w:rPr>
                <w:rFonts w:hint="eastAsia"/>
                <w:color w:val="auto"/>
                <w:szCs w:val="21"/>
              </w:rPr>
              <w:t>120W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13</w:t>
            </w:r>
          </w:p>
        </w:tc>
        <w:tc>
          <w:tcPr>
            <w:tcW w:w="2945" w:type="dxa"/>
          </w:tcPr>
          <w:p>
            <w:pPr>
              <w:ind w:firstLine="210" w:firstLineChars="100"/>
              <w:jc w:val="left"/>
              <w:rPr>
                <w:color w:val="auto"/>
                <w:szCs w:val="21"/>
              </w:rPr>
            </w:pPr>
            <w:r>
              <w:rPr>
                <w:rFonts w:hint="eastAsia"/>
                <w:color w:val="auto"/>
                <w:szCs w:val="21"/>
              </w:rPr>
              <w:t>菜市路</w:t>
            </w:r>
          </w:p>
          <w:p>
            <w:pPr>
              <w:jc w:val="left"/>
              <w:rPr>
                <w:rFonts w:ascii="Calibri" w:hAnsi="Calibri"/>
                <w:color w:val="auto"/>
                <w:szCs w:val="21"/>
              </w:rPr>
            </w:pPr>
            <w:r>
              <w:rPr>
                <w:rFonts w:hint="eastAsia"/>
                <w:color w:val="auto"/>
                <w:szCs w:val="21"/>
              </w:rPr>
              <w:t>（东海中路-滨港路）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15</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39" w:type="dxa"/>
          </w:tcPr>
          <w:p>
            <w:pPr>
              <w:rPr>
                <w:color w:val="auto"/>
                <w:szCs w:val="21"/>
              </w:rPr>
            </w:pPr>
            <w:r>
              <w:rPr>
                <w:rFonts w:hint="eastAsia"/>
                <w:color w:val="auto"/>
                <w:szCs w:val="21"/>
              </w:rPr>
              <w:t>14</w:t>
            </w:r>
          </w:p>
        </w:tc>
        <w:tc>
          <w:tcPr>
            <w:tcW w:w="2945" w:type="dxa"/>
          </w:tcPr>
          <w:p>
            <w:pPr>
              <w:ind w:firstLine="210" w:firstLineChars="100"/>
              <w:jc w:val="left"/>
              <w:rPr>
                <w:color w:val="auto"/>
                <w:szCs w:val="21"/>
              </w:rPr>
            </w:pPr>
            <w:r>
              <w:rPr>
                <w:rFonts w:hint="eastAsia"/>
                <w:color w:val="auto"/>
                <w:szCs w:val="21"/>
              </w:rPr>
              <w:t>食品厂北路</w:t>
            </w:r>
          </w:p>
          <w:p>
            <w:pPr>
              <w:jc w:val="left"/>
              <w:rPr>
                <w:rFonts w:ascii="Calibri" w:hAnsi="Calibri"/>
                <w:color w:val="auto"/>
                <w:szCs w:val="21"/>
              </w:rPr>
            </w:pPr>
            <w:r>
              <w:rPr>
                <w:rFonts w:hint="eastAsia"/>
                <w:color w:val="auto"/>
                <w:szCs w:val="21"/>
              </w:rPr>
              <w:t>（东海中路-小蒲湾）</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5</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15</w:t>
            </w:r>
          </w:p>
        </w:tc>
        <w:tc>
          <w:tcPr>
            <w:tcW w:w="2945" w:type="dxa"/>
          </w:tcPr>
          <w:p>
            <w:pPr>
              <w:ind w:firstLine="210" w:firstLineChars="100"/>
              <w:jc w:val="left"/>
              <w:rPr>
                <w:color w:val="auto"/>
                <w:szCs w:val="21"/>
              </w:rPr>
            </w:pPr>
            <w:r>
              <w:rPr>
                <w:rFonts w:hint="eastAsia"/>
                <w:color w:val="auto"/>
                <w:szCs w:val="21"/>
              </w:rPr>
              <w:t>小蒲湾明越湾</w:t>
            </w:r>
          </w:p>
          <w:p>
            <w:pPr>
              <w:jc w:val="left"/>
              <w:rPr>
                <w:rFonts w:ascii="Calibri" w:hAnsi="Calibri"/>
                <w:color w:val="auto"/>
                <w:szCs w:val="21"/>
              </w:rPr>
            </w:pPr>
            <w:r>
              <w:rPr>
                <w:rFonts w:hint="eastAsia"/>
                <w:color w:val="auto"/>
                <w:szCs w:val="21"/>
              </w:rPr>
              <w:t>（船厂路-东海中路）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26</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16</w:t>
            </w:r>
          </w:p>
        </w:tc>
        <w:tc>
          <w:tcPr>
            <w:tcW w:w="2945" w:type="dxa"/>
          </w:tcPr>
          <w:p>
            <w:pPr>
              <w:ind w:firstLine="210" w:firstLineChars="100"/>
              <w:jc w:val="left"/>
              <w:rPr>
                <w:color w:val="auto"/>
                <w:szCs w:val="21"/>
              </w:rPr>
            </w:pPr>
            <w:r>
              <w:rPr>
                <w:rFonts w:hint="eastAsia"/>
                <w:color w:val="auto"/>
                <w:szCs w:val="21"/>
              </w:rPr>
              <w:t>黄鱼街</w:t>
            </w:r>
          </w:p>
          <w:p>
            <w:pPr>
              <w:jc w:val="left"/>
              <w:rPr>
                <w:rFonts w:ascii="Calibri" w:hAnsi="Calibri"/>
                <w:color w:val="auto"/>
                <w:szCs w:val="21"/>
              </w:rPr>
            </w:pPr>
            <w:r>
              <w:rPr>
                <w:rFonts w:hint="eastAsia"/>
                <w:color w:val="auto"/>
                <w:szCs w:val="21"/>
              </w:rPr>
              <w:t>（阿鲁亚-交运大厦）</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12</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17</w:t>
            </w:r>
          </w:p>
        </w:tc>
        <w:tc>
          <w:tcPr>
            <w:tcW w:w="2945" w:type="dxa"/>
          </w:tcPr>
          <w:p>
            <w:pPr>
              <w:ind w:firstLine="210" w:firstLineChars="100"/>
              <w:jc w:val="left"/>
              <w:rPr>
                <w:color w:val="auto"/>
                <w:szCs w:val="21"/>
              </w:rPr>
            </w:pPr>
            <w:r>
              <w:rPr>
                <w:rFonts w:hint="eastAsia"/>
                <w:color w:val="auto"/>
                <w:szCs w:val="21"/>
              </w:rPr>
              <w:t>鲁滨路</w:t>
            </w:r>
          </w:p>
          <w:p>
            <w:pPr>
              <w:jc w:val="left"/>
              <w:rPr>
                <w:rFonts w:ascii="Calibri" w:hAnsi="Calibri"/>
                <w:color w:val="auto"/>
                <w:szCs w:val="21"/>
              </w:rPr>
            </w:pPr>
            <w:r>
              <w:rPr>
                <w:rFonts w:hint="eastAsia"/>
                <w:color w:val="auto"/>
                <w:szCs w:val="21"/>
              </w:rPr>
              <w:t>（景瑞街-肚脐山隧道）</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9</w:t>
            </w:r>
          </w:p>
        </w:tc>
        <w:tc>
          <w:tcPr>
            <w:tcW w:w="1718" w:type="dxa"/>
            <w:gridSpan w:val="2"/>
          </w:tcPr>
          <w:p>
            <w:pPr>
              <w:ind w:firstLine="210" w:firstLineChars="100"/>
              <w:jc w:val="center"/>
              <w:rPr>
                <w:rFonts w:ascii="Calibri" w:hAnsi="Calibri"/>
                <w:color w:val="auto"/>
                <w:szCs w:val="21"/>
              </w:rPr>
            </w:pPr>
            <w:r>
              <w:rPr>
                <w:rFonts w:hint="eastAsia"/>
                <w:color w:val="auto"/>
                <w:szCs w:val="21"/>
              </w:rPr>
              <w:t>200W</w:t>
            </w:r>
          </w:p>
        </w:tc>
        <w:tc>
          <w:tcPr>
            <w:tcW w:w="233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39" w:type="dxa"/>
          </w:tcPr>
          <w:p>
            <w:pPr>
              <w:rPr>
                <w:color w:val="auto"/>
                <w:szCs w:val="21"/>
              </w:rPr>
            </w:pPr>
            <w:r>
              <w:rPr>
                <w:rFonts w:hint="eastAsia"/>
                <w:color w:val="auto"/>
                <w:szCs w:val="21"/>
              </w:rPr>
              <w:t>18</w:t>
            </w:r>
          </w:p>
        </w:tc>
        <w:tc>
          <w:tcPr>
            <w:tcW w:w="2945" w:type="dxa"/>
          </w:tcPr>
          <w:p>
            <w:pPr>
              <w:ind w:firstLine="210" w:firstLineChars="100"/>
              <w:jc w:val="left"/>
              <w:rPr>
                <w:color w:val="auto"/>
                <w:szCs w:val="21"/>
              </w:rPr>
            </w:pPr>
            <w:r>
              <w:rPr>
                <w:rFonts w:hint="eastAsia"/>
                <w:color w:val="auto"/>
                <w:szCs w:val="21"/>
              </w:rPr>
              <w:t>鲁川路</w:t>
            </w:r>
          </w:p>
          <w:p>
            <w:pPr>
              <w:jc w:val="left"/>
              <w:rPr>
                <w:rFonts w:ascii="Calibri" w:hAnsi="Calibri"/>
                <w:color w:val="auto"/>
                <w:szCs w:val="21"/>
              </w:rPr>
            </w:pPr>
            <w:r>
              <w:rPr>
                <w:rFonts w:hint="eastAsia"/>
                <w:color w:val="auto"/>
                <w:szCs w:val="21"/>
              </w:rPr>
              <w:t>（鲁海路-鲁港路）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13</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39" w:type="dxa"/>
          </w:tcPr>
          <w:p>
            <w:pPr>
              <w:rPr>
                <w:color w:val="auto"/>
                <w:szCs w:val="21"/>
              </w:rPr>
            </w:pPr>
            <w:r>
              <w:rPr>
                <w:rFonts w:hint="eastAsia"/>
                <w:color w:val="auto"/>
                <w:szCs w:val="21"/>
              </w:rPr>
              <w:t>19</w:t>
            </w:r>
          </w:p>
        </w:tc>
        <w:tc>
          <w:tcPr>
            <w:tcW w:w="2945" w:type="dxa"/>
          </w:tcPr>
          <w:p>
            <w:pPr>
              <w:jc w:val="left"/>
              <w:rPr>
                <w:rFonts w:ascii="Calibri" w:hAnsi="Calibri"/>
                <w:color w:val="auto"/>
                <w:szCs w:val="21"/>
              </w:rPr>
            </w:pPr>
            <w:r>
              <w:rPr>
                <w:rFonts w:hint="eastAsia"/>
                <w:color w:val="auto"/>
                <w:szCs w:val="21"/>
              </w:rPr>
              <w:t>琪鲁家园东门至鲁滨路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16</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139" w:type="dxa"/>
          </w:tcPr>
          <w:p>
            <w:pPr>
              <w:rPr>
                <w:color w:val="auto"/>
                <w:szCs w:val="21"/>
              </w:rPr>
            </w:pPr>
            <w:r>
              <w:rPr>
                <w:rFonts w:hint="eastAsia"/>
                <w:color w:val="auto"/>
                <w:szCs w:val="21"/>
              </w:rPr>
              <w:t>20</w:t>
            </w:r>
          </w:p>
        </w:tc>
        <w:tc>
          <w:tcPr>
            <w:tcW w:w="2945" w:type="dxa"/>
          </w:tcPr>
          <w:p>
            <w:pPr>
              <w:jc w:val="left"/>
              <w:rPr>
                <w:rFonts w:ascii="Calibri" w:hAnsi="Calibri"/>
                <w:color w:val="auto"/>
                <w:szCs w:val="21"/>
              </w:rPr>
            </w:pPr>
            <w:r>
              <w:rPr>
                <w:rFonts w:hint="eastAsia"/>
                <w:color w:val="auto"/>
                <w:szCs w:val="21"/>
              </w:rPr>
              <w:t>鲁家峙环岛路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21</w:t>
            </w:r>
          </w:p>
        </w:tc>
        <w:tc>
          <w:tcPr>
            <w:tcW w:w="2945" w:type="dxa"/>
          </w:tcPr>
          <w:p>
            <w:pPr>
              <w:ind w:firstLine="210" w:firstLineChars="100"/>
              <w:jc w:val="left"/>
              <w:rPr>
                <w:color w:val="auto"/>
                <w:szCs w:val="21"/>
              </w:rPr>
            </w:pPr>
            <w:r>
              <w:rPr>
                <w:rFonts w:hint="eastAsia"/>
                <w:color w:val="auto"/>
                <w:szCs w:val="21"/>
              </w:rPr>
              <w:t>海天大道</w:t>
            </w:r>
          </w:p>
          <w:p>
            <w:pPr>
              <w:jc w:val="left"/>
              <w:rPr>
                <w:rFonts w:ascii="Calibri" w:hAnsi="Calibri"/>
                <w:color w:val="auto"/>
                <w:szCs w:val="21"/>
              </w:rPr>
            </w:pPr>
            <w:r>
              <w:rPr>
                <w:rFonts w:hint="eastAsia"/>
                <w:color w:val="auto"/>
                <w:szCs w:val="21"/>
              </w:rPr>
              <w:t>（海洲路-海莲路）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14</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22</w:t>
            </w:r>
          </w:p>
        </w:tc>
        <w:tc>
          <w:tcPr>
            <w:tcW w:w="2945" w:type="dxa"/>
          </w:tcPr>
          <w:p>
            <w:pPr>
              <w:ind w:firstLine="210" w:firstLineChars="100"/>
              <w:jc w:val="left"/>
              <w:rPr>
                <w:color w:val="auto"/>
                <w:szCs w:val="21"/>
              </w:rPr>
            </w:pPr>
            <w:r>
              <w:rPr>
                <w:rFonts w:hint="eastAsia"/>
                <w:color w:val="auto"/>
                <w:szCs w:val="21"/>
              </w:rPr>
              <w:t>海天大道</w:t>
            </w:r>
          </w:p>
          <w:p>
            <w:pPr>
              <w:jc w:val="left"/>
              <w:rPr>
                <w:rFonts w:ascii="Calibri" w:hAnsi="Calibri"/>
                <w:color w:val="auto"/>
                <w:szCs w:val="21"/>
              </w:rPr>
            </w:pPr>
            <w:r>
              <w:rPr>
                <w:rFonts w:hint="eastAsia"/>
                <w:color w:val="auto"/>
                <w:szCs w:val="21"/>
              </w:rPr>
              <w:t>（海莲路-城北车站）</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24</w:t>
            </w:r>
          </w:p>
        </w:tc>
        <w:tc>
          <w:tcPr>
            <w:tcW w:w="1718" w:type="dxa"/>
            <w:gridSpan w:val="2"/>
          </w:tcPr>
          <w:p>
            <w:pPr>
              <w:ind w:firstLine="210" w:firstLineChars="100"/>
              <w:jc w:val="center"/>
              <w:rPr>
                <w:rFonts w:ascii="Calibri" w:hAnsi="Calibri"/>
                <w:color w:val="auto"/>
                <w:szCs w:val="21"/>
              </w:rPr>
            </w:pPr>
            <w:r>
              <w:rPr>
                <w:rFonts w:hint="eastAsia"/>
                <w:color w:val="auto"/>
                <w:szCs w:val="21"/>
              </w:rPr>
              <w:t>100W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23</w:t>
            </w:r>
          </w:p>
        </w:tc>
        <w:tc>
          <w:tcPr>
            <w:tcW w:w="2945" w:type="dxa"/>
          </w:tcPr>
          <w:p>
            <w:pPr>
              <w:ind w:firstLine="210" w:firstLineChars="100"/>
              <w:jc w:val="left"/>
              <w:rPr>
                <w:color w:val="auto"/>
                <w:szCs w:val="21"/>
              </w:rPr>
            </w:pPr>
            <w:r>
              <w:rPr>
                <w:rFonts w:hint="eastAsia"/>
                <w:color w:val="auto"/>
                <w:szCs w:val="21"/>
              </w:rPr>
              <w:t>沙田街</w:t>
            </w:r>
          </w:p>
          <w:p>
            <w:pPr>
              <w:jc w:val="left"/>
              <w:rPr>
                <w:rFonts w:ascii="Calibri" w:hAnsi="Calibri"/>
                <w:color w:val="auto"/>
                <w:szCs w:val="21"/>
              </w:rPr>
            </w:pPr>
            <w:r>
              <w:rPr>
                <w:rFonts w:hint="eastAsia"/>
                <w:color w:val="auto"/>
                <w:szCs w:val="21"/>
              </w:rPr>
              <w:t>（海洲路-宁兴街）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18</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24</w:t>
            </w:r>
          </w:p>
        </w:tc>
        <w:tc>
          <w:tcPr>
            <w:tcW w:w="2945" w:type="dxa"/>
          </w:tcPr>
          <w:p>
            <w:pPr>
              <w:ind w:firstLine="210" w:firstLineChars="100"/>
              <w:jc w:val="left"/>
              <w:rPr>
                <w:color w:val="auto"/>
                <w:szCs w:val="21"/>
              </w:rPr>
            </w:pPr>
            <w:r>
              <w:rPr>
                <w:rFonts w:hint="eastAsia"/>
                <w:color w:val="auto"/>
                <w:szCs w:val="21"/>
              </w:rPr>
              <w:t>望湖街</w:t>
            </w:r>
          </w:p>
          <w:p>
            <w:pPr>
              <w:jc w:val="left"/>
              <w:rPr>
                <w:rFonts w:ascii="Calibri" w:hAnsi="Calibri"/>
                <w:color w:val="auto"/>
                <w:szCs w:val="21"/>
              </w:rPr>
            </w:pPr>
            <w:r>
              <w:rPr>
                <w:rFonts w:hint="eastAsia"/>
                <w:color w:val="auto"/>
                <w:szCs w:val="21"/>
              </w:rPr>
              <w:t>（海印路-宁兴街）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4</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25</w:t>
            </w:r>
          </w:p>
        </w:tc>
        <w:tc>
          <w:tcPr>
            <w:tcW w:w="2945" w:type="dxa"/>
          </w:tcPr>
          <w:p>
            <w:pPr>
              <w:ind w:firstLine="210" w:firstLineChars="100"/>
              <w:jc w:val="left"/>
              <w:rPr>
                <w:color w:val="auto"/>
                <w:szCs w:val="21"/>
              </w:rPr>
            </w:pPr>
            <w:r>
              <w:rPr>
                <w:rFonts w:hint="eastAsia"/>
                <w:color w:val="auto"/>
                <w:szCs w:val="21"/>
              </w:rPr>
              <w:t>绿园街</w:t>
            </w:r>
          </w:p>
          <w:p>
            <w:pPr>
              <w:jc w:val="left"/>
              <w:rPr>
                <w:rFonts w:ascii="Calibri" w:hAnsi="Calibri"/>
                <w:color w:val="auto"/>
                <w:szCs w:val="21"/>
              </w:rPr>
            </w:pPr>
            <w:r>
              <w:rPr>
                <w:rFonts w:hint="eastAsia"/>
                <w:color w:val="auto"/>
                <w:szCs w:val="21"/>
              </w:rPr>
              <w:t>（海洲路-海华路）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24</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26</w:t>
            </w:r>
          </w:p>
        </w:tc>
        <w:tc>
          <w:tcPr>
            <w:tcW w:w="2945" w:type="dxa"/>
          </w:tcPr>
          <w:p>
            <w:pPr>
              <w:ind w:firstLine="210" w:firstLineChars="100"/>
              <w:jc w:val="left"/>
              <w:rPr>
                <w:color w:val="auto"/>
                <w:szCs w:val="21"/>
              </w:rPr>
            </w:pPr>
            <w:r>
              <w:rPr>
                <w:rFonts w:hint="eastAsia"/>
                <w:color w:val="auto"/>
                <w:szCs w:val="21"/>
              </w:rPr>
              <w:t>银港街</w:t>
            </w:r>
          </w:p>
          <w:p>
            <w:pPr>
              <w:jc w:val="left"/>
              <w:rPr>
                <w:rFonts w:ascii="Calibri" w:hAnsi="Calibri"/>
                <w:color w:val="auto"/>
                <w:szCs w:val="21"/>
              </w:rPr>
            </w:pPr>
            <w:r>
              <w:rPr>
                <w:rFonts w:hint="eastAsia"/>
                <w:color w:val="auto"/>
                <w:szCs w:val="21"/>
              </w:rPr>
              <w:t>（海洲路-海莲路）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30</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27</w:t>
            </w:r>
          </w:p>
        </w:tc>
        <w:tc>
          <w:tcPr>
            <w:tcW w:w="2945" w:type="dxa"/>
          </w:tcPr>
          <w:p>
            <w:pPr>
              <w:ind w:firstLine="210" w:firstLineChars="100"/>
              <w:jc w:val="left"/>
              <w:rPr>
                <w:color w:val="auto"/>
                <w:szCs w:val="21"/>
              </w:rPr>
            </w:pPr>
            <w:r>
              <w:rPr>
                <w:rFonts w:hint="eastAsia"/>
                <w:color w:val="auto"/>
                <w:szCs w:val="21"/>
              </w:rPr>
              <w:t>海华路</w:t>
            </w:r>
          </w:p>
          <w:p>
            <w:pPr>
              <w:jc w:val="left"/>
              <w:rPr>
                <w:rFonts w:ascii="Calibri" w:hAnsi="Calibri"/>
                <w:color w:val="auto"/>
                <w:szCs w:val="21"/>
              </w:rPr>
            </w:pPr>
            <w:r>
              <w:rPr>
                <w:rFonts w:hint="eastAsia"/>
                <w:color w:val="auto"/>
                <w:szCs w:val="21"/>
              </w:rPr>
              <w:t>（海天大道-兴港大道）</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63</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39" w:type="dxa"/>
          </w:tcPr>
          <w:p>
            <w:pPr>
              <w:rPr>
                <w:color w:val="auto"/>
                <w:szCs w:val="21"/>
              </w:rPr>
            </w:pPr>
            <w:r>
              <w:rPr>
                <w:rFonts w:hint="eastAsia"/>
                <w:color w:val="auto"/>
                <w:szCs w:val="21"/>
              </w:rPr>
              <w:t>28</w:t>
            </w:r>
          </w:p>
        </w:tc>
        <w:tc>
          <w:tcPr>
            <w:tcW w:w="2945" w:type="dxa"/>
          </w:tcPr>
          <w:p>
            <w:pPr>
              <w:ind w:firstLine="210" w:firstLineChars="100"/>
              <w:jc w:val="left"/>
              <w:rPr>
                <w:color w:val="auto"/>
                <w:szCs w:val="21"/>
              </w:rPr>
            </w:pPr>
            <w:r>
              <w:rPr>
                <w:rFonts w:hint="eastAsia"/>
                <w:color w:val="auto"/>
                <w:szCs w:val="21"/>
              </w:rPr>
              <w:t>望湖街东段</w:t>
            </w:r>
          </w:p>
          <w:p>
            <w:pPr>
              <w:jc w:val="left"/>
              <w:rPr>
                <w:rFonts w:ascii="Calibri" w:hAnsi="Calibri"/>
                <w:color w:val="auto"/>
                <w:szCs w:val="21"/>
              </w:rPr>
            </w:pPr>
            <w:r>
              <w:rPr>
                <w:rFonts w:hint="eastAsia"/>
                <w:color w:val="auto"/>
                <w:szCs w:val="21"/>
              </w:rPr>
              <w:t>（希尔顿酒店后面）</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6</w:t>
            </w:r>
          </w:p>
        </w:tc>
        <w:tc>
          <w:tcPr>
            <w:tcW w:w="1718" w:type="dxa"/>
            <w:gridSpan w:val="2"/>
          </w:tcPr>
          <w:p>
            <w:pPr>
              <w:ind w:firstLine="210" w:firstLineChars="100"/>
              <w:jc w:val="center"/>
              <w:rPr>
                <w:rFonts w:ascii="Calibri" w:hAnsi="Calibri"/>
                <w:color w:val="auto"/>
                <w:szCs w:val="21"/>
              </w:rPr>
            </w:pPr>
            <w:r>
              <w:rPr>
                <w:rFonts w:hint="eastAsia"/>
                <w:color w:val="auto"/>
                <w:szCs w:val="21"/>
              </w:rPr>
              <w:t>100W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39" w:type="dxa"/>
          </w:tcPr>
          <w:p>
            <w:pPr>
              <w:rPr>
                <w:color w:val="auto"/>
                <w:szCs w:val="21"/>
              </w:rPr>
            </w:pPr>
            <w:r>
              <w:rPr>
                <w:rFonts w:hint="eastAsia"/>
                <w:color w:val="auto"/>
                <w:szCs w:val="21"/>
              </w:rPr>
              <w:t>29</w:t>
            </w:r>
          </w:p>
        </w:tc>
        <w:tc>
          <w:tcPr>
            <w:tcW w:w="2945" w:type="dxa"/>
          </w:tcPr>
          <w:p>
            <w:pPr>
              <w:ind w:firstLine="210" w:firstLineChars="100"/>
              <w:jc w:val="left"/>
              <w:rPr>
                <w:color w:val="auto"/>
                <w:szCs w:val="21"/>
              </w:rPr>
            </w:pPr>
            <w:r>
              <w:rPr>
                <w:rFonts w:hint="eastAsia"/>
                <w:color w:val="auto"/>
                <w:szCs w:val="21"/>
              </w:rPr>
              <w:t>文康街</w:t>
            </w:r>
          </w:p>
          <w:p>
            <w:pPr>
              <w:jc w:val="left"/>
              <w:rPr>
                <w:rFonts w:ascii="Calibri" w:hAnsi="Calibri"/>
                <w:color w:val="auto"/>
                <w:szCs w:val="21"/>
              </w:rPr>
            </w:pPr>
            <w:r>
              <w:rPr>
                <w:rFonts w:hint="eastAsia"/>
                <w:color w:val="auto"/>
                <w:szCs w:val="21"/>
              </w:rPr>
              <w:t>（海洲路-海印路）</w:t>
            </w:r>
          </w:p>
        </w:tc>
        <w:tc>
          <w:tcPr>
            <w:tcW w:w="1759" w:type="dxa"/>
          </w:tcPr>
          <w:p>
            <w:pPr>
              <w:ind w:firstLine="420" w:firstLineChars="200"/>
              <w:jc w:val="center"/>
              <w:rPr>
                <w:rFonts w:ascii="Calibri" w:hAnsi="Calibri"/>
                <w:color w:val="auto"/>
                <w:szCs w:val="21"/>
              </w:rPr>
            </w:pPr>
            <w:r>
              <w:rPr>
                <w:rFonts w:hint="eastAsia"/>
                <w:color w:val="auto"/>
                <w:szCs w:val="21"/>
              </w:rPr>
              <w:t>58</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39" w:type="dxa"/>
          </w:tcPr>
          <w:p>
            <w:pPr>
              <w:rPr>
                <w:color w:val="auto"/>
                <w:szCs w:val="21"/>
              </w:rPr>
            </w:pPr>
            <w:r>
              <w:rPr>
                <w:rFonts w:hint="eastAsia"/>
                <w:color w:val="auto"/>
                <w:szCs w:val="21"/>
              </w:rPr>
              <w:t>30</w:t>
            </w:r>
          </w:p>
        </w:tc>
        <w:tc>
          <w:tcPr>
            <w:tcW w:w="2945" w:type="dxa"/>
          </w:tcPr>
          <w:p>
            <w:pPr>
              <w:ind w:firstLine="210" w:firstLineChars="100"/>
              <w:jc w:val="left"/>
              <w:rPr>
                <w:color w:val="auto"/>
                <w:szCs w:val="21"/>
              </w:rPr>
            </w:pPr>
            <w:r>
              <w:rPr>
                <w:rFonts w:hint="eastAsia"/>
                <w:color w:val="auto"/>
                <w:szCs w:val="21"/>
              </w:rPr>
              <w:t>晨晖街</w:t>
            </w:r>
          </w:p>
          <w:p>
            <w:pPr>
              <w:jc w:val="left"/>
              <w:rPr>
                <w:rFonts w:ascii="Calibri" w:hAnsi="Calibri"/>
                <w:color w:val="auto"/>
                <w:szCs w:val="21"/>
              </w:rPr>
            </w:pPr>
            <w:r>
              <w:rPr>
                <w:rFonts w:hint="eastAsia"/>
                <w:color w:val="auto"/>
                <w:szCs w:val="21"/>
              </w:rPr>
              <w:t>（海洲路-海印路）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10</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31</w:t>
            </w:r>
          </w:p>
        </w:tc>
        <w:tc>
          <w:tcPr>
            <w:tcW w:w="2945" w:type="dxa"/>
          </w:tcPr>
          <w:p>
            <w:pPr>
              <w:ind w:firstLine="210" w:firstLineChars="100"/>
              <w:jc w:val="left"/>
              <w:rPr>
                <w:color w:val="auto"/>
                <w:szCs w:val="21"/>
              </w:rPr>
            </w:pPr>
            <w:r>
              <w:rPr>
                <w:rFonts w:hint="eastAsia"/>
                <w:color w:val="auto"/>
                <w:szCs w:val="21"/>
              </w:rPr>
              <w:t>东港顺提北段</w:t>
            </w:r>
          </w:p>
          <w:p>
            <w:pPr>
              <w:jc w:val="left"/>
              <w:rPr>
                <w:rFonts w:ascii="Calibri" w:hAnsi="Calibri"/>
                <w:color w:val="auto"/>
                <w:szCs w:val="21"/>
              </w:rPr>
            </w:pPr>
            <w:r>
              <w:rPr>
                <w:rFonts w:hint="eastAsia"/>
                <w:color w:val="auto"/>
                <w:szCs w:val="21"/>
              </w:rPr>
              <w:t>（108罗汉塘）</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6</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32</w:t>
            </w:r>
          </w:p>
        </w:tc>
        <w:tc>
          <w:tcPr>
            <w:tcW w:w="2945" w:type="dxa"/>
          </w:tcPr>
          <w:p>
            <w:pPr>
              <w:ind w:firstLine="210" w:firstLineChars="100"/>
              <w:jc w:val="left"/>
              <w:rPr>
                <w:color w:val="auto"/>
                <w:szCs w:val="21"/>
              </w:rPr>
            </w:pPr>
            <w:r>
              <w:rPr>
                <w:rFonts w:hint="eastAsia"/>
                <w:color w:val="auto"/>
                <w:szCs w:val="21"/>
              </w:rPr>
              <w:t>海珠路1期</w:t>
            </w:r>
          </w:p>
          <w:p>
            <w:pPr>
              <w:jc w:val="left"/>
              <w:rPr>
                <w:rFonts w:ascii="Calibri" w:hAnsi="Calibri"/>
                <w:color w:val="auto"/>
                <w:szCs w:val="21"/>
              </w:rPr>
            </w:pPr>
            <w:r>
              <w:rPr>
                <w:rFonts w:hint="eastAsia"/>
                <w:color w:val="auto"/>
                <w:szCs w:val="21"/>
              </w:rPr>
              <w:t>（晨晖街-海天大道）</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42</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39" w:type="dxa"/>
          </w:tcPr>
          <w:p>
            <w:pPr>
              <w:rPr>
                <w:color w:val="auto"/>
                <w:szCs w:val="21"/>
              </w:rPr>
            </w:pPr>
            <w:r>
              <w:rPr>
                <w:rFonts w:hint="eastAsia"/>
                <w:color w:val="auto"/>
                <w:szCs w:val="21"/>
              </w:rPr>
              <w:t>33</w:t>
            </w:r>
          </w:p>
        </w:tc>
        <w:tc>
          <w:tcPr>
            <w:tcW w:w="2945" w:type="dxa"/>
          </w:tcPr>
          <w:p>
            <w:pPr>
              <w:ind w:firstLine="210" w:firstLineChars="100"/>
              <w:jc w:val="left"/>
              <w:rPr>
                <w:color w:val="auto"/>
                <w:szCs w:val="21"/>
              </w:rPr>
            </w:pPr>
            <w:r>
              <w:rPr>
                <w:rFonts w:hint="eastAsia"/>
                <w:color w:val="auto"/>
                <w:szCs w:val="21"/>
              </w:rPr>
              <w:t>船厂南路</w:t>
            </w:r>
          </w:p>
          <w:p>
            <w:pPr>
              <w:jc w:val="left"/>
              <w:rPr>
                <w:rFonts w:ascii="Calibri" w:hAnsi="Calibri"/>
                <w:color w:val="auto"/>
                <w:szCs w:val="21"/>
              </w:rPr>
            </w:pPr>
            <w:r>
              <w:rPr>
                <w:rFonts w:hint="eastAsia"/>
                <w:color w:val="auto"/>
                <w:szCs w:val="21"/>
              </w:rPr>
              <w:t>（滨港路-兴建路）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6</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34</w:t>
            </w:r>
          </w:p>
        </w:tc>
        <w:tc>
          <w:tcPr>
            <w:tcW w:w="2945" w:type="dxa"/>
          </w:tcPr>
          <w:p>
            <w:pPr>
              <w:ind w:firstLine="210" w:firstLineChars="100"/>
              <w:jc w:val="left"/>
              <w:rPr>
                <w:color w:val="auto"/>
                <w:szCs w:val="21"/>
              </w:rPr>
            </w:pPr>
            <w:r>
              <w:rPr>
                <w:rFonts w:hint="eastAsia"/>
                <w:color w:val="auto"/>
                <w:szCs w:val="21"/>
              </w:rPr>
              <w:t>食品厂路</w:t>
            </w:r>
          </w:p>
          <w:p>
            <w:pPr>
              <w:jc w:val="left"/>
              <w:rPr>
                <w:rFonts w:ascii="Calibri" w:hAnsi="Calibri"/>
                <w:color w:val="auto"/>
                <w:szCs w:val="21"/>
              </w:rPr>
            </w:pPr>
            <w:r>
              <w:rPr>
                <w:rFonts w:hint="eastAsia"/>
                <w:color w:val="auto"/>
                <w:szCs w:val="21"/>
              </w:rPr>
              <w:t>（东海中路-兴建路）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9</w:t>
            </w:r>
          </w:p>
        </w:tc>
        <w:tc>
          <w:tcPr>
            <w:tcW w:w="1718" w:type="dxa"/>
            <w:gridSpan w:val="2"/>
          </w:tcPr>
          <w:p>
            <w:pPr>
              <w:ind w:firstLine="210" w:firstLineChars="100"/>
              <w:jc w:val="center"/>
              <w:rPr>
                <w:rFonts w:ascii="Calibri" w:hAnsi="Calibri"/>
                <w:color w:val="auto"/>
                <w:szCs w:val="21"/>
              </w:rPr>
            </w:pPr>
            <w:r>
              <w:rPr>
                <w:rFonts w:hint="eastAsia"/>
                <w:color w:val="auto"/>
                <w:szCs w:val="21"/>
              </w:rPr>
              <w:t>180W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35</w:t>
            </w:r>
          </w:p>
        </w:tc>
        <w:tc>
          <w:tcPr>
            <w:tcW w:w="2945" w:type="dxa"/>
          </w:tcPr>
          <w:p>
            <w:pPr>
              <w:ind w:firstLine="210" w:firstLineChars="100"/>
              <w:jc w:val="left"/>
              <w:rPr>
                <w:color w:val="auto"/>
                <w:szCs w:val="21"/>
              </w:rPr>
            </w:pPr>
            <w:r>
              <w:rPr>
                <w:rFonts w:hint="eastAsia"/>
                <w:color w:val="auto"/>
                <w:szCs w:val="21"/>
              </w:rPr>
              <w:t>食品厂南路</w:t>
            </w:r>
          </w:p>
          <w:p>
            <w:pPr>
              <w:jc w:val="left"/>
              <w:rPr>
                <w:rFonts w:ascii="Calibri" w:hAnsi="Calibri"/>
                <w:color w:val="auto"/>
                <w:szCs w:val="21"/>
              </w:rPr>
            </w:pPr>
            <w:r>
              <w:rPr>
                <w:rFonts w:hint="eastAsia"/>
                <w:color w:val="auto"/>
                <w:szCs w:val="21"/>
              </w:rPr>
              <w:t>（滨港路-兴建路）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6</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36</w:t>
            </w:r>
          </w:p>
        </w:tc>
        <w:tc>
          <w:tcPr>
            <w:tcW w:w="2945" w:type="dxa"/>
          </w:tcPr>
          <w:p>
            <w:pPr>
              <w:ind w:firstLine="210" w:firstLineChars="100"/>
              <w:jc w:val="left"/>
              <w:rPr>
                <w:rFonts w:ascii="Calibri" w:hAnsi="Calibri"/>
                <w:color w:val="auto"/>
                <w:szCs w:val="21"/>
              </w:rPr>
            </w:pPr>
            <w:r>
              <w:rPr>
                <w:rFonts w:hint="eastAsia"/>
                <w:color w:val="auto"/>
                <w:szCs w:val="21"/>
              </w:rPr>
              <w:t>台贸商城</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8</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37</w:t>
            </w:r>
          </w:p>
        </w:tc>
        <w:tc>
          <w:tcPr>
            <w:tcW w:w="2945" w:type="dxa"/>
          </w:tcPr>
          <w:p>
            <w:pPr>
              <w:ind w:firstLine="210" w:firstLineChars="100"/>
              <w:jc w:val="left"/>
              <w:rPr>
                <w:color w:val="auto"/>
                <w:szCs w:val="21"/>
              </w:rPr>
            </w:pPr>
            <w:r>
              <w:rPr>
                <w:rFonts w:hint="eastAsia"/>
                <w:color w:val="auto"/>
                <w:szCs w:val="21"/>
              </w:rPr>
              <w:t>兴建路</w:t>
            </w:r>
          </w:p>
          <w:p>
            <w:pPr>
              <w:jc w:val="left"/>
              <w:rPr>
                <w:rFonts w:ascii="Calibri" w:hAnsi="Calibri"/>
                <w:color w:val="auto"/>
                <w:szCs w:val="21"/>
              </w:rPr>
            </w:pPr>
            <w:r>
              <w:rPr>
                <w:rFonts w:hint="eastAsia"/>
                <w:color w:val="auto"/>
                <w:szCs w:val="21"/>
              </w:rPr>
              <w:t>（滨港路-渔市大街）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81</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38</w:t>
            </w:r>
          </w:p>
        </w:tc>
        <w:tc>
          <w:tcPr>
            <w:tcW w:w="2945" w:type="dxa"/>
          </w:tcPr>
          <w:p>
            <w:pPr>
              <w:ind w:firstLine="210" w:firstLineChars="100"/>
              <w:jc w:val="left"/>
              <w:rPr>
                <w:color w:val="auto"/>
                <w:szCs w:val="21"/>
              </w:rPr>
            </w:pPr>
            <w:r>
              <w:rPr>
                <w:rFonts w:hint="eastAsia"/>
                <w:color w:val="auto"/>
                <w:szCs w:val="21"/>
              </w:rPr>
              <w:t>渔市大街</w:t>
            </w:r>
          </w:p>
          <w:p>
            <w:pPr>
              <w:jc w:val="left"/>
              <w:rPr>
                <w:rFonts w:ascii="Calibri" w:hAnsi="Calibri"/>
                <w:color w:val="auto"/>
                <w:szCs w:val="21"/>
              </w:rPr>
            </w:pPr>
            <w:r>
              <w:rPr>
                <w:rFonts w:hint="eastAsia"/>
                <w:color w:val="auto"/>
                <w:szCs w:val="21"/>
              </w:rPr>
              <w:t>（东海中路-兴建路）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19</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39</w:t>
            </w:r>
          </w:p>
        </w:tc>
        <w:tc>
          <w:tcPr>
            <w:tcW w:w="2945" w:type="dxa"/>
          </w:tcPr>
          <w:p>
            <w:pPr>
              <w:ind w:firstLine="210" w:firstLineChars="100"/>
              <w:jc w:val="left"/>
              <w:rPr>
                <w:color w:val="auto"/>
                <w:szCs w:val="21"/>
              </w:rPr>
            </w:pPr>
            <w:r>
              <w:rPr>
                <w:rFonts w:hint="eastAsia"/>
                <w:color w:val="auto"/>
                <w:szCs w:val="21"/>
              </w:rPr>
              <w:t>教场北路</w:t>
            </w:r>
          </w:p>
          <w:p>
            <w:pPr>
              <w:jc w:val="left"/>
              <w:rPr>
                <w:rFonts w:ascii="Calibri" w:hAnsi="Calibri"/>
                <w:color w:val="auto"/>
                <w:szCs w:val="21"/>
              </w:rPr>
            </w:pPr>
            <w:r>
              <w:rPr>
                <w:rFonts w:hint="eastAsia"/>
                <w:color w:val="auto"/>
                <w:szCs w:val="21"/>
              </w:rPr>
              <w:t>东海中路-鹤龄泉公墓</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25</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40</w:t>
            </w:r>
          </w:p>
        </w:tc>
        <w:tc>
          <w:tcPr>
            <w:tcW w:w="2945" w:type="dxa"/>
          </w:tcPr>
          <w:p>
            <w:pPr>
              <w:jc w:val="left"/>
              <w:rPr>
                <w:rFonts w:ascii="Calibri" w:hAnsi="Calibri"/>
                <w:color w:val="auto"/>
                <w:szCs w:val="21"/>
              </w:rPr>
            </w:pPr>
            <w:r>
              <w:rPr>
                <w:rFonts w:hint="eastAsia"/>
                <w:color w:val="auto"/>
                <w:szCs w:val="21"/>
              </w:rPr>
              <w:t>天吴隧道南口</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6</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41</w:t>
            </w:r>
          </w:p>
        </w:tc>
        <w:tc>
          <w:tcPr>
            <w:tcW w:w="2945" w:type="dxa"/>
          </w:tcPr>
          <w:p>
            <w:pPr>
              <w:jc w:val="left"/>
              <w:rPr>
                <w:rFonts w:ascii="Calibri" w:hAnsi="Calibri"/>
                <w:color w:val="auto"/>
                <w:szCs w:val="21"/>
              </w:rPr>
            </w:pPr>
            <w:r>
              <w:rPr>
                <w:rFonts w:hint="eastAsia"/>
                <w:color w:val="auto"/>
                <w:szCs w:val="21"/>
              </w:rPr>
              <w:t>金外滩小区东西两边</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8</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42</w:t>
            </w:r>
          </w:p>
        </w:tc>
        <w:tc>
          <w:tcPr>
            <w:tcW w:w="2945" w:type="dxa"/>
          </w:tcPr>
          <w:p>
            <w:pPr>
              <w:jc w:val="left"/>
              <w:rPr>
                <w:rFonts w:ascii="Calibri" w:hAnsi="Calibri"/>
                <w:color w:val="auto"/>
                <w:szCs w:val="21"/>
              </w:rPr>
            </w:pPr>
            <w:r>
              <w:rPr>
                <w:rFonts w:hint="eastAsia"/>
                <w:color w:val="auto"/>
                <w:szCs w:val="21"/>
              </w:rPr>
              <w:t>墩头加油站西边</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4</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139" w:type="dxa"/>
          </w:tcPr>
          <w:p>
            <w:pPr>
              <w:rPr>
                <w:color w:val="auto"/>
                <w:szCs w:val="21"/>
              </w:rPr>
            </w:pPr>
            <w:r>
              <w:rPr>
                <w:rFonts w:hint="eastAsia"/>
                <w:color w:val="auto"/>
                <w:szCs w:val="21"/>
              </w:rPr>
              <w:t>43</w:t>
            </w:r>
          </w:p>
        </w:tc>
        <w:tc>
          <w:tcPr>
            <w:tcW w:w="2945" w:type="dxa"/>
          </w:tcPr>
          <w:p>
            <w:pPr>
              <w:ind w:firstLine="210" w:firstLineChars="100"/>
              <w:jc w:val="left"/>
              <w:rPr>
                <w:color w:val="auto"/>
                <w:szCs w:val="21"/>
              </w:rPr>
            </w:pPr>
            <w:r>
              <w:rPr>
                <w:rFonts w:hint="eastAsia"/>
                <w:color w:val="auto"/>
                <w:szCs w:val="21"/>
              </w:rPr>
              <w:t>海珠路1期</w:t>
            </w:r>
          </w:p>
          <w:p>
            <w:pPr>
              <w:jc w:val="left"/>
              <w:rPr>
                <w:rFonts w:ascii="Calibri" w:hAnsi="Calibri"/>
                <w:color w:val="auto"/>
                <w:szCs w:val="21"/>
              </w:rPr>
            </w:pPr>
            <w:r>
              <w:rPr>
                <w:rFonts w:hint="eastAsia"/>
                <w:color w:val="auto"/>
                <w:szCs w:val="21"/>
              </w:rPr>
              <w:t>（晨晖街-海天大道）</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42</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39" w:type="dxa"/>
          </w:tcPr>
          <w:p>
            <w:pPr>
              <w:rPr>
                <w:color w:val="auto"/>
                <w:szCs w:val="21"/>
              </w:rPr>
            </w:pPr>
            <w:r>
              <w:rPr>
                <w:rFonts w:hint="eastAsia"/>
                <w:color w:val="auto"/>
                <w:szCs w:val="21"/>
              </w:rPr>
              <w:t>44</w:t>
            </w:r>
          </w:p>
        </w:tc>
        <w:tc>
          <w:tcPr>
            <w:tcW w:w="2945" w:type="dxa"/>
          </w:tcPr>
          <w:p>
            <w:pPr>
              <w:ind w:firstLine="210" w:firstLineChars="100"/>
              <w:jc w:val="left"/>
              <w:rPr>
                <w:color w:val="auto"/>
                <w:szCs w:val="21"/>
              </w:rPr>
            </w:pPr>
            <w:r>
              <w:rPr>
                <w:rFonts w:hint="eastAsia"/>
                <w:color w:val="auto"/>
                <w:szCs w:val="21"/>
              </w:rPr>
              <w:t>长地爿路</w:t>
            </w:r>
          </w:p>
          <w:p>
            <w:pPr>
              <w:jc w:val="left"/>
              <w:rPr>
                <w:rFonts w:ascii="Calibri" w:hAnsi="Calibri"/>
                <w:color w:val="auto"/>
                <w:szCs w:val="21"/>
              </w:rPr>
            </w:pPr>
            <w:r>
              <w:rPr>
                <w:rFonts w:hint="eastAsia"/>
                <w:color w:val="auto"/>
                <w:szCs w:val="21"/>
              </w:rPr>
              <w:t>（东海中路-电厂宿舍）</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5</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45</w:t>
            </w:r>
          </w:p>
        </w:tc>
        <w:tc>
          <w:tcPr>
            <w:tcW w:w="2945" w:type="dxa"/>
          </w:tcPr>
          <w:p>
            <w:pPr>
              <w:jc w:val="left"/>
              <w:rPr>
                <w:rFonts w:ascii="Calibri" w:hAnsi="Calibri"/>
                <w:color w:val="auto"/>
                <w:szCs w:val="21"/>
              </w:rPr>
            </w:pPr>
            <w:r>
              <w:rPr>
                <w:rFonts w:hint="eastAsia"/>
                <w:color w:val="auto"/>
                <w:szCs w:val="21"/>
              </w:rPr>
              <w:t>山海街（山海华府南门）</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10</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46</w:t>
            </w:r>
          </w:p>
        </w:tc>
        <w:tc>
          <w:tcPr>
            <w:tcW w:w="2945" w:type="dxa"/>
          </w:tcPr>
          <w:p>
            <w:pPr>
              <w:ind w:firstLine="210" w:firstLineChars="100"/>
              <w:jc w:val="left"/>
              <w:rPr>
                <w:color w:val="auto"/>
                <w:szCs w:val="21"/>
              </w:rPr>
            </w:pPr>
            <w:r>
              <w:rPr>
                <w:rFonts w:hint="eastAsia"/>
                <w:color w:val="auto"/>
                <w:szCs w:val="21"/>
              </w:rPr>
              <w:t>中兴路</w:t>
            </w:r>
          </w:p>
          <w:p>
            <w:pPr>
              <w:jc w:val="left"/>
              <w:rPr>
                <w:rFonts w:ascii="Calibri" w:hAnsi="Calibri"/>
                <w:color w:val="auto"/>
                <w:szCs w:val="21"/>
              </w:rPr>
            </w:pPr>
            <w:r>
              <w:rPr>
                <w:rFonts w:hint="eastAsia"/>
                <w:color w:val="auto"/>
                <w:szCs w:val="21"/>
              </w:rPr>
              <w:t>（永兴隧道-滨港路）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11</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47</w:t>
            </w:r>
          </w:p>
        </w:tc>
        <w:tc>
          <w:tcPr>
            <w:tcW w:w="2945" w:type="dxa"/>
          </w:tcPr>
          <w:p>
            <w:pPr>
              <w:ind w:firstLine="210" w:firstLineChars="100"/>
              <w:jc w:val="left"/>
              <w:rPr>
                <w:color w:val="auto"/>
                <w:szCs w:val="21"/>
              </w:rPr>
            </w:pPr>
            <w:r>
              <w:rPr>
                <w:rFonts w:hint="eastAsia"/>
                <w:color w:val="auto"/>
                <w:szCs w:val="21"/>
              </w:rPr>
              <w:t>宁兴街</w:t>
            </w:r>
          </w:p>
          <w:p>
            <w:pPr>
              <w:jc w:val="left"/>
              <w:rPr>
                <w:rFonts w:ascii="Calibri" w:hAnsi="Calibri"/>
                <w:color w:val="auto"/>
                <w:szCs w:val="21"/>
              </w:rPr>
            </w:pPr>
            <w:r>
              <w:rPr>
                <w:rFonts w:hint="eastAsia"/>
                <w:color w:val="auto"/>
                <w:szCs w:val="21"/>
              </w:rPr>
              <w:t>（昌正街-文康街）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33</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48</w:t>
            </w:r>
          </w:p>
        </w:tc>
        <w:tc>
          <w:tcPr>
            <w:tcW w:w="2945" w:type="dxa"/>
          </w:tcPr>
          <w:p>
            <w:pPr>
              <w:jc w:val="left"/>
              <w:rPr>
                <w:rFonts w:ascii="Calibri" w:hAnsi="Calibri"/>
                <w:color w:val="auto"/>
                <w:szCs w:val="21"/>
              </w:rPr>
            </w:pPr>
            <w:r>
              <w:rPr>
                <w:rFonts w:hint="eastAsia"/>
                <w:color w:val="auto"/>
                <w:szCs w:val="21"/>
              </w:rPr>
              <w:t>天吴隧道北口</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16</w:t>
            </w:r>
          </w:p>
        </w:tc>
        <w:tc>
          <w:tcPr>
            <w:tcW w:w="1718" w:type="dxa"/>
            <w:gridSpan w:val="2"/>
          </w:tcPr>
          <w:p>
            <w:pPr>
              <w:ind w:firstLine="210" w:firstLineChars="100"/>
              <w:jc w:val="center"/>
              <w:rPr>
                <w:rFonts w:ascii="Calibri" w:hAnsi="Calibri"/>
                <w:color w:val="auto"/>
                <w:szCs w:val="21"/>
              </w:rPr>
            </w:pPr>
            <w:r>
              <w:rPr>
                <w:rFonts w:hint="eastAsia"/>
                <w:color w:val="auto"/>
                <w:szCs w:val="21"/>
              </w:rPr>
              <w:t>180W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49</w:t>
            </w:r>
          </w:p>
        </w:tc>
        <w:tc>
          <w:tcPr>
            <w:tcW w:w="2945" w:type="dxa"/>
          </w:tcPr>
          <w:p>
            <w:pPr>
              <w:ind w:firstLine="210" w:firstLineChars="100"/>
              <w:jc w:val="left"/>
              <w:rPr>
                <w:color w:val="auto"/>
                <w:szCs w:val="21"/>
              </w:rPr>
            </w:pPr>
            <w:r>
              <w:rPr>
                <w:rFonts w:hint="eastAsia"/>
                <w:color w:val="auto"/>
                <w:szCs w:val="21"/>
              </w:rPr>
              <w:t>中洲路</w:t>
            </w:r>
          </w:p>
          <w:p>
            <w:pPr>
              <w:jc w:val="left"/>
              <w:rPr>
                <w:rFonts w:ascii="Calibri" w:hAnsi="Calibri"/>
                <w:color w:val="auto"/>
                <w:szCs w:val="21"/>
              </w:rPr>
            </w:pPr>
            <w:r>
              <w:rPr>
                <w:rFonts w:hint="eastAsia"/>
                <w:color w:val="auto"/>
                <w:szCs w:val="21"/>
              </w:rPr>
              <w:t>水产码头东门-兴建路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12</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39" w:type="dxa"/>
          </w:tcPr>
          <w:p>
            <w:pPr>
              <w:rPr>
                <w:color w:val="auto"/>
                <w:szCs w:val="21"/>
              </w:rPr>
            </w:pPr>
            <w:r>
              <w:rPr>
                <w:rFonts w:hint="eastAsia"/>
                <w:color w:val="auto"/>
                <w:szCs w:val="21"/>
              </w:rPr>
              <w:t>50</w:t>
            </w:r>
          </w:p>
        </w:tc>
        <w:tc>
          <w:tcPr>
            <w:tcW w:w="2945" w:type="dxa"/>
          </w:tcPr>
          <w:p>
            <w:pPr>
              <w:ind w:firstLine="210" w:firstLineChars="100"/>
              <w:jc w:val="left"/>
              <w:rPr>
                <w:color w:val="auto"/>
                <w:szCs w:val="21"/>
              </w:rPr>
            </w:pPr>
            <w:r>
              <w:rPr>
                <w:rFonts w:hint="eastAsia"/>
                <w:color w:val="auto"/>
                <w:szCs w:val="21"/>
              </w:rPr>
              <w:t>环岛路</w:t>
            </w:r>
          </w:p>
          <w:p>
            <w:pPr>
              <w:jc w:val="left"/>
              <w:rPr>
                <w:rFonts w:ascii="Calibri" w:hAnsi="Calibri"/>
                <w:color w:val="auto"/>
                <w:szCs w:val="21"/>
              </w:rPr>
            </w:pPr>
            <w:r>
              <w:rPr>
                <w:rFonts w:hint="eastAsia"/>
                <w:color w:val="auto"/>
                <w:szCs w:val="21"/>
              </w:rPr>
              <w:t>（半升洞码头-海洲路）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53</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39" w:type="dxa"/>
          </w:tcPr>
          <w:p>
            <w:pPr>
              <w:rPr>
                <w:color w:val="auto"/>
                <w:szCs w:val="21"/>
              </w:rPr>
            </w:pPr>
            <w:r>
              <w:rPr>
                <w:rFonts w:hint="eastAsia"/>
                <w:color w:val="auto"/>
                <w:szCs w:val="21"/>
              </w:rPr>
              <w:t>51</w:t>
            </w:r>
          </w:p>
        </w:tc>
        <w:tc>
          <w:tcPr>
            <w:tcW w:w="2945" w:type="dxa"/>
          </w:tcPr>
          <w:p>
            <w:pPr>
              <w:ind w:firstLine="210" w:firstLineChars="100"/>
              <w:jc w:val="left"/>
              <w:rPr>
                <w:rFonts w:ascii="Calibri" w:hAnsi="Calibri"/>
                <w:color w:val="auto"/>
                <w:szCs w:val="21"/>
              </w:rPr>
            </w:pPr>
            <w:r>
              <w:rPr>
                <w:rFonts w:hint="eastAsia"/>
                <w:color w:val="auto"/>
                <w:szCs w:val="21"/>
              </w:rPr>
              <w:t>新开路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9</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39" w:type="dxa"/>
          </w:tcPr>
          <w:p>
            <w:pPr>
              <w:rPr>
                <w:color w:val="auto"/>
                <w:szCs w:val="21"/>
              </w:rPr>
            </w:pPr>
            <w:r>
              <w:rPr>
                <w:rFonts w:hint="eastAsia"/>
                <w:color w:val="auto"/>
                <w:szCs w:val="21"/>
              </w:rPr>
              <w:t>52</w:t>
            </w:r>
          </w:p>
        </w:tc>
        <w:tc>
          <w:tcPr>
            <w:tcW w:w="2945" w:type="dxa"/>
          </w:tcPr>
          <w:p>
            <w:pPr>
              <w:ind w:firstLine="210" w:firstLineChars="100"/>
              <w:jc w:val="left"/>
              <w:rPr>
                <w:color w:val="auto"/>
                <w:szCs w:val="21"/>
              </w:rPr>
            </w:pPr>
            <w:r>
              <w:rPr>
                <w:rFonts w:hint="eastAsia"/>
                <w:color w:val="auto"/>
                <w:szCs w:val="21"/>
              </w:rPr>
              <w:t>长地爿路</w:t>
            </w:r>
          </w:p>
          <w:p>
            <w:pPr>
              <w:jc w:val="left"/>
              <w:rPr>
                <w:rFonts w:ascii="Calibri" w:hAnsi="Calibri"/>
                <w:color w:val="auto"/>
                <w:szCs w:val="21"/>
              </w:rPr>
            </w:pPr>
            <w:r>
              <w:rPr>
                <w:rFonts w:hint="eastAsia"/>
                <w:color w:val="auto"/>
                <w:szCs w:val="21"/>
              </w:rPr>
              <w:t>（和润金樽东门）</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7</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9" w:type="dxa"/>
          </w:tcPr>
          <w:p>
            <w:pPr>
              <w:rPr>
                <w:color w:val="auto"/>
                <w:szCs w:val="21"/>
              </w:rPr>
            </w:pPr>
            <w:r>
              <w:rPr>
                <w:rFonts w:hint="eastAsia"/>
                <w:color w:val="auto"/>
                <w:szCs w:val="21"/>
              </w:rPr>
              <w:t>53</w:t>
            </w:r>
          </w:p>
        </w:tc>
        <w:tc>
          <w:tcPr>
            <w:tcW w:w="2945" w:type="dxa"/>
          </w:tcPr>
          <w:p>
            <w:pPr>
              <w:ind w:firstLine="210" w:firstLineChars="100"/>
              <w:jc w:val="left"/>
              <w:rPr>
                <w:color w:val="auto"/>
                <w:szCs w:val="21"/>
              </w:rPr>
            </w:pPr>
            <w:r>
              <w:rPr>
                <w:rFonts w:hint="eastAsia"/>
                <w:color w:val="auto"/>
                <w:szCs w:val="21"/>
              </w:rPr>
              <w:t>中大街</w:t>
            </w:r>
          </w:p>
          <w:p>
            <w:pPr>
              <w:jc w:val="left"/>
              <w:rPr>
                <w:rFonts w:ascii="Calibri" w:hAnsi="Calibri"/>
                <w:color w:val="auto"/>
                <w:szCs w:val="21"/>
              </w:rPr>
            </w:pPr>
            <w:r>
              <w:rPr>
                <w:rFonts w:hint="eastAsia"/>
                <w:color w:val="auto"/>
                <w:szCs w:val="21"/>
              </w:rPr>
              <w:t>（滨港路-文卫弄）</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10</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39" w:type="dxa"/>
          </w:tcPr>
          <w:p>
            <w:pPr>
              <w:rPr>
                <w:color w:val="auto"/>
                <w:szCs w:val="21"/>
              </w:rPr>
            </w:pPr>
            <w:r>
              <w:rPr>
                <w:rFonts w:hint="eastAsia"/>
                <w:color w:val="auto"/>
                <w:szCs w:val="21"/>
              </w:rPr>
              <w:t>54</w:t>
            </w:r>
          </w:p>
        </w:tc>
        <w:tc>
          <w:tcPr>
            <w:tcW w:w="2945" w:type="dxa"/>
          </w:tcPr>
          <w:p>
            <w:pPr>
              <w:ind w:firstLine="210" w:firstLineChars="100"/>
              <w:jc w:val="left"/>
              <w:rPr>
                <w:rFonts w:ascii="Calibri" w:hAnsi="Calibri"/>
                <w:color w:val="auto"/>
                <w:szCs w:val="21"/>
              </w:rPr>
            </w:pPr>
            <w:r>
              <w:rPr>
                <w:rFonts w:hint="eastAsia"/>
                <w:color w:val="auto"/>
                <w:szCs w:val="21"/>
              </w:rPr>
              <w:t>泗湾东路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39" w:type="dxa"/>
          </w:tcPr>
          <w:p>
            <w:pPr>
              <w:rPr>
                <w:color w:val="auto"/>
                <w:szCs w:val="21"/>
              </w:rPr>
            </w:pPr>
            <w:r>
              <w:rPr>
                <w:rFonts w:hint="eastAsia"/>
                <w:color w:val="auto"/>
                <w:szCs w:val="21"/>
              </w:rPr>
              <w:t>55</w:t>
            </w:r>
          </w:p>
        </w:tc>
        <w:tc>
          <w:tcPr>
            <w:tcW w:w="2945" w:type="dxa"/>
          </w:tcPr>
          <w:p>
            <w:pPr>
              <w:ind w:firstLine="210" w:firstLineChars="100"/>
              <w:jc w:val="left"/>
              <w:rPr>
                <w:rFonts w:ascii="Calibri" w:hAnsi="Calibri"/>
                <w:color w:val="auto"/>
                <w:szCs w:val="21"/>
              </w:rPr>
            </w:pPr>
            <w:r>
              <w:rPr>
                <w:rFonts w:hint="eastAsia"/>
                <w:color w:val="auto"/>
                <w:szCs w:val="21"/>
              </w:rPr>
              <w:t>兴建路至万德堂路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4</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139" w:type="dxa"/>
          </w:tcPr>
          <w:p>
            <w:pPr>
              <w:rPr>
                <w:color w:val="auto"/>
                <w:szCs w:val="21"/>
              </w:rPr>
            </w:pPr>
            <w:r>
              <w:rPr>
                <w:rFonts w:hint="eastAsia"/>
                <w:color w:val="auto"/>
                <w:szCs w:val="21"/>
              </w:rPr>
              <w:t>56</w:t>
            </w:r>
          </w:p>
        </w:tc>
        <w:tc>
          <w:tcPr>
            <w:tcW w:w="2945" w:type="dxa"/>
          </w:tcPr>
          <w:p>
            <w:pPr>
              <w:ind w:firstLine="210" w:firstLineChars="100"/>
              <w:jc w:val="left"/>
              <w:rPr>
                <w:rFonts w:ascii="Calibri" w:hAnsi="Calibri"/>
                <w:color w:val="auto"/>
                <w:szCs w:val="21"/>
              </w:rPr>
            </w:pPr>
            <w:r>
              <w:rPr>
                <w:rFonts w:hint="eastAsia"/>
                <w:color w:val="auto"/>
                <w:szCs w:val="21"/>
              </w:rPr>
              <w:t>仁建医院宿舍楼</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5</w:t>
            </w:r>
          </w:p>
        </w:tc>
        <w:tc>
          <w:tcPr>
            <w:tcW w:w="1718" w:type="dxa"/>
            <w:gridSpan w:val="2"/>
          </w:tcPr>
          <w:p>
            <w:pPr>
              <w:ind w:firstLine="210" w:firstLineChars="100"/>
              <w:jc w:val="center"/>
              <w:rPr>
                <w:rFonts w:ascii="Calibri" w:hAnsi="Calibri"/>
                <w:color w:val="auto"/>
                <w:szCs w:val="21"/>
              </w:rPr>
            </w:pPr>
            <w:r>
              <w:rPr>
                <w:rFonts w:hint="eastAsia"/>
                <w:color w:val="auto"/>
                <w:szCs w:val="21"/>
              </w:rPr>
              <w:t>30W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39" w:type="dxa"/>
          </w:tcPr>
          <w:p>
            <w:pPr>
              <w:rPr>
                <w:color w:val="auto"/>
                <w:szCs w:val="21"/>
              </w:rPr>
            </w:pPr>
            <w:r>
              <w:rPr>
                <w:rFonts w:hint="eastAsia"/>
                <w:color w:val="auto"/>
                <w:szCs w:val="21"/>
              </w:rPr>
              <w:t>57</w:t>
            </w:r>
          </w:p>
        </w:tc>
        <w:tc>
          <w:tcPr>
            <w:tcW w:w="2945" w:type="dxa"/>
          </w:tcPr>
          <w:p>
            <w:pPr>
              <w:ind w:firstLine="210" w:firstLineChars="100"/>
              <w:jc w:val="left"/>
              <w:rPr>
                <w:rFonts w:ascii="Calibri" w:hAnsi="Calibri"/>
                <w:color w:val="auto"/>
                <w:szCs w:val="21"/>
              </w:rPr>
            </w:pPr>
            <w:r>
              <w:rPr>
                <w:rFonts w:hint="eastAsia"/>
                <w:color w:val="auto"/>
                <w:szCs w:val="21"/>
              </w:rPr>
              <w:t>平阳村</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22</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58</w:t>
            </w:r>
          </w:p>
        </w:tc>
        <w:tc>
          <w:tcPr>
            <w:tcW w:w="2945" w:type="dxa"/>
          </w:tcPr>
          <w:p>
            <w:pPr>
              <w:jc w:val="left"/>
              <w:rPr>
                <w:color w:val="auto"/>
                <w:szCs w:val="21"/>
              </w:rPr>
            </w:pPr>
            <w:r>
              <w:rPr>
                <w:rFonts w:hint="eastAsia"/>
                <w:color w:val="auto"/>
                <w:szCs w:val="21"/>
              </w:rPr>
              <w:t xml:space="preserve">  莲桥路</w:t>
            </w:r>
          </w:p>
          <w:p>
            <w:pPr>
              <w:jc w:val="left"/>
              <w:rPr>
                <w:rFonts w:ascii="Calibri" w:hAnsi="Calibri"/>
                <w:color w:val="auto"/>
                <w:szCs w:val="21"/>
              </w:rPr>
            </w:pPr>
            <w:r>
              <w:rPr>
                <w:rFonts w:hint="eastAsia"/>
                <w:color w:val="auto"/>
                <w:szCs w:val="21"/>
              </w:rPr>
              <w:t>（大转台-鲁中路）</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17</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59</w:t>
            </w:r>
          </w:p>
        </w:tc>
        <w:tc>
          <w:tcPr>
            <w:tcW w:w="2945" w:type="dxa"/>
          </w:tcPr>
          <w:p>
            <w:pPr>
              <w:ind w:firstLine="210" w:firstLineChars="100"/>
              <w:jc w:val="left"/>
              <w:rPr>
                <w:color w:val="auto"/>
                <w:szCs w:val="21"/>
              </w:rPr>
            </w:pPr>
            <w:r>
              <w:rPr>
                <w:rFonts w:hint="eastAsia"/>
                <w:color w:val="auto"/>
                <w:szCs w:val="21"/>
              </w:rPr>
              <w:t>鲁滨路</w:t>
            </w:r>
          </w:p>
          <w:p>
            <w:pPr>
              <w:jc w:val="left"/>
              <w:rPr>
                <w:rFonts w:ascii="Calibri" w:hAnsi="Calibri"/>
                <w:color w:val="auto"/>
                <w:szCs w:val="21"/>
              </w:rPr>
            </w:pPr>
            <w:r>
              <w:rPr>
                <w:rFonts w:hint="eastAsia"/>
                <w:color w:val="auto"/>
                <w:szCs w:val="21"/>
              </w:rPr>
              <w:t>（鲁港路-景瑞街）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19</w:t>
            </w:r>
          </w:p>
        </w:tc>
        <w:tc>
          <w:tcPr>
            <w:tcW w:w="1718" w:type="dxa"/>
            <w:gridSpan w:val="2"/>
          </w:tcPr>
          <w:p>
            <w:pPr>
              <w:ind w:firstLine="210" w:firstLineChars="100"/>
              <w:jc w:val="center"/>
              <w:rPr>
                <w:rFonts w:ascii="Calibri" w:hAnsi="Calibri"/>
                <w:color w:val="auto"/>
                <w:szCs w:val="21"/>
              </w:rPr>
            </w:pPr>
            <w:r>
              <w:rPr>
                <w:rFonts w:hint="eastAsia"/>
                <w:color w:val="auto"/>
                <w:szCs w:val="21"/>
              </w:rPr>
              <w:t>150W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60</w:t>
            </w:r>
          </w:p>
        </w:tc>
        <w:tc>
          <w:tcPr>
            <w:tcW w:w="2945" w:type="dxa"/>
          </w:tcPr>
          <w:p>
            <w:pPr>
              <w:ind w:firstLine="210" w:firstLineChars="100"/>
              <w:jc w:val="left"/>
              <w:rPr>
                <w:rFonts w:ascii="Calibri" w:hAnsi="Calibri"/>
                <w:color w:val="auto"/>
                <w:szCs w:val="21"/>
              </w:rPr>
            </w:pPr>
            <w:r>
              <w:rPr>
                <w:rFonts w:hint="eastAsia"/>
                <w:color w:val="auto"/>
                <w:szCs w:val="21"/>
              </w:rPr>
              <w:t>鲁家峙大桥</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114</w:t>
            </w:r>
          </w:p>
        </w:tc>
        <w:tc>
          <w:tcPr>
            <w:tcW w:w="1718" w:type="dxa"/>
            <w:gridSpan w:val="2"/>
          </w:tcPr>
          <w:p>
            <w:pPr>
              <w:ind w:firstLine="210" w:firstLineChars="100"/>
              <w:jc w:val="center"/>
              <w:rPr>
                <w:rFonts w:ascii="Calibri" w:hAnsi="Calibri"/>
                <w:color w:val="auto"/>
                <w:szCs w:val="21"/>
              </w:rPr>
            </w:pPr>
            <w:r>
              <w:rPr>
                <w:rFonts w:hint="eastAsia"/>
                <w:color w:val="auto"/>
                <w:szCs w:val="21"/>
              </w:rPr>
              <w:t>200W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9" w:type="dxa"/>
          </w:tcPr>
          <w:p>
            <w:pPr>
              <w:rPr>
                <w:color w:val="auto"/>
                <w:szCs w:val="21"/>
              </w:rPr>
            </w:pPr>
            <w:r>
              <w:rPr>
                <w:rFonts w:hint="eastAsia"/>
                <w:color w:val="auto"/>
                <w:szCs w:val="21"/>
              </w:rPr>
              <w:t>61</w:t>
            </w:r>
          </w:p>
        </w:tc>
        <w:tc>
          <w:tcPr>
            <w:tcW w:w="2945" w:type="dxa"/>
          </w:tcPr>
          <w:p>
            <w:pPr>
              <w:jc w:val="left"/>
              <w:rPr>
                <w:rFonts w:ascii="Calibri" w:hAnsi="Calibri"/>
                <w:color w:val="auto"/>
                <w:szCs w:val="21"/>
              </w:rPr>
            </w:pPr>
            <w:r>
              <w:rPr>
                <w:rFonts w:hint="eastAsia"/>
                <w:color w:val="auto"/>
                <w:szCs w:val="21"/>
              </w:rPr>
              <w:t xml:space="preserve">  学运路（城北）</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1</w:t>
            </w:r>
          </w:p>
        </w:tc>
        <w:tc>
          <w:tcPr>
            <w:tcW w:w="1718" w:type="dxa"/>
            <w:gridSpan w:val="2"/>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39" w:type="dxa"/>
          </w:tcPr>
          <w:p>
            <w:pPr>
              <w:rPr>
                <w:color w:val="auto"/>
                <w:szCs w:val="21"/>
              </w:rPr>
            </w:pPr>
            <w:r>
              <w:rPr>
                <w:rFonts w:hint="eastAsia"/>
                <w:color w:val="auto"/>
                <w:szCs w:val="21"/>
              </w:rPr>
              <w:t>62</w:t>
            </w:r>
          </w:p>
        </w:tc>
        <w:tc>
          <w:tcPr>
            <w:tcW w:w="2945" w:type="dxa"/>
          </w:tcPr>
          <w:p>
            <w:pPr>
              <w:ind w:firstLine="210" w:firstLineChars="100"/>
              <w:jc w:val="left"/>
              <w:rPr>
                <w:color w:val="auto"/>
                <w:szCs w:val="21"/>
              </w:rPr>
            </w:pPr>
            <w:r>
              <w:rPr>
                <w:rFonts w:hint="eastAsia"/>
                <w:color w:val="auto"/>
                <w:szCs w:val="21"/>
              </w:rPr>
              <w:t>东海西路</w:t>
            </w:r>
          </w:p>
          <w:p>
            <w:pPr>
              <w:jc w:val="left"/>
              <w:rPr>
                <w:rFonts w:ascii="Calibri" w:hAnsi="Calibri"/>
                <w:color w:val="auto"/>
                <w:szCs w:val="21"/>
              </w:rPr>
            </w:pPr>
            <w:r>
              <w:rPr>
                <w:rFonts w:hint="eastAsia"/>
                <w:color w:val="auto"/>
                <w:szCs w:val="21"/>
              </w:rPr>
              <w:t>（墩头翻水站-兴业公司）</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85</w:t>
            </w:r>
          </w:p>
        </w:tc>
        <w:tc>
          <w:tcPr>
            <w:tcW w:w="1718" w:type="dxa"/>
            <w:gridSpan w:val="2"/>
          </w:tcPr>
          <w:p>
            <w:pPr>
              <w:ind w:firstLine="210" w:firstLineChars="100"/>
              <w:jc w:val="center"/>
              <w:rPr>
                <w:rFonts w:ascii="Calibri" w:hAnsi="Calibri"/>
                <w:color w:val="auto"/>
                <w:szCs w:val="21"/>
              </w:rPr>
            </w:pPr>
            <w:r>
              <w:rPr>
                <w:rFonts w:hint="eastAsia"/>
                <w:color w:val="auto"/>
                <w:szCs w:val="21"/>
              </w:rPr>
              <w:t>180W</w:t>
            </w:r>
          </w:p>
        </w:tc>
        <w:tc>
          <w:tcPr>
            <w:tcW w:w="2331" w:type="dxa"/>
          </w:tcPr>
          <w:p>
            <w:pPr>
              <w:rPr>
                <w:rFonts w:ascii="Calibri" w:hAnsi="Calibri"/>
                <w:color w:val="auto"/>
                <w:szCs w:val="21"/>
              </w:rPr>
            </w:pPr>
            <w:r>
              <w:rPr>
                <w:rFonts w:hint="eastAsia"/>
                <w:color w:val="auto"/>
                <w:szCs w:val="21"/>
              </w:rPr>
              <w:t>2025.01.01开始维护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39" w:type="dxa"/>
          </w:tcPr>
          <w:p>
            <w:pPr>
              <w:rPr>
                <w:color w:val="auto"/>
                <w:szCs w:val="21"/>
              </w:rPr>
            </w:pPr>
            <w:r>
              <w:rPr>
                <w:rFonts w:hint="eastAsia"/>
                <w:color w:val="auto"/>
                <w:szCs w:val="21"/>
              </w:rPr>
              <w:t>63</w:t>
            </w:r>
          </w:p>
        </w:tc>
        <w:tc>
          <w:tcPr>
            <w:tcW w:w="2945" w:type="dxa"/>
          </w:tcPr>
          <w:p>
            <w:pPr>
              <w:ind w:firstLine="210" w:firstLineChars="100"/>
              <w:jc w:val="left"/>
              <w:rPr>
                <w:rFonts w:ascii="Calibri" w:hAnsi="Calibri"/>
                <w:color w:val="auto"/>
                <w:szCs w:val="21"/>
              </w:rPr>
            </w:pPr>
            <w:r>
              <w:rPr>
                <w:rFonts w:hint="eastAsia"/>
                <w:color w:val="auto"/>
                <w:szCs w:val="21"/>
              </w:rPr>
              <w:t>香榭街</w:t>
            </w:r>
          </w:p>
        </w:tc>
        <w:tc>
          <w:tcPr>
            <w:tcW w:w="1759" w:type="dxa"/>
          </w:tcPr>
          <w:p>
            <w:pPr>
              <w:ind w:left="210" w:hanging="210" w:hangingChars="100"/>
              <w:jc w:val="center"/>
              <w:rPr>
                <w:rFonts w:ascii="Calibri" w:hAnsi="Calibri"/>
                <w:color w:val="auto"/>
                <w:szCs w:val="21"/>
              </w:rPr>
            </w:pPr>
            <w:r>
              <w:rPr>
                <w:rFonts w:hint="eastAsia"/>
                <w:color w:val="auto"/>
                <w:szCs w:val="21"/>
              </w:rPr>
              <w:t>8</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39" w:type="dxa"/>
          </w:tcPr>
          <w:p>
            <w:pPr>
              <w:rPr>
                <w:color w:val="auto"/>
                <w:szCs w:val="21"/>
              </w:rPr>
            </w:pPr>
            <w:r>
              <w:rPr>
                <w:rFonts w:hint="eastAsia"/>
                <w:color w:val="auto"/>
                <w:szCs w:val="21"/>
              </w:rPr>
              <w:t>64</w:t>
            </w:r>
          </w:p>
        </w:tc>
        <w:tc>
          <w:tcPr>
            <w:tcW w:w="2945" w:type="dxa"/>
          </w:tcPr>
          <w:p>
            <w:pPr>
              <w:ind w:firstLine="210" w:firstLineChars="100"/>
              <w:jc w:val="left"/>
              <w:rPr>
                <w:color w:val="auto"/>
                <w:szCs w:val="21"/>
              </w:rPr>
            </w:pPr>
            <w:r>
              <w:rPr>
                <w:rFonts w:hint="eastAsia"/>
                <w:color w:val="auto"/>
                <w:szCs w:val="21"/>
              </w:rPr>
              <w:t>瑞和家园</w:t>
            </w:r>
          </w:p>
          <w:p>
            <w:pPr>
              <w:jc w:val="left"/>
              <w:rPr>
                <w:rFonts w:ascii="Calibri" w:hAnsi="Calibri"/>
                <w:color w:val="auto"/>
                <w:szCs w:val="21"/>
              </w:rPr>
            </w:pPr>
            <w:r>
              <w:rPr>
                <w:rFonts w:hint="eastAsia"/>
                <w:color w:val="auto"/>
                <w:szCs w:val="21"/>
              </w:rPr>
              <w:t>（山水人家后面）</w:t>
            </w:r>
          </w:p>
        </w:tc>
        <w:tc>
          <w:tcPr>
            <w:tcW w:w="1759" w:type="dxa"/>
          </w:tcPr>
          <w:p>
            <w:pPr>
              <w:ind w:left="210" w:leftChars="100" w:firstLine="210" w:firstLineChars="100"/>
              <w:jc w:val="center"/>
              <w:rPr>
                <w:rFonts w:ascii="Calibri" w:hAnsi="Calibri"/>
                <w:color w:val="auto"/>
                <w:szCs w:val="21"/>
              </w:rPr>
            </w:pPr>
            <w:r>
              <w:rPr>
                <w:rFonts w:hint="eastAsia"/>
                <w:color w:val="auto"/>
                <w:szCs w:val="21"/>
              </w:rPr>
              <w:t>4</w:t>
            </w:r>
          </w:p>
        </w:tc>
        <w:tc>
          <w:tcPr>
            <w:tcW w:w="1718" w:type="dxa"/>
            <w:gridSpan w:val="2"/>
          </w:tcPr>
          <w:p>
            <w:pPr>
              <w:ind w:firstLine="210" w:firstLineChars="100"/>
              <w:jc w:val="center"/>
              <w:rPr>
                <w:rFonts w:ascii="Calibri" w:hAnsi="Calibri"/>
                <w:color w:val="auto"/>
                <w:szCs w:val="21"/>
              </w:rPr>
            </w:pPr>
            <w:r>
              <w:rPr>
                <w:rFonts w:hint="eastAsia"/>
                <w:color w:val="auto"/>
                <w:szCs w:val="21"/>
              </w:rPr>
              <w:t>60W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65</w:t>
            </w:r>
          </w:p>
        </w:tc>
        <w:tc>
          <w:tcPr>
            <w:tcW w:w="2945" w:type="dxa"/>
          </w:tcPr>
          <w:p>
            <w:pPr>
              <w:ind w:firstLine="210" w:firstLineChars="100"/>
              <w:jc w:val="left"/>
              <w:rPr>
                <w:color w:val="auto"/>
                <w:szCs w:val="21"/>
              </w:rPr>
            </w:pPr>
            <w:r>
              <w:rPr>
                <w:rFonts w:hint="eastAsia"/>
                <w:color w:val="auto"/>
                <w:szCs w:val="21"/>
              </w:rPr>
              <w:t>海珠北路</w:t>
            </w:r>
          </w:p>
          <w:p>
            <w:pPr>
              <w:jc w:val="left"/>
              <w:rPr>
                <w:color w:val="auto"/>
                <w:szCs w:val="21"/>
              </w:rPr>
            </w:pPr>
            <w:r>
              <w:rPr>
                <w:rFonts w:hint="eastAsia"/>
                <w:color w:val="auto"/>
                <w:szCs w:val="21"/>
              </w:rPr>
              <w:t>（昌正街-麒麟街）</w:t>
            </w:r>
          </w:p>
        </w:tc>
        <w:tc>
          <w:tcPr>
            <w:tcW w:w="1773" w:type="dxa"/>
            <w:gridSpan w:val="2"/>
          </w:tcPr>
          <w:p>
            <w:pPr>
              <w:ind w:firstLine="420" w:firstLineChars="200"/>
              <w:jc w:val="center"/>
              <w:rPr>
                <w:color w:val="auto"/>
                <w:szCs w:val="21"/>
              </w:rPr>
            </w:pPr>
            <w:r>
              <w:rPr>
                <w:rFonts w:hint="eastAsia"/>
                <w:color w:val="auto"/>
                <w:szCs w:val="21"/>
              </w:rPr>
              <w:t>13</w:t>
            </w:r>
          </w:p>
        </w:tc>
        <w:tc>
          <w:tcPr>
            <w:tcW w:w="1704" w:type="dxa"/>
          </w:tcPr>
          <w:p>
            <w:pPr>
              <w:ind w:firstLine="210" w:firstLineChars="100"/>
              <w:jc w:val="center"/>
              <w:rPr>
                <w:color w:val="auto"/>
                <w:szCs w:val="21"/>
              </w:rPr>
            </w:pPr>
            <w:r>
              <w:rPr>
                <w:rFonts w:hint="eastAsia"/>
                <w:color w:val="auto"/>
                <w:szCs w:val="21"/>
              </w:rPr>
              <w:t>60W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39" w:type="dxa"/>
          </w:tcPr>
          <w:p>
            <w:pPr>
              <w:rPr>
                <w:color w:val="auto"/>
                <w:szCs w:val="21"/>
              </w:rPr>
            </w:pPr>
            <w:r>
              <w:rPr>
                <w:rFonts w:hint="eastAsia"/>
                <w:color w:val="auto"/>
                <w:szCs w:val="21"/>
              </w:rPr>
              <w:t>66</w:t>
            </w:r>
          </w:p>
        </w:tc>
        <w:tc>
          <w:tcPr>
            <w:tcW w:w="2945" w:type="dxa"/>
          </w:tcPr>
          <w:p>
            <w:pPr>
              <w:ind w:firstLine="210" w:firstLineChars="100"/>
              <w:jc w:val="left"/>
              <w:rPr>
                <w:color w:val="auto"/>
                <w:szCs w:val="21"/>
              </w:rPr>
            </w:pPr>
            <w:r>
              <w:rPr>
                <w:rFonts w:hint="eastAsia"/>
                <w:color w:val="auto"/>
                <w:szCs w:val="21"/>
              </w:rPr>
              <w:t>海珠北路</w:t>
            </w:r>
          </w:p>
          <w:p>
            <w:pPr>
              <w:jc w:val="left"/>
              <w:rPr>
                <w:color w:val="auto"/>
                <w:szCs w:val="21"/>
              </w:rPr>
            </w:pPr>
            <w:r>
              <w:rPr>
                <w:rFonts w:hint="eastAsia"/>
                <w:color w:val="auto"/>
                <w:szCs w:val="21"/>
              </w:rPr>
              <w:t>（麒麟街-沙田街）</w:t>
            </w:r>
          </w:p>
        </w:tc>
        <w:tc>
          <w:tcPr>
            <w:tcW w:w="1773" w:type="dxa"/>
            <w:gridSpan w:val="2"/>
          </w:tcPr>
          <w:p>
            <w:pPr>
              <w:ind w:left="210" w:leftChars="100" w:firstLine="210" w:firstLineChars="100"/>
              <w:jc w:val="center"/>
              <w:rPr>
                <w:color w:val="auto"/>
                <w:szCs w:val="21"/>
              </w:rPr>
            </w:pPr>
            <w:r>
              <w:rPr>
                <w:rFonts w:hint="eastAsia"/>
                <w:color w:val="auto"/>
                <w:szCs w:val="21"/>
              </w:rPr>
              <w:t>6</w:t>
            </w:r>
          </w:p>
        </w:tc>
        <w:tc>
          <w:tcPr>
            <w:tcW w:w="1704" w:type="dxa"/>
          </w:tcPr>
          <w:p>
            <w:pPr>
              <w:ind w:firstLine="210" w:firstLineChars="100"/>
              <w:jc w:val="center"/>
              <w:rPr>
                <w:color w:val="auto"/>
                <w:szCs w:val="21"/>
              </w:rPr>
            </w:pPr>
            <w:r>
              <w:rPr>
                <w:rFonts w:hint="eastAsia"/>
                <w:color w:val="auto"/>
                <w:szCs w:val="21"/>
              </w:rPr>
              <w:t>100W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39" w:type="dxa"/>
          </w:tcPr>
          <w:p>
            <w:pPr>
              <w:rPr>
                <w:color w:val="auto"/>
                <w:szCs w:val="21"/>
              </w:rPr>
            </w:pPr>
            <w:r>
              <w:rPr>
                <w:rFonts w:hint="eastAsia"/>
                <w:color w:val="auto"/>
                <w:szCs w:val="21"/>
              </w:rPr>
              <w:t>67</w:t>
            </w:r>
          </w:p>
        </w:tc>
        <w:tc>
          <w:tcPr>
            <w:tcW w:w="2945" w:type="dxa"/>
          </w:tcPr>
          <w:p>
            <w:pPr>
              <w:ind w:firstLine="210" w:firstLineChars="100"/>
              <w:jc w:val="left"/>
              <w:rPr>
                <w:color w:val="auto"/>
                <w:szCs w:val="21"/>
              </w:rPr>
            </w:pPr>
            <w:r>
              <w:rPr>
                <w:rFonts w:hint="eastAsia"/>
                <w:color w:val="auto"/>
                <w:szCs w:val="21"/>
              </w:rPr>
              <w:t>海珠北路</w:t>
            </w:r>
          </w:p>
          <w:p>
            <w:pPr>
              <w:jc w:val="left"/>
              <w:rPr>
                <w:color w:val="auto"/>
                <w:szCs w:val="21"/>
              </w:rPr>
            </w:pPr>
            <w:r>
              <w:rPr>
                <w:rFonts w:hint="eastAsia"/>
                <w:color w:val="auto"/>
                <w:szCs w:val="21"/>
              </w:rPr>
              <w:t>（文康街-兴港大道）</w:t>
            </w:r>
          </w:p>
        </w:tc>
        <w:tc>
          <w:tcPr>
            <w:tcW w:w="1773" w:type="dxa"/>
            <w:gridSpan w:val="2"/>
          </w:tcPr>
          <w:p>
            <w:pPr>
              <w:ind w:left="210" w:leftChars="100" w:firstLine="210" w:firstLineChars="100"/>
              <w:jc w:val="center"/>
              <w:rPr>
                <w:color w:val="auto"/>
                <w:szCs w:val="21"/>
              </w:rPr>
            </w:pPr>
            <w:r>
              <w:rPr>
                <w:rFonts w:hint="eastAsia"/>
                <w:color w:val="auto"/>
                <w:szCs w:val="21"/>
              </w:rPr>
              <w:t>14</w:t>
            </w:r>
          </w:p>
        </w:tc>
        <w:tc>
          <w:tcPr>
            <w:tcW w:w="1704" w:type="dxa"/>
          </w:tcPr>
          <w:p>
            <w:pPr>
              <w:ind w:firstLine="210" w:firstLineChars="100"/>
              <w:jc w:val="center"/>
              <w:rPr>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39" w:type="dxa"/>
          </w:tcPr>
          <w:p>
            <w:pPr>
              <w:rPr>
                <w:color w:val="auto"/>
                <w:szCs w:val="21"/>
              </w:rPr>
            </w:pPr>
            <w:r>
              <w:rPr>
                <w:rFonts w:hint="eastAsia"/>
                <w:color w:val="auto"/>
                <w:szCs w:val="21"/>
              </w:rPr>
              <w:t>68</w:t>
            </w:r>
          </w:p>
        </w:tc>
        <w:tc>
          <w:tcPr>
            <w:tcW w:w="2945" w:type="dxa"/>
          </w:tcPr>
          <w:p>
            <w:pPr>
              <w:ind w:firstLine="210" w:firstLineChars="100"/>
              <w:jc w:val="left"/>
              <w:rPr>
                <w:color w:val="auto"/>
                <w:szCs w:val="21"/>
              </w:rPr>
            </w:pPr>
            <w:r>
              <w:rPr>
                <w:rFonts w:hint="eastAsia"/>
                <w:color w:val="auto"/>
                <w:szCs w:val="21"/>
              </w:rPr>
              <w:t>海珠北路</w:t>
            </w:r>
          </w:p>
          <w:p>
            <w:pPr>
              <w:jc w:val="left"/>
              <w:rPr>
                <w:color w:val="auto"/>
                <w:szCs w:val="21"/>
              </w:rPr>
            </w:pPr>
            <w:r>
              <w:rPr>
                <w:rFonts w:hint="eastAsia"/>
                <w:color w:val="auto"/>
                <w:szCs w:val="21"/>
              </w:rPr>
              <w:t>（兴港大道-方树街）</w:t>
            </w:r>
          </w:p>
        </w:tc>
        <w:tc>
          <w:tcPr>
            <w:tcW w:w="1773" w:type="dxa"/>
            <w:gridSpan w:val="2"/>
          </w:tcPr>
          <w:p>
            <w:pPr>
              <w:ind w:left="210" w:leftChars="100" w:firstLine="210" w:firstLineChars="100"/>
              <w:jc w:val="center"/>
              <w:rPr>
                <w:color w:val="auto"/>
                <w:szCs w:val="21"/>
              </w:rPr>
            </w:pPr>
            <w:r>
              <w:rPr>
                <w:rFonts w:hint="eastAsia"/>
                <w:color w:val="auto"/>
                <w:szCs w:val="21"/>
              </w:rPr>
              <w:t>20</w:t>
            </w:r>
          </w:p>
        </w:tc>
        <w:tc>
          <w:tcPr>
            <w:tcW w:w="1704" w:type="dxa"/>
          </w:tcPr>
          <w:p>
            <w:pPr>
              <w:ind w:firstLine="210" w:firstLineChars="100"/>
              <w:jc w:val="center"/>
              <w:rPr>
                <w:color w:val="auto"/>
                <w:szCs w:val="21"/>
              </w:rPr>
            </w:pPr>
            <w:r>
              <w:rPr>
                <w:rFonts w:hint="eastAsia"/>
                <w:color w:val="auto"/>
                <w:szCs w:val="21"/>
              </w:rPr>
              <w:t>100W</w:t>
            </w:r>
          </w:p>
        </w:tc>
        <w:tc>
          <w:tcPr>
            <w:tcW w:w="2331"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39" w:type="dxa"/>
          </w:tcPr>
          <w:p>
            <w:pPr>
              <w:rPr>
                <w:color w:val="auto"/>
                <w:szCs w:val="21"/>
              </w:rPr>
            </w:pPr>
            <w:r>
              <w:rPr>
                <w:rFonts w:hint="eastAsia"/>
                <w:color w:val="auto"/>
                <w:szCs w:val="21"/>
              </w:rPr>
              <w:t>69</w:t>
            </w:r>
          </w:p>
        </w:tc>
        <w:tc>
          <w:tcPr>
            <w:tcW w:w="2945" w:type="dxa"/>
          </w:tcPr>
          <w:p>
            <w:pPr>
              <w:ind w:firstLine="210" w:firstLineChars="100"/>
              <w:jc w:val="left"/>
              <w:rPr>
                <w:color w:val="auto"/>
                <w:szCs w:val="21"/>
              </w:rPr>
            </w:pPr>
            <w:r>
              <w:rPr>
                <w:rFonts w:hint="eastAsia"/>
                <w:color w:val="auto"/>
                <w:szCs w:val="21"/>
              </w:rPr>
              <w:t>东港小学</w:t>
            </w:r>
          </w:p>
          <w:p>
            <w:pPr>
              <w:jc w:val="left"/>
              <w:rPr>
                <w:rFonts w:ascii="Calibri" w:hAnsi="Calibri"/>
                <w:color w:val="auto"/>
                <w:szCs w:val="21"/>
              </w:rPr>
            </w:pPr>
            <w:r>
              <w:rPr>
                <w:rFonts w:hint="eastAsia"/>
                <w:color w:val="auto"/>
                <w:szCs w:val="21"/>
              </w:rPr>
              <w:t>（海印路-海珠路）</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3</w:t>
            </w:r>
          </w:p>
        </w:tc>
        <w:tc>
          <w:tcPr>
            <w:tcW w:w="1704" w:type="dxa"/>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39" w:type="dxa"/>
          </w:tcPr>
          <w:p>
            <w:pPr>
              <w:rPr>
                <w:color w:val="auto"/>
                <w:szCs w:val="21"/>
              </w:rPr>
            </w:pPr>
            <w:r>
              <w:rPr>
                <w:rFonts w:hint="eastAsia"/>
                <w:color w:val="auto"/>
                <w:szCs w:val="21"/>
              </w:rPr>
              <w:t>70</w:t>
            </w:r>
          </w:p>
        </w:tc>
        <w:tc>
          <w:tcPr>
            <w:tcW w:w="2945" w:type="dxa"/>
          </w:tcPr>
          <w:p>
            <w:pPr>
              <w:ind w:firstLine="210" w:firstLineChars="100"/>
              <w:jc w:val="left"/>
              <w:rPr>
                <w:color w:val="auto"/>
                <w:szCs w:val="21"/>
              </w:rPr>
            </w:pPr>
            <w:r>
              <w:rPr>
                <w:rFonts w:hint="eastAsia"/>
                <w:color w:val="auto"/>
                <w:szCs w:val="21"/>
              </w:rPr>
              <w:t>应家湾水库南侧</w:t>
            </w:r>
          </w:p>
          <w:p>
            <w:pPr>
              <w:jc w:val="left"/>
              <w:rPr>
                <w:rFonts w:ascii="Calibri" w:hAnsi="Calibri"/>
                <w:color w:val="auto"/>
                <w:szCs w:val="21"/>
              </w:rPr>
            </w:pPr>
            <w:r>
              <w:rPr>
                <w:rFonts w:hint="eastAsia"/>
                <w:color w:val="auto"/>
                <w:szCs w:val="21"/>
              </w:rPr>
              <w:t>（海天大道-兴北东路）</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10</w:t>
            </w:r>
          </w:p>
        </w:tc>
        <w:tc>
          <w:tcPr>
            <w:tcW w:w="1704" w:type="dxa"/>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39" w:type="dxa"/>
          </w:tcPr>
          <w:p>
            <w:pPr>
              <w:rPr>
                <w:color w:val="auto"/>
                <w:szCs w:val="21"/>
              </w:rPr>
            </w:pPr>
            <w:r>
              <w:rPr>
                <w:rFonts w:hint="eastAsia"/>
                <w:color w:val="auto"/>
                <w:szCs w:val="21"/>
              </w:rPr>
              <w:t>71</w:t>
            </w:r>
          </w:p>
        </w:tc>
        <w:tc>
          <w:tcPr>
            <w:tcW w:w="2945" w:type="dxa"/>
          </w:tcPr>
          <w:p>
            <w:pPr>
              <w:ind w:firstLine="210" w:firstLineChars="100"/>
              <w:jc w:val="left"/>
              <w:rPr>
                <w:rFonts w:ascii="Calibri" w:hAnsi="Calibri"/>
                <w:color w:val="auto"/>
                <w:szCs w:val="21"/>
              </w:rPr>
            </w:pPr>
            <w:r>
              <w:rPr>
                <w:rFonts w:hint="eastAsia"/>
                <w:color w:val="auto"/>
                <w:szCs w:val="21"/>
              </w:rPr>
              <w:t>百里滨海大道</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238</w:t>
            </w:r>
          </w:p>
        </w:tc>
        <w:tc>
          <w:tcPr>
            <w:tcW w:w="1704" w:type="dxa"/>
          </w:tcPr>
          <w:p>
            <w:pPr>
              <w:ind w:firstLine="210" w:firstLineChars="100"/>
              <w:jc w:val="center"/>
              <w:rPr>
                <w:rFonts w:ascii="Calibri" w:hAnsi="Calibri"/>
                <w:color w:val="auto"/>
                <w:szCs w:val="21"/>
              </w:rPr>
            </w:pPr>
            <w:r>
              <w:rPr>
                <w:rFonts w:hint="eastAsia"/>
                <w:color w:val="auto"/>
                <w:szCs w:val="21"/>
              </w:rPr>
              <w:t>180W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139" w:type="dxa"/>
          </w:tcPr>
          <w:p>
            <w:pPr>
              <w:rPr>
                <w:color w:val="auto"/>
                <w:szCs w:val="21"/>
              </w:rPr>
            </w:pPr>
            <w:r>
              <w:rPr>
                <w:rFonts w:hint="eastAsia"/>
                <w:color w:val="auto"/>
                <w:szCs w:val="21"/>
              </w:rPr>
              <w:t>72</w:t>
            </w:r>
          </w:p>
        </w:tc>
        <w:tc>
          <w:tcPr>
            <w:tcW w:w="2945" w:type="dxa"/>
          </w:tcPr>
          <w:p>
            <w:pPr>
              <w:ind w:firstLine="210" w:firstLineChars="100"/>
              <w:jc w:val="left"/>
              <w:rPr>
                <w:color w:val="auto"/>
                <w:szCs w:val="21"/>
              </w:rPr>
            </w:pPr>
            <w:r>
              <w:rPr>
                <w:rFonts w:hint="eastAsia"/>
                <w:color w:val="auto"/>
                <w:szCs w:val="21"/>
              </w:rPr>
              <w:t>兴海路</w:t>
            </w:r>
          </w:p>
          <w:p>
            <w:pPr>
              <w:jc w:val="left"/>
              <w:rPr>
                <w:rFonts w:ascii="Calibri" w:hAnsi="Calibri"/>
                <w:color w:val="auto"/>
                <w:szCs w:val="21"/>
              </w:rPr>
            </w:pPr>
            <w:r>
              <w:rPr>
                <w:rFonts w:hint="eastAsia"/>
                <w:color w:val="auto"/>
                <w:szCs w:val="21"/>
              </w:rPr>
              <w:t>（明珠路-平渔路）</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7</w:t>
            </w:r>
          </w:p>
        </w:tc>
        <w:tc>
          <w:tcPr>
            <w:tcW w:w="1704" w:type="dxa"/>
          </w:tcPr>
          <w:p>
            <w:pPr>
              <w:ind w:firstLine="210" w:firstLineChars="100"/>
              <w:jc w:val="center"/>
              <w:rPr>
                <w:rFonts w:ascii="Calibri" w:hAnsi="Calibri"/>
                <w:color w:val="auto"/>
                <w:szCs w:val="21"/>
              </w:rPr>
            </w:pPr>
            <w:r>
              <w:rPr>
                <w:rFonts w:hint="eastAsia"/>
                <w:color w:val="auto"/>
                <w:szCs w:val="21"/>
              </w:rPr>
              <w:t>150W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39" w:type="dxa"/>
          </w:tcPr>
          <w:p>
            <w:pPr>
              <w:rPr>
                <w:color w:val="auto"/>
                <w:szCs w:val="21"/>
              </w:rPr>
            </w:pPr>
            <w:r>
              <w:rPr>
                <w:rFonts w:hint="eastAsia"/>
                <w:color w:val="auto"/>
                <w:szCs w:val="21"/>
              </w:rPr>
              <w:t>73</w:t>
            </w:r>
          </w:p>
        </w:tc>
        <w:tc>
          <w:tcPr>
            <w:tcW w:w="2945" w:type="dxa"/>
          </w:tcPr>
          <w:p>
            <w:pPr>
              <w:ind w:firstLine="210" w:firstLineChars="100"/>
              <w:jc w:val="left"/>
              <w:rPr>
                <w:color w:val="auto"/>
                <w:szCs w:val="21"/>
              </w:rPr>
            </w:pPr>
            <w:r>
              <w:rPr>
                <w:rFonts w:hint="eastAsia"/>
                <w:color w:val="auto"/>
                <w:szCs w:val="21"/>
              </w:rPr>
              <w:t>明珠路</w:t>
            </w:r>
          </w:p>
          <w:p>
            <w:pPr>
              <w:jc w:val="left"/>
              <w:rPr>
                <w:rFonts w:ascii="Calibri" w:hAnsi="Calibri"/>
                <w:color w:val="auto"/>
                <w:szCs w:val="21"/>
              </w:rPr>
            </w:pPr>
            <w:r>
              <w:rPr>
                <w:rFonts w:hint="eastAsia"/>
                <w:color w:val="auto"/>
                <w:szCs w:val="21"/>
              </w:rPr>
              <w:t>（兴海路-东海西路）</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20</w:t>
            </w:r>
          </w:p>
        </w:tc>
        <w:tc>
          <w:tcPr>
            <w:tcW w:w="1704" w:type="dxa"/>
          </w:tcPr>
          <w:p>
            <w:pPr>
              <w:ind w:firstLine="210" w:firstLineChars="100"/>
              <w:jc w:val="center"/>
              <w:rPr>
                <w:rFonts w:ascii="Calibri" w:hAnsi="Calibri"/>
                <w:color w:val="auto"/>
                <w:szCs w:val="21"/>
              </w:rPr>
            </w:pPr>
            <w:r>
              <w:rPr>
                <w:rFonts w:hint="eastAsia"/>
                <w:color w:val="auto"/>
                <w:szCs w:val="21"/>
              </w:rPr>
              <w:t>250W（钠灯）</w:t>
            </w:r>
          </w:p>
        </w:tc>
        <w:tc>
          <w:tcPr>
            <w:tcW w:w="233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39" w:type="dxa"/>
          </w:tcPr>
          <w:p>
            <w:pPr>
              <w:rPr>
                <w:color w:val="auto"/>
                <w:szCs w:val="21"/>
              </w:rPr>
            </w:pPr>
            <w:r>
              <w:rPr>
                <w:rFonts w:hint="eastAsia"/>
                <w:color w:val="auto"/>
                <w:szCs w:val="21"/>
              </w:rPr>
              <w:t>74</w:t>
            </w:r>
          </w:p>
        </w:tc>
        <w:tc>
          <w:tcPr>
            <w:tcW w:w="2945" w:type="dxa"/>
          </w:tcPr>
          <w:p>
            <w:pPr>
              <w:ind w:firstLine="210" w:firstLineChars="100"/>
              <w:jc w:val="left"/>
              <w:rPr>
                <w:color w:val="auto"/>
                <w:szCs w:val="21"/>
              </w:rPr>
            </w:pPr>
            <w:r>
              <w:rPr>
                <w:rFonts w:hint="eastAsia"/>
                <w:color w:val="auto"/>
                <w:szCs w:val="21"/>
              </w:rPr>
              <w:t>观潮路</w:t>
            </w:r>
          </w:p>
          <w:p>
            <w:pPr>
              <w:jc w:val="left"/>
              <w:rPr>
                <w:color w:val="auto"/>
                <w:szCs w:val="21"/>
              </w:rPr>
            </w:pPr>
            <w:r>
              <w:rPr>
                <w:rFonts w:hint="eastAsia"/>
                <w:color w:val="auto"/>
                <w:szCs w:val="21"/>
              </w:rPr>
              <w:t>（美丽公路）</w:t>
            </w:r>
          </w:p>
        </w:tc>
        <w:tc>
          <w:tcPr>
            <w:tcW w:w="1773" w:type="dxa"/>
            <w:gridSpan w:val="2"/>
          </w:tcPr>
          <w:p>
            <w:pPr>
              <w:ind w:left="210" w:leftChars="100" w:firstLine="210" w:firstLineChars="100"/>
              <w:jc w:val="center"/>
              <w:rPr>
                <w:color w:val="auto"/>
                <w:szCs w:val="21"/>
              </w:rPr>
            </w:pPr>
            <w:r>
              <w:rPr>
                <w:rFonts w:hint="eastAsia"/>
                <w:color w:val="auto"/>
                <w:szCs w:val="21"/>
              </w:rPr>
              <w:t>42</w:t>
            </w:r>
          </w:p>
        </w:tc>
        <w:tc>
          <w:tcPr>
            <w:tcW w:w="1704" w:type="dxa"/>
          </w:tcPr>
          <w:p>
            <w:pPr>
              <w:ind w:firstLine="210" w:firstLineChars="100"/>
              <w:jc w:val="center"/>
              <w:rPr>
                <w:color w:val="auto"/>
                <w:szCs w:val="21"/>
              </w:rPr>
            </w:pPr>
            <w:r>
              <w:rPr>
                <w:rFonts w:hint="eastAsia"/>
                <w:color w:val="auto"/>
                <w:szCs w:val="21"/>
              </w:rPr>
              <w:t>100W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39" w:type="dxa"/>
          </w:tcPr>
          <w:p>
            <w:pPr>
              <w:rPr>
                <w:color w:val="auto"/>
                <w:szCs w:val="21"/>
              </w:rPr>
            </w:pPr>
            <w:r>
              <w:rPr>
                <w:rFonts w:hint="eastAsia"/>
                <w:color w:val="auto"/>
                <w:szCs w:val="21"/>
              </w:rPr>
              <w:t>75</w:t>
            </w:r>
          </w:p>
        </w:tc>
        <w:tc>
          <w:tcPr>
            <w:tcW w:w="2945" w:type="dxa"/>
          </w:tcPr>
          <w:p>
            <w:pPr>
              <w:ind w:firstLine="210" w:firstLineChars="100"/>
              <w:jc w:val="left"/>
              <w:rPr>
                <w:color w:val="auto"/>
                <w:szCs w:val="21"/>
              </w:rPr>
            </w:pPr>
            <w:r>
              <w:rPr>
                <w:rFonts w:hint="eastAsia"/>
                <w:color w:val="auto"/>
                <w:szCs w:val="21"/>
              </w:rPr>
              <w:t>新岭一路（城北）</w:t>
            </w:r>
          </w:p>
        </w:tc>
        <w:tc>
          <w:tcPr>
            <w:tcW w:w="1773" w:type="dxa"/>
            <w:gridSpan w:val="2"/>
          </w:tcPr>
          <w:p>
            <w:pPr>
              <w:ind w:left="210" w:leftChars="100" w:firstLine="210" w:firstLineChars="100"/>
              <w:jc w:val="center"/>
              <w:rPr>
                <w:color w:val="auto"/>
                <w:szCs w:val="21"/>
              </w:rPr>
            </w:pPr>
            <w:r>
              <w:rPr>
                <w:rFonts w:hint="eastAsia"/>
                <w:color w:val="auto"/>
                <w:szCs w:val="21"/>
              </w:rPr>
              <w:t>33</w:t>
            </w:r>
          </w:p>
        </w:tc>
        <w:tc>
          <w:tcPr>
            <w:tcW w:w="1704" w:type="dxa"/>
          </w:tcPr>
          <w:p>
            <w:pPr>
              <w:ind w:firstLine="210" w:firstLineChars="100"/>
              <w:jc w:val="center"/>
              <w:rPr>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39" w:type="dxa"/>
          </w:tcPr>
          <w:p>
            <w:pPr>
              <w:rPr>
                <w:color w:val="auto"/>
                <w:szCs w:val="21"/>
              </w:rPr>
            </w:pPr>
            <w:r>
              <w:rPr>
                <w:rFonts w:hint="eastAsia"/>
                <w:color w:val="auto"/>
                <w:szCs w:val="21"/>
              </w:rPr>
              <w:t>76</w:t>
            </w:r>
          </w:p>
        </w:tc>
        <w:tc>
          <w:tcPr>
            <w:tcW w:w="2945" w:type="dxa"/>
          </w:tcPr>
          <w:p>
            <w:pPr>
              <w:ind w:firstLine="210" w:firstLineChars="100"/>
              <w:jc w:val="left"/>
              <w:rPr>
                <w:color w:val="auto"/>
                <w:szCs w:val="21"/>
              </w:rPr>
            </w:pPr>
            <w:r>
              <w:rPr>
                <w:rFonts w:hint="eastAsia"/>
                <w:color w:val="auto"/>
                <w:szCs w:val="21"/>
              </w:rPr>
              <w:t>兴北东路（城北）</w:t>
            </w:r>
          </w:p>
        </w:tc>
        <w:tc>
          <w:tcPr>
            <w:tcW w:w="1773" w:type="dxa"/>
            <w:gridSpan w:val="2"/>
          </w:tcPr>
          <w:p>
            <w:pPr>
              <w:ind w:left="210" w:leftChars="100" w:firstLine="210" w:firstLineChars="100"/>
              <w:jc w:val="center"/>
              <w:rPr>
                <w:color w:val="auto"/>
                <w:szCs w:val="21"/>
              </w:rPr>
            </w:pPr>
            <w:r>
              <w:rPr>
                <w:rFonts w:hint="eastAsia"/>
                <w:color w:val="auto"/>
                <w:szCs w:val="21"/>
              </w:rPr>
              <w:t>50</w:t>
            </w:r>
          </w:p>
        </w:tc>
        <w:tc>
          <w:tcPr>
            <w:tcW w:w="1704" w:type="dxa"/>
          </w:tcPr>
          <w:p>
            <w:pPr>
              <w:ind w:firstLine="210" w:firstLineChars="100"/>
              <w:jc w:val="center"/>
              <w:rPr>
                <w:color w:val="auto"/>
                <w:szCs w:val="21"/>
              </w:rPr>
            </w:pPr>
            <w:r>
              <w:rPr>
                <w:rFonts w:hint="eastAsia"/>
                <w:color w:val="auto"/>
                <w:szCs w:val="21"/>
              </w:rPr>
              <w:t>180W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39" w:type="dxa"/>
          </w:tcPr>
          <w:p>
            <w:pPr>
              <w:rPr>
                <w:color w:val="auto"/>
                <w:szCs w:val="21"/>
              </w:rPr>
            </w:pPr>
            <w:r>
              <w:rPr>
                <w:rFonts w:hint="eastAsia"/>
                <w:color w:val="auto"/>
                <w:szCs w:val="21"/>
              </w:rPr>
              <w:t>77</w:t>
            </w:r>
          </w:p>
        </w:tc>
        <w:tc>
          <w:tcPr>
            <w:tcW w:w="2945" w:type="dxa"/>
          </w:tcPr>
          <w:p>
            <w:pPr>
              <w:ind w:firstLine="210" w:firstLineChars="100"/>
              <w:jc w:val="left"/>
              <w:rPr>
                <w:color w:val="auto"/>
                <w:szCs w:val="21"/>
              </w:rPr>
            </w:pPr>
            <w:r>
              <w:rPr>
                <w:rFonts w:hint="eastAsia"/>
                <w:color w:val="auto"/>
                <w:szCs w:val="21"/>
              </w:rPr>
              <w:t>海华北路</w:t>
            </w:r>
          </w:p>
          <w:p>
            <w:pPr>
              <w:jc w:val="left"/>
              <w:rPr>
                <w:rFonts w:ascii="Calibri" w:hAnsi="Calibri"/>
                <w:color w:val="auto"/>
                <w:szCs w:val="21"/>
              </w:rPr>
            </w:pPr>
            <w:r>
              <w:rPr>
                <w:rFonts w:hint="eastAsia"/>
                <w:color w:val="auto"/>
                <w:szCs w:val="21"/>
              </w:rPr>
              <w:t>（兴港大道-莲洋街）</w:t>
            </w:r>
          </w:p>
        </w:tc>
        <w:tc>
          <w:tcPr>
            <w:tcW w:w="1773" w:type="dxa"/>
            <w:gridSpan w:val="2"/>
          </w:tcPr>
          <w:p>
            <w:pPr>
              <w:ind w:left="210" w:hanging="210" w:hangingChars="100"/>
              <w:jc w:val="center"/>
              <w:rPr>
                <w:rFonts w:ascii="Calibri" w:hAnsi="Calibri"/>
                <w:color w:val="auto"/>
                <w:szCs w:val="21"/>
              </w:rPr>
            </w:pPr>
            <w:r>
              <w:rPr>
                <w:rFonts w:hint="eastAsia"/>
                <w:color w:val="auto"/>
                <w:szCs w:val="21"/>
              </w:rPr>
              <w:t>11</w:t>
            </w:r>
          </w:p>
        </w:tc>
        <w:tc>
          <w:tcPr>
            <w:tcW w:w="1704" w:type="dxa"/>
          </w:tcPr>
          <w:p>
            <w:pPr>
              <w:ind w:firstLine="210" w:firstLineChars="100"/>
              <w:jc w:val="center"/>
              <w:rPr>
                <w:rFonts w:ascii="Calibri" w:hAnsi="Calibri"/>
                <w:color w:val="auto"/>
                <w:szCs w:val="21"/>
              </w:rPr>
            </w:pPr>
            <w:r>
              <w:rPr>
                <w:rFonts w:hint="eastAsia"/>
                <w:color w:val="auto"/>
                <w:szCs w:val="21"/>
              </w:rPr>
              <w:t>100W</w:t>
            </w:r>
          </w:p>
        </w:tc>
        <w:tc>
          <w:tcPr>
            <w:tcW w:w="233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39" w:type="dxa"/>
          </w:tcPr>
          <w:p>
            <w:pPr>
              <w:rPr>
                <w:color w:val="auto"/>
                <w:szCs w:val="21"/>
              </w:rPr>
            </w:pPr>
            <w:r>
              <w:rPr>
                <w:rFonts w:hint="eastAsia"/>
                <w:color w:val="auto"/>
                <w:szCs w:val="21"/>
              </w:rPr>
              <w:t>78</w:t>
            </w:r>
          </w:p>
        </w:tc>
        <w:tc>
          <w:tcPr>
            <w:tcW w:w="2945" w:type="dxa"/>
          </w:tcPr>
          <w:p>
            <w:pPr>
              <w:ind w:firstLine="210" w:firstLineChars="100"/>
              <w:jc w:val="left"/>
              <w:rPr>
                <w:color w:val="auto"/>
                <w:szCs w:val="21"/>
              </w:rPr>
            </w:pPr>
            <w:r>
              <w:rPr>
                <w:rFonts w:hint="eastAsia"/>
                <w:color w:val="auto"/>
                <w:szCs w:val="21"/>
              </w:rPr>
              <w:t>状元街（城北）</w:t>
            </w:r>
          </w:p>
        </w:tc>
        <w:tc>
          <w:tcPr>
            <w:tcW w:w="1773" w:type="dxa"/>
            <w:gridSpan w:val="2"/>
          </w:tcPr>
          <w:p>
            <w:pPr>
              <w:ind w:left="210" w:leftChars="100" w:firstLine="210" w:firstLineChars="100"/>
              <w:jc w:val="center"/>
              <w:rPr>
                <w:color w:val="auto"/>
                <w:szCs w:val="21"/>
              </w:rPr>
            </w:pPr>
            <w:r>
              <w:rPr>
                <w:rFonts w:hint="eastAsia"/>
                <w:color w:val="auto"/>
                <w:szCs w:val="21"/>
              </w:rPr>
              <w:t>23</w:t>
            </w:r>
          </w:p>
        </w:tc>
        <w:tc>
          <w:tcPr>
            <w:tcW w:w="1704" w:type="dxa"/>
          </w:tcPr>
          <w:p>
            <w:pPr>
              <w:ind w:firstLine="210" w:firstLineChars="100"/>
              <w:jc w:val="center"/>
              <w:rPr>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39" w:type="dxa"/>
          </w:tcPr>
          <w:p>
            <w:pPr>
              <w:rPr>
                <w:color w:val="auto"/>
                <w:szCs w:val="21"/>
              </w:rPr>
            </w:pPr>
            <w:r>
              <w:rPr>
                <w:rFonts w:hint="eastAsia"/>
                <w:color w:val="auto"/>
                <w:szCs w:val="21"/>
              </w:rPr>
              <w:t>79</w:t>
            </w:r>
          </w:p>
        </w:tc>
        <w:tc>
          <w:tcPr>
            <w:tcW w:w="2945" w:type="dxa"/>
          </w:tcPr>
          <w:p>
            <w:pPr>
              <w:ind w:firstLine="210" w:firstLineChars="100"/>
              <w:jc w:val="left"/>
              <w:rPr>
                <w:color w:val="auto"/>
                <w:szCs w:val="21"/>
              </w:rPr>
            </w:pPr>
            <w:r>
              <w:rPr>
                <w:rFonts w:hint="eastAsia"/>
                <w:color w:val="auto"/>
                <w:szCs w:val="21"/>
              </w:rPr>
              <w:t>南驼路（城北）</w:t>
            </w:r>
          </w:p>
        </w:tc>
        <w:tc>
          <w:tcPr>
            <w:tcW w:w="1773" w:type="dxa"/>
            <w:gridSpan w:val="2"/>
          </w:tcPr>
          <w:p>
            <w:pPr>
              <w:ind w:left="210" w:leftChars="100" w:firstLine="210" w:firstLineChars="100"/>
              <w:jc w:val="center"/>
              <w:rPr>
                <w:color w:val="auto"/>
                <w:szCs w:val="21"/>
              </w:rPr>
            </w:pPr>
            <w:r>
              <w:rPr>
                <w:rFonts w:hint="eastAsia"/>
                <w:color w:val="auto"/>
                <w:szCs w:val="21"/>
              </w:rPr>
              <w:t>32</w:t>
            </w:r>
          </w:p>
        </w:tc>
        <w:tc>
          <w:tcPr>
            <w:tcW w:w="1704" w:type="dxa"/>
          </w:tcPr>
          <w:p>
            <w:pPr>
              <w:ind w:firstLine="210" w:firstLineChars="100"/>
              <w:jc w:val="center"/>
              <w:rPr>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39" w:type="dxa"/>
          </w:tcPr>
          <w:p>
            <w:pPr>
              <w:rPr>
                <w:color w:val="auto"/>
                <w:szCs w:val="21"/>
              </w:rPr>
            </w:pPr>
            <w:r>
              <w:rPr>
                <w:rFonts w:hint="eastAsia"/>
                <w:color w:val="auto"/>
                <w:szCs w:val="21"/>
              </w:rPr>
              <w:t>80</w:t>
            </w:r>
          </w:p>
        </w:tc>
        <w:tc>
          <w:tcPr>
            <w:tcW w:w="2945" w:type="dxa"/>
          </w:tcPr>
          <w:p>
            <w:pPr>
              <w:ind w:firstLine="210" w:firstLineChars="100"/>
              <w:jc w:val="left"/>
              <w:rPr>
                <w:color w:val="auto"/>
                <w:szCs w:val="21"/>
              </w:rPr>
            </w:pPr>
            <w:r>
              <w:rPr>
                <w:rFonts w:hint="eastAsia"/>
                <w:color w:val="auto"/>
                <w:szCs w:val="21"/>
              </w:rPr>
              <w:t>陀岙道（城北）</w:t>
            </w:r>
          </w:p>
        </w:tc>
        <w:tc>
          <w:tcPr>
            <w:tcW w:w="1773" w:type="dxa"/>
            <w:gridSpan w:val="2"/>
          </w:tcPr>
          <w:p>
            <w:pPr>
              <w:ind w:left="210" w:leftChars="100" w:firstLine="210" w:firstLineChars="100"/>
              <w:jc w:val="center"/>
              <w:rPr>
                <w:color w:val="auto"/>
                <w:szCs w:val="21"/>
              </w:rPr>
            </w:pPr>
            <w:r>
              <w:rPr>
                <w:rFonts w:hint="eastAsia"/>
                <w:color w:val="auto"/>
                <w:szCs w:val="21"/>
              </w:rPr>
              <w:t>8</w:t>
            </w:r>
          </w:p>
        </w:tc>
        <w:tc>
          <w:tcPr>
            <w:tcW w:w="1704" w:type="dxa"/>
          </w:tcPr>
          <w:p>
            <w:pPr>
              <w:ind w:firstLine="210" w:firstLineChars="100"/>
              <w:jc w:val="center"/>
              <w:rPr>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39" w:type="dxa"/>
          </w:tcPr>
          <w:p>
            <w:pPr>
              <w:rPr>
                <w:color w:val="auto"/>
                <w:szCs w:val="21"/>
              </w:rPr>
            </w:pPr>
            <w:r>
              <w:rPr>
                <w:rFonts w:hint="eastAsia"/>
                <w:color w:val="auto"/>
                <w:szCs w:val="21"/>
              </w:rPr>
              <w:t>81</w:t>
            </w:r>
          </w:p>
        </w:tc>
        <w:tc>
          <w:tcPr>
            <w:tcW w:w="2945" w:type="dxa"/>
          </w:tcPr>
          <w:p>
            <w:pPr>
              <w:ind w:firstLine="210" w:firstLineChars="100"/>
              <w:jc w:val="left"/>
              <w:rPr>
                <w:color w:val="auto"/>
                <w:szCs w:val="21"/>
              </w:rPr>
            </w:pPr>
            <w:r>
              <w:rPr>
                <w:rFonts w:hint="eastAsia"/>
                <w:color w:val="auto"/>
                <w:szCs w:val="21"/>
              </w:rPr>
              <w:t>弄塘湾路（城北）</w:t>
            </w:r>
          </w:p>
        </w:tc>
        <w:tc>
          <w:tcPr>
            <w:tcW w:w="1773" w:type="dxa"/>
            <w:gridSpan w:val="2"/>
          </w:tcPr>
          <w:p>
            <w:pPr>
              <w:ind w:left="210" w:leftChars="100" w:firstLine="210" w:firstLineChars="100"/>
              <w:jc w:val="center"/>
              <w:rPr>
                <w:color w:val="auto"/>
                <w:szCs w:val="21"/>
              </w:rPr>
            </w:pPr>
            <w:r>
              <w:rPr>
                <w:rFonts w:hint="eastAsia"/>
                <w:color w:val="auto"/>
                <w:szCs w:val="21"/>
              </w:rPr>
              <w:t>16</w:t>
            </w:r>
          </w:p>
        </w:tc>
        <w:tc>
          <w:tcPr>
            <w:tcW w:w="1704" w:type="dxa"/>
          </w:tcPr>
          <w:p>
            <w:pPr>
              <w:ind w:firstLine="210" w:firstLineChars="100"/>
              <w:jc w:val="center"/>
              <w:rPr>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9" w:type="dxa"/>
          </w:tcPr>
          <w:p>
            <w:pPr>
              <w:rPr>
                <w:color w:val="auto"/>
                <w:szCs w:val="21"/>
              </w:rPr>
            </w:pPr>
            <w:r>
              <w:rPr>
                <w:rFonts w:hint="eastAsia"/>
                <w:color w:val="auto"/>
                <w:szCs w:val="21"/>
              </w:rPr>
              <w:t>82</w:t>
            </w:r>
          </w:p>
        </w:tc>
        <w:tc>
          <w:tcPr>
            <w:tcW w:w="2945" w:type="dxa"/>
          </w:tcPr>
          <w:p>
            <w:pPr>
              <w:ind w:firstLine="210" w:firstLineChars="100"/>
              <w:jc w:val="left"/>
              <w:rPr>
                <w:color w:val="auto"/>
                <w:szCs w:val="21"/>
              </w:rPr>
            </w:pPr>
            <w:r>
              <w:rPr>
                <w:rFonts w:hint="eastAsia"/>
                <w:color w:val="auto"/>
                <w:szCs w:val="21"/>
              </w:rPr>
              <w:t>安康街</w:t>
            </w:r>
          </w:p>
          <w:p>
            <w:pPr>
              <w:jc w:val="left"/>
              <w:rPr>
                <w:rFonts w:ascii="Calibri" w:hAnsi="Calibri"/>
                <w:color w:val="auto"/>
                <w:szCs w:val="21"/>
              </w:rPr>
            </w:pPr>
            <w:r>
              <w:rPr>
                <w:rFonts w:hint="eastAsia"/>
                <w:color w:val="auto"/>
                <w:szCs w:val="21"/>
              </w:rPr>
              <w:t>（海印路-海珠路）</w:t>
            </w:r>
          </w:p>
        </w:tc>
        <w:tc>
          <w:tcPr>
            <w:tcW w:w="1773" w:type="dxa"/>
            <w:gridSpan w:val="2"/>
          </w:tcPr>
          <w:p>
            <w:pPr>
              <w:ind w:firstLine="420" w:firstLineChars="200"/>
              <w:jc w:val="center"/>
              <w:rPr>
                <w:rFonts w:ascii="Calibri" w:hAnsi="Calibri"/>
                <w:color w:val="auto"/>
                <w:szCs w:val="21"/>
              </w:rPr>
            </w:pPr>
            <w:r>
              <w:rPr>
                <w:rFonts w:hint="eastAsia"/>
                <w:color w:val="auto"/>
                <w:szCs w:val="21"/>
              </w:rPr>
              <w:t>7</w:t>
            </w:r>
          </w:p>
        </w:tc>
        <w:tc>
          <w:tcPr>
            <w:tcW w:w="1704" w:type="dxa"/>
          </w:tcPr>
          <w:p>
            <w:pPr>
              <w:ind w:firstLine="210" w:firstLineChars="100"/>
              <w:jc w:val="center"/>
              <w:rPr>
                <w:rFonts w:ascii="Calibri" w:hAnsi="Calibri"/>
                <w:color w:val="auto"/>
                <w:szCs w:val="21"/>
              </w:rPr>
            </w:pPr>
            <w:r>
              <w:rPr>
                <w:rFonts w:hint="eastAsia"/>
                <w:color w:val="auto"/>
                <w:szCs w:val="21"/>
              </w:rPr>
              <w:t>100W</w:t>
            </w:r>
          </w:p>
        </w:tc>
        <w:tc>
          <w:tcPr>
            <w:tcW w:w="233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39" w:type="dxa"/>
          </w:tcPr>
          <w:p>
            <w:pPr>
              <w:rPr>
                <w:color w:val="auto"/>
                <w:szCs w:val="21"/>
              </w:rPr>
            </w:pPr>
            <w:r>
              <w:rPr>
                <w:rFonts w:hint="eastAsia"/>
                <w:color w:val="auto"/>
                <w:szCs w:val="21"/>
              </w:rPr>
              <w:t>83</w:t>
            </w:r>
          </w:p>
        </w:tc>
        <w:tc>
          <w:tcPr>
            <w:tcW w:w="2945" w:type="dxa"/>
          </w:tcPr>
          <w:p>
            <w:pPr>
              <w:ind w:firstLine="210" w:firstLineChars="100"/>
              <w:jc w:val="left"/>
              <w:rPr>
                <w:color w:val="auto"/>
                <w:szCs w:val="21"/>
              </w:rPr>
            </w:pPr>
            <w:r>
              <w:rPr>
                <w:rFonts w:hint="eastAsia"/>
                <w:color w:val="auto"/>
                <w:szCs w:val="21"/>
              </w:rPr>
              <w:t>海华北路</w:t>
            </w:r>
          </w:p>
          <w:p>
            <w:pPr>
              <w:jc w:val="left"/>
              <w:rPr>
                <w:rFonts w:ascii="Calibri" w:hAnsi="Calibri"/>
                <w:color w:val="auto"/>
                <w:szCs w:val="21"/>
              </w:rPr>
            </w:pPr>
            <w:r>
              <w:rPr>
                <w:rFonts w:hint="eastAsia"/>
                <w:color w:val="auto"/>
                <w:szCs w:val="21"/>
              </w:rPr>
              <w:t>（兴港大道-莲洋街）</w:t>
            </w:r>
          </w:p>
        </w:tc>
        <w:tc>
          <w:tcPr>
            <w:tcW w:w="1773" w:type="dxa"/>
            <w:gridSpan w:val="2"/>
          </w:tcPr>
          <w:p>
            <w:pPr>
              <w:ind w:left="210" w:hanging="210" w:hangingChars="100"/>
              <w:jc w:val="center"/>
              <w:rPr>
                <w:rFonts w:ascii="Calibri" w:hAnsi="Calibri"/>
                <w:color w:val="auto"/>
                <w:szCs w:val="21"/>
              </w:rPr>
            </w:pPr>
            <w:r>
              <w:rPr>
                <w:rFonts w:hint="eastAsia"/>
                <w:color w:val="auto"/>
                <w:szCs w:val="21"/>
              </w:rPr>
              <w:t>11</w:t>
            </w:r>
          </w:p>
        </w:tc>
        <w:tc>
          <w:tcPr>
            <w:tcW w:w="1704" w:type="dxa"/>
          </w:tcPr>
          <w:p>
            <w:pPr>
              <w:ind w:firstLine="210" w:firstLineChars="100"/>
              <w:jc w:val="center"/>
              <w:rPr>
                <w:rFonts w:ascii="Calibri" w:hAnsi="Calibri"/>
                <w:color w:val="auto"/>
                <w:szCs w:val="21"/>
              </w:rPr>
            </w:pPr>
            <w:r>
              <w:rPr>
                <w:rFonts w:hint="eastAsia"/>
                <w:color w:val="auto"/>
                <w:szCs w:val="21"/>
              </w:rPr>
              <w:t>100W</w:t>
            </w:r>
          </w:p>
        </w:tc>
        <w:tc>
          <w:tcPr>
            <w:tcW w:w="233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39" w:type="dxa"/>
          </w:tcPr>
          <w:p>
            <w:pPr>
              <w:rPr>
                <w:color w:val="auto"/>
                <w:szCs w:val="21"/>
              </w:rPr>
            </w:pPr>
            <w:r>
              <w:rPr>
                <w:rFonts w:hint="eastAsia"/>
                <w:color w:val="auto"/>
                <w:szCs w:val="21"/>
              </w:rPr>
              <w:t>84</w:t>
            </w:r>
          </w:p>
        </w:tc>
        <w:tc>
          <w:tcPr>
            <w:tcW w:w="2945" w:type="dxa"/>
          </w:tcPr>
          <w:p>
            <w:pPr>
              <w:ind w:firstLine="210" w:firstLineChars="100"/>
              <w:jc w:val="left"/>
              <w:rPr>
                <w:color w:val="auto"/>
                <w:szCs w:val="21"/>
              </w:rPr>
            </w:pPr>
            <w:r>
              <w:rPr>
                <w:rFonts w:hint="eastAsia"/>
                <w:color w:val="auto"/>
                <w:szCs w:val="21"/>
              </w:rPr>
              <w:t>海华北路</w:t>
            </w:r>
          </w:p>
          <w:p>
            <w:pPr>
              <w:jc w:val="left"/>
              <w:rPr>
                <w:rFonts w:ascii="Calibri" w:hAnsi="Calibri"/>
                <w:color w:val="auto"/>
                <w:szCs w:val="21"/>
              </w:rPr>
            </w:pPr>
            <w:r>
              <w:rPr>
                <w:rFonts w:hint="eastAsia"/>
                <w:color w:val="auto"/>
                <w:szCs w:val="21"/>
              </w:rPr>
              <w:t>（莲洋街-潮音街）</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15</w:t>
            </w:r>
          </w:p>
        </w:tc>
        <w:tc>
          <w:tcPr>
            <w:tcW w:w="1704" w:type="dxa"/>
          </w:tcPr>
          <w:p>
            <w:pPr>
              <w:ind w:firstLine="210" w:firstLineChars="100"/>
              <w:jc w:val="center"/>
              <w:rPr>
                <w:rFonts w:ascii="Calibri" w:hAnsi="Calibri"/>
                <w:color w:val="auto"/>
                <w:szCs w:val="21"/>
              </w:rPr>
            </w:pPr>
            <w:r>
              <w:rPr>
                <w:rFonts w:hint="eastAsia"/>
                <w:color w:val="auto"/>
                <w:szCs w:val="21"/>
              </w:rPr>
              <w:t>180W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39" w:type="dxa"/>
          </w:tcPr>
          <w:p>
            <w:pPr>
              <w:rPr>
                <w:color w:val="auto"/>
                <w:szCs w:val="21"/>
              </w:rPr>
            </w:pPr>
            <w:r>
              <w:rPr>
                <w:rFonts w:hint="eastAsia"/>
                <w:color w:val="auto"/>
                <w:szCs w:val="21"/>
              </w:rPr>
              <w:t>85</w:t>
            </w:r>
          </w:p>
        </w:tc>
        <w:tc>
          <w:tcPr>
            <w:tcW w:w="2945" w:type="dxa"/>
          </w:tcPr>
          <w:p>
            <w:pPr>
              <w:ind w:firstLine="210" w:firstLineChars="100"/>
              <w:jc w:val="left"/>
              <w:rPr>
                <w:color w:val="auto"/>
                <w:szCs w:val="21"/>
              </w:rPr>
            </w:pPr>
            <w:r>
              <w:rPr>
                <w:rFonts w:hint="eastAsia"/>
                <w:color w:val="auto"/>
                <w:szCs w:val="21"/>
              </w:rPr>
              <w:t>东海中路</w:t>
            </w:r>
          </w:p>
          <w:p>
            <w:pPr>
              <w:jc w:val="left"/>
              <w:rPr>
                <w:color w:val="auto"/>
                <w:szCs w:val="21"/>
              </w:rPr>
            </w:pPr>
            <w:r>
              <w:rPr>
                <w:rFonts w:hint="eastAsia"/>
                <w:color w:val="auto"/>
                <w:sz w:val="18"/>
                <w:szCs w:val="18"/>
              </w:rPr>
              <w:t>（海中洲隧道西口-墩头翻水站）</w:t>
            </w:r>
          </w:p>
        </w:tc>
        <w:tc>
          <w:tcPr>
            <w:tcW w:w="1773" w:type="dxa"/>
            <w:gridSpan w:val="2"/>
          </w:tcPr>
          <w:p>
            <w:pPr>
              <w:ind w:left="210" w:leftChars="100" w:firstLine="210" w:firstLineChars="100"/>
              <w:jc w:val="center"/>
              <w:rPr>
                <w:color w:val="auto"/>
                <w:szCs w:val="21"/>
              </w:rPr>
            </w:pPr>
            <w:r>
              <w:rPr>
                <w:rFonts w:hint="eastAsia"/>
                <w:color w:val="auto"/>
                <w:szCs w:val="21"/>
              </w:rPr>
              <w:t>186</w:t>
            </w:r>
          </w:p>
        </w:tc>
        <w:tc>
          <w:tcPr>
            <w:tcW w:w="1704" w:type="dxa"/>
          </w:tcPr>
          <w:p>
            <w:pPr>
              <w:ind w:firstLine="210" w:firstLineChars="100"/>
              <w:jc w:val="center"/>
              <w:rPr>
                <w:color w:val="auto"/>
                <w:szCs w:val="21"/>
              </w:rPr>
            </w:pPr>
            <w:r>
              <w:rPr>
                <w:rFonts w:hint="eastAsia"/>
                <w:color w:val="auto"/>
                <w:szCs w:val="21"/>
              </w:rPr>
              <w:t>180W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39" w:type="dxa"/>
          </w:tcPr>
          <w:p>
            <w:pPr>
              <w:rPr>
                <w:color w:val="auto"/>
                <w:szCs w:val="21"/>
              </w:rPr>
            </w:pPr>
            <w:r>
              <w:rPr>
                <w:rFonts w:hint="eastAsia"/>
                <w:color w:val="auto"/>
                <w:szCs w:val="21"/>
              </w:rPr>
              <w:t>86</w:t>
            </w:r>
          </w:p>
        </w:tc>
        <w:tc>
          <w:tcPr>
            <w:tcW w:w="2945" w:type="dxa"/>
          </w:tcPr>
          <w:p>
            <w:pPr>
              <w:ind w:firstLine="210" w:firstLineChars="100"/>
              <w:jc w:val="left"/>
              <w:rPr>
                <w:color w:val="auto"/>
                <w:szCs w:val="21"/>
              </w:rPr>
            </w:pPr>
            <w:r>
              <w:rPr>
                <w:rFonts w:hint="eastAsia"/>
                <w:color w:val="auto"/>
                <w:szCs w:val="21"/>
              </w:rPr>
              <w:t>大茶湾路</w:t>
            </w:r>
          </w:p>
          <w:p>
            <w:pPr>
              <w:jc w:val="left"/>
              <w:rPr>
                <w:rFonts w:ascii="Calibri" w:hAnsi="Calibri"/>
                <w:color w:val="auto"/>
                <w:szCs w:val="21"/>
              </w:rPr>
            </w:pPr>
            <w:r>
              <w:rPr>
                <w:rFonts w:hint="eastAsia"/>
                <w:color w:val="auto"/>
                <w:szCs w:val="21"/>
              </w:rPr>
              <w:t>（东海府东门）</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7</w:t>
            </w:r>
          </w:p>
        </w:tc>
        <w:tc>
          <w:tcPr>
            <w:tcW w:w="1704" w:type="dxa"/>
          </w:tcPr>
          <w:p>
            <w:pPr>
              <w:ind w:firstLine="210" w:firstLineChars="100"/>
              <w:jc w:val="center"/>
              <w:rPr>
                <w:rFonts w:ascii="Calibri" w:hAnsi="Calibri"/>
                <w:color w:val="auto"/>
                <w:szCs w:val="21"/>
              </w:rPr>
            </w:pPr>
            <w:r>
              <w:rPr>
                <w:rFonts w:hint="eastAsia"/>
                <w:color w:val="auto"/>
                <w:szCs w:val="21"/>
              </w:rPr>
              <w:t>150W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39" w:type="dxa"/>
          </w:tcPr>
          <w:p>
            <w:pPr>
              <w:rPr>
                <w:color w:val="auto"/>
                <w:szCs w:val="21"/>
              </w:rPr>
            </w:pPr>
            <w:r>
              <w:rPr>
                <w:rFonts w:hint="eastAsia"/>
                <w:color w:val="auto"/>
                <w:szCs w:val="21"/>
              </w:rPr>
              <w:t>87</w:t>
            </w:r>
          </w:p>
        </w:tc>
        <w:tc>
          <w:tcPr>
            <w:tcW w:w="2945" w:type="dxa"/>
          </w:tcPr>
          <w:p>
            <w:pPr>
              <w:ind w:firstLine="210" w:firstLineChars="100"/>
              <w:jc w:val="left"/>
              <w:rPr>
                <w:color w:val="auto"/>
                <w:szCs w:val="21"/>
              </w:rPr>
            </w:pPr>
            <w:r>
              <w:rPr>
                <w:rFonts w:hint="eastAsia"/>
                <w:color w:val="auto"/>
                <w:szCs w:val="21"/>
              </w:rPr>
              <w:t>长地爿路</w:t>
            </w:r>
          </w:p>
          <w:p>
            <w:pPr>
              <w:jc w:val="left"/>
              <w:rPr>
                <w:rFonts w:ascii="Calibri" w:hAnsi="Calibri"/>
                <w:color w:val="auto"/>
                <w:szCs w:val="21"/>
              </w:rPr>
            </w:pPr>
            <w:r>
              <w:rPr>
                <w:rFonts w:hint="eastAsia"/>
                <w:color w:val="auto"/>
                <w:szCs w:val="21"/>
              </w:rPr>
              <w:t>（接待寺-电厂变电站）</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25</w:t>
            </w:r>
          </w:p>
        </w:tc>
        <w:tc>
          <w:tcPr>
            <w:tcW w:w="1704" w:type="dxa"/>
          </w:tcPr>
          <w:p>
            <w:pPr>
              <w:ind w:firstLine="210" w:firstLineChars="100"/>
              <w:jc w:val="center"/>
              <w:rPr>
                <w:rFonts w:ascii="Calibri" w:hAnsi="Calibri"/>
                <w:color w:val="auto"/>
                <w:szCs w:val="21"/>
              </w:rPr>
            </w:pPr>
            <w:r>
              <w:rPr>
                <w:rFonts w:hint="eastAsia"/>
                <w:color w:val="auto"/>
                <w:szCs w:val="21"/>
              </w:rPr>
              <w:t>150W</w:t>
            </w:r>
          </w:p>
        </w:tc>
        <w:tc>
          <w:tcPr>
            <w:tcW w:w="233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39" w:type="dxa"/>
          </w:tcPr>
          <w:p>
            <w:pPr>
              <w:rPr>
                <w:color w:val="auto"/>
                <w:szCs w:val="21"/>
              </w:rPr>
            </w:pPr>
            <w:r>
              <w:rPr>
                <w:rFonts w:hint="eastAsia"/>
                <w:color w:val="auto"/>
                <w:szCs w:val="21"/>
              </w:rPr>
              <w:t>88</w:t>
            </w:r>
          </w:p>
        </w:tc>
        <w:tc>
          <w:tcPr>
            <w:tcW w:w="2945" w:type="dxa"/>
          </w:tcPr>
          <w:p>
            <w:pPr>
              <w:ind w:firstLine="210" w:firstLineChars="100"/>
              <w:jc w:val="left"/>
              <w:rPr>
                <w:color w:val="auto"/>
                <w:szCs w:val="21"/>
              </w:rPr>
            </w:pPr>
            <w:r>
              <w:rPr>
                <w:rFonts w:hint="eastAsia"/>
                <w:color w:val="auto"/>
                <w:szCs w:val="21"/>
              </w:rPr>
              <w:t>天打岩路</w:t>
            </w:r>
          </w:p>
          <w:p>
            <w:pPr>
              <w:jc w:val="left"/>
              <w:rPr>
                <w:rFonts w:ascii="Calibri" w:hAnsi="Calibri"/>
                <w:color w:val="auto"/>
                <w:szCs w:val="21"/>
              </w:rPr>
            </w:pPr>
            <w:r>
              <w:rPr>
                <w:rFonts w:hint="eastAsia"/>
                <w:color w:val="auto"/>
                <w:szCs w:val="21"/>
              </w:rPr>
              <w:t>（东海中路-天吴南路）</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10</w:t>
            </w:r>
          </w:p>
        </w:tc>
        <w:tc>
          <w:tcPr>
            <w:tcW w:w="1704" w:type="dxa"/>
          </w:tcPr>
          <w:p>
            <w:pPr>
              <w:ind w:firstLine="210" w:firstLineChars="100"/>
              <w:jc w:val="center"/>
              <w:rPr>
                <w:rFonts w:ascii="Calibri" w:hAnsi="Calibri"/>
                <w:color w:val="auto"/>
                <w:szCs w:val="21"/>
              </w:rPr>
            </w:pPr>
            <w:r>
              <w:rPr>
                <w:rFonts w:hint="eastAsia"/>
                <w:color w:val="auto"/>
                <w:szCs w:val="21"/>
              </w:rPr>
              <w:t>100W</w:t>
            </w:r>
          </w:p>
        </w:tc>
        <w:tc>
          <w:tcPr>
            <w:tcW w:w="233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39" w:type="dxa"/>
          </w:tcPr>
          <w:p>
            <w:pPr>
              <w:rPr>
                <w:color w:val="auto"/>
                <w:szCs w:val="21"/>
              </w:rPr>
            </w:pPr>
            <w:r>
              <w:rPr>
                <w:rFonts w:hint="eastAsia"/>
                <w:color w:val="auto"/>
                <w:szCs w:val="21"/>
              </w:rPr>
              <w:t>89</w:t>
            </w:r>
          </w:p>
        </w:tc>
        <w:tc>
          <w:tcPr>
            <w:tcW w:w="2945" w:type="dxa"/>
          </w:tcPr>
          <w:p>
            <w:pPr>
              <w:ind w:firstLine="210" w:firstLineChars="100"/>
              <w:jc w:val="left"/>
              <w:rPr>
                <w:rFonts w:ascii="Calibri" w:hAnsi="Calibri"/>
                <w:color w:val="auto"/>
                <w:szCs w:val="21"/>
              </w:rPr>
            </w:pPr>
            <w:r>
              <w:rPr>
                <w:rFonts w:hint="eastAsia"/>
                <w:color w:val="auto"/>
                <w:szCs w:val="21"/>
              </w:rPr>
              <w:t>外河口河边</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6</w:t>
            </w:r>
          </w:p>
        </w:tc>
        <w:tc>
          <w:tcPr>
            <w:tcW w:w="1704" w:type="dxa"/>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39" w:type="dxa"/>
          </w:tcPr>
          <w:p>
            <w:pPr>
              <w:rPr>
                <w:color w:val="auto"/>
                <w:szCs w:val="21"/>
              </w:rPr>
            </w:pPr>
            <w:r>
              <w:rPr>
                <w:rFonts w:hint="eastAsia"/>
                <w:color w:val="auto"/>
                <w:szCs w:val="21"/>
              </w:rPr>
              <w:t>90</w:t>
            </w:r>
          </w:p>
        </w:tc>
        <w:tc>
          <w:tcPr>
            <w:tcW w:w="2945" w:type="dxa"/>
          </w:tcPr>
          <w:p>
            <w:pPr>
              <w:ind w:firstLine="210" w:firstLineChars="100"/>
              <w:jc w:val="left"/>
              <w:rPr>
                <w:color w:val="auto"/>
                <w:szCs w:val="21"/>
              </w:rPr>
            </w:pPr>
            <w:r>
              <w:rPr>
                <w:rFonts w:hint="eastAsia"/>
                <w:color w:val="auto"/>
                <w:szCs w:val="21"/>
              </w:rPr>
              <w:t>兴建路二期</w:t>
            </w:r>
          </w:p>
          <w:p>
            <w:pPr>
              <w:jc w:val="left"/>
              <w:rPr>
                <w:rFonts w:ascii="Calibri" w:hAnsi="Calibri"/>
                <w:color w:val="auto"/>
                <w:szCs w:val="21"/>
              </w:rPr>
            </w:pPr>
            <w:r>
              <w:rPr>
                <w:rFonts w:hint="eastAsia"/>
                <w:color w:val="auto"/>
                <w:szCs w:val="21"/>
              </w:rPr>
              <w:t>（墩头路-渔市大街）</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38</w:t>
            </w:r>
          </w:p>
        </w:tc>
        <w:tc>
          <w:tcPr>
            <w:tcW w:w="1704" w:type="dxa"/>
          </w:tcPr>
          <w:p>
            <w:pPr>
              <w:ind w:firstLine="210" w:firstLineChars="100"/>
              <w:jc w:val="center"/>
              <w:rPr>
                <w:rFonts w:ascii="Calibri" w:hAnsi="Calibri"/>
                <w:color w:val="auto"/>
                <w:szCs w:val="21"/>
              </w:rPr>
            </w:pPr>
            <w:r>
              <w:rPr>
                <w:rFonts w:hint="eastAsia"/>
                <w:color w:val="auto"/>
                <w:szCs w:val="21"/>
              </w:rPr>
              <w:t>105W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39" w:type="dxa"/>
          </w:tcPr>
          <w:p>
            <w:pPr>
              <w:rPr>
                <w:color w:val="auto"/>
                <w:szCs w:val="21"/>
              </w:rPr>
            </w:pPr>
            <w:r>
              <w:rPr>
                <w:rFonts w:hint="eastAsia"/>
                <w:color w:val="auto"/>
                <w:szCs w:val="21"/>
              </w:rPr>
              <w:t>91</w:t>
            </w:r>
          </w:p>
        </w:tc>
        <w:tc>
          <w:tcPr>
            <w:tcW w:w="2945" w:type="dxa"/>
          </w:tcPr>
          <w:p>
            <w:pPr>
              <w:jc w:val="left"/>
              <w:rPr>
                <w:rFonts w:ascii="Calibri" w:hAnsi="Calibri"/>
                <w:color w:val="auto"/>
                <w:szCs w:val="21"/>
              </w:rPr>
            </w:pPr>
            <w:r>
              <w:rPr>
                <w:rFonts w:hint="eastAsia"/>
                <w:color w:val="auto"/>
                <w:szCs w:val="21"/>
              </w:rPr>
              <w:t>碶湾塘路（城北小学西）</w:t>
            </w:r>
          </w:p>
        </w:tc>
        <w:tc>
          <w:tcPr>
            <w:tcW w:w="1773" w:type="dxa"/>
            <w:gridSpan w:val="2"/>
          </w:tcPr>
          <w:p>
            <w:pPr>
              <w:ind w:left="210" w:leftChars="100" w:firstLine="210" w:firstLineChars="100"/>
              <w:jc w:val="center"/>
              <w:rPr>
                <w:rFonts w:ascii="Calibri" w:hAnsi="Calibri"/>
                <w:color w:val="auto"/>
                <w:szCs w:val="21"/>
              </w:rPr>
            </w:pPr>
            <w:r>
              <w:rPr>
                <w:rFonts w:hint="eastAsia"/>
                <w:color w:val="auto"/>
                <w:szCs w:val="21"/>
              </w:rPr>
              <w:t>13</w:t>
            </w:r>
          </w:p>
        </w:tc>
        <w:tc>
          <w:tcPr>
            <w:tcW w:w="1704" w:type="dxa"/>
          </w:tcPr>
          <w:p>
            <w:pPr>
              <w:ind w:firstLine="210" w:firstLineChars="100"/>
              <w:jc w:val="center"/>
              <w:rPr>
                <w:rFonts w:ascii="Calibri" w:hAnsi="Calibri"/>
                <w:color w:val="auto"/>
                <w:szCs w:val="21"/>
              </w:rPr>
            </w:pPr>
            <w:r>
              <w:rPr>
                <w:rFonts w:hint="eastAsia"/>
                <w:color w:val="auto"/>
                <w:szCs w:val="21"/>
              </w:rPr>
              <w:t>90W</w:t>
            </w:r>
          </w:p>
        </w:tc>
        <w:tc>
          <w:tcPr>
            <w:tcW w:w="233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9" w:type="dxa"/>
          </w:tcPr>
          <w:p>
            <w:pPr>
              <w:rPr>
                <w:color w:val="auto"/>
                <w:szCs w:val="21"/>
              </w:rPr>
            </w:pPr>
            <w:r>
              <w:rPr>
                <w:rFonts w:hint="eastAsia"/>
                <w:color w:val="auto"/>
                <w:szCs w:val="21"/>
              </w:rPr>
              <w:t>92</w:t>
            </w:r>
          </w:p>
        </w:tc>
        <w:tc>
          <w:tcPr>
            <w:tcW w:w="2945" w:type="dxa"/>
          </w:tcPr>
          <w:p>
            <w:pPr>
              <w:ind w:firstLine="420" w:firstLineChars="200"/>
              <w:jc w:val="left"/>
              <w:rPr>
                <w:color w:val="auto"/>
                <w:szCs w:val="21"/>
              </w:rPr>
            </w:pPr>
            <w:r>
              <w:rPr>
                <w:rFonts w:hint="eastAsia"/>
                <w:color w:val="auto"/>
                <w:szCs w:val="21"/>
              </w:rPr>
              <w:t>晨晖街</w:t>
            </w:r>
          </w:p>
          <w:p>
            <w:pPr>
              <w:ind w:firstLine="210" w:firstLineChars="100"/>
              <w:jc w:val="left"/>
              <w:rPr>
                <w:color w:val="auto"/>
                <w:szCs w:val="21"/>
              </w:rPr>
            </w:pPr>
            <w:r>
              <w:rPr>
                <w:rFonts w:hint="eastAsia"/>
                <w:color w:val="auto"/>
                <w:szCs w:val="21"/>
              </w:rPr>
              <w:t>（海莲路-海印路）</w:t>
            </w:r>
          </w:p>
        </w:tc>
        <w:tc>
          <w:tcPr>
            <w:tcW w:w="1773" w:type="dxa"/>
            <w:gridSpan w:val="2"/>
          </w:tcPr>
          <w:p>
            <w:pPr>
              <w:ind w:left="210" w:leftChars="100" w:firstLine="210" w:firstLineChars="100"/>
              <w:jc w:val="center"/>
              <w:rPr>
                <w:color w:val="auto"/>
                <w:szCs w:val="21"/>
              </w:rPr>
            </w:pPr>
            <w:r>
              <w:rPr>
                <w:rFonts w:hint="eastAsia"/>
                <w:color w:val="auto"/>
                <w:szCs w:val="21"/>
              </w:rPr>
              <w:t>14</w:t>
            </w:r>
          </w:p>
        </w:tc>
        <w:tc>
          <w:tcPr>
            <w:tcW w:w="1704" w:type="dxa"/>
          </w:tcPr>
          <w:p>
            <w:pPr>
              <w:ind w:firstLine="210" w:firstLineChars="100"/>
              <w:jc w:val="center"/>
              <w:rPr>
                <w:color w:val="auto"/>
                <w:szCs w:val="21"/>
              </w:rPr>
            </w:pPr>
            <w:r>
              <w:rPr>
                <w:rFonts w:hint="eastAsia"/>
                <w:color w:val="auto"/>
                <w:szCs w:val="21"/>
              </w:rPr>
              <w:t>100W</w:t>
            </w:r>
          </w:p>
        </w:tc>
        <w:tc>
          <w:tcPr>
            <w:tcW w:w="233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39" w:type="dxa"/>
          </w:tcPr>
          <w:p>
            <w:pPr>
              <w:rPr>
                <w:color w:val="auto"/>
                <w:szCs w:val="21"/>
              </w:rPr>
            </w:pPr>
            <w:r>
              <w:rPr>
                <w:rFonts w:hint="eastAsia"/>
                <w:color w:val="auto"/>
                <w:szCs w:val="21"/>
              </w:rPr>
              <w:t>93</w:t>
            </w:r>
          </w:p>
        </w:tc>
        <w:tc>
          <w:tcPr>
            <w:tcW w:w="2945" w:type="dxa"/>
          </w:tcPr>
          <w:p>
            <w:pPr>
              <w:ind w:firstLine="420" w:firstLineChars="200"/>
              <w:jc w:val="left"/>
              <w:rPr>
                <w:color w:val="auto"/>
                <w:szCs w:val="21"/>
              </w:rPr>
            </w:pPr>
            <w:r>
              <w:rPr>
                <w:rFonts w:hint="eastAsia"/>
                <w:color w:val="auto"/>
                <w:szCs w:val="21"/>
              </w:rPr>
              <w:t>海华路</w:t>
            </w:r>
          </w:p>
          <w:p>
            <w:pPr>
              <w:jc w:val="left"/>
              <w:rPr>
                <w:color w:val="auto"/>
                <w:szCs w:val="21"/>
              </w:rPr>
            </w:pPr>
            <w:r>
              <w:rPr>
                <w:rFonts w:hint="eastAsia"/>
                <w:color w:val="auto"/>
                <w:szCs w:val="21"/>
              </w:rPr>
              <w:t>（熊猫幼儿园-海天大道）</w:t>
            </w:r>
          </w:p>
        </w:tc>
        <w:tc>
          <w:tcPr>
            <w:tcW w:w="1773" w:type="dxa"/>
            <w:gridSpan w:val="2"/>
          </w:tcPr>
          <w:p>
            <w:pPr>
              <w:ind w:left="210" w:leftChars="100" w:firstLine="210" w:firstLineChars="100"/>
              <w:jc w:val="center"/>
              <w:rPr>
                <w:color w:val="auto"/>
                <w:szCs w:val="21"/>
              </w:rPr>
            </w:pPr>
            <w:r>
              <w:rPr>
                <w:rFonts w:hint="eastAsia"/>
                <w:color w:val="auto"/>
                <w:szCs w:val="21"/>
              </w:rPr>
              <w:t>54</w:t>
            </w:r>
          </w:p>
        </w:tc>
        <w:tc>
          <w:tcPr>
            <w:tcW w:w="1704" w:type="dxa"/>
          </w:tcPr>
          <w:p>
            <w:pPr>
              <w:ind w:firstLine="210" w:firstLineChars="100"/>
              <w:jc w:val="center"/>
              <w:rPr>
                <w:color w:val="auto"/>
                <w:szCs w:val="21"/>
              </w:rPr>
            </w:pPr>
            <w:r>
              <w:rPr>
                <w:rFonts w:hint="eastAsia"/>
                <w:color w:val="auto"/>
                <w:szCs w:val="21"/>
              </w:rPr>
              <w:t>80W</w:t>
            </w:r>
          </w:p>
        </w:tc>
        <w:tc>
          <w:tcPr>
            <w:tcW w:w="2331" w:type="dxa"/>
          </w:tcPr>
          <w:p>
            <w:pPr>
              <w:rPr>
                <w:color w:val="auto"/>
                <w:szCs w:val="21"/>
              </w:rPr>
            </w:pPr>
            <w:r>
              <w:rPr>
                <w:rFonts w:hint="eastAsia"/>
                <w:color w:val="auto"/>
                <w:szCs w:val="21"/>
              </w:rPr>
              <w:t>2024.03.01开始维护</w:t>
            </w:r>
          </w:p>
        </w:tc>
      </w:tr>
    </w:tbl>
    <w:p>
      <w:pPr>
        <w:rPr>
          <w:color w:val="auto"/>
          <w:szCs w:val="21"/>
        </w:rPr>
      </w:pPr>
      <w:r>
        <w:rPr>
          <w:rFonts w:hint="eastAsia"/>
          <w:color w:val="auto"/>
          <w:szCs w:val="21"/>
        </w:rPr>
        <w:t>备注：普陀城区单叉路灯共21</w:t>
      </w:r>
      <w:r>
        <w:rPr>
          <w:color w:val="auto"/>
          <w:szCs w:val="21"/>
        </w:rPr>
        <w:t>47</w:t>
      </w:r>
      <w:r>
        <w:rPr>
          <w:rFonts w:hint="eastAsia"/>
          <w:color w:val="auto"/>
          <w:szCs w:val="21"/>
        </w:rPr>
        <w:t>杆。其中尚未移交255杆，2024年3月1日开始维护866杆，       2024年8月1日开始维护941杆，2025年1月1日开始维护85杆</w:t>
      </w:r>
    </w:p>
    <w:p>
      <w:pPr>
        <w:rPr>
          <w:rFonts w:ascii="宋体" w:hAnsi="宋体" w:cs="宋体"/>
          <w:b/>
          <w:bCs/>
          <w:color w:val="auto"/>
          <w:sz w:val="24"/>
          <w:szCs w:val="24"/>
        </w:rPr>
      </w:pPr>
    </w:p>
    <w:p>
      <w:pPr>
        <w:rPr>
          <w:color w:val="auto"/>
          <w:sz w:val="28"/>
          <w:szCs w:val="28"/>
        </w:rPr>
      </w:pPr>
      <w:r>
        <w:rPr>
          <w:rFonts w:hint="eastAsia" w:ascii="宋体" w:hAnsi="宋体" w:cs="宋体"/>
          <w:b/>
          <w:bCs/>
          <w:color w:val="auto"/>
          <w:sz w:val="24"/>
          <w:szCs w:val="24"/>
        </w:rPr>
        <w:t xml:space="preserve">3、普陀城区庭院灯及水泥杆灯 </w:t>
      </w:r>
      <w:r>
        <w:rPr>
          <w:rFonts w:hint="eastAsia" w:ascii="宋体" w:hAnsi="宋体" w:cs="宋体"/>
          <w:b/>
          <w:bCs/>
          <w:color w:val="auto"/>
        </w:rPr>
        <w:t xml:space="preserve"> </w:t>
      </w:r>
      <w:r>
        <w:rPr>
          <w:rFonts w:hint="eastAsia"/>
          <w:color w:val="auto"/>
          <w:sz w:val="28"/>
          <w:szCs w:val="28"/>
        </w:rPr>
        <w:t xml:space="preserve">                </w:t>
      </w:r>
    </w:p>
    <w:tbl>
      <w:tblPr>
        <w:tblStyle w:val="28"/>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932"/>
        <w:gridCol w:w="1800"/>
        <w:gridCol w:w="1609"/>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39" w:type="dxa"/>
          </w:tcPr>
          <w:p>
            <w:pPr>
              <w:rPr>
                <w:color w:val="auto"/>
                <w:sz w:val="28"/>
                <w:szCs w:val="28"/>
              </w:rPr>
            </w:pPr>
            <w:r>
              <w:rPr>
                <w:rFonts w:hint="eastAsia"/>
                <w:color w:val="auto"/>
                <w:szCs w:val="21"/>
              </w:rPr>
              <w:t>序号</w:t>
            </w:r>
          </w:p>
        </w:tc>
        <w:tc>
          <w:tcPr>
            <w:tcW w:w="2932" w:type="dxa"/>
          </w:tcPr>
          <w:p>
            <w:pPr>
              <w:ind w:firstLine="630" w:firstLineChars="300"/>
              <w:rPr>
                <w:color w:val="auto"/>
                <w:sz w:val="28"/>
                <w:szCs w:val="28"/>
              </w:rPr>
            </w:pPr>
            <w:r>
              <w:rPr>
                <w:rFonts w:hint="eastAsia"/>
                <w:color w:val="auto"/>
                <w:szCs w:val="21"/>
              </w:rPr>
              <w:t>道路名称</w:t>
            </w:r>
          </w:p>
        </w:tc>
        <w:tc>
          <w:tcPr>
            <w:tcW w:w="1800" w:type="dxa"/>
          </w:tcPr>
          <w:p>
            <w:pPr>
              <w:ind w:left="210" w:hanging="210" w:hangingChars="100"/>
              <w:rPr>
                <w:color w:val="auto"/>
                <w:sz w:val="28"/>
                <w:szCs w:val="28"/>
              </w:rPr>
            </w:pPr>
            <w:r>
              <w:rPr>
                <w:rFonts w:hint="eastAsia"/>
                <w:color w:val="auto"/>
                <w:szCs w:val="21"/>
              </w:rPr>
              <w:t>灯杆数量（杆）</w:t>
            </w:r>
          </w:p>
        </w:tc>
        <w:tc>
          <w:tcPr>
            <w:tcW w:w="1609" w:type="dxa"/>
          </w:tcPr>
          <w:p>
            <w:pPr>
              <w:ind w:firstLine="210" w:firstLineChars="100"/>
              <w:rPr>
                <w:color w:val="auto"/>
                <w:szCs w:val="21"/>
              </w:rPr>
            </w:pPr>
            <w:r>
              <w:rPr>
                <w:rFonts w:hint="eastAsia"/>
                <w:color w:val="auto"/>
                <w:szCs w:val="21"/>
              </w:rPr>
              <w:t>光源功率</w:t>
            </w:r>
          </w:p>
          <w:p>
            <w:pPr>
              <w:ind w:firstLine="210" w:firstLineChars="100"/>
              <w:rPr>
                <w:color w:val="auto"/>
                <w:szCs w:val="21"/>
              </w:rPr>
            </w:pPr>
            <w:r>
              <w:rPr>
                <w:rFonts w:hint="eastAsia"/>
                <w:color w:val="auto"/>
                <w:szCs w:val="21"/>
              </w:rPr>
              <w:t>（瓦）</w:t>
            </w:r>
          </w:p>
        </w:tc>
        <w:tc>
          <w:tcPr>
            <w:tcW w:w="2381" w:type="dxa"/>
          </w:tcPr>
          <w:p>
            <w:pPr>
              <w:ind w:firstLine="630" w:firstLineChars="300"/>
              <w:rPr>
                <w:color w:val="auto"/>
                <w:szCs w:val="21"/>
              </w:rPr>
            </w:pPr>
            <w:r>
              <w:rPr>
                <w:rFonts w:hint="eastAsia"/>
                <w:color w:val="auto"/>
                <w:szCs w:val="21"/>
              </w:rPr>
              <w:t>备注</w:t>
            </w:r>
          </w:p>
          <w:p>
            <w:pPr>
              <w:ind w:firstLine="210" w:firstLineChars="1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39" w:type="dxa"/>
          </w:tcPr>
          <w:p>
            <w:pPr>
              <w:rPr>
                <w:color w:val="auto"/>
                <w:szCs w:val="21"/>
              </w:rPr>
            </w:pPr>
            <w:r>
              <w:rPr>
                <w:rFonts w:hint="eastAsia"/>
                <w:color w:val="auto"/>
                <w:szCs w:val="21"/>
              </w:rPr>
              <w:t>1</w:t>
            </w:r>
          </w:p>
        </w:tc>
        <w:tc>
          <w:tcPr>
            <w:tcW w:w="2932" w:type="dxa"/>
          </w:tcPr>
          <w:p>
            <w:pPr>
              <w:ind w:firstLine="210" w:firstLineChars="100"/>
              <w:rPr>
                <w:color w:val="auto"/>
                <w:szCs w:val="21"/>
              </w:rPr>
            </w:pPr>
            <w:r>
              <w:rPr>
                <w:rFonts w:hint="eastAsia"/>
                <w:color w:val="auto"/>
                <w:szCs w:val="21"/>
              </w:rPr>
              <w:t>台贸商城</w:t>
            </w:r>
          </w:p>
        </w:tc>
        <w:tc>
          <w:tcPr>
            <w:tcW w:w="1800" w:type="dxa"/>
          </w:tcPr>
          <w:p>
            <w:pPr>
              <w:ind w:left="210" w:leftChars="100" w:firstLine="210" w:firstLineChars="100"/>
              <w:jc w:val="center"/>
              <w:rPr>
                <w:color w:val="auto"/>
                <w:szCs w:val="21"/>
              </w:rPr>
            </w:pPr>
            <w:r>
              <w:rPr>
                <w:rFonts w:hint="eastAsia"/>
                <w:color w:val="auto"/>
                <w:szCs w:val="21"/>
              </w:rPr>
              <w:t>10</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39" w:type="dxa"/>
          </w:tcPr>
          <w:p>
            <w:pPr>
              <w:rPr>
                <w:color w:val="auto"/>
                <w:szCs w:val="21"/>
              </w:rPr>
            </w:pPr>
            <w:r>
              <w:rPr>
                <w:rFonts w:hint="eastAsia"/>
                <w:color w:val="auto"/>
                <w:szCs w:val="21"/>
              </w:rPr>
              <w:t>2</w:t>
            </w:r>
          </w:p>
        </w:tc>
        <w:tc>
          <w:tcPr>
            <w:tcW w:w="2932" w:type="dxa"/>
          </w:tcPr>
          <w:p>
            <w:pPr>
              <w:ind w:firstLine="210" w:firstLineChars="100"/>
              <w:rPr>
                <w:color w:val="auto"/>
                <w:szCs w:val="21"/>
              </w:rPr>
            </w:pPr>
            <w:r>
              <w:rPr>
                <w:rFonts w:hint="eastAsia"/>
                <w:color w:val="auto"/>
                <w:szCs w:val="21"/>
              </w:rPr>
              <w:t>路下沙小路</w:t>
            </w:r>
          </w:p>
          <w:p>
            <w:pPr>
              <w:rPr>
                <w:color w:val="auto"/>
                <w:szCs w:val="21"/>
              </w:rPr>
            </w:pPr>
            <w:r>
              <w:rPr>
                <w:rFonts w:hint="eastAsia"/>
                <w:color w:val="auto"/>
                <w:szCs w:val="21"/>
              </w:rPr>
              <w:t>（海莲路加油站旁边）</w:t>
            </w:r>
          </w:p>
        </w:tc>
        <w:tc>
          <w:tcPr>
            <w:tcW w:w="1800" w:type="dxa"/>
          </w:tcPr>
          <w:p>
            <w:pPr>
              <w:ind w:left="210" w:leftChars="100" w:firstLine="210" w:firstLineChars="100"/>
              <w:jc w:val="center"/>
              <w:rPr>
                <w:color w:val="auto"/>
                <w:szCs w:val="21"/>
              </w:rPr>
            </w:pPr>
            <w:r>
              <w:rPr>
                <w:rFonts w:hint="eastAsia"/>
                <w:color w:val="auto"/>
                <w:szCs w:val="21"/>
              </w:rPr>
              <w:t>10</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39" w:type="dxa"/>
          </w:tcPr>
          <w:p>
            <w:pPr>
              <w:rPr>
                <w:color w:val="auto"/>
                <w:szCs w:val="21"/>
              </w:rPr>
            </w:pPr>
            <w:r>
              <w:rPr>
                <w:rFonts w:hint="eastAsia"/>
                <w:color w:val="auto"/>
                <w:szCs w:val="21"/>
              </w:rPr>
              <w:t>3</w:t>
            </w:r>
          </w:p>
        </w:tc>
        <w:tc>
          <w:tcPr>
            <w:tcW w:w="2932" w:type="dxa"/>
          </w:tcPr>
          <w:p>
            <w:pPr>
              <w:ind w:firstLine="210" w:firstLineChars="100"/>
              <w:rPr>
                <w:color w:val="auto"/>
                <w:szCs w:val="21"/>
              </w:rPr>
            </w:pPr>
            <w:r>
              <w:rPr>
                <w:rFonts w:hint="eastAsia"/>
                <w:color w:val="auto"/>
                <w:szCs w:val="21"/>
              </w:rPr>
              <w:t>乐业广场</w:t>
            </w:r>
          </w:p>
        </w:tc>
        <w:tc>
          <w:tcPr>
            <w:tcW w:w="1800" w:type="dxa"/>
          </w:tcPr>
          <w:p>
            <w:pPr>
              <w:ind w:left="210" w:leftChars="100" w:firstLine="210" w:firstLineChars="100"/>
              <w:jc w:val="center"/>
              <w:rPr>
                <w:color w:val="auto"/>
                <w:szCs w:val="21"/>
              </w:rPr>
            </w:pPr>
            <w:r>
              <w:rPr>
                <w:rFonts w:hint="eastAsia"/>
                <w:color w:val="auto"/>
                <w:szCs w:val="21"/>
              </w:rPr>
              <w:t>23</w:t>
            </w:r>
          </w:p>
        </w:tc>
        <w:tc>
          <w:tcPr>
            <w:tcW w:w="1609" w:type="dxa"/>
          </w:tcPr>
          <w:p>
            <w:pPr>
              <w:ind w:firstLine="210" w:firstLineChars="100"/>
              <w:jc w:val="center"/>
              <w:rPr>
                <w:color w:val="auto"/>
              </w:rPr>
            </w:pPr>
            <w:r>
              <w:rPr>
                <w:rFonts w:hint="eastAsia"/>
                <w:color w:val="auto"/>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9" w:type="dxa"/>
          </w:tcPr>
          <w:p>
            <w:pPr>
              <w:rPr>
                <w:color w:val="auto"/>
                <w:szCs w:val="21"/>
              </w:rPr>
            </w:pPr>
            <w:r>
              <w:rPr>
                <w:rFonts w:hint="eastAsia"/>
                <w:color w:val="auto"/>
                <w:szCs w:val="21"/>
              </w:rPr>
              <w:t>4</w:t>
            </w:r>
          </w:p>
        </w:tc>
        <w:tc>
          <w:tcPr>
            <w:tcW w:w="2932" w:type="dxa"/>
          </w:tcPr>
          <w:p>
            <w:pPr>
              <w:ind w:firstLine="210" w:firstLineChars="100"/>
              <w:rPr>
                <w:color w:val="auto"/>
                <w:szCs w:val="21"/>
              </w:rPr>
            </w:pPr>
            <w:r>
              <w:rPr>
                <w:rFonts w:hint="eastAsia"/>
                <w:color w:val="auto"/>
                <w:szCs w:val="21"/>
              </w:rPr>
              <w:t>晨晖街</w:t>
            </w:r>
          </w:p>
          <w:p>
            <w:pPr>
              <w:rPr>
                <w:color w:val="auto"/>
                <w:szCs w:val="21"/>
              </w:rPr>
            </w:pPr>
            <w:r>
              <w:rPr>
                <w:rFonts w:hint="eastAsia"/>
                <w:color w:val="auto"/>
                <w:szCs w:val="21"/>
              </w:rPr>
              <w:t>（海莲路-海印路）</w:t>
            </w:r>
          </w:p>
        </w:tc>
        <w:tc>
          <w:tcPr>
            <w:tcW w:w="1800" w:type="dxa"/>
          </w:tcPr>
          <w:p>
            <w:pPr>
              <w:ind w:left="210" w:leftChars="100" w:firstLine="210" w:firstLineChars="100"/>
              <w:jc w:val="center"/>
              <w:rPr>
                <w:color w:val="auto"/>
                <w:szCs w:val="21"/>
              </w:rPr>
            </w:pPr>
            <w:r>
              <w:rPr>
                <w:rFonts w:hint="eastAsia"/>
                <w:color w:val="auto"/>
                <w:szCs w:val="21"/>
              </w:rPr>
              <w:t>3</w:t>
            </w:r>
          </w:p>
        </w:tc>
        <w:tc>
          <w:tcPr>
            <w:tcW w:w="1609" w:type="dxa"/>
          </w:tcPr>
          <w:p>
            <w:pPr>
              <w:ind w:firstLine="210" w:firstLineChars="100"/>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39" w:type="dxa"/>
          </w:tcPr>
          <w:p>
            <w:pPr>
              <w:rPr>
                <w:color w:val="auto"/>
                <w:szCs w:val="21"/>
              </w:rPr>
            </w:pPr>
            <w:r>
              <w:rPr>
                <w:rFonts w:hint="eastAsia"/>
                <w:color w:val="auto"/>
                <w:szCs w:val="21"/>
              </w:rPr>
              <w:t>5</w:t>
            </w:r>
          </w:p>
        </w:tc>
        <w:tc>
          <w:tcPr>
            <w:tcW w:w="2932" w:type="dxa"/>
          </w:tcPr>
          <w:p>
            <w:pPr>
              <w:ind w:firstLine="210" w:firstLineChars="100"/>
              <w:rPr>
                <w:color w:val="auto"/>
                <w:szCs w:val="21"/>
              </w:rPr>
            </w:pPr>
            <w:r>
              <w:rPr>
                <w:rFonts w:hint="eastAsia"/>
                <w:color w:val="auto"/>
                <w:szCs w:val="21"/>
              </w:rPr>
              <w:t>新新家园</w:t>
            </w:r>
          </w:p>
        </w:tc>
        <w:tc>
          <w:tcPr>
            <w:tcW w:w="1800" w:type="dxa"/>
          </w:tcPr>
          <w:p>
            <w:pPr>
              <w:ind w:firstLine="420" w:firstLineChars="200"/>
              <w:jc w:val="center"/>
              <w:rPr>
                <w:color w:val="auto"/>
                <w:szCs w:val="21"/>
              </w:rPr>
            </w:pPr>
            <w:r>
              <w:rPr>
                <w:rFonts w:hint="eastAsia"/>
                <w:color w:val="auto"/>
                <w:szCs w:val="21"/>
              </w:rPr>
              <w:t>6</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39" w:type="dxa"/>
          </w:tcPr>
          <w:p>
            <w:pPr>
              <w:rPr>
                <w:color w:val="auto"/>
                <w:szCs w:val="21"/>
              </w:rPr>
            </w:pPr>
            <w:r>
              <w:rPr>
                <w:rFonts w:hint="eastAsia"/>
                <w:color w:val="auto"/>
                <w:szCs w:val="21"/>
              </w:rPr>
              <w:t>6</w:t>
            </w:r>
          </w:p>
        </w:tc>
        <w:tc>
          <w:tcPr>
            <w:tcW w:w="2932" w:type="dxa"/>
          </w:tcPr>
          <w:p>
            <w:pPr>
              <w:ind w:firstLine="210" w:firstLineChars="100"/>
              <w:rPr>
                <w:color w:val="auto"/>
                <w:szCs w:val="21"/>
              </w:rPr>
            </w:pPr>
            <w:r>
              <w:rPr>
                <w:rFonts w:hint="eastAsia"/>
                <w:color w:val="auto"/>
                <w:szCs w:val="21"/>
              </w:rPr>
              <w:t>悦来家园</w:t>
            </w:r>
          </w:p>
        </w:tc>
        <w:tc>
          <w:tcPr>
            <w:tcW w:w="1800" w:type="dxa"/>
          </w:tcPr>
          <w:p>
            <w:pPr>
              <w:ind w:firstLine="420" w:firstLineChars="200"/>
              <w:jc w:val="center"/>
              <w:rPr>
                <w:color w:val="auto"/>
                <w:szCs w:val="21"/>
              </w:rPr>
            </w:pPr>
            <w:r>
              <w:rPr>
                <w:rFonts w:hint="eastAsia"/>
                <w:color w:val="auto"/>
                <w:szCs w:val="21"/>
              </w:rPr>
              <w:t>2</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7</w:t>
            </w:r>
          </w:p>
        </w:tc>
        <w:tc>
          <w:tcPr>
            <w:tcW w:w="2932" w:type="dxa"/>
          </w:tcPr>
          <w:p>
            <w:pPr>
              <w:ind w:firstLine="210" w:firstLineChars="100"/>
              <w:rPr>
                <w:rFonts w:ascii="Calibri" w:hAnsi="Calibri"/>
                <w:color w:val="auto"/>
                <w:szCs w:val="21"/>
              </w:rPr>
            </w:pPr>
            <w:r>
              <w:rPr>
                <w:rFonts w:hint="eastAsia"/>
                <w:color w:val="auto"/>
                <w:szCs w:val="21"/>
              </w:rPr>
              <w:t>兴建名竹苑</w:t>
            </w:r>
          </w:p>
        </w:tc>
        <w:tc>
          <w:tcPr>
            <w:tcW w:w="1800" w:type="dxa"/>
          </w:tcPr>
          <w:p>
            <w:pPr>
              <w:ind w:firstLine="420" w:firstLineChars="200"/>
              <w:jc w:val="center"/>
              <w:rPr>
                <w:rFonts w:ascii="Calibri" w:hAnsi="Calibri"/>
                <w:color w:val="auto"/>
                <w:szCs w:val="21"/>
              </w:rPr>
            </w:pPr>
            <w:r>
              <w:rPr>
                <w:rFonts w:hint="eastAsia"/>
                <w:color w:val="auto"/>
                <w:szCs w:val="21"/>
              </w:rPr>
              <w:t>5</w:t>
            </w:r>
          </w:p>
        </w:tc>
        <w:tc>
          <w:tcPr>
            <w:tcW w:w="1609" w:type="dxa"/>
          </w:tcPr>
          <w:p>
            <w:pPr>
              <w:ind w:firstLine="210" w:firstLineChars="100"/>
              <w:jc w:val="center"/>
              <w:rPr>
                <w:rFonts w:ascii="Calibri" w:hAnsi="Calibri"/>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8</w:t>
            </w:r>
          </w:p>
        </w:tc>
        <w:tc>
          <w:tcPr>
            <w:tcW w:w="2932" w:type="dxa"/>
          </w:tcPr>
          <w:p>
            <w:pPr>
              <w:ind w:firstLine="210" w:firstLineChars="100"/>
              <w:rPr>
                <w:color w:val="auto"/>
                <w:szCs w:val="21"/>
              </w:rPr>
            </w:pPr>
            <w:r>
              <w:rPr>
                <w:rFonts w:hint="eastAsia"/>
                <w:color w:val="auto"/>
                <w:szCs w:val="21"/>
              </w:rPr>
              <w:t>中联步行街</w:t>
            </w:r>
          </w:p>
        </w:tc>
        <w:tc>
          <w:tcPr>
            <w:tcW w:w="1800" w:type="dxa"/>
          </w:tcPr>
          <w:p>
            <w:pPr>
              <w:ind w:left="210" w:leftChars="100" w:firstLine="210" w:firstLineChars="100"/>
              <w:jc w:val="center"/>
              <w:rPr>
                <w:color w:val="auto"/>
                <w:szCs w:val="21"/>
              </w:rPr>
            </w:pPr>
            <w:r>
              <w:rPr>
                <w:rFonts w:hint="eastAsia"/>
                <w:color w:val="auto"/>
                <w:szCs w:val="21"/>
              </w:rPr>
              <w:t>28</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39" w:type="dxa"/>
          </w:tcPr>
          <w:p>
            <w:pPr>
              <w:rPr>
                <w:color w:val="auto"/>
                <w:szCs w:val="21"/>
              </w:rPr>
            </w:pPr>
            <w:r>
              <w:rPr>
                <w:color w:val="auto"/>
                <w:szCs w:val="21"/>
              </w:rPr>
              <w:t>9</w:t>
            </w:r>
          </w:p>
        </w:tc>
        <w:tc>
          <w:tcPr>
            <w:tcW w:w="2932" w:type="dxa"/>
          </w:tcPr>
          <w:p>
            <w:pPr>
              <w:ind w:firstLine="210" w:firstLineChars="100"/>
              <w:rPr>
                <w:color w:val="auto"/>
                <w:szCs w:val="21"/>
              </w:rPr>
            </w:pPr>
            <w:r>
              <w:rPr>
                <w:rFonts w:hint="eastAsia"/>
                <w:color w:val="auto"/>
                <w:szCs w:val="21"/>
              </w:rPr>
              <w:t>教场北路（水泥杆）</w:t>
            </w:r>
          </w:p>
        </w:tc>
        <w:tc>
          <w:tcPr>
            <w:tcW w:w="1800" w:type="dxa"/>
          </w:tcPr>
          <w:p>
            <w:pPr>
              <w:ind w:left="210" w:leftChars="100" w:firstLine="210" w:firstLineChars="100"/>
              <w:jc w:val="center"/>
              <w:rPr>
                <w:color w:val="auto"/>
                <w:szCs w:val="21"/>
              </w:rPr>
            </w:pPr>
            <w:r>
              <w:rPr>
                <w:rFonts w:hint="eastAsia"/>
                <w:color w:val="auto"/>
                <w:szCs w:val="21"/>
              </w:rPr>
              <w:t>9</w:t>
            </w:r>
          </w:p>
        </w:tc>
        <w:tc>
          <w:tcPr>
            <w:tcW w:w="1609" w:type="dxa"/>
          </w:tcPr>
          <w:p>
            <w:pPr>
              <w:ind w:firstLine="210" w:firstLineChars="100"/>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9" w:type="dxa"/>
          </w:tcPr>
          <w:p>
            <w:pPr>
              <w:rPr>
                <w:color w:val="auto"/>
                <w:szCs w:val="21"/>
              </w:rPr>
            </w:pPr>
            <w:r>
              <w:rPr>
                <w:rFonts w:hint="eastAsia"/>
                <w:color w:val="auto"/>
                <w:szCs w:val="21"/>
              </w:rPr>
              <w:t>1</w:t>
            </w:r>
            <w:r>
              <w:rPr>
                <w:color w:val="auto"/>
                <w:szCs w:val="21"/>
              </w:rPr>
              <w:t>0</w:t>
            </w:r>
          </w:p>
        </w:tc>
        <w:tc>
          <w:tcPr>
            <w:tcW w:w="2932" w:type="dxa"/>
          </w:tcPr>
          <w:p>
            <w:pPr>
              <w:ind w:firstLine="210" w:firstLineChars="100"/>
              <w:rPr>
                <w:color w:val="auto"/>
                <w:szCs w:val="21"/>
              </w:rPr>
            </w:pPr>
            <w:r>
              <w:rPr>
                <w:rFonts w:hint="eastAsia"/>
                <w:color w:val="auto"/>
                <w:szCs w:val="21"/>
              </w:rPr>
              <w:t>宫下路</w:t>
            </w:r>
          </w:p>
        </w:tc>
        <w:tc>
          <w:tcPr>
            <w:tcW w:w="1800" w:type="dxa"/>
          </w:tcPr>
          <w:p>
            <w:pPr>
              <w:ind w:left="210" w:leftChars="100" w:firstLine="210" w:firstLineChars="100"/>
              <w:jc w:val="center"/>
              <w:rPr>
                <w:color w:val="auto"/>
                <w:szCs w:val="21"/>
              </w:rPr>
            </w:pPr>
            <w:r>
              <w:rPr>
                <w:rFonts w:hint="eastAsia"/>
                <w:color w:val="auto"/>
                <w:szCs w:val="21"/>
              </w:rPr>
              <w:t>9</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9" w:type="dxa"/>
          </w:tcPr>
          <w:p>
            <w:pPr>
              <w:rPr>
                <w:color w:val="auto"/>
                <w:szCs w:val="21"/>
              </w:rPr>
            </w:pPr>
            <w:r>
              <w:rPr>
                <w:rFonts w:hint="eastAsia"/>
                <w:color w:val="auto"/>
                <w:szCs w:val="21"/>
              </w:rPr>
              <w:t>1</w:t>
            </w:r>
            <w:r>
              <w:rPr>
                <w:color w:val="auto"/>
                <w:szCs w:val="21"/>
              </w:rPr>
              <w:t>1</w:t>
            </w:r>
          </w:p>
        </w:tc>
        <w:tc>
          <w:tcPr>
            <w:tcW w:w="2932" w:type="dxa"/>
          </w:tcPr>
          <w:p>
            <w:pPr>
              <w:ind w:firstLine="210" w:firstLineChars="100"/>
              <w:rPr>
                <w:rFonts w:ascii="Calibri" w:hAnsi="Calibri"/>
                <w:color w:val="auto"/>
                <w:szCs w:val="21"/>
              </w:rPr>
            </w:pPr>
            <w:r>
              <w:rPr>
                <w:rFonts w:hint="eastAsia"/>
                <w:color w:val="auto"/>
                <w:szCs w:val="21"/>
              </w:rPr>
              <w:t>文卫弄</w:t>
            </w:r>
          </w:p>
        </w:tc>
        <w:tc>
          <w:tcPr>
            <w:tcW w:w="1800" w:type="dxa"/>
          </w:tcPr>
          <w:p>
            <w:pPr>
              <w:ind w:firstLine="420" w:firstLineChars="200"/>
              <w:jc w:val="center"/>
              <w:rPr>
                <w:rFonts w:ascii="Calibri" w:hAnsi="Calibri"/>
                <w:color w:val="auto"/>
                <w:szCs w:val="21"/>
              </w:rPr>
            </w:pPr>
            <w:r>
              <w:rPr>
                <w:rFonts w:hint="eastAsia"/>
                <w:color w:val="auto"/>
                <w:szCs w:val="21"/>
              </w:rPr>
              <w:t>3</w:t>
            </w:r>
          </w:p>
        </w:tc>
        <w:tc>
          <w:tcPr>
            <w:tcW w:w="1609" w:type="dxa"/>
          </w:tcPr>
          <w:p>
            <w:pPr>
              <w:ind w:firstLine="210" w:firstLineChars="100"/>
              <w:jc w:val="center"/>
              <w:rPr>
                <w:rFonts w:ascii="Calibri" w:hAnsi="Calibri"/>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12</w:t>
            </w:r>
          </w:p>
        </w:tc>
        <w:tc>
          <w:tcPr>
            <w:tcW w:w="2932" w:type="dxa"/>
          </w:tcPr>
          <w:p>
            <w:pPr>
              <w:ind w:firstLine="210" w:firstLineChars="100"/>
              <w:rPr>
                <w:rFonts w:ascii="Calibri" w:hAnsi="Calibri"/>
                <w:color w:val="auto"/>
                <w:szCs w:val="21"/>
              </w:rPr>
            </w:pPr>
            <w:r>
              <w:rPr>
                <w:rFonts w:hint="eastAsia"/>
                <w:color w:val="auto"/>
                <w:szCs w:val="21"/>
              </w:rPr>
              <w:t>蒲湾二区</w:t>
            </w:r>
          </w:p>
        </w:tc>
        <w:tc>
          <w:tcPr>
            <w:tcW w:w="1800" w:type="dxa"/>
          </w:tcPr>
          <w:p>
            <w:pPr>
              <w:ind w:firstLine="420" w:firstLineChars="200"/>
              <w:jc w:val="center"/>
              <w:rPr>
                <w:rFonts w:ascii="Calibri" w:hAnsi="Calibri"/>
                <w:color w:val="auto"/>
                <w:szCs w:val="21"/>
              </w:rPr>
            </w:pPr>
            <w:r>
              <w:rPr>
                <w:rFonts w:hint="eastAsia"/>
                <w:color w:val="auto"/>
                <w:szCs w:val="21"/>
              </w:rPr>
              <w:t>24</w:t>
            </w:r>
          </w:p>
        </w:tc>
        <w:tc>
          <w:tcPr>
            <w:tcW w:w="1609" w:type="dxa"/>
          </w:tcPr>
          <w:p>
            <w:pPr>
              <w:ind w:firstLine="210" w:firstLineChars="100"/>
              <w:jc w:val="center"/>
              <w:rPr>
                <w:rFonts w:ascii="Calibri" w:hAnsi="Calibri"/>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1</w:t>
            </w:r>
            <w:r>
              <w:rPr>
                <w:color w:val="auto"/>
                <w:szCs w:val="21"/>
              </w:rPr>
              <w:t>3</w:t>
            </w:r>
          </w:p>
        </w:tc>
        <w:tc>
          <w:tcPr>
            <w:tcW w:w="2932" w:type="dxa"/>
          </w:tcPr>
          <w:p>
            <w:pPr>
              <w:rPr>
                <w:color w:val="auto"/>
                <w:szCs w:val="21"/>
              </w:rPr>
            </w:pPr>
            <w:r>
              <w:rPr>
                <w:rFonts w:hint="eastAsia"/>
                <w:color w:val="auto"/>
                <w:szCs w:val="21"/>
              </w:rPr>
              <w:t>中大街（滨港路-文军弄）</w:t>
            </w:r>
          </w:p>
        </w:tc>
        <w:tc>
          <w:tcPr>
            <w:tcW w:w="1800" w:type="dxa"/>
          </w:tcPr>
          <w:p>
            <w:pPr>
              <w:ind w:firstLine="420" w:firstLineChars="200"/>
              <w:jc w:val="center"/>
              <w:rPr>
                <w:color w:val="auto"/>
                <w:szCs w:val="21"/>
              </w:rPr>
            </w:pPr>
            <w:r>
              <w:rPr>
                <w:rFonts w:hint="eastAsia"/>
                <w:color w:val="auto"/>
                <w:szCs w:val="21"/>
              </w:rPr>
              <w:t>16</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1</w:t>
            </w:r>
            <w:r>
              <w:rPr>
                <w:color w:val="auto"/>
                <w:szCs w:val="21"/>
              </w:rPr>
              <w:t>4</w:t>
            </w:r>
          </w:p>
        </w:tc>
        <w:tc>
          <w:tcPr>
            <w:tcW w:w="2932" w:type="dxa"/>
          </w:tcPr>
          <w:p>
            <w:pPr>
              <w:ind w:firstLine="105" w:firstLineChars="50"/>
              <w:rPr>
                <w:color w:val="auto"/>
                <w:szCs w:val="21"/>
              </w:rPr>
            </w:pPr>
            <w:r>
              <w:rPr>
                <w:rFonts w:hint="eastAsia"/>
                <w:color w:val="auto"/>
                <w:szCs w:val="21"/>
              </w:rPr>
              <w:t>宋家弄</w:t>
            </w:r>
          </w:p>
        </w:tc>
        <w:tc>
          <w:tcPr>
            <w:tcW w:w="1800" w:type="dxa"/>
          </w:tcPr>
          <w:p>
            <w:pPr>
              <w:ind w:left="210" w:leftChars="100" w:firstLine="210" w:firstLineChars="100"/>
              <w:jc w:val="center"/>
              <w:rPr>
                <w:color w:val="auto"/>
                <w:szCs w:val="21"/>
              </w:rPr>
            </w:pPr>
            <w:r>
              <w:rPr>
                <w:rFonts w:hint="eastAsia"/>
                <w:color w:val="auto"/>
                <w:szCs w:val="21"/>
              </w:rPr>
              <w:t>3</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1</w:t>
            </w:r>
            <w:r>
              <w:rPr>
                <w:color w:val="auto"/>
                <w:szCs w:val="21"/>
              </w:rPr>
              <w:t>5</w:t>
            </w:r>
          </w:p>
        </w:tc>
        <w:tc>
          <w:tcPr>
            <w:tcW w:w="2932" w:type="dxa"/>
          </w:tcPr>
          <w:p>
            <w:pPr>
              <w:ind w:firstLine="210" w:firstLineChars="100"/>
              <w:rPr>
                <w:color w:val="auto"/>
                <w:szCs w:val="21"/>
              </w:rPr>
            </w:pPr>
            <w:r>
              <w:rPr>
                <w:rFonts w:hint="eastAsia"/>
                <w:color w:val="auto"/>
                <w:szCs w:val="21"/>
              </w:rPr>
              <w:t>缪家塘</w:t>
            </w:r>
          </w:p>
        </w:tc>
        <w:tc>
          <w:tcPr>
            <w:tcW w:w="1800" w:type="dxa"/>
          </w:tcPr>
          <w:p>
            <w:pPr>
              <w:ind w:firstLine="420" w:firstLineChars="200"/>
              <w:jc w:val="center"/>
              <w:rPr>
                <w:color w:val="auto"/>
                <w:szCs w:val="21"/>
              </w:rPr>
            </w:pPr>
            <w:r>
              <w:rPr>
                <w:rFonts w:hint="eastAsia"/>
                <w:color w:val="auto"/>
                <w:szCs w:val="21"/>
              </w:rPr>
              <w:t>4</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1</w:t>
            </w:r>
            <w:r>
              <w:rPr>
                <w:color w:val="auto"/>
                <w:szCs w:val="21"/>
              </w:rPr>
              <w:t>6</w:t>
            </w:r>
          </w:p>
        </w:tc>
        <w:tc>
          <w:tcPr>
            <w:tcW w:w="2932" w:type="dxa"/>
          </w:tcPr>
          <w:p>
            <w:pPr>
              <w:ind w:firstLine="210" w:firstLineChars="100"/>
              <w:rPr>
                <w:color w:val="auto"/>
                <w:szCs w:val="21"/>
              </w:rPr>
            </w:pPr>
            <w:r>
              <w:rPr>
                <w:rFonts w:hint="eastAsia"/>
                <w:color w:val="auto"/>
                <w:szCs w:val="21"/>
              </w:rPr>
              <w:t>菜市路</w:t>
            </w:r>
          </w:p>
        </w:tc>
        <w:tc>
          <w:tcPr>
            <w:tcW w:w="1800" w:type="dxa"/>
          </w:tcPr>
          <w:p>
            <w:pPr>
              <w:ind w:left="210" w:leftChars="100" w:firstLine="210" w:firstLineChars="100"/>
              <w:jc w:val="center"/>
              <w:rPr>
                <w:color w:val="auto"/>
                <w:szCs w:val="21"/>
              </w:rPr>
            </w:pPr>
            <w:r>
              <w:rPr>
                <w:rFonts w:hint="eastAsia"/>
                <w:color w:val="auto"/>
                <w:szCs w:val="21"/>
              </w:rPr>
              <w:t>2</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17</w:t>
            </w:r>
          </w:p>
        </w:tc>
        <w:tc>
          <w:tcPr>
            <w:tcW w:w="2932" w:type="dxa"/>
          </w:tcPr>
          <w:p>
            <w:pPr>
              <w:ind w:firstLine="210" w:firstLineChars="100"/>
              <w:rPr>
                <w:color w:val="auto"/>
                <w:szCs w:val="21"/>
              </w:rPr>
            </w:pPr>
            <w:r>
              <w:rPr>
                <w:rFonts w:hint="eastAsia"/>
                <w:color w:val="auto"/>
                <w:szCs w:val="21"/>
              </w:rPr>
              <w:t>法院路</w:t>
            </w:r>
          </w:p>
        </w:tc>
        <w:tc>
          <w:tcPr>
            <w:tcW w:w="1800" w:type="dxa"/>
          </w:tcPr>
          <w:p>
            <w:pPr>
              <w:ind w:left="210" w:leftChars="100" w:firstLine="210" w:firstLineChars="100"/>
              <w:jc w:val="center"/>
              <w:rPr>
                <w:color w:val="auto"/>
                <w:szCs w:val="21"/>
              </w:rPr>
            </w:pPr>
            <w:r>
              <w:rPr>
                <w:rFonts w:hint="eastAsia"/>
                <w:color w:val="auto"/>
                <w:szCs w:val="21"/>
              </w:rPr>
              <w:t>3</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39" w:type="dxa"/>
          </w:tcPr>
          <w:p>
            <w:pPr>
              <w:rPr>
                <w:color w:val="auto"/>
                <w:szCs w:val="21"/>
              </w:rPr>
            </w:pPr>
            <w:r>
              <w:rPr>
                <w:color w:val="auto"/>
                <w:szCs w:val="21"/>
              </w:rPr>
              <w:t>18</w:t>
            </w:r>
          </w:p>
        </w:tc>
        <w:tc>
          <w:tcPr>
            <w:tcW w:w="2932" w:type="dxa"/>
          </w:tcPr>
          <w:p>
            <w:pPr>
              <w:ind w:firstLine="210" w:firstLineChars="100"/>
              <w:rPr>
                <w:color w:val="auto"/>
                <w:szCs w:val="21"/>
              </w:rPr>
            </w:pPr>
            <w:r>
              <w:rPr>
                <w:rFonts w:hint="eastAsia"/>
                <w:color w:val="auto"/>
                <w:szCs w:val="21"/>
              </w:rPr>
              <w:t>新开路</w:t>
            </w:r>
          </w:p>
        </w:tc>
        <w:tc>
          <w:tcPr>
            <w:tcW w:w="1800" w:type="dxa"/>
          </w:tcPr>
          <w:p>
            <w:pPr>
              <w:ind w:left="210" w:leftChars="100" w:firstLine="210" w:firstLineChars="100"/>
              <w:jc w:val="center"/>
              <w:rPr>
                <w:color w:val="auto"/>
                <w:szCs w:val="21"/>
              </w:rPr>
            </w:pPr>
            <w:r>
              <w:rPr>
                <w:rFonts w:hint="eastAsia"/>
                <w:color w:val="auto"/>
                <w:szCs w:val="21"/>
              </w:rPr>
              <w:t>8</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139" w:type="dxa"/>
          </w:tcPr>
          <w:p>
            <w:pPr>
              <w:rPr>
                <w:color w:val="auto"/>
                <w:szCs w:val="21"/>
              </w:rPr>
            </w:pPr>
            <w:r>
              <w:rPr>
                <w:color w:val="auto"/>
                <w:szCs w:val="21"/>
              </w:rPr>
              <w:t>19</w:t>
            </w:r>
          </w:p>
        </w:tc>
        <w:tc>
          <w:tcPr>
            <w:tcW w:w="2932" w:type="dxa"/>
          </w:tcPr>
          <w:p>
            <w:pPr>
              <w:rPr>
                <w:color w:val="auto"/>
                <w:szCs w:val="21"/>
              </w:rPr>
            </w:pPr>
            <w:r>
              <w:rPr>
                <w:rFonts w:hint="eastAsia"/>
                <w:color w:val="auto"/>
                <w:szCs w:val="21"/>
              </w:rPr>
              <w:t>荷外路各弄</w:t>
            </w:r>
          </w:p>
        </w:tc>
        <w:tc>
          <w:tcPr>
            <w:tcW w:w="1800" w:type="dxa"/>
          </w:tcPr>
          <w:p>
            <w:pPr>
              <w:ind w:left="210" w:leftChars="100" w:firstLine="210" w:firstLineChars="100"/>
              <w:jc w:val="center"/>
              <w:rPr>
                <w:color w:val="auto"/>
                <w:szCs w:val="21"/>
              </w:rPr>
            </w:pPr>
            <w:r>
              <w:rPr>
                <w:rFonts w:hint="eastAsia"/>
                <w:color w:val="auto"/>
                <w:szCs w:val="21"/>
              </w:rPr>
              <w:t>10</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139" w:type="dxa"/>
          </w:tcPr>
          <w:p>
            <w:pPr>
              <w:rPr>
                <w:color w:val="auto"/>
                <w:szCs w:val="21"/>
              </w:rPr>
            </w:pPr>
            <w:r>
              <w:rPr>
                <w:rFonts w:hint="eastAsia"/>
                <w:color w:val="auto"/>
                <w:szCs w:val="21"/>
              </w:rPr>
              <w:t>2</w:t>
            </w:r>
            <w:r>
              <w:rPr>
                <w:color w:val="auto"/>
                <w:szCs w:val="21"/>
              </w:rPr>
              <w:t>0</w:t>
            </w:r>
          </w:p>
        </w:tc>
        <w:tc>
          <w:tcPr>
            <w:tcW w:w="2932" w:type="dxa"/>
          </w:tcPr>
          <w:p>
            <w:pPr>
              <w:rPr>
                <w:color w:val="auto"/>
                <w:szCs w:val="21"/>
              </w:rPr>
            </w:pPr>
            <w:r>
              <w:rPr>
                <w:rFonts w:hint="eastAsia"/>
                <w:color w:val="auto"/>
                <w:szCs w:val="21"/>
              </w:rPr>
              <w:t>龙眼路（滨港路-天主堂）</w:t>
            </w:r>
          </w:p>
        </w:tc>
        <w:tc>
          <w:tcPr>
            <w:tcW w:w="1800" w:type="dxa"/>
          </w:tcPr>
          <w:p>
            <w:pPr>
              <w:ind w:left="210" w:leftChars="100" w:firstLine="210" w:firstLineChars="100"/>
              <w:jc w:val="center"/>
              <w:rPr>
                <w:color w:val="auto"/>
                <w:szCs w:val="21"/>
              </w:rPr>
            </w:pPr>
            <w:r>
              <w:rPr>
                <w:rFonts w:hint="eastAsia"/>
                <w:color w:val="auto"/>
                <w:szCs w:val="21"/>
              </w:rPr>
              <w:t>17</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39" w:type="dxa"/>
          </w:tcPr>
          <w:p>
            <w:pPr>
              <w:rPr>
                <w:color w:val="auto"/>
                <w:szCs w:val="21"/>
              </w:rPr>
            </w:pPr>
            <w:r>
              <w:rPr>
                <w:rFonts w:hint="eastAsia"/>
                <w:color w:val="auto"/>
                <w:szCs w:val="21"/>
              </w:rPr>
              <w:t>2</w:t>
            </w:r>
            <w:r>
              <w:rPr>
                <w:color w:val="auto"/>
                <w:szCs w:val="21"/>
              </w:rPr>
              <w:t>1</w:t>
            </w:r>
          </w:p>
        </w:tc>
        <w:tc>
          <w:tcPr>
            <w:tcW w:w="2932" w:type="dxa"/>
          </w:tcPr>
          <w:p>
            <w:pPr>
              <w:rPr>
                <w:color w:val="auto"/>
                <w:szCs w:val="21"/>
              </w:rPr>
            </w:pPr>
            <w:r>
              <w:rPr>
                <w:rFonts w:hint="eastAsia"/>
                <w:color w:val="auto"/>
                <w:szCs w:val="21"/>
              </w:rPr>
              <w:t>东海中路各弄</w:t>
            </w:r>
          </w:p>
        </w:tc>
        <w:tc>
          <w:tcPr>
            <w:tcW w:w="1800" w:type="dxa"/>
          </w:tcPr>
          <w:p>
            <w:pPr>
              <w:ind w:left="210" w:leftChars="100" w:firstLine="210" w:firstLineChars="100"/>
              <w:jc w:val="center"/>
              <w:rPr>
                <w:color w:val="auto"/>
                <w:szCs w:val="21"/>
              </w:rPr>
            </w:pPr>
            <w:r>
              <w:rPr>
                <w:rFonts w:hint="eastAsia"/>
                <w:color w:val="auto"/>
                <w:szCs w:val="21"/>
              </w:rPr>
              <w:t>16</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9" w:type="dxa"/>
          </w:tcPr>
          <w:p>
            <w:pPr>
              <w:rPr>
                <w:color w:val="auto"/>
                <w:szCs w:val="21"/>
              </w:rPr>
            </w:pPr>
            <w:r>
              <w:rPr>
                <w:rFonts w:hint="eastAsia"/>
                <w:color w:val="auto"/>
                <w:szCs w:val="21"/>
              </w:rPr>
              <w:t>2</w:t>
            </w:r>
            <w:r>
              <w:rPr>
                <w:color w:val="auto"/>
                <w:szCs w:val="21"/>
              </w:rPr>
              <w:t>2</w:t>
            </w:r>
          </w:p>
        </w:tc>
        <w:tc>
          <w:tcPr>
            <w:tcW w:w="2932" w:type="dxa"/>
          </w:tcPr>
          <w:p>
            <w:pPr>
              <w:rPr>
                <w:color w:val="auto"/>
                <w:szCs w:val="21"/>
              </w:rPr>
            </w:pPr>
            <w:r>
              <w:rPr>
                <w:rFonts w:hint="eastAsia"/>
                <w:color w:val="auto"/>
                <w:szCs w:val="21"/>
              </w:rPr>
              <w:t>游泳池路</w:t>
            </w:r>
          </w:p>
        </w:tc>
        <w:tc>
          <w:tcPr>
            <w:tcW w:w="1800" w:type="dxa"/>
          </w:tcPr>
          <w:p>
            <w:pPr>
              <w:ind w:firstLine="420" w:firstLineChars="200"/>
              <w:jc w:val="center"/>
              <w:rPr>
                <w:color w:val="auto"/>
                <w:szCs w:val="21"/>
              </w:rPr>
            </w:pPr>
            <w:r>
              <w:rPr>
                <w:rFonts w:hint="eastAsia"/>
                <w:color w:val="auto"/>
                <w:szCs w:val="21"/>
              </w:rPr>
              <w:t>8</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2</w:t>
            </w:r>
            <w:r>
              <w:rPr>
                <w:color w:val="auto"/>
                <w:szCs w:val="21"/>
              </w:rPr>
              <w:t>3</w:t>
            </w:r>
          </w:p>
        </w:tc>
        <w:tc>
          <w:tcPr>
            <w:tcW w:w="2932" w:type="dxa"/>
          </w:tcPr>
          <w:p>
            <w:pPr>
              <w:rPr>
                <w:color w:val="auto"/>
                <w:szCs w:val="21"/>
              </w:rPr>
            </w:pPr>
            <w:r>
              <w:rPr>
                <w:rFonts w:hint="eastAsia"/>
                <w:color w:val="auto"/>
                <w:szCs w:val="21"/>
              </w:rPr>
              <w:t>裕山路（龙眼1弄-2弄）</w:t>
            </w:r>
          </w:p>
        </w:tc>
        <w:tc>
          <w:tcPr>
            <w:tcW w:w="1800" w:type="dxa"/>
          </w:tcPr>
          <w:p>
            <w:pPr>
              <w:ind w:firstLine="420" w:firstLineChars="200"/>
              <w:jc w:val="center"/>
              <w:rPr>
                <w:color w:val="auto"/>
                <w:szCs w:val="21"/>
              </w:rPr>
            </w:pPr>
            <w:r>
              <w:rPr>
                <w:rFonts w:hint="eastAsia"/>
                <w:color w:val="auto"/>
                <w:szCs w:val="21"/>
              </w:rPr>
              <w:t>20</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2</w:t>
            </w:r>
            <w:r>
              <w:rPr>
                <w:color w:val="auto"/>
                <w:szCs w:val="21"/>
              </w:rPr>
              <w:t>4</w:t>
            </w:r>
          </w:p>
        </w:tc>
        <w:tc>
          <w:tcPr>
            <w:tcW w:w="2932" w:type="dxa"/>
          </w:tcPr>
          <w:p>
            <w:pPr>
              <w:rPr>
                <w:color w:val="auto"/>
                <w:szCs w:val="21"/>
              </w:rPr>
            </w:pPr>
            <w:r>
              <w:rPr>
                <w:rFonts w:hint="eastAsia"/>
                <w:color w:val="auto"/>
                <w:szCs w:val="21"/>
              </w:rPr>
              <w:t>荷里路，荷外路</w:t>
            </w:r>
          </w:p>
        </w:tc>
        <w:tc>
          <w:tcPr>
            <w:tcW w:w="1800" w:type="dxa"/>
          </w:tcPr>
          <w:p>
            <w:pPr>
              <w:ind w:left="210" w:leftChars="100" w:firstLine="210" w:firstLineChars="100"/>
              <w:jc w:val="center"/>
              <w:rPr>
                <w:color w:val="auto"/>
                <w:szCs w:val="21"/>
              </w:rPr>
            </w:pPr>
            <w:r>
              <w:rPr>
                <w:rFonts w:hint="eastAsia"/>
                <w:color w:val="auto"/>
                <w:szCs w:val="21"/>
              </w:rPr>
              <w:t>13</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39" w:type="dxa"/>
          </w:tcPr>
          <w:p>
            <w:pPr>
              <w:rPr>
                <w:color w:val="auto"/>
                <w:szCs w:val="21"/>
              </w:rPr>
            </w:pPr>
            <w:r>
              <w:rPr>
                <w:rFonts w:hint="eastAsia"/>
                <w:color w:val="auto"/>
                <w:szCs w:val="21"/>
              </w:rPr>
              <w:t>2</w:t>
            </w:r>
            <w:r>
              <w:rPr>
                <w:color w:val="auto"/>
                <w:szCs w:val="21"/>
              </w:rPr>
              <w:t>5</w:t>
            </w:r>
          </w:p>
        </w:tc>
        <w:tc>
          <w:tcPr>
            <w:tcW w:w="2932" w:type="dxa"/>
          </w:tcPr>
          <w:p>
            <w:pPr>
              <w:ind w:firstLine="210" w:firstLineChars="100"/>
              <w:rPr>
                <w:color w:val="auto"/>
                <w:szCs w:val="21"/>
              </w:rPr>
            </w:pPr>
            <w:r>
              <w:rPr>
                <w:rFonts w:hint="eastAsia"/>
                <w:color w:val="auto"/>
                <w:szCs w:val="21"/>
              </w:rPr>
              <w:t>健民路各弄</w:t>
            </w:r>
          </w:p>
          <w:p>
            <w:pPr>
              <w:rPr>
                <w:color w:val="auto"/>
                <w:szCs w:val="21"/>
              </w:rPr>
            </w:pPr>
            <w:r>
              <w:rPr>
                <w:rFonts w:hint="eastAsia"/>
                <w:color w:val="auto"/>
                <w:szCs w:val="21"/>
              </w:rPr>
              <w:t>（滨港路-东海东路）</w:t>
            </w:r>
          </w:p>
        </w:tc>
        <w:tc>
          <w:tcPr>
            <w:tcW w:w="1800" w:type="dxa"/>
          </w:tcPr>
          <w:p>
            <w:pPr>
              <w:jc w:val="center"/>
              <w:rPr>
                <w:color w:val="auto"/>
                <w:szCs w:val="21"/>
              </w:rPr>
            </w:pPr>
            <w:r>
              <w:rPr>
                <w:rFonts w:hint="eastAsia"/>
                <w:color w:val="auto"/>
                <w:szCs w:val="21"/>
              </w:rPr>
              <w:t>28</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39" w:type="dxa"/>
          </w:tcPr>
          <w:p>
            <w:pPr>
              <w:rPr>
                <w:color w:val="auto"/>
                <w:szCs w:val="21"/>
              </w:rPr>
            </w:pPr>
            <w:r>
              <w:rPr>
                <w:rFonts w:hint="eastAsia"/>
                <w:color w:val="auto"/>
                <w:szCs w:val="21"/>
              </w:rPr>
              <w:t>2</w:t>
            </w:r>
            <w:r>
              <w:rPr>
                <w:color w:val="auto"/>
                <w:szCs w:val="21"/>
              </w:rPr>
              <w:t>6</w:t>
            </w:r>
          </w:p>
        </w:tc>
        <w:tc>
          <w:tcPr>
            <w:tcW w:w="2932" w:type="dxa"/>
          </w:tcPr>
          <w:p>
            <w:pPr>
              <w:ind w:firstLine="210" w:firstLineChars="100"/>
              <w:rPr>
                <w:color w:val="auto"/>
                <w:szCs w:val="21"/>
              </w:rPr>
            </w:pPr>
            <w:r>
              <w:rPr>
                <w:rFonts w:hint="eastAsia"/>
                <w:color w:val="auto"/>
                <w:szCs w:val="21"/>
              </w:rPr>
              <w:t>泗湾东路</w:t>
            </w:r>
          </w:p>
        </w:tc>
        <w:tc>
          <w:tcPr>
            <w:tcW w:w="1800" w:type="dxa"/>
          </w:tcPr>
          <w:p>
            <w:pPr>
              <w:ind w:firstLine="420" w:firstLineChars="200"/>
              <w:jc w:val="center"/>
              <w:rPr>
                <w:color w:val="auto"/>
                <w:szCs w:val="21"/>
              </w:rPr>
            </w:pPr>
            <w:r>
              <w:rPr>
                <w:rFonts w:hint="eastAsia"/>
                <w:color w:val="auto"/>
                <w:szCs w:val="21"/>
              </w:rPr>
              <w:t>54</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39" w:type="dxa"/>
          </w:tcPr>
          <w:p>
            <w:pPr>
              <w:rPr>
                <w:color w:val="auto"/>
                <w:szCs w:val="21"/>
              </w:rPr>
            </w:pPr>
            <w:r>
              <w:rPr>
                <w:color w:val="auto"/>
                <w:szCs w:val="21"/>
              </w:rPr>
              <w:t>27</w:t>
            </w:r>
          </w:p>
        </w:tc>
        <w:tc>
          <w:tcPr>
            <w:tcW w:w="2932" w:type="dxa"/>
          </w:tcPr>
          <w:p>
            <w:pPr>
              <w:ind w:firstLine="210" w:firstLineChars="100"/>
              <w:rPr>
                <w:color w:val="auto"/>
                <w:szCs w:val="21"/>
              </w:rPr>
            </w:pPr>
            <w:r>
              <w:rPr>
                <w:rFonts w:hint="eastAsia"/>
                <w:color w:val="auto"/>
                <w:szCs w:val="21"/>
              </w:rPr>
              <w:t>伏虎路各弄</w:t>
            </w:r>
          </w:p>
        </w:tc>
        <w:tc>
          <w:tcPr>
            <w:tcW w:w="1800" w:type="dxa"/>
          </w:tcPr>
          <w:p>
            <w:pPr>
              <w:ind w:firstLine="420" w:firstLineChars="200"/>
              <w:jc w:val="center"/>
              <w:rPr>
                <w:color w:val="auto"/>
                <w:szCs w:val="21"/>
              </w:rPr>
            </w:pPr>
            <w:r>
              <w:rPr>
                <w:rFonts w:hint="eastAsia"/>
                <w:color w:val="auto"/>
                <w:szCs w:val="21"/>
              </w:rPr>
              <w:t>4</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39" w:type="dxa"/>
          </w:tcPr>
          <w:p>
            <w:pPr>
              <w:rPr>
                <w:color w:val="auto"/>
                <w:szCs w:val="21"/>
              </w:rPr>
            </w:pPr>
            <w:r>
              <w:rPr>
                <w:color w:val="auto"/>
                <w:szCs w:val="21"/>
              </w:rPr>
              <w:t>28</w:t>
            </w:r>
          </w:p>
        </w:tc>
        <w:tc>
          <w:tcPr>
            <w:tcW w:w="2932" w:type="dxa"/>
          </w:tcPr>
          <w:p>
            <w:pPr>
              <w:ind w:firstLine="210" w:firstLineChars="100"/>
              <w:rPr>
                <w:color w:val="auto"/>
                <w:szCs w:val="21"/>
              </w:rPr>
            </w:pPr>
            <w:r>
              <w:rPr>
                <w:rFonts w:hint="eastAsia"/>
                <w:color w:val="auto"/>
                <w:szCs w:val="21"/>
              </w:rPr>
              <w:t>渔市大街各弄</w:t>
            </w:r>
          </w:p>
        </w:tc>
        <w:tc>
          <w:tcPr>
            <w:tcW w:w="1800" w:type="dxa"/>
          </w:tcPr>
          <w:p>
            <w:pPr>
              <w:ind w:firstLine="420" w:firstLineChars="200"/>
              <w:jc w:val="center"/>
              <w:rPr>
                <w:color w:val="auto"/>
                <w:szCs w:val="21"/>
              </w:rPr>
            </w:pPr>
            <w:r>
              <w:rPr>
                <w:rFonts w:hint="eastAsia"/>
                <w:color w:val="auto"/>
                <w:szCs w:val="21"/>
              </w:rPr>
              <w:t>5</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39" w:type="dxa"/>
          </w:tcPr>
          <w:p>
            <w:pPr>
              <w:rPr>
                <w:color w:val="auto"/>
                <w:szCs w:val="21"/>
              </w:rPr>
            </w:pPr>
            <w:r>
              <w:rPr>
                <w:color w:val="auto"/>
                <w:szCs w:val="21"/>
              </w:rPr>
              <w:t>29</w:t>
            </w:r>
          </w:p>
        </w:tc>
        <w:tc>
          <w:tcPr>
            <w:tcW w:w="2932" w:type="dxa"/>
          </w:tcPr>
          <w:p>
            <w:pPr>
              <w:ind w:firstLine="210" w:firstLineChars="100"/>
              <w:rPr>
                <w:color w:val="auto"/>
                <w:szCs w:val="21"/>
              </w:rPr>
            </w:pPr>
            <w:r>
              <w:rPr>
                <w:rFonts w:hint="eastAsia"/>
                <w:color w:val="auto"/>
                <w:szCs w:val="21"/>
              </w:rPr>
              <w:t>泗湾路</w:t>
            </w:r>
          </w:p>
        </w:tc>
        <w:tc>
          <w:tcPr>
            <w:tcW w:w="1800" w:type="dxa"/>
          </w:tcPr>
          <w:p>
            <w:pPr>
              <w:ind w:firstLine="420" w:firstLineChars="200"/>
              <w:jc w:val="center"/>
              <w:rPr>
                <w:color w:val="auto"/>
                <w:szCs w:val="21"/>
              </w:rPr>
            </w:pPr>
            <w:r>
              <w:rPr>
                <w:rFonts w:hint="eastAsia"/>
                <w:color w:val="auto"/>
                <w:szCs w:val="21"/>
              </w:rPr>
              <w:t>74</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9" w:type="dxa"/>
          </w:tcPr>
          <w:p>
            <w:pPr>
              <w:rPr>
                <w:color w:val="auto"/>
                <w:szCs w:val="21"/>
              </w:rPr>
            </w:pPr>
            <w:r>
              <w:rPr>
                <w:rFonts w:hint="eastAsia"/>
                <w:color w:val="auto"/>
                <w:szCs w:val="21"/>
              </w:rPr>
              <w:t>3</w:t>
            </w:r>
            <w:r>
              <w:rPr>
                <w:color w:val="auto"/>
                <w:szCs w:val="21"/>
              </w:rPr>
              <w:t>0</w:t>
            </w:r>
          </w:p>
        </w:tc>
        <w:tc>
          <w:tcPr>
            <w:tcW w:w="2932" w:type="dxa"/>
          </w:tcPr>
          <w:p>
            <w:pPr>
              <w:ind w:firstLine="210" w:firstLineChars="100"/>
              <w:rPr>
                <w:color w:val="auto"/>
                <w:szCs w:val="21"/>
              </w:rPr>
            </w:pPr>
            <w:r>
              <w:rPr>
                <w:rFonts w:hint="eastAsia"/>
                <w:color w:val="auto"/>
                <w:szCs w:val="21"/>
              </w:rPr>
              <w:t>北安路</w:t>
            </w:r>
          </w:p>
        </w:tc>
        <w:tc>
          <w:tcPr>
            <w:tcW w:w="1800" w:type="dxa"/>
          </w:tcPr>
          <w:p>
            <w:pPr>
              <w:ind w:firstLine="420" w:firstLineChars="200"/>
              <w:jc w:val="center"/>
              <w:rPr>
                <w:color w:val="auto"/>
                <w:szCs w:val="21"/>
              </w:rPr>
            </w:pPr>
            <w:r>
              <w:rPr>
                <w:rFonts w:hint="eastAsia"/>
                <w:color w:val="auto"/>
                <w:szCs w:val="21"/>
              </w:rPr>
              <w:t>35</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39" w:type="dxa"/>
          </w:tcPr>
          <w:p>
            <w:pPr>
              <w:rPr>
                <w:color w:val="auto"/>
                <w:szCs w:val="21"/>
              </w:rPr>
            </w:pPr>
            <w:r>
              <w:rPr>
                <w:rFonts w:hint="eastAsia"/>
                <w:color w:val="auto"/>
                <w:szCs w:val="21"/>
              </w:rPr>
              <w:t>3</w:t>
            </w:r>
            <w:r>
              <w:rPr>
                <w:color w:val="auto"/>
                <w:szCs w:val="21"/>
              </w:rPr>
              <w:t>1</w:t>
            </w:r>
          </w:p>
        </w:tc>
        <w:tc>
          <w:tcPr>
            <w:tcW w:w="2932" w:type="dxa"/>
          </w:tcPr>
          <w:p>
            <w:pPr>
              <w:ind w:firstLine="210" w:firstLineChars="100"/>
              <w:rPr>
                <w:color w:val="auto"/>
                <w:szCs w:val="21"/>
              </w:rPr>
            </w:pPr>
            <w:r>
              <w:rPr>
                <w:rFonts w:hint="eastAsia"/>
                <w:color w:val="auto"/>
                <w:szCs w:val="21"/>
              </w:rPr>
              <w:t>小蒲湾8弄</w:t>
            </w:r>
          </w:p>
        </w:tc>
        <w:tc>
          <w:tcPr>
            <w:tcW w:w="1800" w:type="dxa"/>
          </w:tcPr>
          <w:p>
            <w:pPr>
              <w:ind w:firstLine="420" w:firstLineChars="200"/>
              <w:jc w:val="center"/>
              <w:rPr>
                <w:color w:val="auto"/>
                <w:szCs w:val="21"/>
              </w:rPr>
            </w:pPr>
            <w:r>
              <w:rPr>
                <w:rFonts w:hint="eastAsia"/>
                <w:color w:val="auto"/>
                <w:szCs w:val="21"/>
              </w:rPr>
              <w:t>8</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39" w:type="dxa"/>
          </w:tcPr>
          <w:p>
            <w:pPr>
              <w:rPr>
                <w:color w:val="auto"/>
                <w:szCs w:val="21"/>
              </w:rPr>
            </w:pPr>
            <w:r>
              <w:rPr>
                <w:rFonts w:hint="eastAsia"/>
                <w:color w:val="auto"/>
                <w:szCs w:val="21"/>
              </w:rPr>
              <w:t>3</w:t>
            </w:r>
            <w:r>
              <w:rPr>
                <w:color w:val="auto"/>
                <w:szCs w:val="21"/>
              </w:rPr>
              <w:t>2</w:t>
            </w:r>
          </w:p>
        </w:tc>
        <w:tc>
          <w:tcPr>
            <w:tcW w:w="2932" w:type="dxa"/>
          </w:tcPr>
          <w:p>
            <w:pPr>
              <w:ind w:firstLine="210" w:firstLineChars="100"/>
              <w:rPr>
                <w:color w:val="auto"/>
                <w:szCs w:val="21"/>
              </w:rPr>
            </w:pPr>
            <w:r>
              <w:rPr>
                <w:rFonts w:hint="eastAsia"/>
                <w:color w:val="auto"/>
                <w:szCs w:val="21"/>
              </w:rPr>
              <w:t>蒲湾西路</w:t>
            </w:r>
          </w:p>
        </w:tc>
        <w:tc>
          <w:tcPr>
            <w:tcW w:w="1800" w:type="dxa"/>
          </w:tcPr>
          <w:p>
            <w:pPr>
              <w:ind w:firstLine="420" w:firstLineChars="200"/>
              <w:jc w:val="center"/>
              <w:rPr>
                <w:color w:val="auto"/>
                <w:szCs w:val="21"/>
              </w:rPr>
            </w:pPr>
            <w:r>
              <w:rPr>
                <w:rFonts w:hint="eastAsia"/>
                <w:color w:val="auto"/>
                <w:szCs w:val="21"/>
              </w:rPr>
              <w:t>6</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39" w:type="dxa"/>
          </w:tcPr>
          <w:p>
            <w:pPr>
              <w:rPr>
                <w:color w:val="auto"/>
                <w:szCs w:val="21"/>
              </w:rPr>
            </w:pPr>
            <w:r>
              <w:rPr>
                <w:rFonts w:hint="eastAsia"/>
                <w:color w:val="auto"/>
                <w:szCs w:val="21"/>
              </w:rPr>
              <w:t>3</w:t>
            </w:r>
            <w:r>
              <w:rPr>
                <w:color w:val="auto"/>
                <w:szCs w:val="21"/>
              </w:rPr>
              <w:t>3</w:t>
            </w:r>
          </w:p>
        </w:tc>
        <w:tc>
          <w:tcPr>
            <w:tcW w:w="2932" w:type="dxa"/>
          </w:tcPr>
          <w:p>
            <w:pPr>
              <w:ind w:firstLine="210" w:firstLineChars="100"/>
              <w:rPr>
                <w:color w:val="auto"/>
                <w:szCs w:val="21"/>
              </w:rPr>
            </w:pPr>
            <w:r>
              <w:rPr>
                <w:rFonts w:hint="eastAsia"/>
                <w:color w:val="auto"/>
                <w:szCs w:val="21"/>
              </w:rPr>
              <w:t>戚家湾路</w:t>
            </w:r>
          </w:p>
        </w:tc>
        <w:tc>
          <w:tcPr>
            <w:tcW w:w="1800" w:type="dxa"/>
          </w:tcPr>
          <w:p>
            <w:pPr>
              <w:ind w:firstLine="420" w:firstLineChars="200"/>
              <w:jc w:val="center"/>
              <w:rPr>
                <w:color w:val="auto"/>
                <w:szCs w:val="21"/>
              </w:rPr>
            </w:pPr>
            <w:r>
              <w:rPr>
                <w:rFonts w:hint="eastAsia"/>
                <w:color w:val="auto"/>
                <w:szCs w:val="21"/>
              </w:rPr>
              <w:t>28</w:t>
            </w:r>
          </w:p>
        </w:tc>
        <w:tc>
          <w:tcPr>
            <w:tcW w:w="1609" w:type="dxa"/>
          </w:tcPr>
          <w:p>
            <w:pPr>
              <w:ind w:firstLine="210" w:firstLineChars="1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39" w:type="dxa"/>
          </w:tcPr>
          <w:p>
            <w:pPr>
              <w:rPr>
                <w:color w:val="auto"/>
                <w:szCs w:val="21"/>
              </w:rPr>
            </w:pPr>
            <w:r>
              <w:rPr>
                <w:rFonts w:hint="eastAsia"/>
                <w:color w:val="auto"/>
                <w:szCs w:val="21"/>
              </w:rPr>
              <w:t>3</w:t>
            </w:r>
            <w:r>
              <w:rPr>
                <w:color w:val="auto"/>
                <w:szCs w:val="21"/>
              </w:rPr>
              <w:t>4</w:t>
            </w:r>
          </w:p>
        </w:tc>
        <w:tc>
          <w:tcPr>
            <w:tcW w:w="2932" w:type="dxa"/>
          </w:tcPr>
          <w:p>
            <w:pPr>
              <w:ind w:firstLine="210" w:firstLineChars="100"/>
              <w:rPr>
                <w:color w:val="auto"/>
                <w:szCs w:val="21"/>
              </w:rPr>
            </w:pPr>
            <w:r>
              <w:rPr>
                <w:rFonts w:hint="eastAsia"/>
                <w:color w:val="auto"/>
                <w:szCs w:val="21"/>
              </w:rPr>
              <w:t>外河口路</w:t>
            </w:r>
          </w:p>
          <w:p>
            <w:pPr>
              <w:rPr>
                <w:color w:val="auto"/>
                <w:szCs w:val="21"/>
              </w:rPr>
            </w:pPr>
            <w:r>
              <w:rPr>
                <w:rFonts w:hint="eastAsia"/>
                <w:color w:val="auto"/>
                <w:szCs w:val="21"/>
              </w:rPr>
              <w:t>（东海中路-兴建路）</w:t>
            </w:r>
          </w:p>
        </w:tc>
        <w:tc>
          <w:tcPr>
            <w:tcW w:w="1800" w:type="dxa"/>
          </w:tcPr>
          <w:p>
            <w:pPr>
              <w:jc w:val="center"/>
              <w:rPr>
                <w:color w:val="auto"/>
                <w:szCs w:val="21"/>
              </w:rPr>
            </w:pPr>
            <w:r>
              <w:rPr>
                <w:rFonts w:hint="eastAsia"/>
                <w:color w:val="auto"/>
                <w:szCs w:val="21"/>
              </w:rPr>
              <w:t>26</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39" w:type="dxa"/>
          </w:tcPr>
          <w:p>
            <w:pPr>
              <w:rPr>
                <w:color w:val="auto"/>
                <w:szCs w:val="21"/>
              </w:rPr>
            </w:pPr>
            <w:r>
              <w:rPr>
                <w:color w:val="auto"/>
                <w:szCs w:val="21"/>
              </w:rPr>
              <w:t>35</w:t>
            </w:r>
          </w:p>
        </w:tc>
        <w:tc>
          <w:tcPr>
            <w:tcW w:w="2932" w:type="dxa"/>
          </w:tcPr>
          <w:p>
            <w:pPr>
              <w:ind w:firstLine="210" w:firstLineChars="100"/>
              <w:rPr>
                <w:color w:val="auto"/>
                <w:szCs w:val="21"/>
              </w:rPr>
            </w:pPr>
            <w:r>
              <w:rPr>
                <w:rFonts w:hint="eastAsia"/>
                <w:color w:val="auto"/>
                <w:szCs w:val="21"/>
              </w:rPr>
              <w:t>兴建路各弄</w:t>
            </w:r>
          </w:p>
          <w:p>
            <w:pPr>
              <w:rPr>
                <w:color w:val="auto"/>
                <w:szCs w:val="21"/>
              </w:rPr>
            </w:pPr>
            <w:r>
              <w:rPr>
                <w:rFonts w:hint="eastAsia"/>
                <w:color w:val="auto"/>
                <w:szCs w:val="21"/>
              </w:rPr>
              <w:t>（滨港路-天吴南路）</w:t>
            </w:r>
          </w:p>
        </w:tc>
        <w:tc>
          <w:tcPr>
            <w:tcW w:w="1800" w:type="dxa"/>
          </w:tcPr>
          <w:p>
            <w:pPr>
              <w:jc w:val="center"/>
              <w:rPr>
                <w:color w:val="auto"/>
                <w:szCs w:val="21"/>
              </w:rPr>
            </w:pPr>
            <w:r>
              <w:rPr>
                <w:rFonts w:hint="eastAsia"/>
                <w:color w:val="auto"/>
                <w:szCs w:val="21"/>
              </w:rPr>
              <w:t>41</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39" w:type="dxa"/>
          </w:tcPr>
          <w:p>
            <w:pPr>
              <w:rPr>
                <w:color w:val="auto"/>
                <w:szCs w:val="21"/>
              </w:rPr>
            </w:pPr>
            <w:r>
              <w:rPr>
                <w:color w:val="auto"/>
                <w:szCs w:val="21"/>
              </w:rPr>
              <w:t>36</w:t>
            </w:r>
          </w:p>
        </w:tc>
        <w:tc>
          <w:tcPr>
            <w:tcW w:w="2932" w:type="dxa"/>
          </w:tcPr>
          <w:p>
            <w:pPr>
              <w:ind w:firstLine="210" w:firstLineChars="100"/>
              <w:rPr>
                <w:color w:val="auto"/>
                <w:szCs w:val="21"/>
              </w:rPr>
            </w:pPr>
            <w:r>
              <w:rPr>
                <w:rFonts w:hint="eastAsia"/>
                <w:color w:val="auto"/>
                <w:szCs w:val="21"/>
              </w:rPr>
              <w:t>外西河南北两边</w:t>
            </w:r>
          </w:p>
          <w:p>
            <w:pPr>
              <w:rPr>
                <w:color w:val="auto"/>
                <w:szCs w:val="21"/>
              </w:rPr>
            </w:pPr>
            <w:r>
              <w:rPr>
                <w:rFonts w:hint="eastAsia"/>
                <w:color w:val="auto"/>
                <w:szCs w:val="21"/>
              </w:rPr>
              <w:t>（渔市大街-船厂路 ）</w:t>
            </w:r>
          </w:p>
        </w:tc>
        <w:tc>
          <w:tcPr>
            <w:tcW w:w="1800" w:type="dxa"/>
          </w:tcPr>
          <w:p>
            <w:pPr>
              <w:jc w:val="center"/>
              <w:rPr>
                <w:color w:val="auto"/>
                <w:szCs w:val="21"/>
              </w:rPr>
            </w:pPr>
            <w:r>
              <w:rPr>
                <w:rFonts w:hint="eastAsia"/>
                <w:color w:val="auto"/>
                <w:szCs w:val="21"/>
              </w:rPr>
              <w:t>33</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39" w:type="dxa"/>
          </w:tcPr>
          <w:p>
            <w:pPr>
              <w:rPr>
                <w:color w:val="auto"/>
                <w:szCs w:val="21"/>
              </w:rPr>
            </w:pPr>
            <w:r>
              <w:rPr>
                <w:color w:val="auto"/>
                <w:szCs w:val="21"/>
              </w:rPr>
              <w:t>37</w:t>
            </w:r>
          </w:p>
        </w:tc>
        <w:tc>
          <w:tcPr>
            <w:tcW w:w="2932" w:type="dxa"/>
          </w:tcPr>
          <w:p>
            <w:pPr>
              <w:ind w:firstLine="210" w:firstLineChars="100"/>
              <w:rPr>
                <w:color w:val="auto"/>
                <w:szCs w:val="21"/>
              </w:rPr>
            </w:pPr>
            <w:r>
              <w:rPr>
                <w:rFonts w:hint="eastAsia"/>
                <w:color w:val="auto"/>
                <w:szCs w:val="21"/>
              </w:rPr>
              <w:t>渔市一路</w:t>
            </w:r>
          </w:p>
          <w:p>
            <w:pPr>
              <w:rPr>
                <w:color w:val="auto"/>
                <w:szCs w:val="21"/>
              </w:rPr>
            </w:pPr>
            <w:r>
              <w:rPr>
                <w:rFonts w:hint="eastAsia"/>
                <w:color w:val="auto"/>
                <w:szCs w:val="21"/>
              </w:rPr>
              <w:t>（中联步行街）</w:t>
            </w:r>
          </w:p>
        </w:tc>
        <w:tc>
          <w:tcPr>
            <w:tcW w:w="1800" w:type="dxa"/>
          </w:tcPr>
          <w:p>
            <w:pPr>
              <w:jc w:val="center"/>
              <w:rPr>
                <w:color w:val="auto"/>
                <w:szCs w:val="21"/>
              </w:rPr>
            </w:pPr>
            <w:r>
              <w:rPr>
                <w:rFonts w:hint="eastAsia"/>
                <w:color w:val="auto"/>
                <w:szCs w:val="21"/>
              </w:rPr>
              <w:t>28</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39" w:type="dxa"/>
          </w:tcPr>
          <w:p>
            <w:pPr>
              <w:rPr>
                <w:color w:val="auto"/>
                <w:szCs w:val="21"/>
              </w:rPr>
            </w:pPr>
            <w:r>
              <w:rPr>
                <w:color w:val="auto"/>
                <w:szCs w:val="21"/>
              </w:rPr>
              <w:t>38</w:t>
            </w:r>
          </w:p>
        </w:tc>
        <w:tc>
          <w:tcPr>
            <w:tcW w:w="2932" w:type="dxa"/>
          </w:tcPr>
          <w:p>
            <w:pPr>
              <w:ind w:firstLine="210" w:firstLineChars="100"/>
              <w:rPr>
                <w:color w:val="auto"/>
                <w:szCs w:val="21"/>
              </w:rPr>
            </w:pPr>
            <w:r>
              <w:rPr>
                <w:rFonts w:hint="eastAsia"/>
                <w:color w:val="auto"/>
                <w:szCs w:val="21"/>
              </w:rPr>
              <w:t>中洲路各小弄</w:t>
            </w:r>
          </w:p>
        </w:tc>
        <w:tc>
          <w:tcPr>
            <w:tcW w:w="1800" w:type="dxa"/>
          </w:tcPr>
          <w:p>
            <w:pPr>
              <w:jc w:val="center"/>
              <w:rPr>
                <w:color w:val="auto"/>
                <w:szCs w:val="21"/>
              </w:rPr>
            </w:pPr>
            <w:r>
              <w:rPr>
                <w:rFonts w:hint="eastAsia"/>
                <w:color w:val="auto"/>
                <w:szCs w:val="21"/>
              </w:rPr>
              <w:t>9</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39" w:type="dxa"/>
          </w:tcPr>
          <w:p>
            <w:pPr>
              <w:rPr>
                <w:color w:val="auto"/>
                <w:szCs w:val="21"/>
              </w:rPr>
            </w:pPr>
            <w:r>
              <w:rPr>
                <w:color w:val="auto"/>
                <w:szCs w:val="21"/>
              </w:rPr>
              <w:t>39</w:t>
            </w:r>
          </w:p>
        </w:tc>
        <w:tc>
          <w:tcPr>
            <w:tcW w:w="2932" w:type="dxa"/>
          </w:tcPr>
          <w:p>
            <w:pPr>
              <w:ind w:firstLine="210" w:firstLineChars="100"/>
              <w:rPr>
                <w:color w:val="auto"/>
                <w:szCs w:val="21"/>
              </w:rPr>
            </w:pPr>
            <w:r>
              <w:rPr>
                <w:rFonts w:hint="eastAsia"/>
                <w:color w:val="auto"/>
                <w:szCs w:val="21"/>
              </w:rPr>
              <w:t>东海中路（建筑弄）</w:t>
            </w:r>
          </w:p>
        </w:tc>
        <w:tc>
          <w:tcPr>
            <w:tcW w:w="1800" w:type="dxa"/>
          </w:tcPr>
          <w:p>
            <w:pPr>
              <w:jc w:val="center"/>
              <w:rPr>
                <w:color w:val="auto"/>
                <w:szCs w:val="21"/>
              </w:rPr>
            </w:pPr>
            <w:r>
              <w:rPr>
                <w:rFonts w:hint="eastAsia"/>
                <w:color w:val="auto"/>
                <w:szCs w:val="21"/>
              </w:rPr>
              <w:t>11</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39" w:type="dxa"/>
          </w:tcPr>
          <w:p>
            <w:pPr>
              <w:rPr>
                <w:color w:val="auto"/>
                <w:szCs w:val="21"/>
              </w:rPr>
            </w:pPr>
            <w:r>
              <w:rPr>
                <w:rFonts w:hint="eastAsia"/>
                <w:color w:val="auto"/>
                <w:szCs w:val="21"/>
              </w:rPr>
              <w:t>4</w:t>
            </w:r>
            <w:r>
              <w:rPr>
                <w:color w:val="auto"/>
                <w:szCs w:val="21"/>
              </w:rPr>
              <w:t>0</w:t>
            </w:r>
          </w:p>
        </w:tc>
        <w:tc>
          <w:tcPr>
            <w:tcW w:w="2932" w:type="dxa"/>
          </w:tcPr>
          <w:p>
            <w:pPr>
              <w:ind w:firstLine="210" w:firstLineChars="100"/>
              <w:rPr>
                <w:color w:val="auto"/>
                <w:szCs w:val="21"/>
              </w:rPr>
            </w:pPr>
            <w:r>
              <w:rPr>
                <w:rFonts w:hint="eastAsia"/>
                <w:color w:val="auto"/>
                <w:szCs w:val="21"/>
              </w:rPr>
              <w:t>平阳村</w:t>
            </w:r>
          </w:p>
          <w:p>
            <w:pPr>
              <w:rPr>
                <w:color w:val="auto"/>
                <w:szCs w:val="21"/>
              </w:rPr>
            </w:pPr>
            <w:r>
              <w:rPr>
                <w:rFonts w:hint="eastAsia"/>
                <w:color w:val="auto"/>
                <w:szCs w:val="21"/>
              </w:rPr>
              <w:t>（沈家，姚家，洪家）</w:t>
            </w:r>
          </w:p>
        </w:tc>
        <w:tc>
          <w:tcPr>
            <w:tcW w:w="1800" w:type="dxa"/>
          </w:tcPr>
          <w:p>
            <w:pPr>
              <w:jc w:val="center"/>
              <w:rPr>
                <w:color w:val="auto"/>
                <w:szCs w:val="21"/>
              </w:rPr>
            </w:pPr>
            <w:r>
              <w:rPr>
                <w:rFonts w:hint="eastAsia"/>
                <w:color w:val="auto"/>
                <w:szCs w:val="21"/>
              </w:rPr>
              <w:t>19</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4</w:t>
            </w:r>
            <w:r>
              <w:rPr>
                <w:color w:val="auto"/>
                <w:szCs w:val="21"/>
              </w:rPr>
              <w:t>1</w:t>
            </w:r>
          </w:p>
        </w:tc>
        <w:tc>
          <w:tcPr>
            <w:tcW w:w="2932" w:type="dxa"/>
          </w:tcPr>
          <w:p>
            <w:pPr>
              <w:ind w:firstLine="210" w:firstLineChars="100"/>
              <w:rPr>
                <w:color w:val="auto"/>
                <w:szCs w:val="21"/>
              </w:rPr>
            </w:pPr>
            <w:r>
              <w:rPr>
                <w:rFonts w:hint="eastAsia"/>
                <w:color w:val="auto"/>
                <w:szCs w:val="21"/>
              </w:rPr>
              <w:t>船厂路各弄</w:t>
            </w:r>
          </w:p>
        </w:tc>
        <w:tc>
          <w:tcPr>
            <w:tcW w:w="1800" w:type="dxa"/>
          </w:tcPr>
          <w:p>
            <w:pPr>
              <w:jc w:val="center"/>
              <w:rPr>
                <w:color w:val="auto"/>
                <w:szCs w:val="21"/>
              </w:rPr>
            </w:pPr>
            <w:r>
              <w:rPr>
                <w:rFonts w:hint="eastAsia"/>
                <w:color w:val="auto"/>
                <w:szCs w:val="21"/>
              </w:rPr>
              <w:t>11</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4</w:t>
            </w:r>
            <w:r>
              <w:rPr>
                <w:color w:val="auto"/>
                <w:szCs w:val="21"/>
              </w:rPr>
              <w:t>2</w:t>
            </w:r>
          </w:p>
        </w:tc>
        <w:tc>
          <w:tcPr>
            <w:tcW w:w="2932" w:type="dxa"/>
          </w:tcPr>
          <w:p>
            <w:pPr>
              <w:ind w:firstLine="210" w:firstLineChars="100"/>
              <w:rPr>
                <w:color w:val="auto"/>
                <w:szCs w:val="21"/>
              </w:rPr>
            </w:pPr>
            <w:r>
              <w:rPr>
                <w:rFonts w:hint="eastAsia"/>
                <w:color w:val="auto"/>
                <w:szCs w:val="21"/>
              </w:rPr>
              <w:t>食品厂路各弄</w:t>
            </w:r>
          </w:p>
        </w:tc>
        <w:tc>
          <w:tcPr>
            <w:tcW w:w="1800" w:type="dxa"/>
          </w:tcPr>
          <w:p>
            <w:pPr>
              <w:jc w:val="center"/>
              <w:rPr>
                <w:color w:val="auto"/>
                <w:szCs w:val="21"/>
              </w:rPr>
            </w:pPr>
            <w:r>
              <w:rPr>
                <w:rFonts w:hint="eastAsia"/>
                <w:color w:val="auto"/>
                <w:szCs w:val="21"/>
              </w:rPr>
              <w:t>4</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4</w:t>
            </w:r>
            <w:r>
              <w:rPr>
                <w:color w:val="auto"/>
                <w:szCs w:val="21"/>
              </w:rPr>
              <w:t>3</w:t>
            </w:r>
          </w:p>
        </w:tc>
        <w:tc>
          <w:tcPr>
            <w:tcW w:w="2932" w:type="dxa"/>
          </w:tcPr>
          <w:p>
            <w:pPr>
              <w:ind w:firstLine="210" w:firstLineChars="100"/>
              <w:rPr>
                <w:color w:val="auto"/>
                <w:szCs w:val="21"/>
              </w:rPr>
            </w:pPr>
            <w:r>
              <w:rPr>
                <w:rFonts w:hint="eastAsia"/>
                <w:color w:val="auto"/>
                <w:szCs w:val="21"/>
              </w:rPr>
              <w:t>蒲湾东路</w:t>
            </w:r>
          </w:p>
        </w:tc>
        <w:tc>
          <w:tcPr>
            <w:tcW w:w="1800" w:type="dxa"/>
          </w:tcPr>
          <w:p>
            <w:pPr>
              <w:jc w:val="center"/>
              <w:rPr>
                <w:color w:val="auto"/>
                <w:szCs w:val="21"/>
              </w:rPr>
            </w:pPr>
            <w:r>
              <w:rPr>
                <w:rFonts w:hint="eastAsia"/>
                <w:color w:val="auto"/>
                <w:szCs w:val="21"/>
              </w:rPr>
              <w:t>4</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4</w:t>
            </w:r>
            <w:r>
              <w:rPr>
                <w:color w:val="auto"/>
                <w:szCs w:val="21"/>
              </w:rPr>
              <w:t>4</w:t>
            </w:r>
          </w:p>
        </w:tc>
        <w:tc>
          <w:tcPr>
            <w:tcW w:w="2932" w:type="dxa"/>
          </w:tcPr>
          <w:p>
            <w:pPr>
              <w:ind w:firstLine="210" w:firstLineChars="100"/>
              <w:rPr>
                <w:color w:val="auto"/>
                <w:szCs w:val="21"/>
              </w:rPr>
            </w:pPr>
            <w:r>
              <w:rPr>
                <w:rFonts w:hint="eastAsia"/>
                <w:color w:val="auto"/>
                <w:szCs w:val="21"/>
              </w:rPr>
              <w:t>同济路</w:t>
            </w:r>
          </w:p>
        </w:tc>
        <w:tc>
          <w:tcPr>
            <w:tcW w:w="1800" w:type="dxa"/>
          </w:tcPr>
          <w:p>
            <w:pPr>
              <w:jc w:val="center"/>
              <w:rPr>
                <w:color w:val="auto"/>
                <w:szCs w:val="21"/>
              </w:rPr>
            </w:pPr>
            <w:r>
              <w:rPr>
                <w:rFonts w:hint="eastAsia"/>
                <w:color w:val="auto"/>
                <w:szCs w:val="21"/>
              </w:rPr>
              <w:t>5</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45</w:t>
            </w:r>
          </w:p>
        </w:tc>
        <w:tc>
          <w:tcPr>
            <w:tcW w:w="2932" w:type="dxa"/>
          </w:tcPr>
          <w:p>
            <w:pPr>
              <w:ind w:firstLine="210" w:firstLineChars="100"/>
              <w:rPr>
                <w:color w:val="auto"/>
                <w:szCs w:val="21"/>
              </w:rPr>
            </w:pPr>
            <w:r>
              <w:rPr>
                <w:rFonts w:hint="eastAsia"/>
                <w:color w:val="auto"/>
                <w:szCs w:val="21"/>
              </w:rPr>
              <w:t>民济弄</w:t>
            </w:r>
          </w:p>
        </w:tc>
        <w:tc>
          <w:tcPr>
            <w:tcW w:w="1800" w:type="dxa"/>
          </w:tcPr>
          <w:p>
            <w:pPr>
              <w:jc w:val="center"/>
              <w:rPr>
                <w:color w:val="auto"/>
                <w:szCs w:val="21"/>
              </w:rPr>
            </w:pPr>
            <w:r>
              <w:rPr>
                <w:rFonts w:hint="eastAsia"/>
                <w:color w:val="auto"/>
                <w:szCs w:val="21"/>
              </w:rPr>
              <w:t>4</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46</w:t>
            </w:r>
          </w:p>
        </w:tc>
        <w:tc>
          <w:tcPr>
            <w:tcW w:w="2932" w:type="dxa"/>
          </w:tcPr>
          <w:p>
            <w:pPr>
              <w:ind w:firstLine="210" w:firstLineChars="100"/>
              <w:rPr>
                <w:color w:val="auto"/>
                <w:szCs w:val="21"/>
              </w:rPr>
            </w:pPr>
            <w:r>
              <w:rPr>
                <w:rFonts w:hint="eastAsia"/>
                <w:color w:val="auto"/>
                <w:szCs w:val="21"/>
              </w:rPr>
              <w:t>广济弄</w:t>
            </w:r>
          </w:p>
        </w:tc>
        <w:tc>
          <w:tcPr>
            <w:tcW w:w="1800" w:type="dxa"/>
          </w:tcPr>
          <w:p>
            <w:pPr>
              <w:jc w:val="center"/>
              <w:rPr>
                <w:color w:val="auto"/>
                <w:szCs w:val="21"/>
              </w:rPr>
            </w:pPr>
            <w:r>
              <w:rPr>
                <w:rFonts w:hint="eastAsia"/>
                <w:color w:val="auto"/>
                <w:szCs w:val="21"/>
              </w:rPr>
              <w:t>10</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47</w:t>
            </w:r>
          </w:p>
        </w:tc>
        <w:tc>
          <w:tcPr>
            <w:tcW w:w="2932" w:type="dxa"/>
          </w:tcPr>
          <w:p>
            <w:pPr>
              <w:ind w:firstLine="210" w:firstLineChars="100"/>
              <w:rPr>
                <w:color w:val="auto"/>
                <w:szCs w:val="21"/>
              </w:rPr>
            </w:pPr>
            <w:r>
              <w:rPr>
                <w:rFonts w:hint="eastAsia"/>
                <w:color w:val="auto"/>
                <w:szCs w:val="21"/>
              </w:rPr>
              <w:t>老塘路</w:t>
            </w:r>
          </w:p>
        </w:tc>
        <w:tc>
          <w:tcPr>
            <w:tcW w:w="1800" w:type="dxa"/>
          </w:tcPr>
          <w:p>
            <w:pPr>
              <w:jc w:val="center"/>
              <w:rPr>
                <w:color w:val="auto"/>
                <w:szCs w:val="21"/>
              </w:rPr>
            </w:pPr>
            <w:r>
              <w:rPr>
                <w:rFonts w:hint="eastAsia"/>
                <w:color w:val="auto"/>
                <w:szCs w:val="21"/>
              </w:rPr>
              <w:t>17</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48</w:t>
            </w:r>
          </w:p>
        </w:tc>
        <w:tc>
          <w:tcPr>
            <w:tcW w:w="2932" w:type="dxa"/>
          </w:tcPr>
          <w:p>
            <w:pPr>
              <w:ind w:firstLine="210" w:firstLineChars="100"/>
              <w:rPr>
                <w:color w:val="auto"/>
                <w:szCs w:val="21"/>
              </w:rPr>
            </w:pPr>
            <w:r>
              <w:rPr>
                <w:rFonts w:hint="eastAsia"/>
                <w:color w:val="auto"/>
                <w:szCs w:val="21"/>
              </w:rPr>
              <w:t>傅家墩路</w:t>
            </w:r>
          </w:p>
        </w:tc>
        <w:tc>
          <w:tcPr>
            <w:tcW w:w="1800" w:type="dxa"/>
          </w:tcPr>
          <w:p>
            <w:pPr>
              <w:jc w:val="center"/>
              <w:rPr>
                <w:color w:val="auto"/>
                <w:szCs w:val="21"/>
              </w:rPr>
            </w:pPr>
            <w:r>
              <w:rPr>
                <w:rFonts w:hint="eastAsia"/>
                <w:color w:val="auto"/>
                <w:szCs w:val="21"/>
              </w:rPr>
              <w:t>6</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49</w:t>
            </w:r>
          </w:p>
        </w:tc>
        <w:tc>
          <w:tcPr>
            <w:tcW w:w="2932" w:type="dxa"/>
          </w:tcPr>
          <w:p>
            <w:pPr>
              <w:ind w:firstLine="210" w:firstLineChars="100"/>
              <w:rPr>
                <w:color w:val="auto"/>
                <w:szCs w:val="21"/>
              </w:rPr>
            </w:pPr>
            <w:r>
              <w:rPr>
                <w:rFonts w:hint="eastAsia"/>
                <w:color w:val="auto"/>
                <w:szCs w:val="21"/>
              </w:rPr>
              <w:t>大干路</w:t>
            </w:r>
          </w:p>
        </w:tc>
        <w:tc>
          <w:tcPr>
            <w:tcW w:w="1800" w:type="dxa"/>
          </w:tcPr>
          <w:p>
            <w:pPr>
              <w:jc w:val="center"/>
              <w:rPr>
                <w:color w:val="auto"/>
                <w:szCs w:val="21"/>
              </w:rPr>
            </w:pPr>
            <w:r>
              <w:rPr>
                <w:rFonts w:hint="eastAsia"/>
                <w:color w:val="auto"/>
                <w:szCs w:val="21"/>
              </w:rPr>
              <w:t>9</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5</w:t>
            </w:r>
            <w:r>
              <w:rPr>
                <w:color w:val="auto"/>
                <w:szCs w:val="21"/>
              </w:rPr>
              <w:t>0</w:t>
            </w:r>
          </w:p>
        </w:tc>
        <w:tc>
          <w:tcPr>
            <w:tcW w:w="2932" w:type="dxa"/>
          </w:tcPr>
          <w:p>
            <w:pPr>
              <w:ind w:firstLine="210" w:firstLineChars="100"/>
              <w:rPr>
                <w:color w:val="auto"/>
                <w:szCs w:val="21"/>
              </w:rPr>
            </w:pPr>
            <w:r>
              <w:rPr>
                <w:rFonts w:hint="eastAsia"/>
                <w:color w:val="auto"/>
                <w:szCs w:val="21"/>
              </w:rPr>
              <w:t>兴南公寓</w:t>
            </w:r>
          </w:p>
          <w:p>
            <w:pPr>
              <w:rPr>
                <w:color w:val="auto"/>
                <w:szCs w:val="21"/>
              </w:rPr>
            </w:pPr>
            <w:r>
              <w:rPr>
                <w:rFonts w:hint="eastAsia"/>
                <w:color w:val="auto"/>
                <w:szCs w:val="21"/>
              </w:rPr>
              <w:t>（兴建路592弄）</w:t>
            </w:r>
          </w:p>
        </w:tc>
        <w:tc>
          <w:tcPr>
            <w:tcW w:w="1800" w:type="dxa"/>
          </w:tcPr>
          <w:p>
            <w:pPr>
              <w:jc w:val="center"/>
              <w:rPr>
                <w:color w:val="auto"/>
                <w:szCs w:val="21"/>
              </w:rPr>
            </w:pPr>
            <w:r>
              <w:rPr>
                <w:rFonts w:hint="eastAsia"/>
                <w:color w:val="auto"/>
                <w:szCs w:val="21"/>
              </w:rPr>
              <w:t>5</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5</w:t>
            </w:r>
            <w:r>
              <w:rPr>
                <w:color w:val="auto"/>
                <w:szCs w:val="21"/>
              </w:rPr>
              <w:t>1</w:t>
            </w:r>
          </w:p>
        </w:tc>
        <w:tc>
          <w:tcPr>
            <w:tcW w:w="2932" w:type="dxa"/>
          </w:tcPr>
          <w:p>
            <w:pPr>
              <w:ind w:firstLine="210" w:firstLineChars="100"/>
              <w:rPr>
                <w:color w:val="auto"/>
                <w:szCs w:val="21"/>
              </w:rPr>
            </w:pPr>
            <w:r>
              <w:rPr>
                <w:rFonts w:hint="eastAsia"/>
                <w:color w:val="auto"/>
                <w:szCs w:val="21"/>
              </w:rPr>
              <w:t>龙湾路</w:t>
            </w:r>
          </w:p>
        </w:tc>
        <w:tc>
          <w:tcPr>
            <w:tcW w:w="1800" w:type="dxa"/>
          </w:tcPr>
          <w:p>
            <w:pPr>
              <w:jc w:val="center"/>
              <w:rPr>
                <w:color w:val="auto"/>
                <w:szCs w:val="21"/>
              </w:rPr>
            </w:pPr>
            <w:r>
              <w:rPr>
                <w:rFonts w:hint="eastAsia"/>
                <w:color w:val="auto"/>
                <w:szCs w:val="21"/>
              </w:rPr>
              <w:t>14</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5</w:t>
            </w:r>
            <w:r>
              <w:rPr>
                <w:color w:val="auto"/>
                <w:szCs w:val="21"/>
              </w:rPr>
              <w:t>2</w:t>
            </w:r>
          </w:p>
        </w:tc>
        <w:tc>
          <w:tcPr>
            <w:tcW w:w="2932" w:type="dxa"/>
          </w:tcPr>
          <w:p>
            <w:pPr>
              <w:ind w:firstLine="210" w:firstLineChars="100"/>
              <w:rPr>
                <w:color w:val="auto"/>
                <w:szCs w:val="21"/>
              </w:rPr>
            </w:pPr>
            <w:r>
              <w:rPr>
                <w:rFonts w:hint="eastAsia"/>
                <w:color w:val="auto"/>
                <w:szCs w:val="21"/>
              </w:rPr>
              <w:t>中沙头路</w:t>
            </w:r>
          </w:p>
        </w:tc>
        <w:tc>
          <w:tcPr>
            <w:tcW w:w="1800" w:type="dxa"/>
          </w:tcPr>
          <w:p>
            <w:pPr>
              <w:jc w:val="center"/>
              <w:rPr>
                <w:color w:val="auto"/>
                <w:szCs w:val="21"/>
              </w:rPr>
            </w:pPr>
            <w:r>
              <w:rPr>
                <w:rFonts w:hint="eastAsia"/>
                <w:color w:val="auto"/>
                <w:szCs w:val="21"/>
              </w:rPr>
              <w:t>24</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5</w:t>
            </w:r>
            <w:r>
              <w:rPr>
                <w:color w:val="auto"/>
                <w:szCs w:val="21"/>
              </w:rPr>
              <w:t>3</w:t>
            </w:r>
          </w:p>
        </w:tc>
        <w:tc>
          <w:tcPr>
            <w:tcW w:w="2932" w:type="dxa"/>
          </w:tcPr>
          <w:p>
            <w:pPr>
              <w:ind w:firstLine="210" w:firstLineChars="100"/>
              <w:rPr>
                <w:color w:val="auto"/>
                <w:szCs w:val="21"/>
              </w:rPr>
            </w:pPr>
            <w:r>
              <w:rPr>
                <w:rFonts w:hint="eastAsia"/>
                <w:color w:val="auto"/>
                <w:szCs w:val="21"/>
              </w:rPr>
              <w:t>东海中路名竹苑</w:t>
            </w:r>
          </w:p>
        </w:tc>
        <w:tc>
          <w:tcPr>
            <w:tcW w:w="1800" w:type="dxa"/>
          </w:tcPr>
          <w:p>
            <w:pPr>
              <w:jc w:val="center"/>
              <w:rPr>
                <w:color w:val="auto"/>
                <w:szCs w:val="21"/>
              </w:rPr>
            </w:pPr>
            <w:r>
              <w:rPr>
                <w:rFonts w:hint="eastAsia"/>
                <w:color w:val="auto"/>
                <w:szCs w:val="21"/>
              </w:rPr>
              <w:t>4</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rFonts w:hint="eastAsia"/>
                <w:color w:val="auto"/>
                <w:szCs w:val="21"/>
              </w:rPr>
              <w:t>5</w:t>
            </w:r>
            <w:r>
              <w:rPr>
                <w:color w:val="auto"/>
                <w:szCs w:val="21"/>
              </w:rPr>
              <w:t>4</w:t>
            </w:r>
          </w:p>
        </w:tc>
        <w:tc>
          <w:tcPr>
            <w:tcW w:w="2932" w:type="dxa"/>
          </w:tcPr>
          <w:p>
            <w:pPr>
              <w:ind w:firstLine="210" w:firstLineChars="100"/>
              <w:rPr>
                <w:color w:val="auto"/>
                <w:szCs w:val="21"/>
              </w:rPr>
            </w:pPr>
            <w:r>
              <w:rPr>
                <w:rFonts w:hint="eastAsia"/>
                <w:color w:val="auto"/>
                <w:szCs w:val="21"/>
              </w:rPr>
              <w:t>平渔路（舟渔公司侧）</w:t>
            </w:r>
          </w:p>
        </w:tc>
        <w:tc>
          <w:tcPr>
            <w:tcW w:w="1800" w:type="dxa"/>
          </w:tcPr>
          <w:p>
            <w:pPr>
              <w:jc w:val="center"/>
              <w:rPr>
                <w:color w:val="auto"/>
                <w:szCs w:val="21"/>
              </w:rPr>
            </w:pPr>
            <w:r>
              <w:rPr>
                <w:rFonts w:hint="eastAsia"/>
                <w:color w:val="auto"/>
                <w:szCs w:val="21"/>
              </w:rPr>
              <w:t>15</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39" w:type="dxa"/>
          </w:tcPr>
          <w:p>
            <w:pPr>
              <w:rPr>
                <w:color w:val="auto"/>
                <w:szCs w:val="21"/>
              </w:rPr>
            </w:pPr>
            <w:r>
              <w:rPr>
                <w:color w:val="auto"/>
                <w:szCs w:val="21"/>
              </w:rPr>
              <w:t>55</w:t>
            </w:r>
          </w:p>
        </w:tc>
        <w:tc>
          <w:tcPr>
            <w:tcW w:w="2932" w:type="dxa"/>
          </w:tcPr>
          <w:p>
            <w:pPr>
              <w:ind w:left="210" w:leftChars="100"/>
              <w:rPr>
                <w:color w:val="auto"/>
                <w:szCs w:val="21"/>
              </w:rPr>
            </w:pPr>
            <w:r>
              <w:rPr>
                <w:rFonts w:hint="eastAsia"/>
                <w:color w:val="auto"/>
                <w:szCs w:val="21"/>
              </w:rPr>
              <w:t>板桥路</w:t>
            </w:r>
          </w:p>
          <w:p>
            <w:pPr>
              <w:rPr>
                <w:color w:val="auto"/>
                <w:szCs w:val="21"/>
              </w:rPr>
            </w:pPr>
            <w:r>
              <w:rPr>
                <w:rFonts w:hint="eastAsia"/>
                <w:color w:val="auto"/>
                <w:szCs w:val="21"/>
              </w:rPr>
              <w:t>（东海西路-海天大道）</w:t>
            </w:r>
          </w:p>
        </w:tc>
        <w:tc>
          <w:tcPr>
            <w:tcW w:w="1800" w:type="dxa"/>
          </w:tcPr>
          <w:p>
            <w:pPr>
              <w:jc w:val="center"/>
              <w:rPr>
                <w:color w:val="auto"/>
                <w:szCs w:val="21"/>
              </w:rPr>
            </w:pPr>
            <w:r>
              <w:rPr>
                <w:rFonts w:hint="eastAsia"/>
                <w:color w:val="auto"/>
                <w:szCs w:val="21"/>
              </w:rPr>
              <w:t>23</w:t>
            </w:r>
          </w:p>
        </w:tc>
        <w:tc>
          <w:tcPr>
            <w:tcW w:w="1609" w:type="dxa"/>
          </w:tcPr>
          <w:p>
            <w:pPr>
              <w:jc w:val="center"/>
              <w:rPr>
                <w:color w:val="auto"/>
                <w:szCs w:val="21"/>
              </w:rPr>
            </w:pPr>
            <w:r>
              <w:rPr>
                <w:rFonts w:hint="eastAsia"/>
                <w:color w:val="auto"/>
                <w:szCs w:val="21"/>
              </w:rPr>
              <w:t>105W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56</w:t>
            </w:r>
          </w:p>
        </w:tc>
        <w:tc>
          <w:tcPr>
            <w:tcW w:w="2932" w:type="dxa"/>
          </w:tcPr>
          <w:p>
            <w:pPr>
              <w:ind w:firstLine="210" w:firstLineChars="100"/>
              <w:rPr>
                <w:color w:val="auto"/>
                <w:szCs w:val="21"/>
              </w:rPr>
            </w:pPr>
            <w:r>
              <w:rPr>
                <w:rFonts w:hint="eastAsia"/>
                <w:color w:val="auto"/>
                <w:szCs w:val="21"/>
              </w:rPr>
              <w:t>板桥路各弄</w:t>
            </w:r>
          </w:p>
        </w:tc>
        <w:tc>
          <w:tcPr>
            <w:tcW w:w="1800" w:type="dxa"/>
          </w:tcPr>
          <w:p>
            <w:pPr>
              <w:jc w:val="center"/>
              <w:rPr>
                <w:color w:val="auto"/>
                <w:szCs w:val="21"/>
              </w:rPr>
            </w:pPr>
            <w:r>
              <w:rPr>
                <w:rFonts w:hint="eastAsia"/>
                <w:color w:val="auto"/>
                <w:szCs w:val="21"/>
              </w:rPr>
              <w:t>8</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139" w:type="dxa"/>
          </w:tcPr>
          <w:p>
            <w:pPr>
              <w:rPr>
                <w:color w:val="auto"/>
                <w:szCs w:val="21"/>
              </w:rPr>
            </w:pPr>
            <w:r>
              <w:rPr>
                <w:color w:val="auto"/>
                <w:szCs w:val="21"/>
              </w:rPr>
              <w:t>57</w:t>
            </w:r>
          </w:p>
        </w:tc>
        <w:tc>
          <w:tcPr>
            <w:tcW w:w="2932" w:type="dxa"/>
          </w:tcPr>
          <w:p>
            <w:pPr>
              <w:ind w:firstLine="210" w:firstLineChars="100"/>
              <w:rPr>
                <w:color w:val="auto"/>
                <w:szCs w:val="21"/>
              </w:rPr>
            </w:pPr>
            <w:r>
              <w:rPr>
                <w:rFonts w:hint="eastAsia"/>
                <w:color w:val="auto"/>
                <w:szCs w:val="21"/>
              </w:rPr>
              <w:t>平渔路</w:t>
            </w:r>
          </w:p>
          <w:p>
            <w:pPr>
              <w:rPr>
                <w:color w:val="auto"/>
                <w:szCs w:val="21"/>
              </w:rPr>
            </w:pPr>
            <w:r>
              <w:rPr>
                <w:rFonts w:hint="eastAsia"/>
                <w:color w:val="auto"/>
                <w:szCs w:val="21"/>
              </w:rPr>
              <w:t>（板桥路-东海西路）</w:t>
            </w:r>
          </w:p>
        </w:tc>
        <w:tc>
          <w:tcPr>
            <w:tcW w:w="1800" w:type="dxa"/>
          </w:tcPr>
          <w:p>
            <w:pPr>
              <w:jc w:val="center"/>
              <w:rPr>
                <w:color w:val="auto"/>
                <w:szCs w:val="21"/>
              </w:rPr>
            </w:pPr>
            <w:r>
              <w:rPr>
                <w:rFonts w:hint="eastAsia"/>
                <w:color w:val="auto"/>
                <w:szCs w:val="21"/>
              </w:rPr>
              <w:t>18</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9" w:type="dxa"/>
          </w:tcPr>
          <w:p>
            <w:pPr>
              <w:rPr>
                <w:color w:val="auto"/>
                <w:szCs w:val="21"/>
              </w:rPr>
            </w:pPr>
            <w:r>
              <w:rPr>
                <w:color w:val="auto"/>
                <w:szCs w:val="21"/>
              </w:rPr>
              <w:t>58</w:t>
            </w:r>
          </w:p>
        </w:tc>
        <w:tc>
          <w:tcPr>
            <w:tcW w:w="2932" w:type="dxa"/>
          </w:tcPr>
          <w:p>
            <w:pPr>
              <w:ind w:firstLine="210" w:firstLineChars="100"/>
              <w:rPr>
                <w:color w:val="auto"/>
                <w:szCs w:val="21"/>
              </w:rPr>
            </w:pPr>
            <w:r>
              <w:rPr>
                <w:rFonts w:hint="eastAsia"/>
                <w:color w:val="auto"/>
                <w:szCs w:val="21"/>
              </w:rPr>
              <w:t>平渔路各弄</w:t>
            </w:r>
          </w:p>
        </w:tc>
        <w:tc>
          <w:tcPr>
            <w:tcW w:w="1800" w:type="dxa"/>
          </w:tcPr>
          <w:p>
            <w:pPr>
              <w:jc w:val="center"/>
              <w:rPr>
                <w:color w:val="auto"/>
                <w:szCs w:val="21"/>
              </w:rPr>
            </w:pPr>
            <w:r>
              <w:rPr>
                <w:rFonts w:hint="eastAsia"/>
                <w:color w:val="auto"/>
                <w:szCs w:val="21"/>
              </w:rPr>
              <w:t>13</w:t>
            </w:r>
          </w:p>
        </w:tc>
        <w:tc>
          <w:tcPr>
            <w:tcW w:w="1609" w:type="dxa"/>
          </w:tcPr>
          <w:p>
            <w:pPr>
              <w:jc w:val="center"/>
              <w:rPr>
                <w:color w:val="auto"/>
                <w:szCs w:val="21"/>
              </w:rPr>
            </w:pPr>
            <w:r>
              <w:rPr>
                <w:rFonts w:hint="eastAsia"/>
                <w:color w:val="auto"/>
                <w:szCs w:val="21"/>
              </w:rPr>
              <w:t>60W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39" w:type="dxa"/>
          </w:tcPr>
          <w:p>
            <w:pPr>
              <w:rPr>
                <w:color w:val="auto"/>
                <w:szCs w:val="21"/>
              </w:rPr>
            </w:pPr>
            <w:r>
              <w:rPr>
                <w:color w:val="auto"/>
                <w:szCs w:val="21"/>
              </w:rPr>
              <w:t>59</w:t>
            </w:r>
          </w:p>
        </w:tc>
        <w:tc>
          <w:tcPr>
            <w:tcW w:w="2932" w:type="dxa"/>
          </w:tcPr>
          <w:p>
            <w:pPr>
              <w:ind w:firstLine="210" w:firstLineChars="100"/>
              <w:rPr>
                <w:color w:val="auto"/>
                <w:szCs w:val="21"/>
              </w:rPr>
            </w:pPr>
            <w:r>
              <w:rPr>
                <w:rFonts w:hint="eastAsia"/>
                <w:color w:val="auto"/>
                <w:szCs w:val="21"/>
              </w:rPr>
              <w:t>舟渔公房</w:t>
            </w:r>
          </w:p>
          <w:p>
            <w:pPr>
              <w:rPr>
                <w:color w:val="auto"/>
                <w:szCs w:val="21"/>
              </w:rPr>
            </w:pPr>
            <w:r>
              <w:rPr>
                <w:rFonts w:hint="eastAsia"/>
                <w:color w:val="auto"/>
                <w:szCs w:val="21"/>
              </w:rPr>
              <w:t>（31幢-58幢）</w:t>
            </w:r>
          </w:p>
        </w:tc>
        <w:tc>
          <w:tcPr>
            <w:tcW w:w="1800" w:type="dxa"/>
          </w:tcPr>
          <w:p>
            <w:pPr>
              <w:jc w:val="center"/>
              <w:rPr>
                <w:color w:val="auto"/>
                <w:szCs w:val="21"/>
              </w:rPr>
            </w:pPr>
            <w:r>
              <w:rPr>
                <w:rFonts w:hint="eastAsia"/>
                <w:color w:val="auto"/>
                <w:szCs w:val="21"/>
              </w:rPr>
              <w:t>17</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9" w:type="dxa"/>
          </w:tcPr>
          <w:p>
            <w:pPr>
              <w:rPr>
                <w:color w:val="auto"/>
                <w:szCs w:val="21"/>
              </w:rPr>
            </w:pPr>
            <w:r>
              <w:rPr>
                <w:rFonts w:hint="eastAsia"/>
                <w:color w:val="auto"/>
                <w:szCs w:val="21"/>
              </w:rPr>
              <w:t>6</w:t>
            </w:r>
            <w:r>
              <w:rPr>
                <w:color w:val="auto"/>
                <w:szCs w:val="21"/>
              </w:rPr>
              <w:t>0</w:t>
            </w:r>
          </w:p>
        </w:tc>
        <w:tc>
          <w:tcPr>
            <w:tcW w:w="2932" w:type="dxa"/>
          </w:tcPr>
          <w:p>
            <w:pPr>
              <w:ind w:firstLine="210" w:firstLineChars="100"/>
              <w:rPr>
                <w:color w:val="auto"/>
                <w:szCs w:val="21"/>
              </w:rPr>
            </w:pPr>
            <w:r>
              <w:rPr>
                <w:rFonts w:hint="eastAsia"/>
                <w:color w:val="auto"/>
                <w:szCs w:val="21"/>
              </w:rPr>
              <w:t>长兴弄</w:t>
            </w:r>
          </w:p>
        </w:tc>
        <w:tc>
          <w:tcPr>
            <w:tcW w:w="1800" w:type="dxa"/>
          </w:tcPr>
          <w:p>
            <w:pPr>
              <w:jc w:val="center"/>
              <w:rPr>
                <w:color w:val="auto"/>
                <w:szCs w:val="21"/>
              </w:rPr>
            </w:pPr>
            <w:r>
              <w:rPr>
                <w:rFonts w:hint="eastAsia"/>
                <w:color w:val="auto"/>
                <w:szCs w:val="21"/>
              </w:rPr>
              <w:t>23</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39" w:type="dxa"/>
          </w:tcPr>
          <w:p>
            <w:pPr>
              <w:rPr>
                <w:color w:val="auto"/>
                <w:szCs w:val="21"/>
              </w:rPr>
            </w:pPr>
            <w:r>
              <w:rPr>
                <w:rFonts w:hint="eastAsia"/>
                <w:color w:val="auto"/>
                <w:szCs w:val="21"/>
              </w:rPr>
              <w:t>6</w:t>
            </w:r>
            <w:r>
              <w:rPr>
                <w:color w:val="auto"/>
                <w:szCs w:val="21"/>
              </w:rPr>
              <w:t>1</w:t>
            </w:r>
          </w:p>
        </w:tc>
        <w:tc>
          <w:tcPr>
            <w:tcW w:w="2932" w:type="dxa"/>
          </w:tcPr>
          <w:p>
            <w:pPr>
              <w:ind w:firstLine="210" w:firstLineChars="100"/>
              <w:rPr>
                <w:color w:val="auto"/>
                <w:szCs w:val="21"/>
              </w:rPr>
            </w:pPr>
            <w:r>
              <w:rPr>
                <w:rFonts w:hint="eastAsia"/>
                <w:color w:val="auto"/>
                <w:szCs w:val="21"/>
              </w:rPr>
              <w:t>小西湖弄</w:t>
            </w:r>
          </w:p>
        </w:tc>
        <w:tc>
          <w:tcPr>
            <w:tcW w:w="1800" w:type="dxa"/>
          </w:tcPr>
          <w:p>
            <w:pPr>
              <w:jc w:val="center"/>
              <w:rPr>
                <w:color w:val="auto"/>
                <w:szCs w:val="21"/>
              </w:rPr>
            </w:pPr>
            <w:r>
              <w:rPr>
                <w:rFonts w:hint="eastAsia"/>
                <w:color w:val="auto"/>
                <w:szCs w:val="21"/>
              </w:rPr>
              <w:t>7</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39" w:type="dxa"/>
          </w:tcPr>
          <w:p>
            <w:pPr>
              <w:rPr>
                <w:color w:val="auto"/>
                <w:szCs w:val="21"/>
              </w:rPr>
            </w:pPr>
            <w:r>
              <w:rPr>
                <w:rFonts w:hint="eastAsia"/>
                <w:color w:val="auto"/>
                <w:szCs w:val="21"/>
              </w:rPr>
              <w:t>6</w:t>
            </w:r>
            <w:r>
              <w:rPr>
                <w:color w:val="auto"/>
                <w:szCs w:val="21"/>
              </w:rPr>
              <w:t>2</w:t>
            </w:r>
          </w:p>
        </w:tc>
        <w:tc>
          <w:tcPr>
            <w:tcW w:w="2932" w:type="dxa"/>
          </w:tcPr>
          <w:p>
            <w:pPr>
              <w:ind w:firstLine="210" w:firstLineChars="100"/>
              <w:rPr>
                <w:color w:val="auto"/>
                <w:szCs w:val="21"/>
              </w:rPr>
            </w:pPr>
            <w:r>
              <w:rPr>
                <w:rFonts w:hint="eastAsia"/>
                <w:color w:val="auto"/>
                <w:szCs w:val="21"/>
              </w:rPr>
              <w:t xml:space="preserve">菜市路  </w:t>
            </w:r>
          </w:p>
          <w:p>
            <w:pPr>
              <w:rPr>
                <w:color w:val="auto"/>
                <w:szCs w:val="21"/>
              </w:rPr>
            </w:pPr>
            <w:r>
              <w:rPr>
                <w:rFonts w:hint="eastAsia"/>
                <w:color w:val="auto"/>
                <w:szCs w:val="21"/>
              </w:rPr>
              <w:t>（公安公房.粮站门口）</w:t>
            </w:r>
          </w:p>
        </w:tc>
        <w:tc>
          <w:tcPr>
            <w:tcW w:w="1800" w:type="dxa"/>
          </w:tcPr>
          <w:p>
            <w:pPr>
              <w:jc w:val="center"/>
              <w:rPr>
                <w:color w:val="auto"/>
                <w:szCs w:val="21"/>
              </w:rPr>
            </w:pPr>
            <w:r>
              <w:rPr>
                <w:rFonts w:hint="eastAsia"/>
                <w:color w:val="auto"/>
                <w:szCs w:val="21"/>
              </w:rPr>
              <w:t>5</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39" w:type="dxa"/>
          </w:tcPr>
          <w:p>
            <w:pPr>
              <w:rPr>
                <w:color w:val="auto"/>
                <w:szCs w:val="21"/>
              </w:rPr>
            </w:pPr>
            <w:r>
              <w:rPr>
                <w:rFonts w:hint="eastAsia"/>
                <w:color w:val="auto"/>
                <w:szCs w:val="21"/>
              </w:rPr>
              <w:t>6</w:t>
            </w:r>
            <w:r>
              <w:rPr>
                <w:color w:val="auto"/>
                <w:szCs w:val="21"/>
              </w:rPr>
              <w:t>3</w:t>
            </w:r>
          </w:p>
        </w:tc>
        <w:tc>
          <w:tcPr>
            <w:tcW w:w="2932" w:type="dxa"/>
          </w:tcPr>
          <w:p>
            <w:pPr>
              <w:ind w:firstLine="210" w:firstLineChars="100"/>
              <w:rPr>
                <w:color w:val="auto"/>
                <w:szCs w:val="21"/>
              </w:rPr>
            </w:pPr>
            <w:r>
              <w:rPr>
                <w:rFonts w:hint="eastAsia"/>
                <w:color w:val="auto"/>
                <w:szCs w:val="21"/>
              </w:rPr>
              <w:t>滨港路</w:t>
            </w:r>
          </w:p>
          <w:p>
            <w:pPr>
              <w:rPr>
                <w:color w:val="auto"/>
                <w:szCs w:val="21"/>
              </w:rPr>
            </w:pPr>
            <w:r>
              <w:rPr>
                <w:rFonts w:hint="eastAsia"/>
                <w:color w:val="auto"/>
                <w:szCs w:val="21"/>
              </w:rPr>
              <w:t>（王家弄.杨家弄）</w:t>
            </w:r>
          </w:p>
        </w:tc>
        <w:tc>
          <w:tcPr>
            <w:tcW w:w="1800" w:type="dxa"/>
          </w:tcPr>
          <w:p>
            <w:pPr>
              <w:jc w:val="center"/>
              <w:rPr>
                <w:color w:val="auto"/>
                <w:szCs w:val="21"/>
              </w:rPr>
            </w:pPr>
            <w:r>
              <w:rPr>
                <w:rFonts w:hint="eastAsia"/>
                <w:color w:val="auto"/>
                <w:szCs w:val="21"/>
              </w:rPr>
              <w:t>5</w:t>
            </w:r>
          </w:p>
        </w:tc>
        <w:tc>
          <w:tcPr>
            <w:tcW w:w="1609" w:type="dxa"/>
          </w:tcPr>
          <w:p>
            <w:pPr>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9" w:type="dxa"/>
          </w:tcPr>
          <w:p>
            <w:pPr>
              <w:rPr>
                <w:color w:val="auto"/>
                <w:szCs w:val="21"/>
              </w:rPr>
            </w:pPr>
            <w:r>
              <w:rPr>
                <w:rFonts w:hint="eastAsia"/>
                <w:color w:val="auto"/>
                <w:szCs w:val="21"/>
              </w:rPr>
              <w:t>6</w:t>
            </w:r>
            <w:r>
              <w:rPr>
                <w:color w:val="auto"/>
                <w:szCs w:val="21"/>
              </w:rPr>
              <w:t>4</w:t>
            </w:r>
          </w:p>
        </w:tc>
        <w:tc>
          <w:tcPr>
            <w:tcW w:w="2932" w:type="dxa"/>
          </w:tcPr>
          <w:p>
            <w:pPr>
              <w:ind w:firstLine="210" w:firstLineChars="100"/>
              <w:rPr>
                <w:color w:val="auto"/>
                <w:szCs w:val="21"/>
              </w:rPr>
            </w:pPr>
            <w:r>
              <w:rPr>
                <w:rFonts w:hint="eastAsia"/>
                <w:color w:val="auto"/>
                <w:szCs w:val="21"/>
              </w:rPr>
              <w:t>中兴路各弄</w:t>
            </w:r>
          </w:p>
        </w:tc>
        <w:tc>
          <w:tcPr>
            <w:tcW w:w="1800" w:type="dxa"/>
          </w:tcPr>
          <w:p>
            <w:pPr>
              <w:jc w:val="center"/>
              <w:rPr>
                <w:color w:val="auto"/>
                <w:szCs w:val="21"/>
              </w:rPr>
            </w:pPr>
            <w:r>
              <w:rPr>
                <w:rFonts w:hint="eastAsia"/>
                <w:color w:val="auto"/>
                <w:szCs w:val="21"/>
              </w:rPr>
              <w:t>51</w:t>
            </w:r>
          </w:p>
        </w:tc>
        <w:tc>
          <w:tcPr>
            <w:tcW w:w="1609" w:type="dxa"/>
          </w:tcPr>
          <w:p>
            <w:pPr>
              <w:ind w:firstLine="420" w:firstLineChars="200"/>
              <w:jc w:val="center"/>
              <w:rPr>
                <w:color w:val="auto"/>
                <w:szCs w:val="21"/>
              </w:rPr>
            </w:pPr>
            <w:r>
              <w:rPr>
                <w:rFonts w:hint="eastAsia"/>
                <w:color w:val="auto"/>
                <w:szCs w:val="21"/>
              </w:rPr>
              <w:t>30W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39" w:type="dxa"/>
          </w:tcPr>
          <w:p>
            <w:pPr>
              <w:rPr>
                <w:color w:val="auto"/>
                <w:szCs w:val="21"/>
              </w:rPr>
            </w:pPr>
            <w:r>
              <w:rPr>
                <w:color w:val="auto"/>
                <w:szCs w:val="21"/>
              </w:rPr>
              <w:t>65</w:t>
            </w:r>
          </w:p>
        </w:tc>
        <w:tc>
          <w:tcPr>
            <w:tcW w:w="2932" w:type="dxa"/>
          </w:tcPr>
          <w:p>
            <w:pPr>
              <w:ind w:firstLine="210" w:firstLineChars="100"/>
              <w:rPr>
                <w:color w:val="auto"/>
                <w:szCs w:val="21"/>
              </w:rPr>
            </w:pPr>
            <w:r>
              <w:rPr>
                <w:rFonts w:hint="eastAsia"/>
                <w:color w:val="auto"/>
                <w:szCs w:val="21"/>
              </w:rPr>
              <w:t>滨港路信用社后面</w:t>
            </w:r>
          </w:p>
        </w:tc>
        <w:tc>
          <w:tcPr>
            <w:tcW w:w="1800" w:type="dxa"/>
          </w:tcPr>
          <w:p>
            <w:pPr>
              <w:ind w:firstLine="210" w:firstLineChars="100"/>
              <w:jc w:val="center"/>
              <w:rPr>
                <w:color w:val="auto"/>
                <w:szCs w:val="21"/>
              </w:rPr>
            </w:pPr>
            <w:r>
              <w:rPr>
                <w:rFonts w:hint="eastAsia"/>
                <w:color w:val="auto"/>
                <w:szCs w:val="21"/>
              </w:rPr>
              <w:t>4</w:t>
            </w:r>
          </w:p>
        </w:tc>
        <w:tc>
          <w:tcPr>
            <w:tcW w:w="1609" w:type="dxa"/>
          </w:tcPr>
          <w:p>
            <w:pPr>
              <w:ind w:firstLine="420" w:firstLineChars="200"/>
              <w:jc w:val="center"/>
              <w:rPr>
                <w:color w:val="auto"/>
                <w:szCs w:val="21"/>
              </w:rPr>
            </w:pPr>
            <w:r>
              <w:rPr>
                <w:color w:val="auto"/>
                <w:szCs w:val="21"/>
              </w:rPr>
              <w:t>30</w:t>
            </w:r>
            <w:r>
              <w:rPr>
                <w:rFonts w:hint="eastAsia"/>
                <w:color w:val="auto"/>
                <w:szCs w:val="21"/>
              </w:rPr>
              <w:t>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39" w:type="dxa"/>
          </w:tcPr>
          <w:p>
            <w:pPr>
              <w:rPr>
                <w:color w:val="auto"/>
                <w:szCs w:val="21"/>
              </w:rPr>
            </w:pPr>
            <w:r>
              <w:rPr>
                <w:color w:val="auto"/>
                <w:szCs w:val="21"/>
              </w:rPr>
              <w:t>66</w:t>
            </w:r>
          </w:p>
        </w:tc>
        <w:tc>
          <w:tcPr>
            <w:tcW w:w="2932" w:type="dxa"/>
          </w:tcPr>
          <w:p>
            <w:pPr>
              <w:ind w:firstLine="210" w:firstLineChars="100"/>
              <w:rPr>
                <w:color w:val="auto"/>
                <w:szCs w:val="21"/>
              </w:rPr>
            </w:pPr>
            <w:r>
              <w:rPr>
                <w:rFonts w:hint="eastAsia"/>
                <w:color w:val="auto"/>
                <w:szCs w:val="21"/>
              </w:rPr>
              <w:t>荷里路（开放大学）</w:t>
            </w:r>
          </w:p>
        </w:tc>
        <w:tc>
          <w:tcPr>
            <w:tcW w:w="1800" w:type="dxa"/>
          </w:tcPr>
          <w:p>
            <w:pPr>
              <w:ind w:firstLine="420" w:firstLineChars="200"/>
              <w:jc w:val="center"/>
              <w:rPr>
                <w:color w:val="auto"/>
                <w:szCs w:val="21"/>
              </w:rPr>
            </w:pPr>
            <w:r>
              <w:rPr>
                <w:rFonts w:hint="eastAsia"/>
                <w:color w:val="auto"/>
                <w:szCs w:val="21"/>
              </w:rPr>
              <w:t>4</w:t>
            </w:r>
          </w:p>
        </w:tc>
        <w:tc>
          <w:tcPr>
            <w:tcW w:w="1609" w:type="dxa"/>
          </w:tcPr>
          <w:p>
            <w:pPr>
              <w:ind w:firstLine="420" w:firstLineChars="200"/>
              <w:jc w:val="center"/>
              <w:rPr>
                <w:color w:val="auto"/>
                <w:szCs w:val="21"/>
              </w:rPr>
            </w:pPr>
            <w:r>
              <w:rPr>
                <w:color w:val="auto"/>
                <w:szCs w:val="21"/>
              </w:rPr>
              <w:t>30</w:t>
            </w:r>
            <w:r>
              <w:rPr>
                <w:rFonts w:hint="eastAsia"/>
                <w:color w:val="auto"/>
                <w:szCs w:val="21"/>
              </w:rPr>
              <w:t>W</w:t>
            </w:r>
          </w:p>
        </w:tc>
        <w:tc>
          <w:tcPr>
            <w:tcW w:w="2381" w:type="dxa"/>
          </w:tcPr>
          <w:p>
            <w:pPr>
              <w:rPr>
                <w:color w:val="auto"/>
                <w:szCs w:val="21"/>
              </w:rPr>
            </w:pPr>
            <w:r>
              <w:rPr>
                <w:color w:val="auto"/>
                <w:szCs w:val="21"/>
              </w:rPr>
              <w:t>2024</w:t>
            </w:r>
            <w:r>
              <w:rPr>
                <w:rFonts w:hint="eastAsia"/>
                <w:color w:val="auto"/>
                <w:szCs w:val="21"/>
              </w:rPr>
              <w:t>.</w:t>
            </w:r>
            <w:r>
              <w:rPr>
                <w:color w:val="auto"/>
                <w:szCs w:val="21"/>
              </w:rPr>
              <w:t>0</w:t>
            </w:r>
            <w:r>
              <w:rPr>
                <w:rFonts w:hint="eastAsia"/>
                <w:color w:val="auto"/>
                <w:szCs w:val="21"/>
              </w:rPr>
              <w:t>8</w:t>
            </w:r>
            <w:r>
              <w:rPr>
                <w:color w:val="auto"/>
                <w:szCs w:val="21"/>
              </w:rPr>
              <w:t>.</w:t>
            </w:r>
            <w:r>
              <w:rPr>
                <w:rFonts w:hint="eastAsia"/>
                <w:color w:val="auto"/>
                <w:szCs w:val="21"/>
              </w:rPr>
              <w:t>0</w:t>
            </w:r>
            <w:r>
              <w:rPr>
                <w:color w:val="auto"/>
                <w:szCs w:val="21"/>
              </w:rPr>
              <w:t>1</w:t>
            </w:r>
            <w:r>
              <w:rPr>
                <w:rFonts w:hint="eastAsia"/>
                <w:color w:val="auto"/>
                <w:szCs w:val="21"/>
              </w:rPr>
              <w:t>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39" w:type="dxa"/>
          </w:tcPr>
          <w:p>
            <w:pPr>
              <w:rPr>
                <w:color w:val="auto"/>
                <w:szCs w:val="21"/>
              </w:rPr>
            </w:pPr>
            <w:r>
              <w:rPr>
                <w:color w:val="auto"/>
                <w:szCs w:val="21"/>
              </w:rPr>
              <w:t>67</w:t>
            </w:r>
          </w:p>
        </w:tc>
        <w:tc>
          <w:tcPr>
            <w:tcW w:w="2932" w:type="dxa"/>
          </w:tcPr>
          <w:p>
            <w:pPr>
              <w:rPr>
                <w:color w:val="auto"/>
                <w:szCs w:val="21"/>
              </w:rPr>
            </w:pPr>
            <w:r>
              <w:rPr>
                <w:rFonts w:hint="eastAsia"/>
                <w:color w:val="auto"/>
                <w:szCs w:val="21"/>
              </w:rPr>
              <w:t>兴海路（明珠路-中弄路）</w:t>
            </w:r>
          </w:p>
        </w:tc>
        <w:tc>
          <w:tcPr>
            <w:tcW w:w="1800" w:type="dxa"/>
          </w:tcPr>
          <w:p>
            <w:pPr>
              <w:ind w:firstLine="420" w:firstLineChars="200"/>
              <w:jc w:val="center"/>
              <w:rPr>
                <w:color w:val="auto"/>
                <w:szCs w:val="21"/>
              </w:rPr>
            </w:pPr>
            <w:r>
              <w:rPr>
                <w:rFonts w:hint="eastAsia"/>
                <w:color w:val="auto"/>
                <w:szCs w:val="21"/>
              </w:rPr>
              <w:t>8</w:t>
            </w:r>
          </w:p>
        </w:tc>
        <w:tc>
          <w:tcPr>
            <w:tcW w:w="1609" w:type="dxa"/>
          </w:tcPr>
          <w:p>
            <w:pPr>
              <w:ind w:firstLine="420" w:firstLineChars="200"/>
              <w:jc w:val="center"/>
              <w:rPr>
                <w:color w:val="auto"/>
                <w:szCs w:val="21"/>
              </w:rPr>
            </w:pPr>
            <w:r>
              <w:rPr>
                <w:color w:val="auto"/>
                <w:szCs w:val="21"/>
              </w:rPr>
              <w:t>30</w:t>
            </w:r>
            <w:r>
              <w:rPr>
                <w:rFonts w:hint="eastAsia"/>
                <w:color w:val="auto"/>
                <w:szCs w:val="21"/>
              </w:rPr>
              <w:t>W</w:t>
            </w:r>
          </w:p>
        </w:tc>
        <w:tc>
          <w:tcPr>
            <w:tcW w:w="238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39" w:type="dxa"/>
          </w:tcPr>
          <w:p>
            <w:pPr>
              <w:rPr>
                <w:color w:val="auto"/>
                <w:szCs w:val="21"/>
              </w:rPr>
            </w:pPr>
            <w:r>
              <w:rPr>
                <w:color w:val="auto"/>
                <w:szCs w:val="21"/>
              </w:rPr>
              <w:t>68</w:t>
            </w:r>
          </w:p>
        </w:tc>
        <w:tc>
          <w:tcPr>
            <w:tcW w:w="2932" w:type="dxa"/>
          </w:tcPr>
          <w:p>
            <w:pPr>
              <w:ind w:firstLine="210" w:firstLineChars="100"/>
              <w:rPr>
                <w:color w:val="auto"/>
                <w:szCs w:val="21"/>
              </w:rPr>
            </w:pPr>
            <w:r>
              <w:rPr>
                <w:rFonts w:hint="eastAsia"/>
                <w:color w:val="auto"/>
                <w:szCs w:val="21"/>
              </w:rPr>
              <w:t>明珠路锦泰苑</w:t>
            </w:r>
          </w:p>
        </w:tc>
        <w:tc>
          <w:tcPr>
            <w:tcW w:w="1800" w:type="dxa"/>
          </w:tcPr>
          <w:p>
            <w:pPr>
              <w:ind w:firstLine="420" w:firstLineChars="200"/>
              <w:jc w:val="center"/>
              <w:rPr>
                <w:color w:val="auto"/>
                <w:szCs w:val="21"/>
              </w:rPr>
            </w:pPr>
            <w:r>
              <w:rPr>
                <w:rFonts w:hint="eastAsia"/>
                <w:color w:val="auto"/>
                <w:szCs w:val="21"/>
              </w:rPr>
              <w:t>5</w:t>
            </w:r>
          </w:p>
        </w:tc>
        <w:tc>
          <w:tcPr>
            <w:tcW w:w="1609" w:type="dxa"/>
          </w:tcPr>
          <w:p>
            <w:pPr>
              <w:ind w:firstLine="420" w:firstLineChars="200"/>
              <w:jc w:val="center"/>
              <w:rPr>
                <w:color w:val="auto"/>
                <w:szCs w:val="21"/>
              </w:rPr>
            </w:pPr>
            <w:r>
              <w:rPr>
                <w:rFonts w:hint="eastAsia"/>
                <w:color w:val="auto"/>
                <w:szCs w:val="21"/>
              </w:rPr>
              <w:t>30W</w:t>
            </w:r>
          </w:p>
        </w:tc>
        <w:tc>
          <w:tcPr>
            <w:tcW w:w="238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39" w:type="dxa"/>
          </w:tcPr>
          <w:p>
            <w:pPr>
              <w:rPr>
                <w:color w:val="auto"/>
                <w:szCs w:val="21"/>
              </w:rPr>
            </w:pPr>
            <w:r>
              <w:rPr>
                <w:color w:val="auto"/>
                <w:szCs w:val="21"/>
              </w:rPr>
              <w:t>69</w:t>
            </w:r>
          </w:p>
        </w:tc>
        <w:tc>
          <w:tcPr>
            <w:tcW w:w="2932" w:type="dxa"/>
          </w:tcPr>
          <w:p>
            <w:pPr>
              <w:ind w:firstLine="210" w:firstLineChars="100"/>
              <w:rPr>
                <w:color w:val="auto"/>
                <w:szCs w:val="21"/>
              </w:rPr>
            </w:pPr>
            <w:r>
              <w:rPr>
                <w:rFonts w:hint="eastAsia"/>
                <w:color w:val="auto"/>
                <w:szCs w:val="21"/>
              </w:rPr>
              <w:t>中沙头东岙新村门口</w:t>
            </w:r>
          </w:p>
          <w:p>
            <w:pPr>
              <w:ind w:firstLine="210" w:firstLineChars="100"/>
              <w:rPr>
                <w:rFonts w:ascii="Calibri" w:hAnsi="Calibri"/>
                <w:color w:val="auto"/>
                <w:szCs w:val="21"/>
              </w:rPr>
            </w:pPr>
            <w:r>
              <w:rPr>
                <w:rFonts w:hint="eastAsia"/>
                <w:color w:val="auto"/>
                <w:szCs w:val="21"/>
              </w:rPr>
              <w:t>（太阳能）</w:t>
            </w:r>
          </w:p>
        </w:tc>
        <w:tc>
          <w:tcPr>
            <w:tcW w:w="1800" w:type="dxa"/>
          </w:tcPr>
          <w:p>
            <w:pPr>
              <w:ind w:firstLine="420" w:firstLineChars="200"/>
              <w:jc w:val="center"/>
              <w:rPr>
                <w:rFonts w:ascii="Calibri" w:hAnsi="Calibri"/>
                <w:color w:val="auto"/>
                <w:szCs w:val="21"/>
              </w:rPr>
            </w:pPr>
            <w:r>
              <w:rPr>
                <w:rFonts w:hint="eastAsia"/>
                <w:color w:val="auto"/>
                <w:szCs w:val="21"/>
              </w:rPr>
              <w:t>5</w:t>
            </w:r>
          </w:p>
        </w:tc>
        <w:tc>
          <w:tcPr>
            <w:tcW w:w="1609" w:type="dxa"/>
          </w:tcPr>
          <w:p>
            <w:pPr>
              <w:ind w:firstLine="420" w:firstLineChars="200"/>
              <w:jc w:val="center"/>
              <w:rPr>
                <w:rFonts w:ascii="Calibri" w:hAnsi="Calibri"/>
                <w:color w:val="auto"/>
                <w:szCs w:val="21"/>
              </w:rPr>
            </w:pPr>
            <w:r>
              <w:rPr>
                <w:rFonts w:hint="eastAsia"/>
                <w:color w:val="auto"/>
                <w:szCs w:val="21"/>
              </w:rPr>
              <w:t>30W</w:t>
            </w:r>
          </w:p>
        </w:tc>
        <w:tc>
          <w:tcPr>
            <w:tcW w:w="238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9" w:type="dxa"/>
          </w:tcPr>
          <w:p>
            <w:pPr>
              <w:rPr>
                <w:color w:val="auto"/>
                <w:szCs w:val="21"/>
              </w:rPr>
            </w:pPr>
            <w:r>
              <w:rPr>
                <w:rFonts w:hint="eastAsia"/>
                <w:color w:val="auto"/>
                <w:szCs w:val="21"/>
              </w:rPr>
              <w:t>7</w:t>
            </w:r>
            <w:r>
              <w:rPr>
                <w:color w:val="auto"/>
                <w:szCs w:val="21"/>
              </w:rPr>
              <w:t>0</w:t>
            </w:r>
          </w:p>
        </w:tc>
        <w:tc>
          <w:tcPr>
            <w:tcW w:w="2932" w:type="dxa"/>
          </w:tcPr>
          <w:p>
            <w:pPr>
              <w:rPr>
                <w:color w:val="auto"/>
                <w:szCs w:val="21"/>
              </w:rPr>
            </w:pPr>
            <w:r>
              <w:rPr>
                <w:rFonts w:hint="eastAsia"/>
                <w:color w:val="auto"/>
                <w:szCs w:val="21"/>
              </w:rPr>
              <w:t>鲁家峙大桥楼梯灯</w:t>
            </w:r>
          </w:p>
          <w:p>
            <w:pPr>
              <w:ind w:firstLine="210" w:firstLineChars="100"/>
              <w:rPr>
                <w:rFonts w:ascii="Calibri" w:hAnsi="Calibri"/>
                <w:color w:val="auto"/>
                <w:szCs w:val="21"/>
              </w:rPr>
            </w:pPr>
            <w:r>
              <w:rPr>
                <w:rFonts w:hint="eastAsia"/>
                <w:color w:val="auto"/>
                <w:szCs w:val="21"/>
              </w:rPr>
              <w:t>（太阳能）</w:t>
            </w:r>
          </w:p>
        </w:tc>
        <w:tc>
          <w:tcPr>
            <w:tcW w:w="1800" w:type="dxa"/>
          </w:tcPr>
          <w:p>
            <w:pPr>
              <w:ind w:firstLine="420" w:firstLineChars="200"/>
              <w:jc w:val="center"/>
              <w:rPr>
                <w:rFonts w:ascii="Calibri" w:hAnsi="Calibri"/>
                <w:color w:val="auto"/>
                <w:szCs w:val="21"/>
              </w:rPr>
            </w:pPr>
            <w:r>
              <w:rPr>
                <w:rFonts w:hint="eastAsia"/>
                <w:color w:val="auto"/>
                <w:szCs w:val="21"/>
              </w:rPr>
              <w:t>1</w:t>
            </w:r>
            <w:r>
              <w:rPr>
                <w:color w:val="auto"/>
                <w:szCs w:val="21"/>
              </w:rPr>
              <w:t>5</w:t>
            </w:r>
          </w:p>
        </w:tc>
        <w:tc>
          <w:tcPr>
            <w:tcW w:w="1609" w:type="dxa"/>
          </w:tcPr>
          <w:p>
            <w:pPr>
              <w:ind w:firstLine="420" w:firstLineChars="200"/>
              <w:jc w:val="center"/>
              <w:rPr>
                <w:rFonts w:ascii="Calibri" w:hAnsi="Calibri"/>
                <w:color w:val="auto"/>
                <w:szCs w:val="21"/>
              </w:rPr>
            </w:pPr>
            <w:r>
              <w:rPr>
                <w:rFonts w:hint="eastAsia"/>
                <w:color w:val="auto"/>
                <w:szCs w:val="21"/>
              </w:rPr>
              <w:t>15W</w:t>
            </w:r>
          </w:p>
        </w:tc>
        <w:tc>
          <w:tcPr>
            <w:tcW w:w="2381"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39" w:type="dxa"/>
          </w:tcPr>
          <w:p>
            <w:pPr>
              <w:rPr>
                <w:color w:val="auto"/>
                <w:szCs w:val="21"/>
              </w:rPr>
            </w:pPr>
            <w:r>
              <w:rPr>
                <w:rFonts w:hint="eastAsia"/>
                <w:color w:val="auto"/>
                <w:szCs w:val="21"/>
              </w:rPr>
              <w:t>7</w:t>
            </w:r>
            <w:r>
              <w:rPr>
                <w:color w:val="auto"/>
                <w:szCs w:val="21"/>
              </w:rPr>
              <w:t>1</w:t>
            </w:r>
          </w:p>
        </w:tc>
        <w:tc>
          <w:tcPr>
            <w:tcW w:w="2932" w:type="dxa"/>
          </w:tcPr>
          <w:p>
            <w:pPr>
              <w:ind w:firstLine="210" w:firstLineChars="100"/>
              <w:rPr>
                <w:rFonts w:ascii="Calibri" w:hAnsi="Calibri"/>
                <w:color w:val="auto"/>
                <w:szCs w:val="21"/>
              </w:rPr>
            </w:pPr>
            <w:r>
              <w:rPr>
                <w:rFonts w:hint="eastAsia"/>
                <w:color w:val="auto"/>
                <w:szCs w:val="21"/>
              </w:rPr>
              <w:t>滨海大道舟渔桥</w:t>
            </w:r>
          </w:p>
        </w:tc>
        <w:tc>
          <w:tcPr>
            <w:tcW w:w="1800" w:type="dxa"/>
          </w:tcPr>
          <w:p>
            <w:pPr>
              <w:ind w:left="210" w:leftChars="100" w:firstLine="210" w:firstLineChars="100"/>
              <w:jc w:val="center"/>
              <w:rPr>
                <w:rFonts w:ascii="Calibri" w:hAnsi="Calibri"/>
                <w:color w:val="auto"/>
                <w:szCs w:val="21"/>
              </w:rPr>
            </w:pPr>
            <w:r>
              <w:rPr>
                <w:rFonts w:hint="eastAsia"/>
                <w:color w:val="auto"/>
                <w:szCs w:val="21"/>
              </w:rPr>
              <w:t>102</w:t>
            </w:r>
          </w:p>
        </w:tc>
        <w:tc>
          <w:tcPr>
            <w:tcW w:w="1609" w:type="dxa"/>
          </w:tcPr>
          <w:p>
            <w:pPr>
              <w:ind w:firstLine="420" w:firstLineChars="200"/>
              <w:jc w:val="center"/>
              <w:rPr>
                <w:rFonts w:ascii="Calibri" w:hAnsi="Calibri"/>
                <w:color w:val="auto"/>
                <w:szCs w:val="21"/>
              </w:rPr>
            </w:pPr>
            <w:r>
              <w:rPr>
                <w:rFonts w:hint="eastAsia"/>
                <w:color w:val="auto"/>
                <w:szCs w:val="21"/>
              </w:rPr>
              <w:t>30W</w:t>
            </w:r>
          </w:p>
        </w:tc>
        <w:tc>
          <w:tcPr>
            <w:tcW w:w="2381" w:type="dxa"/>
          </w:tcPr>
          <w:p>
            <w:pPr>
              <w:rPr>
                <w:rFonts w:ascii="Calibri" w:hAnsi="Calibri"/>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39" w:type="dxa"/>
          </w:tcPr>
          <w:p>
            <w:pPr>
              <w:rPr>
                <w:color w:val="auto"/>
                <w:szCs w:val="21"/>
              </w:rPr>
            </w:pPr>
            <w:r>
              <w:rPr>
                <w:color w:val="auto"/>
                <w:szCs w:val="21"/>
              </w:rPr>
              <w:t>72</w:t>
            </w:r>
          </w:p>
        </w:tc>
        <w:tc>
          <w:tcPr>
            <w:tcW w:w="2932" w:type="dxa"/>
          </w:tcPr>
          <w:p>
            <w:pPr>
              <w:ind w:firstLine="210" w:firstLineChars="100"/>
              <w:rPr>
                <w:rFonts w:ascii="Calibri" w:hAnsi="Calibri"/>
                <w:color w:val="auto"/>
                <w:szCs w:val="21"/>
              </w:rPr>
            </w:pPr>
            <w:r>
              <w:rPr>
                <w:rFonts w:hint="eastAsia"/>
                <w:color w:val="auto"/>
                <w:szCs w:val="21"/>
              </w:rPr>
              <w:t>德仁坊弄</w:t>
            </w:r>
          </w:p>
        </w:tc>
        <w:tc>
          <w:tcPr>
            <w:tcW w:w="1800" w:type="dxa"/>
          </w:tcPr>
          <w:p>
            <w:pPr>
              <w:ind w:firstLine="420" w:firstLineChars="200"/>
              <w:jc w:val="center"/>
              <w:rPr>
                <w:rFonts w:ascii="Calibri" w:hAnsi="Calibri"/>
                <w:color w:val="auto"/>
                <w:szCs w:val="21"/>
              </w:rPr>
            </w:pPr>
            <w:r>
              <w:rPr>
                <w:rFonts w:hint="eastAsia"/>
                <w:color w:val="auto"/>
                <w:szCs w:val="21"/>
              </w:rPr>
              <w:t>5</w:t>
            </w:r>
          </w:p>
        </w:tc>
        <w:tc>
          <w:tcPr>
            <w:tcW w:w="1609" w:type="dxa"/>
          </w:tcPr>
          <w:p>
            <w:pPr>
              <w:ind w:firstLine="420" w:firstLineChars="200"/>
              <w:jc w:val="center"/>
              <w:rPr>
                <w:rFonts w:ascii="Calibri" w:hAnsi="Calibri"/>
                <w:color w:val="auto"/>
                <w:szCs w:val="21"/>
              </w:rPr>
            </w:pPr>
            <w:r>
              <w:rPr>
                <w:rFonts w:hint="eastAsia"/>
                <w:color w:val="auto"/>
                <w:szCs w:val="21"/>
              </w:rPr>
              <w:t>30W</w:t>
            </w:r>
          </w:p>
        </w:tc>
        <w:tc>
          <w:tcPr>
            <w:tcW w:w="238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39" w:type="dxa"/>
          </w:tcPr>
          <w:p>
            <w:pPr>
              <w:rPr>
                <w:color w:val="auto"/>
                <w:szCs w:val="21"/>
              </w:rPr>
            </w:pPr>
            <w:r>
              <w:rPr>
                <w:color w:val="auto"/>
                <w:szCs w:val="21"/>
              </w:rPr>
              <w:t>73</w:t>
            </w:r>
          </w:p>
        </w:tc>
        <w:tc>
          <w:tcPr>
            <w:tcW w:w="2932" w:type="dxa"/>
          </w:tcPr>
          <w:p>
            <w:pPr>
              <w:ind w:firstLine="210" w:firstLineChars="100"/>
              <w:rPr>
                <w:rFonts w:ascii="Calibri" w:hAnsi="Calibri"/>
                <w:color w:val="auto"/>
                <w:szCs w:val="21"/>
              </w:rPr>
            </w:pPr>
            <w:r>
              <w:rPr>
                <w:rFonts w:hint="eastAsia"/>
                <w:color w:val="auto"/>
                <w:szCs w:val="21"/>
              </w:rPr>
              <w:t>沈家门新街区域</w:t>
            </w:r>
          </w:p>
        </w:tc>
        <w:tc>
          <w:tcPr>
            <w:tcW w:w="1800" w:type="dxa"/>
          </w:tcPr>
          <w:p>
            <w:pPr>
              <w:ind w:left="210" w:leftChars="100" w:firstLine="210" w:firstLineChars="100"/>
              <w:jc w:val="center"/>
              <w:rPr>
                <w:rFonts w:ascii="Calibri" w:hAnsi="Calibri"/>
                <w:color w:val="auto"/>
                <w:szCs w:val="21"/>
              </w:rPr>
            </w:pPr>
            <w:r>
              <w:rPr>
                <w:rFonts w:hint="eastAsia"/>
                <w:color w:val="auto"/>
                <w:szCs w:val="21"/>
              </w:rPr>
              <w:t>37</w:t>
            </w:r>
          </w:p>
        </w:tc>
        <w:tc>
          <w:tcPr>
            <w:tcW w:w="1609" w:type="dxa"/>
          </w:tcPr>
          <w:p>
            <w:pPr>
              <w:ind w:firstLine="420" w:firstLineChars="200"/>
              <w:jc w:val="center"/>
              <w:rPr>
                <w:rFonts w:ascii="Calibri" w:hAnsi="Calibri"/>
                <w:color w:val="auto"/>
                <w:szCs w:val="21"/>
              </w:rPr>
            </w:pPr>
            <w:r>
              <w:rPr>
                <w:rFonts w:hint="eastAsia"/>
                <w:color w:val="auto"/>
                <w:szCs w:val="21"/>
              </w:rPr>
              <w:t>30W</w:t>
            </w:r>
          </w:p>
        </w:tc>
        <w:tc>
          <w:tcPr>
            <w:tcW w:w="2381" w:type="dxa"/>
          </w:tcPr>
          <w:p>
            <w:pPr>
              <w:ind w:firstLine="210" w:firstLineChars="100"/>
              <w:rPr>
                <w:rFonts w:ascii="Calibri" w:hAnsi="Calibri"/>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39" w:type="dxa"/>
          </w:tcPr>
          <w:p>
            <w:pPr>
              <w:rPr>
                <w:color w:val="auto"/>
                <w:szCs w:val="21"/>
              </w:rPr>
            </w:pPr>
            <w:r>
              <w:rPr>
                <w:color w:val="auto"/>
                <w:szCs w:val="21"/>
              </w:rPr>
              <w:t>74</w:t>
            </w:r>
          </w:p>
        </w:tc>
        <w:tc>
          <w:tcPr>
            <w:tcW w:w="2932" w:type="dxa"/>
          </w:tcPr>
          <w:p>
            <w:pPr>
              <w:rPr>
                <w:rFonts w:ascii="Calibri" w:hAnsi="Calibri"/>
                <w:color w:val="auto"/>
                <w:szCs w:val="21"/>
              </w:rPr>
            </w:pPr>
            <w:r>
              <w:rPr>
                <w:rFonts w:hint="eastAsia"/>
                <w:color w:val="auto"/>
                <w:szCs w:val="21"/>
              </w:rPr>
              <w:t>泰莱路（护栏管灯）</w:t>
            </w:r>
          </w:p>
        </w:tc>
        <w:tc>
          <w:tcPr>
            <w:tcW w:w="1800" w:type="dxa"/>
          </w:tcPr>
          <w:p>
            <w:pPr>
              <w:ind w:left="210" w:leftChars="100" w:firstLine="210" w:firstLineChars="100"/>
              <w:jc w:val="center"/>
              <w:rPr>
                <w:rFonts w:ascii="Calibri" w:hAnsi="Calibri"/>
                <w:color w:val="auto"/>
                <w:szCs w:val="21"/>
              </w:rPr>
            </w:pPr>
            <w:r>
              <w:rPr>
                <w:rFonts w:hint="eastAsia"/>
                <w:color w:val="auto"/>
                <w:szCs w:val="21"/>
              </w:rPr>
              <w:t>132</w:t>
            </w:r>
          </w:p>
        </w:tc>
        <w:tc>
          <w:tcPr>
            <w:tcW w:w="1609" w:type="dxa"/>
          </w:tcPr>
          <w:p>
            <w:pPr>
              <w:ind w:firstLine="420" w:firstLineChars="200"/>
              <w:jc w:val="center"/>
              <w:rPr>
                <w:rFonts w:ascii="Calibri" w:hAnsi="Calibri"/>
                <w:color w:val="auto"/>
                <w:szCs w:val="21"/>
              </w:rPr>
            </w:pPr>
            <w:r>
              <w:rPr>
                <w:rFonts w:hint="eastAsia"/>
                <w:color w:val="auto"/>
                <w:szCs w:val="21"/>
              </w:rPr>
              <w:t>30W</w:t>
            </w:r>
          </w:p>
        </w:tc>
        <w:tc>
          <w:tcPr>
            <w:tcW w:w="2381" w:type="dxa"/>
          </w:tcPr>
          <w:p>
            <w:pPr>
              <w:ind w:firstLine="210" w:firstLineChars="100"/>
              <w:rPr>
                <w:color w:val="auto"/>
                <w:szCs w:val="21"/>
              </w:rPr>
            </w:pPr>
            <w:r>
              <w:rPr>
                <w:rFonts w:hint="eastAsia"/>
                <w:color w:val="auto"/>
                <w:szCs w:val="21"/>
              </w:rPr>
              <w:t>尚未移交，移交后维护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39" w:type="dxa"/>
          </w:tcPr>
          <w:p>
            <w:pPr>
              <w:rPr>
                <w:color w:val="auto"/>
                <w:szCs w:val="21"/>
              </w:rPr>
            </w:pPr>
            <w:r>
              <w:rPr>
                <w:color w:val="auto"/>
                <w:szCs w:val="21"/>
              </w:rPr>
              <w:t>75</w:t>
            </w:r>
          </w:p>
        </w:tc>
        <w:tc>
          <w:tcPr>
            <w:tcW w:w="2932" w:type="dxa"/>
          </w:tcPr>
          <w:p>
            <w:pPr>
              <w:rPr>
                <w:rFonts w:ascii="Calibri" w:hAnsi="Calibri"/>
                <w:color w:val="auto"/>
                <w:szCs w:val="21"/>
              </w:rPr>
            </w:pPr>
            <w:r>
              <w:rPr>
                <w:rFonts w:hint="eastAsia"/>
                <w:color w:val="auto"/>
                <w:szCs w:val="21"/>
              </w:rPr>
              <w:t>长地爿南路桥（</w:t>
            </w:r>
            <w:r>
              <w:rPr>
                <w:rFonts w:hint="eastAsia"/>
                <w:color w:val="auto"/>
                <w:sz w:val="18"/>
                <w:szCs w:val="18"/>
              </w:rPr>
              <w:t>护栏管灯</w:t>
            </w:r>
            <w:r>
              <w:rPr>
                <w:rFonts w:hint="eastAsia"/>
                <w:color w:val="auto"/>
                <w:szCs w:val="21"/>
              </w:rPr>
              <w:t>）</w:t>
            </w:r>
          </w:p>
        </w:tc>
        <w:tc>
          <w:tcPr>
            <w:tcW w:w="1800" w:type="dxa"/>
          </w:tcPr>
          <w:p>
            <w:pPr>
              <w:ind w:left="210" w:leftChars="100" w:firstLine="210" w:firstLineChars="100"/>
              <w:jc w:val="center"/>
              <w:rPr>
                <w:rFonts w:ascii="Calibri" w:hAnsi="Calibri"/>
                <w:color w:val="auto"/>
                <w:szCs w:val="21"/>
              </w:rPr>
            </w:pPr>
            <w:r>
              <w:rPr>
                <w:rFonts w:hint="eastAsia"/>
                <w:color w:val="auto"/>
                <w:szCs w:val="21"/>
              </w:rPr>
              <w:t>31</w:t>
            </w:r>
          </w:p>
        </w:tc>
        <w:tc>
          <w:tcPr>
            <w:tcW w:w="1609" w:type="dxa"/>
          </w:tcPr>
          <w:p>
            <w:pPr>
              <w:ind w:firstLine="420" w:firstLineChars="200"/>
              <w:jc w:val="center"/>
              <w:rPr>
                <w:rFonts w:ascii="Calibri" w:hAnsi="Calibri"/>
                <w:color w:val="auto"/>
                <w:szCs w:val="21"/>
              </w:rPr>
            </w:pPr>
            <w:r>
              <w:rPr>
                <w:rFonts w:hint="eastAsia"/>
                <w:color w:val="auto"/>
                <w:szCs w:val="21"/>
              </w:rPr>
              <w:t>30W</w:t>
            </w:r>
          </w:p>
        </w:tc>
        <w:tc>
          <w:tcPr>
            <w:tcW w:w="2381" w:type="dxa"/>
          </w:tcPr>
          <w:p>
            <w:pPr>
              <w:ind w:firstLine="210" w:firstLineChars="100"/>
              <w:rPr>
                <w:color w:val="auto"/>
                <w:szCs w:val="21"/>
              </w:rPr>
            </w:pPr>
            <w:r>
              <w:rPr>
                <w:rFonts w:hint="eastAsia"/>
                <w:color w:val="auto"/>
                <w:szCs w:val="21"/>
              </w:rPr>
              <w:t>尚未移交，移交后维护</w:t>
            </w:r>
          </w:p>
        </w:tc>
      </w:tr>
    </w:tbl>
    <w:p>
      <w:pPr>
        <w:rPr>
          <w:color w:val="auto"/>
          <w:szCs w:val="21"/>
        </w:rPr>
      </w:pPr>
      <w:r>
        <w:rPr>
          <w:rFonts w:hint="eastAsia"/>
          <w:color w:val="auto"/>
        </w:rPr>
        <w:t xml:space="preserve"> </w:t>
      </w:r>
      <w:r>
        <w:rPr>
          <w:rFonts w:hint="eastAsia"/>
          <w:color w:val="auto"/>
          <w:szCs w:val="21"/>
        </w:rPr>
        <w:t>备注：以上有水泥杆灯418盏、 庭院灯459盏、墙角灯2</w:t>
      </w:r>
      <w:r>
        <w:rPr>
          <w:color w:val="auto"/>
          <w:szCs w:val="21"/>
        </w:rPr>
        <w:t>51</w:t>
      </w:r>
      <w:r>
        <w:rPr>
          <w:rFonts w:hint="eastAsia"/>
          <w:color w:val="auto"/>
          <w:szCs w:val="21"/>
        </w:rPr>
        <w:t>盏、太阳能灯20盏、护栏管163盏、大刀片等等各种类型共13</w:t>
      </w:r>
      <w:r>
        <w:rPr>
          <w:color w:val="auto"/>
          <w:szCs w:val="21"/>
        </w:rPr>
        <w:t>11</w:t>
      </w:r>
      <w:r>
        <w:rPr>
          <w:rFonts w:hint="eastAsia"/>
          <w:color w:val="auto"/>
          <w:szCs w:val="21"/>
        </w:rPr>
        <w:t>盏。其中尚未移交</w:t>
      </w:r>
      <w:r>
        <w:rPr>
          <w:color w:val="auto"/>
          <w:szCs w:val="21"/>
        </w:rPr>
        <w:t>2</w:t>
      </w:r>
      <w:r>
        <w:rPr>
          <w:rFonts w:hint="eastAsia"/>
          <w:color w:val="auto"/>
          <w:szCs w:val="21"/>
        </w:rPr>
        <w:t>05盏，2024年3月1日开始维护135盏，2024年8月1日开始维护9</w:t>
      </w:r>
      <w:r>
        <w:rPr>
          <w:color w:val="auto"/>
          <w:szCs w:val="21"/>
        </w:rPr>
        <w:t>71</w:t>
      </w:r>
      <w:r>
        <w:rPr>
          <w:rFonts w:hint="eastAsia"/>
          <w:color w:val="auto"/>
          <w:szCs w:val="21"/>
        </w:rPr>
        <w:t>盏。</w:t>
      </w:r>
    </w:p>
    <w:p>
      <w:pPr>
        <w:numPr>
          <w:ilvl w:val="0"/>
          <w:numId w:val="4"/>
        </w:numPr>
        <w:rPr>
          <w:color w:val="auto"/>
          <w:sz w:val="28"/>
          <w:szCs w:val="28"/>
        </w:rPr>
      </w:pPr>
      <w:r>
        <w:rPr>
          <w:rFonts w:hint="eastAsia" w:ascii="宋体" w:hAnsi="宋体" w:cs="宋体"/>
          <w:b/>
          <w:bCs/>
          <w:color w:val="auto"/>
          <w:sz w:val="24"/>
          <w:szCs w:val="24"/>
        </w:rPr>
        <w:t xml:space="preserve">普陀城区隧道和桥梁灯具 </w:t>
      </w:r>
      <w:r>
        <w:rPr>
          <w:rFonts w:hint="eastAsia"/>
          <w:color w:val="auto"/>
          <w:sz w:val="28"/>
          <w:szCs w:val="28"/>
        </w:rPr>
        <w:t xml:space="preserve">           </w:t>
      </w:r>
    </w:p>
    <w:tbl>
      <w:tblPr>
        <w:tblStyle w:val="28"/>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2959"/>
        <w:gridCol w:w="1813"/>
        <w:gridCol w:w="1568"/>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12" w:type="dxa"/>
          </w:tcPr>
          <w:p>
            <w:pPr>
              <w:rPr>
                <w:color w:val="auto"/>
                <w:sz w:val="28"/>
                <w:szCs w:val="28"/>
              </w:rPr>
            </w:pPr>
            <w:r>
              <w:rPr>
                <w:rFonts w:hint="eastAsia"/>
                <w:color w:val="auto"/>
                <w:szCs w:val="21"/>
              </w:rPr>
              <w:t>序号</w:t>
            </w:r>
          </w:p>
        </w:tc>
        <w:tc>
          <w:tcPr>
            <w:tcW w:w="2959" w:type="dxa"/>
          </w:tcPr>
          <w:p>
            <w:pPr>
              <w:ind w:firstLine="630" w:firstLineChars="300"/>
              <w:rPr>
                <w:color w:val="auto"/>
                <w:sz w:val="28"/>
                <w:szCs w:val="28"/>
              </w:rPr>
            </w:pPr>
            <w:r>
              <w:rPr>
                <w:rFonts w:hint="eastAsia"/>
                <w:color w:val="auto"/>
                <w:szCs w:val="21"/>
              </w:rPr>
              <w:t>道路名称</w:t>
            </w:r>
          </w:p>
        </w:tc>
        <w:tc>
          <w:tcPr>
            <w:tcW w:w="1813" w:type="dxa"/>
          </w:tcPr>
          <w:p>
            <w:pPr>
              <w:ind w:left="210" w:hanging="210" w:hangingChars="100"/>
              <w:rPr>
                <w:color w:val="auto"/>
                <w:sz w:val="28"/>
                <w:szCs w:val="28"/>
              </w:rPr>
            </w:pPr>
            <w:r>
              <w:rPr>
                <w:rFonts w:hint="eastAsia"/>
                <w:color w:val="auto"/>
                <w:szCs w:val="21"/>
              </w:rPr>
              <w:t>灯具数量（盏）</w:t>
            </w:r>
          </w:p>
        </w:tc>
        <w:tc>
          <w:tcPr>
            <w:tcW w:w="1568" w:type="dxa"/>
          </w:tcPr>
          <w:p>
            <w:pPr>
              <w:rPr>
                <w:color w:val="auto"/>
                <w:szCs w:val="21"/>
              </w:rPr>
            </w:pPr>
            <w:r>
              <w:rPr>
                <w:rFonts w:hint="eastAsia"/>
                <w:color w:val="auto"/>
                <w:szCs w:val="21"/>
              </w:rPr>
              <w:t>光源功率（瓦）</w:t>
            </w:r>
          </w:p>
        </w:tc>
        <w:tc>
          <w:tcPr>
            <w:tcW w:w="2357" w:type="dxa"/>
          </w:tcPr>
          <w:p>
            <w:pP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12" w:type="dxa"/>
          </w:tcPr>
          <w:p>
            <w:pPr>
              <w:rPr>
                <w:color w:val="auto"/>
                <w:szCs w:val="21"/>
              </w:rPr>
            </w:pPr>
            <w:r>
              <w:rPr>
                <w:rFonts w:hint="eastAsia"/>
                <w:color w:val="auto"/>
                <w:szCs w:val="21"/>
              </w:rPr>
              <w:t>1</w:t>
            </w:r>
          </w:p>
        </w:tc>
        <w:tc>
          <w:tcPr>
            <w:tcW w:w="2959" w:type="dxa"/>
          </w:tcPr>
          <w:p>
            <w:pPr>
              <w:ind w:firstLine="210" w:firstLineChars="100"/>
              <w:jc w:val="left"/>
              <w:rPr>
                <w:color w:val="auto"/>
                <w:szCs w:val="21"/>
              </w:rPr>
            </w:pPr>
            <w:r>
              <w:rPr>
                <w:rFonts w:hint="eastAsia"/>
                <w:color w:val="auto"/>
                <w:szCs w:val="21"/>
              </w:rPr>
              <w:t>东港隧道</w:t>
            </w:r>
          </w:p>
        </w:tc>
        <w:tc>
          <w:tcPr>
            <w:tcW w:w="1813" w:type="dxa"/>
          </w:tcPr>
          <w:p>
            <w:pPr>
              <w:ind w:left="210" w:hanging="210" w:hangingChars="100"/>
              <w:jc w:val="center"/>
              <w:rPr>
                <w:color w:val="auto"/>
                <w:szCs w:val="21"/>
              </w:rPr>
            </w:pPr>
            <w:r>
              <w:rPr>
                <w:rFonts w:hint="eastAsia"/>
                <w:color w:val="auto"/>
                <w:szCs w:val="21"/>
              </w:rPr>
              <w:t>288</w:t>
            </w:r>
          </w:p>
        </w:tc>
        <w:tc>
          <w:tcPr>
            <w:tcW w:w="1568" w:type="dxa"/>
          </w:tcPr>
          <w:p>
            <w:pPr>
              <w:ind w:firstLine="210" w:firstLineChars="100"/>
              <w:jc w:val="center"/>
              <w:rPr>
                <w:color w:val="auto"/>
                <w:szCs w:val="21"/>
              </w:rPr>
            </w:pPr>
            <w:r>
              <w:rPr>
                <w:rFonts w:hint="eastAsia"/>
                <w:color w:val="auto"/>
                <w:szCs w:val="21"/>
              </w:rPr>
              <w:t>100</w:t>
            </w:r>
          </w:p>
        </w:tc>
        <w:tc>
          <w:tcPr>
            <w:tcW w:w="2357"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12" w:type="dxa"/>
          </w:tcPr>
          <w:p>
            <w:pPr>
              <w:rPr>
                <w:color w:val="auto"/>
                <w:szCs w:val="21"/>
              </w:rPr>
            </w:pPr>
            <w:r>
              <w:rPr>
                <w:rFonts w:hint="eastAsia"/>
                <w:color w:val="auto"/>
                <w:szCs w:val="21"/>
              </w:rPr>
              <w:t>2</w:t>
            </w:r>
          </w:p>
        </w:tc>
        <w:tc>
          <w:tcPr>
            <w:tcW w:w="2959" w:type="dxa"/>
          </w:tcPr>
          <w:p>
            <w:pPr>
              <w:ind w:firstLine="210" w:firstLineChars="100"/>
              <w:jc w:val="left"/>
              <w:rPr>
                <w:color w:val="auto"/>
                <w:szCs w:val="21"/>
              </w:rPr>
            </w:pPr>
            <w:r>
              <w:rPr>
                <w:rFonts w:hint="eastAsia"/>
                <w:color w:val="auto"/>
                <w:szCs w:val="21"/>
              </w:rPr>
              <w:t>永兴隧道</w:t>
            </w:r>
          </w:p>
        </w:tc>
        <w:tc>
          <w:tcPr>
            <w:tcW w:w="1813" w:type="dxa"/>
          </w:tcPr>
          <w:p>
            <w:pPr>
              <w:ind w:left="210" w:hanging="210" w:hangingChars="100"/>
              <w:jc w:val="center"/>
              <w:rPr>
                <w:color w:val="auto"/>
                <w:szCs w:val="21"/>
              </w:rPr>
            </w:pPr>
            <w:r>
              <w:rPr>
                <w:rFonts w:hint="eastAsia"/>
                <w:color w:val="auto"/>
                <w:szCs w:val="21"/>
              </w:rPr>
              <w:t>200</w:t>
            </w:r>
          </w:p>
        </w:tc>
        <w:tc>
          <w:tcPr>
            <w:tcW w:w="1568" w:type="dxa"/>
          </w:tcPr>
          <w:p>
            <w:pPr>
              <w:ind w:firstLine="210" w:firstLineChars="100"/>
              <w:jc w:val="center"/>
              <w:rPr>
                <w:color w:val="auto"/>
                <w:szCs w:val="21"/>
              </w:rPr>
            </w:pPr>
            <w:r>
              <w:rPr>
                <w:rFonts w:hint="eastAsia"/>
                <w:color w:val="auto"/>
                <w:szCs w:val="21"/>
              </w:rPr>
              <w:t>100</w:t>
            </w:r>
          </w:p>
        </w:tc>
        <w:tc>
          <w:tcPr>
            <w:tcW w:w="2357"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2" w:type="dxa"/>
          </w:tcPr>
          <w:p>
            <w:pPr>
              <w:rPr>
                <w:color w:val="auto"/>
                <w:szCs w:val="21"/>
              </w:rPr>
            </w:pPr>
            <w:r>
              <w:rPr>
                <w:rFonts w:hint="eastAsia"/>
                <w:color w:val="auto"/>
                <w:szCs w:val="21"/>
              </w:rPr>
              <w:t>3</w:t>
            </w:r>
          </w:p>
        </w:tc>
        <w:tc>
          <w:tcPr>
            <w:tcW w:w="2959" w:type="dxa"/>
          </w:tcPr>
          <w:p>
            <w:pPr>
              <w:ind w:firstLine="210" w:firstLineChars="100"/>
              <w:jc w:val="left"/>
              <w:rPr>
                <w:color w:val="auto"/>
                <w:szCs w:val="21"/>
              </w:rPr>
            </w:pPr>
            <w:r>
              <w:rPr>
                <w:rFonts w:hint="eastAsia"/>
                <w:color w:val="auto"/>
                <w:szCs w:val="21"/>
              </w:rPr>
              <w:t>海中洲隧道</w:t>
            </w:r>
          </w:p>
        </w:tc>
        <w:tc>
          <w:tcPr>
            <w:tcW w:w="1813" w:type="dxa"/>
          </w:tcPr>
          <w:p>
            <w:pPr>
              <w:ind w:left="210" w:hanging="210" w:hangingChars="100"/>
              <w:jc w:val="center"/>
              <w:rPr>
                <w:color w:val="auto"/>
                <w:szCs w:val="21"/>
              </w:rPr>
            </w:pPr>
            <w:r>
              <w:rPr>
                <w:rFonts w:hint="eastAsia"/>
                <w:color w:val="auto"/>
                <w:szCs w:val="21"/>
              </w:rPr>
              <w:t>220</w:t>
            </w:r>
          </w:p>
        </w:tc>
        <w:tc>
          <w:tcPr>
            <w:tcW w:w="1568" w:type="dxa"/>
          </w:tcPr>
          <w:p>
            <w:pPr>
              <w:ind w:firstLine="210" w:firstLineChars="100"/>
              <w:jc w:val="center"/>
              <w:rPr>
                <w:color w:val="auto"/>
                <w:szCs w:val="21"/>
              </w:rPr>
            </w:pPr>
            <w:r>
              <w:rPr>
                <w:rFonts w:hint="eastAsia"/>
                <w:color w:val="auto"/>
                <w:szCs w:val="21"/>
              </w:rPr>
              <w:t>28</w:t>
            </w:r>
          </w:p>
        </w:tc>
        <w:tc>
          <w:tcPr>
            <w:tcW w:w="2357"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2" w:type="dxa"/>
          </w:tcPr>
          <w:p>
            <w:pPr>
              <w:rPr>
                <w:color w:val="auto"/>
                <w:szCs w:val="21"/>
              </w:rPr>
            </w:pPr>
            <w:r>
              <w:rPr>
                <w:rFonts w:hint="eastAsia"/>
                <w:color w:val="auto"/>
                <w:szCs w:val="21"/>
              </w:rPr>
              <w:t>4</w:t>
            </w:r>
          </w:p>
        </w:tc>
        <w:tc>
          <w:tcPr>
            <w:tcW w:w="2959" w:type="dxa"/>
          </w:tcPr>
          <w:p>
            <w:pPr>
              <w:ind w:firstLine="210" w:firstLineChars="100"/>
              <w:jc w:val="left"/>
              <w:rPr>
                <w:rFonts w:ascii="Calibri" w:hAnsi="Calibri"/>
                <w:color w:val="auto"/>
                <w:szCs w:val="21"/>
              </w:rPr>
            </w:pPr>
            <w:r>
              <w:rPr>
                <w:rFonts w:hint="eastAsia"/>
                <w:color w:val="auto"/>
                <w:szCs w:val="21"/>
              </w:rPr>
              <w:t>滨港西路高架桥</w:t>
            </w:r>
          </w:p>
        </w:tc>
        <w:tc>
          <w:tcPr>
            <w:tcW w:w="1813" w:type="dxa"/>
          </w:tcPr>
          <w:p>
            <w:pPr>
              <w:ind w:left="210" w:hanging="210" w:hangingChars="100"/>
              <w:jc w:val="center"/>
              <w:rPr>
                <w:rFonts w:ascii="Calibri" w:hAnsi="Calibri"/>
                <w:color w:val="auto"/>
                <w:szCs w:val="21"/>
              </w:rPr>
            </w:pPr>
            <w:r>
              <w:rPr>
                <w:rFonts w:hint="eastAsia"/>
                <w:color w:val="auto"/>
                <w:szCs w:val="21"/>
              </w:rPr>
              <w:t>3750</w:t>
            </w:r>
          </w:p>
        </w:tc>
        <w:tc>
          <w:tcPr>
            <w:tcW w:w="1568" w:type="dxa"/>
          </w:tcPr>
          <w:p>
            <w:pPr>
              <w:ind w:firstLine="210" w:firstLineChars="100"/>
              <w:jc w:val="center"/>
              <w:rPr>
                <w:rFonts w:ascii="Calibri" w:hAnsi="Calibri"/>
                <w:color w:val="auto"/>
                <w:szCs w:val="21"/>
              </w:rPr>
            </w:pPr>
            <w:r>
              <w:rPr>
                <w:rFonts w:hint="eastAsia"/>
                <w:color w:val="auto"/>
                <w:szCs w:val="21"/>
              </w:rPr>
              <w:t>70</w:t>
            </w:r>
          </w:p>
        </w:tc>
        <w:tc>
          <w:tcPr>
            <w:tcW w:w="2357"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2" w:type="dxa"/>
          </w:tcPr>
          <w:p>
            <w:pPr>
              <w:rPr>
                <w:color w:val="auto"/>
                <w:szCs w:val="21"/>
              </w:rPr>
            </w:pPr>
            <w:r>
              <w:rPr>
                <w:rFonts w:hint="eastAsia"/>
                <w:color w:val="auto"/>
                <w:szCs w:val="21"/>
              </w:rPr>
              <w:t>5</w:t>
            </w:r>
          </w:p>
        </w:tc>
        <w:tc>
          <w:tcPr>
            <w:tcW w:w="2959" w:type="dxa"/>
          </w:tcPr>
          <w:p>
            <w:pPr>
              <w:ind w:firstLine="210" w:firstLineChars="100"/>
              <w:jc w:val="left"/>
              <w:rPr>
                <w:rFonts w:ascii="Calibri" w:hAnsi="Calibri"/>
                <w:color w:val="auto"/>
                <w:szCs w:val="21"/>
              </w:rPr>
            </w:pPr>
            <w:r>
              <w:rPr>
                <w:rFonts w:hint="eastAsia"/>
                <w:color w:val="auto"/>
                <w:szCs w:val="21"/>
              </w:rPr>
              <w:t>鲁家峙海底隧道</w:t>
            </w:r>
          </w:p>
        </w:tc>
        <w:tc>
          <w:tcPr>
            <w:tcW w:w="1813" w:type="dxa"/>
          </w:tcPr>
          <w:p>
            <w:pPr>
              <w:ind w:left="210" w:hanging="210" w:hangingChars="100"/>
              <w:jc w:val="center"/>
              <w:rPr>
                <w:rFonts w:ascii="Calibri" w:hAnsi="Calibri"/>
                <w:color w:val="auto"/>
                <w:szCs w:val="21"/>
              </w:rPr>
            </w:pPr>
            <w:r>
              <w:rPr>
                <w:rFonts w:hint="eastAsia"/>
                <w:color w:val="auto"/>
                <w:szCs w:val="21"/>
              </w:rPr>
              <w:t>1703</w:t>
            </w:r>
          </w:p>
        </w:tc>
        <w:tc>
          <w:tcPr>
            <w:tcW w:w="1568" w:type="dxa"/>
          </w:tcPr>
          <w:p>
            <w:pPr>
              <w:ind w:firstLine="210" w:firstLineChars="100"/>
              <w:jc w:val="center"/>
              <w:rPr>
                <w:rFonts w:ascii="Calibri" w:hAnsi="Calibri"/>
                <w:color w:val="auto"/>
                <w:szCs w:val="21"/>
              </w:rPr>
            </w:pPr>
            <w:r>
              <w:rPr>
                <w:rFonts w:hint="eastAsia"/>
                <w:color w:val="auto"/>
                <w:szCs w:val="21"/>
              </w:rPr>
              <w:t>20</w:t>
            </w:r>
          </w:p>
        </w:tc>
        <w:tc>
          <w:tcPr>
            <w:tcW w:w="2357"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2" w:type="dxa"/>
          </w:tcPr>
          <w:p>
            <w:pPr>
              <w:rPr>
                <w:color w:val="auto"/>
                <w:szCs w:val="21"/>
              </w:rPr>
            </w:pPr>
            <w:r>
              <w:rPr>
                <w:rFonts w:hint="eastAsia"/>
                <w:color w:val="auto"/>
                <w:szCs w:val="21"/>
              </w:rPr>
              <w:t>6</w:t>
            </w:r>
          </w:p>
        </w:tc>
        <w:tc>
          <w:tcPr>
            <w:tcW w:w="2959" w:type="dxa"/>
          </w:tcPr>
          <w:p>
            <w:pPr>
              <w:ind w:firstLine="210" w:firstLineChars="100"/>
              <w:jc w:val="left"/>
              <w:rPr>
                <w:rFonts w:ascii="Calibri" w:hAnsi="Calibri"/>
                <w:color w:val="auto"/>
                <w:szCs w:val="21"/>
              </w:rPr>
            </w:pPr>
            <w:r>
              <w:rPr>
                <w:rFonts w:hint="eastAsia"/>
                <w:color w:val="auto"/>
                <w:szCs w:val="21"/>
              </w:rPr>
              <w:t>天吴隧道</w:t>
            </w:r>
          </w:p>
        </w:tc>
        <w:tc>
          <w:tcPr>
            <w:tcW w:w="1813" w:type="dxa"/>
          </w:tcPr>
          <w:p>
            <w:pPr>
              <w:ind w:left="210" w:hanging="210" w:hangingChars="100"/>
              <w:jc w:val="center"/>
              <w:rPr>
                <w:rFonts w:ascii="Calibri" w:hAnsi="Calibri"/>
                <w:color w:val="auto"/>
                <w:szCs w:val="21"/>
              </w:rPr>
            </w:pPr>
            <w:r>
              <w:rPr>
                <w:rFonts w:hint="eastAsia"/>
                <w:color w:val="auto"/>
                <w:szCs w:val="21"/>
              </w:rPr>
              <w:t>744+3979洗墙灯</w:t>
            </w:r>
          </w:p>
        </w:tc>
        <w:tc>
          <w:tcPr>
            <w:tcW w:w="1568" w:type="dxa"/>
          </w:tcPr>
          <w:p>
            <w:pPr>
              <w:ind w:firstLine="210" w:firstLineChars="100"/>
              <w:jc w:val="center"/>
              <w:rPr>
                <w:rFonts w:ascii="Calibri" w:hAnsi="Calibri"/>
                <w:color w:val="auto"/>
                <w:szCs w:val="21"/>
              </w:rPr>
            </w:pPr>
            <w:r>
              <w:rPr>
                <w:rFonts w:hint="eastAsia"/>
                <w:color w:val="auto"/>
                <w:szCs w:val="21"/>
              </w:rPr>
              <w:t>100</w:t>
            </w:r>
          </w:p>
        </w:tc>
        <w:tc>
          <w:tcPr>
            <w:tcW w:w="2357" w:type="dxa"/>
          </w:tcPr>
          <w:p>
            <w:pPr>
              <w:rPr>
                <w:color w:val="auto"/>
                <w:szCs w:val="21"/>
              </w:rPr>
            </w:pPr>
            <w:r>
              <w:rPr>
                <w:rFonts w:hint="eastAsia"/>
                <w:color w:val="auto"/>
                <w:szCs w:val="21"/>
              </w:rPr>
              <w:t>744盏2025.08.01，其余2024.03.01日开始维护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12" w:type="dxa"/>
          </w:tcPr>
          <w:p>
            <w:pPr>
              <w:rPr>
                <w:color w:val="auto"/>
                <w:szCs w:val="21"/>
              </w:rPr>
            </w:pPr>
            <w:r>
              <w:rPr>
                <w:rFonts w:hint="eastAsia"/>
                <w:color w:val="auto"/>
                <w:szCs w:val="21"/>
              </w:rPr>
              <w:t>7</w:t>
            </w:r>
          </w:p>
        </w:tc>
        <w:tc>
          <w:tcPr>
            <w:tcW w:w="2959" w:type="dxa"/>
          </w:tcPr>
          <w:p>
            <w:pPr>
              <w:ind w:firstLine="210" w:firstLineChars="100"/>
              <w:jc w:val="left"/>
              <w:rPr>
                <w:rFonts w:ascii="Calibri" w:hAnsi="Calibri"/>
                <w:color w:val="auto"/>
                <w:szCs w:val="21"/>
              </w:rPr>
            </w:pPr>
            <w:r>
              <w:rPr>
                <w:rFonts w:hint="eastAsia"/>
                <w:color w:val="auto"/>
                <w:szCs w:val="21"/>
              </w:rPr>
              <w:t>岭陀隧道</w:t>
            </w:r>
          </w:p>
        </w:tc>
        <w:tc>
          <w:tcPr>
            <w:tcW w:w="1813" w:type="dxa"/>
          </w:tcPr>
          <w:p>
            <w:pPr>
              <w:ind w:left="210" w:hanging="210" w:hangingChars="100"/>
              <w:jc w:val="center"/>
              <w:rPr>
                <w:rFonts w:ascii="Calibri" w:hAnsi="Calibri"/>
                <w:color w:val="auto"/>
                <w:szCs w:val="21"/>
              </w:rPr>
            </w:pPr>
            <w:r>
              <w:rPr>
                <w:rFonts w:hint="eastAsia"/>
                <w:color w:val="auto"/>
                <w:szCs w:val="21"/>
              </w:rPr>
              <w:t>650+4803洗墙灯</w:t>
            </w:r>
          </w:p>
        </w:tc>
        <w:tc>
          <w:tcPr>
            <w:tcW w:w="1568" w:type="dxa"/>
          </w:tcPr>
          <w:p>
            <w:pPr>
              <w:ind w:firstLine="210" w:firstLineChars="100"/>
              <w:jc w:val="center"/>
              <w:rPr>
                <w:rFonts w:ascii="Calibri" w:hAnsi="Calibri"/>
                <w:color w:val="auto"/>
                <w:szCs w:val="21"/>
              </w:rPr>
            </w:pPr>
            <w:r>
              <w:rPr>
                <w:rFonts w:hint="eastAsia"/>
                <w:color w:val="auto"/>
                <w:szCs w:val="21"/>
              </w:rPr>
              <w:t>100</w:t>
            </w:r>
          </w:p>
        </w:tc>
        <w:tc>
          <w:tcPr>
            <w:tcW w:w="2357" w:type="dxa"/>
          </w:tcPr>
          <w:p>
            <w:pPr>
              <w:rPr>
                <w:color w:val="auto"/>
                <w:szCs w:val="21"/>
              </w:rPr>
            </w:pPr>
            <w:r>
              <w:rPr>
                <w:rFonts w:hint="eastAsia"/>
                <w:color w:val="auto"/>
                <w:szCs w:val="21"/>
              </w:rPr>
              <w:t>650盏2025.08.01开始维护，其余2024.03.01日开始维护</w:t>
            </w:r>
          </w:p>
        </w:tc>
      </w:tr>
    </w:tbl>
    <w:p>
      <w:pPr>
        <w:ind w:firstLine="210" w:firstLineChars="100"/>
        <w:rPr>
          <w:color w:val="auto"/>
          <w:szCs w:val="21"/>
        </w:rPr>
      </w:pPr>
      <w:r>
        <w:rPr>
          <w:rFonts w:hint="eastAsia"/>
          <w:color w:val="auto"/>
          <w:szCs w:val="21"/>
        </w:rPr>
        <w:t>备注：普陀城区桥梁和隧道灯具共16337盏。 2024年3月1日开始维护14943盏，2025年8月1日开始维护1394盏。</w:t>
      </w:r>
    </w:p>
    <w:p>
      <w:pPr>
        <w:numPr>
          <w:ilvl w:val="0"/>
          <w:numId w:val="4"/>
        </w:numPr>
        <w:rPr>
          <w:color w:val="auto"/>
          <w:sz w:val="28"/>
          <w:szCs w:val="28"/>
        </w:rPr>
      </w:pPr>
      <w:r>
        <w:rPr>
          <w:rFonts w:hint="eastAsia" w:ascii="宋体" w:hAnsi="宋体" w:cs="宋体"/>
          <w:b/>
          <w:bCs/>
          <w:color w:val="auto"/>
          <w:sz w:val="24"/>
          <w:szCs w:val="24"/>
        </w:rPr>
        <w:t xml:space="preserve">普陀城区高杆灯 </w:t>
      </w:r>
      <w:r>
        <w:rPr>
          <w:rFonts w:hint="eastAsia"/>
          <w:color w:val="auto"/>
          <w:sz w:val="28"/>
          <w:szCs w:val="28"/>
        </w:rPr>
        <w:t xml:space="preserve">                 </w:t>
      </w:r>
    </w:p>
    <w:tbl>
      <w:tblPr>
        <w:tblStyle w:val="28"/>
        <w:tblW w:w="10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458"/>
        <w:gridCol w:w="1413"/>
        <w:gridCol w:w="1568"/>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tcPr>
          <w:p>
            <w:pPr>
              <w:rPr>
                <w:color w:val="auto"/>
                <w:sz w:val="28"/>
                <w:szCs w:val="28"/>
              </w:rPr>
            </w:pPr>
            <w:r>
              <w:rPr>
                <w:rFonts w:hint="eastAsia"/>
                <w:color w:val="auto"/>
                <w:szCs w:val="21"/>
              </w:rPr>
              <w:t>序号</w:t>
            </w:r>
          </w:p>
        </w:tc>
        <w:tc>
          <w:tcPr>
            <w:tcW w:w="3458" w:type="dxa"/>
          </w:tcPr>
          <w:p>
            <w:pPr>
              <w:ind w:firstLine="630" w:firstLineChars="300"/>
              <w:rPr>
                <w:color w:val="auto"/>
                <w:sz w:val="28"/>
                <w:szCs w:val="28"/>
              </w:rPr>
            </w:pPr>
            <w:r>
              <w:rPr>
                <w:rFonts w:hint="eastAsia"/>
                <w:color w:val="auto"/>
                <w:szCs w:val="21"/>
              </w:rPr>
              <w:t>道路名称</w:t>
            </w:r>
          </w:p>
        </w:tc>
        <w:tc>
          <w:tcPr>
            <w:tcW w:w="1413" w:type="dxa"/>
          </w:tcPr>
          <w:p>
            <w:pPr>
              <w:ind w:left="210" w:hanging="210" w:hangingChars="100"/>
              <w:rPr>
                <w:color w:val="auto"/>
                <w:sz w:val="28"/>
                <w:szCs w:val="28"/>
              </w:rPr>
            </w:pPr>
            <w:r>
              <w:rPr>
                <w:rFonts w:hint="eastAsia"/>
                <w:color w:val="auto"/>
                <w:szCs w:val="21"/>
              </w:rPr>
              <w:t>灯杆数量（杆）</w:t>
            </w:r>
          </w:p>
        </w:tc>
        <w:tc>
          <w:tcPr>
            <w:tcW w:w="1568" w:type="dxa"/>
          </w:tcPr>
          <w:p>
            <w:pPr>
              <w:rPr>
                <w:color w:val="auto"/>
                <w:szCs w:val="21"/>
              </w:rPr>
            </w:pPr>
            <w:r>
              <w:rPr>
                <w:rFonts w:hint="eastAsia"/>
                <w:color w:val="auto"/>
                <w:szCs w:val="21"/>
              </w:rPr>
              <w:t>光源功率（瓦）</w:t>
            </w:r>
          </w:p>
        </w:tc>
        <w:tc>
          <w:tcPr>
            <w:tcW w:w="2672" w:type="dxa"/>
          </w:tcPr>
          <w:p>
            <w:pPr>
              <w:ind w:firstLine="420" w:firstLineChars="200"/>
              <w:rPr>
                <w:color w:val="auto"/>
                <w:szCs w:val="21"/>
              </w:rPr>
            </w:pPr>
            <w:r>
              <w:rPr>
                <w:rFonts w:hint="eastAsia"/>
                <w:color w:val="auto"/>
                <w:szCs w:val="21"/>
              </w:rPr>
              <w:t>备注</w:t>
            </w:r>
          </w:p>
          <w:p>
            <w:pPr>
              <w:ind w:firstLine="210" w:firstLineChars="1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000" w:type="dxa"/>
          </w:tcPr>
          <w:p>
            <w:pPr>
              <w:rPr>
                <w:color w:val="auto"/>
                <w:szCs w:val="21"/>
              </w:rPr>
            </w:pPr>
            <w:r>
              <w:rPr>
                <w:rFonts w:hint="eastAsia"/>
                <w:color w:val="auto"/>
                <w:szCs w:val="21"/>
              </w:rPr>
              <w:t>1</w:t>
            </w:r>
          </w:p>
        </w:tc>
        <w:tc>
          <w:tcPr>
            <w:tcW w:w="3458" w:type="dxa"/>
          </w:tcPr>
          <w:p>
            <w:pPr>
              <w:jc w:val="left"/>
              <w:rPr>
                <w:color w:val="auto"/>
                <w:szCs w:val="21"/>
              </w:rPr>
            </w:pPr>
            <w:r>
              <w:rPr>
                <w:rFonts w:hint="eastAsia"/>
                <w:color w:val="auto"/>
                <w:szCs w:val="21"/>
              </w:rPr>
              <w:t>海莲路与各支路十字路口（48盏）</w:t>
            </w:r>
          </w:p>
        </w:tc>
        <w:tc>
          <w:tcPr>
            <w:tcW w:w="1413" w:type="dxa"/>
          </w:tcPr>
          <w:p>
            <w:pPr>
              <w:ind w:firstLine="420" w:firstLineChars="200"/>
              <w:jc w:val="center"/>
              <w:rPr>
                <w:color w:val="auto"/>
                <w:szCs w:val="21"/>
              </w:rPr>
            </w:pPr>
            <w:r>
              <w:rPr>
                <w:rFonts w:hint="eastAsia"/>
                <w:color w:val="auto"/>
                <w:szCs w:val="21"/>
              </w:rPr>
              <w:t>15</w:t>
            </w:r>
          </w:p>
        </w:tc>
        <w:tc>
          <w:tcPr>
            <w:tcW w:w="1568" w:type="dxa"/>
          </w:tcPr>
          <w:p>
            <w:pPr>
              <w:ind w:firstLine="210" w:firstLineChars="100"/>
              <w:jc w:val="center"/>
              <w:rPr>
                <w:color w:val="auto"/>
                <w:szCs w:val="21"/>
              </w:rPr>
            </w:pPr>
            <w:r>
              <w:rPr>
                <w:rFonts w:hint="eastAsia"/>
                <w:color w:val="auto"/>
                <w:szCs w:val="21"/>
              </w:rPr>
              <w:t>300W*12</w:t>
            </w:r>
          </w:p>
          <w:p>
            <w:pPr>
              <w:ind w:firstLine="210" w:firstLineChars="100"/>
              <w:jc w:val="center"/>
              <w:rPr>
                <w:color w:val="auto"/>
                <w:szCs w:val="21"/>
              </w:rPr>
            </w:pPr>
            <w:r>
              <w:rPr>
                <w:rFonts w:hint="eastAsia"/>
                <w:color w:val="auto"/>
                <w:szCs w:val="21"/>
              </w:rPr>
              <w:t>105W*36</w:t>
            </w:r>
          </w:p>
        </w:tc>
        <w:tc>
          <w:tcPr>
            <w:tcW w:w="2672" w:type="dxa"/>
          </w:tcPr>
          <w:p>
            <w:pPr>
              <w:rPr>
                <w:color w:val="auto"/>
                <w:szCs w:val="21"/>
              </w:rPr>
            </w:pPr>
            <w:r>
              <w:rPr>
                <w:rFonts w:hint="eastAsia"/>
                <w:color w:val="auto"/>
                <w:szCs w:val="21"/>
              </w:rPr>
              <w:t>5杆未移交.</w:t>
            </w:r>
          </w:p>
          <w:p>
            <w:pPr>
              <w:rPr>
                <w:color w:val="auto"/>
                <w:szCs w:val="21"/>
              </w:rPr>
            </w:pPr>
            <w:r>
              <w:rPr>
                <w:rFonts w:hint="eastAsia"/>
                <w:color w:val="auto"/>
                <w:szCs w:val="21"/>
              </w:rPr>
              <w:t>10杆2024.08.01开始维护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00" w:type="dxa"/>
          </w:tcPr>
          <w:p>
            <w:pPr>
              <w:rPr>
                <w:color w:val="auto"/>
                <w:szCs w:val="21"/>
              </w:rPr>
            </w:pPr>
            <w:r>
              <w:rPr>
                <w:rFonts w:hint="eastAsia"/>
                <w:color w:val="auto"/>
                <w:szCs w:val="21"/>
              </w:rPr>
              <w:t>2</w:t>
            </w:r>
          </w:p>
        </w:tc>
        <w:tc>
          <w:tcPr>
            <w:tcW w:w="3458" w:type="dxa"/>
          </w:tcPr>
          <w:p>
            <w:pPr>
              <w:jc w:val="left"/>
              <w:rPr>
                <w:rFonts w:ascii="Calibri" w:hAnsi="Calibri"/>
                <w:color w:val="auto"/>
                <w:szCs w:val="21"/>
              </w:rPr>
            </w:pPr>
            <w:r>
              <w:rPr>
                <w:rFonts w:hint="eastAsia"/>
                <w:color w:val="auto"/>
                <w:szCs w:val="21"/>
              </w:rPr>
              <w:t>天打岩路与天吴路十字路口（2盏）</w:t>
            </w:r>
          </w:p>
        </w:tc>
        <w:tc>
          <w:tcPr>
            <w:tcW w:w="1413" w:type="dxa"/>
          </w:tcPr>
          <w:p>
            <w:pPr>
              <w:ind w:left="210" w:leftChars="100" w:firstLine="210" w:firstLineChars="100"/>
              <w:jc w:val="center"/>
              <w:rPr>
                <w:rFonts w:ascii="Calibri" w:hAnsi="Calibri"/>
                <w:color w:val="auto"/>
                <w:szCs w:val="21"/>
              </w:rPr>
            </w:pPr>
            <w:r>
              <w:rPr>
                <w:rFonts w:hint="eastAsia"/>
                <w:color w:val="auto"/>
                <w:szCs w:val="21"/>
              </w:rPr>
              <w:t>1</w:t>
            </w:r>
          </w:p>
        </w:tc>
        <w:tc>
          <w:tcPr>
            <w:tcW w:w="1568" w:type="dxa"/>
          </w:tcPr>
          <w:p>
            <w:pPr>
              <w:ind w:firstLine="210" w:firstLineChars="100"/>
              <w:jc w:val="center"/>
              <w:rPr>
                <w:rFonts w:ascii="Calibri" w:hAnsi="Calibri"/>
                <w:color w:val="auto"/>
                <w:szCs w:val="21"/>
              </w:rPr>
            </w:pPr>
            <w:r>
              <w:rPr>
                <w:rFonts w:hint="eastAsia"/>
                <w:color w:val="auto"/>
                <w:szCs w:val="21"/>
              </w:rPr>
              <w:t>300W*1</w:t>
            </w:r>
          </w:p>
        </w:tc>
        <w:tc>
          <w:tcPr>
            <w:tcW w:w="2672" w:type="dxa"/>
          </w:tcPr>
          <w:p>
            <w:pPr>
              <w:rPr>
                <w:rFonts w:ascii="Calibri" w:hAnsi="Calibri"/>
                <w:color w:val="auto"/>
                <w:szCs w:val="21"/>
              </w:rPr>
            </w:pPr>
            <w:r>
              <w:rPr>
                <w:rFonts w:hint="eastAsia"/>
                <w:color w:val="auto"/>
                <w:szCs w:val="21"/>
              </w:rPr>
              <w:t>1杆未移交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00" w:type="dxa"/>
          </w:tcPr>
          <w:p>
            <w:pPr>
              <w:rPr>
                <w:color w:val="auto"/>
                <w:szCs w:val="21"/>
              </w:rPr>
            </w:pPr>
            <w:r>
              <w:rPr>
                <w:rFonts w:hint="eastAsia"/>
                <w:color w:val="auto"/>
                <w:szCs w:val="21"/>
              </w:rPr>
              <w:t>3</w:t>
            </w:r>
          </w:p>
        </w:tc>
        <w:tc>
          <w:tcPr>
            <w:tcW w:w="3458" w:type="dxa"/>
          </w:tcPr>
          <w:p>
            <w:pPr>
              <w:ind w:firstLine="210" w:firstLineChars="100"/>
              <w:jc w:val="left"/>
              <w:rPr>
                <w:rFonts w:ascii="Calibri" w:hAnsi="Calibri"/>
                <w:color w:val="auto"/>
                <w:szCs w:val="21"/>
              </w:rPr>
            </w:pPr>
            <w:r>
              <w:rPr>
                <w:rFonts w:hint="eastAsia"/>
                <w:color w:val="auto"/>
                <w:szCs w:val="21"/>
              </w:rPr>
              <w:t>鲁家峙区域（56盏）</w:t>
            </w:r>
          </w:p>
        </w:tc>
        <w:tc>
          <w:tcPr>
            <w:tcW w:w="1413" w:type="dxa"/>
          </w:tcPr>
          <w:p>
            <w:pPr>
              <w:ind w:left="210" w:leftChars="100" w:firstLine="210" w:firstLineChars="100"/>
              <w:jc w:val="center"/>
              <w:rPr>
                <w:rFonts w:ascii="Calibri" w:hAnsi="Calibri"/>
                <w:color w:val="auto"/>
                <w:szCs w:val="21"/>
              </w:rPr>
            </w:pPr>
            <w:r>
              <w:rPr>
                <w:rFonts w:hint="eastAsia"/>
                <w:color w:val="auto"/>
                <w:szCs w:val="21"/>
              </w:rPr>
              <w:t>15</w:t>
            </w:r>
          </w:p>
        </w:tc>
        <w:tc>
          <w:tcPr>
            <w:tcW w:w="1568" w:type="dxa"/>
          </w:tcPr>
          <w:p>
            <w:pPr>
              <w:ind w:firstLine="210" w:firstLineChars="100"/>
              <w:jc w:val="center"/>
              <w:rPr>
                <w:color w:val="auto"/>
              </w:rPr>
            </w:pPr>
            <w:r>
              <w:rPr>
                <w:rFonts w:hint="eastAsia"/>
                <w:color w:val="auto"/>
              </w:rPr>
              <w:t>150W*38</w:t>
            </w:r>
          </w:p>
          <w:p>
            <w:pPr>
              <w:ind w:firstLine="210" w:firstLineChars="100"/>
              <w:jc w:val="center"/>
              <w:rPr>
                <w:color w:val="auto"/>
              </w:rPr>
            </w:pPr>
            <w:r>
              <w:rPr>
                <w:rFonts w:hint="eastAsia"/>
                <w:color w:val="auto"/>
                <w:szCs w:val="21"/>
              </w:rPr>
              <w:t>105W*18</w:t>
            </w:r>
          </w:p>
        </w:tc>
        <w:tc>
          <w:tcPr>
            <w:tcW w:w="2672" w:type="dxa"/>
          </w:tcPr>
          <w:p>
            <w:pPr>
              <w:rPr>
                <w:color w:val="auto"/>
                <w:szCs w:val="21"/>
              </w:rPr>
            </w:pPr>
            <w:r>
              <w:rPr>
                <w:rFonts w:hint="eastAsia"/>
                <w:color w:val="auto"/>
                <w:szCs w:val="21"/>
              </w:rPr>
              <w:t>10杆未移交，</w:t>
            </w:r>
          </w:p>
          <w:p>
            <w:pPr>
              <w:rPr>
                <w:rFonts w:ascii="Calibri" w:hAnsi="Calibri"/>
                <w:color w:val="auto"/>
                <w:szCs w:val="21"/>
              </w:rPr>
            </w:pPr>
            <w:r>
              <w:rPr>
                <w:rFonts w:hint="eastAsia"/>
                <w:color w:val="auto"/>
                <w:szCs w:val="21"/>
              </w:rPr>
              <w:t>5杆2024.08.01开始维护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00" w:type="dxa"/>
          </w:tcPr>
          <w:p>
            <w:pPr>
              <w:rPr>
                <w:color w:val="auto"/>
                <w:szCs w:val="21"/>
              </w:rPr>
            </w:pPr>
            <w:r>
              <w:rPr>
                <w:rFonts w:hint="eastAsia"/>
                <w:color w:val="auto"/>
                <w:szCs w:val="21"/>
              </w:rPr>
              <w:t>4</w:t>
            </w:r>
          </w:p>
        </w:tc>
        <w:tc>
          <w:tcPr>
            <w:tcW w:w="3458" w:type="dxa"/>
          </w:tcPr>
          <w:p>
            <w:pPr>
              <w:jc w:val="left"/>
              <w:rPr>
                <w:color w:val="auto"/>
                <w:szCs w:val="21"/>
              </w:rPr>
            </w:pPr>
            <w:r>
              <w:rPr>
                <w:rFonts w:hint="eastAsia"/>
                <w:color w:val="auto"/>
                <w:szCs w:val="21"/>
              </w:rPr>
              <w:t>海印路与各支路十字路口（42盏）</w:t>
            </w:r>
          </w:p>
        </w:tc>
        <w:tc>
          <w:tcPr>
            <w:tcW w:w="1413" w:type="dxa"/>
          </w:tcPr>
          <w:p>
            <w:pPr>
              <w:ind w:left="210" w:hanging="210" w:hangingChars="100"/>
              <w:jc w:val="center"/>
              <w:rPr>
                <w:color w:val="auto"/>
                <w:szCs w:val="21"/>
              </w:rPr>
            </w:pPr>
            <w:r>
              <w:rPr>
                <w:rFonts w:hint="eastAsia"/>
                <w:color w:val="auto"/>
                <w:szCs w:val="21"/>
              </w:rPr>
              <w:t>14</w:t>
            </w:r>
          </w:p>
        </w:tc>
        <w:tc>
          <w:tcPr>
            <w:tcW w:w="1568" w:type="dxa"/>
          </w:tcPr>
          <w:p>
            <w:pPr>
              <w:ind w:firstLine="210" w:firstLineChars="100"/>
              <w:jc w:val="center"/>
              <w:rPr>
                <w:color w:val="auto"/>
                <w:szCs w:val="21"/>
              </w:rPr>
            </w:pPr>
            <w:r>
              <w:rPr>
                <w:rFonts w:hint="eastAsia"/>
                <w:color w:val="auto"/>
                <w:szCs w:val="21"/>
              </w:rPr>
              <w:t>300W*16</w:t>
            </w:r>
          </w:p>
          <w:p>
            <w:pPr>
              <w:ind w:firstLine="210" w:firstLineChars="100"/>
              <w:jc w:val="center"/>
              <w:rPr>
                <w:color w:val="auto"/>
                <w:szCs w:val="21"/>
              </w:rPr>
            </w:pPr>
            <w:r>
              <w:rPr>
                <w:rFonts w:hint="eastAsia"/>
                <w:color w:val="auto"/>
                <w:szCs w:val="21"/>
              </w:rPr>
              <w:t>105W*28</w:t>
            </w:r>
          </w:p>
        </w:tc>
        <w:tc>
          <w:tcPr>
            <w:tcW w:w="2672" w:type="dxa"/>
          </w:tcPr>
          <w:p>
            <w:pPr>
              <w:rPr>
                <w:color w:val="auto"/>
                <w:szCs w:val="21"/>
              </w:rPr>
            </w:pPr>
            <w:r>
              <w:rPr>
                <w:rFonts w:hint="eastAsia"/>
                <w:color w:val="auto"/>
                <w:szCs w:val="21"/>
              </w:rPr>
              <w:t>4杆未移交.</w:t>
            </w:r>
          </w:p>
          <w:p>
            <w:pPr>
              <w:rPr>
                <w:color w:val="auto"/>
                <w:szCs w:val="21"/>
              </w:rPr>
            </w:pPr>
            <w:r>
              <w:rPr>
                <w:rFonts w:hint="eastAsia"/>
                <w:color w:val="auto"/>
                <w:szCs w:val="21"/>
              </w:rPr>
              <w:t>10杆2024.08.01开始维护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00" w:type="dxa"/>
          </w:tcPr>
          <w:p>
            <w:pPr>
              <w:rPr>
                <w:color w:val="auto"/>
                <w:szCs w:val="21"/>
              </w:rPr>
            </w:pPr>
            <w:r>
              <w:rPr>
                <w:rFonts w:hint="eastAsia"/>
                <w:color w:val="auto"/>
                <w:szCs w:val="21"/>
              </w:rPr>
              <w:t>5</w:t>
            </w:r>
          </w:p>
        </w:tc>
        <w:tc>
          <w:tcPr>
            <w:tcW w:w="3458" w:type="dxa"/>
          </w:tcPr>
          <w:p>
            <w:pPr>
              <w:jc w:val="left"/>
              <w:rPr>
                <w:rFonts w:ascii="Calibri" w:hAnsi="Calibri"/>
                <w:color w:val="auto"/>
                <w:szCs w:val="21"/>
              </w:rPr>
            </w:pPr>
            <w:r>
              <w:rPr>
                <w:rFonts w:hint="eastAsia"/>
                <w:color w:val="auto"/>
                <w:szCs w:val="21"/>
              </w:rPr>
              <w:t>海洲路与各支路十字路口（36盏）</w:t>
            </w:r>
          </w:p>
        </w:tc>
        <w:tc>
          <w:tcPr>
            <w:tcW w:w="1413" w:type="dxa"/>
          </w:tcPr>
          <w:p>
            <w:pPr>
              <w:ind w:left="210" w:hanging="210" w:hangingChars="100"/>
              <w:jc w:val="center"/>
              <w:rPr>
                <w:rFonts w:ascii="Calibri" w:hAnsi="Calibri"/>
                <w:color w:val="auto"/>
                <w:szCs w:val="21"/>
              </w:rPr>
            </w:pPr>
            <w:r>
              <w:rPr>
                <w:rFonts w:hint="eastAsia"/>
                <w:color w:val="auto"/>
                <w:szCs w:val="21"/>
              </w:rPr>
              <w:t>13</w:t>
            </w:r>
          </w:p>
        </w:tc>
        <w:tc>
          <w:tcPr>
            <w:tcW w:w="1568" w:type="dxa"/>
          </w:tcPr>
          <w:p>
            <w:pPr>
              <w:ind w:firstLine="210" w:firstLineChars="100"/>
              <w:jc w:val="center"/>
              <w:rPr>
                <w:color w:val="auto"/>
                <w:szCs w:val="21"/>
              </w:rPr>
            </w:pPr>
            <w:r>
              <w:rPr>
                <w:rFonts w:hint="eastAsia"/>
                <w:color w:val="auto"/>
                <w:szCs w:val="21"/>
              </w:rPr>
              <w:t>300W*16</w:t>
            </w:r>
          </w:p>
          <w:p>
            <w:pPr>
              <w:ind w:firstLine="210" w:firstLineChars="100"/>
              <w:jc w:val="center"/>
              <w:rPr>
                <w:rFonts w:ascii="Calibri" w:hAnsi="Calibri"/>
                <w:color w:val="auto"/>
                <w:szCs w:val="21"/>
              </w:rPr>
            </w:pPr>
            <w:r>
              <w:rPr>
                <w:rFonts w:hint="eastAsia"/>
                <w:color w:val="auto"/>
                <w:szCs w:val="21"/>
              </w:rPr>
              <w:t>105W*20</w:t>
            </w:r>
          </w:p>
        </w:tc>
        <w:tc>
          <w:tcPr>
            <w:tcW w:w="2672" w:type="dxa"/>
          </w:tcPr>
          <w:p>
            <w:pPr>
              <w:rPr>
                <w:color w:val="auto"/>
                <w:szCs w:val="21"/>
              </w:rPr>
            </w:pPr>
            <w:r>
              <w:rPr>
                <w:rFonts w:hint="eastAsia"/>
                <w:color w:val="auto"/>
                <w:szCs w:val="21"/>
              </w:rPr>
              <w:t>4杆未移交.</w:t>
            </w:r>
          </w:p>
          <w:p>
            <w:pPr>
              <w:rPr>
                <w:rFonts w:ascii="Calibri" w:hAnsi="Calibri"/>
                <w:color w:val="auto"/>
                <w:szCs w:val="21"/>
              </w:rPr>
            </w:pPr>
            <w:r>
              <w:rPr>
                <w:rFonts w:hint="eastAsia"/>
                <w:color w:val="auto"/>
                <w:szCs w:val="21"/>
              </w:rPr>
              <w:t>9杆2024.08.01开始维护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0" w:type="dxa"/>
          </w:tcPr>
          <w:p>
            <w:pPr>
              <w:rPr>
                <w:color w:val="auto"/>
                <w:szCs w:val="21"/>
              </w:rPr>
            </w:pPr>
            <w:r>
              <w:rPr>
                <w:color w:val="auto"/>
                <w:szCs w:val="21"/>
              </w:rPr>
              <w:t>6</w:t>
            </w:r>
          </w:p>
        </w:tc>
        <w:tc>
          <w:tcPr>
            <w:tcW w:w="3458" w:type="dxa"/>
          </w:tcPr>
          <w:p>
            <w:pPr>
              <w:jc w:val="left"/>
              <w:rPr>
                <w:rFonts w:ascii="Calibri" w:hAnsi="Calibri"/>
                <w:color w:val="auto"/>
                <w:szCs w:val="21"/>
              </w:rPr>
            </w:pPr>
            <w:r>
              <w:rPr>
                <w:rFonts w:hint="eastAsia"/>
                <w:color w:val="auto"/>
                <w:szCs w:val="21"/>
              </w:rPr>
              <w:t>海莲北路与各支路十字路口（40盏）</w:t>
            </w:r>
          </w:p>
        </w:tc>
        <w:tc>
          <w:tcPr>
            <w:tcW w:w="1413" w:type="dxa"/>
          </w:tcPr>
          <w:p>
            <w:pPr>
              <w:ind w:left="210" w:leftChars="100" w:firstLine="210" w:firstLineChars="100"/>
              <w:jc w:val="center"/>
              <w:rPr>
                <w:rFonts w:ascii="Calibri" w:hAnsi="Calibri"/>
                <w:color w:val="auto"/>
                <w:szCs w:val="21"/>
              </w:rPr>
            </w:pPr>
            <w:r>
              <w:rPr>
                <w:rFonts w:hint="eastAsia"/>
                <w:color w:val="auto"/>
                <w:szCs w:val="21"/>
              </w:rPr>
              <w:t>10</w:t>
            </w:r>
          </w:p>
        </w:tc>
        <w:tc>
          <w:tcPr>
            <w:tcW w:w="1568" w:type="dxa"/>
          </w:tcPr>
          <w:p>
            <w:pPr>
              <w:ind w:firstLine="210" w:firstLineChars="100"/>
              <w:jc w:val="center"/>
              <w:rPr>
                <w:color w:val="auto"/>
              </w:rPr>
            </w:pPr>
            <w:r>
              <w:rPr>
                <w:rFonts w:hint="eastAsia"/>
                <w:color w:val="auto"/>
              </w:rPr>
              <w:t>105W*16</w:t>
            </w:r>
          </w:p>
          <w:p>
            <w:pPr>
              <w:ind w:firstLine="210" w:firstLineChars="100"/>
              <w:jc w:val="center"/>
              <w:rPr>
                <w:color w:val="auto"/>
              </w:rPr>
            </w:pPr>
            <w:r>
              <w:rPr>
                <w:rFonts w:hint="eastAsia"/>
                <w:color w:val="auto"/>
                <w:szCs w:val="21"/>
              </w:rPr>
              <w:t>150W*24</w:t>
            </w:r>
          </w:p>
        </w:tc>
        <w:tc>
          <w:tcPr>
            <w:tcW w:w="2672"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00" w:type="dxa"/>
          </w:tcPr>
          <w:p>
            <w:pPr>
              <w:rPr>
                <w:color w:val="auto"/>
                <w:szCs w:val="21"/>
              </w:rPr>
            </w:pPr>
            <w:r>
              <w:rPr>
                <w:color w:val="auto"/>
                <w:szCs w:val="21"/>
              </w:rPr>
              <w:t>7</w:t>
            </w:r>
          </w:p>
        </w:tc>
        <w:tc>
          <w:tcPr>
            <w:tcW w:w="3458" w:type="dxa"/>
          </w:tcPr>
          <w:p>
            <w:pPr>
              <w:jc w:val="left"/>
              <w:rPr>
                <w:rFonts w:ascii="Calibri" w:hAnsi="Calibri"/>
                <w:color w:val="auto"/>
                <w:szCs w:val="21"/>
              </w:rPr>
            </w:pPr>
            <w:r>
              <w:rPr>
                <w:rFonts w:hint="eastAsia"/>
                <w:color w:val="auto"/>
                <w:szCs w:val="21"/>
              </w:rPr>
              <w:t>海天大道与各支路十字路口（61盏）</w:t>
            </w:r>
          </w:p>
        </w:tc>
        <w:tc>
          <w:tcPr>
            <w:tcW w:w="1413" w:type="dxa"/>
          </w:tcPr>
          <w:p>
            <w:pPr>
              <w:ind w:left="210" w:leftChars="100" w:firstLine="210" w:firstLineChars="100"/>
              <w:jc w:val="center"/>
              <w:rPr>
                <w:rFonts w:ascii="Calibri" w:hAnsi="Calibri"/>
                <w:color w:val="auto"/>
                <w:szCs w:val="21"/>
              </w:rPr>
            </w:pPr>
            <w:r>
              <w:rPr>
                <w:rFonts w:hint="eastAsia"/>
                <w:color w:val="auto"/>
                <w:szCs w:val="21"/>
              </w:rPr>
              <w:t>18</w:t>
            </w:r>
          </w:p>
        </w:tc>
        <w:tc>
          <w:tcPr>
            <w:tcW w:w="1568" w:type="dxa"/>
          </w:tcPr>
          <w:p>
            <w:pPr>
              <w:ind w:firstLine="210" w:firstLineChars="100"/>
              <w:jc w:val="center"/>
              <w:rPr>
                <w:rFonts w:ascii="Calibri" w:hAnsi="Calibri"/>
                <w:color w:val="auto"/>
                <w:szCs w:val="21"/>
              </w:rPr>
            </w:pPr>
            <w:r>
              <w:rPr>
                <w:rFonts w:hint="eastAsia"/>
                <w:color w:val="auto"/>
                <w:szCs w:val="21"/>
              </w:rPr>
              <w:t>105W*61</w:t>
            </w:r>
          </w:p>
        </w:tc>
        <w:tc>
          <w:tcPr>
            <w:tcW w:w="2672" w:type="dxa"/>
          </w:tcPr>
          <w:p>
            <w:pPr>
              <w:rPr>
                <w:rFonts w:ascii="Calibri" w:hAnsi="Calibri"/>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8</w:t>
            </w:r>
          </w:p>
        </w:tc>
        <w:tc>
          <w:tcPr>
            <w:tcW w:w="3458" w:type="dxa"/>
          </w:tcPr>
          <w:p>
            <w:pPr>
              <w:jc w:val="left"/>
              <w:rPr>
                <w:color w:val="auto"/>
                <w:szCs w:val="21"/>
              </w:rPr>
            </w:pPr>
            <w:r>
              <w:rPr>
                <w:rFonts w:hint="eastAsia"/>
                <w:color w:val="auto"/>
                <w:szCs w:val="21"/>
              </w:rPr>
              <w:t>东海东路与各支路十字路口（11盏）</w:t>
            </w:r>
          </w:p>
        </w:tc>
        <w:tc>
          <w:tcPr>
            <w:tcW w:w="1413" w:type="dxa"/>
          </w:tcPr>
          <w:p>
            <w:pPr>
              <w:ind w:left="210" w:leftChars="100" w:firstLine="210" w:firstLineChars="100"/>
              <w:jc w:val="center"/>
              <w:rPr>
                <w:color w:val="auto"/>
                <w:szCs w:val="21"/>
              </w:rPr>
            </w:pPr>
            <w:r>
              <w:rPr>
                <w:rFonts w:hint="eastAsia"/>
                <w:color w:val="auto"/>
                <w:szCs w:val="21"/>
              </w:rPr>
              <w:t>3</w:t>
            </w:r>
          </w:p>
        </w:tc>
        <w:tc>
          <w:tcPr>
            <w:tcW w:w="1568" w:type="dxa"/>
          </w:tcPr>
          <w:p>
            <w:pPr>
              <w:ind w:firstLine="210" w:firstLineChars="100"/>
              <w:jc w:val="center"/>
              <w:rPr>
                <w:color w:val="auto"/>
                <w:szCs w:val="21"/>
              </w:rPr>
            </w:pPr>
            <w:r>
              <w:rPr>
                <w:rFonts w:hint="eastAsia"/>
                <w:color w:val="auto"/>
                <w:szCs w:val="21"/>
              </w:rPr>
              <w:t>105W*11</w:t>
            </w:r>
          </w:p>
        </w:tc>
        <w:tc>
          <w:tcPr>
            <w:tcW w:w="2672"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9</w:t>
            </w:r>
          </w:p>
        </w:tc>
        <w:tc>
          <w:tcPr>
            <w:tcW w:w="3458" w:type="dxa"/>
          </w:tcPr>
          <w:p>
            <w:pPr>
              <w:jc w:val="left"/>
              <w:rPr>
                <w:color w:val="auto"/>
                <w:szCs w:val="21"/>
              </w:rPr>
            </w:pPr>
            <w:r>
              <w:rPr>
                <w:rFonts w:hint="eastAsia"/>
                <w:color w:val="auto"/>
                <w:szCs w:val="21"/>
              </w:rPr>
              <w:t>东海中路与各支路十字路口（52盏）</w:t>
            </w:r>
          </w:p>
        </w:tc>
        <w:tc>
          <w:tcPr>
            <w:tcW w:w="1413" w:type="dxa"/>
          </w:tcPr>
          <w:p>
            <w:pPr>
              <w:ind w:left="210" w:leftChars="100" w:firstLine="210" w:firstLineChars="100"/>
              <w:jc w:val="center"/>
              <w:rPr>
                <w:color w:val="auto"/>
                <w:szCs w:val="21"/>
              </w:rPr>
            </w:pPr>
            <w:r>
              <w:rPr>
                <w:rFonts w:hint="eastAsia"/>
                <w:color w:val="auto"/>
                <w:szCs w:val="21"/>
              </w:rPr>
              <w:t>14</w:t>
            </w:r>
          </w:p>
        </w:tc>
        <w:tc>
          <w:tcPr>
            <w:tcW w:w="1568" w:type="dxa"/>
          </w:tcPr>
          <w:p>
            <w:pPr>
              <w:ind w:firstLine="210" w:firstLineChars="100"/>
              <w:jc w:val="center"/>
              <w:rPr>
                <w:color w:val="auto"/>
                <w:szCs w:val="21"/>
              </w:rPr>
            </w:pPr>
            <w:r>
              <w:rPr>
                <w:rFonts w:hint="eastAsia"/>
                <w:color w:val="auto"/>
                <w:szCs w:val="21"/>
              </w:rPr>
              <w:t>105W*52</w:t>
            </w:r>
          </w:p>
        </w:tc>
        <w:tc>
          <w:tcPr>
            <w:tcW w:w="2672"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10</w:t>
            </w:r>
          </w:p>
        </w:tc>
        <w:tc>
          <w:tcPr>
            <w:tcW w:w="3458" w:type="dxa"/>
          </w:tcPr>
          <w:p>
            <w:pPr>
              <w:jc w:val="left"/>
              <w:rPr>
                <w:color w:val="auto"/>
                <w:szCs w:val="21"/>
              </w:rPr>
            </w:pPr>
            <w:r>
              <w:rPr>
                <w:rFonts w:hint="eastAsia"/>
                <w:color w:val="auto"/>
                <w:szCs w:val="21"/>
              </w:rPr>
              <w:t>东海西路与各支路十字路口（24盏）</w:t>
            </w:r>
          </w:p>
        </w:tc>
        <w:tc>
          <w:tcPr>
            <w:tcW w:w="1413" w:type="dxa"/>
          </w:tcPr>
          <w:p>
            <w:pPr>
              <w:ind w:left="210" w:leftChars="100" w:firstLine="210" w:firstLineChars="100"/>
              <w:jc w:val="center"/>
              <w:rPr>
                <w:color w:val="auto"/>
                <w:szCs w:val="21"/>
              </w:rPr>
            </w:pPr>
            <w:r>
              <w:rPr>
                <w:rFonts w:hint="eastAsia"/>
                <w:color w:val="auto"/>
                <w:szCs w:val="21"/>
              </w:rPr>
              <w:t>5</w:t>
            </w:r>
          </w:p>
        </w:tc>
        <w:tc>
          <w:tcPr>
            <w:tcW w:w="1568" w:type="dxa"/>
          </w:tcPr>
          <w:p>
            <w:pPr>
              <w:ind w:firstLine="210" w:firstLineChars="100"/>
              <w:jc w:val="center"/>
              <w:rPr>
                <w:color w:val="auto"/>
                <w:szCs w:val="21"/>
              </w:rPr>
            </w:pPr>
            <w:r>
              <w:rPr>
                <w:rFonts w:hint="eastAsia"/>
                <w:color w:val="auto"/>
                <w:szCs w:val="21"/>
              </w:rPr>
              <w:t>105W*24</w:t>
            </w:r>
          </w:p>
        </w:tc>
        <w:tc>
          <w:tcPr>
            <w:tcW w:w="2672"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11</w:t>
            </w:r>
          </w:p>
        </w:tc>
        <w:tc>
          <w:tcPr>
            <w:tcW w:w="3458" w:type="dxa"/>
          </w:tcPr>
          <w:p>
            <w:pPr>
              <w:jc w:val="left"/>
              <w:rPr>
                <w:color w:val="auto"/>
                <w:szCs w:val="21"/>
              </w:rPr>
            </w:pPr>
            <w:r>
              <w:rPr>
                <w:rFonts w:hint="eastAsia"/>
                <w:color w:val="auto"/>
                <w:szCs w:val="21"/>
              </w:rPr>
              <w:t>兴建路与各支路十字路口（10盏）</w:t>
            </w:r>
          </w:p>
        </w:tc>
        <w:tc>
          <w:tcPr>
            <w:tcW w:w="1413" w:type="dxa"/>
          </w:tcPr>
          <w:p>
            <w:pPr>
              <w:ind w:left="210" w:leftChars="100" w:firstLine="210" w:firstLineChars="100"/>
              <w:jc w:val="center"/>
              <w:rPr>
                <w:color w:val="auto"/>
                <w:szCs w:val="21"/>
              </w:rPr>
            </w:pPr>
            <w:r>
              <w:rPr>
                <w:rFonts w:hint="eastAsia"/>
                <w:color w:val="auto"/>
                <w:szCs w:val="21"/>
              </w:rPr>
              <w:t>4</w:t>
            </w:r>
          </w:p>
        </w:tc>
        <w:tc>
          <w:tcPr>
            <w:tcW w:w="1568" w:type="dxa"/>
          </w:tcPr>
          <w:p>
            <w:pPr>
              <w:ind w:firstLine="210" w:firstLineChars="100"/>
              <w:jc w:val="center"/>
              <w:rPr>
                <w:color w:val="auto"/>
                <w:szCs w:val="21"/>
              </w:rPr>
            </w:pPr>
            <w:r>
              <w:rPr>
                <w:rFonts w:hint="eastAsia"/>
                <w:color w:val="auto"/>
                <w:szCs w:val="21"/>
              </w:rPr>
              <w:t>105W*10</w:t>
            </w:r>
          </w:p>
        </w:tc>
        <w:tc>
          <w:tcPr>
            <w:tcW w:w="2672"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rFonts w:hint="eastAsia"/>
                <w:color w:val="auto"/>
                <w:szCs w:val="21"/>
              </w:rPr>
              <w:t>1</w:t>
            </w:r>
            <w:r>
              <w:rPr>
                <w:color w:val="auto"/>
                <w:szCs w:val="21"/>
              </w:rPr>
              <w:t>2</w:t>
            </w:r>
          </w:p>
        </w:tc>
        <w:tc>
          <w:tcPr>
            <w:tcW w:w="3458" w:type="dxa"/>
          </w:tcPr>
          <w:p>
            <w:pPr>
              <w:jc w:val="left"/>
              <w:rPr>
                <w:color w:val="auto"/>
                <w:szCs w:val="21"/>
              </w:rPr>
            </w:pPr>
            <w:r>
              <w:rPr>
                <w:rFonts w:hint="eastAsia"/>
                <w:color w:val="auto"/>
                <w:szCs w:val="21"/>
              </w:rPr>
              <w:t>滨港路与各支路十字路口（7盏）</w:t>
            </w:r>
          </w:p>
        </w:tc>
        <w:tc>
          <w:tcPr>
            <w:tcW w:w="1413" w:type="dxa"/>
          </w:tcPr>
          <w:p>
            <w:pPr>
              <w:ind w:left="210" w:leftChars="100" w:firstLine="210" w:firstLineChars="100"/>
              <w:jc w:val="center"/>
              <w:rPr>
                <w:color w:val="auto"/>
                <w:szCs w:val="21"/>
              </w:rPr>
            </w:pPr>
            <w:r>
              <w:rPr>
                <w:rFonts w:hint="eastAsia"/>
                <w:color w:val="auto"/>
                <w:szCs w:val="21"/>
              </w:rPr>
              <w:t>2</w:t>
            </w:r>
          </w:p>
        </w:tc>
        <w:tc>
          <w:tcPr>
            <w:tcW w:w="1568" w:type="dxa"/>
          </w:tcPr>
          <w:p>
            <w:pPr>
              <w:ind w:firstLine="210" w:firstLineChars="100"/>
              <w:jc w:val="center"/>
              <w:rPr>
                <w:color w:val="auto"/>
                <w:szCs w:val="21"/>
              </w:rPr>
            </w:pPr>
            <w:r>
              <w:rPr>
                <w:rFonts w:hint="eastAsia"/>
                <w:color w:val="auto"/>
                <w:szCs w:val="21"/>
              </w:rPr>
              <w:t>105W*7</w:t>
            </w:r>
          </w:p>
        </w:tc>
        <w:tc>
          <w:tcPr>
            <w:tcW w:w="2672" w:type="dxa"/>
          </w:tcPr>
          <w:p>
            <w:pPr>
              <w:rPr>
                <w:color w:val="auto"/>
                <w:szCs w:val="21"/>
              </w:rPr>
            </w:pPr>
            <w:r>
              <w:rPr>
                <w:rFonts w:hint="eastAsia"/>
                <w:color w:val="auto"/>
                <w:szCs w:val="21"/>
              </w:rPr>
              <w:t>2024.08.01开始维护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13</w:t>
            </w:r>
          </w:p>
        </w:tc>
        <w:tc>
          <w:tcPr>
            <w:tcW w:w="3458" w:type="dxa"/>
          </w:tcPr>
          <w:p>
            <w:pPr>
              <w:jc w:val="left"/>
              <w:rPr>
                <w:rFonts w:ascii="Calibri" w:hAnsi="Calibri"/>
                <w:color w:val="auto"/>
                <w:szCs w:val="21"/>
              </w:rPr>
            </w:pPr>
            <w:r>
              <w:rPr>
                <w:rFonts w:hint="eastAsia"/>
                <w:color w:val="auto"/>
                <w:szCs w:val="21"/>
              </w:rPr>
              <w:t>兴北东路.南驼路（城北）（8盏）</w:t>
            </w:r>
          </w:p>
        </w:tc>
        <w:tc>
          <w:tcPr>
            <w:tcW w:w="1413" w:type="dxa"/>
          </w:tcPr>
          <w:p>
            <w:pPr>
              <w:ind w:left="210" w:hanging="210" w:hangingChars="100"/>
              <w:jc w:val="center"/>
              <w:rPr>
                <w:rFonts w:ascii="Calibri" w:hAnsi="Calibri"/>
                <w:color w:val="auto"/>
                <w:szCs w:val="21"/>
              </w:rPr>
            </w:pPr>
            <w:r>
              <w:rPr>
                <w:rFonts w:hint="eastAsia"/>
                <w:color w:val="auto"/>
                <w:szCs w:val="21"/>
              </w:rPr>
              <w:t>4</w:t>
            </w:r>
          </w:p>
        </w:tc>
        <w:tc>
          <w:tcPr>
            <w:tcW w:w="1568" w:type="dxa"/>
          </w:tcPr>
          <w:p>
            <w:pPr>
              <w:ind w:firstLine="210" w:firstLineChars="100"/>
              <w:jc w:val="center"/>
              <w:rPr>
                <w:rFonts w:ascii="Calibri" w:hAnsi="Calibri"/>
                <w:color w:val="auto"/>
                <w:szCs w:val="21"/>
              </w:rPr>
            </w:pPr>
            <w:r>
              <w:rPr>
                <w:rFonts w:hint="eastAsia"/>
                <w:color w:val="auto"/>
                <w:szCs w:val="21"/>
              </w:rPr>
              <w:t>105W*8</w:t>
            </w:r>
          </w:p>
        </w:tc>
        <w:tc>
          <w:tcPr>
            <w:tcW w:w="2672"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14</w:t>
            </w:r>
          </w:p>
        </w:tc>
        <w:tc>
          <w:tcPr>
            <w:tcW w:w="3458" w:type="dxa"/>
          </w:tcPr>
          <w:p>
            <w:pPr>
              <w:jc w:val="left"/>
              <w:rPr>
                <w:rFonts w:ascii="Calibri" w:hAnsi="Calibri"/>
                <w:color w:val="auto"/>
                <w:szCs w:val="21"/>
              </w:rPr>
            </w:pPr>
            <w:r>
              <w:rPr>
                <w:rFonts w:hint="eastAsia"/>
                <w:color w:val="auto"/>
                <w:szCs w:val="21"/>
              </w:rPr>
              <w:t>海印北路与各支路十字路口（24盏）</w:t>
            </w:r>
          </w:p>
        </w:tc>
        <w:tc>
          <w:tcPr>
            <w:tcW w:w="1413" w:type="dxa"/>
          </w:tcPr>
          <w:p>
            <w:pPr>
              <w:ind w:left="210" w:hanging="210" w:hangingChars="100"/>
              <w:jc w:val="center"/>
              <w:rPr>
                <w:rFonts w:ascii="Calibri" w:hAnsi="Calibri"/>
                <w:color w:val="auto"/>
                <w:szCs w:val="21"/>
              </w:rPr>
            </w:pPr>
            <w:r>
              <w:rPr>
                <w:rFonts w:hint="eastAsia"/>
                <w:color w:val="auto"/>
                <w:szCs w:val="21"/>
              </w:rPr>
              <w:t>6</w:t>
            </w:r>
          </w:p>
        </w:tc>
        <w:tc>
          <w:tcPr>
            <w:tcW w:w="1568" w:type="dxa"/>
          </w:tcPr>
          <w:p>
            <w:pPr>
              <w:ind w:firstLine="210" w:firstLineChars="100"/>
              <w:jc w:val="center"/>
              <w:rPr>
                <w:rFonts w:ascii="Calibri" w:hAnsi="Calibri"/>
                <w:color w:val="auto"/>
                <w:szCs w:val="21"/>
              </w:rPr>
            </w:pPr>
            <w:r>
              <w:rPr>
                <w:rFonts w:hint="eastAsia"/>
                <w:color w:val="auto"/>
                <w:szCs w:val="21"/>
              </w:rPr>
              <w:t>105W*24</w:t>
            </w:r>
          </w:p>
        </w:tc>
        <w:tc>
          <w:tcPr>
            <w:tcW w:w="2672"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15</w:t>
            </w:r>
          </w:p>
        </w:tc>
        <w:tc>
          <w:tcPr>
            <w:tcW w:w="3458" w:type="dxa"/>
          </w:tcPr>
          <w:p>
            <w:pPr>
              <w:jc w:val="left"/>
              <w:rPr>
                <w:rFonts w:ascii="Calibri" w:hAnsi="Calibri"/>
                <w:color w:val="auto"/>
                <w:szCs w:val="21"/>
              </w:rPr>
            </w:pPr>
            <w:r>
              <w:rPr>
                <w:rFonts w:hint="eastAsia"/>
                <w:color w:val="auto"/>
                <w:szCs w:val="21"/>
              </w:rPr>
              <w:t>海洲北路与各支路十字路口（12盏）</w:t>
            </w:r>
          </w:p>
        </w:tc>
        <w:tc>
          <w:tcPr>
            <w:tcW w:w="1413" w:type="dxa"/>
          </w:tcPr>
          <w:p>
            <w:pPr>
              <w:ind w:left="210" w:leftChars="100" w:firstLine="210" w:firstLineChars="100"/>
              <w:jc w:val="center"/>
              <w:rPr>
                <w:rFonts w:ascii="Calibri" w:hAnsi="Calibri"/>
                <w:color w:val="auto"/>
                <w:szCs w:val="21"/>
              </w:rPr>
            </w:pPr>
            <w:r>
              <w:rPr>
                <w:rFonts w:hint="eastAsia"/>
                <w:color w:val="auto"/>
                <w:szCs w:val="21"/>
              </w:rPr>
              <w:t>3</w:t>
            </w:r>
          </w:p>
        </w:tc>
        <w:tc>
          <w:tcPr>
            <w:tcW w:w="1568" w:type="dxa"/>
          </w:tcPr>
          <w:p>
            <w:pPr>
              <w:ind w:firstLine="210" w:firstLineChars="100"/>
              <w:jc w:val="center"/>
              <w:rPr>
                <w:rFonts w:ascii="Calibri" w:hAnsi="Calibri"/>
                <w:color w:val="auto"/>
                <w:szCs w:val="21"/>
              </w:rPr>
            </w:pPr>
            <w:r>
              <w:rPr>
                <w:rFonts w:hint="eastAsia"/>
                <w:color w:val="auto"/>
                <w:szCs w:val="21"/>
              </w:rPr>
              <w:t>105W*12</w:t>
            </w:r>
          </w:p>
        </w:tc>
        <w:tc>
          <w:tcPr>
            <w:tcW w:w="2672"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00" w:type="dxa"/>
          </w:tcPr>
          <w:p>
            <w:pPr>
              <w:rPr>
                <w:color w:val="auto"/>
                <w:szCs w:val="21"/>
              </w:rPr>
            </w:pPr>
            <w:r>
              <w:rPr>
                <w:color w:val="auto"/>
                <w:szCs w:val="21"/>
              </w:rPr>
              <w:t>16</w:t>
            </w:r>
          </w:p>
        </w:tc>
        <w:tc>
          <w:tcPr>
            <w:tcW w:w="3458" w:type="dxa"/>
          </w:tcPr>
          <w:p>
            <w:pPr>
              <w:jc w:val="left"/>
              <w:rPr>
                <w:rFonts w:ascii="Calibri" w:hAnsi="Calibri"/>
                <w:color w:val="auto"/>
                <w:szCs w:val="21"/>
              </w:rPr>
            </w:pPr>
            <w:r>
              <w:rPr>
                <w:rFonts w:hint="eastAsia"/>
                <w:color w:val="auto"/>
                <w:szCs w:val="21"/>
              </w:rPr>
              <w:t>海华北路与各支路十字路口（12盏）</w:t>
            </w:r>
          </w:p>
        </w:tc>
        <w:tc>
          <w:tcPr>
            <w:tcW w:w="1413" w:type="dxa"/>
          </w:tcPr>
          <w:p>
            <w:pPr>
              <w:ind w:left="210" w:hanging="210" w:hangingChars="100"/>
              <w:jc w:val="center"/>
              <w:rPr>
                <w:rFonts w:ascii="Calibri" w:hAnsi="Calibri"/>
                <w:color w:val="auto"/>
                <w:szCs w:val="21"/>
              </w:rPr>
            </w:pPr>
            <w:r>
              <w:rPr>
                <w:rFonts w:hint="eastAsia"/>
                <w:color w:val="auto"/>
                <w:szCs w:val="21"/>
              </w:rPr>
              <w:t>4</w:t>
            </w:r>
          </w:p>
        </w:tc>
        <w:tc>
          <w:tcPr>
            <w:tcW w:w="1568" w:type="dxa"/>
          </w:tcPr>
          <w:p>
            <w:pPr>
              <w:ind w:firstLine="210" w:firstLineChars="100"/>
              <w:jc w:val="center"/>
              <w:rPr>
                <w:color w:val="auto"/>
                <w:szCs w:val="21"/>
              </w:rPr>
            </w:pPr>
            <w:r>
              <w:rPr>
                <w:rFonts w:hint="eastAsia"/>
                <w:color w:val="auto"/>
                <w:szCs w:val="21"/>
              </w:rPr>
              <w:t>300W*4</w:t>
            </w:r>
          </w:p>
          <w:p>
            <w:pPr>
              <w:ind w:firstLine="210" w:firstLineChars="100"/>
              <w:jc w:val="center"/>
              <w:rPr>
                <w:rFonts w:ascii="Calibri" w:hAnsi="Calibri"/>
                <w:color w:val="auto"/>
                <w:szCs w:val="21"/>
              </w:rPr>
            </w:pPr>
            <w:r>
              <w:rPr>
                <w:rFonts w:hint="eastAsia"/>
                <w:color w:val="auto"/>
                <w:szCs w:val="21"/>
              </w:rPr>
              <w:t>105W*8</w:t>
            </w:r>
          </w:p>
        </w:tc>
        <w:tc>
          <w:tcPr>
            <w:tcW w:w="2672" w:type="dxa"/>
          </w:tcPr>
          <w:p>
            <w:pPr>
              <w:rPr>
                <w:color w:val="auto"/>
                <w:szCs w:val="21"/>
              </w:rPr>
            </w:pPr>
            <w:r>
              <w:rPr>
                <w:rFonts w:hint="eastAsia"/>
                <w:color w:val="auto"/>
                <w:szCs w:val="21"/>
              </w:rPr>
              <w:t>2024.03.01开始维护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00" w:type="dxa"/>
          </w:tcPr>
          <w:p>
            <w:pPr>
              <w:rPr>
                <w:color w:val="auto"/>
                <w:szCs w:val="21"/>
              </w:rPr>
            </w:pPr>
            <w:r>
              <w:rPr>
                <w:color w:val="auto"/>
                <w:szCs w:val="21"/>
              </w:rPr>
              <w:t>17</w:t>
            </w:r>
          </w:p>
        </w:tc>
        <w:tc>
          <w:tcPr>
            <w:tcW w:w="3458" w:type="dxa"/>
          </w:tcPr>
          <w:p>
            <w:pPr>
              <w:jc w:val="left"/>
              <w:rPr>
                <w:rFonts w:ascii="Calibri" w:hAnsi="Calibri"/>
                <w:color w:val="auto"/>
                <w:szCs w:val="21"/>
              </w:rPr>
            </w:pPr>
            <w:r>
              <w:rPr>
                <w:rFonts w:hint="eastAsia"/>
                <w:color w:val="auto"/>
                <w:szCs w:val="21"/>
              </w:rPr>
              <w:t>海珠北路与各支路十字路口（16盏）</w:t>
            </w:r>
          </w:p>
        </w:tc>
        <w:tc>
          <w:tcPr>
            <w:tcW w:w="1413" w:type="dxa"/>
          </w:tcPr>
          <w:p>
            <w:pPr>
              <w:ind w:left="210" w:leftChars="100" w:firstLine="210" w:firstLineChars="100"/>
              <w:jc w:val="center"/>
              <w:rPr>
                <w:rFonts w:ascii="Calibri" w:hAnsi="Calibri"/>
                <w:color w:val="auto"/>
                <w:szCs w:val="21"/>
              </w:rPr>
            </w:pPr>
            <w:r>
              <w:rPr>
                <w:rFonts w:hint="eastAsia"/>
                <w:color w:val="auto"/>
                <w:szCs w:val="21"/>
              </w:rPr>
              <w:t>4</w:t>
            </w:r>
          </w:p>
        </w:tc>
        <w:tc>
          <w:tcPr>
            <w:tcW w:w="1568" w:type="dxa"/>
          </w:tcPr>
          <w:p>
            <w:pPr>
              <w:ind w:firstLine="210" w:firstLineChars="100"/>
              <w:jc w:val="center"/>
              <w:rPr>
                <w:rFonts w:ascii="Calibri" w:hAnsi="Calibri"/>
                <w:color w:val="auto"/>
                <w:szCs w:val="21"/>
              </w:rPr>
            </w:pPr>
            <w:r>
              <w:rPr>
                <w:rFonts w:hint="eastAsia"/>
                <w:color w:val="auto"/>
                <w:szCs w:val="21"/>
              </w:rPr>
              <w:t>105W*16</w:t>
            </w:r>
          </w:p>
        </w:tc>
        <w:tc>
          <w:tcPr>
            <w:tcW w:w="2672" w:type="dxa"/>
          </w:tcPr>
          <w:p>
            <w:pPr>
              <w:rPr>
                <w:color w:val="auto"/>
                <w:szCs w:val="21"/>
              </w:rPr>
            </w:pPr>
            <w:r>
              <w:rPr>
                <w:rFonts w:hint="eastAsia"/>
                <w:color w:val="auto"/>
                <w:szCs w:val="21"/>
              </w:rPr>
              <w:t>2024.03.01开始维护</w:t>
            </w:r>
          </w:p>
        </w:tc>
      </w:tr>
    </w:tbl>
    <w:p>
      <w:pPr>
        <w:rPr>
          <w:color w:val="auto"/>
          <w:szCs w:val="21"/>
        </w:rPr>
        <w:sectPr>
          <w:footerReference r:id="rId12" w:type="default"/>
          <w:pgSz w:w="11906" w:h="16838"/>
          <w:pgMar w:top="1531" w:right="1179" w:bottom="737" w:left="1179" w:header="851" w:footer="584" w:gutter="0"/>
          <w:cols w:space="720" w:num="1"/>
          <w:docGrid w:type="lines" w:linePitch="312" w:charSpace="0"/>
        </w:sectPr>
      </w:pPr>
      <w:r>
        <w:rPr>
          <w:rFonts w:hint="eastAsia"/>
          <w:color w:val="auto"/>
          <w:szCs w:val="21"/>
        </w:rPr>
        <w:t>备注：普陀城区高杆灯共有135杆（461盏）。其中尚未移交24杆，2024年8月1日开始维护90杆，2024年3月1日开始维护</w:t>
      </w:r>
      <w:r>
        <w:rPr>
          <w:color w:val="auto"/>
          <w:szCs w:val="21"/>
        </w:rPr>
        <w:t>21</w:t>
      </w:r>
      <w:r>
        <w:rPr>
          <w:rFonts w:hint="eastAsia"/>
          <w:color w:val="auto"/>
          <w:szCs w:val="21"/>
        </w:rPr>
        <w:t>杆。</w:t>
      </w:r>
    </w:p>
    <w:p>
      <w:pPr>
        <w:pStyle w:val="4"/>
        <w:jc w:val="center"/>
        <w:rPr>
          <w:rFonts w:ascii="宋体" w:hAnsi="宋体" w:eastAsia="宋体" w:cs="宋体"/>
          <w:bCs/>
          <w:color w:val="auto"/>
          <w:sz w:val="24"/>
          <w:szCs w:val="24"/>
        </w:rPr>
      </w:pPr>
      <w:r>
        <w:rPr>
          <w:rFonts w:hint="eastAsia" w:ascii="宋体" w:hAnsi="宋体" w:eastAsia="宋体" w:cs="宋体"/>
          <w:bCs/>
          <w:color w:val="auto"/>
          <w:sz w:val="24"/>
          <w:szCs w:val="24"/>
        </w:rPr>
        <w:t>普陀城区景观照明设施情况</w:t>
      </w:r>
    </w:p>
    <w:p>
      <w:pPr>
        <w:pStyle w:val="4"/>
        <w:numPr>
          <w:ilvl w:val="0"/>
          <w:numId w:val="5"/>
        </w:numPr>
        <w:rPr>
          <w:rFonts w:ascii="宋体" w:hAnsi="宋体" w:eastAsia="宋体" w:cs="宋体"/>
          <w:bCs/>
          <w:color w:val="auto"/>
          <w:sz w:val="24"/>
          <w:szCs w:val="24"/>
        </w:rPr>
      </w:pPr>
      <w:r>
        <w:rPr>
          <w:rFonts w:hint="eastAsia" w:ascii="宋体" w:hAnsi="宋体" w:eastAsia="宋体" w:cs="宋体"/>
          <w:bCs/>
          <w:color w:val="auto"/>
          <w:sz w:val="24"/>
          <w:szCs w:val="24"/>
        </w:rPr>
        <w:t>沈家门景观亮化设施参数（沿线亮化工程2021年7月10日竣工验收，工程结算价1780.5万元；滨海大道</w:t>
      </w:r>
    </w:p>
    <w:p>
      <w:pPr>
        <w:pStyle w:val="4"/>
        <w:rPr>
          <w:rFonts w:ascii="宋体" w:hAnsi="宋体" w:eastAsia="宋体" w:cs="宋体"/>
          <w:bCs/>
          <w:color w:val="auto"/>
          <w:sz w:val="24"/>
          <w:szCs w:val="24"/>
        </w:rPr>
      </w:pPr>
      <w:r>
        <w:rPr>
          <w:rFonts w:hint="eastAsia" w:ascii="宋体" w:hAnsi="宋体" w:eastAsia="宋体" w:cs="宋体"/>
          <w:bCs/>
          <w:color w:val="auto"/>
          <w:sz w:val="24"/>
          <w:szCs w:val="24"/>
        </w:rPr>
        <w:t>景观灯2019年11月竣工验收，工程结算价46.8万元）</w:t>
      </w:r>
    </w:p>
    <w:tbl>
      <w:tblPr>
        <w:tblStyle w:val="27"/>
        <w:tblW w:w="15112" w:type="dxa"/>
        <w:tblInd w:w="-270" w:type="dxa"/>
        <w:tblLayout w:type="fixed"/>
        <w:tblCellMar>
          <w:top w:w="0" w:type="dxa"/>
          <w:left w:w="108" w:type="dxa"/>
          <w:bottom w:w="0" w:type="dxa"/>
          <w:right w:w="108" w:type="dxa"/>
        </w:tblCellMar>
      </w:tblPr>
      <w:tblGrid>
        <w:gridCol w:w="712"/>
        <w:gridCol w:w="1132"/>
        <w:gridCol w:w="1336"/>
        <w:gridCol w:w="1118"/>
        <w:gridCol w:w="1282"/>
        <w:gridCol w:w="1268"/>
        <w:gridCol w:w="1064"/>
        <w:gridCol w:w="1118"/>
        <w:gridCol w:w="982"/>
        <w:gridCol w:w="1077"/>
        <w:gridCol w:w="1650"/>
        <w:gridCol w:w="2373"/>
      </w:tblGrid>
      <w:tr>
        <w:tblPrEx>
          <w:tblCellMar>
            <w:top w:w="0" w:type="dxa"/>
            <w:left w:w="108" w:type="dxa"/>
            <w:bottom w:w="0" w:type="dxa"/>
            <w:right w:w="108" w:type="dxa"/>
          </w:tblCellMar>
        </w:tblPrEx>
        <w:trPr>
          <w:trHeight w:val="450" w:hRule="atLeast"/>
        </w:trPr>
        <w:tc>
          <w:tcPr>
            <w:tcW w:w="71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rPr>
              <w:t>序号</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rPr>
              <w:t>建筑名称</w:t>
            </w:r>
          </w:p>
        </w:tc>
        <w:tc>
          <w:tcPr>
            <w:tcW w:w="1336" w:type="dxa"/>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Style w:val="110"/>
                <w:rFonts w:hint="default"/>
                <w:color w:val="auto"/>
              </w:rPr>
              <w:t>灯具类型</w:t>
            </w:r>
          </w:p>
        </w:tc>
        <w:tc>
          <w:tcPr>
            <w:tcW w:w="1118"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Style w:val="110"/>
                <w:rFonts w:hint="default"/>
                <w:color w:val="auto"/>
              </w:rPr>
              <w:t>灯具品牌</w:t>
            </w:r>
          </w:p>
        </w:tc>
        <w:tc>
          <w:tcPr>
            <w:tcW w:w="128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光源类型</w:t>
            </w:r>
          </w:p>
        </w:tc>
        <w:tc>
          <w:tcPr>
            <w:tcW w:w="126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灯具长度</w:t>
            </w:r>
          </w:p>
        </w:tc>
        <w:tc>
          <w:tcPr>
            <w:tcW w:w="106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功率</w:t>
            </w:r>
          </w:p>
        </w:tc>
        <w:tc>
          <w:tcPr>
            <w:tcW w:w="111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色温</w:t>
            </w:r>
          </w:p>
        </w:tc>
        <w:tc>
          <w:tcPr>
            <w:tcW w:w="982"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电压</w:t>
            </w:r>
          </w:p>
        </w:tc>
        <w:tc>
          <w:tcPr>
            <w:tcW w:w="107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角度</w:t>
            </w:r>
          </w:p>
        </w:tc>
        <w:tc>
          <w:tcPr>
            <w:tcW w:w="165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数量（套）</w:t>
            </w:r>
          </w:p>
        </w:tc>
        <w:tc>
          <w:tcPr>
            <w:tcW w:w="237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备注</w:t>
            </w: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国际水产城</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LED像素灯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11100</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1#楼2套（25楼机房1套、8楼外平台1套），2#楼1套（屋顶平台），5#楼1套（屋顶机房），6#楼1套（屋顶平台玻璃楼梯外东侧），8#楼1套（屋顶平台东北角），合计6台。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二、主控设备：5台；分控设备：23台。</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113</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LED洗墙灯6-1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LED洗墙灯6-2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58</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540" w:hRule="atLeast"/>
        </w:trPr>
        <w:tc>
          <w:tcPr>
            <w:tcW w:w="7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612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100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金鹰海景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874</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每栋楼宇1套，安装位置在单元进户门平台上，合计16台。</w:t>
            </w:r>
          </w:p>
        </w:tc>
      </w:tr>
      <w:tr>
        <w:tblPrEx>
          <w:tblCellMar>
            <w:top w:w="0" w:type="dxa"/>
            <w:left w:w="108" w:type="dxa"/>
            <w:bottom w:w="0" w:type="dxa"/>
            <w:right w:w="108" w:type="dxa"/>
          </w:tblCellMar>
        </w:tblPrEx>
        <w:trPr>
          <w:trHeight w:val="100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100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LED线条灯2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100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100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和馨花园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753</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每栋楼宇1套，安装位置在单元进户门平台上，合计4台。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550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376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788</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111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融信滨港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283</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一、三栋楼宇每栋各1套，商铺1套，安装位置在屋顶平台上，合计3台。</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537</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546"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337"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303"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万宇滨海新镜</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80</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每栋楼宇1套，安装位置在单元进户门平台，合计3台。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LED线条灯1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LED线条灯2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183</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华侨饭店</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367</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安装位置在屋顶，合计1台。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中国移动</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90</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安装位置在屋顶，合计1台。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LED洗墙灯8-1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LED洗墙灯8-2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29</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LED投光灯9</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沿街雕塑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250</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合计4台。</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LED明装地埋灯 D02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地下通道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128</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隧道配电房下，合计2台。二、主控设备：1台，分控设备：6台。</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LED线条灯1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2040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109</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构筑物1</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96</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分别放置在两个构筑物室内，合计2台。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LED洗墙灯10-2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LED投光灯17</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投影机 H01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构筑物2</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74</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放置于建筑物户外西南侧，合计1台。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LED明装地埋灯 D02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交通海运</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80</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主楼屋顶1套，裙楼屋顶1套，合计2台。</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二、主控设备1台；分控设备2台。</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LED洗墙灯5</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525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LED线条灯1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630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LED线条灯1 -1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LED线条灯1 -2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77</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LED投光灯7</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LED投光灯9</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LED地埋灯1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柔性灯带</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980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129</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13</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瑞景半岛湾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126</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放置于各建筑屋顶，合计5台。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LED地埋灯1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79</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96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阿鲁亚豪生酒店</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auto"/>
                <w:sz w:val="18"/>
                <w:szCs w:val="18"/>
              </w:rPr>
            </w:pPr>
            <w:r>
              <w:rPr>
                <w:rFonts w:hint="eastAsia" w:ascii="宋体" w:hAnsi="宋体" w:cs="宋体"/>
                <w:color w:val="auto"/>
                <w:kern w:val="0"/>
                <w:sz w:val="18"/>
                <w:szCs w:val="18"/>
              </w:rPr>
              <w:t>LED投光灯13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124</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放置于建筑物裙楼屋顶，合计1台。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立体车库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LED点光源1 M01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 xml:space="preserve">磊飞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RGBW</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30600</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放置于建筑屋顶夹层，合计1台。</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二、主控设备1台；分控设备30台。</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LED下照投光灯2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21</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308</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鲁家峙灯塔</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49</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放置于配电房内，合计1台。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LED投光灯22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17</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锦江之星</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103</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放置于建筑物户外西南侧，合计1台。</w:t>
            </w:r>
            <w:r>
              <w:rPr>
                <w:rFonts w:hint="eastAsia" w:ascii="宋体" w:hAnsi="宋体" w:cs="宋体"/>
                <w:color w:val="auto"/>
                <w:kern w:val="0"/>
                <w:sz w:val="18"/>
                <w:szCs w:val="18"/>
              </w:rPr>
              <w:br w:type="textWrapping"/>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0.5M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LED洗墙灯1-2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0.3M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48W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73</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LED投光灯21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18</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鲁家峙大桥</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LED像素灯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2120</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br w:type="textWrapping"/>
            </w:r>
            <w:r>
              <w:rPr>
                <w:rFonts w:hint="eastAsia" w:ascii="宋体" w:hAnsi="宋体" w:cs="宋体"/>
                <w:color w:val="auto"/>
                <w:kern w:val="0"/>
                <w:sz w:val="18"/>
                <w:szCs w:val="18"/>
              </w:rPr>
              <w:t>一、动力配电箱：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大桥下配电房门口，合计2台。</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二、主控设备1台；分控设备17台。</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LED洗墙灯3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1M</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1062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LED投光灯15</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LED投光灯18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LED投光灯20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36</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LED投光灯21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艾克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1套</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防雨开关电源</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明纬</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350W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165</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19</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滨海大道绿化带及滨港西路</w:t>
            </w: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射树灯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11w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407</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配电箱共15只</w:t>
            </w: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射树灯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36W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3000K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537</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射树灯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 xml:space="preserve">LED </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72W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3000 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152</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草坪灯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13W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3000 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229</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庭院灯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35W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3000 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309</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侧壁灯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6W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3000 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460</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台价灯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2w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3200k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DC24V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44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多头组合灯柱</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nil"/>
              <w:left w:val="nil"/>
              <w:bottom w:val="nil"/>
              <w:right w:val="nil"/>
            </w:tcBorders>
            <w:shd w:val="clear" w:color="auto" w:fill="auto"/>
            <w:vAlign w:val="center"/>
          </w:tcPr>
          <w:p>
            <w:pPr>
              <w:widowControl/>
              <w:jc w:val="left"/>
              <w:textAlignment w:val="center"/>
              <w:rPr>
                <w:rFonts w:ascii="宋体" w:hAnsi="宋体" w:cs="宋体"/>
                <w:color w:val="auto"/>
                <w:sz w:val="24"/>
                <w:szCs w:val="24"/>
              </w:rPr>
            </w:pPr>
            <w:r>
              <w:rPr>
                <w:rFonts w:hint="eastAsia" w:ascii="宋体" w:hAnsi="宋体" w:cs="宋体"/>
                <w:color w:val="auto"/>
                <w:kern w:val="0"/>
                <w:sz w:val="24"/>
                <w:szCs w:val="24"/>
              </w:rPr>
              <w:t xml:space="preserve"> </w:t>
            </w:r>
            <w:r>
              <w:rPr>
                <w:rStyle w:val="62"/>
                <w:rFonts w:hint="default"/>
                <w:color w:val="auto"/>
              </w:rPr>
              <w:t xml:space="preserve">   LED</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60W</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4000k</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AC220V</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12杆</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地面投影灯</w:t>
            </w:r>
          </w:p>
        </w:tc>
        <w:tc>
          <w:tcPr>
            <w:tcW w:w="111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 xml:space="preserve">LED </w:t>
            </w:r>
          </w:p>
        </w:tc>
        <w:tc>
          <w:tcPr>
            <w:tcW w:w="126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200w</w:t>
            </w:r>
          </w:p>
        </w:tc>
        <w:tc>
          <w:tcPr>
            <w:tcW w:w="1118"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 xml:space="preserve">RGB </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07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33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庭院灯</w:t>
            </w:r>
          </w:p>
        </w:tc>
        <w:tc>
          <w:tcPr>
            <w:tcW w:w="111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LED</w:t>
            </w:r>
          </w:p>
        </w:tc>
        <w:tc>
          <w:tcPr>
            <w:tcW w:w="126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60w</w:t>
            </w:r>
          </w:p>
        </w:tc>
        <w:tc>
          <w:tcPr>
            <w:tcW w:w="1118"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2700</w:t>
            </w:r>
            <w:r>
              <w:rPr>
                <w:rStyle w:val="57"/>
                <w:rFonts w:hint="default"/>
                <w:color w:val="auto"/>
              </w:rPr>
              <w:t>w</w:t>
            </w:r>
          </w:p>
        </w:tc>
        <w:tc>
          <w:tcPr>
            <w:tcW w:w="982"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07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t>
            </w:r>
          </w:p>
        </w:tc>
        <w:tc>
          <w:tcPr>
            <w:tcW w:w="237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滨港西路</w:t>
            </w:r>
          </w:p>
        </w:tc>
      </w:tr>
      <w:tr>
        <w:tblPrEx>
          <w:tblCellMar>
            <w:top w:w="0" w:type="dxa"/>
            <w:left w:w="108" w:type="dxa"/>
            <w:bottom w:w="0" w:type="dxa"/>
            <w:right w:w="108" w:type="dxa"/>
          </w:tblCellMar>
        </w:tblPrEx>
        <w:trPr>
          <w:trHeight w:val="33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11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26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6"/>
                <w:szCs w:val="16"/>
              </w:rPr>
            </w:pPr>
          </w:p>
        </w:tc>
        <w:tc>
          <w:tcPr>
            <w:tcW w:w="111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98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7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237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33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11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26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6"/>
                <w:szCs w:val="16"/>
              </w:rPr>
            </w:pPr>
          </w:p>
        </w:tc>
        <w:tc>
          <w:tcPr>
            <w:tcW w:w="111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98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7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237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33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11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26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6"/>
                <w:szCs w:val="16"/>
              </w:rPr>
            </w:pPr>
          </w:p>
        </w:tc>
        <w:tc>
          <w:tcPr>
            <w:tcW w:w="111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98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7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237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33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11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8"/>
                <w:szCs w:val="18"/>
              </w:rPr>
            </w:pPr>
          </w:p>
        </w:tc>
        <w:tc>
          <w:tcPr>
            <w:tcW w:w="1268" w:type="dxa"/>
            <w:tcBorders>
              <w:top w:val="single" w:color="000000" w:sz="4" w:space="0"/>
              <w:left w:val="nil"/>
              <w:bottom w:val="single" w:color="000000" w:sz="4" w:space="0"/>
              <w:right w:val="nil"/>
            </w:tcBorders>
            <w:shd w:val="clear" w:color="auto" w:fill="auto"/>
            <w:vAlign w:val="center"/>
          </w:tcPr>
          <w:p>
            <w:pPr>
              <w:jc w:val="center"/>
              <w:rPr>
                <w:rFonts w:ascii="微软雅黑" w:hAnsi="微软雅黑" w:eastAsia="微软雅黑" w:cs="微软雅黑"/>
                <w:color w:val="auto"/>
                <w:sz w:val="20"/>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16"/>
                <w:szCs w:val="16"/>
              </w:rPr>
            </w:pPr>
          </w:p>
        </w:tc>
        <w:tc>
          <w:tcPr>
            <w:tcW w:w="111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98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07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237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bl>
    <w:p>
      <w:pPr>
        <w:pStyle w:val="4"/>
        <w:rPr>
          <w:rFonts w:ascii="宋体" w:hAnsi="宋体" w:eastAsia="宋体" w:cs="宋体"/>
          <w:color w:val="auto"/>
          <w:sz w:val="28"/>
        </w:rPr>
      </w:pPr>
      <w:r>
        <w:rPr>
          <w:rFonts w:hint="eastAsia" w:ascii="宋体" w:hAnsi="宋体" w:eastAsia="宋体" w:cs="宋体"/>
          <w:bCs/>
          <w:color w:val="auto"/>
          <w:sz w:val="24"/>
          <w:szCs w:val="24"/>
        </w:rPr>
        <w:t>2、城北景观亮化1期设施参数（工程结算价725万元,2019年9有8日竣工验收）</w:t>
      </w:r>
    </w:p>
    <w:tbl>
      <w:tblPr>
        <w:tblStyle w:val="27"/>
        <w:tblW w:w="14850" w:type="dxa"/>
        <w:tblInd w:w="-262" w:type="dxa"/>
        <w:tblLayout w:type="fixed"/>
        <w:tblCellMar>
          <w:top w:w="0" w:type="dxa"/>
          <w:left w:w="108" w:type="dxa"/>
          <w:bottom w:w="0" w:type="dxa"/>
          <w:right w:w="108" w:type="dxa"/>
        </w:tblCellMar>
      </w:tblPr>
      <w:tblGrid>
        <w:gridCol w:w="736"/>
        <w:gridCol w:w="1118"/>
        <w:gridCol w:w="2368"/>
        <w:gridCol w:w="1314"/>
        <w:gridCol w:w="914"/>
        <w:gridCol w:w="1432"/>
        <w:gridCol w:w="1336"/>
        <w:gridCol w:w="1227"/>
        <w:gridCol w:w="1214"/>
        <w:gridCol w:w="1336"/>
        <w:gridCol w:w="1855"/>
      </w:tblGrid>
      <w:tr>
        <w:tblPrEx>
          <w:tblCellMar>
            <w:top w:w="0" w:type="dxa"/>
            <w:left w:w="108" w:type="dxa"/>
            <w:bottom w:w="0" w:type="dxa"/>
            <w:right w:w="108" w:type="dxa"/>
          </w:tblCellMar>
        </w:tblPrEx>
        <w:trPr>
          <w:trHeight w:val="450" w:hRule="atLeast"/>
        </w:trPr>
        <w:tc>
          <w:tcPr>
            <w:tcW w:w="73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rPr>
              <w:t>序号</w:t>
            </w:r>
          </w:p>
        </w:tc>
        <w:tc>
          <w:tcPr>
            <w:tcW w:w="111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rPr>
              <w:t>建筑名称</w:t>
            </w:r>
          </w:p>
        </w:tc>
        <w:tc>
          <w:tcPr>
            <w:tcW w:w="23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灯具类型</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灯具品牌</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尺寸</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功率</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色温</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电压</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角度</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数量（套）</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备注</w:t>
            </w:r>
          </w:p>
        </w:tc>
      </w:tr>
      <w:tr>
        <w:tblPrEx>
          <w:tblCellMar>
            <w:top w:w="0" w:type="dxa"/>
            <w:left w:w="108" w:type="dxa"/>
            <w:bottom w:w="0" w:type="dxa"/>
            <w:right w:w="108" w:type="dxa"/>
          </w:tblCellMar>
        </w:tblPrEx>
        <w:trPr>
          <w:trHeight w:val="450"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普陀开元大酒店</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LED线条灯</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3016</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64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232</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20°*65°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6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380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主控器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分控器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216</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40"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普陀区东港街道办事处</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LED投光灯03-A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36</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60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LED投光灯04-B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LED窗台灯01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3*180°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72</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20°*65°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26</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2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28</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20"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康腾大厦主楼</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LED投光灯03-A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20°*65°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288</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72"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49</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97"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74</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9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LED洗墙灯01-C</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192</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8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53</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2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主控器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7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分控器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78"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浙江千岛建设有限公司</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LED轮廓灯01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330</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551"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LED投光灯03-A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25</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4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36</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LED窗台灯02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3*180°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6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55</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20°*65°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主控器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分控器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38</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t>
            </w:r>
          </w:p>
        </w:tc>
        <w:tc>
          <w:tcPr>
            <w:tcW w:w="111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彼岸品质家装体验馆</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36*1W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20°*65°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440</w:t>
            </w:r>
          </w:p>
        </w:tc>
        <w:tc>
          <w:tcPr>
            <w:tcW w:w="185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主控器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分控器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1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61</w:t>
            </w:r>
          </w:p>
        </w:tc>
        <w:tc>
          <w:tcPr>
            <w:tcW w:w="18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1179"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舟山普陀长途客运中心</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LED点光源01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蓝白比例2:1</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133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6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LED投光灯03-A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6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LED投光灯04-B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26</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LED窗台灯01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3*180°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0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LED轮廓灯02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500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4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LED轮廓灯02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0.6m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0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LED单侧壁灯</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8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主控器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分控器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37</w:t>
            </w: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7</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自在酒店</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LED轮廓灯01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492</w:t>
            </w:r>
          </w:p>
        </w:tc>
        <w:tc>
          <w:tcPr>
            <w:tcW w:w="185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68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LED投光灯03-A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57</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4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LED投光灯04-A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43"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LED单侧壁灯</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6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487</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4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LED洗墙灯01-A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48*0.25W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7</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8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LED点光源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6*0.2W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蓝白比例1:1每米8个点</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1184</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8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主控器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8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分控器</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DMX512</w:t>
            </w:r>
          </w:p>
        </w:tc>
        <w:tc>
          <w:tcPr>
            <w:tcW w:w="1336"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8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121</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80" w:hRule="atLeast"/>
        </w:trPr>
        <w:tc>
          <w:tcPr>
            <w:tcW w:w="73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路口景观照明</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LED“气泡”草坪灯</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0.6m</w:t>
            </w: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湖蓝色</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14" w:type="dxa"/>
            <w:tcBorders>
              <w:top w:val="single" w:color="000000" w:sz="4" w:space="0"/>
              <w:left w:val="single" w:color="000000" w:sz="4" w:space="0"/>
              <w:bottom w:val="nil"/>
              <w:right w:val="nil"/>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244</w:t>
            </w:r>
          </w:p>
        </w:tc>
        <w:tc>
          <w:tcPr>
            <w:tcW w:w="185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配电箱13台</w:t>
            </w:r>
          </w:p>
        </w:tc>
      </w:tr>
      <w:tr>
        <w:tblPrEx>
          <w:tblCellMar>
            <w:top w:w="0" w:type="dxa"/>
            <w:left w:w="108" w:type="dxa"/>
            <w:bottom w:w="0" w:type="dxa"/>
            <w:right w:w="108" w:type="dxa"/>
          </w:tblCellMar>
        </w:tblPrEx>
        <w:trPr>
          <w:trHeight w:val="45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52</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92"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LED投光灯03-A</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46</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597"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LED投光灯03-B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24*1W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31</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0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LED投光灯04-B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192</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6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LED投光灯04-C</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贝泰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48*1W</w:t>
            </w:r>
          </w:p>
        </w:tc>
        <w:tc>
          <w:tcPr>
            <w:tcW w:w="1336"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27"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1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204</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73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明纬</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17</w:t>
            </w:r>
          </w:p>
        </w:tc>
        <w:tc>
          <w:tcPr>
            <w:tcW w:w="1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bl>
    <w:p>
      <w:pPr>
        <w:pStyle w:val="4"/>
        <w:rPr>
          <w:rFonts w:ascii="宋体" w:hAnsi="宋体" w:eastAsia="宋体" w:cs="宋体"/>
          <w:color w:val="auto"/>
          <w:sz w:val="28"/>
        </w:rPr>
      </w:pPr>
      <w:r>
        <w:rPr>
          <w:rFonts w:hint="eastAsia" w:ascii="宋体" w:hAnsi="宋体" w:eastAsia="宋体" w:cs="宋体"/>
          <w:bCs/>
          <w:color w:val="auto"/>
          <w:sz w:val="24"/>
          <w:szCs w:val="24"/>
        </w:rPr>
        <w:t>3、城北景观亮化2期设施参数（工程结算价911.5万元，2022年8月31日竣工验收，质保期2年）</w:t>
      </w:r>
    </w:p>
    <w:tbl>
      <w:tblPr>
        <w:tblStyle w:val="27"/>
        <w:tblW w:w="15000" w:type="dxa"/>
        <w:tblInd w:w="-194" w:type="dxa"/>
        <w:tblLayout w:type="fixed"/>
        <w:tblCellMar>
          <w:top w:w="0" w:type="dxa"/>
          <w:left w:w="108" w:type="dxa"/>
          <w:bottom w:w="0" w:type="dxa"/>
          <w:right w:w="108" w:type="dxa"/>
        </w:tblCellMar>
      </w:tblPr>
      <w:tblGrid>
        <w:gridCol w:w="668"/>
        <w:gridCol w:w="1118"/>
        <w:gridCol w:w="2344"/>
        <w:gridCol w:w="1338"/>
        <w:gridCol w:w="914"/>
        <w:gridCol w:w="1404"/>
        <w:gridCol w:w="1350"/>
        <w:gridCol w:w="1268"/>
        <w:gridCol w:w="1228"/>
        <w:gridCol w:w="1254"/>
        <w:gridCol w:w="2114"/>
      </w:tblGrid>
      <w:tr>
        <w:tblPrEx>
          <w:tblCellMar>
            <w:top w:w="0" w:type="dxa"/>
            <w:left w:w="108" w:type="dxa"/>
            <w:bottom w:w="0" w:type="dxa"/>
            <w:right w:w="108" w:type="dxa"/>
          </w:tblCellMar>
        </w:tblPrEx>
        <w:trPr>
          <w:trHeight w:val="450" w:hRule="atLeast"/>
        </w:trPr>
        <w:tc>
          <w:tcPr>
            <w:tcW w:w="66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rPr>
              <w:t>序号</w:t>
            </w:r>
          </w:p>
        </w:tc>
        <w:tc>
          <w:tcPr>
            <w:tcW w:w="111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2"/>
                <w:szCs w:val="22"/>
              </w:rPr>
            </w:pPr>
            <w:r>
              <w:rPr>
                <w:rFonts w:hint="eastAsia" w:ascii="微软雅黑" w:hAnsi="微软雅黑" w:eastAsia="微软雅黑" w:cs="微软雅黑"/>
                <w:b/>
                <w:bCs/>
                <w:color w:val="auto"/>
                <w:kern w:val="0"/>
                <w:sz w:val="22"/>
                <w:szCs w:val="22"/>
              </w:rPr>
              <w:t>建筑名称</w:t>
            </w:r>
          </w:p>
        </w:tc>
        <w:tc>
          <w:tcPr>
            <w:tcW w:w="234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灯具类型</w:t>
            </w:r>
          </w:p>
        </w:tc>
        <w:tc>
          <w:tcPr>
            <w:tcW w:w="133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灯具品牌</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尺寸</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功率</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色温</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电压</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角度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数量（套）</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备注</w:t>
            </w:r>
          </w:p>
        </w:tc>
      </w:tr>
      <w:tr>
        <w:tblPrEx>
          <w:tblCellMar>
            <w:top w:w="0" w:type="dxa"/>
            <w:left w:w="108" w:type="dxa"/>
            <w:bottom w:w="0" w:type="dxa"/>
            <w:right w:w="108"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城北幼儿园</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239</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配电箱1台，照明监控管理终端（宝尔）1台</w:t>
            </w: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LED线条灯1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130</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LED线条灯1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LED线条灯1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26</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城北小学</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465</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配电箱1台，照明监控管理终端（宝尔）1台</w:t>
            </w: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19</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LED线条灯1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314</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LED线条灯1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LED线条灯1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27</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LED吸顶灯</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14</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42</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美的.德信翰城1、2、5、6、7、10、11、12、13、15、16#楼</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514</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配电箱11台，照明监控管理终端（宝尔）11台</w:t>
            </w: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54</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115</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LED洗墙灯7</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162</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0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LED软灯带L01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1039</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102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54</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112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44</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普陀二中-行政楼、图书楼、体艺楼、食堂、宿舍、大门</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310</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配电箱5台，照明监控管理终端（宝尔）5台</w:t>
            </w: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13</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233</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LED投光灯7</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38</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LED投影灯</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欧玛</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LED地埋灯</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61</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融信.九号府1、2、3、4#楼</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691</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配电箱4台，照明监控管理终端（宝尔）4台。</w:t>
            </w: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37</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LED软灯带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523</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中颢商务大厦</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LED洗墙灯3</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171</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配电箱2台，照明监控管理终端（宝尔）2台，</w:t>
            </w:r>
            <w:r>
              <w:rPr>
                <w:rFonts w:ascii="微软雅黑" w:hAnsi="微软雅黑" w:eastAsia="微软雅黑" w:cs="微软雅黑"/>
                <w:color w:val="auto"/>
                <w:sz w:val="20"/>
              </w:rPr>
              <w:t xml:space="preserve"> </w:t>
            </w: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LED洗墙灯3</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LED洗墙灯3</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AC220V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75</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36w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LED像素灯</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1m/10颗</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2630</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0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LED像素灯</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0.5m/5颗</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216</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LED像素灯</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0.3m/3颗</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3.6w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175</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7</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颐景名苑8、9、10、12、13#楼</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251</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配电箱5台，照明监控管理终端（宝尔）5台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69</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70</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132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海天1号桥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64</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海天2号桥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52</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32</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海天3号桥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44</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36</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海天4号桥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44</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36</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海天5号桥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52</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13</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新塘桥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288</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176</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144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21</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14</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康腾桥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92</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海天1号桥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28</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16</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BRT*2</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LED软灯带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166</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配电箱2台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17</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公交候车亭*11</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LED软灯带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319</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配电箱11台</w:t>
            </w:r>
          </w:p>
        </w:tc>
      </w:tr>
      <w:tr>
        <w:tblPrEx>
          <w:tblCellMar>
            <w:top w:w="0" w:type="dxa"/>
            <w:left w:w="108" w:type="dxa"/>
            <w:bottom w:w="0" w:type="dxa"/>
            <w:right w:w="108" w:type="dxa"/>
          </w:tblCellMar>
        </w:tblPrEx>
        <w:trPr>
          <w:trHeight w:val="78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LED上下出光壁灯</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定制</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66</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舵屿公园木栈桥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98</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11</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138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19</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舵屿公园石拱桥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10w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34</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0.3m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20</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汽车站东侧公园构筑物</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LED点光源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558</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LED洗墙灯2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0.5m</w:t>
            </w: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9w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15*60°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145</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DC12V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6</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21</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沿线绿化景观照明</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LED投光灯5</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18w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3000K</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45°</w:t>
            </w: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178</w:t>
            </w:r>
          </w:p>
        </w:tc>
        <w:tc>
          <w:tcPr>
            <w:tcW w:w="21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配电箱1台</w:t>
            </w: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LED投光灯4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罗莱迪思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48w</w:t>
            </w:r>
          </w:p>
        </w:tc>
        <w:tc>
          <w:tcPr>
            <w:tcW w:w="1350"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RGBW</w:t>
            </w:r>
          </w:p>
        </w:tc>
        <w:tc>
          <w:tcPr>
            <w:tcW w:w="126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294</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45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防雨开关电源</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诚联</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350w</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DC24V</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122</w:t>
            </w:r>
          </w:p>
        </w:tc>
        <w:tc>
          <w:tcPr>
            <w:tcW w:w="21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40" w:hRule="atLeast"/>
        </w:trPr>
        <w:tc>
          <w:tcPr>
            <w:tcW w:w="66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22</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auto"/>
                <w:sz w:val="20"/>
              </w:rPr>
            </w:pPr>
            <w:r>
              <w:rPr>
                <w:rFonts w:hint="eastAsia" w:ascii="微软雅黑" w:hAnsi="微软雅黑" w:eastAsia="微软雅黑" w:cs="微软雅黑"/>
                <w:b/>
                <w:bCs/>
                <w:color w:val="auto"/>
                <w:kern w:val="0"/>
                <w:sz w:val="20"/>
              </w:rPr>
              <w:t>控制系统</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LED主制器（4口）</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r>
              <w:rPr>
                <w:rFonts w:hint="eastAsia" w:ascii="微软雅黑" w:hAnsi="微软雅黑" w:eastAsia="微软雅黑" w:cs="微软雅黑"/>
                <w:color w:val="auto"/>
                <w:sz w:val="20"/>
              </w:rPr>
              <w:t>艾克</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8</w:t>
            </w:r>
          </w:p>
        </w:tc>
        <w:tc>
          <w:tcPr>
            <w:tcW w:w="2114"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8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LED分控器（4口）</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r>
              <w:rPr>
                <w:rFonts w:hint="eastAsia" w:ascii="微软雅黑" w:hAnsi="微软雅黑" w:eastAsia="微软雅黑" w:cs="微软雅黑"/>
                <w:color w:val="auto"/>
                <w:sz w:val="20"/>
              </w:rPr>
              <w:t>艾克</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2</w:t>
            </w:r>
          </w:p>
        </w:tc>
        <w:tc>
          <w:tcPr>
            <w:tcW w:w="2114"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r>
        <w:tblPrEx>
          <w:tblCellMar>
            <w:top w:w="0" w:type="dxa"/>
            <w:left w:w="108" w:type="dxa"/>
            <w:bottom w:w="0" w:type="dxa"/>
            <w:right w:w="108" w:type="dxa"/>
          </w:tblCellMar>
        </w:tblPrEx>
        <w:trPr>
          <w:trHeight w:val="740" w:hRule="atLeast"/>
        </w:trPr>
        <w:tc>
          <w:tcPr>
            <w:tcW w:w="6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b/>
                <w:bCs/>
                <w:color w:val="auto"/>
                <w:sz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LED分控器（8口）</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r>
              <w:rPr>
                <w:rFonts w:hint="eastAsia" w:ascii="微软雅黑" w:hAnsi="微软雅黑" w:eastAsia="微软雅黑" w:cs="微软雅黑"/>
                <w:color w:val="auto"/>
                <w:sz w:val="20"/>
              </w:rPr>
              <w:t>艾克</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auto"/>
                <w:sz w:val="20"/>
              </w:rPr>
            </w:pPr>
            <w:r>
              <w:rPr>
                <w:rFonts w:hint="eastAsia" w:ascii="微软雅黑" w:hAnsi="微软雅黑" w:eastAsia="微软雅黑" w:cs="微软雅黑"/>
                <w:color w:val="auto"/>
                <w:kern w:val="0"/>
                <w:sz w:val="20"/>
              </w:rPr>
              <w:t>52</w:t>
            </w:r>
          </w:p>
        </w:tc>
        <w:tc>
          <w:tcPr>
            <w:tcW w:w="2114"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auto"/>
                <w:sz w:val="20"/>
              </w:rPr>
            </w:pPr>
          </w:p>
        </w:tc>
      </w:tr>
    </w:tbl>
    <w:p>
      <w:pPr>
        <w:numPr>
          <w:ilvl w:val="0"/>
          <w:numId w:val="6"/>
        </w:numPr>
        <w:rPr>
          <w:rFonts w:ascii="宋体" w:hAnsi="宋体" w:cs="宋体"/>
          <w:b/>
          <w:color w:val="auto"/>
          <w:sz w:val="28"/>
          <w:szCs w:val="28"/>
        </w:rPr>
      </w:pPr>
      <w:r>
        <w:rPr>
          <w:rFonts w:hint="eastAsia" w:ascii="宋体" w:hAnsi="宋体" w:cs="宋体"/>
          <w:b/>
          <w:color w:val="auto"/>
          <w:sz w:val="28"/>
          <w:szCs w:val="28"/>
        </w:rPr>
        <w:t>居民住宅楼线条灯、洗墙灯等总计18000米，以及相应的配电箱、开关电源、电源箱、电缆、线路等。</w:t>
      </w:r>
    </w:p>
    <w:p>
      <w:pPr>
        <w:pStyle w:val="13"/>
        <w:ind w:left="0" w:right="-252"/>
        <w:rPr>
          <w:b/>
          <w:color w:val="auto"/>
        </w:rPr>
        <w:sectPr>
          <w:footerReference r:id="rId13" w:type="default"/>
          <w:pgSz w:w="16838" w:h="11906" w:orient="landscape"/>
          <w:pgMar w:top="1179" w:right="1531" w:bottom="1179" w:left="737" w:header="851" w:footer="584" w:gutter="0"/>
          <w:cols w:space="720" w:num="1"/>
          <w:docGrid w:type="lines" w:linePitch="312" w:charSpace="0"/>
        </w:sectPr>
      </w:pPr>
      <w:r>
        <w:rPr>
          <w:rFonts w:hint="eastAsia"/>
          <w:b/>
          <w:color w:val="auto"/>
        </w:rPr>
        <w:t>5、道路亮化设施，包括海莲路（中昌街-灵秀街、海天大道-昌正街）、海印路（海天大道-昌正街）滨港路保龙地块段，主要为缠树灯串、各类造型灯饰和相应的电缆、配电箱等，总造价约80万元。</w:t>
      </w:r>
    </w:p>
    <w:p>
      <w:pPr>
        <w:snapToGrid w:val="0"/>
        <w:spacing w:line="360" w:lineRule="auto"/>
        <w:ind w:firstLine="562" w:firstLineChars="200"/>
        <w:jc w:val="center"/>
        <w:outlineLvl w:val="0"/>
        <w:rPr>
          <w:color w:val="auto"/>
          <w:sz w:val="28"/>
          <w:szCs w:val="28"/>
        </w:rPr>
      </w:pPr>
      <w:r>
        <w:rPr>
          <w:rFonts w:hint="eastAsia" w:ascii="宋体" w:hAnsi="宋体" w:cs="宋体"/>
          <w:b/>
          <w:color w:val="auto"/>
          <w:sz w:val="28"/>
          <w:szCs w:val="28"/>
        </w:rPr>
        <w:t>第三章  投标人须知前附表</w:t>
      </w:r>
    </w:p>
    <w:tbl>
      <w:tblPr>
        <w:tblStyle w:val="27"/>
        <w:tblpPr w:leftFromText="180" w:rightFromText="180" w:vertAnchor="text" w:horzAnchor="page" w:tblpX="962" w:tblpY="313"/>
        <w:tblOverlap w:val="never"/>
        <w:tblW w:w="10081" w:type="dxa"/>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7"/>
        <w:gridCol w:w="1757"/>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序号</w:t>
            </w:r>
          </w:p>
        </w:tc>
        <w:tc>
          <w:tcPr>
            <w:tcW w:w="9413" w:type="dxa"/>
            <w:gridSpan w:val="2"/>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1</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项目名称</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rPr>
              <w:t>普陀城区照明设施养护项目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2</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采购人名称</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rPr>
              <w:t>舟山市普陀区市政管理处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3</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采购内容</w:t>
            </w:r>
          </w:p>
        </w:tc>
        <w:tc>
          <w:tcPr>
            <w:tcW w:w="7656" w:type="dxa"/>
            <w:shd w:val="clear" w:color="auto" w:fill="auto"/>
            <w:vAlign w:val="center"/>
          </w:tcPr>
          <w:p>
            <w:pPr>
              <w:spacing w:line="360" w:lineRule="auto"/>
              <w:rPr>
                <w:rFonts w:ascii="宋体" w:hAnsi="宋体" w:cs="宋体"/>
                <w:bCs/>
                <w:color w:val="auto"/>
                <w:szCs w:val="21"/>
              </w:rPr>
            </w:pPr>
            <w:r>
              <w:rPr>
                <w:rFonts w:hint="eastAsia" w:ascii="宋体" w:hAnsi="宋体" w:cs="宋体"/>
                <w:bCs/>
                <w:color w:val="auto"/>
                <w:szCs w:val="21"/>
              </w:rPr>
              <w:t>详见需求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4</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预算金额</w:t>
            </w:r>
          </w:p>
        </w:tc>
        <w:tc>
          <w:tcPr>
            <w:tcW w:w="7656" w:type="dxa"/>
            <w:shd w:val="clear" w:color="auto" w:fill="auto"/>
            <w:vAlign w:val="center"/>
          </w:tcPr>
          <w:p>
            <w:pPr>
              <w:widowControl/>
              <w:textAlignment w:val="center"/>
              <w:rPr>
                <w:rFonts w:ascii="宋体" w:hAnsi="宋体" w:cs="宋体"/>
                <w:color w:val="auto"/>
                <w:sz w:val="22"/>
                <w:szCs w:val="22"/>
              </w:rPr>
            </w:pPr>
            <w:r>
              <w:rPr>
                <w:rFonts w:hint="eastAsia" w:ascii="宋体" w:hAnsi="宋体" w:cs="宋体"/>
                <w:color w:val="auto"/>
                <w:szCs w:val="21"/>
              </w:rPr>
              <w:t>7050000</w:t>
            </w:r>
            <w:r>
              <w:rPr>
                <w:rFonts w:hint="eastAsia" w:ascii="宋体" w:hAnsi="宋体" w:cs="宋体"/>
                <w:bCs/>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5</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工期要求</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6</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投标有效期</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u w:val="single"/>
              </w:rPr>
              <w:t>90日</w:t>
            </w:r>
            <w:r>
              <w:rPr>
                <w:rFonts w:hint="eastAsia" w:ascii="宋体" w:hAnsi="宋体" w:cs="宋体"/>
                <w:color w:val="auto"/>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7</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评标办法</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8</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付款方式</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bCs/>
                <w:color w:val="auto"/>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9</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投标报价</w:t>
            </w:r>
          </w:p>
          <w:p>
            <w:pPr>
              <w:spacing w:line="360" w:lineRule="auto"/>
              <w:jc w:val="center"/>
              <w:rPr>
                <w:rFonts w:ascii="宋体" w:hAnsi="宋体" w:cs="宋体"/>
                <w:b/>
                <w:color w:val="auto"/>
                <w:szCs w:val="21"/>
              </w:rPr>
            </w:pPr>
            <w:r>
              <w:rPr>
                <w:rFonts w:hint="eastAsia" w:ascii="宋体" w:hAnsi="宋体" w:cs="宋体"/>
                <w:b/>
                <w:color w:val="auto"/>
                <w:szCs w:val="21"/>
              </w:rPr>
              <w:t>与相关费用</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rPr>
              <w:t>1.投标人所投报的投标报价为投标人所能承受的整个项目的一次性最终最低合同总价，包括完成本项目工作内容所需的一切费用。合同总价不得超过本项目对应的最高限价。</w:t>
            </w:r>
          </w:p>
          <w:p>
            <w:pPr>
              <w:spacing w:line="360" w:lineRule="auto"/>
              <w:rPr>
                <w:rFonts w:ascii="宋体" w:hAnsi="宋体" w:cs="宋体"/>
                <w:color w:val="auto"/>
                <w:szCs w:val="21"/>
              </w:rPr>
            </w:pPr>
            <w:r>
              <w:rPr>
                <w:rFonts w:hint="eastAsia" w:ascii="宋体" w:hAnsi="宋体" w:cs="宋体"/>
                <w:color w:val="auto"/>
                <w:szCs w:val="21"/>
              </w:rPr>
              <w:t>2.按国家规定由中标人缴纳的各种税收已包含在投标总价内，由中标人向税务机关缴纳相关费用。</w:t>
            </w:r>
          </w:p>
          <w:p>
            <w:pPr>
              <w:spacing w:line="360" w:lineRule="auto"/>
              <w:rPr>
                <w:rFonts w:ascii="宋体" w:hAnsi="宋体" w:cs="宋体"/>
                <w:color w:val="auto"/>
                <w:szCs w:val="21"/>
              </w:rPr>
            </w:pPr>
            <w:r>
              <w:rPr>
                <w:rFonts w:hint="eastAsia" w:ascii="宋体" w:hAnsi="宋体" w:cs="宋体"/>
                <w:color w:val="auto"/>
                <w:szCs w:val="21"/>
              </w:rPr>
              <w:t>3.投标人应承担其参加本招标活动自身所发生的费用。</w:t>
            </w:r>
          </w:p>
          <w:p>
            <w:pPr>
              <w:spacing w:line="360" w:lineRule="auto"/>
              <w:rPr>
                <w:rFonts w:ascii="宋体" w:hAnsi="宋体" w:cs="宋体"/>
                <w:color w:val="auto"/>
                <w:szCs w:val="21"/>
              </w:rPr>
            </w:pPr>
            <w:r>
              <w:rPr>
                <w:rFonts w:hint="eastAsia" w:ascii="宋体" w:hAnsi="宋体" w:cs="宋体"/>
                <w:color w:val="auto"/>
                <w:szCs w:val="21"/>
              </w:rPr>
              <w:t>4</w:t>
            </w:r>
            <w:r>
              <w:rPr>
                <w:rFonts w:hint="eastAsia" w:ascii="宋体" w:hAnsi="宋体" w:cs="宋体"/>
                <w:b/>
                <w:color w:val="auto"/>
                <w:szCs w:val="21"/>
              </w:rPr>
              <w:t>.</w:t>
            </w:r>
            <w:r>
              <w:rPr>
                <w:rFonts w:hint="eastAsia" w:ascii="宋体" w:hAnsi="宋体" w:cs="宋体"/>
                <w:color w:val="auto"/>
                <w:szCs w:val="21"/>
              </w:rPr>
              <w:t>招标代理服务费39357元（大写：叁万玖仟叁佰伍拾柒元整），由中标人支付。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10</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投标文件的组成</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rPr>
              <w:t>本项目实行网上投标。</w:t>
            </w:r>
          </w:p>
          <w:p>
            <w:pPr>
              <w:spacing w:line="360" w:lineRule="auto"/>
              <w:rPr>
                <w:rFonts w:ascii="宋体" w:hAnsi="宋体" w:cs="宋体"/>
                <w:color w:val="auto"/>
                <w:szCs w:val="21"/>
              </w:rPr>
            </w:pPr>
            <w:r>
              <w:rPr>
                <w:rFonts w:hint="eastAsia" w:ascii="宋体" w:hAnsi="宋体" w:cs="宋体"/>
                <w:color w:val="auto"/>
                <w:szCs w:val="21"/>
              </w:rPr>
              <w:t>投标人应准备电子投标文件、以介质存储的数据电文形式的备份投标文件：</w:t>
            </w:r>
          </w:p>
          <w:p>
            <w:pPr>
              <w:spacing w:line="360" w:lineRule="auto"/>
              <w:rPr>
                <w:rFonts w:ascii="宋体" w:hAnsi="宋体" w:cs="宋体"/>
                <w:color w:val="auto"/>
                <w:szCs w:val="21"/>
              </w:rPr>
            </w:pPr>
            <w:r>
              <w:rPr>
                <w:rFonts w:hint="eastAsia" w:ascii="宋体" w:hAnsi="宋体" w:cs="宋体"/>
                <w:color w:val="auto"/>
                <w:szCs w:val="21"/>
              </w:rPr>
              <w:t>（1）电子投标文件，按政采云供应商项目采购-电子招投标操作指南及本招标文件要求制作，加密并递交。</w:t>
            </w:r>
          </w:p>
          <w:p>
            <w:pPr>
              <w:pStyle w:val="9"/>
              <w:spacing w:after="0" w:line="360" w:lineRule="auto"/>
              <w:rPr>
                <w:rFonts w:ascii="宋体" w:hAnsi="宋体" w:eastAsia="宋体" w:cs="宋体"/>
                <w:color w:val="auto"/>
                <w:sz w:val="21"/>
                <w:szCs w:val="21"/>
              </w:rPr>
            </w:pPr>
            <w:r>
              <w:rPr>
                <w:rFonts w:hint="eastAsia" w:ascii="宋体" w:hAnsi="宋体" w:eastAsia="宋体" w:cs="宋体"/>
                <w:b/>
                <w:bCs/>
                <w:color w:val="auto"/>
                <w:sz w:val="21"/>
                <w:szCs w:val="21"/>
              </w:rPr>
              <w:t>（2）以介质存储的数据电文形式的备份投标文件，按政采云供应商项目采购-电子招投标操作指南中制作的电子投标文件，以DVD光盘或U盘形式提供。数量为1份。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11</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开标地点</w:t>
            </w:r>
          </w:p>
        </w:tc>
        <w:tc>
          <w:tcPr>
            <w:tcW w:w="7656" w:type="dxa"/>
            <w:shd w:val="clear" w:color="auto" w:fill="auto"/>
            <w:vAlign w:val="center"/>
          </w:tcPr>
          <w:p>
            <w:pPr>
              <w:spacing w:line="360" w:lineRule="auto"/>
              <w:rPr>
                <w:rFonts w:ascii="宋体" w:hAnsi="宋体" w:cs="宋体"/>
                <w:color w:val="auto"/>
                <w:szCs w:val="21"/>
              </w:rPr>
            </w:pPr>
            <w:r>
              <w:rPr>
                <w:rFonts w:hint="eastAsia" w:ascii="宋体" w:hAnsi="宋体" w:cs="宋体"/>
                <w:color w:val="auto"/>
                <w:szCs w:val="21"/>
              </w:rPr>
              <w:t>舟山市公共资源交易中心普陀区分中心（舟山市普陀区东港街道昌正街169号6号楼4层）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12</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投标文件的递交</w:t>
            </w:r>
          </w:p>
        </w:tc>
        <w:tc>
          <w:tcPr>
            <w:tcW w:w="7656" w:type="dxa"/>
            <w:shd w:val="clear" w:color="auto" w:fill="auto"/>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投标人将备份投标文件于202</w:t>
            </w:r>
            <w:r>
              <w:rPr>
                <w:rFonts w:hint="eastAsia" w:ascii="宋体" w:hAnsi="宋体" w:cs="宋体"/>
                <w:color w:val="auto"/>
                <w:szCs w:val="21"/>
                <w:lang w:val="en-US" w:eastAsia="zh-CN"/>
              </w:rPr>
              <w:t>4</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17:00（北京时间）前通过邮寄或派人递送的方式送交到采购代理机构处（地址：舟山市定海区临城街道国脉大厦A座11楼；联系人：孙先生；联系方式：18768093161），也可以在开标时间前送至开标地点，未按时送达的自行承担风险。备份投标文件须密封完好，并注明投标人单位名称。投标人未按规定递交的备份投标文件，采购人有权拒收。</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投标人递交备份投标文件时，如出现下列情况之一的，将被拒收：</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1、未按规定密封或标记的投标文件；</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2、由于包装不妥，在送交途中严重破损或失散的；</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3、超过投标截止时间送达的。</w:t>
            </w:r>
          </w:p>
          <w:p>
            <w:pPr>
              <w:autoSpaceDE w:val="0"/>
              <w:autoSpaceDN w:val="0"/>
              <w:snapToGrid w:val="0"/>
              <w:spacing w:line="360" w:lineRule="auto"/>
              <w:ind w:firstLine="420" w:firstLineChars="200"/>
              <w:jc w:val="left"/>
              <w:textAlignment w:val="bottom"/>
              <w:rPr>
                <w:rFonts w:ascii="宋体" w:hAnsi="宋体" w:cs="宋体"/>
                <w:color w:val="auto"/>
                <w:szCs w:val="21"/>
              </w:rPr>
            </w:pPr>
            <w:r>
              <w:rPr>
                <w:rFonts w:hint="eastAsia" w:ascii="宋体" w:hAnsi="宋体" w:cs="宋体"/>
                <w:color w:val="auto"/>
                <w:szCs w:val="21"/>
              </w:rPr>
              <w:t>4、仅提供备份投标文件的。</w:t>
            </w:r>
          </w:p>
          <w:p>
            <w:pPr>
              <w:spacing w:line="360" w:lineRule="auto"/>
              <w:ind w:firstLine="420" w:firstLineChars="200"/>
              <w:rPr>
                <w:rFonts w:ascii="宋体" w:hAnsi="宋体" w:cs="宋体"/>
                <w:b/>
                <w:color w:val="auto"/>
                <w:kern w:val="0"/>
                <w:szCs w:val="21"/>
              </w:rPr>
            </w:pPr>
            <w:r>
              <w:rPr>
                <w:rFonts w:hint="eastAsia" w:ascii="宋体" w:hAnsi="宋体" w:cs="宋体"/>
                <w:color w:val="auto"/>
                <w:szCs w:val="21"/>
              </w:rPr>
              <w:t>当发生解密失败或未按时解密的，投标人提供了备份投标文件的，以备份投标文件为依据，否则视为投标文件撤回。投标文件已按时解密的，备份投标文件自动失效。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13</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cs="仿宋"/>
                <w:b/>
                <w:color w:val="auto"/>
                <w:sz w:val="22"/>
              </w:rPr>
              <w:t>履约保证金</w:t>
            </w:r>
          </w:p>
        </w:tc>
        <w:tc>
          <w:tcPr>
            <w:tcW w:w="7656" w:type="dxa"/>
            <w:shd w:val="clear" w:color="auto" w:fill="auto"/>
            <w:vAlign w:val="center"/>
          </w:tcPr>
          <w:p>
            <w:pPr>
              <w:pStyle w:val="14"/>
              <w:spacing w:line="360" w:lineRule="auto"/>
              <w:ind w:hanging="4"/>
              <w:rPr>
                <w:rFonts w:hAnsi="宋体" w:cs="宋体"/>
                <w:color w:val="auto"/>
                <w:szCs w:val="21"/>
              </w:rPr>
            </w:pPr>
            <w:r>
              <w:rPr>
                <w:rFonts w:hint="eastAsia" w:hAnsi="宋体" w:eastAsia="宋体" w:cs="宋体"/>
                <w:color w:val="auto"/>
                <w:sz w:val="21"/>
                <w:szCs w:val="21"/>
              </w:rPr>
              <w:t>履约保证金：收取1%，合同签订后支付，履约完成后无息退还。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14</w:t>
            </w:r>
          </w:p>
        </w:tc>
        <w:tc>
          <w:tcPr>
            <w:tcW w:w="1743" w:type="dxa"/>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投标文件提交截止时间及开标时间</w:t>
            </w:r>
          </w:p>
        </w:tc>
        <w:tc>
          <w:tcPr>
            <w:tcW w:w="7656" w:type="dxa"/>
            <w:shd w:val="clear" w:color="auto" w:fill="auto"/>
            <w:vAlign w:val="center"/>
          </w:tcPr>
          <w:p>
            <w:pPr>
              <w:spacing w:line="360" w:lineRule="auto"/>
              <w:jc w:val="left"/>
              <w:rPr>
                <w:rFonts w:ascii="宋体" w:hAnsi="宋体" w:cs="宋体"/>
                <w:b/>
                <w:color w:val="auto"/>
                <w:szCs w:val="21"/>
              </w:rPr>
            </w:pPr>
            <w:r>
              <w:rPr>
                <w:rFonts w:hint="eastAsia" w:ascii="宋体" w:hAnsi="宋体" w:cs="宋体"/>
                <w:b/>
                <w:color w:val="auto"/>
                <w:szCs w:val="21"/>
              </w:rPr>
              <w:t>2024年</w:t>
            </w:r>
            <w:r>
              <w:rPr>
                <w:rFonts w:hint="eastAsia" w:ascii="宋体" w:hAnsi="宋体" w:cs="宋体"/>
                <w:b/>
                <w:color w:val="auto"/>
                <w:szCs w:val="21"/>
                <w:lang w:val="en-US" w:eastAsia="zh-CN"/>
              </w:rPr>
              <w:t>1</w:t>
            </w:r>
            <w:r>
              <w:rPr>
                <w:rFonts w:hint="eastAsia" w:ascii="宋体" w:hAnsi="宋体" w:cs="宋体"/>
                <w:b/>
                <w:color w:val="auto"/>
                <w:szCs w:val="21"/>
              </w:rPr>
              <w:t>月</w:t>
            </w:r>
            <w:r>
              <w:rPr>
                <w:rFonts w:hint="eastAsia" w:ascii="宋体" w:hAnsi="宋体" w:cs="宋体"/>
                <w:b/>
                <w:color w:val="auto"/>
                <w:szCs w:val="21"/>
                <w:lang w:val="en-US" w:eastAsia="zh-CN"/>
              </w:rPr>
              <w:t>26</w:t>
            </w:r>
            <w:r>
              <w:rPr>
                <w:rFonts w:hint="eastAsia" w:ascii="宋体" w:hAnsi="宋体" w:cs="宋体"/>
                <w:b/>
                <w:color w:val="auto"/>
                <w:szCs w:val="21"/>
              </w:rPr>
              <w:t>日09:00（北京时间）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trPr>
        <w:tc>
          <w:tcPr>
            <w:tcW w:w="626" w:type="dxa"/>
            <w:vMerge w:val="restart"/>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15</w:t>
            </w:r>
          </w:p>
        </w:tc>
        <w:tc>
          <w:tcPr>
            <w:tcW w:w="1743" w:type="dxa"/>
            <w:vMerge w:val="restart"/>
            <w:shd w:val="clear" w:color="auto" w:fill="auto"/>
            <w:vAlign w:val="center"/>
          </w:tcPr>
          <w:p>
            <w:pPr>
              <w:spacing w:line="360" w:lineRule="auto"/>
              <w:jc w:val="center"/>
              <w:rPr>
                <w:rFonts w:ascii="宋体" w:hAnsi="宋体" w:cs="宋体"/>
                <w:b/>
                <w:color w:val="auto"/>
                <w:szCs w:val="21"/>
              </w:rPr>
            </w:pPr>
            <w:r>
              <w:rPr>
                <w:rFonts w:hint="eastAsia" w:ascii="宋体" w:hAnsi="宋体" w:cs="宋体"/>
                <w:b/>
                <w:color w:val="auto"/>
                <w:szCs w:val="21"/>
              </w:rPr>
              <w:t>中小企业</w:t>
            </w:r>
          </w:p>
          <w:p>
            <w:pPr>
              <w:spacing w:line="360" w:lineRule="auto"/>
              <w:jc w:val="center"/>
              <w:rPr>
                <w:rFonts w:ascii="宋体" w:hAnsi="宋体" w:cs="宋体"/>
                <w:b/>
                <w:color w:val="auto"/>
                <w:szCs w:val="21"/>
              </w:rPr>
            </w:pPr>
            <w:r>
              <w:rPr>
                <w:rFonts w:hint="eastAsia" w:ascii="宋体" w:hAnsi="宋体" w:cs="宋体"/>
                <w:b/>
                <w:color w:val="auto"/>
                <w:szCs w:val="21"/>
              </w:rPr>
              <w:t>扶持政策</w:t>
            </w:r>
          </w:p>
        </w:tc>
        <w:tc>
          <w:tcPr>
            <w:tcW w:w="7656" w:type="dxa"/>
            <w:shd w:val="clear" w:color="auto" w:fill="auto"/>
            <w:vAlign w:val="center"/>
          </w:tcPr>
          <w:p>
            <w:pPr>
              <w:spacing w:line="360" w:lineRule="auto"/>
              <w:jc w:val="left"/>
              <w:rPr>
                <w:rFonts w:ascii="宋体" w:hAnsi="宋体" w:cs="宋体"/>
                <w:b/>
                <w:color w:val="auto"/>
                <w:kern w:val="0"/>
                <w:szCs w:val="21"/>
              </w:rPr>
            </w:pPr>
            <w:r>
              <w:rPr>
                <w:rFonts w:hint="eastAsia" w:ascii="宋体" w:hAnsi="宋体" w:cs="宋体"/>
                <w:b/>
                <w:color w:val="auto"/>
                <w:kern w:val="0"/>
                <w:szCs w:val="21"/>
              </w:rPr>
              <w:t>本项目要求预留合同金额的40%以上专门面向中小企业采购，其中预留给小微企业的比例不低于70%，供应商可选择联合体或合同分包形式参加本项目采购活动，须提供联合体协议书或分包意向协议，同时提供中小企业声明函（或《残疾人福利性单位声明函》（如有）或监狱企业证明文件（如有））；如果供应商本身提供所有标的均由中小企业制造、承建或承接，视同符合了资格条件，无需再与中小企业组成联合体或向中小企业分包，无需提供联合体协议书或分包意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4" w:hRule="atLeast"/>
          <w:tblCellSpacing w:w="7" w:type="dxa"/>
        </w:trPr>
        <w:tc>
          <w:tcPr>
            <w:tcW w:w="626" w:type="dxa"/>
            <w:vMerge w:val="continue"/>
            <w:shd w:val="clear" w:color="auto" w:fill="auto"/>
            <w:vAlign w:val="center"/>
          </w:tcPr>
          <w:p>
            <w:pPr>
              <w:spacing w:line="360" w:lineRule="auto"/>
              <w:jc w:val="center"/>
              <w:rPr>
                <w:rFonts w:ascii="宋体" w:hAnsi="宋体" w:cs="宋体"/>
                <w:b/>
                <w:color w:val="auto"/>
                <w:szCs w:val="21"/>
              </w:rPr>
            </w:pPr>
          </w:p>
        </w:tc>
        <w:tc>
          <w:tcPr>
            <w:tcW w:w="1743" w:type="dxa"/>
            <w:vMerge w:val="continue"/>
            <w:shd w:val="clear" w:color="auto" w:fill="auto"/>
            <w:vAlign w:val="center"/>
          </w:tcPr>
          <w:p>
            <w:pPr>
              <w:spacing w:line="360" w:lineRule="auto"/>
              <w:jc w:val="center"/>
              <w:rPr>
                <w:rFonts w:ascii="宋体" w:hAnsi="宋体" w:cs="宋体"/>
                <w:b/>
                <w:color w:val="auto"/>
                <w:szCs w:val="21"/>
              </w:rPr>
            </w:pPr>
          </w:p>
        </w:tc>
        <w:tc>
          <w:tcPr>
            <w:tcW w:w="7656" w:type="dxa"/>
            <w:shd w:val="clear" w:color="auto" w:fill="auto"/>
            <w:vAlign w:val="center"/>
          </w:tcPr>
          <w:p>
            <w:pPr>
              <w:spacing w:line="360" w:lineRule="auto"/>
              <w:jc w:val="left"/>
              <w:rPr>
                <w:rFonts w:ascii="宋体" w:hAnsi="宋体" w:cs="宋体"/>
                <w:b/>
                <w:color w:val="auto"/>
                <w:kern w:val="0"/>
                <w:szCs w:val="21"/>
              </w:rPr>
            </w:pPr>
            <w:r>
              <w:rPr>
                <w:rFonts w:hint="eastAsia" w:ascii="宋体" w:hAnsi="宋体" w:cs="宋体"/>
                <w:color w:val="auto"/>
                <w:sz w:val="24"/>
              </w:rPr>
              <w:t>采购标的：</w:t>
            </w:r>
            <w:r>
              <w:rPr>
                <w:rFonts w:hint="eastAsia" w:ascii="宋体" w:hAnsi="宋体" w:cs="宋体"/>
                <w:color w:val="auto"/>
                <w:szCs w:val="21"/>
                <w:u w:val="single"/>
              </w:rPr>
              <w:t xml:space="preserve">路灯、景观灯及附属设施日常养护、巡视项目 </w:t>
            </w:r>
            <w:r>
              <w:rPr>
                <w:rFonts w:hint="eastAsia" w:ascii="宋体" w:hAnsi="宋体" w:cs="宋体"/>
                <w:color w:val="auto"/>
                <w:sz w:val="24"/>
              </w:rPr>
              <w:t>，</w:t>
            </w:r>
            <w:r>
              <w:rPr>
                <w:rFonts w:hint="eastAsia" w:ascii="宋体" w:hAnsi="宋体" w:cs="宋体"/>
                <w:color w:val="auto"/>
                <w:szCs w:val="21"/>
              </w:rPr>
              <w:t>所属行业：</w:t>
            </w:r>
            <w:r>
              <w:rPr>
                <w:rFonts w:hint="eastAsia" w:ascii="宋体" w:hAnsi="宋体" w:cs="宋体"/>
                <w:color w:val="auto"/>
                <w:szCs w:val="21"/>
                <w:u w:val="single"/>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2" w:hRule="atLeast"/>
          <w:tblCellSpacing w:w="7" w:type="dxa"/>
        </w:trPr>
        <w:tc>
          <w:tcPr>
            <w:tcW w:w="626" w:type="dxa"/>
            <w:vMerge w:val="continue"/>
            <w:shd w:val="clear" w:color="auto" w:fill="auto"/>
            <w:vAlign w:val="center"/>
          </w:tcPr>
          <w:p>
            <w:pPr>
              <w:spacing w:line="360" w:lineRule="auto"/>
              <w:jc w:val="center"/>
              <w:rPr>
                <w:rFonts w:ascii="宋体" w:hAnsi="宋体" w:cs="宋体"/>
                <w:b/>
                <w:color w:val="auto"/>
                <w:szCs w:val="21"/>
              </w:rPr>
            </w:pPr>
          </w:p>
        </w:tc>
        <w:tc>
          <w:tcPr>
            <w:tcW w:w="1743" w:type="dxa"/>
            <w:vMerge w:val="continue"/>
            <w:shd w:val="clear" w:color="auto" w:fill="auto"/>
            <w:vAlign w:val="center"/>
          </w:tcPr>
          <w:p>
            <w:pPr>
              <w:spacing w:line="360" w:lineRule="auto"/>
              <w:jc w:val="center"/>
              <w:rPr>
                <w:rFonts w:ascii="宋体" w:hAnsi="宋体" w:cs="宋体"/>
                <w:b/>
                <w:color w:val="auto"/>
                <w:szCs w:val="21"/>
              </w:rPr>
            </w:pPr>
          </w:p>
        </w:tc>
        <w:tc>
          <w:tcPr>
            <w:tcW w:w="7656" w:type="dxa"/>
            <w:shd w:val="clear" w:color="auto" w:fill="auto"/>
            <w:vAlign w:val="center"/>
          </w:tcPr>
          <w:p>
            <w:pPr>
              <w:spacing w:line="360" w:lineRule="auto"/>
              <w:rPr>
                <w:rFonts w:ascii="宋体" w:hAnsi="宋体" w:cs="宋体"/>
                <w:b/>
                <w:color w:val="auto"/>
                <w:kern w:val="0"/>
                <w:szCs w:val="21"/>
              </w:rPr>
            </w:pPr>
            <w:r>
              <w:rPr>
                <w:rFonts w:hint="eastAsia" w:ascii="宋体" w:hAnsi="宋体" w:cs="宋体"/>
                <w:b/>
                <w:color w:val="auto"/>
                <w:kern w:val="0"/>
                <w:szCs w:val="21"/>
              </w:rPr>
              <w:t>一、根据《政府采购促进中小企业发展管理办法》（财库[2020]46号）规定：</w:t>
            </w:r>
          </w:p>
          <w:p>
            <w:pPr>
              <w:spacing w:line="360" w:lineRule="auto"/>
              <w:rPr>
                <w:rFonts w:ascii="宋体" w:hAnsi="宋体" w:cs="宋体"/>
                <w:b/>
                <w:color w:val="auto"/>
                <w:kern w:val="0"/>
                <w:szCs w:val="21"/>
              </w:rPr>
            </w:pPr>
            <w:r>
              <w:rPr>
                <w:rFonts w:hint="eastAsia" w:ascii="宋体" w:hAnsi="宋体" w:cs="宋体"/>
                <w:b/>
                <w:color w:val="auto"/>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60" w:lineRule="auto"/>
              <w:rPr>
                <w:rFonts w:ascii="宋体" w:hAnsi="宋体" w:cs="宋体"/>
                <w:b/>
                <w:color w:val="auto"/>
                <w:kern w:val="0"/>
                <w:szCs w:val="21"/>
              </w:rPr>
            </w:pPr>
            <w:r>
              <w:rPr>
                <w:rFonts w:hint="eastAsia" w:ascii="宋体" w:hAnsi="宋体" w:cs="宋体"/>
                <w:b/>
                <w:color w:val="auto"/>
                <w:kern w:val="0"/>
                <w:szCs w:val="21"/>
              </w:rPr>
              <w:t>符合中小企业划分标准的个体工商户，在政府采购活动中视同中小企业。</w:t>
            </w:r>
          </w:p>
          <w:p>
            <w:pPr>
              <w:spacing w:line="360" w:lineRule="auto"/>
              <w:rPr>
                <w:rFonts w:ascii="宋体" w:hAnsi="宋体" w:cs="宋体"/>
                <w:b/>
                <w:color w:val="auto"/>
                <w:kern w:val="0"/>
                <w:szCs w:val="21"/>
              </w:rPr>
            </w:pPr>
            <w:r>
              <w:rPr>
                <w:rFonts w:hint="eastAsia" w:ascii="宋体" w:hAnsi="宋体" w:cs="宋体"/>
                <w:b/>
                <w:color w:val="auto"/>
                <w:kern w:val="0"/>
                <w:szCs w:val="21"/>
              </w:rPr>
              <w:t>2.在政府采购活动中，供应商提供的货物、工程或者服务符合下列情形的，享受本办法规定的中小企业扶持政策：</w:t>
            </w:r>
          </w:p>
          <w:p>
            <w:pPr>
              <w:spacing w:line="360" w:lineRule="auto"/>
              <w:rPr>
                <w:rFonts w:ascii="宋体" w:hAnsi="宋体" w:cs="宋体"/>
                <w:b/>
                <w:color w:val="auto"/>
                <w:kern w:val="0"/>
                <w:szCs w:val="21"/>
              </w:rPr>
            </w:pPr>
            <w:r>
              <w:rPr>
                <w:rFonts w:hint="eastAsia" w:ascii="宋体" w:hAnsi="宋体" w:cs="宋体"/>
                <w:b/>
                <w:color w:val="auto"/>
                <w:kern w:val="0"/>
                <w:szCs w:val="21"/>
              </w:rPr>
              <w:t xml:space="preserve">（1）在货物采购项目中，货物由中小企业制造，即货物由中小企业生产且使用该中小企业商号或者注册商标； </w:t>
            </w:r>
          </w:p>
          <w:p>
            <w:pPr>
              <w:spacing w:line="360" w:lineRule="auto"/>
              <w:rPr>
                <w:rFonts w:ascii="宋体" w:hAnsi="宋体" w:cs="宋体"/>
                <w:b/>
                <w:color w:val="auto"/>
                <w:kern w:val="0"/>
                <w:szCs w:val="21"/>
              </w:rPr>
            </w:pPr>
            <w:r>
              <w:rPr>
                <w:rFonts w:hint="eastAsia" w:ascii="宋体" w:hAnsi="宋体" w:cs="宋体"/>
                <w:b/>
                <w:color w:val="auto"/>
                <w:kern w:val="0"/>
                <w:szCs w:val="21"/>
              </w:rPr>
              <w:t xml:space="preserve">（2）在工程采购项目中，工程由中小企业承建，即工程施工单位为中小企业； </w:t>
            </w:r>
          </w:p>
          <w:p>
            <w:pPr>
              <w:spacing w:line="360" w:lineRule="auto"/>
              <w:rPr>
                <w:rFonts w:ascii="宋体" w:hAnsi="宋体" w:cs="宋体"/>
                <w:b/>
                <w:color w:val="auto"/>
                <w:kern w:val="0"/>
                <w:szCs w:val="21"/>
              </w:rPr>
            </w:pPr>
            <w:r>
              <w:rPr>
                <w:rFonts w:hint="eastAsia" w:ascii="宋体" w:hAnsi="宋体" w:cs="宋体"/>
                <w:b/>
                <w:color w:val="auto"/>
                <w:kern w:val="0"/>
                <w:szCs w:val="21"/>
              </w:rPr>
              <w:t xml:space="preserve">（3）在服务采购项目中，服务由中小企业承接，即提供服务的人员为中小企业依照《中华人民共和国劳动合同法》订立劳动合同的从业人员。 </w:t>
            </w:r>
          </w:p>
          <w:p>
            <w:pPr>
              <w:spacing w:line="360" w:lineRule="auto"/>
              <w:rPr>
                <w:rFonts w:ascii="宋体" w:hAnsi="宋体" w:cs="宋体"/>
                <w:b/>
                <w:color w:val="auto"/>
                <w:kern w:val="0"/>
                <w:szCs w:val="21"/>
              </w:rPr>
            </w:pPr>
            <w:r>
              <w:rPr>
                <w:rFonts w:hint="eastAsia" w:ascii="宋体" w:hAnsi="宋体" w:cs="宋体"/>
                <w:b/>
                <w:color w:val="auto"/>
                <w:kern w:val="0"/>
                <w:szCs w:val="21"/>
              </w:rPr>
              <w:t>在货物采购项目中，供应商提供的货物既有中小企业制造货物，也有大型企业制造货物的，不享受本办法规定的中小企业扶持政策。</w:t>
            </w:r>
          </w:p>
          <w:p>
            <w:pPr>
              <w:spacing w:line="360" w:lineRule="auto"/>
              <w:rPr>
                <w:rFonts w:ascii="宋体" w:hAnsi="宋体" w:cs="宋体"/>
                <w:b/>
                <w:color w:val="auto"/>
                <w:kern w:val="0"/>
                <w:szCs w:val="21"/>
              </w:rPr>
            </w:pPr>
            <w:r>
              <w:rPr>
                <w:rFonts w:hint="eastAsia" w:ascii="宋体" w:hAnsi="宋体" w:cs="宋体"/>
                <w:b/>
                <w:color w:val="auto"/>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60" w:lineRule="auto"/>
              <w:rPr>
                <w:rFonts w:ascii="宋体" w:hAnsi="宋体" w:cs="宋体"/>
                <w:b/>
                <w:color w:val="auto"/>
                <w:kern w:val="0"/>
                <w:szCs w:val="21"/>
              </w:rPr>
            </w:pPr>
            <w:r>
              <w:rPr>
                <w:rFonts w:hint="eastAsia" w:ascii="宋体" w:hAnsi="宋体" w:cs="宋体"/>
                <w:b/>
                <w:color w:val="auto"/>
                <w:kern w:val="0"/>
                <w:szCs w:val="21"/>
              </w:rPr>
              <w:t>二、本项目中小企业扶持政策：</w:t>
            </w:r>
          </w:p>
          <w:p>
            <w:pPr>
              <w:spacing w:line="360" w:lineRule="auto"/>
              <w:rPr>
                <w:rFonts w:ascii="宋体" w:hAnsi="宋体" w:cs="宋体"/>
                <w:b/>
                <w:color w:val="auto"/>
                <w:kern w:val="0"/>
                <w:szCs w:val="21"/>
              </w:rPr>
            </w:pPr>
            <w:r>
              <w:rPr>
                <w:rFonts w:hint="eastAsia" w:ascii="宋体" w:hAnsi="宋体" w:cs="宋体"/>
                <w:b/>
                <w:color w:val="auto"/>
                <w:kern w:val="0"/>
                <w:szCs w:val="21"/>
              </w:rPr>
              <w:t>1.【评审中价格扣除政策】根据相关政策，本项目对符合本办法规定的小微企业报价给予20%的扣除，用扣除后的价格参加评审。</w:t>
            </w:r>
          </w:p>
          <w:p>
            <w:pPr>
              <w:spacing w:line="360" w:lineRule="auto"/>
              <w:rPr>
                <w:rFonts w:ascii="宋体" w:hAnsi="宋体" w:cs="宋体"/>
                <w:b/>
                <w:color w:val="auto"/>
                <w:kern w:val="0"/>
                <w:szCs w:val="21"/>
              </w:rPr>
            </w:pPr>
            <w:r>
              <w:rPr>
                <w:rFonts w:hint="eastAsia" w:ascii="宋体" w:hAnsi="宋体" w:cs="宋体"/>
                <w:b/>
                <w:color w:val="auto"/>
                <w:kern w:val="0"/>
                <w:szCs w:val="21"/>
              </w:rPr>
              <w:t>（1）小微企业须提供《中小企业声明函》，附在报价文件内，否则不享受评审中价格扣除政策；</w:t>
            </w:r>
          </w:p>
          <w:p>
            <w:pPr>
              <w:spacing w:line="360" w:lineRule="auto"/>
              <w:rPr>
                <w:rFonts w:ascii="宋体" w:hAnsi="宋体" w:cs="宋体"/>
                <w:b/>
                <w:color w:val="auto"/>
                <w:kern w:val="0"/>
                <w:szCs w:val="21"/>
              </w:rPr>
            </w:pPr>
            <w:r>
              <w:rPr>
                <w:rFonts w:hint="eastAsia" w:ascii="宋体" w:hAnsi="宋体" w:cs="宋体"/>
                <w:b/>
                <w:color w:val="auto"/>
                <w:kern w:val="0"/>
                <w:szCs w:val="21"/>
              </w:rPr>
              <w:t>（2）监狱企业须提供由省级以上监狱管理局、戒毒管理局（含新疆生产建设兵团）出具的属于监狱企业的证明文件，附在报价文件内，否则不享受评审中价格扣除政策；</w:t>
            </w:r>
          </w:p>
          <w:p>
            <w:pPr>
              <w:spacing w:line="360" w:lineRule="auto"/>
              <w:jc w:val="left"/>
              <w:rPr>
                <w:rFonts w:ascii="宋体" w:hAnsi="宋体" w:cs="宋体"/>
                <w:b/>
                <w:color w:val="auto"/>
                <w:kern w:val="0"/>
                <w:szCs w:val="21"/>
              </w:rPr>
            </w:pPr>
            <w:r>
              <w:rPr>
                <w:rFonts w:hint="eastAsia" w:ascii="宋体" w:hAnsi="宋体" w:cs="宋体"/>
                <w:b/>
                <w:color w:val="auto"/>
                <w:kern w:val="0"/>
                <w:szCs w:val="21"/>
              </w:rPr>
              <w:t>（3）残疾人福利性单位须提供《残疾人福利性单位声明函》，附在报价文件内，否则不享受评审中价格扣除政策。</w:t>
            </w:r>
          </w:p>
        </w:tc>
      </w:tr>
    </w:tbl>
    <w:p>
      <w:pPr>
        <w:pStyle w:val="81"/>
        <w:ind w:left="0" w:firstLine="0"/>
        <w:rPr>
          <w:color w:val="auto"/>
          <w:szCs w:val="21"/>
        </w:rPr>
      </w:pPr>
    </w:p>
    <w:p>
      <w:pPr>
        <w:rPr>
          <w:rFonts w:ascii="宋体" w:hAnsi="宋体" w:cs="宋体"/>
          <w:b/>
          <w:color w:val="auto"/>
          <w:szCs w:val="21"/>
        </w:rPr>
      </w:pPr>
      <w:r>
        <w:rPr>
          <w:rFonts w:hint="eastAsia" w:ascii="宋体" w:hAnsi="宋体" w:cs="宋体"/>
          <w:b/>
          <w:color w:val="auto"/>
          <w:szCs w:val="21"/>
        </w:rPr>
        <w:br w:type="page"/>
      </w: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一、总  则</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（一）适用范围</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本招标文件适用于本次项目的评标、定标、验收、合同履约、付款等（法律、法规另有规定的，从其规定）。</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（二）定义</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1、“采购人”系指组织本次采购的单位：舟山市普陀区市政管理处。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2、“采购代理机构”系指杭州建大工程管理咨询有限公司。</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3、“投标人”系指向采购代理机构提交投标文件的供应商。</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4、“中标人”系指经评审小组评定，且审查通过，并经公示无异议的合格投标人。</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5、“投标人代表”系指全权代表投标人参加本次投标活动并签署投标文件的人，如果投标人代表不是投标人的法定代表人，须提供《法定代表人授权函》。</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6、“产品”系指供方按招标文件规定，须向采购人提供的一切产品、保险、税金、备品备件、工具、手册及其它有关技术资料和材料。</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7、“服务”系指招标文件规定投标人须承担的安装、调试、技术协助、校准、培训、数据服务以及其他类似的义务。</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8、“项目”系指投标人按招标文件规定向采购人提供的产品和服务。</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9、“书面形式”包括信函、传真、快递、电报等。</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（三）采购方式</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本次采用公开招标方式进行。</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（四）预算金额</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本项目预算金额为</w:t>
      </w:r>
      <w:r>
        <w:rPr>
          <w:rFonts w:hint="eastAsia"/>
          <w:color w:val="auto"/>
        </w:rPr>
        <w:t>7050000</w:t>
      </w:r>
      <w:r>
        <w:rPr>
          <w:rFonts w:hint="eastAsia" w:ascii="宋体" w:hAnsi="宋体" w:cs="宋体"/>
          <w:bCs/>
          <w:color w:val="auto"/>
          <w:szCs w:val="21"/>
        </w:rPr>
        <w:t>元，超过作投标无效处理。</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（五）联合体投标</w:t>
      </w:r>
    </w:p>
    <w:p>
      <w:pPr>
        <w:pStyle w:val="14"/>
        <w:adjustRightInd w:val="0"/>
        <w:snapToGrid w:val="0"/>
        <w:spacing w:line="360" w:lineRule="exact"/>
        <w:ind w:firstLine="417" w:firstLineChars="198"/>
        <w:rPr>
          <w:rFonts w:hAnsi="宋体" w:eastAsia="宋体" w:cs="宋体"/>
          <w:b/>
          <w:color w:val="auto"/>
          <w:sz w:val="21"/>
          <w:szCs w:val="21"/>
        </w:rPr>
      </w:pPr>
      <w:r>
        <w:rPr>
          <w:rFonts w:hint="eastAsia" w:hAnsi="宋体" w:eastAsia="宋体" w:cs="宋体"/>
          <w:b/>
          <w:color w:val="auto"/>
          <w:sz w:val="21"/>
          <w:szCs w:val="21"/>
        </w:rPr>
        <w:t>本项目接受联合体投标。联合体投标的，应满足下列要求：</w:t>
      </w:r>
    </w:p>
    <w:p>
      <w:pPr>
        <w:pStyle w:val="14"/>
        <w:adjustRightInd w:val="0"/>
        <w:snapToGrid w:val="0"/>
        <w:spacing w:line="360" w:lineRule="exact"/>
        <w:ind w:firstLine="417" w:firstLineChars="198"/>
        <w:rPr>
          <w:rFonts w:hAnsi="宋体" w:eastAsia="宋体" w:cs="宋体"/>
          <w:b/>
          <w:color w:val="auto"/>
          <w:sz w:val="21"/>
          <w:szCs w:val="21"/>
        </w:rPr>
      </w:pPr>
      <w:r>
        <w:rPr>
          <w:rFonts w:hint="eastAsia" w:hAnsi="宋体" w:eastAsia="宋体" w:cs="宋体"/>
          <w:b/>
          <w:color w:val="auto"/>
          <w:sz w:val="21"/>
          <w:szCs w:val="21"/>
        </w:rPr>
        <w:t>1、联合体成员总数（含牵头人）不超过2家，须提供《联合体协议书》，明确联合体牵头人和各方权利义务；《联合体协议书》须联合体各方签章。</w:t>
      </w:r>
    </w:p>
    <w:p>
      <w:pPr>
        <w:pStyle w:val="14"/>
        <w:adjustRightInd w:val="0"/>
        <w:snapToGrid w:val="0"/>
        <w:spacing w:line="360" w:lineRule="exact"/>
        <w:ind w:firstLine="417" w:firstLineChars="198"/>
        <w:rPr>
          <w:rFonts w:hAnsi="宋体" w:eastAsia="宋体" w:cs="宋体"/>
          <w:b/>
          <w:color w:val="auto"/>
          <w:sz w:val="21"/>
          <w:szCs w:val="21"/>
        </w:rPr>
      </w:pPr>
      <w:r>
        <w:rPr>
          <w:rFonts w:hint="eastAsia" w:hAnsi="宋体" w:eastAsia="宋体" w:cs="宋体"/>
          <w:b/>
          <w:color w:val="auto"/>
          <w:sz w:val="21"/>
          <w:szCs w:val="21"/>
        </w:rPr>
        <w:t>2、以联合体形式参加政府采购活动的，联合体各方不得再单独参加或者与其他供应商另外组成联合体参加同一合同项下的政府采购活动。如有违反，其投标和与此有关的联合体的投标将被拒绝。</w:t>
      </w:r>
    </w:p>
    <w:p>
      <w:pPr>
        <w:pStyle w:val="14"/>
        <w:adjustRightInd w:val="0"/>
        <w:snapToGrid w:val="0"/>
        <w:spacing w:line="360" w:lineRule="exact"/>
        <w:ind w:firstLine="417" w:firstLineChars="198"/>
        <w:rPr>
          <w:rFonts w:hAnsi="宋体" w:eastAsia="宋体" w:cs="宋体"/>
          <w:b/>
          <w:color w:val="auto"/>
          <w:sz w:val="21"/>
          <w:szCs w:val="21"/>
        </w:rPr>
      </w:pPr>
      <w:r>
        <w:rPr>
          <w:rFonts w:hint="eastAsia" w:hAnsi="宋体" w:eastAsia="宋体" w:cs="宋体"/>
          <w:b/>
          <w:color w:val="auto"/>
          <w:sz w:val="21"/>
          <w:szCs w:val="21"/>
        </w:rPr>
        <w:t>3、联合体中标后，联合体各方应当共同与采购人签订合同，为履行合同向采购人承担连带责任。</w:t>
      </w:r>
    </w:p>
    <w:p>
      <w:pPr>
        <w:snapToGrid w:val="0"/>
        <w:spacing w:line="360" w:lineRule="auto"/>
        <w:ind w:left="420" w:leftChars="200"/>
        <w:rPr>
          <w:rFonts w:ascii="宋体" w:hAnsi="宋体" w:cs="宋体"/>
          <w:b/>
          <w:color w:val="auto"/>
          <w:szCs w:val="21"/>
        </w:rPr>
      </w:pPr>
      <w:r>
        <w:rPr>
          <w:rFonts w:hint="eastAsia" w:hAnsi="宋体" w:cs="宋体"/>
          <w:b/>
          <w:color w:val="auto"/>
          <w:szCs w:val="21"/>
        </w:rPr>
        <w:t>4、本须知中的“投标人”一词亦指联合体各方，本招标文件“中标人”一词亦指中标人联合体各方。</w:t>
      </w:r>
      <w:r>
        <w:rPr>
          <w:rFonts w:hint="eastAsia" w:ascii="宋体" w:hAnsi="宋体" w:cs="宋体"/>
          <w:b/>
          <w:color w:val="auto"/>
          <w:szCs w:val="21"/>
        </w:rPr>
        <w:t>（六）转包与分包</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1、本项目不允许转包。</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2、本项目允许分包。</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（七）投标费用</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p>
      <w:pPr>
        <w:pStyle w:val="14"/>
        <w:snapToGrid w:val="0"/>
        <w:spacing w:line="360" w:lineRule="auto"/>
        <w:ind w:firstLine="422" w:firstLineChars="200"/>
        <w:rPr>
          <w:rFonts w:hAnsi="宋体" w:eastAsia="宋体" w:cs="宋体"/>
          <w:b/>
          <w:color w:val="auto"/>
          <w:kern w:val="0"/>
          <w:sz w:val="21"/>
          <w:szCs w:val="21"/>
        </w:rPr>
      </w:pPr>
      <w:r>
        <w:rPr>
          <w:rFonts w:hint="eastAsia" w:hAnsi="宋体" w:eastAsia="宋体" w:cs="宋体"/>
          <w:b/>
          <w:color w:val="auto"/>
          <w:kern w:val="0"/>
          <w:sz w:val="21"/>
          <w:szCs w:val="21"/>
        </w:rPr>
        <w:t>（八）答疑与澄清</w:t>
      </w:r>
    </w:p>
    <w:p>
      <w:pPr>
        <w:pStyle w:val="14"/>
        <w:snapToGrid w:val="0"/>
        <w:spacing w:line="360" w:lineRule="auto"/>
        <w:ind w:left="210" w:leftChars="100" w:firstLine="210" w:firstLineChars="100"/>
        <w:jc w:val="left"/>
        <w:rPr>
          <w:rFonts w:hAnsi="宋体" w:eastAsia="宋体" w:cs="宋体"/>
          <w:color w:val="auto"/>
          <w:kern w:val="0"/>
          <w:sz w:val="21"/>
          <w:szCs w:val="21"/>
        </w:rPr>
      </w:pPr>
      <w:r>
        <w:rPr>
          <w:rFonts w:hint="eastAsia" w:hAnsi="宋体" w:eastAsia="宋体" w:cs="宋体"/>
          <w:color w:val="auto"/>
          <w:kern w:val="0"/>
          <w:sz w:val="21"/>
          <w:szCs w:val="21"/>
        </w:rPr>
        <w:t>投标人如认为招标文件表述不清晰、存在歧视性、排他性或者其他违法内容的，应当于2024年</w:t>
      </w:r>
      <w:r>
        <w:rPr>
          <w:rFonts w:hint="eastAsia" w:hAnsi="宋体" w:eastAsia="宋体" w:cs="宋体"/>
          <w:color w:val="auto"/>
          <w:kern w:val="0"/>
          <w:sz w:val="21"/>
          <w:szCs w:val="21"/>
          <w:lang w:val="en-US" w:eastAsia="zh-CN"/>
        </w:rPr>
        <w:t>1</w:t>
      </w:r>
      <w:r>
        <w:rPr>
          <w:rFonts w:hint="eastAsia" w:hAnsi="宋体" w:eastAsia="宋体" w:cs="宋体"/>
          <w:color w:val="auto"/>
          <w:kern w:val="0"/>
          <w:sz w:val="21"/>
          <w:szCs w:val="21"/>
        </w:rPr>
        <w:t>月</w:t>
      </w:r>
      <w:r>
        <w:rPr>
          <w:rFonts w:hint="eastAsia" w:hAnsi="宋体" w:eastAsia="宋体" w:cs="宋体"/>
          <w:color w:val="auto"/>
          <w:kern w:val="0"/>
          <w:sz w:val="21"/>
          <w:szCs w:val="21"/>
          <w:lang w:val="en-US" w:eastAsia="zh-CN"/>
        </w:rPr>
        <w:t>11</w:t>
      </w:r>
      <w:r>
        <w:rPr>
          <w:rFonts w:hint="eastAsia" w:hAnsi="宋体" w:eastAsia="宋体" w:cs="宋体"/>
          <w:color w:val="auto"/>
          <w:kern w:val="0"/>
          <w:sz w:val="21"/>
          <w:szCs w:val="21"/>
        </w:rPr>
        <w:t>日17：00前，以书面形式要求采购人作出书面解释、澄清或者向采购人提出一次性书面质疑；采购人将组织答疑；答疑内容是招标文件的组成部份，并将以书面形式送达所有已依法获取采购文件的投标人。</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1、根据《中华人民共和国政府采购法实施条例》第五十三条：政府采购法第五十二条规定的供应商应知其权益受到损害之日，是指：</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①对可以质疑的采购文件提出质疑的，为收到采购文件之日或者采购文件公告期限届满之日；</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②对采购过程提出质疑的，为各采购程序环节结束之日；</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③对中标或者成交结果提出质疑的，为中标或者成交结果公告期限届满之日。</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2、质疑书应包括下列主要内容：</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①质疑人的名称、地址、邮政编码、联系人、联系电话，以及被质疑人名称及联系方式；</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②被质疑采购项目名称、编号及采购内容；</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③具体的质疑事项及事实依据；</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④认为自己合法权益受到损害或可能受到损害的相关证据材料；</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⑤提出质疑的日期。</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3、采购人或者采购代理机构应当在3个工作日内对供应商依法提出的询问作出答复。采购人或者采购代理机构应当在7个工作日内对供应商依法提出的质疑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pStyle w:val="14"/>
        <w:snapToGrid w:val="0"/>
        <w:spacing w:line="360" w:lineRule="auto"/>
        <w:ind w:firstLine="420" w:firstLineChars="200"/>
        <w:rPr>
          <w:rFonts w:hAnsi="宋体" w:eastAsia="宋体" w:cs="宋体"/>
          <w:color w:val="auto"/>
          <w:kern w:val="0"/>
          <w:sz w:val="21"/>
          <w:szCs w:val="21"/>
        </w:rPr>
      </w:pPr>
      <w:r>
        <w:rPr>
          <w:rFonts w:hint="eastAsia" w:hAnsi="宋体" w:eastAsia="宋体" w:cs="宋体"/>
          <w:color w:val="auto"/>
          <w:kern w:val="0"/>
          <w:sz w:val="21"/>
          <w:szCs w:val="21"/>
        </w:rPr>
        <w:t>4、质疑供应商对采购人、采购代理机构的答复不满意或者采购人、采购代理机构未在规定的时间内作出答复的，可以在答复期满后15个工作日内向同级政府采购监督管理部门投诉。</w:t>
      </w:r>
    </w:p>
    <w:p>
      <w:pPr>
        <w:pStyle w:val="14"/>
        <w:snapToGrid w:val="0"/>
        <w:spacing w:line="360" w:lineRule="auto"/>
        <w:ind w:firstLine="420" w:firstLineChars="200"/>
        <w:rPr>
          <w:rFonts w:hAnsi="宋体" w:eastAsia="宋体" w:cs="宋体"/>
          <w:b/>
          <w:color w:val="auto"/>
          <w:kern w:val="0"/>
          <w:sz w:val="21"/>
          <w:szCs w:val="21"/>
        </w:rPr>
      </w:pPr>
      <w:r>
        <w:rPr>
          <w:rFonts w:hint="eastAsia" w:hAnsi="宋体" w:eastAsia="宋体" w:cs="宋体"/>
          <w:color w:val="auto"/>
          <w:kern w:val="0"/>
          <w:sz w:val="21"/>
          <w:szCs w:val="21"/>
        </w:rPr>
        <w:t>5、供应商质疑、投诉应当有明确的请求和必要的证明材料。供应商投诉的事项不得超出已质疑事项的范围。投诉人捏造事实、提供虚假材料或者以非法手段取得证明材料进行投诉的，财政部门应当予以驳回。财政部门受理投诉后，投诉人书面申请撤回投诉的，财政部门应当终止投诉处理程序。</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（九）信用记录：</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根据财库[2016]125号《关于在政府采购活动中查询及使用信用记录有关问题的通知》要求，采购代理机构会对供应商信用记录进行查询并甄别。</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1、信用信息查询的截止时点：投标截止时间前查询；</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2、查询渠道：</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信用中国（www.creditchina.gov.cn）；</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中国政府采购网（www.ccgp.gov.cn）；</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3、信用信息查询记录和证据留存具体方式：采购代理机构经办人和监督人员将查询网页打印、签字与其他采购文件一并保存；</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4、信用信息的使用规则：投标人存在不良信用记录的，其投标将被作为无效投标被拒绝。</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不良信用记录指：被列入失信被执行人、重大税收违法失信主体、政府采购严重违法失信行为记录名单。</w:t>
      </w:r>
    </w:p>
    <w:p>
      <w:pPr>
        <w:snapToGri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（十）信贷政策</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4058"/>
        <w:gridCol w:w="2267"/>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00" w:type="pct"/>
            <w:gridSpan w:val="4"/>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银行名称</w:t>
            </w:r>
          </w:p>
        </w:tc>
        <w:tc>
          <w:tcPr>
            <w:tcW w:w="207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各银行介绍的产品特点</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经办人</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中国工商银行股份有限公司舟山分行</w:t>
            </w:r>
          </w:p>
        </w:tc>
        <w:tc>
          <w:tcPr>
            <w:tcW w:w="2078" w:type="pct"/>
            <w:vAlign w:val="center"/>
          </w:tcPr>
          <w:p>
            <w:pPr>
              <w:numPr>
                <w:ilvl w:val="0"/>
                <w:numId w:val="7"/>
              </w:numPr>
              <w:spacing w:line="400" w:lineRule="exact"/>
              <w:contextualSpacing/>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融资额度高，融资金额最高可至订单金额70%，线上申请，随借随还。2.融资利率低，最低可至当期LPR利率。</w:t>
            </w:r>
          </w:p>
          <w:p>
            <w:pPr>
              <w:spacing w:line="400" w:lineRule="exact"/>
              <w:contextualSpacing/>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3.担保方式灵活，以政府采购合同进行融资，无需另外抵押。</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柳超颖</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中国建设银行股份有限公司舟山分行</w:t>
            </w:r>
          </w:p>
        </w:tc>
        <w:tc>
          <w:tcPr>
            <w:tcW w:w="2078" w:type="pct"/>
            <w:vAlign w:val="center"/>
          </w:tcPr>
          <w:p>
            <w:pPr>
              <w:numPr>
                <w:ilvl w:val="0"/>
                <w:numId w:val="8"/>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快速便捷：全流程线上操作，通过浙江省政府采购网数据审核信用额度，建行供应链平台快速放款。</w:t>
            </w:r>
          </w:p>
          <w:p>
            <w:pPr>
              <w:numPr>
                <w:ilvl w:val="0"/>
                <w:numId w:val="8"/>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申请额度高：单笔融资额度最高可达政府采购合同金额的90%，单户额度最高可达3000万。</w:t>
            </w:r>
          </w:p>
          <w:p>
            <w:pPr>
              <w:numPr>
                <w:ilvl w:val="0"/>
                <w:numId w:val="8"/>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无需额外抵押：以浙江省政府采购网备案公示的政府采购合同进行融资，无需额外抵押担保。</w:t>
            </w:r>
          </w:p>
          <w:p>
            <w:pPr>
              <w:numPr>
                <w:ilvl w:val="0"/>
                <w:numId w:val="8"/>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利率优惠：给予流动资金贷款最优惠利率。</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普陀片区：蔡妮妮</w:t>
            </w:r>
          </w:p>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定海片区：杨莹</w:t>
            </w:r>
          </w:p>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自贸区片区：方晓</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普陀片区：13957201791</w:t>
            </w:r>
          </w:p>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定海片区：13655803997</w:t>
            </w:r>
          </w:p>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杭州银行股份有限公司舟山市分行</w:t>
            </w:r>
          </w:p>
        </w:tc>
        <w:tc>
          <w:tcPr>
            <w:tcW w:w="2078" w:type="pct"/>
            <w:vAlign w:val="center"/>
          </w:tcPr>
          <w:p>
            <w:p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方经理</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招商银行股份有限公司浙江自贸试验区舟山分行</w:t>
            </w:r>
          </w:p>
        </w:tc>
        <w:tc>
          <w:tcPr>
            <w:tcW w:w="2078" w:type="pct"/>
            <w:vAlign w:val="center"/>
          </w:tcPr>
          <w:p>
            <w:pPr>
              <w:spacing w:line="400" w:lineRule="exact"/>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李玲</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温州银行股份有限公司舟山市分行</w:t>
            </w:r>
          </w:p>
        </w:tc>
        <w:tc>
          <w:tcPr>
            <w:tcW w:w="2078" w:type="pct"/>
            <w:vAlign w:val="center"/>
          </w:tcPr>
          <w:p>
            <w:pPr>
              <w:numPr>
                <w:ilvl w:val="0"/>
                <w:numId w:val="9"/>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单户授信敞口最高不超过1000万元，且最高额度核定一般不超过借款人（含实际控制人控制的其他经营实体）最近13个月合计有效中标合同金额的70%。</w:t>
            </w:r>
          </w:p>
          <w:p>
            <w:pPr>
              <w:numPr>
                <w:ilvl w:val="0"/>
                <w:numId w:val="9"/>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9"/>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9"/>
              </w:num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符合我行采购人资质的，且负债率不超75%，配合应收账款质押登记确认的，并可出具确认函，单笔借款额度可按不超过采购合同的90%办理。</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郑贤栋</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交通银行股份有限公司舟山分行</w:t>
            </w:r>
          </w:p>
        </w:tc>
        <w:tc>
          <w:tcPr>
            <w:tcW w:w="2078" w:type="pct"/>
            <w:vAlign w:val="center"/>
          </w:tcPr>
          <w:p>
            <w:pPr>
              <w:spacing w:line="400" w:lineRule="exact"/>
              <w:contextualSpacing/>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hint="eastAsia" w:asciiTheme="minorEastAsia" w:hAnsiTheme="minorEastAsia" w:eastAsiaTheme="minorEastAsia"/>
                <w:color w:val="auto"/>
                <w:szCs w:val="21"/>
              </w:rPr>
              <w:t>PR</w:t>
            </w:r>
            <w:r>
              <w:rPr>
                <w:rFonts w:asciiTheme="minorEastAsia" w:hAnsiTheme="minorEastAsia" w:eastAsiaTheme="minorEastAsia"/>
                <w:color w:val="auto"/>
                <w:szCs w:val="21"/>
              </w:rPr>
              <w:t>。</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赵争艳</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0580-2260728</w:t>
            </w:r>
          </w:p>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中信银行股份有限公司舟山分行</w:t>
            </w:r>
          </w:p>
        </w:tc>
        <w:tc>
          <w:tcPr>
            <w:tcW w:w="2078" w:type="pct"/>
            <w:vAlign w:val="center"/>
          </w:tcPr>
          <w:p>
            <w:p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asciiTheme="minorEastAsia" w:hAnsiTheme="minorEastAsia" w:eastAsiaTheme="minorEastAsia"/>
                <w:color w:val="auto"/>
                <w:szCs w:val="21"/>
              </w:rPr>
              <w:t>黄丽</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asciiTheme="minorEastAsia" w:hAnsiTheme="minorEastAsia" w:eastAsiaTheme="minorEastAsia"/>
                <w:color w:val="auto"/>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泰隆银行舟山市分行</w:t>
            </w:r>
          </w:p>
        </w:tc>
        <w:tc>
          <w:tcPr>
            <w:tcW w:w="2078" w:type="pct"/>
            <w:vAlign w:val="center"/>
          </w:tcPr>
          <w:p>
            <w:p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胡亢宇</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中国农业银行股份有限公司舟山分行</w:t>
            </w:r>
          </w:p>
        </w:tc>
        <w:tc>
          <w:tcPr>
            <w:tcW w:w="2078" w:type="pct"/>
            <w:vAlign w:val="center"/>
          </w:tcPr>
          <w:p>
            <w:pPr>
              <w:spacing w:line="400" w:lineRule="exact"/>
              <w:contextualSpacing/>
              <w:rPr>
                <w:rFonts w:asciiTheme="minorEastAsia" w:hAnsiTheme="minorEastAsia" w:eastAsiaTheme="minorEastAsia"/>
                <w:color w:val="auto"/>
                <w:szCs w:val="21"/>
              </w:rPr>
            </w:pPr>
            <w:r>
              <w:rPr>
                <w:rFonts w:hint="eastAsia" w:asciiTheme="minorEastAsia" w:hAnsiTheme="minorEastAsia" w:eastAsiaTheme="minorEastAsia"/>
                <w:color w:val="auto"/>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苏华瞻</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63"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中国邮政储蓄银行股份有限公司舟山市分行</w:t>
            </w:r>
          </w:p>
        </w:tc>
        <w:tc>
          <w:tcPr>
            <w:tcW w:w="2078" w:type="pct"/>
            <w:vAlign w:val="center"/>
          </w:tcPr>
          <w:p>
            <w:pPr>
              <w:tabs>
                <w:tab w:val="left" w:pos="0"/>
              </w:tabs>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符合我行基本准入，授信额度使用期最高为2年，单户授信最高为500万，担保方式享受信用贷款执行，利率最低可至当期LPR ，有无还本续贷，12月份线上产品可以自主自贷。</w:t>
            </w:r>
          </w:p>
        </w:tc>
        <w:tc>
          <w:tcPr>
            <w:tcW w:w="1161"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蒋志燕</w:t>
            </w:r>
          </w:p>
        </w:tc>
        <w:tc>
          <w:tcPr>
            <w:tcW w:w="998" w:type="pct"/>
            <w:vAlign w:val="center"/>
          </w:tcPr>
          <w:p>
            <w:pPr>
              <w:spacing w:line="400" w:lineRule="exact"/>
              <w:contextualSpacing/>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13732527321</w:t>
            </w:r>
          </w:p>
        </w:tc>
      </w:tr>
    </w:tbl>
    <w:p>
      <w:pPr>
        <w:spacing w:line="360" w:lineRule="auto"/>
        <w:ind w:firstLine="420" w:firstLineChars="200"/>
        <w:rPr>
          <w:rFonts w:ascii="宋体" w:hAnsi="宋体" w:cs="宋体"/>
          <w:bCs/>
          <w:color w:val="auto"/>
          <w:szCs w:val="21"/>
        </w:rPr>
      </w:pPr>
      <w:r>
        <w:rPr>
          <w:rFonts w:hint="eastAsia" w:ascii="宋体" w:hAnsi="宋体" w:cs="宋体"/>
          <w:bCs/>
          <w:color w:val="auto"/>
          <w:szCs w:val="21"/>
        </w:rPr>
        <w:t>2、一般步骤</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（1）供应商先与银行对接，办理融资前期手续；</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（2）供应商中标后，凭中标通知书等材料，向相关合作银行发出融资申请；</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（3）银行、供应商线下办理审批、放贷事宜。</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3、注意事项</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（1）中标供应商需确保政府采购合同的收款账户与融资银行开户账户一致。</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（2）用于政府采购信用融资的政府采购合同，应当包含如下条款：“第   条：政府采购合同贷款</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本合同同时用于乙方向</w:t>
      </w:r>
      <w:r>
        <w:rPr>
          <w:rFonts w:hint="eastAsia" w:ascii="宋体" w:hAnsi="宋体" w:cs="宋体"/>
          <w:bCs/>
          <w:color w:val="auto"/>
          <w:szCs w:val="21"/>
          <w:u w:val="single"/>
        </w:rPr>
        <w:t xml:space="preserve">      </w:t>
      </w:r>
      <w:r>
        <w:rPr>
          <w:rFonts w:hint="eastAsia" w:ascii="宋体" w:hAnsi="宋体" w:cs="宋体"/>
          <w:bCs/>
          <w:color w:val="auto"/>
          <w:szCs w:val="21"/>
        </w:rPr>
        <w:t>银行（金融机构）申请政府采购信用贷款。</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本合同一经签订，原则上不得更改乙方收款账户信息。确须更改的，乙方应取得原合同收款账户开户银行书面同意，否则修改后的合同不予备案，采购资金不予支付。”</w:t>
      </w:r>
    </w:p>
    <w:p>
      <w:pPr>
        <w:snapToGrid w:val="0"/>
        <w:spacing w:line="360" w:lineRule="auto"/>
        <w:ind w:firstLine="422" w:firstLineChars="200"/>
        <w:rPr>
          <w:rFonts w:ascii="宋体" w:hAnsi="宋体" w:cs="宋体"/>
          <w:b/>
          <w:color w:val="auto"/>
          <w:szCs w:val="21"/>
        </w:rPr>
      </w:pPr>
      <w:r>
        <w:rPr>
          <w:rFonts w:hint="eastAsia" w:ascii="宋体" w:hAnsi="宋体" w:cs="宋体"/>
          <w:b/>
          <w:bCs/>
          <w:color w:val="auto"/>
          <w:szCs w:val="21"/>
        </w:rPr>
        <w:t>（十一）杭州建大工程管理咨询有限公司拥有本招标文件最终解释权。</w:t>
      </w:r>
    </w:p>
    <w:p>
      <w:pPr>
        <w:snapToGrid w:val="0"/>
        <w:spacing w:line="360" w:lineRule="auto"/>
        <w:jc w:val="center"/>
        <w:rPr>
          <w:rFonts w:ascii="宋体" w:hAnsi="宋体" w:cs="宋体"/>
          <w:b/>
          <w:color w:val="auto"/>
          <w:szCs w:val="21"/>
        </w:rPr>
      </w:pP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二、招标文件</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（一）招标文件的构成</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第一章  招标公告</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第二章  采购需求</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第三章  投标人须知</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第四章  评标办法及标准</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第五章  合同主要条款</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第六章  投标文件组成</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其他有关补充文件</w:t>
      </w:r>
    </w:p>
    <w:p>
      <w:pPr>
        <w:pStyle w:val="6"/>
        <w:widowControl w:val="0"/>
        <w:snapToGrid w:val="0"/>
        <w:spacing w:afterLines="0" w:line="360" w:lineRule="auto"/>
        <w:ind w:left="0" w:firstLine="422" w:firstLineChars="200"/>
        <w:jc w:val="both"/>
        <w:rPr>
          <w:rFonts w:ascii="宋体" w:hAnsi="宋体" w:cs="宋体"/>
          <w:b/>
          <w:color w:val="auto"/>
          <w:kern w:val="2"/>
          <w:sz w:val="21"/>
          <w:szCs w:val="21"/>
        </w:rPr>
      </w:pPr>
      <w:r>
        <w:rPr>
          <w:rFonts w:hint="eastAsia" w:ascii="宋体" w:hAnsi="宋体" w:cs="宋体"/>
          <w:b/>
          <w:color w:val="auto"/>
          <w:sz w:val="21"/>
          <w:szCs w:val="21"/>
        </w:rPr>
        <w:t>（</w:t>
      </w:r>
      <w:r>
        <w:rPr>
          <w:rFonts w:hint="eastAsia" w:ascii="宋体" w:hAnsi="宋体" w:cs="宋体"/>
          <w:b/>
          <w:color w:val="auto"/>
          <w:kern w:val="2"/>
          <w:sz w:val="21"/>
          <w:szCs w:val="21"/>
        </w:rPr>
        <w:t xml:space="preserve">二）招标文件的澄清与修改 </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依法获取采购文件的潜在投标人。</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2、采购人以书面形式答复投标人要求澄清的问题，并将不包含问题来源的答复书面通知所有已依法获取采购文件的潜在投标人；除书面答复以外的其他澄清方式及澄清内容均无效。</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招标文件的答复、澄清、修改、补充通知实质上改变采购需求相关内容，且自招标文件的答复、澄清、修改、补充通知发出之日起至投标截止时间止不足15天的，采购人可视情况推迟投标截止时间和开标时间，按规定在相关的采购信息发布媒体上发布变更公告，并将变更后的时间通知所有已依法获取采购文件的潜在投标人。</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4、招标文件澄清、答复、修改、补充的内容为招标文件的组成部分。当招标文件与招标文件的答复、澄清、修改、补充通知就同一内容的表述不一致时，以最后发出的书面文件为准。</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5、招标文件的澄清、答复、修改或补充都应该通过本采购代理机构以法定形式发布，采购人非通过本采购代理机构的，不得擅自澄清、答复、修改或补充招标文件。</w:t>
      </w:r>
    </w:p>
    <w:p>
      <w:pPr>
        <w:snapToGrid w:val="0"/>
        <w:spacing w:line="360" w:lineRule="auto"/>
        <w:ind w:firstLine="422" w:firstLineChars="200"/>
        <w:rPr>
          <w:rFonts w:ascii="宋体" w:hAnsi="宋体" w:cs="宋体"/>
          <w:b/>
          <w:color w:val="auto"/>
          <w:szCs w:val="21"/>
        </w:rPr>
      </w:pP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三、投标文件的编制</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（一）投标文件的形式和效力</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投标文件分为电子投标文件以及备份投标文件，备份投标文件为以介质存储的数据电文形式的投标文件。</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1、电子投标文件，按“政采云供应商项目采购-电子招投标操作指南”及本招标文件要求制作、加密并递交。</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2、以介质存储的数据电文形式的备份投标文件，按政采云供应商项目采购-电子招投标操作指南中制作的电子投标文件。</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（二）投标文件的组成</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投标文件由投标报价文件、资格证明文件、商务技术文件三部分组成。电子投标文件中所须加盖公章部分均采用CA签章。（具体要求详见第六章 投标文件组成）</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（三）投标文件的语言及计量</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1、投标文件以及投标人与采购代理机构就有关投标事宜的所有来往函电，均应以中文汉语书写。除签名、盖章、专用名称、特殊证明材料等情形外，以中文汉语以外的文字表述的投标文件视同未提供。</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2、投标计量单位，应采用中华人民共和国法定计量单位（货币单位：人民币元），否则视同未响应。</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（四）投标报价与相关费用</w:t>
      </w:r>
    </w:p>
    <w:p>
      <w:pPr>
        <w:pStyle w:val="14"/>
        <w:snapToGrid w:val="0"/>
        <w:spacing w:line="360" w:lineRule="auto"/>
        <w:ind w:firstLine="420" w:firstLineChars="200"/>
        <w:rPr>
          <w:rFonts w:hAnsi="宋体" w:eastAsia="宋体" w:cs="宋体"/>
          <w:bCs/>
          <w:color w:val="auto"/>
          <w:sz w:val="21"/>
          <w:szCs w:val="21"/>
        </w:rPr>
      </w:pPr>
      <w:r>
        <w:rPr>
          <w:rFonts w:hint="eastAsia" w:hAnsi="宋体" w:eastAsia="宋体" w:cs="宋体"/>
          <w:bCs/>
          <w:color w:val="auto"/>
          <w:sz w:val="21"/>
          <w:szCs w:val="21"/>
        </w:rPr>
        <w:t>详见《投标人须知前附表》</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（五）投标文件的有效期</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1、自投标截止日起90天投标文件应保持有效。有效期不足的投标文件将被拒绝。</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2、在特殊情况下，采购人可与投标人协商延长投标文件的有效期，这种要求和答复均以书面形式进行。</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3、中标人的投标文件自开标之日起至合同履行完毕止均应保持有效。</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（六）投标文件的签署和编制</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1、电子投标文件部分：</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投标人应根据“政采云供应商项目采购-电子招投标操作指南”及本招标文件规定的格式和顺序编制电子投标文件并进行关联定位。</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2、以介质存储的数据电文形式的备份投标文件部分：</w:t>
      </w:r>
    </w:p>
    <w:p>
      <w:pPr>
        <w:adjustRightInd w:val="0"/>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备份电子投标文件，以DVD光盘、U盘形式存储。</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（七）备份投标文件的修改和撤回</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（八）投标无效的情形</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实质上没有响应招标文件要求的投标将被视为无效投标。投标人不得通过修正或撤消不合要求的偏离或保留从而使其投标成为实质上响应的投标。经评审小组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审小组对其投标文件所作的评价和评分结果。</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1、在符合性审查和商务评审时，如发现下列情形之一的，投标文件将被视为无效投标：</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1.1电子投标文件解密失败的，且未在规定时间内提交有效备份投标文件的；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1.2未按招标文件要求密封、签字、盖章的；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1.3资格证明文件不全的，或者不符合招标文件标明的资格要求的；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1.4投标文件组成不全的；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1.5投标文件的实质性内容未使用中文表述、意思表述不明确、前后矛盾或者使用计量单位不符合招标文件要求的；（经评审小组认定允许其当场更正的笔误除外）</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1.6投标文件的关键内容字迹模糊、无法辨认的，或者投标文件中经修正的内容字迹模糊难以辩认或者修改处未按规定签名盖章的；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1.7实质性条款不能满足招标文件要求的；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1.8不响应招标文件要求或者投标文件有采购人不能接受的附加条件的；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1.9 投标文件没有按招标文件要求提供有标“</w:t>
      </w:r>
      <w:r>
        <w:rPr>
          <w:rFonts w:hint="eastAsia" w:hAnsi="宋体" w:eastAsia="宋体" w:cs="宋体"/>
          <w:b/>
          <w:color w:val="auto"/>
          <w:sz w:val="21"/>
          <w:szCs w:val="21"/>
        </w:rPr>
        <w:t>▲</w:t>
      </w:r>
      <w:r>
        <w:rPr>
          <w:rFonts w:hint="eastAsia" w:hAnsi="宋体" w:eastAsia="宋体" w:cs="宋体"/>
          <w:color w:val="auto"/>
          <w:sz w:val="21"/>
          <w:szCs w:val="21"/>
        </w:rPr>
        <w:t>”的条款的资料和材料的；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1.10投标文件资格证明、商务、技术部分中出现投标报价信息的；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1.11联合体协议中仅约定由联合体主办单位或成员单位中某一方与采购人签订合同的，或联合体协议中仅约定由联合体主办单位或成员单位中某一方就采购合同约定的事项对采购人承担责任的，视为联合体协议不成立。</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2、在技术评审时，如发现下列情形之一的，投标文件将被视为无效投标：</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2.1投标文件标明的响应或偏离与事实不符或虚假投标的；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2.2明显不符合招标文件中标“</w:t>
      </w:r>
      <w:r>
        <w:rPr>
          <w:rFonts w:hint="eastAsia" w:hAnsi="宋体" w:eastAsia="宋体" w:cs="宋体"/>
          <w:b/>
          <w:color w:val="auto"/>
          <w:sz w:val="21"/>
          <w:szCs w:val="21"/>
        </w:rPr>
        <w:t>▲</w:t>
      </w:r>
      <w:r>
        <w:rPr>
          <w:rFonts w:hint="eastAsia" w:hAnsi="宋体" w:eastAsia="宋体" w:cs="宋体"/>
          <w:color w:val="auto"/>
          <w:sz w:val="21"/>
          <w:szCs w:val="21"/>
        </w:rPr>
        <w:t>”的技术指标、主要功能项目发生实质性偏离的；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2.3投标技术方案不明确，存在一个或一个以上备选（替代）投标的；</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3、在投标报价文件评审时，如发现下列情形之一的，投标文件将被视为无效投标：</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3.1超过项目的预算金额的；</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3.2有选择或有条件的报价的；</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3.3 报价文件中缺失报价的。</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4、被拒绝的投标文件为无效。</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（九）出现以下情形，导致电子交易平台无法正常运行，或者无法保证电子交易的公平、公正和安全时，中止电子交易活动：</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1、电子交易平台发生故障而无法登录访问的；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2、电子交易平台应用或数据库出现错误，不能进行正常操作的；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3、电子交易平台发现严重安全漏洞，有潜在泄密危险的；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4、病毒发作导致不能进行正常操作的；</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5、其他无法保证电子交易的公平、公正和安全的情况。</w:t>
      </w:r>
    </w:p>
    <w:p>
      <w:pPr>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出现前款规定情形，不影响采购公平、公正性的，采购代理机构可以待上述情形消除后继续组织电子交易活动，也可以决定某些环节以纸质形式进行；影响或可能影响采购公平、公正性的，重新采购。</w:t>
      </w:r>
    </w:p>
    <w:p>
      <w:pPr>
        <w:pStyle w:val="7"/>
        <w:spacing w:line="360" w:lineRule="auto"/>
        <w:ind w:firstLine="0"/>
        <w:rPr>
          <w:rFonts w:ascii="宋体" w:hAnsi="宋体" w:cs="宋体"/>
          <w:color w:val="auto"/>
        </w:rPr>
      </w:pP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四、开标</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（一）开标准备</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采购代理机构将在规定的时间和地点进行开标。本项目不要求供应商授权代表参加现场开标、开启响应文件活动。</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（二）开标程序</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1、开标会由采购代理机构相关工作人员主持，主持人宣布开标会议开始。</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2、介绍参加开标会的人员名单。</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3、宣布开标纪律和有关事项，告知应当回避的情形，提请有关人员回避。</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4、电子招投标开标及评审程序</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4.1投标截止时间后，投标人登录政采云平台，用“项目采购-开标评标”功能对电子投标文件进行在线解密。</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4.2各投标人的资格由采购代理机构人员负责初审；</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4.3评标委员会对商务技术响应文件进行评审；</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4.4在系统上公开资格和商务技术评审结果；</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4.5在系统上公开报价开标情况；</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4.6评标委员会对报价情况进行评审；</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4.7在系统上公布评审结果。</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特别说明：政采云公司如对电子化开标及评审程序有调整的，按调整后的程序操作。</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5、如遇电子招投标系统故障的，启用备份投标文件</w:t>
      </w:r>
    </w:p>
    <w:p>
      <w:pPr>
        <w:snapToGrid w:val="0"/>
        <w:spacing w:line="360" w:lineRule="auto"/>
        <w:ind w:firstLine="422" w:firstLineChars="200"/>
        <w:rPr>
          <w:rFonts w:ascii="宋体" w:hAnsi="宋体" w:cs="宋体"/>
          <w:b/>
          <w:bCs/>
          <w:color w:val="auto"/>
          <w:szCs w:val="21"/>
        </w:rPr>
      </w:pPr>
      <w:r>
        <w:rPr>
          <w:rFonts w:hint="eastAsia" w:ascii="宋体" w:hAnsi="宋体" w:cs="宋体"/>
          <w:b/>
          <w:bCs/>
          <w:color w:val="auto"/>
          <w:szCs w:val="21"/>
        </w:rPr>
        <w:t>6、本项目原则上采用政采云电子招投标开标及评审程序，但若投标人在规定时间内无法解密或解密失败，采购代理机构将开启未能在规定时间内解密的投标人递交的备份投标文件。</w:t>
      </w:r>
    </w:p>
    <w:p>
      <w:pPr>
        <w:snapToGrid w:val="0"/>
        <w:spacing w:line="360" w:lineRule="auto"/>
        <w:jc w:val="center"/>
        <w:rPr>
          <w:rFonts w:ascii="宋体" w:hAnsi="宋体" w:cs="宋体"/>
          <w:b/>
          <w:color w:val="auto"/>
          <w:szCs w:val="21"/>
        </w:rPr>
      </w:pP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五、评标</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（一）组建评审小组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评标委员会由采购人代表和评审专家组成，成员人数为 5 人以上单数，其中评审专家不少于成员总数的三分之二。</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（二）评标程序</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1、资格审查</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代理机构对投标人的资格进行审查。</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2、实质审查与比较</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2.1评审小组审查投标文件的实质性内容是否符合招标文件的实质性要求。</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2.2评审小组将根据投标人的投标文件进行审查、核对，如有疑问，将对投标人进行询标，投标人要向评审小组澄清有关问题，并最终以书面形式进行答复。</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2.3投标人代表未到场或者拒绝澄清或者澄清的内容改变了投标文件的实质性内容的，评审小组有权对该投标文件作出不利于投标人的评判。</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2.4各投标人的商务技术得分由指定专人进行计算复核。</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2.5各投标人报价得分根据评分标准计算。</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2.6评审小组完成评标后，对各部分得分汇总，得出本项目最终得分，评审小组按评标原则推荐中标候选人同时起草评审报告。</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（三）澄清问题的形式</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对投标文件中含义不明确、同类问题表述不一致或者有明显文字和计算错误的内容，评审小组可要求投标人作出必要的澄清、说明或者纠正。投标人的澄清、说明或者补正应当采用书面形式，由其全权代表签字或盖章确认，并不得超出投标文件的范围或者改变投标文件的实质性内容。</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（四）报价错误修正</w:t>
      </w:r>
    </w:p>
    <w:p>
      <w:pPr>
        <w:pStyle w:val="14"/>
        <w:snapToGrid w:val="0"/>
        <w:spacing w:line="360" w:lineRule="auto"/>
        <w:ind w:firstLine="420" w:firstLineChars="200"/>
        <w:rPr>
          <w:rFonts w:hAnsi="宋体" w:eastAsia="宋体" w:cs="宋体"/>
          <w:bCs/>
          <w:color w:val="auto"/>
          <w:sz w:val="21"/>
          <w:szCs w:val="21"/>
        </w:rPr>
      </w:pPr>
      <w:r>
        <w:rPr>
          <w:rFonts w:hint="eastAsia" w:hAnsi="宋体" w:eastAsia="宋体" w:cs="宋体"/>
          <w:bCs/>
          <w:color w:val="auto"/>
          <w:sz w:val="21"/>
          <w:szCs w:val="21"/>
        </w:rPr>
        <w:t>评标委员会对确定投标文件为实质上响应招标文件要求的，投标文件报价出现前后不一致的，按照下列规定修正：</w:t>
      </w:r>
    </w:p>
    <w:p>
      <w:pPr>
        <w:pStyle w:val="14"/>
        <w:snapToGrid w:val="0"/>
        <w:spacing w:line="360" w:lineRule="auto"/>
        <w:ind w:firstLine="420" w:firstLineChars="200"/>
        <w:rPr>
          <w:rFonts w:hAnsi="宋体" w:eastAsia="宋体" w:cs="宋体"/>
          <w:bCs/>
          <w:color w:val="auto"/>
          <w:sz w:val="21"/>
          <w:szCs w:val="21"/>
        </w:rPr>
      </w:pPr>
      <w:r>
        <w:rPr>
          <w:rFonts w:hint="eastAsia" w:hAnsi="宋体" w:eastAsia="宋体" w:cs="宋体"/>
          <w:bCs/>
          <w:color w:val="auto"/>
          <w:sz w:val="21"/>
          <w:szCs w:val="21"/>
        </w:rPr>
        <w:t>1、投标文件开标一览表（报价表）内容与投标文件中相应内容不一致的，以开标一览表（报价表）为准；</w:t>
      </w:r>
    </w:p>
    <w:p>
      <w:pPr>
        <w:pStyle w:val="14"/>
        <w:snapToGrid w:val="0"/>
        <w:spacing w:line="360" w:lineRule="auto"/>
        <w:ind w:firstLine="420" w:firstLineChars="200"/>
        <w:rPr>
          <w:rFonts w:hAnsi="宋体" w:eastAsia="宋体" w:cs="宋体"/>
          <w:bCs/>
          <w:color w:val="auto"/>
          <w:sz w:val="21"/>
          <w:szCs w:val="21"/>
        </w:rPr>
      </w:pPr>
      <w:r>
        <w:rPr>
          <w:rFonts w:hint="eastAsia" w:hAnsi="宋体" w:eastAsia="宋体" w:cs="宋体"/>
          <w:bCs/>
          <w:color w:val="auto"/>
          <w:sz w:val="21"/>
          <w:szCs w:val="21"/>
        </w:rPr>
        <w:t>2、大写金额和小写金额不一致的，以大写金额为准；</w:t>
      </w:r>
    </w:p>
    <w:p>
      <w:pPr>
        <w:pStyle w:val="14"/>
        <w:snapToGrid w:val="0"/>
        <w:spacing w:line="360" w:lineRule="auto"/>
        <w:ind w:firstLine="420" w:firstLineChars="200"/>
        <w:rPr>
          <w:rFonts w:hAnsi="宋体" w:eastAsia="宋体" w:cs="宋体"/>
          <w:bCs/>
          <w:color w:val="auto"/>
          <w:sz w:val="21"/>
          <w:szCs w:val="21"/>
        </w:rPr>
      </w:pPr>
      <w:r>
        <w:rPr>
          <w:rFonts w:hint="eastAsia" w:hAnsi="宋体" w:eastAsia="宋体" w:cs="宋体"/>
          <w:bCs/>
          <w:color w:val="auto"/>
          <w:sz w:val="21"/>
          <w:szCs w:val="21"/>
        </w:rPr>
        <w:t>3、单价金额小数点或者百分比有明显错位的，以开标一览表的总价为准，并修改单价；</w:t>
      </w:r>
    </w:p>
    <w:p>
      <w:pPr>
        <w:pStyle w:val="14"/>
        <w:snapToGrid w:val="0"/>
        <w:spacing w:line="360" w:lineRule="auto"/>
        <w:ind w:firstLine="420" w:firstLineChars="200"/>
        <w:rPr>
          <w:rFonts w:hAnsi="宋体" w:eastAsia="宋体" w:cs="宋体"/>
          <w:bCs/>
          <w:color w:val="auto"/>
          <w:sz w:val="21"/>
          <w:szCs w:val="21"/>
        </w:rPr>
      </w:pPr>
      <w:r>
        <w:rPr>
          <w:rFonts w:hint="eastAsia" w:hAnsi="宋体" w:eastAsia="宋体" w:cs="宋体"/>
          <w:bCs/>
          <w:color w:val="auto"/>
          <w:sz w:val="21"/>
          <w:szCs w:val="21"/>
        </w:rPr>
        <w:t>4、总价金额与按单价汇总金额不一致的，以单价金额计算结果为准；</w:t>
      </w:r>
    </w:p>
    <w:p>
      <w:pPr>
        <w:pStyle w:val="14"/>
        <w:snapToGrid w:val="0"/>
        <w:spacing w:line="360" w:lineRule="auto"/>
        <w:ind w:firstLine="420" w:firstLineChars="200"/>
        <w:rPr>
          <w:rFonts w:hAnsi="宋体" w:eastAsia="宋体" w:cs="宋体"/>
          <w:bCs/>
          <w:color w:val="auto"/>
          <w:sz w:val="21"/>
          <w:szCs w:val="21"/>
        </w:rPr>
      </w:pPr>
      <w:r>
        <w:rPr>
          <w:rFonts w:hint="eastAsia" w:hAnsi="宋体" w:eastAsia="宋体" w:cs="宋体"/>
          <w:bCs/>
          <w:color w:val="auto"/>
          <w:sz w:val="21"/>
          <w:szCs w:val="21"/>
        </w:rPr>
        <w:t>5、电子交易平台客户端里开标一览表录入的信息与投标文件不一致的，以投标文件为准。</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同时出现两种以上不一致的，按上述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（五）评标原则和评标办法</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2、评标办法。本项目评标办法是</w:t>
      </w:r>
      <w:r>
        <w:rPr>
          <w:rFonts w:hint="eastAsia" w:hAnsi="宋体" w:eastAsia="宋体" w:cs="宋体"/>
          <w:color w:val="auto"/>
          <w:sz w:val="21"/>
          <w:szCs w:val="21"/>
          <w:u w:val="single"/>
        </w:rPr>
        <w:t>综合评分法</w:t>
      </w:r>
      <w:r>
        <w:rPr>
          <w:rFonts w:hint="eastAsia" w:hAnsi="宋体" w:eastAsia="宋体" w:cs="宋体"/>
          <w:color w:val="auto"/>
          <w:sz w:val="21"/>
          <w:szCs w:val="21"/>
        </w:rPr>
        <w:t>，具体评标内容及评分标准等详见《第四章：评标办法及评分标准》。</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3、《政府采购货物和服务招标投标管理办法》</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三十一条: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第四十三条：公开招标数额标准以上的采购项目，投标截止后投标人不足3家或者通过资格审查或符合性审查的投标人不足3家的，除采购任务取消情形外，按照以下方式处理：</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（一）招标文件存在不合理条款或者招标程序不符合规定的，采购人、采购代理机构改正后依法重新招标；</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（二）招标文件没有不合理条款、招标程序符合规定，需要采用其他采购方式采购的，采购人应当依法报财政部门批准。</w:t>
      </w:r>
    </w:p>
    <w:p>
      <w:pPr>
        <w:pStyle w:val="14"/>
        <w:snapToGrid w:val="0"/>
        <w:spacing w:line="360" w:lineRule="auto"/>
        <w:ind w:firstLine="422" w:firstLineChars="200"/>
        <w:rPr>
          <w:rFonts w:hAnsi="宋体" w:eastAsia="宋体" w:cs="宋体"/>
          <w:b/>
          <w:color w:val="auto"/>
          <w:sz w:val="21"/>
          <w:szCs w:val="21"/>
        </w:rPr>
      </w:pPr>
      <w:r>
        <w:rPr>
          <w:rFonts w:hint="eastAsia" w:hAnsi="宋体" w:eastAsia="宋体" w:cs="宋体"/>
          <w:b/>
          <w:color w:val="auto"/>
          <w:sz w:val="21"/>
          <w:szCs w:val="21"/>
        </w:rPr>
        <w:t>（六）评标过程的监控</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本项目评标过程实行全程录音、录像监控，投标人在评标过程中所进行的试图影响评标结果的不公正活动，可能导致其投标被拒绝。</w:t>
      </w:r>
    </w:p>
    <w:p>
      <w:pPr>
        <w:spacing w:line="360" w:lineRule="auto"/>
        <w:rPr>
          <w:rFonts w:ascii="宋体" w:hAnsi="宋体" w:cs="宋体"/>
          <w:color w:val="auto"/>
        </w:rPr>
      </w:pP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六、废标</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根据《中华人民共和国政府采购法》第三十六条，出现下列情形之一的，应予以废标：</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1、符合专业条件的供应商或者对招标文件作实质响应的供应商不足三家的；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2、出现影响采购公正的违法、违规行为的；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3、投标人的报价均超过了采购预算，采购人不能支付的；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4、因重大变故，采购任务取消的。</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废标后，采购人应当将废标理由通知所有投标人，废标后，除采购任务取消情形外，应当重新组织招标。</w:t>
      </w:r>
    </w:p>
    <w:p>
      <w:pPr>
        <w:snapToGrid w:val="0"/>
        <w:spacing w:line="360" w:lineRule="auto"/>
        <w:jc w:val="center"/>
        <w:rPr>
          <w:rFonts w:ascii="宋体" w:hAnsi="宋体" w:cs="宋体"/>
          <w:b/>
          <w:color w:val="auto"/>
          <w:szCs w:val="21"/>
        </w:rPr>
      </w:pP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七、定标</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1、采购代理机构在评标结束后在2个工作日内将评审报告交采购人确认。</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2、采购人应当自收到评审报告之日起5个工作日内在评审报告推荐的中标或者成交候选人中按顺序确定中标或者成交供应商。</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3、采购代理机构应当自中标、成交供应商确定之日起2个工作日内，发出中标、成交通知书，并在省级以上人民政府财政部门指定的媒体上公告中标、成交结果，招标文件随中标、成交结果同时公告。</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snapToGrid w:val="0"/>
        <w:spacing w:line="360" w:lineRule="auto"/>
        <w:jc w:val="center"/>
        <w:rPr>
          <w:rFonts w:ascii="宋体" w:hAnsi="宋体" w:cs="宋体"/>
          <w:b/>
          <w:color w:val="auto"/>
          <w:szCs w:val="21"/>
        </w:rPr>
      </w:pPr>
    </w:p>
    <w:p>
      <w:pPr>
        <w:snapToGrid w:val="0"/>
        <w:spacing w:line="360" w:lineRule="auto"/>
        <w:jc w:val="center"/>
        <w:outlineLvl w:val="1"/>
        <w:rPr>
          <w:rFonts w:ascii="宋体" w:hAnsi="宋体" w:cs="宋体"/>
          <w:b/>
          <w:color w:val="auto"/>
          <w:szCs w:val="21"/>
        </w:rPr>
      </w:pPr>
      <w:r>
        <w:rPr>
          <w:rFonts w:hint="eastAsia" w:ascii="宋体" w:hAnsi="宋体" w:cs="宋体"/>
          <w:b/>
          <w:color w:val="auto"/>
          <w:szCs w:val="21"/>
        </w:rPr>
        <w:t>八、合同授予</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（一）签订合同</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1、中标人应自接到中标通知书后30日内与采购人签定合同。同时，采购代理机构对合同内容进行审查，如发现与采购结果和投标承诺内容不一致的，应予以纠正。</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2、中标人拖延、拒签合同的，将被取消中标资格。</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3、中标人和采购人签订合同，按合同约定执行。</w:t>
      </w:r>
    </w:p>
    <w:p>
      <w:pPr>
        <w:pStyle w:val="14"/>
        <w:snapToGrid w:val="0"/>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4、中标或者成交供应商拒绝与采购人签订合同的，采购人可以按照评审报告推荐的中标或者成交候选人名单排序，确定下一候选人为中标或者成交供应商，也可以重新开展政府采购活动。</w:t>
      </w:r>
    </w:p>
    <w:p>
      <w:pPr>
        <w:pStyle w:val="14"/>
        <w:snapToGrid w:val="0"/>
        <w:spacing w:line="360" w:lineRule="auto"/>
        <w:ind w:firstLine="420" w:firstLineChars="200"/>
        <w:rPr>
          <w:rFonts w:hAnsi="宋体" w:eastAsia="宋体" w:cs="宋体"/>
          <w:color w:val="auto"/>
          <w:sz w:val="21"/>
          <w:szCs w:val="21"/>
        </w:rPr>
        <w:sectPr>
          <w:footerReference r:id="rId14" w:type="default"/>
          <w:pgSz w:w="11906" w:h="16838"/>
          <w:pgMar w:top="1531" w:right="1179" w:bottom="737" w:left="1179" w:header="851" w:footer="584" w:gutter="0"/>
          <w:cols w:space="720" w:num="1"/>
          <w:docGrid w:type="lines" w:linePitch="312" w:charSpace="0"/>
        </w:sectPr>
      </w:pPr>
      <w:r>
        <w:rPr>
          <w:rFonts w:hint="eastAsia" w:hAnsi="宋体" w:eastAsia="宋体" w:cs="宋体"/>
          <w:color w:val="auto"/>
          <w:sz w:val="21"/>
          <w:szCs w:val="21"/>
        </w:rPr>
        <w:t>（二）合同公告：采购人应当自政府采购合同签订之日起2个工作日内，将政府采购合同在省级以上人民政府财政部门指定的媒体上公告，但政府采购合同中涉及国家秘密、商业秘密的内容除外。</w:t>
      </w:r>
    </w:p>
    <w:p>
      <w:pPr>
        <w:pStyle w:val="14"/>
        <w:snapToGrid w:val="0"/>
        <w:spacing w:line="360" w:lineRule="auto"/>
        <w:ind w:firstLine="562" w:firstLineChars="200"/>
        <w:jc w:val="center"/>
        <w:outlineLvl w:val="0"/>
        <w:rPr>
          <w:rFonts w:hAnsi="宋体" w:eastAsia="宋体" w:cs="宋体"/>
          <w:b/>
          <w:color w:val="auto"/>
          <w:sz w:val="28"/>
          <w:szCs w:val="28"/>
        </w:rPr>
      </w:pPr>
      <w:r>
        <w:rPr>
          <w:rFonts w:hint="eastAsia" w:hAnsi="宋体" w:eastAsia="宋体" w:cs="宋体"/>
          <w:b/>
          <w:color w:val="auto"/>
          <w:sz w:val="28"/>
          <w:szCs w:val="28"/>
        </w:rPr>
        <w:t>第四章  评标办法及标准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为公正、公平、科学地选择中标人，根据《中华人民共和国政府采购法》等有关法律法规的规定，并结合本项目的实际，制定本办法，本办法适用本项目的评标。</w:t>
      </w:r>
    </w:p>
    <w:p>
      <w:pPr>
        <w:autoSpaceDE w:val="0"/>
        <w:autoSpaceDN w:val="0"/>
        <w:adjustRightInd w:val="0"/>
        <w:spacing w:line="360" w:lineRule="auto"/>
        <w:outlineLvl w:val="1"/>
        <w:rPr>
          <w:rFonts w:ascii="宋体" w:hAnsi="宋体" w:cs="宋体"/>
          <w:b/>
          <w:color w:val="auto"/>
          <w:szCs w:val="21"/>
        </w:rPr>
      </w:pPr>
      <w:r>
        <w:rPr>
          <w:rFonts w:hint="eastAsia" w:ascii="宋体" w:hAnsi="宋体" w:cs="宋体"/>
          <w:b/>
          <w:color w:val="auto"/>
          <w:szCs w:val="21"/>
        </w:rPr>
        <w:t>一、资格审查</w:t>
      </w:r>
    </w:p>
    <w:p>
      <w:pPr>
        <w:autoSpaceDE w:val="0"/>
        <w:autoSpaceDN w:val="0"/>
        <w:adjustRightInd w:val="0"/>
        <w:spacing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1、由采购代理机构对投标人的资格进行审查。</w:t>
      </w:r>
    </w:p>
    <w:p>
      <w:pPr>
        <w:autoSpaceDE w:val="0"/>
        <w:autoSpaceDN w:val="0"/>
        <w:adjustRightInd w:val="0"/>
        <w:spacing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2、按以下内容审核投标文件是否符合招标文件的资格文件要求。</w:t>
      </w:r>
    </w:p>
    <w:tbl>
      <w:tblPr>
        <w:tblStyle w:val="27"/>
        <w:tblpPr w:leftFromText="180" w:rightFromText="180" w:vertAnchor="text" w:tblpXSpec="center" w:tblpY="1"/>
        <w:tblOverlap w:val="never"/>
        <w:tblW w:w="9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6445"/>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62" w:type="dxa"/>
            <w:vAlign w:val="center"/>
          </w:tcPr>
          <w:p>
            <w:pPr>
              <w:spacing w:line="360" w:lineRule="auto"/>
              <w:jc w:val="center"/>
              <w:rPr>
                <w:rFonts w:ascii="宋体" w:hAnsi="宋体" w:cs="宋体"/>
                <w:b/>
                <w:color w:val="auto"/>
                <w:szCs w:val="21"/>
              </w:rPr>
            </w:pPr>
            <w:r>
              <w:rPr>
                <w:rFonts w:hint="eastAsia" w:ascii="宋体" w:hAnsi="宋体" w:cs="宋体"/>
                <w:b/>
                <w:color w:val="auto"/>
                <w:szCs w:val="21"/>
              </w:rPr>
              <w:t>序号</w:t>
            </w:r>
          </w:p>
        </w:tc>
        <w:tc>
          <w:tcPr>
            <w:tcW w:w="6445" w:type="dxa"/>
            <w:tcBorders>
              <w:tl2br w:val="single" w:color="auto" w:sz="4" w:space="0"/>
            </w:tcBorders>
          </w:tcPr>
          <w:p>
            <w:pPr>
              <w:spacing w:line="360" w:lineRule="auto"/>
              <w:jc w:val="right"/>
              <w:rPr>
                <w:rFonts w:ascii="宋体" w:hAnsi="宋体" w:cs="宋体"/>
                <w:b/>
                <w:color w:val="auto"/>
                <w:szCs w:val="21"/>
              </w:rPr>
            </w:pPr>
            <w:r>
              <w:rPr>
                <w:rFonts w:hint="eastAsia" w:ascii="宋体" w:hAnsi="宋体" w:cs="宋体"/>
                <w:b/>
                <w:color w:val="auto"/>
                <w:szCs w:val="21"/>
              </w:rPr>
              <w:t>投标人</w:t>
            </w:r>
          </w:p>
          <w:p>
            <w:pPr>
              <w:spacing w:line="360" w:lineRule="auto"/>
              <w:rPr>
                <w:rFonts w:ascii="宋体" w:hAnsi="宋体" w:cs="宋体"/>
                <w:b/>
                <w:color w:val="auto"/>
                <w:szCs w:val="21"/>
              </w:rPr>
            </w:pPr>
            <w:r>
              <w:rPr>
                <w:rFonts w:hint="eastAsia" w:ascii="宋体" w:hAnsi="宋体" w:cs="宋体"/>
                <w:b/>
                <w:color w:val="auto"/>
                <w:szCs w:val="21"/>
              </w:rPr>
              <w:t>内容</w:t>
            </w:r>
          </w:p>
        </w:tc>
        <w:tc>
          <w:tcPr>
            <w:tcW w:w="2662" w:type="dxa"/>
            <w:vAlign w:val="center"/>
          </w:tcPr>
          <w:p>
            <w:pPr>
              <w:spacing w:line="360" w:lineRule="auto"/>
              <w:jc w:val="center"/>
              <w:rPr>
                <w:rFonts w:ascii="宋体" w:hAnsi="宋体" w:cs="宋体"/>
                <w:b/>
                <w:color w:val="auto"/>
                <w:szCs w:val="21"/>
              </w:rPr>
            </w:pPr>
            <w:r>
              <w:rPr>
                <w:rFonts w:hint="eastAsia" w:ascii="宋体" w:hAnsi="宋体" w:cs="宋体"/>
                <w:b/>
                <w:color w:val="auto"/>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6445" w:type="dxa"/>
            <w:vAlign w:val="center"/>
          </w:tcPr>
          <w:p>
            <w:pPr>
              <w:rPr>
                <w:rFonts w:ascii="宋体" w:hAnsi="宋体" w:cs="宋体"/>
                <w:color w:val="auto"/>
                <w:szCs w:val="21"/>
              </w:rPr>
            </w:pPr>
            <w:r>
              <w:rPr>
                <w:rFonts w:hint="eastAsia" w:ascii="宋体" w:hAnsi="宋体"/>
                <w:color w:val="auto"/>
                <w:szCs w:val="21"/>
              </w:rPr>
              <w:t>投标人具有独立承担民事责任的能力证明资料</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2</w:t>
            </w:r>
          </w:p>
        </w:tc>
        <w:tc>
          <w:tcPr>
            <w:tcW w:w="6445" w:type="dxa"/>
            <w:vAlign w:val="center"/>
          </w:tcPr>
          <w:p>
            <w:pPr>
              <w:rPr>
                <w:rFonts w:ascii="宋体" w:hAnsi="宋体" w:cs="宋体"/>
                <w:color w:val="auto"/>
                <w:szCs w:val="21"/>
              </w:rPr>
            </w:pPr>
            <w:r>
              <w:rPr>
                <w:rFonts w:hint="eastAsia" w:ascii="宋体" w:hAnsi="宋体"/>
                <w:color w:val="auto"/>
                <w:szCs w:val="21"/>
              </w:rPr>
              <w:t>投标人法定代表人身份证复印件</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3</w:t>
            </w:r>
          </w:p>
        </w:tc>
        <w:tc>
          <w:tcPr>
            <w:tcW w:w="6445" w:type="dxa"/>
            <w:vAlign w:val="center"/>
          </w:tcPr>
          <w:p>
            <w:pPr>
              <w:rPr>
                <w:rFonts w:ascii="宋体" w:hAnsi="宋体"/>
                <w:color w:val="auto"/>
                <w:szCs w:val="21"/>
              </w:rPr>
            </w:pPr>
            <w:r>
              <w:rPr>
                <w:rFonts w:hint="eastAsia" w:ascii="宋体" w:hAnsi="宋体"/>
                <w:color w:val="auto"/>
                <w:szCs w:val="21"/>
              </w:rPr>
              <w:t>资质证书、安全许可证</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4</w:t>
            </w:r>
          </w:p>
        </w:tc>
        <w:tc>
          <w:tcPr>
            <w:tcW w:w="6445" w:type="dxa"/>
            <w:vAlign w:val="center"/>
          </w:tcPr>
          <w:p>
            <w:pPr>
              <w:rPr>
                <w:rFonts w:ascii="宋体" w:hAnsi="宋体" w:cs="宋体"/>
                <w:color w:val="auto"/>
                <w:szCs w:val="21"/>
              </w:rPr>
            </w:pPr>
            <w:r>
              <w:rPr>
                <w:rFonts w:hint="eastAsia" w:ascii="宋体" w:hAnsi="宋体"/>
                <w:bCs/>
                <w:color w:val="auto"/>
              </w:rPr>
              <w:t>联合体协议书（如为联合提供投标，须提供）</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5</w:t>
            </w:r>
          </w:p>
        </w:tc>
        <w:tc>
          <w:tcPr>
            <w:tcW w:w="6445" w:type="dxa"/>
            <w:vAlign w:val="center"/>
          </w:tcPr>
          <w:p>
            <w:pPr>
              <w:rPr>
                <w:rFonts w:ascii="宋体" w:hAnsi="宋体" w:cs="宋体"/>
                <w:color w:val="auto"/>
                <w:szCs w:val="21"/>
              </w:rPr>
            </w:pPr>
            <w:r>
              <w:rPr>
                <w:rFonts w:hint="eastAsia" w:ascii="宋体" w:hAnsi="宋体"/>
                <w:bCs/>
                <w:color w:val="auto"/>
              </w:rPr>
              <w:t>分包意向协议（如有）</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6</w:t>
            </w:r>
          </w:p>
        </w:tc>
        <w:tc>
          <w:tcPr>
            <w:tcW w:w="6445" w:type="dxa"/>
            <w:vAlign w:val="center"/>
          </w:tcPr>
          <w:p>
            <w:pPr>
              <w:rPr>
                <w:rFonts w:ascii="Calibri" w:hAnsi="宋体" w:cs="宋体"/>
                <w:color w:val="auto"/>
                <w:szCs w:val="21"/>
              </w:rPr>
            </w:pPr>
            <w:r>
              <w:rPr>
                <w:rFonts w:hint="eastAsia" w:ascii="宋体" w:hAnsi="宋体"/>
                <w:bCs/>
                <w:color w:val="auto"/>
              </w:rPr>
              <w:t>法定代表人授权函，非法定代表人参加投标时提供</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7</w:t>
            </w:r>
          </w:p>
        </w:tc>
        <w:tc>
          <w:tcPr>
            <w:tcW w:w="6445" w:type="dxa"/>
            <w:vAlign w:val="center"/>
          </w:tcPr>
          <w:p>
            <w:pPr>
              <w:rPr>
                <w:rFonts w:ascii="宋体" w:hAnsi="宋体"/>
                <w:color w:val="auto"/>
                <w:szCs w:val="21"/>
              </w:rPr>
            </w:pPr>
            <w:r>
              <w:rPr>
                <w:rFonts w:hint="eastAsia" w:ascii="宋体" w:hAnsi="宋体" w:cs="宋体"/>
                <w:bCs/>
                <w:color w:val="auto"/>
                <w:szCs w:val="21"/>
              </w:rPr>
              <w:t>提供《中小企业声明函》、《残疾人福利性单位声明函》（如有）、监狱企业证明文件（如有）</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8</w:t>
            </w:r>
          </w:p>
        </w:tc>
        <w:tc>
          <w:tcPr>
            <w:tcW w:w="6445" w:type="dxa"/>
            <w:vAlign w:val="center"/>
          </w:tcPr>
          <w:p>
            <w:pPr>
              <w:rPr>
                <w:rFonts w:ascii="宋体" w:hAnsi="宋体"/>
                <w:color w:val="auto"/>
                <w:szCs w:val="21"/>
              </w:rPr>
            </w:pPr>
            <w:r>
              <w:rPr>
                <w:rFonts w:hint="eastAsia" w:ascii="宋体" w:hAnsi="宋体"/>
                <w:bCs/>
                <w:color w:val="auto"/>
              </w:rPr>
              <w:t>投标函</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7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9</w:t>
            </w:r>
          </w:p>
        </w:tc>
        <w:tc>
          <w:tcPr>
            <w:tcW w:w="6445" w:type="dxa"/>
            <w:vAlign w:val="center"/>
          </w:tcPr>
          <w:p>
            <w:pPr>
              <w:rPr>
                <w:rFonts w:ascii="宋体" w:hAnsi="宋体"/>
                <w:color w:val="auto"/>
                <w:szCs w:val="21"/>
              </w:rPr>
            </w:pPr>
            <w:r>
              <w:rPr>
                <w:rFonts w:hint="eastAsia" w:ascii="宋体" w:hAnsi="宋体" w:cs="宋体"/>
                <w:bCs/>
                <w:color w:val="auto"/>
                <w:szCs w:val="21"/>
              </w:rPr>
              <w:t>投标人未被信用中国（www.creditchina.gov.cn）、中国政府采购网（www.ccgp.gov.cn） 列入失信被执行人、重大税收违法案件当事人名单、政府采购严重违法失信行为记录名单，提供网页截图；（联合体投标的，联合体双方均须满足，具体以开标现场网页查询结果为准。）</w:t>
            </w:r>
          </w:p>
        </w:tc>
        <w:tc>
          <w:tcPr>
            <w:tcW w:w="2662"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7207" w:type="dxa"/>
            <w:gridSpan w:val="2"/>
          </w:tcPr>
          <w:p>
            <w:pPr>
              <w:pStyle w:val="16"/>
              <w:spacing w:line="360" w:lineRule="auto"/>
              <w:ind w:left="0" w:firstLine="0" w:firstLineChars="0"/>
              <w:jc w:val="center"/>
              <w:rPr>
                <w:rFonts w:ascii="宋体" w:hAnsi="宋体" w:cs="宋体"/>
                <w:b/>
                <w:color w:val="auto"/>
                <w:sz w:val="21"/>
                <w:szCs w:val="21"/>
              </w:rPr>
            </w:pPr>
            <w:r>
              <w:rPr>
                <w:rFonts w:hint="eastAsia" w:ascii="宋体" w:hAnsi="宋体" w:cs="宋体"/>
                <w:b/>
                <w:color w:val="auto"/>
                <w:sz w:val="21"/>
                <w:szCs w:val="21"/>
              </w:rPr>
              <w:t>结   论</w:t>
            </w:r>
          </w:p>
        </w:tc>
        <w:tc>
          <w:tcPr>
            <w:tcW w:w="2662" w:type="dxa"/>
            <w:vAlign w:val="center"/>
          </w:tcPr>
          <w:p>
            <w:pPr>
              <w:spacing w:line="360" w:lineRule="auto"/>
              <w:jc w:val="center"/>
              <w:rPr>
                <w:rFonts w:ascii="宋体" w:hAnsi="宋体" w:cs="宋体"/>
                <w:b/>
                <w:color w:val="auto"/>
                <w:szCs w:val="21"/>
              </w:rPr>
            </w:pPr>
          </w:p>
        </w:tc>
      </w:tr>
    </w:tbl>
    <w:p>
      <w:pPr>
        <w:autoSpaceDE w:val="0"/>
        <w:autoSpaceDN w:val="0"/>
        <w:adjustRightInd w:val="0"/>
        <w:spacing w:line="360" w:lineRule="auto"/>
        <w:ind w:firstLine="420" w:firstLineChars="200"/>
        <w:rPr>
          <w:rFonts w:ascii="宋体" w:hAnsi="宋体" w:cs="宋体"/>
          <w:color w:val="auto"/>
          <w:szCs w:val="21"/>
        </w:rPr>
      </w:pPr>
      <w:r>
        <w:rPr>
          <w:rFonts w:hint="eastAsia" w:ascii="宋体" w:hAnsi="宋体" w:cs="宋体"/>
          <w:color w:val="auto"/>
          <w:szCs w:val="21"/>
          <w:lang w:val="zh-CN"/>
        </w:rPr>
        <w:t>注：1、表中只需填写“√”或“×”；</w:t>
      </w:r>
      <w:r>
        <w:rPr>
          <w:rFonts w:hint="eastAsia" w:ascii="宋体" w:hAnsi="宋体" w:cs="宋体"/>
          <w:color w:val="auto"/>
          <w:szCs w:val="21"/>
        </w:rPr>
        <w:t xml:space="preserve"> </w:t>
      </w:r>
      <w:r>
        <w:rPr>
          <w:rFonts w:hint="eastAsia" w:ascii="宋体" w:hAnsi="宋体" w:cs="宋体"/>
          <w:color w:val="auto"/>
          <w:szCs w:val="21"/>
          <w:lang w:val="zh-CN"/>
        </w:rPr>
        <w:t>2、在结论栏中填写“合格”或“不合格”。</w:t>
      </w:r>
    </w:p>
    <w:p>
      <w:pPr>
        <w:autoSpaceDE w:val="0"/>
        <w:autoSpaceDN w:val="0"/>
        <w:adjustRightInd w:val="0"/>
        <w:spacing w:line="360" w:lineRule="auto"/>
        <w:outlineLvl w:val="1"/>
        <w:rPr>
          <w:rFonts w:ascii="宋体" w:hAnsi="宋体" w:cs="宋体"/>
          <w:b/>
          <w:color w:val="auto"/>
          <w:szCs w:val="21"/>
        </w:rPr>
      </w:pPr>
      <w:r>
        <w:rPr>
          <w:rFonts w:hint="eastAsia" w:ascii="宋体" w:hAnsi="宋体" w:cs="宋体"/>
          <w:b/>
          <w:color w:val="auto"/>
          <w:szCs w:val="21"/>
        </w:rPr>
        <w:t>二、中标候选人的选取</w:t>
      </w:r>
    </w:p>
    <w:p>
      <w:pPr>
        <w:spacing w:line="360" w:lineRule="auto"/>
        <w:ind w:firstLine="420" w:firstLineChars="200"/>
        <w:rPr>
          <w:rFonts w:ascii="宋体" w:hAnsi="宋体" w:cs="宋体"/>
          <w:b/>
          <w:color w:val="auto"/>
          <w:szCs w:val="21"/>
          <w:lang w:val="zh-CN"/>
        </w:rPr>
      </w:pPr>
      <w:r>
        <w:rPr>
          <w:rFonts w:hint="eastAsia" w:ascii="宋体" w:hAnsi="宋体" w:cs="宋体"/>
          <w:color w:val="auto"/>
          <w:szCs w:val="21"/>
        </w:rPr>
        <w:t>将综合评估分从高到低排序，得出投标人名次,按照综合评估分名次推荐中标候选人3名。综合评估分相同时，按投标报价由低到高顺序排列，综合评估分且投标报价相同的，抽签决定排序（弃权视为自动放弃中标资格）。</w:t>
      </w:r>
    </w:p>
    <w:p>
      <w:pPr>
        <w:spacing w:line="360" w:lineRule="auto"/>
        <w:outlineLvl w:val="1"/>
        <w:rPr>
          <w:rFonts w:ascii="宋体" w:hAnsi="宋体" w:cs="宋体"/>
          <w:b/>
          <w:color w:val="auto"/>
          <w:szCs w:val="21"/>
        </w:rPr>
      </w:pPr>
      <w:r>
        <w:rPr>
          <w:rFonts w:hint="eastAsia" w:ascii="宋体" w:hAnsi="宋体" w:cs="宋体"/>
          <w:b/>
          <w:color w:val="auto"/>
          <w:szCs w:val="21"/>
        </w:rPr>
        <w:t>三、中标人选取依据</w:t>
      </w:r>
    </w:p>
    <w:p>
      <w:pPr>
        <w:spacing w:line="360" w:lineRule="auto"/>
        <w:ind w:firstLine="420" w:firstLineChars="200"/>
        <w:rPr>
          <w:rFonts w:ascii="宋体" w:hAnsi="宋体" w:cs="宋体"/>
          <w:color w:val="auto"/>
          <w:szCs w:val="21"/>
        </w:rPr>
      </w:pPr>
      <w:r>
        <w:rPr>
          <w:rFonts w:hint="eastAsia" w:ascii="宋体" w:hAnsi="宋体" w:cs="宋体"/>
          <w:color w:val="auto"/>
          <w:szCs w:val="21"/>
        </w:rPr>
        <w:t>评审小组根据综合评估分得分排序，推荐第一名中标候选人为中标人，经采购人确认后，确定项目中标人，同时发布采购结果公告，发出中标通知书。</w:t>
      </w:r>
    </w:p>
    <w:p>
      <w:pPr>
        <w:spacing w:line="360" w:lineRule="auto"/>
        <w:outlineLvl w:val="1"/>
        <w:rPr>
          <w:rFonts w:ascii="宋体" w:hAnsi="宋体" w:cs="宋体"/>
          <w:b/>
          <w:color w:val="auto"/>
          <w:szCs w:val="21"/>
        </w:rPr>
      </w:pPr>
      <w:r>
        <w:rPr>
          <w:rFonts w:hint="eastAsia" w:ascii="宋体" w:hAnsi="宋体" w:cs="宋体"/>
          <w:b/>
          <w:color w:val="auto"/>
          <w:szCs w:val="21"/>
        </w:rPr>
        <w:t>四、综合评估分计分方法</w:t>
      </w:r>
    </w:p>
    <w:p>
      <w:pPr>
        <w:autoSpaceDE w:val="0"/>
        <w:autoSpaceDN w:val="0"/>
        <w:adjustRightInd w:val="0"/>
        <w:spacing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满足招标文件要求且投标价格最低的投标报价为评标基准价，其价格分为满分，其他投标人的价格分按下列公式计算：投标报价得分＝（评标基准价/投标报价）×价格权重×100。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20" w:firstLineChars="200"/>
        <w:rPr>
          <w:rFonts w:ascii="宋体" w:hAnsi="宋体" w:cs="宋体"/>
          <w:color w:val="auto"/>
          <w:szCs w:val="21"/>
        </w:rPr>
      </w:pPr>
      <w:r>
        <w:rPr>
          <w:rFonts w:hint="eastAsia" w:ascii="宋体" w:hAnsi="宋体" w:cs="宋体"/>
          <w:color w:val="auto"/>
          <w:szCs w:val="21"/>
          <w:lang w:val="zh-CN"/>
        </w:rPr>
        <w:t>根据</w:t>
      </w:r>
      <w:r>
        <w:rPr>
          <w:rFonts w:hint="eastAsia" w:ascii="宋体" w:hAnsi="宋体" w:cs="宋体"/>
          <w:color w:val="auto"/>
        </w:rPr>
        <w:t>相关政策</w:t>
      </w:r>
      <w:r>
        <w:rPr>
          <w:rFonts w:hint="eastAsia" w:ascii="宋体" w:hAnsi="宋体" w:cs="宋体"/>
          <w:color w:val="auto"/>
          <w:szCs w:val="21"/>
          <w:lang w:val="zh-CN"/>
        </w:rPr>
        <w:t>规定：本项目对符合规定的小微企业报价</w:t>
      </w:r>
      <w:r>
        <w:rPr>
          <w:rFonts w:hint="eastAsia" w:ascii="宋体" w:hAnsi="宋体" w:cs="宋体"/>
          <w:color w:val="auto"/>
          <w:szCs w:val="21"/>
        </w:rPr>
        <w:t>按照最高优惠幅度20</w:t>
      </w:r>
      <w:r>
        <w:rPr>
          <w:rFonts w:hint="eastAsia" w:ascii="宋体" w:hAnsi="宋体" w:cs="宋体"/>
          <w:color w:val="auto"/>
          <w:szCs w:val="21"/>
          <w:lang w:val="zh-CN"/>
        </w:rPr>
        <w:t>%</w:t>
      </w:r>
      <w:r>
        <w:rPr>
          <w:rFonts w:hint="eastAsia" w:ascii="宋体" w:hAnsi="宋体" w:cs="宋体"/>
          <w:color w:val="auto"/>
          <w:szCs w:val="21"/>
        </w:rPr>
        <w:t>给予</w:t>
      </w:r>
      <w:r>
        <w:rPr>
          <w:rFonts w:hint="eastAsia" w:ascii="宋体" w:hAnsi="宋体" w:cs="宋体"/>
          <w:color w:val="auto"/>
          <w:szCs w:val="21"/>
          <w:lang w:val="zh-CN"/>
        </w:rPr>
        <w:t>扣除</w:t>
      </w:r>
      <w:r>
        <w:rPr>
          <w:rFonts w:hint="eastAsia" w:ascii="宋体" w:hAnsi="宋体" w:cs="宋体"/>
          <w:color w:val="auto"/>
          <w:szCs w:val="21"/>
        </w:rPr>
        <w:t>，</w:t>
      </w:r>
      <w:r>
        <w:rPr>
          <w:rFonts w:hint="eastAsia" w:ascii="宋体" w:hAnsi="宋体" w:cs="宋体"/>
          <w:color w:val="auto"/>
          <w:szCs w:val="21"/>
          <w:lang w:val="zh-CN"/>
        </w:rPr>
        <w:t>用扣除后的价格参加评审。</w:t>
      </w:r>
    </w:p>
    <w:p>
      <w:pPr>
        <w:autoSpaceDE w:val="0"/>
        <w:autoSpaceDN w:val="0"/>
        <w:adjustRightInd w:val="0"/>
        <w:spacing w:line="360" w:lineRule="auto"/>
        <w:ind w:firstLine="420" w:firstLineChars="200"/>
        <w:rPr>
          <w:rFonts w:ascii="宋体" w:hAnsi="宋体"/>
          <w:color w:val="auto"/>
          <w:szCs w:val="21"/>
        </w:rPr>
      </w:pPr>
      <w:r>
        <w:rPr>
          <w:rFonts w:hint="eastAsia" w:ascii="宋体" w:hAnsi="宋体"/>
          <w:color w:val="auto"/>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w:t>
      </w:r>
    </w:p>
    <w:p>
      <w:pPr>
        <w:autoSpaceDE w:val="0"/>
        <w:autoSpaceDN w:val="0"/>
        <w:adjustRightInd w:val="0"/>
        <w:spacing w:line="360" w:lineRule="auto"/>
        <w:ind w:firstLine="420" w:firstLineChars="200"/>
        <w:rPr>
          <w:rFonts w:ascii="宋体" w:hAnsi="宋体"/>
          <w:color w:val="auto"/>
          <w:szCs w:val="21"/>
        </w:rPr>
      </w:pPr>
      <w:r>
        <w:rPr>
          <w:rFonts w:hint="eastAsia" w:ascii="宋体" w:hAnsi="宋体"/>
          <w:color w:val="auto"/>
          <w:szCs w:val="21"/>
        </w:rPr>
        <w:t>不能证明其报价合理性的，评标委员会应当将其作为无效投标处理。</w:t>
      </w:r>
    </w:p>
    <w:p>
      <w:pPr>
        <w:autoSpaceDE w:val="0"/>
        <w:autoSpaceDN w:val="0"/>
        <w:adjustRightInd w:val="0"/>
        <w:spacing w:line="360" w:lineRule="auto"/>
        <w:ind w:firstLine="420" w:firstLineChars="200"/>
        <w:rPr>
          <w:rFonts w:ascii="宋体" w:hAnsi="宋体" w:cs="宋体"/>
          <w:color w:val="auto"/>
          <w:szCs w:val="21"/>
          <w:lang w:val="zh-CN"/>
        </w:rPr>
      </w:pPr>
      <w:r>
        <w:rPr>
          <w:rFonts w:ascii="宋体" w:hAnsi="宋体"/>
          <w:color w:val="auto"/>
          <w:szCs w:val="21"/>
        </w:rPr>
        <w:t>在评分时，各投标人投标报价得分保留小数点后二位，第三位四舍五入。</w:t>
      </w:r>
      <w:r>
        <w:rPr>
          <w:rFonts w:hint="eastAsia" w:ascii="宋体" w:hAnsi="宋体"/>
          <w:color w:val="auto"/>
          <w:szCs w:val="21"/>
        </w:rPr>
        <w:t>评审专家打分准确到小数点后一位，</w:t>
      </w:r>
      <w:r>
        <w:rPr>
          <w:rFonts w:hint="eastAsia" w:ascii="宋体" w:hAnsi="宋体" w:cs="宋体"/>
          <w:color w:val="auto"/>
          <w:szCs w:val="21"/>
        </w:rPr>
        <w:t>综合评估分=商务技术部分得分＋投标报价得分，商务技术部分得分为所有评委评分的算术平均值，</w:t>
      </w:r>
      <w:r>
        <w:rPr>
          <w:rFonts w:ascii="宋体" w:hAnsi="宋体" w:cs="宋体"/>
          <w:color w:val="auto"/>
          <w:szCs w:val="21"/>
        </w:rPr>
        <w:t>得分保留小数点后二位。</w:t>
      </w:r>
    </w:p>
    <w:p>
      <w:pPr>
        <w:autoSpaceDE w:val="0"/>
        <w:autoSpaceDN w:val="0"/>
        <w:adjustRightInd w:val="0"/>
        <w:spacing w:line="360" w:lineRule="auto"/>
        <w:outlineLvl w:val="1"/>
        <w:rPr>
          <w:rFonts w:ascii="宋体" w:hAnsi="宋体" w:cs="宋体"/>
          <w:b/>
          <w:color w:val="auto"/>
          <w:szCs w:val="21"/>
          <w:lang w:val="zh-CN"/>
        </w:rPr>
      </w:pPr>
      <w:r>
        <w:rPr>
          <w:rFonts w:hint="eastAsia" w:ascii="宋体" w:hAnsi="宋体" w:cs="宋体"/>
          <w:b/>
          <w:color w:val="auto"/>
          <w:szCs w:val="21"/>
        </w:rPr>
        <w:t>五、</w:t>
      </w:r>
      <w:r>
        <w:rPr>
          <w:rFonts w:hint="eastAsia" w:ascii="宋体" w:hAnsi="宋体" w:cs="宋体"/>
          <w:b/>
          <w:color w:val="auto"/>
          <w:szCs w:val="21"/>
          <w:lang w:val="zh-CN"/>
        </w:rPr>
        <w:t>评分表</w:t>
      </w:r>
    </w:p>
    <w:tbl>
      <w:tblPr>
        <w:tblStyle w:val="27"/>
        <w:tblW w:w="50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3"/>
        <w:gridCol w:w="2378"/>
        <w:gridCol w:w="3352"/>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2"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评标指标</w:t>
            </w:r>
          </w:p>
        </w:tc>
        <w:tc>
          <w:tcPr>
            <w:tcW w:w="1198"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投标报价</w:t>
            </w:r>
          </w:p>
        </w:tc>
        <w:tc>
          <w:tcPr>
            <w:tcW w:w="1689"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商务技术部分</w:t>
            </w:r>
          </w:p>
        </w:tc>
        <w:tc>
          <w:tcPr>
            <w:tcW w:w="709"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2"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权重（%）</w:t>
            </w:r>
          </w:p>
        </w:tc>
        <w:tc>
          <w:tcPr>
            <w:tcW w:w="1198"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15</w:t>
            </w:r>
          </w:p>
        </w:tc>
        <w:tc>
          <w:tcPr>
            <w:tcW w:w="1689"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85</w:t>
            </w:r>
          </w:p>
        </w:tc>
        <w:tc>
          <w:tcPr>
            <w:tcW w:w="709" w:type="pct"/>
            <w:vAlign w:val="center"/>
          </w:tcPr>
          <w:p>
            <w:pPr>
              <w:spacing w:line="360" w:lineRule="auto"/>
              <w:jc w:val="center"/>
              <w:rPr>
                <w:rFonts w:ascii="宋体" w:hAnsi="宋体" w:cs="宋体"/>
                <w:color w:val="auto"/>
                <w:szCs w:val="21"/>
              </w:rPr>
            </w:pPr>
            <w:r>
              <w:rPr>
                <w:rFonts w:hint="eastAsia" w:ascii="宋体" w:hAnsi="宋体" w:cs="宋体"/>
                <w:color w:val="auto"/>
                <w:szCs w:val="21"/>
              </w:rPr>
              <w:t>100</w:t>
            </w:r>
          </w:p>
        </w:tc>
      </w:tr>
    </w:tbl>
    <w:p>
      <w:pPr>
        <w:autoSpaceDE w:val="0"/>
        <w:autoSpaceDN w:val="0"/>
        <w:adjustRightInd w:val="0"/>
        <w:spacing w:line="360" w:lineRule="auto"/>
        <w:outlineLvl w:val="1"/>
        <w:rPr>
          <w:rFonts w:ascii="宋体" w:hAnsi="宋体" w:cs="宋体"/>
          <w:b/>
          <w:color w:val="auto"/>
          <w:szCs w:val="21"/>
        </w:rPr>
      </w:pPr>
      <w:r>
        <w:rPr>
          <w:rFonts w:hint="eastAsia" w:ascii="宋体" w:hAnsi="宋体" w:cs="宋体"/>
          <w:b/>
          <w:color w:val="auto"/>
          <w:szCs w:val="21"/>
        </w:rPr>
        <w:t>六、商务技术部分及报价部分评分内容及标准</w:t>
      </w:r>
    </w:p>
    <w:tbl>
      <w:tblPr>
        <w:tblStyle w:val="27"/>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98"/>
        <w:gridCol w:w="562"/>
        <w:gridCol w:w="1604"/>
        <w:gridCol w:w="5124"/>
        <w:gridCol w:w="750"/>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92" w:hRule="atLeast"/>
          <w:jc w:val="center"/>
        </w:trPr>
        <w:tc>
          <w:tcPr>
            <w:tcW w:w="998"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序号</w:t>
            </w:r>
          </w:p>
        </w:tc>
        <w:tc>
          <w:tcPr>
            <w:tcW w:w="7290" w:type="dxa"/>
            <w:gridSpan w:val="3"/>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评分内容和标准</w:t>
            </w:r>
          </w:p>
        </w:tc>
        <w:tc>
          <w:tcPr>
            <w:tcW w:w="750"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权重</w:t>
            </w:r>
          </w:p>
        </w:tc>
        <w:tc>
          <w:tcPr>
            <w:tcW w:w="1021"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998" w:type="dxa"/>
            <w:shd w:val="clear" w:color="auto" w:fill="FFFFFF"/>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报价</w:t>
            </w:r>
          </w:p>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部分</w:t>
            </w:r>
          </w:p>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kern w:val="0"/>
                <w:szCs w:val="21"/>
              </w:rPr>
              <w:t>（15分）</w:t>
            </w:r>
          </w:p>
        </w:tc>
        <w:tc>
          <w:tcPr>
            <w:tcW w:w="562" w:type="dxa"/>
            <w:shd w:val="clear" w:color="auto" w:fill="FFFFFF"/>
            <w:vAlign w:val="center"/>
          </w:tcPr>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价格分</w:t>
            </w:r>
          </w:p>
        </w:tc>
        <w:tc>
          <w:tcPr>
            <w:tcW w:w="6728" w:type="dxa"/>
            <w:gridSpan w:val="2"/>
            <w:shd w:val="clear" w:color="auto" w:fill="FFFFFF"/>
            <w:vAlign w:val="center"/>
          </w:tcPr>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最低有效投标价格为评标基准价</w:t>
            </w:r>
          </w:p>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 xml:space="preserve">投标报价得分=(评标基准价／投标报价)×价格权值×100 </w:t>
            </w:r>
          </w:p>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（计算得分保留小数点后2位）</w:t>
            </w:r>
          </w:p>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评标过程中，不得去掉报价中的最高报价和最低报价。</w:t>
            </w:r>
          </w:p>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50"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15</w:t>
            </w:r>
          </w:p>
        </w:tc>
        <w:tc>
          <w:tcPr>
            <w:tcW w:w="1021"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98" w:type="dxa"/>
            <w:vMerge w:val="restart"/>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商务资信部分（42.5</w:t>
            </w:r>
          </w:p>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分）</w:t>
            </w:r>
          </w:p>
        </w:tc>
        <w:tc>
          <w:tcPr>
            <w:tcW w:w="562" w:type="dxa"/>
            <w:shd w:val="clear" w:color="auto" w:fill="FFFFFF"/>
            <w:vAlign w:val="center"/>
          </w:tcPr>
          <w:p>
            <w:pPr>
              <w:jc w:val="center"/>
              <w:textAlignment w:val="baseline"/>
              <w:rPr>
                <w:rFonts w:cs="仿宋" w:asciiTheme="minorEastAsia" w:hAnsiTheme="minorEastAsia" w:eastAsiaTheme="minorEastAsia"/>
                <w:color w:val="auto"/>
                <w:szCs w:val="21"/>
                <w:lang w:val="zh-CN"/>
              </w:rPr>
            </w:pPr>
            <w:r>
              <w:rPr>
                <w:rFonts w:hint="eastAsia" w:cs="仿宋" w:asciiTheme="minorEastAsia" w:hAnsiTheme="minorEastAsia" w:eastAsiaTheme="minorEastAsia"/>
                <w:color w:val="auto"/>
                <w:szCs w:val="21"/>
                <w:lang w:val="zh-CN"/>
              </w:rPr>
              <w:t>1</w:t>
            </w:r>
          </w:p>
        </w:tc>
        <w:tc>
          <w:tcPr>
            <w:tcW w:w="6728" w:type="dxa"/>
            <w:gridSpan w:val="2"/>
            <w:shd w:val="clear" w:color="auto" w:fill="FFFFFF"/>
            <w:vAlign w:val="center"/>
          </w:tcPr>
          <w:p>
            <w:pPr>
              <w:textAlignment w:val="baseline"/>
              <w:rPr>
                <w:rFonts w:cs="仿宋" w:asciiTheme="minorEastAsia" w:hAnsiTheme="minorEastAsia" w:eastAsiaTheme="minorEastAsia"/>
                <w:color w:val="auto"/>
                <w:szCs w:val="21"/>
                <w:highlight w:val="yellow"/>
                <w:lang w:val="zh-CN"/>
              </w:rPr>
            </w:pPr>
            <w:r>
              <w:rPr>
                <w:rFonts w:hint="eastAsia" w:cs="仿宋" w:asciiTheme="minorEastAsia" w:hAnsiTheme="minorEastAsia" w:eastAsiaTheme="minorEastAsia"/>
                <w:color w:val="auto"/>
                <w:szCs w:val="21"/>
                <w:lang w:val="zh-CN"/>
              </w:rPr>
              <w:t>投标人具有</w:t>
            </w:r>
            <w:r>
              <w:rPr>
                <w:rFonts w:hint="eastAsia" w:cs="仿宋" w:asciiTheme="minorEastAsia" w:hAnsiTheme="minorEastAsia" w:eastAsiaTheme="minorEastAsia"/>
                <w:color w:val="auto"/>
                <w:szCs w:val="21"/>
              </w:rPr>
              <w:t>有效期内的</w:t>
            </w:r>
            <w:r>
              <w:rPr>
                <w:rFonts w:hint="eastAsia" w:cs="仿宋" w:asciiTheme="minorEastAsia" w:hAnsiTheme="minorEastAsia" w:eastAsiaTheme="minorEastAsia"/>
                <w:color w:val="auto"/>
                <w:szCs w:val="21"/>
                <w:lang w:val="zh-CN"/>
              </w:rPr>
              <w:t>质量管理体系认证证书、环境管理体系认证证书、职业健康安全管理体系认证证书、信息安全管理体系认证证书，</w:t>
            </w:r>
            <w:r>
              <w:rPr>
                <w:rFonts w:hint="eastAsia" w:cs="仿宋" w:asciiTheme="minorEastAsia" w:hAnsiTheme="minorEastAsia" w:eastAsiaTheme="minorEastAsia"/>
                <w:color w:val="auto"/>
                <w:szCs w:val="21"/>
              </w:rPr>
              <w:t>每项得1分。</w:t>
            </w:r>
            <w:r>
              <w:rPr>
                <w:rFonts w:hint="eastAsia" w:cs="仿宋" w:asciiTheme="minorEastAsia" w:hAnsiTheme="minorEastAsia" w:eastAsiaTheme="minorEastAsia"/>
                <w:color w:val="auto"/>
                <w:szCs w:val="21"/>
                <w:lang w:val="zh-CN"/>
              </w:rPr>
              <w:t>（提供认证证书</w:t>
            </w:r>
            <w:r>
              <w:rPr>
                <w:rFonts w:hint="eastAsia" w:cs="仿宋" w:asciiTheme="minorEastAsia" w:hAnsiTheme="minorEastAsia" w:eastAsiaTheme="minorEastAsia"/>
                <w:color w:val="auto"/>
                <w:szCs w:val="21"/>
              </w:rPr>
              <w:t>材料</w:t>
            </w:r>
            <w:r>
              <w:rPr>
                <w:rFonts w:hint="eastAsia" w:cs="仿宋" w:asciiTheme="minorEastAsia" w:hAnsiTheme="minorEastAsia" w:eastAsiaTheme="minorEastAsia"/>
                <w:color w:val="auto"/>
                <w:szCs w:val="21"/>
                <w:lang w:val="zh-CN"/>
              </w:rPr>
              <w:t>及中国国家认可监督管理委员会网站认证信息查询页面</w:t>
            </w:r>
            <w:r>
              <w:rPr>
                <w:rFonts w:hint="eastAsia" w:cs="仿宋" w:asciiTheme="minorEastAsia" w:hAnsiTheme="minorEastAsia" w:eastAsiaTheme="minorEastAsia"/>
                <w:color w:val="auto"/>
                <w:szCs w:val="21"/>
              </w:rPr>
              <w:t>截图，不提供或提供不全的不得分</w:t>
            </w:r>
            <w:r>
              <w:rPr>
                <w:rFonts w:hint="eastAsia" w:cs="仿宋" w:asciiTheme="minorEastAsia" w:hAnsiTheme="minorEastAsia" w:eastAsiaTheme="minorEastAsia"/>
                <w:color w:val="auto"/>
                <w:szCs w:val="21"/>
                <w:lang w:val="zh-CN"/>
              </w:rPr>
              <w:t>）</w:t>
            </w:r>
          </w:p>
        </w:tc>
        <w:tc>
          <w:tcPr>
            <w:tcW w:w="750"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w:t>
            </w:r>
          </w:p>
        </w:tc>
        <w:tc>
          <w:tcPr>
            <w:tcW w:w="1021"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98" w:type="dxa"/>
            <w:vMerge w:val="continue"/>
            <w:shd w:val="clear" w:color="auto" w:fill="FFFFFF"/>
            <w:vAlign w:val="center"/>
          </w:tcPr>
          <w:p>
            <w:pPr>
              <w:textAlignment w:val="baseline"/>
              <w:rPr>
                <w:rFonts w:cs="仿宋" w:asciiTheme="minorEastAsia" w:hAnsiTheme="minorEastAsia" w:eastAsiaTheme="minorEastAsia"/>
                <w:color w:val="auto"/>
                <w:szCs w:val="21"/>
              </w:rPr>
            </w:pPr>
          </w:p>
        </w:tc>
        <w:tc>
          <w:tcPr>
            <w:tcW w:w="562"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w:t>
            </w:r>
          </w:p>
        </w:tc>
        <w:tc>
          <w:tcPr>
            <w:tcW w:w="6728" w:type="dxa"/>
            <w:gridSpan w:val="2"/>
            <w:shd w:val="clear" w:color="auto" w:fill="FFFFFF"/>
            <w:vAlign w:val="center"/>
          </w:tcPr>
          <w:p>
            <w:pPr>
              <w:textAlignment w:val="baseline"/>
              <w:rPr>
                <w:rFonts w:cs="仿宋" w:asciiTheme="minorEastAsia" w:hAnsiTheme="minorEastAsia" w:eastAsiaTheme="minorEastAsia"/>
                <w:color w:val="auto"/>
                <w:szCs w:val="21"/>
                <w:highlight w:val="yellow"/>
              </w:rPr>
            </w:pPr>
            <w:r>
              <w:rPr>
                <w:rFonts w:hint="eastAsia" w:cs="仿宋" w:asciiTheme="minorEastAsia" w:hAnsiTheme="minorEastAsia" w:eastAsiaTheme="minorEastAsia"/>
                <w:color w:val="auto"/>
                <w:szCs w:val="21"/>
              </w:rPr>
              <w:t>投标人具有电力工程施工总承包三级以上资质或电子与智能化工程专业承包叁级及以上资质或照明工程设计专项乙级及以上资质的，每个得2分，最高得2分。具有城市道路照明工程专业承包壹级资质的，得2分；（提供资质证书材料，不提供不得分）</w:t>
            </w:r>
          </w:p>
        </w:tc>
        <w:tc>
          <w:tcPr>
            <w:tcW w:w="750"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w:t>
            </w:r>
          </w:p>
        </w:tc>
        <w:tc>
          <w:tcPr>
            <w:tcW w:w="1021"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98" w:type="dxa"/>
            <w:vMerge w:val="continue"/>
            <w:shd w:val="clear" w:color="auto" w:fill="FFFFFF"/>
            <w:vAlign w:val="center"/>
          </w:tcPr>
          <w:p>
            <w:pPr>
              <w:textAlignment w:val="baseline"/>
              <w:rPr>
                <w:rFonts w:cs="仿宋" w:asciiTheme="minorEastAsia" w:hAnsiTheme="minorEastAsia" w:eastAsiaTheme="minorEastAsia"/>
                <w:color w:val="auto"/>
                <w:szCs w:val="21"/>
              </w:rPr>
            </w:pPr>
          </w:p>
        </w:tc>
        <w:tc>
          <w:tcPr>
            <w:tcW w:w="562"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w:t>
            </w:r>
          </w:p>
        </w:tc>
        <w:tc>
          <w:tcPr>
            <w:tcW w:w="6728" w:type="dxa"/>
            <w:gridSpan w:val="2"/>
            <w:shd w:val="clear" w:color="auto" w:fill="FFFFFF"/>
            <w:vAlign w:val="center"/>
          </w:tcPr>
          <w:p>
            <w:pP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2020年1月1日以来（以合同签订时间为准），投标人承担过项目同类养护业绩的，每个得0.5分，最高1.5分。（提供业绩合同或中标通知书材料，不提供不得分，）</w:t>
            </w:r>
          </w:p>
          <w:p>
            <w:pP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注：同一个项目，续签业绩不重复计分。</w:t>
            </w:r>
          </w:p>
        </w:tc>
        <w:tc>
          <w:tcPr>
            <w:tcW w:w="750"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1.5</w:t>
            </w:r>
          </w:p>
        </w:tc>
        <w:tc>
          <w:tcPr>
            <w:tcW w:w="1021"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998" w:type="dxa"/>
            <w:vMerge w:val="continue"/>
            <w:shd w:val="clear" w:color="auto" w:fill="FFFFFF"/>
            <w:vAlign w:val="center"/>
          </w:tcPr>
          <w:p>
            <w:pPr>
              <w:textAlignment w:val="baseline"/>
              <w:rPr>
                <w:rFonts w:cs="仿宋" w:asciiTheme="minorEastAsia" w:hAnsiTheme="minorEastAsia" w:eastAsiaTheme="minorEastAsia"/>
                <w:color w:val="auto"/>
                <w:szCs w:val="21"/>
              </w:rPr>
            </w:pPr>
          </w:p>
        </w:tc>
        <w:tc>
          <w:tcPr>
            <w:tcW w:w="562"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w:t>
            </w:r>
          </w:p>
        </w:tc>
        <w:tc>
          <w:tcPr>
            <w:tcW w:w="6728" w:type="dxa"/>
            <w:gridSpan w:val="2"/>
            <w:shd w:val="clear" w:color="auto" w:fill="FFFFFF"/>
            <w:vAlign w:val="center"/>
          </w:tcPr>
          <w:p>
            <w:pPr>
              <w:widowControl/>
              <w:textAlignment w:val="baseline"/>
              <w:rPr>
                <w:rFonts w:cs="仿宋" w:asciiTheme="minorEastAsia" w:hAnsiTheme="minorEastAsia" w:eastAsiaTheme="minorEastAsia"/>
                <w:color w:val="auto"/>
                <w:szCs w:val="21"/>
                <w:highlight w:val="yellow"/>
              </w:rPr>
            </w:pPr>
            <w:r>
              <w:rPr>
                <w:rFonts w:hint="eastAsia" w:cs="仿宋" w:asciiTheme="minorEastAsia" w:hAnsiTheme="minorEastAsia" w:eastAsiaTheme="minorEastAsia"/>
                <w:color w:val="auto"/>
                <w:szCs w:val="21"/>
              </w:rPr>
              <w:t>拟派项目负责人：具有机电或市政工程一级建造师的，得2分；具有电气相关专业的高级工程师的，得2分，具有电气相关专业的工程师的，得1分，最高得2分。（提供职称证书、一级建造师资格证书、注册证书和所在投标人近3个月内任意一个月社保缴纳证明材料，不提供或提供不全的不得分）</w:t>
            </w:r>
          </w:p>
        </w:tc>
        <w:tc>
          <w:tcPr>
            <w:tcW w:w="750" w:type="dxa"/>
            <w:shd w:val="clear" w:color="auto" w:fill="FFFFFF"/>
            <w:vAlign w:val="center"/>
          </w:tcPr>
          <w:p>
            <w:pPr>
              <w:widowControl/>
              <w:jc w:val="center"/>
              <w:textAlignment w:val="baseline"/>
              <w:rPr>
                <w:rFonts w:cs="仿宋" w:asciiTheme="minorEastAsia" w:hAnsiTheme="minorEastAsia" w:eastAsiaTheme="minorEastAsia"/>
                <w:bCs/>
                <w:color w:val="auto"/>
                <w:kern w:val="0"/>
                <w:szCs w:val="21"/>
              </w:rPr>
            </w:pPr>
            <w:r>
              <w:rPr>
                <w:rFonts w:hint="eastAsia" w:cs="仿宋" w:asciiTheme="minorEastAsia" w:hAnsiTheme="minorEastAsia" w:eastAsiaTheme="minorEastAsia"/>
                <w:bCs/>
                <w:color w:val="auto"/>
                <w:kern w:val="0"/>
                <w:szCs w:val="21"/>
              </w:rPr>
              <w:t>4</w:t>
            </w:r>
          </w:p>
        </w:tc>
        <w:tc>
          <w:tcPr>
            <w:tcW w:w="1021" w:type="dxa"/>
            <w:shd w:val="clear" w:color="auto" w:fill="FFFFFF"/>
            <w:vAlign w:val="center"/>
          </w:tcPr>
          <w:p>
            <w:pPr>
              <w:widowControl/>
              <w:jc w:val="center"/>
              <w:textAlignment w:val="baseline"/>
              <w:rPr>
                <w:rFonts w:cs="仿宋" w:asciiTheme="minorEastAsia" w:hAnsiTheme="minorEastAsia" w:eastAsiaTheme="minorEastAsia"/>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98" w:type="dxa"/>
            <w:vMerge w:val="continue"/>
            <w:shd w:val="clear" w:color="auto" w:fill="FFFFFF"/>
            <w:vAlign w:val="center"/>
          </w:tcPr>
          <w:p>
            <w:pPr>
              <w:textAlignment w:val="baseline"/>
              <w:rPr>
                <w:rFonts w:cs="仿宋" w:asciiTheme="minorEastAsia" w:hAnsiTheme="minorEastAsia" w:eastAsiaTheme="minorEastAsia"/>
                <w:color w:val="auto"/>
                <w:szCs w:val="21"/>
              </w:rPr>
            </w:pPr>
          </w:p>
        </w:tc>
        <w:tc>
          <w:tcPr>
            <w:tcW w:w="562" w:type="dxa"/>
            <w:shd w:val="clear" w:color="auto" w:fill="FFFFFF"/>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w:t>
            </w:r>
          </w:p>
        </w:tc>
        <w:tc>
          <w:tcPr>
            <w:tcW w:w="6728" w:type="dxa"/>
            <w:gridSpan w:val="2"/>
            <w:shd w:val="clear" w:color="auto" w:fill="FFFFFF"/>
            <w:vAlign w:val="center"/>
          </w:tcPr>
          <w:p>
            <w:pPr>
              <w:widowControl/>
              <w:textAlignment w:val="baseline"/>
              <w:rPr>
                <w:rFonts w:cs="仿宋" w:asciiTheme="minorEastAsia" w:hAnsiTheme="minorEastAsia" w:eastAsiaTheme="minorEastAsia"/>
                <w:color w:val="auto"/>
                <w:szCs w:val="21"/>
                <w:highlight w:val="yellow"/>
              </w:rPr>
            </w:pPr>
            <w:r>
              <w:rPr>
                <w:rFonts w:hint="eastAsia" w:cs="仿宋" w:asciiTheme="minorEastAsia" w:hAnsiTheme="minorEastAsia" w:eastAsiaTheme="minorEastAsia"/>
                <w:color w:val="auto"/>
                <w:szCs w:val="21"/>
              </w:rPr>
              <w:t>拟派技术负责人：具有电气类专业高级工程师的，得2分；具有注册电气工程师的具有注册电气工程师得 2 分。（证书和所在投标人近3个月内任意一个月社保缴纳证明材料，不提供或提供不全的不得分）</w:t>
            </w:r>
          </w:p>
        </w:tc>
        <w:tc>
          <w:tcPr>
            <w:tcW w:w="750" w:type="dxa"/>
            <w:shd w:val="clear" w:color="auto" w:fill="FFFFFF"/>
            <w:vAlign w:val="center"/>
          </w:tcPr>
          <w:p>
            <w:pPr>
              <w:widowControl/>
              <w:jc w:val="center"/>
              <w:textAlignment w:val="baseline"/>
              <w:rPr>
                <w:rFonts w:cs="仿宋" w:asciiTheme="minorEastAsia" w:hAnsiTheme="minorEastAsia" w:eastAsiaTheme="minorEastAsia"/>
                <w:bCs/>
                <w:color w:val="auto"/>
                <w:kern w:val="0"/>
                <w:szCs w:val="21"/>
              </w:rPr>
            </w:pPr>
            <w:r>
              <w:rPr>
                <w:rFonts w:hint="eastAsia" w:cs="仿宋" w:asciiTheme="minorEastAsia" w:hAnsiTheme="minorEastAsia" w:eastAsiaTheme="minorEastAsia"/>
                <w:bCs/>
                <w:color w:val="auto"/>
                <w:kern w:val="0"/>
                <w:szCs w:val="21"/>
              </w:rPr>
              <w:t>4</w:t>
            </w:r>
          </w:p>
        </w:tc>
        <w:tc>
          <w:tcPr>
            <w:tcW w:w="1021"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9" w:hRule="atLeast"/>
          <w:jc w:val="center"/>
        </w:trPr>
        <w:tc>
          <w:tcPr>
            <w:tcW w:w="998" w:type="dxa"/>
            <w:vMerge w:val="continue"/>
            <w:shd w:val="clear" w:color="auto" w:fill="FFFFFF"/>
            <w:vAlign w:val="center"/>
          </w:tcPr>
          <w:p>
            <w:pPr>
              <w:widowControl/>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highlight w:val="yellow"/>
              </w:rPr>
            </w:pPr>
            <w:r>
              <w:rPr>
                <w:rFonts w:hint="eastAsia" w:cs="仿宋" w:asciiTheme="minorEastAsia" w:hAnsiTheme="minorEastAsia" w:eastAsiaTheme="minorEastAsia"/>
                <w:color w:val="auto"/>
                <w:szCs w:val="21"/>
              </w:rPr>
              <w:t>拟投入本项目的设施设备</w:t>
            </w:r>
          </w:p>
        </w:tc>
        <w:tc>
          <w:tcPr>
            <w:tcW w:w="5124" w:type="dxa"/>
            <w:shd w:val="clear" w:color="auto" w:fill="FFFFFF"/>
            <w:vAlign w:val="center"/>
          </w:tcPr>
          <w:p>
            <w:pPr>
              <w:numPr>
                <w:ilvl w:val="0"/>
                <w:numId w:val="0"/>
              </w:numP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lang w:val="en-US" w:eastAsia="zh-CN"/>
              </w:rPr>
              <w:t>1、</w:t>
            </w:r>
            <w:r>
              <w:rPr>
                <w:rFonts w:hint="eastAsia" w:cs="仿宋" w:asciiTheme="minorEastAsia" w:hAnsiTheme="minorEastAsia" w:eastAsiaTheme="minorEastAsia"/>
                <w:color w:val="auto"/>
                <w:kern w:val="0"/>
                <w:szCs w:val="21"/>
              </w:rPr>
              <w:t>招标需求基础上，额外配置与本项目相关的其他类型车辆（小型货车或面包车或皮卡车），每提供一辆得1分，最多计2辆，最高得2分。</w:t>
            </w:r>
          </w:p>
          <w:p>
            <w:pP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kern w:val="0"/>
                <w:szCs w:val="21"/>
              </w:rPr>
              <w:t>2、</w:t>
            </w:r>
            <w:r>
              <w:rPr>
                <w:rFonts w:hint="eastAsia" w:cs="仿宋" w:asciiTheme="minorEastAsia" w:hAnsiTheme="minorEastAsia" w:eastAsiaTheme="minorEastAsia"/>
                <w:color w:val="auto"/>
                <w:szCs w:val="21"/>
              </w:rPr>
              <w:t>招标需求基础上，登高车每提供一辆得分，最多计2辆。登高车（14米以上的），每提供一辆得2分，最高得4分；登高车（14米以下）每提供一辆得1分，最高得2分。</w:t>
            </w:r>
          </w:p>
          <w:p>
            <w:pPr>
              <w:jc w:val="left"/>
              <w:textAlignment w:val="baseline"/>
              <w:rPr>
                <w:rFonts w:cs="仿宋" w:asciiTheme="minorEastAsia" w:hAnsiTheme="minorEastAsia" w:eastAsiaTheme="minorEastAsia"/>
                <w:color w:val="auto"/>
                <w:szCs w:val="21"/>
                <w:highlight w:val="yellow"/>
              </w:rPr>
            </w:pPr>
            <w:r>
              <w:rPr>
                <w:rFonts w:hint="eastAsia" w:cs="仿宋" w:asciiTheme="minorEastAsia" w:hAnsiTheme="minorEastAsia" w:eastAsiaTheme="minorEastAsia"/>
                <w:color w:val="auto"/>
                <w:szCs w:val="21"/>
              </w:rPr>
              <w:t>（①如自有的提供车辆的行驶证、车辆登记证和购买原始发票材料，不提供或提供不全的不得分；②如租赁的提供租赁协议、行驶证、车辆登记证和购买原始发票材料，不提供或提供不全的不得分）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6</w:t>
            </w:r>
          </w:p>
        </w:tc>
        <w:tc>
          <w:tcPr>
            <w:tcW w:w="1021" w:type="dxa"/>
            <w:shd w:val="clear" w:color="auto" w:fill="auto"/>
            <w:vAlign w:val="center"/>
          </w:tcPr>
          <w:p>
            <w:pPr>
              <w:jc w:val="center"/>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 w:hRule="atLeast"/>
          <w:jc w:val="center"/>
        </w:trPr>
        <w:tc>
          <w:tcPr>
            <w:tcW w:w="998" w:type="dxa"/>
            <w:vMerge w:val="continue"/>
            <w:shd w:val="clear" w:color="auto" w:fill="FFFFFF"/>
            <w:vAlign w:val="center"/>
          </w:tcPr>
          <w:p>
            <w:pPr>
              <w:widowControl/>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7</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养护团队</w:t>
            </w:r>
          </w:p>
        </w:tc>
        <w:tc>
          <w:tcPr>
            <w:tcW w:w="5124" w:type="dxa"/>
            <w:shd w:val="clear" w:color="auto" w:fill="FFFFFF"/>
            <w:vAlign w:val="center"/>
          </w:tcPr>
          <w:p>
            <w:pPr>
              <w:widowControl/>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1.投入本项目的班组人员（10人及以上）需固定，在招标需求基础上每增加1人得1分，此项最高得5分。</w:t>
            </w:r>
          </w:p>
          <w:p>
            <w:pPr>
              <w:widowControl/>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2.特种作业人员要求：</w:t>
            </w:r>
            <w:r>
              <w:rPr>
                <w:rFonts w:hint="eastAsia" w:cs="仿宋" w:asciiTheme="minorEastAsia" w:hAnsiTheme="minorEastAsia" w:eastAsiaTheme="minorEastAsia"/>
                <w:color w:val="auto"/>
                <w:kern w:val="0"/>
                <w:szCs w:val="21"/>
              </w:rPr>
              <w:t>招标需求基础上，</w:t>
            </w:r>
            <w:r>
              <w:rPr>
                <w:rFonts w:hint="eastAsia" w:cs="仿宋" w:asciiTheme="minorEastAsia" w:hAnsiTheme="minorEastAsia" w:eastAsiaTheme="minorEastAsia"/>
                <w:color w:val="auto"/>
                <w:szCs w:val="21"/>
              </w:rPr>
              <w:t>同时具有高空作业证（准操项目：高处安装、维护、拆除作业）和电工证（建筑电工或低压电工或高压电工）的，每增加一个得2分，最高得6分。</w:t>
            </w:r>
          </w:p>
          <w:p>
            <w:pPr>
              <w:widowControl/>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3.其他人员要求：同时具有安全考核C类证书、高空作业证（准操项目：高处安装、维护、拆除作业）和电工证（建筑电工或低压电工或高压电工）的每名得3分，最高得6分。</w:t>
            </w:r>
          </w:p>
          <w:p>
            <w:pPr>
              <w:widowControl/>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 养护班组成员（不包括项目经理和技术负责人）中有电气相关专业工程师及以上职称的，每名得2分,最高得2分。</w:t>
            </w:r>
          </w:p>
          <w:p>
            <w:pPr>
              <w:widowControl/>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（提供人员证书和所在投标人近3个月内任意一个月社保缴纳证明材料，不提供或提供不全的不得分）</w:t>
            </w:r>
          </w:p>
        </w:tc>
        <w:tc>
          <w:tcPr>
            <w:tcW w:w="750" w:type="dxa"/>
            <w:shd w:val="clear" w:color="auto" w:fill="auto"/>
            <w:vAlign w:val="center"/>
          </w:tcPr>
          <w:p>
            <w:pPr>
              <w:widowControl/>
              <w:jc w:val="center"/>
              <w:textAlignment w:val="baseline"/>
              <w:rPr>
                <w:rFonts w:cs="仿宋" w:asciiTheme="minorEastAsia" w:hAnsiTheme="minorEastAsia" w:eastAsiaTheme="minorEastAsia"/>
                <w:bCs/>
                <w:color w:val="auto"/>
                <w:kern w:val="0"/>
                <w:szCs w:val="21"/>
              </w:rPr>
            </w:pPr>
            <w:r>
              <w:rPr>
                <w:rFonts w:hint="eastAsia" w:cs="仿宋" w:asciiTheme="minorEastAsia" w:hAnsiTheme="minorEastAsia" w:eastAsiaTheme="minorEastAsia"/>
                <w:bCs/>
                <w:color w:val="auto"/>
                <w:kern w:val="0"/>
                <w:szCs w:val="21"/>
              </w:rPr>
              <w:t>19</w:t>
            </w:r>
          </w:p>
        </w:tc>
        <w:tc>
          <w:tcPr>
            <w:tcW w:w="1021" w:type="dxa"/>
            <w:shd w:val="clear" w:color="auto" w:fill="auto"/>
            <w:vAlign w:val="center"/>
          </w:tcPr>
          <w:p>
            <w:pPr>
              <w:widowControl/>
              <w:jc w:val="center"/>
              <w:textAlignment w:val="baseline"/>
              <w:rPr>
                <w:rFonts w:cs="仿宋" w:asciiTheme="minorEastAsia" w:hAnsiTheme="minorEastAsia" w:eastAsiaTheme="minorEastAsia"/>
                <w:bCs/>
                <w:color w:val="auto"/>
                <w:kern w:val="0"/>
                <w:szCs w:val="21"/>
              </w:rPr>
            </w:pPr>
            <w:r>
              <w:rPr>
                <w:rFonts w:hint="eastAsia" w:cs="仿宋" w:asciiTheme="minorEastAsia" w:hAnsiTheme="minorEastAsia" w:eastAsiaTheme="minorEastAsia"/>
                <w:color w:val="auto"/>
                <w:kern w:val="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255" w:hRule="atLeast"/>
          <w:jc w:val="center"/>
        </w:trPr>
        <w:tc>
          <w:tcPr>
            <w:tcW w:w="998" w:type="dxa"/>
            <w:vMerge w:val="restart"/>
            <w:shd w:val="clear" w:color="auto" w:fill="FFFFFF"/>
            <w:vAlign w:val="center"/>
          </w:tcPr>
          <w:p>
            <w:pPr>
              <w:jc w:val="left"/>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技术服务部分（42.5分）</w:t>
            </w: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巡查养护计划方案（0-6分）</w:t>
            </w:r>
          </w:p>
        </w:tc>
        <w:tc>
          <w:tcPr>
            <w:tcW w:w="5124" w:type="dxa"/>
            <w:shd w:val="clear" w:color="auto" w:fill="FFFFFF"/>
            <w:vAlign w:val="center"/>
          </w:tcPr>
          <w:p>
            <w:pPr>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方案内容详尽，且编制合理、清晰、科学、有效、符合本项目实际需求的，得5-6分；方案编制合理性、清晰度、科学性、有效性基本符合本项目需求的，得3-4分；方案编制合理性、清晰度、科学性、有效性不符合本项目需求的，得1-2分。未提供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w:t>
            </w:r>
          </w:p>
        </w:tc>
        <w:tc>
          <w:tcPr>
            <w:tcW w:w="1021" w:type="dxa"/>
            <w:shd w:val="clear" w:color="auto" w:fill="auto"/>
            <w:vAlign w:val="center"/>
          </w:tcPr>
          <w:p>
            <w:pPr>
              <w:jc w:val="center"/>
              <w:textAlignment w:val="baseline"/>
              <w:rPr>
                <w:rFonts w:cs="仿宋"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47" w:hRule="atLeast"/>
          <w:jc w:val="center"/>
        </w:trPr>
        <w:tc>
          <w:tcPr>
            <w:tcW w:w="998" w:type="dxa"/>
            <w:vMerge w:val="continue"/>
            <w:shd w:val="clear" w:color="auto" w:fill="FFFFFF"/>
            <w:vAlign w:val="center"/>
          </w:tcPr>
          <w:p>
            <w:pPr>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2</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维修施工及质量保证措施（0-6分）</w:t>
            </w:r>
          </w:p>
        </w:tc>
        <w:tc>
          <w:tcPr>
            <w:tcW w:w="5124" w:type="dxa"/>
            <w:shd w:val="clear" w:color="auto" w:fill="FFFFFF"/>
            <w:vAlign w:val="center"/>
          </w:tcPr>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措施可行性较强，且编制规范、合理、科学、有效、符合本项目实际需求的，得5-6分；措施可行性一般，方案编制规范性、合理性、科学性、有效性基本符合本项目需求的，得3-4分；措施可行性较弱，方案编制规范性、合理性、科学性、有效性不符合本项目需求的，得1-2分。</w:t>
            </w:r>
          </w:p>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未提供不得分。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w:t>
            </w:r>
          </w:p>
        </w:tc>
        <w:tc>
          <w:tcPr>
            <w:tcW w:w="1021" w:type="dxa"/>
            <w:shd w:val="clear" w:color="auto" w:fill="auto"/>
            <w:vAlign w:val="center"/>
          </w:tcPr>
          <w:p>
            <w:pPr>
              <w:jc w:val="center"/>
              <w:textAlignment w:val="baseline"/>
              <w:rPr>
                <w:rFonts w:cs="仿宋"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50" w:hRule="atLeast"/>
          <w:jc w:val="center"/>
        </w:trPr>
        <w:tc>
          <w:tcPr>
            <w:tcW w:w="998" w:type="dxa"/>
            <w:vMerge w:val="continue"/>
            <w:shd w:val="clear" w:color="auto" w:fill="FFFFFF"/>
            <w:vAlign w:val="center"/>
          </w:tcPr>
          <w:p>
            <w:pPr>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3</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安全、文明施工保障措施（0-6分）</w:t>
            </w:r>
          </w:p>
        </w:tc>
        <w:tc>
          <w:tcPr>
            <w:tcW w:w="5124" w:type="dxa"/>
            <w:shd w:val="clear" w:color="auto" w:fill="FFFFFF"/>
            <w:vAlign w:val="center"/>
          </w:tcPr>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保障措施符合政府部门及本项目实际需求，人员安全、日常巡查、维修施工过程的中各项安全文明均有体现、且编制合理、科学、可操作性强的，得5-6分；保障措施欠缺，编制较为合理、科学，操作性欠缺的，得3-4分；保证措施编制合理性、科学性、操作性不符合实际，难以保障到位的，得1-2分。</w:t>
            </w:r>
          </w:p>
          <w:p>
            <w:pPr>
              <w:widowControl/>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未提供不得分。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w:t>
            </w:r>
          </w:p>
        </w:tc>
        <w:tc>
          <w:tcPr>
            <w:tcW w:w="1021" w:type="dxa"/>
            <w:shd w:val="clear" w:color="auto" w:fill="auto"/>
            <w:vAlign w:val="center"/>
          </w:tcPr>
          <w:p>
            <w:pPr>
              <w:jc w:val="center"/>
              <w:textAlignment w:val="baseline"/>
              <w:rPr>
                <w:rFonts w:cs="仿宋"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405" w:hRule="atLeast"/>
          <w:jc w:val="center"/>
        </w:trPr>
        <w:tc>
          <w:tcPr>
            <w:tcW w:w="998" w:type="dxa"/>
            <w:vMerge w:val="continue"/>
            <w:shd w:val="clear" w:color="auto" w:fill="FFFFFF"/>
            <w:vAlign w:val="center"/>
          </w:tcPr>
          <w:p>
            <w:pPr>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4</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重点、难点及应对措施（0-5分）</w:t>
            </w:r>
          </w:p>
        </w:tc>
        <w:tc>
          <w:tcPr>
            <w:tcW w:w="5124" w:type="dxa"/>
            <w:shd w:val="clear" w:color="auto" w:fill="FFFFFF"/>
            <w:vAlign w:val="center"/>
          </w:tcPr>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根据投标人针对本项目的作业重点、难点及应对措施打分。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措施完整的得4-5分；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措施一般但合理的的，得3-4分；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措施有效性较弱的，得1-2分。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未提供或无针对性的不得分。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5</w:t>
            </w:r>
          </w:p>
        </w:tc>
        <w:tc>
          <w:tcPr>
            <w:tcW w:w="1021" w:type="dxa"/>
            <w:shd w:val="clear" w:color="auto" w:fill="auto"/>
            <w:vAlign w:val="center"/>
          </w:tcPr>
          <w:p>
            <w:pPr>
              <w:jc w:val="center"/>
              <w:textAlignment w:val="baseline"/>
              <w:rPr>
                <w:rFonts w:cs="仿宋"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32" w:hRule="atLeast"/>
          <w:jc w:val="center"/>
        </w:trPr>
        <w:tc>
          <w:tcPr>
            <w:tcW w:w="998" w:type="dxa"/>
            <w:vMerge w:val="continue"/>
            <w:shd w:val="clear" w:color="auto" w:fill="FFFFFF"/>
            <w:vAlign w:val="center"/>
          </w:tcPr>
          <w:p>
            <w:pPr>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5</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抢险应急保障预案（0-12分）</w:t>
            </w:r>
          </w:p>
        </w:tc>
        <w:tc>
          <w:tcPr>
            <w:tcW w:w="5124" w:type="dxa"/>
            <w:shd w:val="clear" w:color="auto" w:fill="FFFFFF"/>
            <w:vAlign w:val="center"/>
          </w:tcPr>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1）针对防汛、抗台、抗雪、防冻等灾害性天气和重要活动或专项保障建立的道路照明设施应急巡查和抢修方案。方案责任分工明确、具有可操作性。（0-4分）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2）针对防汛、抗台、抗雪、防冻等灾害性天气和重要活动或专项保障建立的道路照明设施应急值班值守制度。制度责任明确、完成响应应急抢修和应急照明保障工作，具有可操作性。（0-4分）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针对道路照明设施突发事故，是否建立突发事件、自然灾害处理保障应急方案，方案对可能遇到的问题及其应对措施的考虑情况，在服务期间巡检、故障处理的组织和联系机制的合理性、有效性，方案科学、可靠且贴合实际。（0-4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以上方案措施未提供不得分。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12</w:t>
            </w:r>
          </w:p>
        </w:tc>
        <w:tc>
          <w:tcPr>
            <w:tcW w:w="1021" w:type="dxa"/>
            <w:shd w:val="clear" w:color="auto" w:fill="auto"/>
            <w:vAlign w:val="center"/>
          </w:tcPr>
          <w:p>
            <w:pPr>
              <w:jc w:val="center"/>
              <w:textAlignment w:val="baseline"/>
              <w:rPr>
                <w:rFonts w:cs="仿宋"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50" w:hRule="atLeast"/>
          <w:jc w:val="center"/>
        </w:trPr>
        <w:tc>
          <w:tcPr>
            <w:tcW w:w="998" w:type="dxa"/>
            <w:vMerge w:val="continue"/>
            <w:shd w:val="clear" w:color="auto" w:fill="FFFFFF"/>
            <w:vAlign w:val="center"/>
          </w:tcPr>
          <w:p>
            <w:pPr>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档案管理方案（0-4分）</w:t>
            </w:r>
          </w:p>
        </w:tc>
        <w:tc>
          <w:tcPr>
            <w:tcW w:w="5124" w:type="dxa"/>
            <w:shd w:val="clear" w:color="auto" w:fill="FFFFFF"/>
            <w:vAlign w:val="center"/>
          </w:tcPr>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根据投标人针对本项目的档案管理方案打分：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方案完善且合理的得3-4分；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方案一般但合理的得1-2分；</w:t>
            </w:r>
          </w:p>
          <w:p>
            <w:pPr>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未提供或不合理的不得分。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4</w:t>
            </w:r>
          </w:p>
        </w:tc>
        <w:tc>
          <w:tcPr>
            <w:tcW w:w="1021" w:type="dxa"/>
            <w:shd w:val="clear" w:color="auto" w:fill="auto"/>
            <w:vAlign w:val="center"/>
          </w:tcPr>
          <w:p>
            <w:pPr>
              <w:jc w:val="center"/>
              <w:textAlignment w:val="baseline"/>
              <w:rPr>
                <w:rFonts w:cs="仿宋"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02" w:hRule="atLeast"/>
          <w:jc w:val="center"/>
        </w:trPr>
        <w:tc>
          <w:tcPr>
            <w:tcW w:w="998" w:type="dxa"/>
            <w:vMerge w:val="continue"/>
            <w:shd w:val="clear" w:color="auto" w:fill="FFFFFF"/>
            <w:vAlign w:val="center"/>
          </w:tcPr>
          <w:p>
            <w:pPr>
              <w:jc w:val="left"/>
              <w:textAlignment w:val="baseline"/>
              <w:rPr>
                <w:rFonts w:cs="仿宋" w:asciiTheme="minorEastAsia" w:hAnsiTheme="minorEastAsia" w:eastAsiaTheme="minorEastAsia"/>
                <w:color w:val="auto"/>
                <w:kern w:val="0"/>
                <w:szCs w:val="21"/>
              </w:rPr>
            </w:pPr>
          </w:p>
        </w:tc>
        <w:tc>
          <w:tcPr>
            <w:tcW w:w="562" w:type="dxa"/>
            <w:shd w:val="clear" w:color="auto" w:fill="FFFFFF"/>
            <w:vAlign w:val="center"/>
          </w:tcPr>
          <w:p>
            <w:pPr>
              <w:widowControl/>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7</w:t>
            </w:r>
          </w:p>
        </w:tc>
        <w:tc>
          <w:tcPr>
            <w:tcW w:w="1604" w:type="dxa"/>
            <w:shd w:val="clear" w:color="auto" w:fill="FFFFFF"/>
            <w:vAlign w:val="center"/>
          </w:tcPr>
          <w:p>
            <w:pPr>
              <w:snapToGrid w:val="0"/>
              <w:jc w:val="left"/>
              <w:textAlignment w:val="baseline"/>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合理化建议（0-3.5分）</w:t>
            </w:r>
          </w:p>
        </w:tc>
        <w:tc>
          <w:tcPr>
            <w:tcW w:w="5124" w:type="dxa"/>
            <w:shd w:val="clear" w:color="auto" w:fill="FFFFFF"/>
            <w:vAlign w:val="center"/>
          </w:tcPr>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根据投标人针对本项目的合理化建议进行打分：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建议合理且具有针对性的得3.5分；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建议一般但具有针对性的得2.5分；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建议可操作性较弱的得1.5分；</w:t>
            </w:r>
          </w:p>
          <w:p>
            <w:pPr>
              <w:pStyle w:val="11"/>
              <w:spacing w:after="0" w:line="320" w:lineRule="exact"/>
              <w:ind w:left="0" w:leftChars="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未提供或无针对性的不得分。</w:t>
            </w:r>
          </w:p>
        </w:tc>
        <w:tc>
          <w:tcPr>
            <w:tcW w:w="750" w:type="dxa"/>
            <w:shd w:val="clear" w:color="auto" w:fill="auto"/>
            <w:vAlign w:val="center"/>
          </w:tcPr>
          <w:p>
            <w:pPr>
              <w:jc w:val="center"/>
              <w:textAlignment w:val="baseline"/>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3.5</w:t>
            </w:r>
          </w:p>
        </w:tc>
        <w:tc>
          <w:tcPr>
            <w:tcW w:w="1021" w:type="dxa"/>
            <w:shd w:val="clear" w:color="auto" w:fill="auto"/>
            <w:vAlign w:val="center"/>
          </w:tcPr>
          <w:p>
            <w:pPr>
              <w:jc w:val="center"/>
              <w:textAlignment w:val="baseline"/>
              <w:rPr>
                <w:rFonts w:cs="仿宋" w:asciiTheme="minorEastAsia" w:hAnsiTheme="minorEastAsia" w:eastAsiaTheme="minorEastAsia"/>
                <w:color w:val="auto"/>
                <w:kern w:val="0"/>
                <w:szCs w:val="21"/>
              </w:rPr>
            </w:pPr>
          </w:p>
        </w:tc>
      </w:tr>
    </w:tbl>
    <w:p>
      <w:pPr>
        <w:rPr>
          <w:rFonts w:ascii="宋体" w:hAnsi="宋体" w:cs="宋体"/>
          <w:b/>
          <w:color w:val="auto"/>
          <w:sz w:val="28"/>
          <w:szCs w:val="28"/>
        </w:rPr>
      </w:pPr>
      <w:r>
        <w:rPr>
          <w:rFonts w:hint="eastAsia" w:ascii="宋体" w:hAnsi="宋体" w:cs="宋体"/>
          <w:b/>
          <w:color w:val="auto"/>
          <w:sz w:val="28"/>
          <w:szCs w:val="28"/>
        </w:rPr>
        <w:br w:type="page"/>
      </w:r>
    </w:p>
    <w:p>
      <w:pPr>
        <w:snapToGrid w:val="0"/>
        <w:spacing w:line="360" w:lineRule="auto"/>
        <w:jc w:val="center"/>
        <w:outlineLvl w:val="0"/>
        <w:rPr>
          <w:rFonts w:ascii="宋体" w:hAnsi="宋体" w:cs="宋体"/>
          <w:b/>
          <w:color w:val="auto"/>
          <w:sz w:val="28"/>
          <w:szCs w:val="28"/>
        </w:rPr>
      </w:pPr>
      <w:r>
        <w:rPr>
          <w:rFonts w:hint="eastAsia" w:ascii="宋体" w:hAnsi="宋体" w:cs="宋体"/>
          <w:b/>
          <w:color w:val="auto"/>
          <w:sz w:val="28"/>
          <w:szCs w:val="28"/>
        </w:rPr>
        <w:t>第五章  合同主要条款</w:t>
      </w:r>
    </w:p>
    <w:p>
      <w:pPr>
        <w:spacing w:line="480" w:lineRule="auto"/>
        <w:jc w:val="center"/>
        <w:rPr>
          <w:rFonts w:ascii="宋体" w:hAnsi="宋体" w:cs="宋体"/>
          <w:b/>
          <w:color w:val="auto"/>
          <w:kern w:val="0"/>
          <w:sz w:val="44"/>
          <w:szCs w:val="44"/>
        </w:rPr>
      </w:pPr>
      <w:r>
        <w:rPr>
          <w:rFonts w:hint="eastAsia" w:ascii="宋体" w:hAnsi="宋体" w:cs="宋体"/>
          <w:b/>
          <w:color w:val="auto"/>
          <w:kern w:val="0"/>
          <w:sz w:val="44"/>
          <w:szCs w:val="44"/>
        </w:rPr>
        <w:t>政府采购合同</w:t>
      </w:r>
    </w:p>
    <w:p>
      <w:pPr>
        <w:spacing w:line="360" w:lineRule="auto"/>
        <w:jc w:val="center"/>
        <w:rPr>
          <w:rFonts w:ascii="宋体" w:hAnsi="宋体" w:cs="宋体"/>
          <w:b/>
          <w:color w:val="auto"/>
          <w:kern w:val="0"/>
          <w:sz w:val="24"/>
        </w:rPr>
      </w:pPr>
      <w:r>
        <w:rPr>
          <w:rFonts w:hint="eastAsia" w:ascii="宋体" w:hAnsi="宋体" w:cs="宋体"/>
          <w:b/>
          <w:color w:val="auto"/>
          <w:kern w:val="0"/>
          <w:sz w:val="24"/>
        </w:rPr>
        <w:t>（本合同样式供参考）</w:t>
      </w:r>
    </w:p>
    <w:p>
      <w:pPr>
        <w:tabs>
          <w:tab w:val="left" w:pos="2592"/>
          <w:tab w:val="center" w:pos="4465"/>
        </w:tabs>
        <w:spacing w:line="360" w:lineRule="auto"/>
        <w:jc w:val="right"/>
        <w:rPr>
          <w:rFonts w:ascii="宋体" w:hAnsi="宋体" w:cs="宋体"/>
          <w:b/>
          <w:color w:val="auto"/>
          <w:kern w:val="0"/>
          <w:sz w:val="22"/>
          <w:szCs w:val="22"/>
        </w:rPr>
      </w:pPr>
      <w:r>
        <w:rPr>
          <w:rFonts w:hint="eastAsia" w:ascii="宋体" w:hAnsi="宋体" w:cs="宋体"/>
          <w:b/>
          <w:color w:val="auto"/>
          <w:kern w:val="0"/>
          <w:sz w:val="22"/>
          <w:szCs w:val="22"/>
        </w:rPr>
        <w:tab/>
      </w:r>
      <w:r>
        <w:rPr>
          <w:rFonts w:hint="eastAsia" w:ascii="宋体" w:hAnsi="宋体" w:cs="宋体"/>
          <w:b/>
          <w:color w:val="auto"/>
          <w:kern w:val="0"/>
          <w:sz w:val="22"/>
          <w:szCs w:val="22"/>
        </w:rPr>
        <w:tab/>
      </w:r>
      <w:r>
        <w:rPr>
          <w:rFonts w:hint="eastAsia" w:ascii="宋体" w:hAnsi="宋体" w:cs="宋体"/>
          <w:b/>
          <w:color w:val="auto"/>
          <w:kern w:val="0"/>
          <w:sz w:val="24"/>
          <w:szCs w:val="22"/>
        </w:rPr>
        <w:t>（合同编号：</w:t>
      </w:r>
      <w:r>
        <w:rPr>
          <w:rFonts w:hint="eastAsia" w:ascii="宋体" w:hAnsi="宋体" w:cs="宋体"/>
          <w:b/>
          <w:color w:val="auto"/>
          <w:kern w:val="0"/>
          <w:sz w:val="24"/>
          <w:szCs w:val="22"/>
          <w:u w:val="single"/>
        </w:rPr>
        <w:t xml:space="preserve">        </w:t>
      </w:r>
      <w:r>
        <w:rPr>
          <w:rFonts w:hint="eastAsia" w:ascii="宋体" w:hAnsi="宋体" w:cs="宋体"/>
          <w:b/>
          <w:color w:val="auto"/>
          <w:kern w:val="0"/>
          <w:sz w:val="24"/>
          <w:szCs w:val="22"/>
        </w:rPr>
        <w:t>）</w:t>
      </w:r>
    </w:p>
    <w:p>
      <w:pPr>
        <w:spacing w:line="360" w:lineRule="auto"/>
        <w:jc w:val="center"/>
        <w:rPr>
          <w:rFonts w:ascii="宋体" w:hAnsi="宋体" w:cs="宋体"/>
          <w:b/>
          <w:color w:val="auto"/>
          <w:kern w:val="0"/>
          <w:sz w:val="22"/>
          <w:szCs w:val="22"/>
        </w:rPr>
      </w:pPr>
    </w:p>
    <w:p>
      <w:pPr>
        <w:spacing w:line="360" w:lineRule="auto"/>
        <w:rPr>
          <w:rFonts w:ascii="宋体" w:hAnsi="宋体" w:cs="宋体"/>
          <w:color w:val="auto"/>
          <w:kern w:val="0"/>
        </w:rPr>
      </w:pPr>
      <w:r>
        <w:rPr>
          <w:rFonts w:hint="eastAsia" w:ascii="宋体" w:hAnsi="宋体" w:cs="宋体"/>
          <w:b/>
          <w:color w:val="auto"/>
          <w:kern w:val="0"/>
        </w:rPr>
        <w:t>甲方（采购人）：</w:t>
      </w:r>
      <w:r>
        <w:rPr>
          <w:rFonts w:hint="eastAsia" w:ascii="宋体" w:hAnsi="宋体" w:cs="宋体"/>
          <w:color w:val="auto"/>
          <w:kern w:val="0"/>
        </w:rPr>
        <w:t>______________________________________________________</w:t>
      </w:r>
    </w:p>
    <w:p>
      <w:pPr>
        <w:spacing w:line="360" w:lineRule="auto"/>
        <w:rPr>
          <w:rFonts w:ascii="宋体" w:hAnsi="宋体" w:cs="宋体"/>
          <w:color w:val="auto"/>
          <w:kern w:val="0"/>
        </w:rPr>
      </w:pPr>
      <w:r>
        <w:rPr>
          <w:rFonts w:hint="eastAsia" w:ascii="宋体" w:hAnsi="宋体" w:cs="宋体"/>
          <w:b/>
          <w:color w:val="auto"/>
          <w:kern w:val="0"/>
        </w:rPr>
        <w:t>乙方（中标供应商或联合体各方）：</w:t>
      </w:r>
      <w:r>
        <w:rPr>
          <w:rFonts w:hint="eastAsia" w:ascii="宋体" w:hAnsi="宋体" w:cs="宋体"/>
          <w:color w:val="auto"/>
          <w:kern w:val="0"/>
        </w:rPr>
        <w:t>__________________________________________________</w:t>
      </w:r>
    </w:p>
    <w:p>
      <w:pPr>
        <w:spacing w:line="360" w:lineRule="auto"/>
        <w:rPr>
          <w:rFonts w:ascii="宋体" w:hAnsi="宋体" w:cs="宋体"/>
          <w:color w:val="auto"/>
          <w:kern w:val="0"/>
          <w:u w:val="single"/>
        </w:rPr>
      </w:pPr>
    </w:p>
    <w:p>
      <w:pPr>
        <w:spacing w:line="360" w:lineRule="auto"/>
        <w:ind w:firstLine="420" w:firstLineChars="200"/>
        <w:rPr>
          <w:rFonts w:ascii="宋体" w:hAnsi="宋体" w:cs="宋体"/>
          <w:color w:val="auto"/>
          <w:kern w:val="0"/>
        </w:rPr>
      </w:pPr>
      <w:r>
        <w:rPr>
          <w:rFonts w:hint="eastAsia" w:ascii="宋体" w:hAnsi="宋体" w:cs="宋体"/>
          <w:color w:val="auto"/>
          <w:kern w:val="0"/>
        </w:rPr>
        <w:t>甲、乙双方根据</w:t>
      </w:r>
      <w:r>
        <w:rPr>
          <w:rFonts w:hint="eastAsia" w:ascii="宋体" w:hAnsi="宋体" w:cs="宋体"/>
          <w:b/>
          <w:bCs/>
          <w:color w:val="auto"/>
          <w:kern w:val="0"/>
          <w:u w:val="single"/>
        </w:rPr>
        <w:t xml:space="preserve"> </w:t>
      </w:r>
      <w:r>
        <w:rPr>
          <w:rFonts w:ascii="宋体" w:hAnsi="宋体" w:cs="宋体"/>
          <w:b/>
          <w:bCs/>
          <w:color w:val="auto"/>
          <w:kern w:val="0"/>
          <w:u w:val="single"/>
        </w:rPr>
        <w:t xml:space="preserve">                    </w:t>
      </w:r>
      <w:r>
        <w:rPr>
          <w:rFonts w:hint="eastAsia" w:ascii="宋体" w:hAnsi="宋体" w:cs="宋体"/>
          <w:b/>
          <w:color w:val="auto"/>
          <w:kern w:val="0"/>
          <w:u w:val="single"/>
        </w:rPr>
        <w:t>（项目编号：</w:t>
      </w:r>
      <w:r>
        <w:rPr>
          <w:rFonts w:ascii="宋体" w:hAnsi="宋体" w:cs="宋体"/>
          <w:b/>
          <w:color w:val="auto"/>
          <w:kern w:val="0"/>
          <w:u w:val="single"/>
        </w:rPr>
        <w:t xml:space="preserve">          </w:t>
      </w:r>
      <w:r>
        <w:rPr>
          <w:rFonts w:hint="eastAsia" w:ascii="宋体" w:hAnsi="宋体" w:cs="宋体"/>
          <w:b/>
          <w:color w:val="auto"/>
          <w:kern w:val="0"/>
          <w:u w:val="single"/>
        </w:rPr>
        <w:t>）</w:t>
      </w:r>
      <w:r>
        <w:rPr>
          <w:rFonts w:hint="eastAsia" w:ascii="宋体" w:hAnsi="宋体" w:cs="宋体"/>
          <w:color w:val="auto"/>
          <w:kern w:val="0"/>
        </w:rPr>
        <w:t>的采购结果，签署本合同，具体内容如下：</w:t>
      </w:r>
      <w:bookmarkStart w:id="9" w:name="_Toc104824054"/>
      <w:bookmarkStart w:id="10" w:name="_Toc111621100"/>
      <w:bookmarkStart w:id="11" w:name="_Toc79389994"/>
    </w:p>
    <w:p>
      <w:pPr>
        <w:spacing w:line="288"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一、合同采购内容</w:t>
      </w:r>
      <w:bookmarkEnd w:id="9"/>
      <w:bookmarkEnd w:id="10"/>
      <w:bookmarkEnd w:id="11"/>
    </w:p>
    <w:p>
      <w:pPr>
        <w:adjustRightInd w:val="0"/>
        <w:snapToGrid w:val="0"/>
        <w:spacing w:line="360" w:lineRule="auto"/>
        <w:ind w:left="1" w:firstLine="420" w:firstLineChars="200"/>
        <w:rPr>
          <w:rFonts w:ascii="宋体" w:hAnsi="宋体" w:cs="宋体"/>
          <w:color w:val="auto"/>
          <w:kern w:val="0"/>
        </w:rPr>
      </w:pPr>
      <w:bookmarkStart w:id="12" w:name="_Toc79389995"/>
      <w:bookmarkStart w:id="13" w:name="_Toc104824055"/>
      <w:bookmarkStart w:id="14" w:name="_Toc111621101"/>
      <w:r>
        <w:rPr>
          <w:rFonts w:hint="eastAsia" w:ascii="宋体" w:hAnsi="宋体" w:cs="宋体"/>
          <w:color w:val="auto"/>
          <w:kern w:val="0"/>
        </w:rPr>
        <w:t>本项目为普陀城区招标方管理的照明设施养护项目，主要工作内容包括养护范围内城区景观亮化、路灯、城区隧道桥梁灯具及配电箱、电缆、管线、基座、灯杆、灯具、电器、光源等配套设施。</w:t>
      </w:r>
    </w:p>
    <w:p>
      <w:pPr>
        <w:spacing w:line="288"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二、合同金额</w:t>
      </w:r>
      <w:bookmarkEnd w:id="12"/>
      <w:bookmarkEnd w:id="13"/>
      <w:bookmarkEnd w:id="14"/>
    </w:p>
    <w:p>
      <w:pPr>
        <w:adjustRightInd w:val="0"/>
        <w:snapToGrid w:val="0"/>
        <w:spacing w:line="360" w:lineRule="auto"/>
        <w:ind w:firstLine="420" w:firstLineChars="200"/>
        <w:jc w:val="left"/>
        <w:rPr>
          <w:rFonts w:ascii="宋体" w:hAnsi="宋体" w:cs="宋体"/>
          <w:color w:val="auto"/>
          <w:kern w:val="0"/>
        </w:rPr>
      </w:pPr>
      <w:r>
        <w:rPr>
          <w:rFonts w:hint="eastAsia" w:ascii="宋体" w:hAnsi="宋体" w:cs="宋体"/>
          <w:color w:val="auto"/>
          <w:kern w:val="0"/>
        </w:rPr>
        <w:t>2.1本合同金额为人民币________</w:t>
      </w:r>
      <w:r>
        <w:rPr>
          <w:rFonts w:hint="eastAsia" w:ascii="宋体" w:hAnsi="宋体" w:cs="宋体"/>
          <w:color w:val="auto"/>
          <w:kern w:val="0"/>
          <w:u w:val="single"/>
        </w:rPr>
        <w:t>（大写）</w:t>
      </w:r>
      <w:r>
        <w:rPr>
          <w:rFonts w:hint="eastAsia" w:ascii="宋体" w:hAnsi="宋体" w:cs="宋体"/>
          <w:color w:val="auto"/>
          <w:kern w:val="0"/>
        </w:rPr>
        <w:t>________元（￥___________元）。</w:t>
      </w:r>
      <w:bookmarkStart w:id="15" w:name="_Toc104824056"/>
      <w:bookmarkStart w:id="16" w:name="_Toc79389996"/>
      <w:bookmarkStart w:id="17" w:name="_Toc111621102"/>
    </w:p>
    <w:p>
      <w:pPr>
        <w:spacing w:line="288"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三、质量或服务要求</w:t>
      </w:r>
      <w:bookmarkEnd w:id="15"/>
      <w:bookmarkEnd w:id="16"/>
      <w:bookmarkEnd w:id="17"/>
    </w:p>
    <w:p>
      <w:pPr>
        <w:adjustRightInd w:val="0"/>
        <w:snapToGrid w:val="0"/>
        <w:spacing w:line="360" w:lineRule="auto"/>
        <w:ind w:firstLine="420" w:firstLineChars="200"/>
        <w:jc w:val="left"/>
        <w:rPr>
          <w:rFonts w:ascii="宋体" w:hAnsi="宋体" w:cs="宋体"/>
          <w:color w:val="auto"/>
          <w:kern w:val="0"/>
          <w:u w:val="single"/>
        </w:rPr>
      </w:pPr>
      <w:r>
        <w:rPr>
          <w:rFonts w:hint="eastAsia" w:ascii="宋体" w:hAnsi="宋体" w:cs="宋体"/>
          <w:color w:val="auto"/>
          <w:kern w:val="0"/>
        </w:rPr>
        <w:t>3.1</w:t>
      </w:r>
      <w:r>
        <w:rPr>
          <w:rFonts w:hint="eastAsia" w:ascii="宋体" w:hAnsi="宋体" w:cs="宋体"/>
          <w:color w:val="auto"/>
          <w:kern w:val="0"/>
          <w:u w:val="single"/>
        </w:rPr>
        <w:t>详见采购文件第二章采购需求书、乙方投标文件、询标记录（如有）。</w:t>
      </w:r>
      <w:bookmarkStart w:id="18" w:name="_Toc104824057"/>
      <w:bookmarkStart w:id="19" w:name="_Toc111621103"/>
      <w:bookmarkStart w:id="20" w:name="_Toc79389997"/>
    </w:p>
    <w:p>
      <w:pPr>
        <w:spacing w:line="288"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四、技术资料</w:t>
      </w:r>
      <w:bookmarkEnd w:id="18"/>
      <w:bookmarkEnd w:id="19"/>
      <w:bookmarkEnd w:id="20"/>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4.1乙方应按《采购文件》规定的时间向甲方提供有关技术资料。</w:t>
      </w:r>
    </w:p>
    <w:p>
      <w:pPr>
        <w:adjustRightInd w:val="0"/>
        <w:snapToGrid w:val="0"/>
        <w:spacing w:line="360" w:lineRule="auto"/>
        <w:ind w:left="1" w:firstLine="420" w:firstLineChars="200"/>
        <w:rPr>
          <w:rFonts w:ascii="宋体" w:hAnsi="宋体" w:cs="宋体"/>
          <w:snapToGrid w:val="0"/>
          <w:color w:val="auto"/>
          <w:kern w:val="0"/>
        </w:rPr>
      </w:pPr>
      <w:r>
        <w:rPr>
          <w:rFonts w:hint="eastAsia" w:ascii="宋体" w:hAnsi="宋体" w:cs="宋体"/>
          <w:color w:val="auto"/>
          <w:kern w:val="0"/>
        </w:rPr>
        <w:t>4.2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288" w:lineRule="auto"/>
        <w:ind w:firstLine="482" w:firstLineChars="200"/>
        <w:rPr>
          <w:rFonts w:ascii="宋体" w:hAnsi="宋体" w:cs="宋体"/>
          <w:b/>
          <w:color w:val="auto"/>
          <w:kern w:val="0"/>
          <w:sz w:val="24"/>
          <w:szCs w:val="24"/>
        </w:rPr>
      </w:pPr>
      <w:bookmarkStart w:id="21" w:name="_Toc79389998"/>
      <w:bookmarkStart w:id="22" w:name="_Toc111621104"/>
      <w:bookmarkStart w:id="23" w:name="_Toc104824058"/>
      <w:bookmarkStart w:id="24" w:name="_Toc104824060"/>
      <w:bookmarkStart w:id="25" w:name="_Toc79390000"/>
      <w:bookmarkStart w:id="26" w:name="_Toc111621106"/>
      <w:r>
        <w:rPr>
          <w:rFonts w:hint="eastAsia" w:ascii="宋体" w:hAnsi="宋体" w:cs="宋体"/>
          <w:b/>
          <w:color w:val="auto"/>
          <w:kern w:val="0"/>
          <w:sz w:val="24"/>
          <w:szCs w:val="24"/>
        </w:rPr>
        <w:t>五、</w:t>
      </w:r>
      <w:bookmarkEnd w:id="21"/>
      <w:bookmarkEnd w:id="22"/>
      <w:bookmarkEnd w:id="23"/>
      <w:bookmarkStart w:id="27" w:name="_Toc111621105"/>
      <w:bookmarkStart w:id="28" w:name="_Toc104824059"/>
      <w:bookmarkStart w:id="29" w:name="_Toc79389999"/>
      <w:r>
        <w:rPr>
          <w:rFonts w:hint="eastAsia" w:ascii="宋体" w:hAnsi="宋体" w:cs="宋体"/>
          <w:b/>
          <w:color w:val="auto"/>
          <w:kern w:val="0"/>
          <w:sz w:val="24"/>
          <w:szCs w:val="24"/>
        </w:rPr>
        <w:t>甲方的权利、职责与义务</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负责对设施运行情况、日常养护（包括防盗及修复）质量、安全和巡查工作及资料台帐等进行检查、考核，对设施完好状况进行核查。对于检查发现的照明设施各类问题，有权要求乙方按要求及时修复。甲方以及其委派的任何人，均可对乙方养护范围内的设施养护状况进行检查。</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2.负责向乙方提供有关照明设施养护的规范性文件、相关的技术规程、考核办法及各类相关文件，并对乙方工作进行指导。</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3.负责审定乙方的年度和月度养护计划，检查养护计划执行情况，核实乙方上报的养护工作量报表，并根据各项考核及保障要求明确养护任务。</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4.甲方在认为有必要的情况下，可要求乙方对设施进行特殊养护。</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5.负责对乙方养护工作进行检查、督促，发现乙方未按规范要求进行养护时，有权按合同约定进行处理；发现设施处于危急状况时立即限期要求乙方按应急预案采取相关措施；对于无法胜任工作或玩忽职守、工作不负责的人员有权要求乙方进行更换。</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6.有权对养护工作中采用新工艺、新材料、新方法的适用性、安全性进行审查。</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7.负责协调处理因不可抗力的自然因素造成的设施损坏事件。</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8.合同期间甲方落实的其他相关事宜。</w:t>
      </w:r>
    </w:p>
    <w:p>
      <w:pPr>
        <w:spacing w:line="288" w:lineRule="auto"/>
        <w:ind w:firstLine="482" w:firstLineChars="200"/>
        <w:rPr>
          <w:rFonts w:ascii="仿宋" w:hAnsi="仿宋" w:eastAsia="仿宋" w:cs="仿宋"/>
          <w:b/>
          <w:color w:val="auto"/>
          <w:sz w:val="24"/>
        </w:rPr>
      </w:pPr>
      <w:r>
        <w:rPr>
          <w:rFonts w:hint="eastAsia" w:ascii="宋体" w:hAnsi="宋体" w:cs="宋体"/>
          <w:b/>
          <w:color w:val="auto"/>
          <w:kern w:val="0"/>
          <w:sz w:val="24"/>
          <w:szCs w:val="24"/>
        </w:rPr>
        <w:t>六、乙方的权利、职责与义务</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1.按照养护设施范围、实际养护设施量及考核等情况取得相应养护经费。</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2.编制年度、月度养护计划，按照现行的有关规范要求及合同各项规定，精心组织养护，保证设施正常运行，并按要求报送养护台账。</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3.对照明设施按有关规定进行巡查，掌握设施动态，及时发现、防止和处理设施缺陷，确保设施完好和安全运行。</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4.在实施养护作业过程中，应遵守国家、省、市颁布的法律、法令、条例以及有关规定，遵守有关部门的规章细则等，负责办理养护操作中涉及的有关审批及协调手续。由于乙方违反上述规定而导致的所有责任，由乙方自行承担。</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5.配合做好亮灯的服务及安全保障工作，制定应急预案并报甲方备案。在重大活动期间、节假日、应急保障中应加大巡查频率，必要时采取监护措施，并无条件按照甲方要求开展保障工作。</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6.对全部现场作业和施工方法的适应、稳妥和安全性承担全部责任。在养护工作中，力求采用成熟的工艺、材料和方法。合同期间，发生养护相关的质量、安全事故，均由乙方承担全部责任。</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7.建立健全安全体制机制，不断提高工作人员的安全意识；工作人员必须经过专业培训并持证上岗，设专人负责。</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8.配合甲方做好合同范围内设施量及设施现状调查工作。</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9.成立突发事件应急处理领导小组和应急抢险突击队，认真做好防汛、抗台、抗雪及突发事件应急抢险工作，确保人员、设备、材料“三落实”，并做好数据、图片和台帐的记录、存档，及时反映情况，严格服从甲方的统一指挥、安排和要求。投标文件中提供恶劣条件或应急事件情况下的预案。</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10.负责发现并及时制止养护范围内的所有设施免遭人为等因素导致的损坏和侵害，并做好赔偿、修复工作。</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11.安全检查应每月覆盖一次，重大保障期间增加专项检查。乙方应切实加强养护区域现场管理，确保安全生产，养护期内，因被养护设施掉落、炫光、漏电等造成的人身或财产等损失，一律由乙方负责赔偿。养护期内，若发生任何故障和问题，乙方应立即采取相关应急措施，并通知甲方和相关部门。任何原因造成的照明设施缺损和第三方损失，均由乙方负责及时更换、维修及赔偿，并承担相关费用。</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12.乙方按照现状接收的标准进行中标养护，在中标公示结束起按照“交接一个，接收一个”的原则于15天内完成交接。</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13.负责合同生效起一个月内完成所有设备资料复核调整和标识工作，按照甲方要求落实贴牌标示等工作，并及时向甲方提供资料和设备清单。做好定期核对相关资料等工作。</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14.负责对发现的缺亮、故障和缺陷等问题进行及时修复并做好反馈工作，确保设备完好可靠，确保亮灯率达到考核指标。</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15.负责保持照明设备的清洁，及时清除未经许可的悬挂物。</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16.建立24小时值班制度，及时处理投诉事项，保证办结率、回复率、满意率达到100%。</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17.乙方须确保养护灯具质量及亮灯质量，针对养护过程中出现的影响亮灯效果的问题，乙方应及时制定整改方案，报甲方同意后有效解决问题。</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18.合同期内，乙方负责的灯具如有损坏、故障的，乙方可采用修理、修补、更换等方式进行处理，更换的设备品牌、样式、规格等须与原项目相同,且更换灯具必须为新灯具。对无法采购到的光源、电器等设备，经报甲方同意后可更换相同标准的设备，确保亮灯效果一致。</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19．亮灯时间必须严格按照规定时间实施；亮灯时间必须巡查，各类灯每周不少于3次，重要保障临时通知增加巡查，将断亮缺亮等问题拍照记录编辑。</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20．照明灯具应每周落实亮灯效果情况巡查，照明设施至少每周覆盖巡检一次。其中配电箱（柜）每月巡检一次，每月一次设施巡查，每六个月测量一次各相电流、电压、接地电阻；地埋电缆线路每半年巡检一次，防止打桩、开挖、重压、化学腐蚀等因素及自然灾害原因影响线路安全运行；灯杆每天巡视，十天完成所有灯杆的一轮巡查，修复破损的门盖、紧固螺栓、防腐油漆、混凝土包脚等，定期清洁灯杆。每六个月一次测量接地电阻，检查灯杆编号、灯杆垂直度，发现灯杆上悬挂广告应及时通知采购人。接地装置应在每年的冬季晴天时巡检一次，独立的防雷装置应在每年的春季巡检一次，漏电保护装置应每季巡检一次；照明设施每半年清洁一次，污染严重地段加大清洁工作频率。</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21.乙方将亮灯问题整改处置后必须进行拍照，将问题与完成的对比照片按周、月度编辑报甲方。要求乙方对巡查与作业人员配置拍照高清手机，巡查、养护的效果及工作照片清晰直观，列入月度考核。</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22.建立安全管理、人员管理等制度，配备合格、齐全的养护队伍、养护设备、劳保用品等。建立养护档案，健全日常养护（包括防盗及修复）作业记录，认真做好台帐的整理和归档工作；养护档案资料接受甲方定期检查，按月将养护档案资料移交甲方一份。</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23.设施设备更换、维修、维护等作业过程中需做好防护、围挡、警示等一切安全工作。</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24.重大活动保障要求现场值班保障，要求乙方在保障期间有专人现场巡查，并保证照明设施正常亮灯，如重大活动及节假日期间，乙方须做好应急保障措施，安排人员24小时值班。</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25.项目中质保期内灯具及相关附属设施的养护标准与其他灯具、设施一致。质保期内项目的维护费不再另行支付。</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26.养护到期后，乙方须与甲方或新的养护单位做好工作交接；若养护到期，但单个项目未通过移交，甲方仍有权按考核办法在合同期外对乙方实施监管考核及代整治工作，相关费用从养护尾款中扣除。</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27.乙方移交完成后（包括单个项目）即进入养护期，但最终确定的养护时间以甲方认定为准，因改建等原因单个子项目需停止养护的则费用相应扣除。</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28.养护项目中标后不得转包，包括人员、车辆、高空作业等内容，甲方有权对乙方与养护项目相关的所有内容进行核实，一经发现有与采购要求不符的，乙方应立即按甲方要求限期进行整改；若未按要求整改到位的，甲方有权终止合同，并上报区采购监管部门。</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29.乙方在养护期内每年对所有项目进行一次配电箱接地电阻专项检测、三相平衡专项检测及电缆绝缘专项检测。</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30.投入本项目的保障车辆均需按甲方要求自行安装GPS定位系统，并于每月提供设备车辆的轨迹图。</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31.投入本项目的班组成员需能熟练使用手机APP，按采购人要求安装手机定位APP。</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33.投入本项目的保障车辆及项目班组成员，需经采购人备案，并不得在其他项目中使用。</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33.乙方需更换项目班组成员的，须向甲方报备并取得甲方书面同意后进行更换，更换的人员的资历、工作经验、资质等不得低于原班组成员。</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34.甲方有权要求乙方撤换工作不能胜任或玩忽职守、工作不负责的人员，更换的人员的资历、工作经验、资质等不得低于原班组成员。</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35.每月至少2篇报送各类对城市照明的信息报道和宣传资料，加强政务、工作宣传，可采取纸质、影像资料等各种方式。</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36.养护作业人员需统一着装，持证上岗，相关费用由乙方自行承担。</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37.配合采购人做好设施量测绘等信息化工作。</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38.乙方必须在2024年2月28日前完成与甲方的设施量清点及设施移交工作，并于2024年3月1日正常开展日常维护、保养工作。</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39.中标公告发布</w:t>
      </w:r>
      <w:r>
        <w:rPr>
          <w:rFonts w:ascii="宋体" w:hAnsi="宋体" w:cs="宋体"/>
          <w:color w:val="auto"/>
          <w:kern w:val="0"/>
        </w:rPr>
        <w:t>7</w:t>
      </w:r>
      <w:r>
        <w:rPr>
          <w:rFonts w:hint="eastAsia" w:ascii="宋体" w:hAnsi="宋体" w:cs="宋体"/>
          <w:color w:val="auto"/>
          <w:kern w:val="0"/>
        </w:rPr>
        <w:t>个工作日内，将人员、车辆、场地等清单交采购人备案。</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40.乙方需在中标（成交）公示后7个工作日内设立项目部，场地数量和位置应便于养护、巡查及时响应（响应时间要求在20分钟内到达项目实施区域内大部分地方），项目部包括办公区、维修区、仓库区等，场所面积不小于150平方米。办公场所要有各类设施设备的规范堆放管理制度，要设有专职人员进行管理，确保突发事件和应急抢险。</w:t>
      </w:r>
    </w:p>
    <w:p>
      <w:pPr>
        <w:adjustRightInd w:val="0"/>
        <w:snapToGrid w:val="0"/>
        <w:spacing w:line="360" w:lineRule="auto"/>
        <w:ind w:left="1" w:firstLine="420" w:firstLineChars="200"/>
        <w:rPr>
          <w:rFonts w:ascii="宋体" w:hAnsi="宋体" w:cs="宋体"/>
          <w:color w:val="auto"/>
          <w:kern w:val="0"/>
        </w:rPr>
      </w:pPr>
      <w:r>
        <w:rPr>
          <w:rFonts w:hint="eastAsia" w:ascii="宋体" w:hAnsi="宋体" w:cs="宋体"/>
          <w:color w:val="auto"/>
          <w:kern w:val="0"/>
        </w:rPr>
        <w:t>41.</w:t>
      </w:r>
      <w:bookmarkEnd w:id="27"/>
      <w:bookmarkEnd w:id="28"/>
      <w:bookmarkEnd w:id="29"/>
      <w:r>
        <w:rPr>
          <w:rFonts w:hint="eastAsia" w:ascii="宋体" w:hAnsi="宋体" w:cs="宋体"/>
          <w:color w:val="auto"/>
          <w:kern w:val="0"/>
        </w:rPr>
        <w:t>意外事故（因第三方意外导致灯杆撞坏、灯具设施损坏等的事故）事故人赔偿费用，由乙方跟事故责任人直接结算，该费用不包含在本项目采购范围内，事故人赔偿费用=应急处理费+维修费用，赔偿金额需经招标人确认。乙方必须建立接报记录档案，3天内将记录、事故人赔偿清单及费用报甲方备案。</w:t>
      </w:r>
    </w:p>
    <w:p>
      <w:pPr>
        <w:spacing w:line="288"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七、服务期和实施地点</w:t>
      </w:r>
      <w:bookmarkEnd w:id="24"/>
      <w:bookmarkEnd w:id="25"/>
      <w:bookmarkEnd w:id="26"/>
    </w:p>
    <w:p>
      <w:pPr>
        <w:adjustRightInd w:val="0"/>
        <w:snapToGrid w:val="0"/>
        <w:spacing w:line="360" w:lineRule="auto"/>
        <w:ind w:firstLine="420" w:firstLineChars="200"/>
        <w:rPr>
          <w:rFonts w:ascii="宋体" w:hAnsi="宋体" w:cs="宋体"/>
          <w:color w:val="auto"/>
          <w:kern w:val="0"/>
          <w:u w:val="single"/>
        </w:rPr>
      </w:pPr>
      <w:r>
        <w:rPr>
          <w:rFonts w:hint="eastAsia" w:ascii="宋体" w:hAnsi="宋体" w:cs="宋体"/>
          <w:color w:val="auto"/>
          <w:kern w:val="0"/>
        </w:rPr>
        <w:t>7.1服务期：</w:t>
      </w:r>
      <w:r>
        <w:rPr>
          <w:rFonts w:hint="eastAsia" w:ascii="宋体" w:hAnsi="宋体" w:cs="宋体"/>
          <w:color w:val="auto"/>
          <w:kern w:val="0"/>
          <w:u w:val="single"/>
        </w:rPr>
        <w:t xml:space="preserve">   自2024.3.1起至2026.2.28止。</w:t>
      </w:r>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7.2实施地点：</w:t>
      </w:r>
      <w:r>
        <w:rPr>
          <w:rFonts w:hint="eastAsia" w:ascii="宋体" w:hAnsi="宋体" w:cs="宋体"/>
          <w:color w:val="auto"/>
          <w:u w:val="single"/>
        </w:rPr>
        <w:t>舟山市普陀区。</w:t>
      </w:r>
    </w:p>
    <w:p>
      <w:pPr>
        <w:spacing w:line="288" w:lineRule="auto"/>
        <w:ind w:firstLine="361" w:firstLineChars="150"/>
        <w:rPr>
          <w:rFonts w:ascii="宋体" w:hAnsi="宋体" w:cs="宋体"/>
          <w:b/>
          <w:color w:val="auto"/>
          <w:kern w:val="0"/>
          <w:sz w:val="24"/>
          <w:szCs w:val="24"/>
        </w:rPr>
      </w:pPr>
      <w:bookmarkStart w:id="30" w:name="_Toc79390001"/>
      <w:bookmarkStart w:id="31" w:name="_Toc104824061"/>
      <w:bookmarkStart w:id="32" w:name="_Toc111621107"/>
      <w:r>
        <w:rPr>
          <w:rFonts w:hint="eastAsia" w:ascii="宋体" w:hAnsi="宋体" w:cs="宋体"/>
          <w:b/>
          <w:color w:val="auto"/>
          <w:kern w:val="0"/>
          <w:sz w:val="24"/>
          <w:szCs w:val="24"/>
        </w:rPr>
        <w:t>八、履约保证金</w:t>
      </w:r>
      <w:bookmarkEnd w:id="30"/>
      <w:bookmarkEnd w:id="31"/>
      <w:bookmarkEnd w:id="32"/>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8.1乙方向甲方缴纳</w:t>
      </w:r>
      <w:r>
        <w:rPr>
          <w:rFonts w:hint="eastAsia" w:hAnsi="宋体" w:cs="宋体"/>
          <w:bCs/>
          <w:color w:val="auto"/>
          <w:szCs w:val="21"/>
        </w:rPr>
        <w:t>合同总额的1%履约保证金，即</w:t>
      </w:r>
      <w:r>
        <w:rPr>
          <w:rFonts w:hint="eastAsia" w:hAnsi="宋体" w:cs="宋体"/>
          <w:bCs/>
          <w:color w:val="auto"/>
          <w:szCs w:val="21"/>
          <w:u w:val="single"/>
        </w:rPr>
        <w:t xml:space="preserve">      </w:t>
      </w:r>
      <w:r>
        <w:rPr>
          <w:rFonts w:hint="eastAsia" w:hAnsi="宋体" w:cs="宋体"/>
          <w:bCs/>
          <w:color w:val="auto"/>
          <w:szCs w:val="21"/>
        </w:rPr>
        <w:t>元人民币。</w:t>
      </w:r>
      <w:r>
        <w:rPr>
          <w:rFonts w:hint="eastAsia" w:ascii="宋体" w:hAnsi="宋体" w:cs="宋体"/>
          <w:color w:val="auto"/>
          <w:kern w:val="0"/>
        </w:rPr>
        <w:t>；</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kern w:val="0"/>
        </w:rPr>
        <w:t>8.2</w:t>
      </w:r>
      <w:r>
        <w:rPr>
          <w:rFonts w:hint="eastAsia" w:ascii="宋体" w:hAnsi="宋体" w:cs="宋体"/>
          <w:color w:val="auto"/>
        </w:rPr>
        <w:t>履约保证金缴纳形式：</w:t>
      </w:r>
      <w:r>
        <w:rPr>
          <w:rFonts w:hint="eastAsia" w:ascii="宋体" w:hAnsi="宋体" w:cs="宋体"/>
          <w:color w:val="auto"/>
          <w:u w:val="single"/>
        </w:rPr>
        <w:t>支票/汇票/电汇/保函等非现金形式</w:t>
      </w:r>
      <w:r>
        <w:rPr>
          <w:rFonts w:hint="eastAsia" w:ascii="宋体" w:hAnsi="宋体" w:cs="宋体"/>
          <w:color w:val="auto"/>
        </w:rPr>
        <w:t>；</w:t>
      </w:r>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rPr>
        <w:t>8.3履约保证金合同履行完毕前有效，合同履行完毕后一次性结清退还。</w:t>
      </w:r>
    </w:p>
    <w:p>
      <w:pPr>
        <w:spacing w:line="288" w:lineRule="auto"/>
        <w:ind w:firstLine="482" w:firstLineChars="200"/>
        <w:rPr>
          <w:rFonts w:ascii="宋体" w:hAnsi="宋体" w:cs="宋体"/>
          <w:b/>
          <w:color w:val="auto"/>
          <w:kern w:val="0"/>
          <w:sz w:val="24"/>
          <w:szCs w:val="24"/>
        </w:rPr>
      </w:pPr>
      <w:bookmarkStart w:id="33" w:name="_Toc79390002"/>
      <w:bookmarkStart w:id="34" w:name="_Toc104824062"/>
      <w:bookmarkStart w:id="35" w:name="_Toc111621108"/>
      <w:r>
        <w:rPr>
          <w:rFonts w:hint="eastAsia" w:ascii="宋体" w:hAnsi="宋体" w:cs="宋体"/>
          <w:b/>
          <w:color w:val="auto"/>
          <w:kern w:val="0"/>
          <w:sz w:val="24"/>
          <w:szCs w:val="24"/>
        </w:rPr>
        <w:t>九、合同款支付</w:t>
      </w:r>
      <w:bookmarkEnd w:id="33"/>
      <w:bookmarkEnd w:id="34"/>
      <w:bookmarkEnd w:id="35"/>
      <w:bookmarkStart w:id="36" w:name="_Toc79390003"/>
      <w:bookmarkStart w:id="37" w:name="_Toc111621109"/>
      <w:bookmarkStart w:id="38" w:name="_Toc104824063"/>
    </w:p>
    <w:p>
      <w:pPr>
        <w:spacing w:line="288" w:lineRule="auto"/>
        <w:ind w:firstLine="420" w:firstLineChars="200"/>
        <w:rPr>
          <w:rFonts w:ascii="宋体" w:hAnsi="宋体" w:cs="宋体"/>
          <w:color w:val="auto"/>
          <w:kern w:val="0"/>
          <w:sz w:val="24"/>
          <w:szCs w:val="24"/>
        </w:rPr>
      </w:pPr>
      <w:r>
        <w:rPr>
          <w:rFonts w:hint="eastAsia" w:hAnsi="宋体" w:cs="宋体"/>
          <w:color w:val="auto"/>
        </w:rPr>
        <w:t>合同签订后15日内，支付合同金额的20%作为预付款（预付款分4次平均扣回）。进度款的支付根据实际养护工程量，扣除相应的费用后，每季度支付一次。最后一次付款，需经甲方验收合格并移交，扣除相应费用后支付。</w:t>
      </w:r>
    </w:p>
    <w:p>
      <w:pPr>
        <w:spacing w:line="288"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十、税费</w:t>
      </w:r>
      <w:bookmarkEnd w:id="36"/>
      <w:bookmarkEnd w:id="37"/>
      <w:bookmarkEnd w:id="38"/>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10.1本合同执行中相关的一切税费均由供方负担。</w:t>
      </w:r>
    </w:p>
    <w:p>
      <w:pPr>
        <w:spacing w:line="288" w:lineRule="auto"/>
        <w:ind w:firstLine="482" w:firstLineChars="200"/>
        <w:rPr>
          <w:rFonts w:ascii="宋体" w:hAnsi="宋体" w:cs="宋体"/>
          <w:b/>
          <w:color w:val="auto"/>
          <w:kern w:val="0"/>
          <w:sz w:val="24"/>
          <w:szCs w:val="24"/>
        </w:rPr>
      </w:pPr>
      <w:bookmarkStart w:id="39" w:name="_Toc79390004"/>
      <w:bookmarkStart w:id="40" w:name="_Toc111621110"/>
      <w:bookmarkStart w:id="41" w:name="_Toc104824064"/>
      <w:r>
        <w:rPr>
          <w:rFonts w:hint="eastAsia" w:ascii="宋体" w:hAnsi="宋体" w:cs="宋体"/>
          <w:b/>
          <w:color w:val="auto"/>
          <w:kern w:val="0"/>
          <w:sz w:val="24"/>
          <w:szCs w:val="24"/>
        </w:rPr>
        <w:t>十一、验收标准</w:t>
      </w:r>
      <w:bookmarkEnd w:id="39"/>
      <w:bookmarkEnd w:id="40"/>
      <w:bookmarkEnd w:id="41"/>
    </w:p>
    <w:p>
      <w:pPr>
        <w:spacing w:line="288" w:lineRule="auto"/>
        <w:ind w:firstLine="420" w:firstLineChars="200"/>
        <w:rPr>
          <w:rFonts w:ascii="宋体" w:hAnsi="宋体" w:cs="宋体"/>
          <w:color w:val="auto"/>
          <w:kern w:val="0"/>
        </w:rPr>
      </w:pPr>
      <w:bookmarkStart w:id="42" w:name="_Toc79390005"/>
      <w:bookmarkStart w:id="43" w:name="_Toc111621111"/>
      <w:bookmarkStart w:id="44" w:name="_Toc104824065"/>
      <w:r>
        <w:rPr>
          <w:rFonts w:hint="eastAsia" w:ascii="宋体" w:hAnsi="宋体" w:cs="宋体"/>
          <w:color w:val="auto"/>
          <w:kern w:val="0"/>
        </w:rPr>
        <w:t>根据《城市道路照明设计标准》（CJJ45-2015）、《城市夜景照明设计规范》(JGJ/T163-2008)》、《城市道路照明工程施工及验收规程》（CJJ89）及国家有关强制性标准、《普陀区城市照明管理办法》、《普陀区市政管理处照明设施养护作业标准》、《普陀区市政管理处城市照明设施养护考核办法》、《普陀区市政管理处城区照明设施养护月度考核评分标准》开展验收。</w:t>
      </w:r>
    </w:p>
    <w:p>
      <w:pPr>
        <w:spacing w:line="288" w:lineRule="auto"/>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十二、违约责任</w:t>
      </w:r>
      <w:bookmarkEnd w:id="42"/>
      <w:bookmarkEnd w:id="43"/>
      <w:bookmarkEnd w:id="44"/>
    </w:p>
    <w:p>
      <w:pPr>
        <w:pStyle w:val="14"/>
        <w:snapToGrid w:val="0"/>
        <w:spacing w:line="360" w:lineRule="exact"/>
        <w:ind w:left="1" w:firstLine="424" w:firstLineChars="202"/>
        <w:rPr>
          <w:rFonts w:hAnsi="宋体" w:eastAsia="宋体" w:cs="宋体"/>
          <w:color w:val="auto"/>
          <w:kern w:val="0"/>
          <w:sz w:val="21"/>
        </w:rPr>
      </w:pPr>
      <w:r>
        <w:rPr>
          <w:rFonts w:hint="eastAsia" w:hAnsi="宋体" w:eastAsia="宋体" w:cs="宋体"/>
          <w:color w:val="auto"/>
          <w:kern w:val="0"/>
          <w:sz w:val="21"/>
        </w:rPr>
        <w:t>12.1甲方无正当理由拒收服务的，甲方向乙方偿付拒收合同总值的百分之五违约金。</w:t>
      </w:r>
    </w:p>
    <w:p>
      <w:pPr>
        <w:pStyle w:val="14"/>
        <w:snapToGrid w:val="0"/>
        <w:spacing w:line="360" w:lineRule="exact"/>
        <w:ind w:left="1" w:firstLine="424" w:firstLineChars="202"/>
        <w:rPr>
          <w:rFonts w:hAnsi="宋体" w:eastAsia="宋体" w:cs="宋体"/>
          <w:color w:val="auto"/>
          <w:kern w:val="0"/>
          <w:sz w:val="21"/>
        </w:rPr>
      </w:pPr>
      <w:r>
        <w:rPr>
          <w:rFonts w:hint="eastAsia" w:hAnsi="宋体" w:eastAsia="宋体" w:cs="宋体"/>
          <w:color w:val="auto"/>
          <w:kern w:val="0"/>
          <w:sz w:val="21"/>
        </w:rPr>
        <w:t>12.2甲方无故逾期验收和办理支付手续的,甲方应按逾期付款总额每日万分之五向乙方支付违约金。</w:t>
      </w:r>
    </w:p>
    <w:p>
      <w:pPr>
        <w:pStyle w:val="14"/>
        <w:snapToGrid w:val="0"/>
        <w:spacing w:line="360" w:lineRule="exact"/>
        <w:ind w:left="1" w:firstLine="424" w:firstLineChars="202"/>
        <w:rPr>
          <w:rFonts w:hAnsi="宋体" w:eastAsia="宋体" w:cs="宋体"/>
          <w:color w:val="auto"/>
          <w:kern w:val="0"/>
          <w:sz w:val="21"/>
        </w:rPr>
      </w:pPr>
      <w:r>
        <w:rPr>
          <w:rFonts w:hint="eastAsia" w:hAnsi="宋体" w:eastAsia="宋体" w:cs="宋体"/>
          <w:color w:val="auto"/>
          <w:kern w:val="0"/>
          <w:sz w:val="21"/>
        </w:rPr>
        <w:t>12.3乙方未按要求进行维修养护的，情节严重的，乙方应向甲方支付合同总值5%的违约金。如因乙方原因造成甲方损失的，由乙方承担全部损失，且甲方有权依据情节严重情况与乙方解除合同。</w:t>
      </w:r>
    </w:p>
    <w:p>
      <w:pPr>
        <w:pStyle w:val="14"/>
        <w:snapToGrid w:val="0"/>
        <w:spacing w:line="360" w:lineRule="exact"/>
        <w:ind w:left="1" w:firstLine="424" w:firstLineChars="202"/>
        <w:rPr>
          <w:rFonts w:hAnsi="宋体" w:eastAsia="宋体" w:cs="宋体"/>
          <w:color w:val="auto"/>
          <w:kern w:val="0"/>
          <w:sz w:val="21"/>
        </w:rPr>
      </w:pPr>
      <w:r>
        <w:rPr>
          <w:rFonts w:hint="eastAsia" w:hAnsi="宋体" w:eastAsia="宋体" w:cs="宋体"/>
          <w:color w:val="auto"/>
          <w:kern w:val="0"/>
          <w:sz w:val="21"/>
        </w:rPr>
        <w:t>12.4发生由乙方责任引起的安全责任事故, 视为乙方违约，甲方有权解除合同，相关事故责任由乙方承担。</w:t>
      </w:r>
    </w:p>
    <w:p>
      <w:pPr>
        <w:pStyle w:val="14"/>
        <w:snapToGrid w:val="0"/>
        <w:spacing w:line="360" w:lineRule="exact"/>
        <w:ind w:left="1" w:firstLine="424" w:firstLineChars="202"/>
        <w:rPr>
          <w:rFonts w:hAnsi="宋体" w:eastAsia="宋体" w:cs="宋体"/>
          <w:color w:val="auto"/>
          <w:kern w:val="0"/>
          <w:sz w:val="21"/>
        </w:rPr>
      </w:pPr>
      <w:r>
        <w:rPr>
          <w:rFonts w:hint="eastAsia" w:hAnsi="宋体" w:eastAsia="宋体" w:cs="宋体"/>
          <w:color w:val="auto"/>
          <w:kern w:val="0"/>
          <w:sz w:val="21"/>
        </w:rPr>
        <w:t>12.5乙方年度出现超三次月度考核评定不及格或月度连续二次考核评定不及格的，视为乙方服务质量不合格，甲方有权解除合同，并没收履约保证金。</w:t>
      </w:r>
    </w:p>
    <w:p>
      <w:pPr>
        <w:pStyle w:val="14"/>
        <w:snapToGrid w:val="0"/>
        <w:spacing w:line="360" w:lineRule="exact"/>
        <w:ind w:left="1" w:firstLine="424" w:firstLineChars="202"/>
        <w:rPr>
          <w:rFonts w:hAnsi="宋体" w:eastAsia="宋体" w:cs="宋体"/>
          <w:color w:val="auto"/>
          <w:kern w:val="0"/>
          <w:sz w:val="21"/>
        </w:rPr>
      </w:pPr>
      <w:r>
        <w:rPr>
          <w:rFonts w:hint="eastAsia" w:hAnsi="宋体" w:eastAsia="宋体" w:cs="宋体"/>
          <w:color w:val="auto"/>
          <w:kern w:val="0"/>
          <w:sz w:val="21"/>
        </w:rPr>
        <w:t>12.6乙方因未能如期提供服务或因其他违约行为导致甲方解除合同的，乙方应向甲方支付合同总值</w:t>
      </w:r>
      <w:r>
        <w:rPr>
          <w:rFonts w:hAnsi="宋体" w:eastAsia="宋体" w:cs="宋体"/>
          <w:color w:val="auto"/>
          <w:kern w:val="0"/>
          <w:sz w:val="21"/>
        </w:rPr>
        <w:t>5%</w:t>
      </w:r>
      <w:r>
        <w:rPr>
          <w:rFonts w:hint="eastAsia" w:hAnsi="宋体" w:eastAsia="宋体" w:cs="宋体"/>
          <w:color w:val="auto"/>
          <w:kern w:val="0"/>
          <w:sz w:val="21"/>
        </w:rPr>
        <w:t>的违约金，如造成甲方损失（包括直接经济损失及可预见的间接经济损失）超过违约金的，超出部分由乙方继续承担赔偿责任。</w:t>
      </w:r>
    </w:p>
    <w:p>
      <w:pPr>
        <w:spacing w:line="288" w:lineRule="auto"/>
        <w:ind w:firstLine="482" w:firstLineChars="200"/>
        <w:rPr>
          <w:rFonts w:ascii="宋体" w:hAnsi="宋体" w:cs="宋体"/>
          <w:b/>
          <w:color w:val="auto"/>
          <w:kern w:val="0"/>
          <w:sz w:val="24"/>
          <w:szCs w:val="24"/>
        </w:rPr>
      </w:pPr>
      <w:bookmarkStart w:id="45" w:name="_Toc79390006"/>
      <w:bookmarkStart w:id="46" w:name="_Toc104824066"/>
      <w:bookmarkStart w:id="47" w:name="_Toc111621112"/>
      <w:r>
        <w:rPr>
          <w:rFonts w:hint="eastAsia" w:ascii="宋体" w:hAnsi="宋体" w:cs="宋体"/>
          <w:b/>
          <w:color w:val="auto"/>
          <w:kern w:val="0"/>
          <w:sz w:val="24"/>
          <w:szCs w:val="24"/>
        </w:rPr>
        <w:t>十三、不可抗力事件处理</w:t>
      </w:r>
      <w:bookmarkEnd w:id="45"/>
      <w:bookmarkEnd w:id="46"/>
      <w:bookmarkEnd w:id="47"/>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13.1在合同有效期内，任何一方因不可抗力事件导致不能履行合同，则合同履行期可延长，其延长期与不可抗力影响期相同。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13.2不可抗力事件发生后，应立即通知对方，并寄送有关权威机构出具的证明。</w:t>
      </w:r>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13.3不可抗力事件延续120天以上，双方应通过友好协商，确定是否继续履行合同。</w:t>
      </w:r>
    </w:p>
    <w:p>
      <w:pPr>
        <w:spacing w:line="288" w:lineRule="auto"/>
        <w:ind w:firstLine="482" w:firstLineChars="200"/>
        <w:rPr>
          <w:rFonts w:ascii="宋体" w:hAnsi="宋体" w:cs="宋体"/>
          <w:b/>
          <w:color w:val="auto"/>
          <w:kern w:val="0"/>
          <w:sz w:val="24"/>
          <w:szCs w:val="24"/>
        </w:rPr>
      </w:pPr>
      <w:bookmarkStart w:id="48" w:name="_Toc104824067"/>
      <w:bookmarkStart w:id="49" w:name="_Toc79390007"/>
      <w:bookmarkStart w:id="50" w:name="_Toc111621113"/>
      <w:r>
        <w:rPr>
          <w:rFonts w:hint="eastAsia" w:ascii="宋体" w:hAnsi="宋体" w:cs="宋体"/>
          <w:b/>
          <w:color w:val="auto"/>
          <w:kern w:val="0"/>
          <w:sz w:val="24"/>
          <w:szCs w:val="24"/>
        </w:rPr>
        <w:t>十四、争议解决与诉讼</w:t>
      </w:r>
      <w:bookmarkEnd w:id="48"/>
      <w:bookmarkEnd w:id="49"/>
      <w:bookmarkEnd w:id="50"/>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14.1双方在执行合同中所发生的一切争议，应通过协商解决。如协商不成，可向合同签订地法院起诉，合同签订地在此约定为</w:t>
      </w:r>
      <w:r>
        <w:rPr>
          <w:rFonts w:hint="eastAsia" w:ascii="宋体" w:hAnsi="宋体" w:cs="宋体"/>
          <w:color w:val="auto"/>
          <w:kern w:val="0"/>
          <w:u w:val="single"/>
        </w:rPr>
        <w:t>舟山市普陀区。</w:t>
      </w:r>
    </w:p>
    <w:p>
      <w:pPr>
        <w:spacing w:line="288" w:lineRule="auto"/>
        <w:ind w:firstLine="482" w:firstLineChars="200"/>
        <w:rPr>
          <w:rFonts w:ascii="宋体" w:hAnsi="宋体" w:cs="宋体"/>
          <w:b/>
          <w:color w:val="auto"/>
          <w:kern w:val="0"/>
          <w:sz w:val="24"/>
          <w:szCs w:val="24"/>
        </w:rPr>
      </w:pPr>
      <w:bookmarkStart w:id="51" w:name="_Toc104824068"/>
      <w:bookmarkStart w:id="52" w:name="_Toc79390008"/>
      <w:bookmarkStart w:id="53" w:name="_Toc111621114"/>
      <w:r>
        <w:rPr>
          <w:rFonts w:hint="eastAsia" w:ascii="宋体" w:hAnsi="宋体" w:cs="宋体"/>
          <w:b/>
          <w:color w:val="auto"/>
          <w:kern w:val="0"/>
          <w:sz w:val="24"/>
          <w:szCs w:val="24"/>
        </w:rPr>
        <w:t>十五、合同生效及其它</w:t>
      </w:r>
      <w:bookmarkEnd w:id="51"/>
      <w:bookmarkEnd w:id="52"/>
      <w:bookmarkEnd w:id="53"/>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15.1合同经双方法定代表人或授权委托代理人签字并加盖单位公章后生效。</w:t>
      </w:r>
    </w:p>
    <w:p>
      <w:pPr>
        <w:adjustRightInd w:val="0"/>
        <w:snapToGrid w:val="0"/>
        <w:spacing w:line="360" w:lineRule="auto"/>
        <w:ind w:firstLine="420" w:firstLineChars="200"/>
        <w:rPr>
          <w:rFonts w:ascii="宋体" w:hAnsi="宋体" w:cs="宋体"/>
          <w:b/>
          <w:color w:val="auto"/>
          <w:kern w:val="0"/>
        </w:rPr>
      </w:pPr>
      <w:r>
        <w:rPr>
          <w:rFonts w:hint="eastAsia" w:ascii="宋体" w:hAnsi="宋体" w:cs="宋体"/>
          <w:color w:val="auto"/>
          <w:kern w:val="0"/>
        </w:rPr>
        <w:t>15.2合同组成部分：</w:t>
      </w:r>
      <w:r>
        <w:rPr>
          <w:rFonts w:hint="eastAsia" w:ascii="宋体" w:hAnsi="宋体" w:cs="宋体"/>
          <w:color w:val="auto"/>
          <w:kern w:val="0"/>
          <w:u w:val="single"/>
        </w:rPr>
        <w:t>本合同（含附件）、甲方采购文件、乙方投标文件、中标通知书、履约保证金、询标记录（如有）</w:t>
      </w:r>
      <w:r>
        <w:rPr>
          <w:rFonts w:hint="eastAsia" w:ascii="宋体" w:hAnsi="宋体" w:cs="宋体"/>
          <w:color w:val="auto"/>
          <w:kern w:val="0"/>
        </w:rPr>
        <w:t>；</w:t>
      </w:r>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15.3合同执行中涉及采购资金和采购内容修改或补充的，须经同级财政部门审批，并签书面补充协议报同级政府采购监督管理部门备案，方可作为主合同不可分割的一部分。</w:t>
      </w:r>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15.4本合同未尽事宜，遵照《民法典》有关条文执行。</w:t>
      </w:r>
    </w:p>
    <w:p>
      <w:pPr>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15.5本合同正本一式肆份，具有同等法律效力，甲方、乙方各执贰份。</w:t>
      </w:r>
    </w:p>
    <w:tbl>
      <w:tblPr>
        <w:tblStyle w:val="27"/>
        <w:tblW w:w="9039" w:type="dxa"/>
        <w:tblInd w:w="0" w:type="dxa"/>
        <w:tblLayout w:type="fixed"/>
        <w:tblCellMar>
          <w:top w:w="0" w:type="dxa"/>
          <w:left w:w="108" w:type="dxa"/>
          <w:bottom w:w="0" w:type="dxa"/>
          <w:right w:w="108" w:type="dxa"/>
        </w:tblCellMar>
      </w:tblPr>
      <w:tblGrid>
        <w:gridCol w:w="4519"/>
        <w:gridCol w:w="4520"/>
      </w:tblGrid>
      <w:tr>
        <w:tblPrEx>
          <w:tblCellMar>
            <w:top w:w="0" w:type="dxa"/>
            <w:left w:w="108" w:type="dxa"/>
            <w:bottom w:w="0" w:type="dxa"/>
            <w:right w:w="108" w:type="dxa"/>
          </w:tblCellMar>
        </w:tblPrEx>
        <w:trPr>
          <w:trHeight w:val="680" w:hRule="atLeast"/>
        </w:trPr>
        <w:tc>
          <w:tcPr>
            <w:tcW w:w="4519" w:type="dxa"/>
            <w:vAlign w:val="center"/>
          </w:tcPr>
          <w:p>
            <w:pPr>
              <w:jc w:val="left"/>
              <w:rPr>
                <w:rFonts w:ascii="宋体" w:hAnsi="宋体" w:cs="宋体"/>
                <w:color w:val="auto"/>
              </w:rPr>
            </w:pPr>
            <w:r>
              <w:rPr>
                <w:rFonts w:hint="eastAsia" w:ascii="宋体" w:hAnsi="宋体" w:cs="宋体"/>
                <w:color w:val="auto"/>
              </w:rPr>
              <w:t>甲方（盖章）：</w:t>
            </w:r>
            <w:r>
              <w:rPr>
                <w:rFonts w:hint="eastAsia" w:ascii="宋体" w:hAnsi="宋体" w:cs="宋体"/>
                <w:color w:val="auto"/>
                <w:kern w:val="0"/>
              </w:rPr>
              <w:t>__________________</w:t>
            </w:r>
          </w:p>
        </w:tc>
        <w:tc>
          <w:tcPr>
            <w:tcW w:w="4520" w:type="dxa"/>
            <w:vAlign w:val="center"/>
          </w:tcPr>
          <w:p>
            <w:pPr>
              <w:jc w:val="left"/>
              <w:rPr>
                <w:rFonts w:ascii="宋体" w:hAnsi="宋体" w:cs="宋体"/>
                <w:color w:val="auto"/>
              </w:rPr>
            </w:pPr>
            <w:r>
              <w:rPr>
                <w:rFonts w:hint="eastAsia" w:ascii="宋体" w:hAnsi="宋体" w:cs="宋体"/>
                <w:color w:val="auto"/>
              </w:rPr>
              <w:t>乙方（盖章）：</w:t>
            </w:r>
            <w:r>
              <w:rPr>
                <w:rFonts w:hint="eastAsia" w:ascii="宋体" w:hAnsi="宋体" w:cs="宋体"/>
                <w:color w:val="auto"/>
                <w:kern w:val="0"/>
              </w:rPr>
              <w:t>__________________</w:t>
            </w:r>
          </w:p>
        </w:tc>
      </w:tr>
      <w:tr>
        <w:tblPrEx>
          <w:tblCellMar>
            <w:top w:w="0" w:type="dxa"/>
            <w:left w:w="108" w:type="dxa"/>
            <w:bottom w:w="0" w:type="dxa"/>
            <w:right w:w="108" w:type="dxa"/>
          </w:tblCellMar>
        </w:tblPrEx>
        <w:trPr>
          <w:trHeight w:val="680" w:hRule="atLeast"/>
        </w:trPr>
        <w:tc>
          <w:tcPr>
            <w:tcW w:w="4519" w:type="dxa"/>
            <w:vAlign w:val="center"/>
          </w:tcPr>
          <w:p>
            <w:pPr>
              <w:jc w:val="left"/>
              <w:rPr>
                <w:rFonts w:ascii="宋体" w:hAnsi="宋体" w:cs="宋体"/>
                <w:color w:val="auto"/>
              </w:rPr>
            </w:pPr>
            <w:r>
              <w:rPr>
                <w:rFonts w:hint="eastAsia" w:ascii="宋体" w:hAnsi="宋体" w:cs="宋体"/>
                <w:color w:val="auto"/>
              </w:rPr>
              <w:t>地址：</w:t>
            </w:r>
            <w:r>
              <w:rPr>
                <w:rFonts w:hint="eastAsia" w:ascii="宋体" w:hAnsi="宋体" w:cs="宋体"/>
                <w:color w:val="auto"/>
                <w:kern w:val="0"/>
              </w:rPr>
              <w:t>_________________________</w:t>
            </w:r>
          </w:p>
        </w:tc>
        <w:tc>
          <w:tcPr>
            <w:tcW w:w="4520" w:type="dxa"/>
            <w:vAlign w:val="center"/>
          </w:tcPr>
          <w:p>
            <w:pPr>
              <w:jc w:val="left"/>
              <w:rPr>
                <w:rFonts w:ascii="宋体" w:hAnsi="宋体" w:cs="宋体"/>
                <w:color w:val="auto"/>
              </w:rPr>
            </w:pPr>
            <w:r>
              <w:rPr>
                <w:rFonts w:hint="eastAsia" w:ascii="宋体" w:hAnsi="宋体" w:cs="宋体"/>
                <w:color w:val="auto"/>
              </w:rPr>
              <w:t>地址：</w:t>
            </w:r>
            <w:r>
              <w:rPr>
                <w:rFonts w:hint="eastAsia" w:ascii="宋体" w:hAnsi="宋体" w:cs="宋体"/>
                <w:color w:val="auto"/>
                <w:kern w:val="0"/>
              </w:rPr>
              <w:t>_________________________</w:t>
            </w:r>
          </w:p>
        </w:tc>
      </w:tr>
      <w:tr>
        <w:tblPrEx>
          <w:tblCellMar>
            <w:top w:w="0" w:type="dxa"/>
            <w:left w:w="108" w:type="dxa"/>
            <w:bottom w:w="0" w:type="dxa"/>
            <w:right w:w="108" w:type="dxa"/>
          </w:tblCellMar>
        </w:tblPrEx>
        <w:trPr>
          <w:trHeight w:val="680" w:hRule="atLeast"/>
        </w:trPr>
        <w:tc>
          <w:tcPr>
            <w:tcW w:w="4519" w:type="dxa"/>
            <w:vAlign w:val="center"/>
          </w:tcPr>
          <w:p>
            <w:pPr>
              <w:adjustRightInd w:val="0"/>
              <w:snapToGrid w:val="0"/>
              <w:spacing w:line="360" w:lineRule="auto"/>
              <w:jc w:val="left"/>
              <w:rPr>
                <w:rFonts w:ascii="宋体" w:hAnsi="宋体" w:cs="宋体"/>
                <w:color w:val="auto"/>
              </w:rPr>
            </w:pPr>
            <w:r>
              <w:rPr>
                <w:rFonts w:hint="eastAsia" w:ascii="宋体" w:hAnsi="宋体" w:cs="宋体"/>
                <w:color w:val="auto"/>
              </w:rPr>
              <w:t>法定代表人或授权委托代理人</w:t>
            </w:r>
          </w:p>
          <w:p>
            <w:pPr>
              <w:adjustRightInd w:val="0"/>
              <w:snapToGrid w:val="0"/>
              <w:spacing w:line="360" w:lineRule="auto"/>
              <w:jc w:val="left"/>
              <w:rPr>
                <w:rFonts w:ascii="宋体" w:hAnsi="宋体" w:cs="宋体"/>
                <w:color w:val="auto"/>
              </w:rPr>
            </w:pPr>
            <w:r>
              <w:rPr>
                <w:rFonts w:hint="eastAsia" w:ascii="宋体" w:hAnsi="宋体" w:cs="宋体"/>
                <w:color w:val="auto"/>
              </w:rPr>
              <w:t>（签字或盖章）：</w:t>
            </w:r>
            <w:r>
              <w:rPr>
                <w:rFonts w:hint="eastAsia" w:ascii="宋体" w:hAnsi="宋体" w:cs="宋体"/>
                <w:color w:val="auto"/>
                <w:kern w:val="0"/>
              </w:rPr>
              <w:t>________________</w:t>
            </w:r>
          </w:p>
        </w:tc>
        <w:tc>
          <w:tcPr>
            <w:tcW w:w="4520" w:type="dxa"/>
            <w:vAlign w:val="center"/>
          </w:tcPr>
          <w:p>
            <w:pPr>
              <w:adjustRightInd w:val="0"/>
              <w:snapToGrid w:val="0"/>
              <w:spacing w:line="360" w:lineRule="auto"/>
              <w:jc w:val="left"/>
              <w:rPr>
                <w:rFonts w:ascii="宋体" w:hAnsi="宋体" w:cs="宋体"/>
                <w:color w:val="auto"/>
              </w:rPr>
            </w:pPr>
            <w:r>
              <w:rPr>
                <w:rFonts w:hint="eastAsia" w:ascii="宋体" w:hAnsi="宋体" w:cs="宋体"/>
                <w:color w:val="auto"/>
              </w:rPr>
              <w:t>法定代表人或授权委托代理人</w:t>
            </w:r>
          </w:p>
          <w:p>
            <w:pPr>
              <w:adjustRightInd w:val="0"/>
              <w:snapToGrid w:val="0"/>
              <w:spacing w:line="360" w:lineRule="auto"/>
              <w:jc w:val="left"/>
              <w:rPr>
                <w:rFonts w:ascii="宋体" w:hAnsi="宋体" w:cs="宋体"/>
                <w:color w:val="auto"/>
              </w:rPr>
            </w:pPr>
            <w:r>
              <w:rPr>
                <w:rFonts w:hint="eastAsia" w:ascii="宋体" w:hAnsi="宋体" w:cs="宋体"/>
                <w:color w:val="auto"/>
              </w:rPr>
              <w:t>（签字或盖章）：</w:t>
            </w:r>
            <w:r>
              <w:rPr>
                <w:rFonts w:hint="eastAsia" w:ascii="宋体" w:hAnsi="宋体" w:cs="宋体"/>
                <w:color w:val="auto"/>
                <w:kern w:val="0"/>
              </w:rPr>
              <w:t>________________</w:t>
            </w:r>
          </w:p>
        </w:tc>
      </w:tr>
      <w:tr>
        <w:tblPrEx>
          <w:tblCellMar>
            <w:top w:w="0" w:type="dxa"/>
            <w:left w:w="108" w:type="dxa"/>
            <w:bottom w:w="0" w:type="dxa"/>
            <w:right w:w="108" w:type="dxa"/>
          </w:tblCellMar>
        </w:tblPrEx>
        <w:trPr>
          <w:trHeight w:val="680" w:hRule="atLeast"/>
        </w:trPr>
        <w:tc>
          <w:tcPr>
            <w:tcW w:w="4519" w:type="dxa"/>
            <w:vAlign w:val="center"/>
          </w:tcPr>
          <w:p>
            <w:pPr>
              <w:jc w:val="left"/>
              <w:rPr>
                <w:rFonts w:ascii="宋体" w:hAnsi="宋体" w:cs="宋体"/>
                <w:color w:val="auto"/>
              </w:rPr>
            </w:pPr>
            <w:r>
              <w:rPr>
                <w:rFonts w:hint="eastAsia" w:ascii="宋体" w:hAnsi="宋体" w:cs="宋体"/>
                <w:color w:val="auto"/>
              </w:rPr>
              <w:t>电话：</w:t>
            </w:r>
            <w:r>
              <w:rPr>
                <w:rFonts w:hint="eastAsia" w:ascii="宋体" w:hAnsi="宋体" w:cs="宋体"/>
                <w:color w:val="auto"/>
                <w:kern w:val="0"/>
              </w:rPr>
              <w:t>_________________________</w:t>
            </w:r>
          </w:p>
        </w:tc>
        <w:tc>
          <w:tcPr>
            <w:tcW w:w="4520" w:type="dxa"/>
            <w:vAlign w:val="center"/>
          </w:tcPr>
          <w:p>
            <w:pPr>
              <w:jc w:val="left"/>
              <w:rPr>
                <w:rFonts w:ascii="宋体" w:hAnsi="宋体" w:cs="宋体"/>
                <w:color w:val="auto"/>
              </w:rPr>
            </w:pPr>
            <w:r>
              <w:rPr>
                <w:rFonts w:hint="eastAsia" w:ascii="宋体" w:hAnsi="宋体" w:cs="宋体"/>
                <w:color w:val="auto"/>
              </w:rPr>
              <w:t>电话：</w:t>
            </w:r>
            <w:r>
              <w:rPr>
                <w:rFonts w:hint="eastAsia" w:ascii="宋体" w:hAnsi="宋体" w:cs="宋体"/>
                <w:color w:val="auto"/>
                <w:kern w:val="0"/>
              </w:rPr>
              <w:t>_________________________</w:t>
            </w:r>
          </w:p>
        </w:tc>
      </w:tr>
      <w:tr>
        <w:tblPrEx>
          <w:tblCellMar>
            <w:top w:w="0" w:type="dxa"/>
            <w:left w:w="108" w:type="dxa"/>
            <w:bottom w:w="0" w:type="dxa"/>
            <w:right w:w="108" w:type="dxa"/>
          </w:tblCellMar>
        </w:tblPrEx>
        <w:trPr>
          <w:trHeight w:val="680" w:hRule="atLeast"/>
        </w:trPr>
        <w:tc>
          <w:tcPr>
            <w:tcW w:w="4519" w:type="dxa"/>
            <w:vAlign w:val="center"/>
          </w:tcPr>
          <w:p>
            <w:pPr>
              <w:jc w:val="left"/>
              <w:rPr>
                <w:rFonts w:ascii="宋体" w:hAnsi="宋体" w:cs="宋体"/>
                <w:color w:val="auto"/>
              </w:rPr>
            </w:pPr>
            <w:r>
              <w:rPr>
                <w:rFonts w:hint="eastAsia" w:ascii="宋体" w:hAnsi="宋体" w:cs="宋体"/>
                <w:color w:val="auto"/>
              </w:rPr>
              <w:t>开户行：</w:t>
            </w:r>
            <w:r>
              <w:rPr>
                <w:rFonts w:hint="eastAsia" w:ascii="宋体" w:hAnsi="宋体" w:cs="宋体"/>
                <w:color w:val="auto"/>
                <w:kern w:val="0"/>
              </w:rPr>
              <w:t>_______________________</w:t>
            </w:r>
          </w:p>
        </w:tc>
        <w:tc>
          <w:tcPr>
            <w:tcW w:w="4520" w:type="dxa"/>
            <w:vAlign w:val="center"/>
          </w:tcPr>
          <w:p>
            <w:pPr>
              <w:jc w:val="left"/>
              <w:rPr>
                <w:rFonts w:ascii="宋体" w:hAnsi="宋体" w:cs="宋体"/>
                <w:color w:val="auto"/>
              </w:rPr>
            </w:pPr>
            <w:r>
              <w:rPr>
                <w:rFonts w:hint="eastAsia" w:ascii="宋体" w:hAnsi="宋体" w:cs="宋体"/>
                <w:color w:val="auto"/>
              </w:rPr>
              <w:t>开户行：</w:t>
            </w:r>
            <w:r>
              <w:rPr>
                <w:rFonts w:hint="eastAsia" w:ascii="宋体" w:hAnsi="宋体" w:cs="宋体"/>
                <w:color w:val="auto"/>
                <w:kern w:val="0"/>
              </w:rPr>
              <w:t>_______________________</w:t>
            </w:r>
          </w:p>
        </w:tc>
      </w:tr>
      <w:tr>
        <w:tblPrEx>
          <w:tblCellMar>
            <w:top w:w="0" w:type="dxa"/>
            <w:left w:w="108" w:type="dxa"/>
            <w:bottom w:w="0" w:type="dxa"/>
            <w:right w:w="108" w:type="dxa"/>
          </w:tblCellMar>
        </w:tblPrEx>
        <w:trPr>
          <w:trHeight w:val="680" w:hRule="atLeast"/>
        </w:trPr>
        <w:tc>
          <w:tcPr>
            <w:tcW w:w="4519" w:type="dxa"/>
            <w:vAlign w:val="center"/>
          </w:tcPr>
          <w:p>
            <w:pPr>
              <w:jc w:val="left"/>
              <w:rPr>
                <w:rFonts w:ascii="宋体" w:hAnsi="宋体" w:cs="宋体"/>
                <w:color w:val="auto"/>
              </w:rPr>
            </w:pPr>
            <w:r>
              <w:rPr>
                <w:rFonts w:hint="eastAsia" w:ascii="宋体" w:hAnsi="宋体" w:cs="宋体"/>
                <w:color w:val="auto"/>
              </w:rPr>
              <w:t>银行账户：</w:t>
            </w:r>
            <w:r>
              <w:rPr>
                <w:rFonts w:hint="eastAsia" w:ascii="宋体" w:hAnsi="宋体" w:cs="宋体"/>
                <w:color w:val="auto"/>
                <w:kern w:val="0"/>
              </w:rPr>
              <w:t>_____________________</w:t>
            </w:r>
          </w:p>
        </w:tc>
        <w:tc>
          <w:tcPr>
            <w:tcW w:w="4520" w:type="dxa"/>
            <w:vAlign w:val="center"/>
          </w:tcPr>
          <w:p>
            <w:pPr>
              <w:jc w:val="left"/>
              <w:rPr>
                <w:rFonts w:ascii="宋体" w:hAnsi="宋体" w:cs="宋体"/>
                <w:color w:val="auto"/>
              </w:rPr>
            </w:pPr>
            <w:r>
              <w:rPr>
                <w:rFonts w:hint="eastAsia" w:ascii="宋体" w:hAnsi="宋体" w:cs="宋体"/>
                <w:color w:val="auto"/>
              </w:rPr>
              <w:t>银行账户：</w:t>
            </w:r>
            <w:r>
              <w:rPr>
                <w:rFonts w:hint="eastAsia" w:ascii="宋体" w:hAnsi="宋体" w:cs="宋体"/>
                <w:color w:val="auto"/>
                <w:kern w:val="0"/>
              </w:rPr>
              <w:t>_____________________</w:t>
            </w:r>
          </w:p>
        </w:tc>
      </w:tr>
      <w:tr>
        <w:tblPrEx>
          <w:tblCellMar>
            <w:top w:w="0" w:type="dxa"/>
            <w:left w:w="108" w:type="dxa"/>
            <w:bottom w:w="0" w:type="dxa"/>
            <w:right w:w="108" w:type="dxa"/>
          </w:tblCellMar>
        </w:tblPrEx>
        <w:trPr>
          <w:trHeight w:val="680" w:hRule="atLeast"/>
        </w:trPr>
        <w:tc>
          <w:tcPr>
            <w:tcW w:w="4519" w:type="dxa"/>
            <w:vAlign w:val="center"/>
          </w:tcPr>
          <w:p>
            <w:pPr>
              <w:jc w:val="left"/>
              <w:rPr>
                <w:rFonts w:ascii="宋体" w:hAnsi="宋体" w:cs="宋体"/>
                <w:color w:val="auto"/>
              </w:rPr>
            </w:pPr>
            <w:r>
              <w:rPr>
                <w:rFonts w:hint="eastAsia" w:ascii="宋体" w:hAnsi="宋体" w:cs="宋体"/>
                <w:color w:val="auto"/>
              </w:rPr>
              <w:t>签订日期：</w:t>
            </w:r>
            <w:r>
              <w:rPr>
                <w:rFonts w:hint="eastAsia" w:ascii="宋体" w:hAnsi="宋体" w:cs="宋体"/>
                <w:color w:val="auto"/>
                <w:kern w:val="0"/>
              </w:rPr>
              <w:t>______</w:t>
            </w:r>
            <w:r>
              <w:rPr>
                <w:rFonts w:hint="eastAsia" w:ascii="宋体" w:hAnsi="宋体" w:cs="宋体"/>
                <w:color w:val="auto"/>
              </w:rPr>
              <w:t>年</w:t>
            </w:r>
            <w:r>
              <w:rPr>
                <w:rFonts w:hint="eastAsia" w:ascii="宋体" w:hAnsi="宋体" w:cs="宋体"/>
                <w:color w:val="auto"/>
                <w:kern w:val="0"/>
              </w:rPr>
              <w:t>_____</w:t>
            </w:r>
            <w:r>
              <w:rPr>
                <w:rFonts w:hint="eastAsia" w:ascii="宋体" w:hAnsi="宋体" w:cs="宋体"/>
                <w:color w:val="auto"/>
              </w:rPr>
              <w:t>月</w:t>
            </w:r>
            <w:r>
              <w:rPr>
                <w:rFonts w:hint="eastAsia" w:ascii="宋体" w:hAnsi="宋体" w:cs="宋体"/>
                <w:color w:val="auto"/>
                <w:kern w:val="0"/>
              </w:rPr>
              <w:t>____日</w:t>
            </w:r>
          </w:p>
        </w:tc>
        <w:tc>
          <w:tcPr>
            <w:tcW w:w="4520" w:type="dxa"/>
            <w:vAlign w:val="center"/>
          </w:tcPr>
          <w:p>
            <w:pPr>
              <w:jc w:val="left"/>
              <w:rPr>
                <w:rFonts w:ascii="宋体" w:hAnsi="宋体" w:cs="宋体"/>
                <w:color w:val="auto"/>
              </w:rPr>
            </w:pPr>
            <w:r>
              <w:rPr>
                <w:rFonts w:hint="eastAsia" w:ascii="宋体" w:hAnsi="宋体" w:cs="宋体"/>
                <w:color w:val="auto"/>
              </w:rPr>
              <w:t>签订日期：</w:t>
            </w:r>
            <w:r>
              <w:rPr>
                <w:rFonts w:hint="eastAsia" w:ascii="宋体" w:hAnsi="宋体" w:cs="宋体"/>
                <w:color w:val="auto"/>
                <w:kern w:val="0"/>
              </w:rPr>
              <w:t>______</w:t>
            </w:r>
            <w:r>
              <w:rPr>
                <w:rFonts w:hint="eastAsia" w:ascii="宋体" w:hAnsi="宋体" w:cs="宋体"/>
                <w:color w:val="auto"/>
              </w:rPr>
              <w:t>年</w:t>
            </w:r>
            <w:r>
              <w:rPr>
                <w:rFonts w:hint="eastAsia" w:ascii="宋体" w:hAnsi="宋体" w:cs="宋体"/>
                <w:color w:val="auto"/>
                <w:kern w:val="0"/>
              </w:rPr>
              <w:t>_____</w:t>
            </w:r>
            <w:r>
              <w:rPr>
                <w:rFonts w:hint="eastAsia" w:ascii="宋体" w:hAnsi="宋体" w:cs="宋体"/>
                <w:color w:val="auto"/>
              </w:rPr>
              <w:t>月</w:t>
            </w:r>
            <w:r>
              <w:rPr>
                <w:rFonts w:hint="eastAsia" w:ascii="宋体" w:hAnsi="宋体" w:cs="宋体"/>
                <w:color w:val="auto"/>
                <w:kern w:val="0"/>
              </w:rPr>
              <w:t>____日</w:t>
            </w:r>
          </w:p>
        </w:tc>
      </w:tr>
      <w:tr>
        <w:tblPrEx>
          <w:tblCellMar>
            <w:top w:w="0" w:type="dxa"/>
            <w:left w:w="108" w:type="dxa"/>
            <w:bottom w:w="0" w:type="dxa"/>
            <w:right w:w="108" w:type="dxa"/>
          </w:tblCellMar>
        </w:tblPrEx>
        <w:trPr>
          <w:trHeight w:val="680" w:hRule="atLeast"/>
        </w:trPr>
        <w:tc>
          <w:tcPr>
            <w:tcW w:w="4519" w:type="dxa"/>
            <w:vAlign w:val="center"/>
          </w:tcPr>
          <w:p>
            <w:pPr>
              <w:jc w:val="left"/>
              <w:rPr>
                <w:rFonts w:ascii="宋体" w:hAnsi="宋体" w:cs="宋体"/>
                <w:color w:val="auto"/>
              </w:rPr>
            </w:pPr>
            <w:r>
              <w:rPr>
                <w:rFonts w:hint="eastAsia" w:ascii="宋体" w:hAnsi="宋体" w:cs="宋体"/>
                <w:color w:val="auto"/>
              </w:rPr>
              <w:t>签订地点：</w:t>
            </w:r>
            <w:r>
              <w:rPr>
                <w:rFonts w:hint="eastAsia" w:ascii="宋体" w:hAnsi="宋体" w:cs="宋体"/>
                <w:color w:val="auto"/>
                <w:kern w:val="0"/>
              </w:rPr>
              <w:t>_____________________</w:t>
            </w:r>
          </w:p>
        </w:tc>
        <w:tc>
          <w:tcPr>
            <w:tcW w:w="4520" w:type="dxa"/>
            <w:vAlign w:val="center"/>
          </w:tcPr>
          <w:p>
            <w:pPr>
              <w:jc w:val="left"/>
              <w:rPr>
                <w:rFonts w:ascii="宋体" w:hAnsi="宋体" w:cs="宋体"/>
                <w:color w:val="auto"/>
              </w:rPr>
            </w:pPr>
            <w:r>
              <w:rPr>
                <w:rFonts w:hint="eastAsia" w:ascii="宋体" w:hAnsi="宋体" w:cs="宋体"/>
                <w:color w:val="auto"/>
              </w:rPr>
              <w:t>签订地点：</w:t>
            </w:r>
            <w:r>
              <w:rPr>
                <w:rFonts w:hint="eastAsia" w:ascii="宋体" w:hAnsi="宋体" w:cs="宋体"/>
                <w:color w:val="auto"/>
                <w:kern w:val="0"/>
              </w:rPr>
              <w:t>_____________________</w:t>
            </w:r>
          </w:p>
        </w:tc>
      </w:tr>
    </w:tbl>
    <w:p>
      <w:pPr>
        <w:pStyle w:val="24"/>
        <w:spacing w:line="360" w:lineRule="auto"/>
        <w:rPr>
          <w:rFonts w:ascii="宋体" w:hAnsi="宋体"/>
          <w:color w:val="auto"/>
          <w:sz w:val="36"/>
          <w:szCs w:val="36"/>
        </w:rPr>
      </w:pPr>
    </w:p>
    <w:p>
      <w:pPr>
        <w:pStyle w:val="24"/>
        <w:spacing w:line="360" w:lineRule="auto"/>
        <w:rPr>
          <w:rFonts w:ascii="宋体" w:hAnsi="宋体"/>
          <w:color w:val="auto"/>
          <w:sz w:val="36"/>
          <w:szCs w:val="36"/>
        </w:rPr>
      </w:pPr>
    </w:p>
    <w:p>
      <w:pPr>
        <w:pStyle w:val="24"/>
        <w:spacing w:line="360" w:lineRule="auto"/>
        <w:rPr>
          <w:rFonts w:ascii="宋体" w:hAnsi="宋体"/>
          <w:color w:val="auto"/>
          <w:sz w:val="36"/>
          <w:szCs w:val="36"/>
        </w:rPr>
      </w:pPr>
    </w:p>
    <w:p>
      <w:pPr>
        <w:pStyle w:val="24"/>
        <w:spacing w:line="360" w:lineRule="auto"/>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24"/>
        <w:spacing w:line="360" w:lineRule="auto"/>
        <w:jc w:val="both"/>
        <w:rPr>
          <w:rFonts w:ascii="宋体" w:hAnsi="宋体"/>
          <w:color w:val="auto"/>
          <w:sz w:val="36"/>
          <w:szCs w:val="36"/>
        </w:rPr>
      </w:pPr>
    </w:p>
    <w:p>
      <w:pPr>
        <w:pStyle w:val="14"/>
        <w:snapToGrid w:val="0"/>
        <w:spacing w:line="360" w:lineRule="auto"/>
        <w:jc w:val="center"/>
        <w:rPr>
          <w:rFonts w:hAnsi="宋体" w:eastAsia="宋体"/>
          <w:b/>
          <w:bCs/>
          <w:color w:val="auto"/>
          <w:sz w:val="36"/>
          <w:szCs w:val="36"/>
        </w:rPr>
      </w:pPr>
      <w:r>
        <w:rPr>
          <w:rFonts w:hint="eastAsia" w:hAnsi="宋体" w:eastAsia="宋体"/>
          <w:b/>
          <w:bCs/>
          <w:color w:val="auto"/>
          <w:sz w:val="36"/>
          <w:szCs w:val="36"/>
        </w:rPr>
        <w:t>合同附件</w:t>
      </w:r>
    </w:p>
    <w:p>
      <w:pPr>
        <w:pStyle w:val="14"/>
        <w:snapToGrid w:val="0"/>
        <w:spacing w:line="360" w:lineRule="auto"/>
        <w:rPr>
          <w:rFonts w:hAnsi="宋体" w:eastAsia="宋体"/>
          <w:color w:val="auto"/>
          <w:sz w:val="21"/>
          <w:szCs w:val="21"/>
        </w:rPr>
      </w:pPr>
      <w:r>
        <w:rPr>
          <w:rFonts w:hint="eastAsia" w:hAnsi="宋体" w:eastAsia="宋体"/>
          <w:color w:val="auto"/>
          <w:sz w:val="24"/>
          <w:szCs w:val="24"/>
        </w:rPr>
        <w:t>附件1</w:t>
      </w:r>
      <w:r>
        <w:rPr>
          <w:rFonts w:hint="eastAsia" w:hAnsi="宋体" w:eastAsia="宋体"/>
          <w:color w:val="auto"/>
          <w:sz w:val="21"/>
          <w:szCs w:val="21"/>
        </w:rPr>
        <w:t xml:space="preserve">         </w:t>
      </w:r>
    </w:p>
    <w:p>
      <w:pPr>
        <w:pStyle w:val="14"/>
        <w:snapToGrid w:val="0"/>
        <w:spacing w:line="360" w:lineRule="auto"/>
        <w:jc w:val="center"/>
        <w:rPr>
          <w:rFonts w:hAnsi="宋体" w:eastAsia="宋体"/>
          <w:color w:val="auto"/>
          <w:sz w:val="32"/>
          <w:szCs w:val="32"/>
        </w:rPr>
      </w:pPr>
      <w:r>
        <w:rPr>
          <w:rFonts w:hint="eastAsia" w:hAnsi="宋体" w:eastAsia="宋体"/>
          <w:color w:val="auto"/>
          <w:sz w:val="32"/>
          <w:szCs w:val="32"/>
        </w:rPr>
        <w:t>廉政合同</w:t>
      </w: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5"/>
        <w:ind w:firstLine="945" w:firstLineChars="450"/>
        <w:rPr>
          <w:rFonts w:ascii="宋体" w:hAnsi="宋体"/>
          <w:color w:val="auto"/>
          <w:szCs w:val="21"/>
        </w:rPr>
      </w:pPr>
      <w:r>
        <w:rPr>
          <w:rFonts w:hint="eastAsia" w:ascii="宋体" w:hAnsi="宋体"/>
          <w:color w:val="auto"/>
          <w:szCs w:val="21"/>
        </w:rPr>
        <w:t xml:space="preserve">项目名称： </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业     主：</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服务单位： </w:t>
      </w:r>
    </w:p>
    <w:p>
      <w:pPr>
        <w:pStyle w:val="115"/>
        <w:rPr>
          <w:rFonts w:ascii="宋体" w:hAnsi="宋体"/>
          <w:color w:val="auto"/>
          <w:szCs w:val="21"/>
        </w:rPr>
      </w:pPr>
    </w:p>
    <w:p>
      <w:pPr>
        <w:pStyle w:val="115"/>
        <w:rPr>
          <w:rFonts w:ascii="宋体" w:hAnsi="宋体"/>
          <w:color w:val="auto"/>
          <w:szCs w:val="21"/>
        </w:rPr>
      </w:pPr>
    </w:p>
    <w:p>
      <w:pPr>
        <w:pStyle w:val="116"/>
        <w:rPr>
          <w:rFonts w:ascii="宋体" w:hAnsi="宋体"/>
          <w:color w:val="auto"/>
          <w:szCs w:val="21"/>
        </w:rPr>
      </w:pPr>
      <w:r>
        <w:rPr>
          <w:rFonts w:hint="eastAsia" w:ascii="宋体" w:hAnsi="宋体"/>
          <w:color w:val="auto"/>
          <w:szCs w:val="21"/>
        </w:rPr>
        <w:t xml:space="preserve">                                             年   月 </w:t>
      </w: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color w:val="auto"/>
          <w:szCs w:val="21"/>
        </w:rPr>
      </w:pPr>
    </w:p>
    <w:p>
      <w:pPr>
        <w:pStyle w:val="116"/>
        <w:jc w:val="center"/>
        <w:rPr>
          <w:rFonts w:ascii="宋体" w:hAnsi="宋体"/>
          <w:b/>
          <w:bCs/>
          <w:color w:val="auto"/>
          <w:sz w:val="28"/>
          <w:szCs w:val="28"/>
        </w:rPr>
      </w:pPr>
      <w:r>
        <w:rPr>
          <w:rFonts w:hint="eastAsia" w:ascii="宋体" w:hAnsi="宋体"/>
          <w:b/>
          <w:bCs/>
          <w:color w:val="auto"/>
          <w:sz w:val="28"/>
          <w:szCs w:val="28"/>
        </w:rPr>
        <w:t>廉政合同</w:t>
      </w:r>
    </w:p>
    <w:p>
      <w:pPr>
        <w:pStyle w:val="116"/>
        <w:ind w:firstLine="570"/>
        <w:rPr>
          <w:rFonts w:ascii="宋体" w:hAnsi="宋体"/>
          <w:color w:val="auto"/>
          <w:szCs w:val="21"/>
        </w:rPr>
      </w:pPr>
    </w:p>
    <w:p>
      <w:pPr>
        <w:pStyle w:val="115"/>
        <w:spacing w:line="380" w:lineRule="exact"/>
        <w:ind w:firstLine="420" w:firstLineChars="200"/>
        <w:rPr>
          <w:rFonts w:ascii="宋体" w:hAnsi="宋体"/>
          <w:color w:val="auto"/>
          <w:szCs w:val="21"/>
        </w:rPr>
      </w:pPr>
      <w:r>
        <w:rPr>
          <w:rFonts w:hint="eastAsia" w:ascii="宋体" w:hAnsi="宋体"/>
          <w:color w:val="auto"/>
          <w:szCs w:val="21"/>
        </w:rPr>
        <w:t>为做好服务中的党风廉政建设，保证服务项目高效优质，保证资金的安全和有效使用以及投资效益，委托单位的项目法人</w:t>
      </w:r>
      <w:r>
        <w:rPr>
          <w:rFonts w:hint="eastAsia" w:ascii="宋体" w:hAnsi="宋体"/>
          <w:color w:val="auto"/>
          <w:szCs w:val="21"/>
          <w:u w:val="single"/>
        </w:rPr>
        <w:t xml:space="preserve">                 </w:t>
      </w:r>
      <w:r>
        <w:rPr>
          <w:rFonts w:hint="eastAsia" w:ascii="宋体" w:hAnsi="宋体"/>
          <w:color w:val="auto"/>
          <w:szCs w:val="21"/>
        </w:rPr>
        <w:t>（以下简称：“甲方”）与服务单位</w:t>
      </w:r>
      <w:r>
        <w:rPr>
          <w:rFonts w:hint="eastAsia" w:ascii="宋体" w:hAnsi="宋体"/>
          <w:color w:val="auto"/>
          <w:szCs w:val="21"/>
          <w:u w:val="single"/>
        </w:rPr>
        <w:t xml:space="preserve">                     </w:t>
      </w:r>
      <w:r>
        <w:rPr>
          <w:rFonts w:hint="eastAsia" w:ascii="宋体" w:hAnsi="宋体"/>
          <w:color w:val="auto"/>
          <w:szCs w:val="21"/>
        </w:rPr>
        <w:t>（以下简称“乙方”），特订立如下合同。</w:t>
      </w:r>
    </w:p>
    <w:p>
      <w:pPr>
        <w:pStyle w:val="115"/>
        <w:spacing w:line="380" w:lineRule="exact"/>
        <w:ind w:firstLine="464" w:firstLineChars="221"/>
        <w:rPr>
          <w:rFonts w:ascii="宋体" w:hAnsi="宋体"/>
          <w:color w:val="auto"/>
          <w:szCs w:val="21"/>
        </w:rPr>
      </w:pPr>
      <w:r>
        <w:rPr>
          <w:rFonts w:hint="eastAsia" w:ascii="宋体" w:hAnsi="宋体"/>
          <w:color w:val="auto"/>
          <w:szCs w:val="21"/>
        </w:rPr>
        <w:t>第一条、甲乙双方的权利和义务</w:t>
      </w:r>
    </w:p>
    <w:p>
      <w:pPr>
        <w:pStyle w:val="115"/>
        <w:spacing w:line="380" w:lineRule="exact"/>
        <w:rPr>
          <w:rFonts w:ascii="宋体" w:hAnsi="宋体"/>
          <w:color w:val="auto"/>
          <w:szCs w:val="21"/>
        </w:rPr>
      </w:pPr>
      <w:r>
        <w:rPr>
          <w:rFonts w:hint="eastAsia" w:ascii="宋体" w:hAnsi="宋体"/>
          <w:color w:val="auto"/>
          <w:szCs w:val="21"/>
        </w:rPr>
        <w:t xml:space="preserve">  （1）严格遵守党的政策规定和国家有关法律法规及有关规定。</w:t>
      </w:r>
    </w:p>
    <w:p>
      <w:pPr>
        <w:pStyle w:val="115"/>
        <w:spacing w:line="380" w:lineRule="exact"/>
        <w:rPr>
          <w:rFonts w:ascii="宋体" w:hAnsi="宋体"/>
          <w:color w:val="auto"/>
          <w:szCs w:val="21"/>
        </w:rPr>
      </w:pPr>
      <w:r>
        <w:rPr>
          <w:rFonts w:hint="eastAsia" w:ascii="宋体" w:hAnsi="宋体"/>
          <w:color w:val="auto"/>
          <w:szCs w:val="21"/>
        </w:rPr>
        <w:t xml:space="preserve">  （2）严格执行</w:t>
      </w:r>
      <w:r>
        <w:rPr>
          <w:rFonts w:hint="eastAsia" w:ascii="宋体" w:hAnsi="宋体"/>
          <w:color w:val="auto"/>
          <w:szCs w:val="21"/>
          <w:u w:val="single"/>
        </w:rPr>
        <w:t xml:space="preserve">                  </w:t>
      </w:r>
      <w:r>
        <w:rPr>
          <w:rFonts w:hint="eastAsia" w:ascii="宋体" w:hAnsi="宋体"/>
          <w:color w:val="auto"/>
          <w:szCs w:val="21"/>
        </w:rPr>
        <w:t>项目的合同文件，自觉按合同办事。</w:t>
      </w:r>
    </w:p>
    <w:p>
      <w:pPr>
        <w:pStyle w:val="115"/>
        <w:spacing w:line="380" w:lineRule="exact"/>
        <w:rPr>
          <w:rFonts w:ascii="宋体" w:hAnsi="宋体"/>
          <w:color w:val="auto"/>
          <w:szCs w:val="21"/>
        </w:rPr>
      </w:pPr>
      <w:r>
        <w:rPr>
          <w:rFonts w:hint="eastAsia" w:ascii="宋体" w:hAnsi="宋体"/>
          <w:color w:val="auto"/>
          <w:szCs w:val="21"/>
        </w:rPr>
        <w:t xml:space="preserve">  （3）双方的业务活动坚持公开、公正、诚信、透明的原则（法律认定的商业秘密和合同文件另有规定除外），不得损害国家和集体利益，违反工程建设管理规章制度。</w:t>
      </w:r>
    </w:p>
    <w:p>
      <w:pPr>
        <w:pStyle w:val="115"/>
        <w:spacing w:line="380" w:lineRule="exact"/>
        <w:rPr>
          <w:rFonts w:ascii="宋体" w:hAnsi="宋体"/>
          <w:color w:val="auto"/>
          <w:szCs w:val="21"/>
        </w:rPr>
      </w:pPr>
      <w:r>
        <w:rPr>
          <w:rFonts w:hint="eastAsia" w:ascii="宋体" w:hAnsi="宋体"/>
          <w:color w:val="auto"/>
          <w:szCs w:val="21"/>
        </w:rPr>
        <w:t xml:space="preserve">  （4）建立健全廉政制度，开展廉政教育，建立廉政告示牌，公布举报电话，监督并认真查处违法违纪行为。</w:t>
      </w:r>
    </w:p>
    <w:p>
      <w:pPr>
        <w:pStyle w:val="115"/>
        <w:spacing w:line="380" w:lineRule="exact"/>
        <w:rPr>
          <w:rFonts w:ascii="宋体" w:hAnsi="宋体"/>
          <w:color w:val="auto"/>
          <w:szCs w:val="21"/>
        </w:rPr>
      </w:pPr>
      <w:r>
        <w:rPr>
          <w:rFonts w:hint="eastAsia" w:ascii="宋体" w:hAnsi="宋体"/>
          <w:color w:val="auto"/>
          <w:szCs w:val="21"/>
        </w:rPr>
        <w:t xml:space="preserve">  （5）发现双方在业务活动中有违反廉政规定的行为，有及时提醒对方纠正的权利和义务。</w:t>
      </w:r>
    </w:p>
    <w:p>
      <w:pPr>
        <w:pStyle w:val="115"/>
        <w:spacing w:line="380" w:lineRule="exact"/>
        <w:rPr>
          <w:rFonts w:ascii="宋体" w:hAnsi="宋体"/>
          <w:color w:val="auto"/>
          <w:szCs w:val="21"/>
        </w:rPr>
      </w:pPr>
      <w:r>
        <w:rPr>
          <w:rFonts w:hint="eastAsia" w:ascii="宋体" w:hAnsi="宋体"/>
          <w:color w:val="auto"/>
          <w:szCs w:val="21"/>
        </w:rPr>
        <w:t xml:space="preserve">  （6）发现对方有严重违反本合同义务条款的行为，有向其上级有关部门举报、建议给予处理并要求告知处理结果的权利。</w:t>
      </w:r>
    </w:p>
    <w:p>
      <w:pPr>
        <w:pStyle w:val="115"/>
        <w:spacing w:line="380" w:lineRule="exact"/>
        <w:rPr>
          <w:rFonts w:ascii="宋体" w:hAnsi="宋体"/>
          <w:color w:val="auto"/>
          <w:szCs w:val="21"/>
        </w:rPr>
      </w:pPr>
      <w:r>
        <w:rPr>
          <w:rFonts w:hint="eastAsia" w:ascii="宋体" w:hAnsi="宋体"/>
          <w:color w:val="auto"/>
          <w:szCs w:val="21"/>
        </w:rPr>
        <w:t xml:space="preserve">    第二条、甲方的义务</w:t>
      </w:r>
    </w:p>
    <w:p>
      <w:pPr>
        <w:pStyle w:val="115"/>
        <w:spacing w:line="380" w:lineRule="exact"/>
        <w:rPr>
          <w:rFonts w:ascii="宋体" w:hAnsi="宋体"/>
          <w:color w:val="auto"/>
          <w:szCs w:val="21"/>
        </w:rPr>
      </w:pPr>
      <w:r>
        <w:rPr>
          <w:rFonts w:hint="eastAsia" w:ascii="宋体" w:hAnsi="宋体"/>
          <w:color w:val="auto"/>
          <w:szCs w:val="21"/>
        </w:rPr>
        <w:t xml:space="preserve">  （1）甲方及其工作人员不得索要或接受乙方的礼金、有价证券和贵重物品，不得在乙方报销任何应由甲方或甲方工作人员个人支付的费用等。</w:t>
      </w:r>
    </w:p>
    <w:p>
      <w:pPr>
        <w:pStyle w:val="115"/>
        <w:spacing w:line="380" w:lineRule="exact"/>
        <w:rPr>
          <w:rFonts w:ascii="宋体" w:hAnsi="宋体"/>
          <w:color w:val="auto"/>
          <w:szCs w:val="21"/>
        </w:rPr>
      </w:pPr>
      <w:r>
        <w:rPr>
          <w:rFonts w:hint="eastAsia" w:ascii="宋体" w:hAnsi="宋体"/>
          <w:color w:val="auto"/>
          <w:szCs w:val="21"/>
        </w:rPr>
        <w:t xml:space="preserve">  （2）甲方及其工作人员不得参加乙方安排的超标准宴请和娱乐活动；不得接受乙方提供的通讯工具、交通工具和高档办公用品等。</w:t>
      </w:r>
    </w:p>
    <w:p>
      <w:pPr>
        <w:pStyle w:val="115"/>
        <w:spacing w:line="380" w:lineRule="exact"/>
        <w:rPr>
          <w:rFonts w:ascii="宋体" w:hAnsi="宋体"/>
          <w:color w:val="auto"/>
          <w:szCs w:val="21"/>
        </w:rPr>
      </w:pPr>
      <w:r>
        <w:rPr>
          <w:rFonts w:hint="eastAsia" w:ascii="宋体" w:hAnsi="宋体"/>
          <w:color w:val="auto"/>
          <w:szCs w:val="21"/>
        </w:rPr>
        <w:t xml:space="preserve">  （3）甲方及其工作人员不得要求或者接受乙方为其住房装修、婚丧嫁娶活动、配偶子女的工作安排以及出国出境、旅游等提供方便等。</w:t>
      </w:r>
    </w:p>
    <w:p>
      <w:pPr>
        <w:pStyle w:val="115"/>
        <w:spacing w:line="380" w:lineRule="exact"/>
        <w:rPr>
          <w:rFonts w:ascii="宋体" w:hAnsi="宋体"/>
          <w:color w:val="auto"/>
          <w:szCs w:val="21"/>
        </w:rPr>
      </w:pPr>
      <w:r>
        <w:rPr>
          <w:rFonts w:hint="eastAsia" w:ascii="宋体" w:hAnsi="宋体"/>
          <w:color w:val="auto"/>
          <w:szCs w:val="21"/>
        </w:rPr>
        <w:t xml:space="preserve">  （4）甲方工作人员及其配偶、子女不得从事与甲方工程有关的材料设备供应、工程分包、劳务等经济活动等。</w:t>
      </w:r>
    </w:p>
    <w:p>
      <w:pPr>
        <w:pStyle w:val="115"/>
        <w:spacing w:line="380" w:lineRule="exact"/>
        <w:rPr>
          <w:rFonts w:ascii="宋体" w:hAnsi="宋体"/>
          <w:color w:val="auto"/>
          <w:szCs w:val="21"/>
        </w:rPr>
      </w:pPr>
      <w:r>
        <w:rPr>
          <w:rFonts w:hint="eastAsia" w:ascii="宋体" w:hAnsi="宋体"/>
          <w:color w:val="auto"/>
          <w:szCs w:val="21"/>
        </w:rPr>
        <w:t xml:space="preserve">  （5）甲方及其工作人员不得以任何理由向乙方推荐分包单位或推销材料，不得要求乙方购买合同规定外的材料和设备。</w:t>
      </w:r>
    </w:p>
    <w:p>
      <w:pPr>
        <w:pStyle w:val="115"/>
        <w:spacing w:line="380" w:lineRule="exact"/>
        <w:rPr>
          <w:rFonts w:ascii="宋体" w:hAnsi="宋体"/>
          <w:color w:val="auto"/>
          <w:szCs w:val="21"/>
        </w:rPr>
      </w:pPr>
      <w:r>
        <w:rPr>
          <w:rFonts w:hint="eastAsia" w:ascii="宋体" w:hAnsi="宋体"/>
          <w:color w:val="auto"/>
          <w:szCs w:val="21"/>
        </w:rPr>
        <w:t xml:space="preserve">  （6）甲方工作人员要秉公办事，不准徇私舞弊，不准用职权从事各种个人有偿中介活动和安排个人施工队伍。</w:t>
      </w:r>
    </w:p>
    <w:p>
      <w:pPr>
        <w:pStyle w:val="115"/>
        <w:spacing w:line="380" w:lineRule="exact"/>
        <w:rPr>
          <w:rFonts w:ascii="宋体" w:hAnsi="宋体"/>
          <w:color w:val="auto"/>
          <w:szCs w:val="21"/>
        </w:rPr>
      </w:pPr>
      <w:r>
        <w:rPr>
          <w:rFonts w:hint="eastAsia" w:ascii="宋体" w:hAnsi="宋体"/>
          <w:color w:val="auto"/>
          <w:szCs w:val="21"/>
        </w:rPr>
        <w:t xml:space="preserve">    第三条、乙方义务</w:t>
      </w:r>
    </w:p>
    <w:p>
      <w:pPr>
        <w:pStyle w:val="115"/>
        <w:spacing w:line="380" w:lineRule="exact"/>
        <w:rPr>
          <w:rFonts w:ascii="宋体" w:hAnsi="宋体"/>
          <w:color w:val="auto"/>
          <w:szCs w:val="21"/>
        </w:rPr>
      </w:pPr>
      <w:r>
        <w:rPr>
          <w:rFonts w:hint="eastAsia" w:ascii="宋体" w:hAnsi="宋体"/>
          <w:color w:val="auto"/>
          <w:szCs w:val="21"/>
        </w:rPr>
        <w:t xml:space="preserve">  （1）乙方不得以任何理由向甲方及其工作人员行贿或馈赠礼金、有价证券、贵重礼品。</w:t>
      </w:r>
    </w:p>
    <w:p>
      <w:pPr>
        <w:pStyle w:val="115"/>
        <w:spacing w:line="380" w:lineRule="exact"/>
        <w:rPr>
          <w:rFonts w:ascii="宋体" w:hAnsi="宋体"/>
          <w:color w:val="auto"/>
          <w:szCs w:val="21"/>
        </w:rPr>
      </w:pPr>
      <w:r>
        <w:rPr>
          <w:rFonts w:hint="eastAsia" w:ascii="宋体" w:hAnsi="宋体"/>
          <w:color w:val="auto"/>
          <w:szCs w:val="21"/>
        </w:rPr>
        <w:t xml:space="preserve">  （2）乙方不得经任何名义为甲方及其工作人员报销应由甲方单位或个人支付的任何费用。</w:t>
      </w:r>
    </w:p>
    <w:p>
      <w:pPr>
        <w:pStyle w:val="115"/>
        <w:spacing w:line="380" w:lineRule="exact"/>
        <w:rPr>
          <w:rFonts w:ascii="宋体" w:hAnsi="宋体"/>
          <w:color w:val="auto"/>
          <w:szCs w:val="21"/>
        </w:rPr>
      </w:pPr>
      <w:r>
        <w:rPr>
          <w:rFonts w:hint="eastAsia" w:ascii="宋体" w:hAnsi="宋体"/>
          <w:color w:val="auto"/>
          <w:szCs w:val="21"/>
        </w:rPr>
        <w:t xml:space="preserve">  （3）乙方不得以任何理由安排甲方工作人员参加超标准宴请及娱乐活动。</w:t>
      </w:r>
    </w:p>
    <w:p>
      <w:pPr>
        <w:pStyle w:val="115"/>
        <w:spacing w:line="380" w:lineRule="exact"/>
        <w:rPr>
          <w:rFonts w:ascii="宋体" w:hAnsi="宋体"/>
          <w:color w:val="auto"/>
          <w:szCs w:val="21"/>
        </w:rPr>
      </w:pPr>
      <w:r>
        <w:rPr>
          <w:rFonts w:hint="eastAsia" w:ascii="宋体" w:hAnsi="宋体"/>
          <w:color w:val="auto"/>
          <w:szCs w:val="21"/>
        </w:rPr>
        <w:t xml:space="preserve">  （4）乙方不得为甲方单位和个人购置或提供通讯工具、交通工具和高档办公用品告示。</w:t>
      </w:r>
    </w:p>
    <w:p>
      <w:pPr>
        <w:pStyle w:val="115"/>
        <w:spacing w:line="380" w:lineRule="exact"/>
        <w:rPr>
          <w:rFonts w:ascii="宋体" w:hAnsi="宋体"/>
          <w:color w:val="auto"/>
          <w:szCs w:val="21"/>
        </w:rPr>
      </w:pPr>
      <w:r>
        <w:rPr>
          <w:rFonts w:hint="eastAsia" w:ascii="宋体" w:hAnsi="宋体"/>
          <w:color w:val="auto"/>
          <w:szCs w:val="21"/>
        </w:rPr>
        <w:t xml:space="preserve">    第四条、违约责任</w:t>
      </w:r>
    </w:p>
    <w:p>
      <w:pPr>
        <w:pStyle w:val="115"/>
        <w:spacing w:line="380" w:lineRule="exact"/>
        <w:rPr>
          <w:rFonts w:ascii="宋体" w:hAnsi="宋体"/>
          <w:color w:val="auto"/>
          <w:szCs w:val="21"/>
        </w:rPr>
      </w:pPr>
      <w:r>
        <w:rPr>
          <w:rFonts w:hint="eastAsia" w:ascii="宋体" w:hAnsi="宋体"/>
          <w:color w:val="auto"/>
          <w:szCs w:val="21"/>
        </w:rPr>
        <w:t xml:space="preserve">  （1）甲方及其工作人员违反本合同第一、二条，按管理权限，依据有关规定给予党纪、政纪或组织处理；涉嫌犯罪的，移交司法机关追究刑事责任；给乙方单位造成经济损失的，应予以赔偿。</w:t>
      </w:r>
    </w:p>
    <w:p>
      <w:pPr>
        <w:pStyle w:val="115"/>
        <w:spacing w:line="380" w:lineRule="exact"/>
        <w:rPr>
          <w:rFonts w:ascii="宋体" w:hAnsi="宋体"/>
          <w:color w:val="auto"/>
          <w:szCs w:val="21"/>
        </w:rPr>
      </w:pPr>
      <w:r>
        <w:rPr>
          <w:rFonts w:hint="eastAsia" w:ascii="宋体" w:hAnsi="宋体"/>
          <w:color w:val="auto"/>
          <w:szCs w:val="21"/>
        </w:rPr>
        <w:t xml:space="preserve">  （2）乙方及其工作人员违反本合同第一、第三条，按管理权限，依据有关规定给予党纪、政纪或组织处理；给甲方单位造成经济损失的，应予以赔偿；情节严重的，甲方建议相关部门给予乙方一至三年内不得进入其主管的工程建设市场的处罚。</w:t>
      </w:r>
    </w:p>
    <w:p>
      <w:pPr>
        <w:pStyle w:val="115"/>
        <w:spacing w:line="380" w:lineRule="exact"/>
        <w:rPr>
          <w:rFonts w:ascii="宋体" w:hAnsi="宋体"/>
          <w:color w:val="auto"/>
          <w:szCs w:val="21"/>
        </w:rPr>
      </w:pPr>
      <w:r>
        <w:rPr>
          <w:rFonts w:hint="eastAsia" w:ascii="宋体" w:hAnsi="宋体"/>
          <w:color w:val="auto"/>
          <w:szCs w:val="21"/>
        </w:rPr>
        <w:t xml:space="preserve">    第五条、双方约定：本合同由双方或双方上级单位的纪检监察机关负责监督执行。由甲方或甲方上级单位的纪检监察机关约请乙方或乙方上级单位纪检监察机关对本合同执行情况进行检查，提出在本合同范围内的裁定意见。</w:t>
      </w:r>
    </w:p>
    <w:p>
      <w:pPr>
        <w:pStyle w:val="115"/>
        <w:spacing w:line="380" w:lineRule="exact"/>
        <w:rPr>
          <w:rFonts w:ascii="宋体" w:hAnsi="宋体"/>
          <w:color w:val="auto"/>
          <w:szCs w:val="21"/>
        </w:rPr>
      </w:pPr>
      <w:r>
        <w:rPr>
          <w:rFonts w:hint="eastAsia" w:ascii="宋体" w:hAnsi="宋体"/>
          <w:color w:val="auto"/>
          <w:szCs w:val="21"/>
        </w:rPr>
        <w:t xml:space="preserve">    第六条、本合同有效期为甲乙双方签署之日起至该工程项目竣工验收后止。</w:t>
      </w:r>
    </w:p>
    <w:p>
      <w:pPr>
        <w:pStyle w:val="115"/>
        <w:spacing w:line="380" w:lineRule="exact"/>
        <w:rPr>
          <w:rFonts w:ascii="宋体" w:hAnsi="宋体"/>
          <w:color w:val="auto"/>
          <w:szCs w:val="21"/>
        </w:rPr>
      </w:pPr>
      <w:r>
        <w:rPr>
          <w:rFonts w:hint="eastAsia" w:ascii="宋体" w:hAnsi="宋体"/>
          <w:color w:val="auto"/>
          <w:szCs w:val="21"/>
        </w:rPr>
        <w:t xml:space="preserve">    第七条、本合同作为</w:t>
      </w:r>
      <w:r>
        <w:rPr>
          <w:rFonts w:hint="eastAsia" w:ascii="宋体" w:hAnsi="宋体"/>
          <w:color w:val="auto"/>
          <w:szCs w:val="21"/>
          <w:u w:val="single"/>
        </w:rPr>
        <w:t xml:space="preserve">                    </w:t>
      </w:r>
      <w:r>
        <w:rPr>
          <w:rFonts w:hint="eastAsia" w:ascii="宋体" w:hAnsi="宋体"/>
          <w:color w:val="auto"/>
          <w:szCs w:val="21"/>
        </w:rPr>
        <w:t>采购服务合同的附件，与采购服务合同具有同等的法律效力，经合同双方签署立即生效。</w:t>
      </w:r>
    </w:p>
    <w:p>
      <w:pPr>
        <w:pStyle w:val="115"/>
        <w:spacing w:line="380" w:lineRule="exact"/>
        <w:rPr>
          <w:rFonts w:ascii="宋体" w:hAnsi="宋体"/>
          <w:color w:val="auto"/>
          <w:szCs w:val="21"/>
        </w:rPr>
      </w:pPr>
      <w:r>
        <w:rPr>
          <w:rFonts w:hint="eastAsia" w:ascii="宋体" w:hAnsi="宋体"/>
          <w:color w:val="auto"/>
          <w:szCs w:val="21"/>
        </w:rPr>
        <w:t xml:space="preserve">    第八条、本合同一式六份，由甲乙双方各执二份，送交甲乙双方的监督单位各一份。</w:t>
      </w:r>
    </w:p>
    <w:p>
      <w:pPr>
        <w:pStyle w:val="115"/>
        <w:spacing w:line="380" w:lineRule="exact"/>
        <w:rPr>
          <w:rFonts w:ascii="宋体" w:hAnsi="宋体"/>
          <w:color w:val="auto"/>
          <w:szCs w:val="21"/>
        </w:rPr>
      </w:pPr>
    </w:p>
    <w:p>
      <w:pPr>
        <w:pStyle w:val="115"/>
        <w:spacing w:line="380" w:lineRule="exact"/>
        <w:rPr>
          <w:rFonts w:ascii="宋体" w:hAnsi="宋体"/>
          <w:color w:val="auto"/>
          <w:szCs w:val="21"/>
        </w:rPr>
      </w:pPr>
    </w:p>
    <w:p>
      <w:pPr>
        <w:pStyle w:val="115"/>
        <w:spacing w:line="380" w:lineRule="exact"/>
        <w:rPr>
          <w:rFonts w:ascii="宋体" w:hAnsi="宋体"/>
          <w:color w:val="auto"/>
          <w:szCs w:val="21"/>
        </w:rPr>
      </w:pPr>
    </w:p>
    <w:p>
      <w:pPr>
        <w:pStyle w:val="115"/>
        <w:spacing w:line="380" w:lineRule="exact"/>
        <w:rPr>
          <w:rFonts w:ascii="宋体" w:hAnsi="宋体"/>
          <w:color w:val="auto"/>
          <w:szCs w:val="21"/>
        </w:rPr>
      </w:pPr>
    </w:p>
    <w:p>
      <w:pPr>
        <w:pStyle w:val="115"/>
        <w:spacing w:line="380" w:lineRule="exact"/>
        <w:rPr>
          <w:rFonts w:ascii="宋体" w:hAnsi="宋体"/>
          <w:color w:val="auto"/>
          <w:szCs w:val="21"/>
        </w:rPr>
      </w:pPr>
    </w:p>
    <w:p>
      <w:pPr>
        <w:pStyle w:val="115"/>
        <w:spacing w:line="380" w:lineRule="exact"/>
        <w:rPr>
          <w:rFonts w:ascii="宋体" w:hAnsi="宋体"/>
          <w:color w:val="auto"/>
          <w:szCs w:val="21"/>
        </w:rPr>
      </w:pPr>
    </w:p>
    <w:p>
      <w:pPr>
        <w:pStyle w:val="115"/>
        <w:spacing w:line="380" w:lineRule="exact"/>
        <w:rPr>
          <w:rFonts w:ascii="宋体" w:hAnsi="宋体"/>
          <w:color w:val="auto"/>
          <w:szCs w:val="21"/>
        </w:rPr>
      </w:pPr>
      <w:r>
        <w:rPr>
          <w:rFonts w:hint="eastAsia" w:ascii="宋体" w:hAnsi="宋体"/>
          <w:color w:val="auto"/>
          <w:szCs w:val="21"/>
        </w:rPr>
        <w:t>甲      方：（盖章）                乙      方：（盖章）</w:t>
      </w:r>
    </w:p>
    <w:p>
      <w:pPr>
        <w:pStyle w:val="115"/>
        <w:spacing w:line="380" w:lineRule="exact"/>
        <w:rPr>
          <w:rFonts w:ascii="宋体" w:hAnsi="宋体"/>
          <w:color w:val="auto"/>
          <w:szCs w:val="21"/>
        </w:rPr>
      </w:pPr>
      <w:r>
        <w:rPr>
          <w:rFonts w:hint="eastAsia" w:ascii="宋体" w:hAnsi="宋体"/>
          <w:color w:val="auto"/>
          <w:szCs w:val="21"/>
        </w:rPr>
        <w:t>法定代表人：                       法定代表人：</w:t>
      </w:r>
    </w:p>
    <w:p>
      <w:pPr>
        <w:pStyle w:val="115"/>
        <w:spacing w:line="380" w:lineRule="exact"/>
        <w:rPr>
          <w:rFonts w:ascii="宋体" w:hAnsi="宋体"/>
          <w:color w:val="auto"/>
          <w:szCs w:val="21"/>
        </w:rPr>
      </w:pPr>
      <w:r>
        <w:rPr>
          <w:rFonts w:hint="eastAsia" w:ascii="宋体" w:hAnsi="宋体"/>
          <w:color w:val="auto"/>
          <w:szCs w:val="21"/>
        </w:rPr>
        <w:t xml:space="preserve">    或                              或</w:t>
      </w:r>
    </w:p>
    <w:p>
      <w:pPr>
        <w:pStyle w:val="115"/>
        <w:spacing w:line="380" w:lineRule="exact"/>
        <w:rPr>
          <w:rFonts w:ascii="宋体" w:hAnsi="宋体"/>
          <w:color w:val="auto"/>
          <w:szCs w:val="21"/>
        </w:rPr>
      </w:pPr>
      <w:r>
        <w:rPr>
          <w:rFonts w:hint="eastAsia" w:ascii="宋体" w:hAnsi="宋体"/>
          <w:color w:val="auto"/>
          <w:szCs w:val="21"/>
        </w:rPr>
        <w:t>其授权的代理人：（签字或盖章）      其授权的代理人：（签字或盖章）</w:t>
      </w:r>
    </w:p>
    <w:p>
      <w:pPr>
        <w:pStyle w:val="115"/>
        <w:spacing w:line="380" w:lineRule="exact"/>
        <w:rPr>
          <w:rFonts w:ascii="宋体" w:hAnsi="宋体"/>
          <w:color w:val="auto"/>
          <w:szCs w:val="21"/>
        </w:rPr>
      </w:pPr>
      <w:r>
        <w:rPr>
          <w:rFonts w:hint="eastAsia" w:ascii="宋体" w:hAnsi="宋体"/>
          <w:color w:val="auto"/>
          <w:szCs w:val="21"/>
        </w:rPr>
        <w:t>地      址：                       地      址：</w:t>
      </w:r>
    </w:p>
    <w:p>
      <w:pPr>
        <w:pStyle w:val="115"/>
        <w:spacing w:line="380" w:lineRule="exact"/>
        <w:rPr>
          <w:rFonts w:ascii="宋体" w:hAnsi="宋体"/>
          <w:color w:val="auto"/>
          <w:szCs w:val="21"/>
        </w:rPr>
      </w:pPr>
      <w:r>
        <w:rPr>
          <w:rFonts w:hint="eastAsia" w:ascii="宋体" w:hAnsi="宋体"/>
          <w:color w:val="auto"/>
          <w:szCs w:val="21"/>
        </w:rPr>
        <w:t>电      话：                       电      话：</w:t>
      </w:r>
    </w:p>
    <w:p>
      <w:pPr>
        <w:pStyle w:val="115"/>
        <w:spacing w:line="380" w:lineRule="exact"/>
        <w:rPr>
          <w:rFonts w:ascii="宋体" w:hAnsi="宋体"/>
          <w:color w:val="auto"/>
          <w:szCs w:val="21"/>
        </w:rPr>
      </w:pPr>
      <w:r>
        <w:rPr>
          <w:rFonts w:hint="eastAsia" w:ascii="宋体" w:hAnsi="宋体"/>
          <w:color w:val="auto"/>
          <w:szCs w:val="21"/>
        </w:rPr>
        <w:t>日      期：                       日      期：</w:t>
      </w:r>
    </w:p>
    <w:p>
      <w:pPr>
        <w:pStyle w:val="115"/>
        <w:spacing w:line="380" w:lineRule="exact"/>
        <w:rPr>
          <w:rFonts w:ascii="宋体" w:hAnsi="宋体"/>
          <w:color w:val="auto"/>
          <w:szCs w:val="21"/>
        </w:rPr>
      </w:pPr>
    </w:p>
    <w:p>
      <w:pPr>
        <w:pStyle w:val="115"/>
        <w:spacing w:line="380" w:lineRule="exact"/>
        <w:rPr>
          <w:rFonts w:ascii="宋体" w:hAnsi="宋体"/>
          <w:color w:val="auto"/>
          <w:szCs w:val="21"/>
        </w:rPr>
      </w:pPr>
    </w:p>
    <w:p>
      <w:pPr>
        <w:pStyle w:val="115"/>
        <w:spacing w:line="380" w:lineRule="exact"/>
        <w:rPr>
          <w:rFonts w:ascii="宋体" w:hAnsi="宋体"/>
          <w:color w:val="auto"/>
          <w:szCs w:val="21"/>
        </w:rPr>
      </w:pPr>
      <w:r>
        <w:rPr>
          <w:rFonts w:hint="eastAsia" w:ascii="宋体" w:hAnsi="宋体"/>
          <w:color w:val="auto"/>
          <w:szCs w:val="21"/>
        </w:rPr>
        <w:t>甲方监督单位：（盖章）              乙方监督单位：（盖章）</w:t>
      </w:r>
    </w:p>
    <w:p>
      <w:pPr>
        <w:pStyle w:val="116"/>
        <w:rPr>
          <w:rFonts w:ascii="宋体" w:hAnsi="宋体"/>
          <w:color w:val="auto"/>
          <w:szCs w:val="21"/>
        </w:rPr>
      </w:pPr>
    </w:p>
    <w:p>
      <w:pPr>
        <w:pStyle w:val="116"/>
        <w:ind w:firstLine="2301" w:firstLineChars="1096"/>
        <w:rPr>
          <w:rFonts w:ascii="宋体" w:hAnsi="宋体" w:cs="宋体"/>
          <w:color w:val="auto"/>
        </w:rPr>
      </w:pPr>
    </w:p>
    <w:p>
      <w:pPr>
        <w:pStyle w:val="116"/>
        <w:ind w:firstLine="2301" w:firstLineChars="1096"/>
        <w:rPr>
          <w:rFonts w:ascii="宋体" w:hAnsi="宋体" w:cs="宋体"/>
          <w:color w:val="auto"/>
        </w:rPr>
      </w:pPr>
    </w:p>
    <w:p>
      <w:pPr>
        <w:pStyle w:val="116"/>
        <w:ind w:firstLine="2301" w:firstLineChars="1096"/>
        <w:rPr>
          <w:rFonts w:ascii="宋体" w:hAnsi="宋体" w:cs="宋体"/>
          <w:color w:val="auto"/>
        </w:rPr>
      </w:pPr>
    </w:p>
    <w:p>
      <w:pPr>
        <w:pStyle w:val="116"/>
        <w:ind w:firstLine="2301" w:firstLineChars="1096"/>
        <w:rPr>
          <w:rFonts w:ascii="宋体" w:hAnsi="宋体" w:cs="宋体"/>
          <w:color w:val="auto"/>
        </w:rPr>
      </w:pPr>
    </w:p>
    <w:p>
      <w:pPr>
        <w:pStyle w:val="116"/>
        <w:ind w:firstLine="2301" w:firstLineChars="1096"/>
        <w:rPr>
          <w:rFonts w:ascii="宋体" w:hAnsi="宋体" w:cs="宋体"/>
          <w:color w:val="auto"/>
        </w:rPr>
      </w:pPr>
    </w:p>
    <w:p>
      <w:pPr>
        <w:pStyle w:val="116"/>
        <w:ind w:firstLine="2301" w:firstLineChars="1096"/>
        <w:rPr>
          <w:rFonts w:ascii="宋体" w:hAnsi="宋体" w:cs="宋体"/>
          <w:color w:val="auto"/>
        </w:rPr>
      </w:pPr>
    </w:p>
    <w:p>
      <w:pPr>
        <w:pStyle w:val="116"/>
        <w:rPr>
          <w:rFonts w:ascii="宋体" w:hAnsi="宋体" w:cs="宋体"/>
          <w:color w:val="auto"/>
        </w:rPr>
      </w:pPr>
    </w:p>
    <w:p>
      <w:pPr>
        <w:pStyle w:val="14"/>
        <w:snapToGrid w:val="0"/>
        <w:spacing w:line="360" w:lineRule="auto"/>
        <w:rPr>
          <w:rFonts w:hAnsi="宋体" w:eastAsia="宋体"/>
          <w:color w:val="auto"/>
          <w:sz w:val="24"/>
          <w:szCs w:val="24"/>
        </w:rPr>
      </w:pPr>
      <w:r>
        <w:rPr>
          <w:rFonts w:hAnsi="宋体" w:eastAsia="宋体"/>
          <w:color w:val="auto"/>
          <w:sz w:val="24"/>
          <w:szCs w:val="24"/>
        </w:rPr>
        <w:br w:type="page"/>
      </w:r>
      <w:r>
        <w:rPr>
          <w:rFonts w:hint="eastAsia" w:hAnsi="宋体" w:eastAsia="宋体"/>
          <w:color w:val="auto"/>
          <w:sz w:val="24"/>
          <w:szCs w:val="24"/>
        </w:rPr>
        <w:t xml:space="preserve">附件2                    </w:t>
      </w:r>
    </w:p>
    <w:p>
      <w:pPr>
        <w:pStyle w:val="14"/>
        <w:snapToGrid w:val="0"/>
        <w:spacing w:line="360" w:lineRule="auto"/>
        <w:rPr>
          <w:rFonts w:hAnsi="宋体" w:eastAsia="宋体"/>
          <w:color w:val="auto"/>
          <w:sz w:val="24"/>
          <w:szCs w:val="24"/>
        </w:rPr>
      </w:pPr>
    </w:p>
    <w:p>
      <w:pPr>
        <w:pStyle w:val="14"/>
        <w:snapToGrid w:val="0"/>
        <w:spacing w:line="360" w:lineRule="auto"/>
        <w:jc w:val="center"/>
        <w:rPr>
          <w:rFonts w:hAnsi="宋体" w:eastAsia="宋体"/>
          <w:color w:val="auto"/>
          <w:sz w:val="36"/>
          <w:szCs w:val="36"/>
        </w:rPr>
      </w:pPr>
      <w:r>
        <w:rPr>
          <w:rFonts w:hint="eastAsia" w:hAnsi="宋体" w:eastAsia="宋体"/>
          <w:color w:val="auto"/>
          <w:sz w:val="36"/>
          <w:szCs w:val="36"/>
        </w:rPr>
        <w:t>采购项目质量责任合同</w:t>
      </w: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5"/>
        <w:ind w:firstLine="1260" w:firstLineChars="600"/>
        <w:rPr>
          <w:rFonts w:ascii="宋体" w:hAnsi="宋体"/>
          <w:color w:val="auto"/>
          <w:szCs w:val="21"/>
        </w:rPr>
      </w:pPr>
      <w:r>
        <w:rPr>
          <w:rFonts w:hint="eastAsia" w:ascii="宋体" w:hAnsi="宋体"/>
          <w:color w:val="auto"/>
          <w:szCs w:val="21"/>
        </w:rPr>
        <w:t xml:space="preserve"> 项目名称： </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业    主： </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服务单位： </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年    月</w:t>
      </w:r>
    </w:p>
    <w:p>
      <w:pPr>
        <w:pStyle w:val="115"/>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jc w:val="center"/>
        <w:rPr>
          <w:rFonts w:ascii="宋体" w:hAnsi="宋体"/>
          <w:b/>
          <w:color w:val="auto"/>
          <w:sz w:val="30"/>
          <w:szCs w:val="30"/>
        </w:rPr>
      </w:pPr>
      <w:r>
        <w:rPr>
          <w:rFonts w:ascii="宋体" w:hAnsi="宋体"/>
          <w:b/>
          <w:color w:val="auto"/>
          <w:sz w:val="30"/>
          <w:szCs w:val="30"/>
        </w:rPr>
        <w:br w:type="page"/>
      </w:r>
      <w:r>
        <w:rPr>
          <w:rFonts w:hint="eastAsia" w:ascii="宋体" w:hAnsi="宋体"/>
          <w:b/>
          <w:color w:val="auto"/>
          <w:sz w:val="30"/>
          <w:szCs w:val="30"/>
        </w:rPr>
        <w:t>采购项目质量责任合同</w:t>
      </w:r>
    </w:p>
    <w:p>
      <w:pPr>
        <w:pStyle w:val="116"/>
        <w:rPr>
          <w:rFonts w:ascii="宋体" w:hAnsi="宋体"/>
          <w:color w:val="auto"/>
          <w:szCs w:val="21"/>
        </w:rPr>
      </w:pPr>
    </w:p>
    <w:p>
      <w:pPr>
        <w:pStyle w:val="115"/>
        <w:spacing w:line="360" w:lineRule="exact"/>
        <w:ind w:left="210" w:leftChars="100" w:firstLine="210" w:firstLineChars="100"/>
        <w:jc w:val="left"/>
        <w:rPr>
          <w:rFonts w:ascii="宋体" w:hAnsi="宋体"/>
          <w:color w:val="auto"/>
          <w:w w:val="105"/>
          <w:szCs w:val="21"/>
          <w:u w:val="single"/>
        </w:rPr>
      </w:pPr>
      <w:r>
        <w:rPr>
          <w:rFonts w:hint="eastAsia" w:ascii="宋体" w:hAnsi="宋体"/>
          <w:color w:val="auto"/>
          <w:szCs w:val="21"/>
        </w:rPr>
        <w:t>为保证采购项目的质量，</w:t>
      </w:r>
      <w:r>
        <w:rPr>
          <w:rFonts w:hint="eastAsia" w:ascii="宋体" w:hAnsi="宋体"/>
          <w:color w:val="auto"/>
          <w:w w:val="105"/>
          <w:szCs w:val="21"/>
          <w:u w:val="single"/>
        </w:rPr>
        <w:t xml:space="preserve">                           </w:t>
      </w:r>
      <w:r>
        <w:rPr>
          <w:rFonts w:hint="eastAsia" w:ascii="宋体" w:hAnsi="宋体"/>
          <w:color w:val="auto"/>
          <w:w w:val="105"/>
          <w:szCs w:val="21"/>
        </w:rPr>
        <w:t>（以下简称甲方）与服务单</w:t>
      </w:r>
      <w:r>
        <w:rPr>
          <w:rFonts w:hint="eastAsia" w:ascii="宋体" w:hAnsi="宋体"/>
          <w:color w:val="auto"/>
          <w:szCs w:val="21"/>
        </w:rPr>
        <w:t>位</w:t>
      </w:r>
      <w:r>
        <w:rPr>
          <w:rFonts w:hint="eastAsia" w:ascii="宋体" w:hAnsi="宋体"/>
          <w:color w:val="auto"/>
          <w:szCs w:val="21"/>
          <w:u w:val="single"/>
        </w:rPr>
        <w:t xml:space="preserve">                 </w:t>
      </w:r>
      <w:r>
        <w:rPr>
          <w:rFonts w:hint="eastAsia" w:ascii="宋体" w:hAnsi="宋体"/>
          <w:color w:val="auto"/>
          <w:szCs w:val="21"/>
        </w:rPr>
        <w:t>（以下简称乙方），特订立如下质量责任合同。</w:t>
      </w:r>
    </w:p>
    <w:p>
      <w:pPr>
        <w:pStyle w:val="115"/>
        <w:spacing w:line="360" w:lineRule="exact"/>
        <w:rPr>
          <w:rFonts w:ascii="宋体" w:hAnsi="宋体"/>
          <w:color w:val="auto"/>
          <w:szCs w:val="21"/>
        </w:rPr>
      </w:pPr>
      <w:r>
        <w:rPr>
          <w:rFonts w:hint="eastAsia" w:ascii="宋体" w:hAnsi="宋体"/>
          <w:color w:val="auto"/>
          <w:szCs w:val="21"/>
        </w:rPr>
        <w:t xml:space="preserve">    第一条  本采购货物项目的质量目标为合格，服务单位责任人</w:t>
      </w:r>
      <w:r>
        <w:rPr>
          <w:rFonts w:hint="eastAsia" w:ascii="宋体" w:hAnsi="宋体"/>
          <w:b/>
          <w:color w:val="auto"/>
          <w:szCs w:val="21"/>
          <w:u w:val="single"/>
        </w:rPr>
        <w:t xml:space="preserve">                        </w:t>
      </w:r>
      <w:r>
        <w:rPr>
          <w:rFonts w:hint="eastAsia" w:ascii="宋体" w:hAnsi="宋体"/>
          <w:color w:val="auto"/>
          <w:szCs w:val="21"/>
        </w:rPr>
        <w:t>。</w:t>
      </w:r>
    </w:p>
    <w:p>
      <w:pPr>
        <w:pStyle w:val="115"/>
        <w:spacing w:line="360" w:lineRule="exact"/>
        <w:rPr>
          <w:rFonts w:ascii="宋体" w:hAnsi="宋体"/>
          <w:color w:val="auto"/>
          <w:szCs w:val="21"/>
        </w:rPr>
      </w:pPr>
      <w:r>
        <w:rPr>
          <w:rFonts w:hint="eastAsia" w:ascii="宋体" w:hAnsi="宋体"/>
          <w:color w:val="auto"/>
          <w:szCs w:val="21"/>
        </w:rPr>
        <w:t xml:space="preserve">    第二条  甲乙双方的权利和义务</w:t>
      </w:r>
    </w:p>
    <w:p>
      <w:pPr>
        <w:pStyle w:val="115"/>
        <w:spacing w:line="360" w:lineRule="exact"/>
        <w:rPr>
          <w:rFonts w:ascii="宋体" w:hAnsi="宋体"/>
          <w:color w:val="auto"/>
          <w:szCs w:val="21"/>
        </w:rPr>
      </w:pPr>
      <w:r>
        <w:rPr>
          <w:rFonts w:hint="eastAsia" w:ascii="宋体" w:hAnsi="宋体"/>
          <w:color w:val="auto"/>
          <w:szCs w:val="21"/>
        </w:rPr>
        <w:t xml:space="preserve">    （一）严格遵守国家有关法律法规及有关规定。</w:t>
      </w:r>
    </w:p>
    <w:p>
      <w:pPr>
        <w:pStyle w:val="115"/>
        <w:spacing w:line="360" w:lineRule="exact"/>
        <w:rPr>
          <w:rFonts w:ascii="宋体" w:hAnsi="宋体"/>
          <w:color w:val="auto"/>
          <w:szCs w:val="21"/>
        </w:rPr>
      </w:pPr>
      <w:r>
        <w:rPr>
          <w:rFonts w:hint="eastAsia" w:ascii="宋体" w:hAnsi="宋体"/>
          <w:color w:val="auto"/>
          <w:szCs w:val="21"/>
        </w:rPr>
        <w:t xml:space="preserve">    （二）严格执行</w:t>
      </w:r>
      <w:r>
        <w:rPr>
          <w:rFonts w:hint="eastAsia" w:ascii="宋体" w:hAnsi="宋体"/>
          <w:color w:val="auto"/>
          <w:szCs w:val="21"/>
          <w:u w:val="single"/>
        </w:rPr>
        <w:t xml:space="preserve">                     </w:t>
      </w:r>
      <w:r>
        <w:rPr>
          <w:rFonts w:hint="eastAsia" w:ascii="宋体" w:hAnsi="宋体"/>
          <w:color w:val="auto"/>
          <w:szCs w:val="21"/>
        </w:rPr>
        <w:t xml:space="preserve">项目的合同文件，自觉按合同办事。 </w:t>
      </w:r>
    </w:p>
    <w:p>
      <w:pPr>
        <w:pStyle w:val="115"/>
        <w:spacing w:line="360" w:lineRule="exact"/>
        <w:rPr>
          <w:rFonts w:ascii="宋体" w:hAnsi="宋体"/>
          <w:color w:val="auto"/>
          <w:szCs w:val="21"/>
        </w:rPr>
      </w:pPr>
      <w:r>
        <w:rPr>
          <w:rFonts w:hint="eastAsia" w:ascii="宋体" w:hAnsi="宋体"/>
          <w:color w:val="auto"/>
          <w:szCs w:val="21"/>
        </w:rPr>
        <w:t xml:space="preserve">    （三）双方的业务活动坚持科学、公正、诚信、平等的原则，不得损害国家、集体的利益。</w:t>
      </w:r>
    </w:p>
    <w:p>
      <w:pPr>
        <w:pStyle w:val="115"/>
        <w:spacing w:line="360" w:lineRule="exact"/>
        <w:rPr>
          <w:rFonts w:ascii="宋体" w:hAnsi="宋体"/>
          <w:color w:val="auto"/>
          <w:szCs w:val="21"/>
        </w:rPr>
      </w:pPr>
      <w:r>
        <w:rPr>
          <w:rFonts w:hint="eastAsia" w:ascii="宋体" w:hAnsi="宋体"/>
          <w:color w:val="auto"/>
          <w:szCs w:val="21"/>
        </w:rPr>
        <w:t xml:space="preserve">    （四）发现双方在业务活动中，有违反有关规定的行为，有及时提醒对方纠正的权利和义务。</w:t>
      </w:r>
    </w:p>
    <w:p>
      <w:pPr>
        <w:pStyle w:val="115"/>
        <w:spacing w:line="360" w:lineRule="exact"/>
        <w:rPr>
          <w:rFonts w:ascii="宋体" w:hAnsi="宋体"/>
          <w:color w:val="auto"/>
          <w:szCs w:val="21"/>
        </w:rPr>
      </w:pPr>
      <w:r>
        <w:rPr>
          <w:rFonts w:hint="eastAsia" w:ascii="宋体" w:hAnsi="宋体"/>
          <w:color w:val="auto"/>
          <w:szCs w:val="21"/>
        </w:rPr>
        <w:t xml:space="preserve">    （五）发现对方严重违反服务合同文件的行为，有向其上级部门举报，建议给予处理并要求告知处理结果的权利。</w:t>
      </w:r>
    </w:p>
    <w:p>
      <w:pPr>
        <w:pStyle w:val="115"/>
        <w:spacing w:line="360" w:lineRule="exact"/>
        <w:ind w:firstLine="420" w:firstLineChars="200"/>
        <w:rPr>
          <w:rFonts w:ascii="宋体" w:hAnsi="宋体"/>
          <w:color w:val="auto"/>
          <w:szCs w:val="21"/>
        </w:rPr>
      </w:pPr>
      <w:r>
        <w:rPr>
          <w:rFonts w:hint="eastAsia" w:ascii="宋体" w:hAnsi="宋体"/>
          <w:color w:val="auto"/>
          <w:szCs w:val="21"/>
        </w:rPr>
        <w:t>第三条  甲方的义务</w:t>
      </w:r>
    </w:p>
    <w:p>
      <w:pPr>
        <w:pStyle w:val="115"/>
        <w:spacing w:line="360" w:lineRule="exact"/>
        <w:rPr>
          <w:rFonts w:ascii="宋体" w:hAnsi="宋体"/>
          <w:color w:val="auto"/>
          <w:szCs w:val="21"/>
        </w:rPr>
      </w:pPr>
      <w:r>
        <w:rPr>
          <w:rFonts w:hint="eastAsia" w:ascii="宋体" w:hAnsi="宋体"/>
          <w:color w:val="auto"/>
          <w:szCs w:val="21"/>
        </w:rPr>
        <w:t xml:space="preserve">    （一）甲方向乙方及时提供有关资料。</w:t>
      </w:r>
    </w:p>
    <w:p>
      <w:pPr>
        <w:pStyle w:val="115"/>
        <w:spacing w:line="360" w:lineRule="exact"/>
        <w:rPr>
          <w:rFonts w:ascii="宋体" w:hAnsi="宋体"/>
          <w:color w:val="auto"/>
          <w:szCs w:val="21"/>
        </w:rPr>
      </w:pPr>
      <w:r>
        <w:rPr>
          <w:rFonts w:hint="eastAsia" w:ascii="宋体" w:hAnsi="宋体"/>
          <w:color w:val="auto"/>
          <w:szCs w:val="21"/>
        </w:rPr>
        <w:t xml:space="preserve">    （二）甲方不得指使乙方不按法律、法规进行采购服务活动</w:t>
      </w:r>
    </w:p>
    <w:p>
      <w:pPr>
        <w:pStyle w:val="115"/>
        <w:spacing w:line="360" w:lineRule="exact"/>
        <w:rPr>
          <w:rFonts w:ascii="宋体" w:hAnsi="宋体"/>
          <w:color w:val="auto"/>
          <w:szCs w:val="21"/>
        </w:rPr>
      </w:pPr>
      <w:r>
        <w:rPr>
          <w:rFonts w:hint="eastAsia" w:ascii="宋体" w:hAnsi="宋体"/>
          <w:color w:val="auto"/>
          <w:szCs w:val="21"/>
        </w:rPr>
        <w:t xml:space="preserve">    （三）甲方须按合同的约定支付款项，除合同的约定外，甲方不得以任何借口克扣款项的支付。</w:t>
      </w:r>
    </w:p>
    <w:p>
      <w:pPr>
        <w:pStyle w:val="115"/>
        <w:spacing w:line="360" w:lineRule="exact"/>
        <w:rPr>
          <w:rFonts w:ascii="宋体" w:hAnsi="宋体"/>
          <w:color w:val="auto"/>
          <w:szCs w:val="21"/>
        </w:rPr>
      </w:pPr>
      <w:r>
        <w:rPr>
          <w:rFonts w:hint="eastAsia" w:ascii="宋体" w:hAnsi="宋体"/>
          <w:color w:val="auto"/>
          <w:szCs w:val="21"/>
        </w:rPr>
        <w:t xml:space="preserve">    （四）甲方不得明示或暗示向乙方推荐单位或个人承包项目的服务任务。</w:t>
      </w:r>
    </w:p>
    <w:p>
      <w:pPr>
        <w:pStyle w:val="115"/>
        <w:spacing w:line="360" w:lineRule="exact"/>
        <w:rPr>
          <w:rFonts w:ascii="宋体" w:hAnsi="宋体"/>
          <w:color w:val="auto"/>
          <w:szCs w:val="21"/>
        </w:rPr>
      </w:pPr>
      <w:r>
        <w:rPr>
          <w:rFonts w:hint="eastAsia" w:ascii="宋体" w:hAnsi="宋体"/>
          <w:color w:val="auto"/>
          <w:szCs w:val="21"/>
        </w:rPr>
        <w:t xml:space="preserve">    （五）甲方不得以任何理由索取回扣或其它好处。</w:t>
      </w:r>
    </w:p>
    <w:p>
      <w:pPr>
        <w:pStyle w:val="115"/>
        <w:spacing w:line="360" w:lineRule="exact"/>
        <w:rPr>
          <w:rFonts w:ascii="宋体" w:hAnsi="宋体"/>
          <w:color w:val="auto"/>
          <w:szCs w:val="21"/>
        </w:rPr>
      </w:pPr>
      <w:r>
        <w:rPr>
          <w:rFonts w:hint="eastAsia" w:ascii="宋体" w:hAnsi="宋体"/>
          <w:color w:val="auto"/>
          <w:szCs w:val="21"/>
        </w:rPr>
        <w:t xml:space="preserve">    第四条  乙方义务</w:t>
      </w:r>
    </w:p>
    <w:p>
      <w:pPr>
        <w:pStyle w:val="115"/>
        <w:spacing w:line="360" w:lineRule="exact"/>
        <w:rPr>
          <w:rFonts w:ascii="宋体" w:hAnsi="宋体"/>
          <w:color w:val="auto"/>
          <w:szCs w:val="21"/>
        </w:rPr>
      </w:pPr>
      <w:r>
        <w:rPr>
          <w:rFonts w:hint="eastAsia" w:ascii="宋体" w:hAnsi="宋体"/>
          <w:color w:val="auto"/>
          <w:szCs w:val="21"/>
        </w:rPr>
        <w:t xml:space="preserve">    （一）乙方应具备与本采购服务相关的能力。</w:t>
      </w:r>
    </w:p>
    <w:p>
      <w:pPr>
        <w:pStyle w:val="115"/>
        <w:spacing w:line="360" w:lineRule="exact"/>
        <w:rPr>
          <w:rFonts w:ascii="宋体" w:hAnsi="宋体"/>
          <w:color w:val="auto"/>
          <w:szCs w:val="21"/>
        </w:rPr>
      </w:pPr>
      <w:r>
        <w:rPr>
          <w:rFonts w:hint="eastAsia" w:ascii="宋体" w:hAnsi="宋体"/>
          <w:color w:val="auto"/>
          <w:szCs w:val="21"/>
        </w:rPr>
        <w:t xml:space="preserve">    （二）乙方不得允许其他单位或个人以乙方的名义承揽本采购项目的任务。</w:t>
      </w:r>
    </w:p>
    <w:p>
      <w:pPr>
        <w:pStyle w:val="115"/>
        <w:spacing w:line="360" w:lineRule="exact"/>
        <w:rPr>
          <w:rFonts w:ascii="宋体" w:hAnsi="宋体"/>
          <w:color w:val="auto"/>
          <w:szCs w:val="21"/>
        </w:rPr>
      </w:pPr>
      <w:r>
        <w:rPr>
          <w:rFonts w:hint="eastAsia" w:ascii="宋体" w:hAnsi="宋体"/>
          <w:color w:val="auto"/>
          <w:szCs w:val="21"/>
        </w:rPr>
        <w:t xml:space="preserve">    （三）乙方必须严格履行合同，按投标承诺的人员及时到位。人员原则上不得擅自调换，如有特殊原因确需调换的，须经甲方书面同意方能换人。</w:t>
      </w:r>
    </w:p>
    <w:p>
      <w:pPr>
        <w:pStyle w:val="115"/>
        <w:spacing w:line="360" w:lineRule="exact"/>
        <w:rPr>
          <w:rFonts w:ascii="宋体" w:hAnsi="宋体"/>
          <w:color w:val="auto"/>
          <w:szCs w:val="21"/>
        </w:rPr>
      </w:pPr>
      <w:r>
        <w:rPr>
          <w:rFonts w:hint="eastAsia" w:ascii="宋体" w:hAnsi="宋体"/>
          <w:color w:val="auto"/>
          <w:szCs w:val="21"/>
        </w:rPr>
        <w:t xml:space="preserve">    （四）乙方必须按有关规定做好各类试验，试验资料应真实、完整、统一归档。</w:t>
      </w:r>
    </w:p>
    <w:p>
      <w:pPr>
        <w:pStyle w:val="115"/>
        <w:spacing w:line="360" w:lineRule="exact"/>
        <w:rPr>
          <w:rFonts w:ascii="宋体" w:hAnsi="宋体"/>
          <w:color w:val="auto"/>
          <w:szCs w:val="21"/>
        </w:rPr>
      </w:pPr>
      <w:r>
        <w:rPr>
          <w:rFonts w:hint="eastAsia" w:ascii="宋体" w:hAnsi="宋体"/>
          <w:color w:val="auto"/>
          <w:szCs w:val="21"/>
        </w:rPr>
        <w:t xml:space="preserve">    （五）乙方必须按照采购需求和相关技术规范施工，不得擅自修改采购内容，不得偷工减料。</w:t>
      </w:r>
    </w:p>
    <w:p>
      <w:pPr>
        <w:pStyle w:val="115"/>
        <w:spacing w:line="360" w:lineRule="exact"/>
        <w:rPr>
          <w:rFonts w:ascii="宋体" w:hAnsi="宋体"/>
          <w:color w:val="auto"/>
          <w:szCs w:val="21"/>
        </w:rPr>
      </w:pPr>
      <w:r>
        <w:rPr>
          <w:rFonts w:hint="eastAsia" w:ascii="宋体" w:hAnsi="宋体"/>
          <w:color w:val="auto"/>
          <w:szCs w:val="21"/>
        </w:rPr>
        <w:t xml:space="preserve">    （六）乙方在实施过程中发现采购需求有问题的，应当及时提出意见和建议。</w:t>
      </w:r>
    </w:p>
    <w:p>
      <w:pPr>
        <w:pStyle w:val="115"/>
        <w:spacing w:line="360" w:lineRule="exact"/>
        <w:rPr>
          <w:rFonts w:ascii="宋体" w:hAnsi="宋体"/>
          <w:color w:val="auto"/>
          <w:szCs w:val="21"/>
        </w:rPr>
      </w:pPr>
      <w:r>
        <w:rPr>
          <w:rFonts w:hint="eastAsia" w:ascii="宋体" w:hAnsi="宋体"/>
          <w:color w:val="auto"/>
          <w:szCs w:val="21"/>
        </w:rPr>
        <w:t xml:space="preserve">    （七）乙方与甲方之间有关质量、进度和费用等一切往来函件、报表均应分类编号归档保存；资料应真实、完整。</w:t>
      </w:r>
    </w:p>
    <w:p>
      <w:pPr>
        <w:pStyle w:val="115"/>
        <w:spacing w:line="360" w:lineRule="exact"/>
        <w:rPr>
          <w:rFonts w:ascii="宋体" w:hAnsi="宋体"/>
          <w:color w:val="auto"/>
          <w:szCs w:val="21"/>
        </w:rPr>
      </w:pPr>
      <w:r>
        <w:rPr>
          <w:rFonts w:hint="eastAsia" w:ascii="宋体" w:hAnsi="宋体"/>
          <w:color w:val="auto"/>
          <w:szCs w:val="21"/>
        </w:rPr>
        <w:t xml:space="preserve">    （八）乙方应加强对甲方按合同规定指定采购的材料和设备的检验，对检验不合格的产品，乙方应拒绝使用。</w:t>
      </w:r>
    </w:p>
    <w:p>
      <w:pPr>
        <w:pStyle w:val="115"/>
        <w:spacing w:line="360" w:lineRule="exact"/>
        <w:ind w:firstLine="420"/>
        <w:rPr>
          <w:rFonts w:ascii="宋体" w:hAnsi="宋体"/>
          <w:color w:val="auto"/>
          <w:szCs w:val="21"/>
        </w:rPr>
      </w:pPr>
      <w:r>
        <w:rPr>
          <w:rFonts w:hint="eastAsia" w:ascii="宋体" w:hAnsi="宋体"/>
          <w:color w:val="auto"/>
          <w:szCs w:val="21"/>
        </w:rPr>
        <w:t>（九）乙方不得暗示材料、设备供应单位提供使用不合格或质量低劣的材料、设备。</w:t>
      </w:r>
    </w:p>
    <w:p>
      <w:pPr>
        <w:pStyle w:val="115"/>
        <w:spacing w:line="360" w:lineRule="exact"/>
        <w:ind w:firstLine="420"/>
        <w:rPr>
          <w:rFonts w:ascii="宋体" w:hAnsi="宋体"/>
          <w:color w:val="auto"/>
          <w:szCs w:val="21"/>
        </w:rPr>
      </w:pPr>
      <w:r>
        <w:rPr>
          <w:rFonts w:hint="eastAsia" w:ascii="宋体" w:hAnsi="宋体"/>
          <w:color w:val="auto"/>
          <w:szCs w:val="21"/>
        </w:rPr>
        <w:t>（十）乙方必须严格按照《《城市道路照明设计标准》、《城市夜景照明设计规范》、《普陀区城市照明管理办法》、《普陀区市政管理处照明设施养护标准》、《城市道路照明工程施工及验收规程》、《普陀区市政管理处城市照明设施养护考核办法》对本项目范围内的照明设施进行维保。</w:t>
      </w:r>
    </w:p>
    <w:p>
      <w:pPr>
        <w:pStyle w:val="115"/>
        <w:spacing w:line="360" w:lineRule="exact"/>
        <w:rPr>
          <w:rFonts w:ascii="宋体" w:hAnsi="宋体"/>
          <w:color w:val="auto"/>
          <w:szCs w:val="21"/>
        </w:rPr>
      </w:pPr>
      <w:r>
        <w:rPr>
          <w:rFonts w:hint="eastAsia" w:ascii="宋体" w:hAnsi="宋体"/>
          <w:color w:val="auto"/>
          <w:szCs w:val="21"/>
        </w:rPr>
        <w:t xml:space="preserve">    第五条 违约责任</w:t>
      </w:r>
    </w:p>
    <w:p>
      <w:pPr>
        <w:pStyle w:val="115"/>
        <w:spacing w:line="360" w:lineRule="exact"/>
        <w:rPr>
          <w:rFonts w:ascii="宋体" w:hAnsi="宋体"/>
          <w:color w:val="auto"/>
          <w:szCs w:val="21"/>
        </w:rPr>
      </w:pPr>
      <w:r>
        <w:rPr>
          <w:rFonts w:hint="eastAsia" w:ascii="宋体" w:hAnsi="宋体"/>
          <w:color w:val="auto"/>
          <w:szCs w:val="21"/>
        </w:rPr>
        <w:t xml:space="preserve">    （一）甲方及其工作人员违法本合同第二、三条，按管理权限，依据有关规定，给予相应的处罚；涉嫌犯罪的，依法追究刑事责任；给乙方单位造成经济损失的，应予以赔偿。</w:t>
      </w:r>
    </w:p>
    <w:p>
      <w:pPr>
        <w:pStyle w:val="115"/>
        <w:spacing w:line="360" w:lineRule="exact"/>
        <w:rPr>
          <w:rFonts w:ascii="宋体" w:hAnsi="宋体"/>
          <w:color w:val="auto"/>
          <w:szCs w:val="21"/>
        </w:rPr>
      </w:pPr>
      <w:r>
        <w:rPr>
          <w:rFonts w:hint="eastAsia" w:ascii="宋体" w:hAnsi="宋体"/>
          <w:color w:val="auto"/>
          <w:szCs w:val="21"/>
        </w:rPr>
        <w:t xml:space="preserve">    （二）乙方及其工作人员违反本合同第二、四条，按管理权限，依据有关规定，给予相应的处罚；涉嫌犯罪的，依法追究刑事责任；给甲方单位造成经济损失的，应予以赔偿。</w:t>
      </w:r>
    </w:p>
    <w:p>
      <w:pPr>
        <w:pStyle w:val="115"/>
        <w:spacing w:line="360" w:lineRule="exact"/>
        <w:rPr>
          <w:rFonts w:ascii="宋体" w:hAnsi="宋体"/>
          <w:color w:val="auto"/>
          <w:szCs w:val="21"/>
        </w:rPr>
      </w:pPr>
      <w:r>
        <w:rPr>
          <w:rFonts w:hint="eastAsia" w:ascii="宋体" w:hAnsi="宋体"/>
          <w:color w:val="auto"/>
          <w:szCs w:val="21"/>
        </w:rPr>
        <w:t xml:space="preserve">    第六条  本合同有效期为甲乙双方签署之日起至该项目质量保修截至之日止。</w:t>
      </w:r>
    </w:p>
    <w:p>
      <w:pPr>
        <w:pStyle w:val="115"/>
        <w:spacing w:line="360" w:lineRule="exact"/>
        <w:rPr>
          <w:rFonts w:ascii="宋体" w:hAnsi="宋体"/>
          <w:color w:val="auto"/>
          <w:szCs w:val="21"/>
        </w:rPr>
      </w:pPr>
      <w:r>
        <w:rPr>
          <w:rFonts w:hint="eastAsia" w:ascii="宋体" w:hAnsi="宋体"/>
          <w:color w:val="auto"/>
          <w:szCs w:val="21"/>
        </w:rPr>
        <w:t xml:space="preserve">    第七条 本合同作为</w:t>
      </w:r>
      <w:r>
        <w:rPr>
          <w:rFonts w:hint="eastAsia" w:ascii="宋体" w:hAnsi="宋体"/>
          <w:color w:val="auto"/>
          <w:szCs w:val="21"/>
          <w:u w:val="single"/>
        </w:rPr>
        <w:t xml:space="preserve">                  </w:t>
      </w:r>
      <w:r>
        <w:rPr>
          <w:rFonts w:hint="eastAsia" w:ascii="宋体" w:hAnsi="宋体"/>
          <w:color w:val="auto"/>
          <w:szCs w:val="21"/>
        </w:rPr>
        <w:t>采购服务合同附件，与采购服务合同具有同等的法律效力，经合同双方签署后生效。</w:t>
      </w:r>
    </w:p>
    <w:p>
      <w:pPr>
        <w:pStyle w:val="115"/>
        <w:spacing w:line="360" w:lineRule="exact"/>
        <w:rPr>
          <w:rFonts w:ascii="宋体" w:hAnsi="宋体"/>
          <w:color w:val="auto"/>
          <w:szCs w:val="21"/>
        </w:rPr>
      </w:pPr>
      <w:r>
        <w:rPr>
          <w:rFonts w:hint="eastAsia" w:ascii="宋体" w:hAnsi="宋体"/>
          <w:color w:val="auto"/>
          <w:szCs w:val="21"/>
        </w:rPr>
        <w:t xml:space="preserve">    第八条  本合同一式四份，双方各执二份。 </w:t>
      </w:r>
    </w:p>
    <w:p>
      <w:pPr>
        <w:pStyle w:val="115"/>
        <w:spacing w:line="420" w:lineRule="exact"/>
        <w:rPr>
          <w:rFonts w:ascii="宋体" w:hAnsi="宋体"/>
          <w:color w:val="auto"/>
          <w:szCs w:val="21"/>
        </w:rPr>
      </w:pPr>
    </w:p>
    <w:p>
      <w:pPr>
        <w:pStyle w:val="115"/>
        <w:spacing w:line="420" w:lineRule="exact"/>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spacing w:line="420" w:lineRule="exact"/>
        <w:rPr>
          <w:rFonts w:ascii="宋体" w:hAnsi="宋体"/>
          <w:color w:val="auto"/>
          <w:szCs w:val="21"/>
        </w:rPr>
      </w:pPr>
    </w:p>
    <w:p>
      <w:pPr>
        <w:pStyle w:val="115"/>
        <w:spacing w:line="420" w:lineRule="exact"/>
        <w:rPr>
          <w:rFonts w:ascii="宋体" w:hAnsi="宋体"/>
          <w:color w:val="auto"/>
          <w:szCs w:val="21"/>
        </w:rPr>
      </w:pPr>
      <w:r>
        <w:rPr>
          <w:rFonts w:hint="eastAsia" w:ascii="宋体" w:hAnsi="宋体"/>
          <w:color w:val="auto"/>
          <w:szCs w:val="21"/>
        </w:rPr>
        <w:t>甲方单位：（盖章）                                 乙方单位：（盖章）</w:t>
      </w:r>
    </w:p>
    <w:p>
      <w:pPr>
        <w:pStyle w:val="115"/>
        <w:spacing w:line="420" w:lineRule="exact"/>
        <w:rPr>
          <w:rFonts w:ascii="宋体" w:hAnsi="宋体"/>
          <w:color w:val="auto"/>
          <w:szCs w:val="21"/>
        </w:rPr>
      </w:pPr>
      <w:r>
        <w:rPr>
          <w:rFonts w:hint="eastAsia" w:ascii="宋体" w:hAnsi="宋体"/>
          <w:color w:val="auto"/>
          <w:szCs w:val="21"/>
        </w:rPr>
        <w:t>法定代表人：                                      法定代表人：</w:t>
      </w:r>
    </w:p>
    <w:p>
      <w:pPr>
        <w:pStyle w:val="115"/>
        <w:spacing w:line="420" w:lineRule="exact"/>
        <w:rPr>
          <w:rFonts w:ascii="宋体" w:hAnsi="宋体"/>
          <w:color w:val="auto"/>
          <w:szCs w:val="21"/>
        </w:rPr>
      </w:pPr>
      <w:r>
        <w:rPr>
          <w:rFonts w:hint="eastAsia" w:ascii="宋体" w:hAnsi="宋体"/>
          <w:color w:val="auto"/>
          <w:szCs w:val="21"/>
        </w:rPr>
        <w:t>或委托代理人：（签字或盖章）                       或委托代理人：（签字或盖章）</w:t>
      </w:r>
    </w:p>
    <w:p>
      <w:pPr>
        <w:pStyle w:val="115"/>
        <w:spacing w:line="420" w:lineRule="exact"/>
        <w:rPr>
          <w:rFonts w:ascii="宋体" w:hAnsi="宋体"/>
          <w:color w:val="auto"/>
          <w:szCs w:val="21"/>
        </w:rPr>
      </w:pPr>
      <w:r>
        <w:rPr>
          <w:rFonts w:hint="eastAsia" w:ascii="宋体" w:hAnsi="宋体"/>
          <w:color w:val="auto"/>
          <w:szCs w:val="21"/>
        </w:rPr>
        <w:t>地址：                                            地址：</w:t>
      </w:r>
    </w:p>
    <w:p>
      <w:pPr>
        <w:pStyle w:val="115"/>
        <w:spacing w:line="420" w:lineRule="exact"/>
        <w:rPr>
          <w:rFonts w:ascii="宋体" w:hAnsi="宋体"/>
          <w:color w:val="auto"/>
          <w:szCs w:val="21"/>
        </w:rPr>
      </w:pPr>
      <w:r>
        <w:rPr>
          <w:rFonts w:hint="eastAsia" w:ascii="宋体" w:hAnsi="宋体"/>
          <w:color w:val="auto"/>
          <w:szCs w:val="21"/>
        </w:rPr>
        <w:t>电话：                                            电话：</w:t>
      </w:r>
    </w:p>
    <w:p>
      <w:pPr>
        <w:pStyle w:val="115"/>
        <w:spacing w:line="420" w:lineRule="exact"/>
        <w:rPr>
          <w:rFonts w:ascii="宋体" w:hAnsi="宋体"/>
          <w:color w:val="auto"/>
          <w:szCs w:val="21"/>
        </w:rPr>
      </w:pPr>
      <w:r>
        <w:rPr>
          <w:rFonts w:hint="eastAsia" w:ascii="宋体" w:hAnsi="宋体"/>
          <w:color w:val="auto"/>
          <w:szCs w:val="21"/>
        </w:rPr>
        <w:t>日期：                                            日期：</w:t>
      </w: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6"/>
        <w:ind w:firstLine="2616" w:firstLineChars="1246"/>
        <w:rPr>
          <w:rFonts w:ascii="宋体" w:hAnsi="宋体" w:cs="宋体"/>
          <w:color w:val="auto"/>
        </w:rPr>
      </w:pPr>
    </w:p>
    <w:p>
      <w:pPr>
        <w:pStyle w:val="117"/>
        <w:pageBreakBefore/>
        <w:jc w:val="left"/>
        <w:rPr>
          <w:rFonts w:ascii="宋体" w:hAnsi="宋体"/>
          <w:color w:val="auto"/>
        </w:rPr>
      </w:pPr>
      <w:r>
        <w:rPr>
          <w:rFonts w:hint="eastAsia" w:ascii="宋体" w:hAnsi="宋体" w:cs="Times New Roman"/>
          <w:bCs w:val="0"/>
          <w:color w:val="auto"/>
          <w:sz w:val="21"/>
          <w:szCs w:val="21"/>
        </w:rPr>
        <w:t xml:space="preserve">附件3 </w:t>
      </w:r>
      <w:r>
        <w:rPr>
          <w:rFonts w:hint="eastAsia" w:ascii="宋体" w:hAnsi="宋体" w:cs="Times New Roman"/>
          <w:b w:val="0"/>
          <w:bCs w:val="0"/>
          <w:color w:val="auto"/>
          <w:sz w:val="21"/>
          <w:szCs w:val="21"/>
        </w:rPr>
        <w:t xml:space="preserve">                       </w:t>
      </w:r>
      <w:r>
        <w:rPr>
          <w:rFonts w:hint="eastAsia" w:ascii="宋体" w:hAnsi="宋体"/>
          <w:color w:val="auto"/>
        </w:rPr>
        <w:t>安全生产合同</w:t>
      </w:r>
    </w:p>
    <w:p>
      <w:pPr>
        <w:pStyle w:val="116"/>
        <w:jc w:val="center"/>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5"/>
        <w:ind w:firstLine="1260" w:firstLineChars="600"/>
        <w:rPr>
          <w:rFonts w:ascii="宋体" w:hAnsi="宋体"/>
          <w:color w:val="auto"/>
          <w:szCs w:val="21"/>
        </w:rPr>
      </w:pPr>
      <w:r>
        <w:rPr>
          <w:rFonts w:hint="eastAsia" w:ascii="宋体" w:hAnsi="宋体"/>
          <w:color w:val="auto"/>
          <w:szCs w:val="21"/>
        </w:rPr>
        <w:t xml:space="preserve">项目名称： </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业    主： </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服务单位： </w:t>
      </w: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p>
    <w:p>
      <w:pPr>
        <w:pStyle w:val="115"/>
        <w:rPr>
          <w:rFonts w:ascii="宋体" w:hAnsi="宋体"/>
          <w:color w:val="auto"/>
          <w:szCs w:val="21"/>
        </w:rPr>
      </w:pPr>
      <w:r>
        <w:rPr>
          <w:rFonts w:hint="eastAsia" w:ascii="宋体" w:hAnsi="宋体"/>
          <w:color w:val="auto"/>
          <w:szCs w:val="21"/>
        </w:rPr>
        <w:t xml:space="preserve">                                       年    月</w:t>
      </w: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rPr>
          <w:rFonts w:ascii="宋体" w:hAnsi="宋体"/>
          <w:color w:val="auto"/>
          <w:szCs w:val="21"/>
        </w:rPr>
      </w:pPr>
    </w:p>
    <w:p>
      <w:pPr>
        <w:pStyle w:val="116"/>
        <w:jc w:val="center"/>
        <w:rPr>
          <w:rFonts w:ascii="宋体" w:hAnsi="宋体"/>
          <w:b/>
          <w:color w:val="auto"/>
          <w:sz w:val="30"/>
          <w:szCs w:val="30"/>
        </w:rPr>
      </w:pPr>
      <w:r>
        <w:rPr>
          <w:rFonts w:hint="eastAsia" w:ascii="宋体" w:hAnsi="宋体"/>
          <w:b/>
          <w:color w:val="auto"/>
          <w:sz w:val="30"/>
          <w:szCs w:val="30"/>
        </w:rPr>
        <w:t>安全生产合同</w:t>
      </w:r>
    </w:p>
    <w:p>
      <w:pPr>
        <w:pStyle w:val="116"/>
        <w:jc w:val="center"/>
        <w:rPr>
          <w:rFonts w:ascii="宋体" w:hAnsi="宋体"/>
          <w:b/>
          <w:color w:val="auto"/>
          <w:sz w:val="24"/>
        </w:rPr>
      </w:pPr>
    </w:p>
    <w:p>
      <w:pPr>
        <w:pStyle w:val="115"/>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为在</w:t>
      </w:r>
      <w:r>
        <w:rPr>
          <w:rFonts w:hint="eastAsia" w:ascii="宋体" w:hAnsi="宋体"/>
          <w:color w:val="auto"/>
          <w:szCs w:val="21"/>
          <w:u w:val="single"/>
        </w:rPr>
        <w:t xml:space="preserve">                   </w:t>
      </w:r>
      <w:r>
        <w:rPr>
          <w:rFonts w:hint="eastAsia" w:ascii="宋体" w:hAnsi="宋体"/>
          <w:color w:val="auto"/>
          <w:szCs w:val="21"/>
        </w:rPr>
        <w:t>采购服务的实施过程中创造安全、高效的施工环境，切实搞好本项目的安全管理工作，</w:t>
      </w:r>
      <w:r>
        <w:rPr>
          <w:rFonts w:hint="eastAsia" w:ascii="宋体" w:hAnsi="宋体"/>
          <w:b/>
          <w:color w:val="auto"/>
          <w:szCs w:val="21"/>
          <w:u w:val="single"/>
        </w:rPr>
        <w:t xml:space="preserve">                     </w:t>
      </w:r>
      <w:r>
        <w:rPr>
          <w:rFonts w:hint="eastAsia" w:ascii="宋体" w:hAnsi="宋体"/>
          <w:color w:val="auto"/>
          <w:szCs w:val="21"/>
        </w:rPr>
        <w:t>（以下简称“甲方”）与服务单位</w:t>
      </w:r>
      <w:r>
        <w:rPr>
          <w:rFonts w:hint="eastAsia" w:ascii="宋体" w:hAnsi="宋体"/>
          <w:b/>
          <w:color w:val="auto"/>
          <w:szCs w:val="21"/>
          <w:u w:val="single"/>
        </w:rPr>
        <w:t xml:space="preserve">                   </w:t>
      </w:r>
      <w:r>
        <w:rPr>
          <w:rFonts w:hint="eastAsia" w:ascii="宋体" w:hAnsi="宋体"/>
          <w:color w:val="auto"/>
          <w:szCs w:val="21"/>
        </w:rPr>
        <w:t>（以下简称“乙方”）特此签订安全生产合同：</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一、甲方职责</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1.严格遵守国家有关安全生产的法律法规，认真执行合同中的有关安全要求。</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2.按照“安全第一、预防为主”和坚持“管生产必须管安全”的原则进行安全生产管理，做到生产与安全工作同时计划、安置、检查、总结和评比。</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3.定期召开安全生产工作会议，及时传达中央及地方有关安全生产的精神。</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4.组织对乙方工作安全生产检查，监督乙方及时处理发现的各种安全隐患。</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二、乙方职责</w:t>
      </w:r>
    </w:p>
    <w:p>
      <w:pPr>
        <w:shd w:val="clear" w:color="auto" w:fill="FFFFFF"/>
        <w:snapToGrid w:val="0"/>
        <w:spacing w:line="360" w:lineRule="exact"/>
        <w:ind w:firstLine="420" w:firstLineChars="200"/>
        <w:rPr>
          <w:rFonts w:ascii="宋体" w:hAnsi="宋体"/>
          <w:color w:val="auto"/>
          <w:szCs w:val="21"/>
        </w:rPr>
      </w:pPr>
      <w:r>
        <w:rPr>
          <w:rFonts w:hint="eastAsia" w:ascii="宋体" w:hAnsi="宋体"/>
          <w:color w:val="auto"/>
          <w:szCs w:val="21"/>
        </w:rPr>
        <w:t xml:space="preserve"> 1.严格遵守国家有关安全生产的法律法规及有关安全生产的规定，认真执行合同中的有关安全要求。因乙方原因造成安全事故的，由乙方负责,并承担一切损失。</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2.坚持“安全第一、预防为主”和“管生产必须管安全”的原则，加强安全生产宣传教育，增强全员安全生产意识。</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3.建立健全安全生产责任制。从项目负责人到生产工人（包括临时雇请的民工）的安全生产管理系统必须做到纵向到底，一环不漏；各职能部门、人员的安全生产责任制做到横向到边，人人有责。项目负责人是安全生产的第一责任人。服务单位要切实履行安全责任，做好工作人员的保险工作。</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4.乙方在任何时候都应采取各种合理的预防措施，防止其员工发生任何违法、违禁、暴力或妨碍治安的行为。</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5.对于易燃易爆的材料除应采用专门妥善保管之外，还应配备有足够的消防设施，所有工作人员都应熟悉消防设备的性能和使用方法；乙方不得将任何种类的爆炸物给予、易货或以其他方式转让给其他人，或允许、容忍上述同样行为。</w:t>
      </w:r>
    </w:p>
    <w:p>
      <w:pPr>
        <w:pStyle w:val="115"/>
        <w:adjustRightInd w:val="0"/>
        <w:snapToGrid w:val="0"/>
        <w:spacing w:line="360" w:lineRule="exact"/>
        <w:rPr>
          <w:rFonts w:ascii="宋体" w:hAnsi="宋体"/>
          <w:b/>
          <w:color w:val="auto"/>
          <w:szCs w:val="21"/>
        </w:rPr>
      </w:pPr>
      <w:r>
        <w:rPr>
          <w:rFonts w:hint="eastAsia" w:ascii="宋体" w:hAnsi="宋体"/>
          <w:color w:val="auto"/>
          <w:szCs w:val="21"/>
        </w:rPr>
        <w:t xml:space="preserve"> </w:t>
      </w:r>
      <w:r>
        <w:rPr>
          <w:rFonts w:hint="eastAsia" w:ascii="宋体" w:hAnsi="宋体"/>
          <w:b/>
          <w:color w:val="auto"/>
          <w:szCs w:val="21"/>
        </w:rPr>
        <w:t xml:space="preserve">    6.</w:t>
      </w:r>
      <w:r>
        <w:rPr>
          <w:rFonts w:hint="eastAsia" w:ascii="宋体" w:hAnsi="宋体" w:cs="宋体"/>
          <w:b/>
          <w:color w:val="auto"/>
          <w:szCs w:val="21"/>
        </w:rPr>
        <w:t>乙方要严格遵守照明设施维保作业安全相关规范</w:t>
      </w:r>
      <w:r>
        <w:rPr>
          <w:rFonts w:hint="eastAsia" w:ascii="宋体" w:hAnsi="宋体"/>
          <w:b/>
          <w:color w:val="auto"/>
          <w:szCs w:val="21"/>
        </w:rPr>
        <w:t>；操作人员上岗，必须按规定穿戴防护用品，</w:t>
      </w:r>
      <w:r>
        <w:rPr>
          <w:rFonts w:hint="eastAsia" w:ascii="宋体" w:hAnsi="宋体" w:cs="宋体"/>
          <w:b/>
          <w:color w:val="auto"/>
          <w:szCs w:val="21"/>
        </w:rPr>
        <w:t>要严格做好防触电、防爆等安全保护措施。</w:t>
      </w:r>
      <w:r>
        <w:rPr>
          <w:rFonts w:hint="eastAsia" w:ascii="宋体" w:hAnsi="宋体"/>
          <w:b/>
          <w:color w:val="auto"/>
          <w:szCs w:val="21"/>
        </w:rPr>
        <w:t>项目负责人应随时检查劳动防护用品的穿戴情况，不按规定穿戴防护用品的人员不得上岗。</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7.所有机具设备和高空作业的设备均应定期检查，保证其经常处于完好状态；不合格的机具、设备和劳动保护用品严禁使用。</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8.服务中采用新技术、新工艺、新设备、新材料时，必须制定相应的安全技术措施，现场必须具有相关的安全标志牌。</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9．乙方必须按照本项目特点，组织制定本项目实施中的生产安全事故应急救援预案；如果发生安全事故，应按照《国务院关于特大安全事故行政责任追究的规定》以及其它有关规定，及时上报有关部门，并坚持“三不放过”的原则，严肃处理相关责任人。</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三、违约责任</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如因甲方或乙方违约造成安全事故，将依法追究责任。</w:t>
      </w:r>
    </w:p>
    <w:p>
      <w:pPr>
        <w:pStyle w:val="115"/>
        <w:adjustRightInd w:val="0"/>
        <w:snapToGrid w:val="0"/>
        <w:spacing w:line="360" w:lineRule="exact"/>
        <w:rPr>
          <w:rFonts w:ascii="宋体" w:hAnsi="宋体"/>
          <w:color w:val="auto"/>
          <w:szCs w:val="21"/>
        </w:rPr>
      </w:pPr>
      <w:r>
        <w:rPr>
          <w:rFonts w:hint="eastAsia" w:ascii="宋体" w:hAnsi="宋体"/>
          <w:color w:val="auto"/>
          <w:szCs w:val="21"/>
        </w:rPr>
        <w:t xml:space="preserve">    本合同一式四份，双方各执二份。由双方法定代表人或其授权的代理人签署并加盖公章后生效，采购服务项目验收后失效。</w:t>
      </w:r>
    </w:p>
    <w:p>
      <w:pPr>
        <w:pStyle w:val="115"/>
        <w:spacing w:line="420" w:lineRule="exact"/>
        <w:rPr>
          <w:rFonts w:ascii="宋体" w:hAnsi="宋体"/>
          <w:color w:val="auto"/>
          <w:szCs w:val="21"/>
        </w:rPr>
      </w:pPr>
    </w:p>
    <w:p>
      <w:pPr>
        <w:pStyle w:val="115"/>
        <w:spacing w:line="420" w:lineRule="exact"/>
        <w:rPr>
          <w:rFonts w:ascii="宋体" w:hAnsi="宋体"/>
          <w:color w:val="auto"/>
          <w:szCs w:val="21"/>
        </w:rPr>
      </w:pPr>
    </w:p>
    <w:p>
      <w:pPr>
        <w:pStyle w:val="115"/>
        <w:spacing w:line="420" w:lineRule="exact"/>
        <w:rPr>
          <w:rFonts w:ascii="宋体" w:hAnsi="宋体"/>
          <w:color w:val="auto"/>
          <w:szCs w:val="21"/>
        </w:rPr>
      </w:pPr>
    </w:p>
    <w:p>
      <w:pPr>
        <w:pStyle w:val="115"/>
        <w:spacing w:line="420" w:lineRule="exact"/>
        <w:rPr>
          <w:rFonts w:ascii="宋体" w:hAnsi="宋体"/>
          <w:color w:val="auto"/>
          <w:szCs w:val="21"/>
        </w:rPr>
      </w:pPr>
      <w:r>
        <w:rPr>
          <w:rFonts w:hint="eastAsia" w:ascii="宋体" w:hAnsi="宋体"/>
          <w:color w:val="auto"/>
          <w:szCs w:val="21"/>
        </w:rPr>
        <w:t>甲方：（盖章）                                      乙方：（盖章）</w:t>
      </w:r>
    </w:p>
    <w:p>
      <w:pPr>
        <w:pStyle w:val="115"/>
        <w:spacing w:line="420" w:lineRule="exact"/>
        <w:rPr>
          <w:rFonts w:ascii="宋体" w:hAnsi="宋体"/>
          <w:color w:val="auto"/>
          <w:szCs w:val="21"/>
        </w:rPr>
      </w:pPr>
      <w:r>
        <w:rPr>
          <w:rFonts w:hint="eastAsia" w:ascii="宋体" w:hAnsi="宋体"/>
          <w:color w:val="auto"/>
          <w:szCs w:val="21"/>
        </w:rPr>
        <w:t>法定代表人：                                       法定代表人：</w:t>
      </w:r>
    </w:p>
    <w:p>
      <w:pPr>
        <w:pStyle w:val="115"/>
        <w:spacing w:line="420" w:lineRule="exact"/>
        <w:rPr>
          <w:rFonts w:ascii="宋体" w:hAnsi="宋体"/>
          <w:color w:val="auto"/>
          <w:szCs w:val="21"/>
        </w:rPr>
      </w:pPr>
      <w:r>
        <w:rPr>
          <w:rFonts w:hint="eastAsia" w:ascii="宋体" w:hAnsi="宋体"/>
          <w:color w:val="auto"/>
          <w:szCs w:val="21"/>
        </w:rPr>
        <w:t xml:space="preserve">    或                                              或</w:t>
      </w:r>
    </w:p>
    <w:p>
      <w:pPr>
        <w:pStyle w:val="115"/>
        <w:spacing w:line="420" w:lineRule="exact"/>
        <w:rPr>
          <w:rFonts w:ascii="宋体" w:hAnsi="宋体"/>
          <w:color w:val="auto"/>
          <w:szCs w:val="21"/>
        </w:rPr>
      </w:pPr>
      <w:r>
        <w:rPr>
          <w:rFonts w:hint="eastAsia" w:ascii="宋体" w:hAnsi="宋体"/>
          <w:color w:val="auto"/>
          <w:szCs w:val="21"/>
        </w:rPr>
        <w:t>其授权的代理人：（签字或盖章）                      其授权的代理人：（签字或盖章）</w:t>
      </w:r>
    </w:p>
    <w:p>
      <w:pPr>
        <w:pStyle w:val="115"/>
        <w:spacing w:line="420" w:lineRule="exact"/>
        <w:rPr>
          <w:rFonts w:ascii="宋体" w:hAnsi="宋体"/>
          <w:color w:val="auto"/>
        </w:rPr>
      </w:pPr>
      <w:r>
        <w:rPr>
          <w:rFonts w:hint="eastAsia" w:ascii="宋体" w:hAnsi="宋体"/>
          <w:color w:val="auto"/>
        </w:rPr>
        <w:t>电      话：                                       电      话：</w:t>
      </w:r>
    </w:p>
    <w:p>
      <w:pPr>
        <w:pStyle w:val="115"/>
        <w:spacing w:line="420" w:lineRule="exact"/>
        <w:rPr>
          <w:rFonts w:ascii="宋体" w:hAnsi="宋体"/>
          <w:color w:val="auto"/>
        </w:rPr>
      </w:pPr>
      <w:r>
        <w:rPr>
          <w:rFonts w:ascii="宋体" w:hAnsi="宋体"/>
          <w:color w:val="auto"/>
        </w:rPr>
        <w:t>日      期：                                       日      期：</w:t>
      </w:r>
    </w:p>
    <w:p>
      <w:pPr>
        <w:jc w:val="left"/>
        <w:rPr>
          <w:color w:val="auto"/>
          <w:sz w:val="24"/>
        </w:rPr>
      </w:pPr>
      <w:r>
        <w:rPr>
          <w:rFonts w:hAnsi="宋体" w:cs="宋体"/>
          <w:b/>
          <w:color w:val="auto"/>
          <w:sz w:val="32"/>
          <w:szCs w:val="30"/>
        </w:rPr>
        <w:br w:type="page"/>
      </w:r>
    </w:p>
    <w:p>
      <w:pPr>
        <w:jc w:val="center"/>
        <w:rPr>
          <w:rFonts w:ascii="仿宋" w:hAnsi="仿宋" w:eastAsia="仿宋" w:cs="仿宋"/>
          <w:b/>
          <w:color w:val="auto"/>
          <w:sz w:val="32"/>
          <w:szCs w:val="32"/>
        </w:rPr>
      </w:pPr>
      <w:r>
        <w:rPr>
          <w:rFonts w:hint="eastAsia" w:ascii="仿宋" w:hAnsi="仿宋" w:eastAsia="仿宋" w:cs="仿宋"/>
          <w:b/>
          <w:color w:val="auto"/>
          <w:sz w:val="32"/>
          <w:szCs w:val="32"/>
        </w:rPr>
        <w:t>景观照明设施养护报表1（参考格式）</w:t>
      </w:r>
    </w:p>
    <w:p>
      <w:pPr>
        <w:snapToGrid w:val="0"/>
        <w:spacing w:line="400" w:lineRule="exact"/>
        <w:rPr>
          <w:rFonts w:ascii="仿宋" w:hAnsi="仿宋" w:eastAsia="仿宋" w:cs="仿宋"/>
          <w:color w:val="auto"/>
          <w:sz w:val="24"/>
        </w:rPr>
      </w:pPr>
      <w:r>
        <w:rPr>
          <w:rFonts w:hint="eastAsia" w:ascii="仿宋" w:hAnsi="仿宋" w:eastAsia="仿宋" w:cs="仿宋"/>
          <w:b/>
          <w:snapToGrid w:val="0"/>
          <w:color w:val="auto"/>
          <w:sz w:val="24"/>
        </w:rPr>
        <w:t xml:space="preserve">  填报单位(盖章):                                     填报时间：</w:t>
      </w:r>
    </w:p>
    <w:tbl>
      <w:tblPr>
        <w:tblStyle w:val="27"/>
        <w:tblpPr w:leftFromText="180" w:rightFromText="180" w:vertAnchor="page" w:horzAnchor="margin" w:tblpXSpec="center" w:tblpY="3751"/>
        <w:tblW w:w="10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5"/>
        <w:gridCol w:w="330"/>
        <w:gridCol w:w="379"/>
        <w:gridCol w:w="371"/>
        <w:gridCol w:w="383"/>
        <w:gridCol w:w="339"/>
        <w:gridCol w:w="397"/>
        <w:gridCol w:w="349"/>
        <w:gridCol w:w="362"/>
        <w:gridCol w:w="333"/>
        <w:gridCol w:w="350"/>
        <w:gridCol w:w="370"/>
        <w:gridCol w:w="615"/>
        <w:gridCol w:w="630"/>
        <w:gridCol w:w="585"/>
        <w:gridCol w:w="645"/>
        <w:gridCol w:w="570"/>
        <w:gridCol w:w="630"/>
        <w:gridCol w:w="600"/>
        <w:gridCol w:w="750"/>
        <w:gridCol w:w="570"/>
        <w:gridCol w:w="300"/>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355" w:type="dxa"/>
            <w:vMerge w:val="restart"/>
            <w:tcBorders>
              <w:top w:val="single" w:color="auto" w:sz="4" w:space="0"/>
              <w:left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序号</w:t>
            </w:r>
          </w:p>
        </w:tc>
        <w:tc>
          <w:tcPr>
            <w:tcW w:w="330" w:type="dxa"/>
            <w:vMerge w:val="restart"/>
            <w:tcBorders>
              <w:top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建筑物名称</w:t>
            </w:r>
          </w:p>
        </w:tc>
        <w:tc>
          <w:tcPr>
            <w:tcW w:w="379" w:type="dxa"/>
            <w:vMerge w:val="restart"/>
            <w:tcBorders>
              <w:top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详细地址</w:t>
            </w:r>
          </w:p>
        </w:tc>
        <w:tc>
          <w:tcPr>
            <w:tcW w:w="371" w:type="dxa"/>
            <w:vMerge w:val="restart"/>
            <w:tcBorders>
              <w:top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灯具种类</w:t>
            </w:r>
          </w:p>
        </w:tc>
        <w:tc>
          <w:tcPr>
            <w:tcW w:w="383" w:type="dxa"/>
            <w:vMerge w:val="restart"/>
            <w:tcBorders>
              <w:top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灯具品牌</w:t>
            </w:r>
          </w:p>
        </w:tc>
        <w:tc>
          <w:tcPr>
            <w:tcW w:w="8095" w:type="dxa"/>
            <w:gridSpan w:val="16"/>
            <w:tcBorders>
              <w:top w:val="single" w:color="auto" w:sz="4" w:space="0"/>
            </w:tcBorders>
            <w:shd w:val="clear" w:color="auto" w:fill="FFFFFF"/>
            <w:vAlign w:val="center"/>
          </w:tcPr>
          <w:p>
            <w:pPr>
              <w:jc w:val="center"/>
              <w:rPr>
                <w:rFonts w:ascii="仿宋" w:hAnsi="仿宋" w:eastAsia="仿宋" w:cs="仿宋"/>
                <w:b/>
                <w:bCs/>
                <w:color w:val="auto"/>
              </w:rPr>
            </w:pPr>
            <w:r>
              <w:rPr>
                <w:rFonts w:hint="eastAsia" w:ascii="仿宋" w:hAnsi="仿宋" w:eastAsia="仿宋" w:cs="仿宋"/>
                <w:b/>
                <w:bCs/>
                <w:color w:val="auto"/>
              </w:rPr>
              <w:t>养      护      内    容</w:t>
            </w:r>
          </w:p>
        </w:tc>
        <w:tc>
          <w:tcPr>
            <w:tcW w:w="943" w:type="dxa"/>
            <w:gridSpan w:val="2"/>
            <w:tcBorders>
              <w:top w:val="single" w:color="auto" w:sz="4" w:space="0"/>
              <w:right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设施维修存在的问题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4" w:space="0"/>
              <w:bottom w:val="single" w:color="auto" w:sz="4" w:space="0"/>
            </w:tcBorders>
            <w:shd w:val="clear" w:color="auto" w:fill="FFFFFF"/>
            <w:vAlign w:val="center"/>
          </w:tcPr>
          <w:p>
            <w:pPr>
              <w:rPr>
                <w:rFonts w:ascii="仿宋" w:hAnsi="仿宋" w:eastAsia="仿宋" w:cs="仿宋"/>
                <w:b/>
                <w:bCs/>
                <w:color w:val="auto"/>
              </w:rPr>
            </w:pPr>
          </w:p>
        </w:tc>
        <w:tc>
          <w:tcPr>
            <w:tcW w:w="330" w:type="dxa"/>
            <w:vMerge w:val="continue"/>
            <w:tcBorders>
              <w:bottom w:val="single" w:color="auto" w:sz="4" w:space="0"/>
            </w:tcBorders>
            <w:shd w:val="clear" w:color="auto" w:fill="FFFFFF"/>
            <w:vAlign w:val="center"/>
          </w:tcPr>
          <w:p>
            <w:pPr>
              <w:rPr>
                <w:rFonts w:ascii="仿宋" w:hAnsi="仿宋" w:eastAsia="仿宋" w:cs="仿宋"/>
                <w:b/>
                <w:bCs/>
                <w:color w:val="auto"/>
              </w:rPr>
            </w:pPr>
          </w:p>
        </w:tc>
        <w:tc>
          <w:tcPr>
            <w:tcW w:w="379" w:type="dxa"/>
            <w:vMerge w:val="continue"/>
            <w:tcBorders>
              <w:bottom w:val="single" w:color="auto" w:sz="4" w:space="0"/>
            </w:tcBorders>
            <w:shd w:val="clear" w:color="auto" w:fill="FFFFFF"/>
            <w:vAlign w:val="center"/>
          </w:tcPr>
          <w:p>
            <w:pPr>
              <w:rPr>
                <w:rFonts w:ascii="仿宋" w:hAnsi="仿宋" w:eastAsia="仿宋" w:cs="仿宋"/>
                <w:b/>
                <w:bCs/>
                <w:color w:val="auto"/>
              </w:rPr>
            </w:pPr>
          </w:p>
        </w:tc>
        <w:tc>
          <w:tcPr>
            <w:tcW w:w="371" w:type="dxa"/>
            <w:vMerge w:val="continue"/>
            <w:tcBorders>
              <w:bottom w:val="single" w:color="auto" w:sz="4" w:space="0"/>
            </w:tcBorders>
            <w:shd w:val="clear" w:color="auto" w:fill="FFFFFF"/>
            <w:vAlign w:val="center"/>
          </w:tcPr>
          <w:p>
            <w:pPr>
              <w:rPr>
                <w:rFonts w:ascii="仿宋" w:hAnsi="仿宋" w:eastAsia="仿宋" w:cs="仿宋"/>
                <w:b/>
                <w:bCs/>
                <w:color w:val="auto"/>
              </w:rPr>
            </w:pPr>
          </w:p>
        </w:tc>
        <w:tc>
          <w:tcPr>
            <w:tcW w:w="383" w:type="dxa"/>
            <w:vMerge w:val="continue"/>
            <w:tcBorders>
              <w:bottom w:val="single" w:color="auto" w:sz="4" w:space="0"/>
            </w:tcBorders>
            <w:shd w:val="clear" w:color="auto" w:fill="FFFFFF"/>
            <w:vAlign w:val="center"/>
          </w:tcPr>
          <w:p>
            <w:pPr>
              <w:rPr>
                <w:rFonts w:ascii="仿宋" w:hAnsi="仿宋" w:eastAsia="仿宋" w:cs="仿宋"/>
                <w:b/>
                <w:bCs/>
                <w:color w:val="auto"/>
              </w:rPr>
            </w:pPr>
          </w:p>
        </w:tc>
        <w:tc>
          <w:tcPr>
            <w:tcW w:w="736" w:type="dxa"/>
            <w:gridSpan w:val="2"/>
            <w:tcBorders>
              <w:bottom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巡查</w:t>
            </w:r>
          </w:p>
        </w:tc>
        <w:tc>
          <w:tcPr>
            <w:tcW w:w="349" w:type="dxa"/>
            <w:vMerge w:val="restart"/>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清洁</w:t>
            </w:r>
          </w:p>
        </w:tc>
        <w:tc>
          <w:tcPr>
            <w:tcW w:w="362" w:type="dxa"/>
            <w:vMerge w:val="restart"/>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喷漆</w:t>
            </w:r>
          </w:p>
        </w:tc>
        <w:tc>
          <w:tcPr>
            <w:tcW w:w="683" w:type="dxa"/>
            <w:gridSpan w:val="2"/>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检测</w:t>
            </w:r>
          </w:p>
        </w:tc>
        <w:tc>
          <w:tcPr>
            <w:tcW w:w="5965" w:type="dxa"/>
            <w:gridSpan w:val="10"/>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设施维修</w:t>
            </w:r>
          </w:p>
        </w:tc>
        <w:tc>
          <w:tcPr>
            <w:tcW w:w="943" w:type="dxa"/>
            <w:gridSpan w:val="2"/>
            <w:tcBorders>
              <w:bottom w:val="single" w:color="auto" w:sz="4" w:space="0"/>
              <w:right w:val="single" w:color="auto" w:sz="4" w:space="0"/>
            </w:tcBorders>
            <w:shd w:val="clear" w:color="auto" w:fill="FFFFFF"/>
          </w:tcPr>
          <w:p>
            <w:pPr>
              <w:jc w:val="center"/>
              <w:rPr>
                <w:rFonts w:ascii="仿宋" w:hAnsi="仿宋" w:eastAsia="仿宋" w:cs="仿宋"/>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trPr>
        <w:tc>
          <w:tcPr>
            <w:tcW w:w="355" w:type="dxa"/>
            <w:vMerge w:val="continue"/>
            <w:tcBorders>
              <w:top w:val="single" w:color="auto" w:sz="4" w:space="0"/>
              <w:left w:val="single" w:color="auto" w:sz="4" w:space="0"/>
            </w:tcBorders>
            <w:shd w:val="clear" w:color="auto" w:fill="FFFFFF"/>
            <w:vAlign w:val="center"/>
          </w:tcPr>
          <w:p>
            <w:pPr>
              <w:rPr>
                <w:rFonts w:ascii="仿宋" w:hAnsi="仿宋" w:eastAsia="仿宋" w:cs="仿宋"/>
                <w:b/>
                <w:bCs/>
                <w:color w:val="auto"/>
              </w:rPr>
            </w:pPr>
          </w:p>
        </w:tc>
        <w:tc>
          <w:tcPr>
            <w:tcW w:w="330" w:type="dxa"/>
            <w:vMerge w:val="continue"/>
            <w:tcBorders>
              <w:top w:val="single" w:color="auto" w:sz="4" w:space="0"/>
            </w:tcBorders>
            <w:shd w:val="clear" w:color="auto" w:fill="FFFFFF"/>
            <w:vAlign w:val="center"/>
          </w:tcPr>
          <w:p>
            <w:pPr>
              <w:rPr>
                <w:rFonts w:ascii="仿宋" w:hAnsi="仿宋" w:eastAsia="仿宋" w:cs="仿宋"/>
                <w:b/>
                <w:bCs/>
                <w:color w:val="auto"/>
              </w:rPr>
            </w:pPr>
          </w:p>
        </w:tc>
        <w:tc>
          <w:tcPr>
            <w:tcW w:w="379" w:type="dxa"/>
            <w:vMerge w:val="continue"/>
            <w:tcBorders>
              <w:top w:val="single" w:color="auto" w:sz="4" w:space="0"/>
            </w:tcBorders>
            <w:shd w:val="clear" w:color="auto" w:fill="FFFFFF"/>
            <w:vAlign w:val="center"/>
          </w:tcPr>
          <w:p>
            <w:pPr>
              <w:rPr>
                <w:rFonts w:ascii="仿宋" w:hAnsi="仿宋" w:eastAsia="仿宋" w:cs="仿宋"/>
                <w:b/>
                <w:bCs/>
                <w:color w:val="auto"/>
              </w:rPr>
            </w:pPr>
          </w:p>
        </w:tc>
        <w:tc>
          <w:tcPr>
            <w:tcW w:w="371" w:type="dxa"/>
            <w:vMerge w:val="continue"/>
            <w:tcBorders>
              <w:top w:val="single" w:color="auto" w:sz="4" w:space="0"/>
            </w:tcBorders>
            <w:shd w:val="clear" w:color="auto" w:fill="FFFFFF"/>
            <w:vAlign w:val="center"/>
          </w:tcPr>
          <w:p>
            <w:pPr>
              <w:rPr>
                <w:rFonts w:ascii="仿宋" w:hAnsi="仿宋" w:eastAsia="仿宋" w:cs="仿宋"/>
                <w:b/>
                <w:bCs/>
                <w:color w:val="auto"/>
              </w:rPr>
            </w:pPr>
          </w:p>
        </w:tc>
        <w:tc>
          <w:tcPr>
            <w:tcW w:w="383" w:type="dxa"/>
            <w:vMerge w:val="continue"/>
            <w:tcBorders>
              <w:top w:val="single" w:color="auto" w:sz="4" w:space="0"/>
            </w:tcBorders>
            <w:shd w:val="clear" w:color="auto" w:fill="FFFFFF"/>
            <w:vAlign w:val="center"/>
          </w:tcPr>
          <w:p>
            <w:pPr>
              <w:rPr>
                <w:rFonts w:ascii="仿宋" w:hAnsi="仿宋" w:eastAsia="仿宋" w:cs="仿宋"/>
                <w:b/>
                <w:bCs/>
                <w:color w:val="auto"/>
              </w:rPr>
            </w:pPr>
          </w:p>
        </w:tc>
        <w:tc>
          <w:tcPr>
            <w:tcW w:w="339" w:type="dxa"/>
            <w:tcBorders>
              <w:top w:val="single" w:color="auto" w:sz="4" w:space="0"/>
            </w:tcBorders>
            <w:shd w:val="clear" w:color="auto" w:fill="FFFFFF"/>
          </w:tcPr>
          <w:p>
            <w:pPr>
              <w:rPr>
                <w:rFonts w:ascii="仿宋" w:hAnsi="仿宋" w:eastAsia="仿宋" w:cs="仿宋"/>
                <w:b/>
                <w:bCs/>
                <w:color w:val="auto"/>
              </w:rPr>
            </w:pPr>
            <w:r>
              <w:rPr>
                <w:rFonts w:hint="eastAsia" w:ascii="仿宋" w:hAnsi="仿宋" w:eastAsia="仿宋" w:cs="仿宋"/>
                <w:b/>
                <w:bCs/>
                <w:color w:val="auto"/>
              </w:rPr>
              <w:t>日期</w:t>
            </w:r>
          </w:p>
        </w:tc>
        <w:tc>
          <w:tcPr>
            <w:tcW w:w="397" w:type="dxa"/>
            <w:tcBorders>
              <w:top w:val="single" w:color="auto" w:sz="4" w:space="0"/>
            </w:tcBorders>
            <w:shd w:val="clear" w:color="auto" w:fill="FFFFFF"/>
          </w:tcPr>
          <w:p>
            <w:pPr>
              <w:rPr>
                <w:rFonts w:ascii="仿宋" w:hAnsi="仿宋" w:eastAsia="仿宋" w:cs="仿宋"/>
                <w:b/>
                <w:bCs/>
                <w:color w:val="auto"/>
              </w:rPr>
            </w:pPr>
            <w:r>
              <w:rPr>
                <w:rFonts w:hint="eastAsia" w:ascii="仿宋" w:hAnsi="仿宋" w:eastAsia="仿宋" w:cs="仿宋"/>
                <w:b/>
                <w:bCs/>
                <w:color w:val="auto"/>
              </w:rPr>
              <w:t>人次</w:t>
            </w:r>
          </w:p>
        </w:tc>
        <w:tc>
          <w:tcPr>
            <w:tcW w:w="349" w:type="dxa"/>
            <w:vMerge w:val="continue"/>
            <w:tcBorders>
              <w:top w:val="single" w:color="auto" w:sz="4" w:space="0"/>
            </w:tcBorders>
            <w:shd w:val="clear" w:color="auto" w:fill="FFFFFF"/>
          </w:tcPr>
          <w:p>
            <w:pPr>
              <w:jc w:val="center"/>
              <w:rPr>
                <w:rFonts w:ascii="仿宋" w:hAnsi="仿宋" w:eastAsia="仿宋" w:cs="仿宋"/>
                <w:b/>
                <w:bCs/>
                <w:color w:val="auto"/>
              </w:rPr>
            </w:pPr>
          </w:p>
        </w:tc>
        <w:tc>
          <w:tcPr>
            <w:tcW w:w="362" w:type="dxa"/>
            <w:vMerge w:val="continue"/>
            <w:tcBorders>
              <w:top w:val="single" w:color="auto" w:sz="4" w:space="0"/>
            </w:tcBorders>
            <w:shd w:val="clear" w:color="auto" w:fill="FFFFFF"/>
          </w:tcPr>
          <w:p>
            <w:pPr>
              <w:jc w:val="center"/>
              <w:rPr>
                <w:rFonts w:ascii="仿宋" w:hAnsi="仿宋" w:eastAsia="仿宋" w:cs="仿宋"/>
                <w:b/>
                <w:bCs/>
                <w:color w:val="auto"/>
              </w:rPr>
            </w:pPr>
          </w:p>
        </w:tc>
        <w:tc>
          <w:tcPr>
            <w:tcW w:w="333"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电缆</w:t>
            </w:r>
          </w:p>
        </w:tc>
        <w:tc>
          <w:tcPr>
            <w:tcW w:w="35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箱变</w:t>
            </w:r>
          </w:p>
        </w:tc>
        <w:tc>
          <w:tcPr>
            <w:tcW w:w="37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常规</w:t>
            </w:r>
          </w:p>
        </w:tc>
        <w:tc>
          <w:tcPr>
            <w:tcW w:w="615"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更换光(只)</w:t>
            </w:r>
          </w:p>
        </w:tc>
        <w:tc>
          <w:tcPr>
            <w:tcW w:w="63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更换灯具</w:t>
            </w:r>
          </w:p>
          <w:p>
            <w:pPr>
              <w:jc w:val="center"/>
              <w:rPr>
                <w:rFonts w:ascii="仿宋" w:hAnsi="仿宋" w:eastAsia="仿宋" w:cs="仿宋"/>
                <w:b/>
                <w:bCs/>
                <w:color w:val="auto"/>
              </w:rPr>
            </w:pPr>
            <w:r>
              <w:rPr>
                <w:rFonts w:hint="eastAsia" w:ascii="仿宋" w:hAnsi="仿宋" w:eastAsia="仿宋" w:cs="仿宋"/>
                <w:b/>
                <w:bCs/>
                <w:color w:val="auto"/>
              </w:rPr>
              <w:t>(套)</w:t>
            </w:r>
          </w:p>
        </w:tc>
        <w:tc>
          <w:tcPr>
            <w:tcW w:w="585"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更换电缆</w:t>
            </w:r>
          </w:p>
          <w:p>
            <w:pPr>
              <w:jc w:val="center"/>
              <w:rPr>
                <w:rFonts w:ascii="仿宋" w:hAnsi="仿宋" w:eastAsia="仿宋" w:cs="仿宋"/>
                <w:b/>
                <w:bCs/>
                <w:color w:val="auto"/>
              </w:rPr>
            </w:pPr>
            <w:r>
              <w:rPr>
                <w:rFonts w:hint="eastAsia" w:ascii="仿宋" w:hAnsi="仿宋" w:eastAsia="仿宋" w:cs="仿宋"/>
                <w:b/>
                <w:bCs/>
                <w:color w:val="auto"/>
              </w:rPr>
              <w:t>(米)</w:t>
            </w:r>
          </w:p>
        </w:tc>
        <w:tc>
          <w:tcPr>
            <w:tcW w:w="645"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更换镇流器</w:t>
            </w:r>
          </w:p>
          <w:p>
            <w:pPr>
              <w:jc w:val="center"/>
              <w:rPr>
                <w:rFonts w:ascii="仿宋" w:hAnsi="仿宋" w:eastAsia="仿宋" w:cs="仿宋"/>
                <w:b/>
                <w:bCs/>
                <w:color w:val="auto"/>
              </w:rPr>
            </w:pPr>
            <w:r>
              <w:rPr>
                <w:rFonts w:hint="eastAsia" w:ascii="仿宋" w:hAnsi="仿宋" w:eastAsia="仿宋" w:cs="仿宋"/>
                <w:b/>
                <w:bCs/>
                <w:color w:val="auto"/>
              </w:rPr>
              <w:t>(只)</w:t>
            </w:r>
          </w:p>
        </w:tc>
        <w:tc>
          <w:tcPr>
            <w:tcW w:w="57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更换电容器</w:t>
            </w:r>
          </w:p>
          <w:p>
            <w:pPr>
              <w:jc w:val="center"/>
              <w:rPr>
                <w:rFonts w:ascii="仿宋" w:hAnsi="仿宋" w:eastAsia="仿宋" w:cs="仿宋"/>
                <w:b/>
                <w:bCs/>
                <w:color w:val="auto"/>
              </w:rPr>
            </w:pPr>
            <w:r>
              <w:rPr>
                <w:rFonts w:hint="eastAsia" w:ascii="仿宋" w:hAnsi="仿宋" w:eastAsia="仿宋" w:cs="仿宋"/>
                <w:b/>
                <w:bCs/>
                <w:color w:val="auto"/>
              </w:rPr>
              <w:t>(只)</w:t>
            </w:r>
          </w:p>
        </w:tc>
        <w:tc>
          <w:tcPr>
            <w:tcW w:w="63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更换控制器</w:t>
            </w:r>
          </w:p>
          <w:p>
            <w:pPr>
              <w:jc w:val="center"/>
              <w:rPr>
                <w:rFonts w:ascii="仿宋" w:hAnsi="仿宋" w:eastAsia="仿宋" w:cs="仿宋"/>
                <w:b/>
                <w:bCs/>
                <w:color w:val="auto"/>
              </w:rPr>
            </w:pPr>
            <w:r>
              <w:rPr>
                <w:rFonts w:hint="eastAsia" w:ascii="仿宋" w:hAnsi="仿宋" w:eastAsia="仿宋" w:cs="仿宋"/>
                <w:b/>
                <w:bCs/>
                <w:color w:val="auto"/>
              </w:rPr>
              <w:t>(只）</w:t>
            </w:r>
          </w:p>
        </w:tc>
        <w:tc>
          <w:tcPr>
            <w:tcW w:w="60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修复破损</w:t>
            </w:r>
          </w:p>
          <w:p>
            <w:pPr>
              <w:jc w:val="center"/>
              <w:rPr>
                <w:rFonts w:ascii="仿宋" w:hAnsi="仿宋" w:eastAsia="仿宋" w:cs="仿宋"/>
                <w:b/>
                <w:bCs/>
                <w:color w:val="auto"/>
              </w:rPr>
            </w:pPr>
            <w:r>
              <w:rPr>
                <w:rFonts w:hint="eastAsia" w:ascii="仿宋" w:hAnsi="仿宋" w:eastAsia="仿宋" w:cs="仿宋"/>
                <w:b/>
                <w:bCs/>
                <w:color w:val="auto"/>
              </w:rPr>
              <w:t>(只)</w:t>
            </w:r>
          </w:p>
        </w:tc>
        <w:tc>
          <w:tcPr>
            <w:tcW w:w="75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更换灯头线（米）</w:t>
            </w:r>
          </w:p>
        </w:tc>
        <w:tc>
          <w:tcPr>
            <w:tcW w:w="57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更换电源(只)</w:t>
            </w:r>
          </w:p>
        </w:tc>
        <w:tc>
          <w:tcPr>
            <w:tcW w:w="30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其他</w:t>
            </w:r>
          </w:p>
        </w:tc>
        <w:tc>
          <w:tcPr>
            <w:tcW w:w="643" w:type="dxa"/>
            <w:tcBorders>
              <w:top w:val="single" w:color="auto" w:sz="4" w:space="0"/>
              <w:right w:val="single" w:color="auto" w:sz="4" w:space="0"/>
            </w:tcBorders>
            <w:shd w:val="clear" w:color="auto" w:fill="FFFFFF"/>
            <w:vAlign w:val="center"/>
          </w:tcPr>
          <w:p>
            <w:pPr>
              <w:rPr>
                <w:rFonts w:ascii="仿宋" w:hAnsi="仿宋" w:eastAsia="仿宋" w:cs="仿宋"/>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1</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restart"/>
            <w:shd w:val="clear" w:color="auto" w:fill="FFFFFF"/>
            <w:vAlign w:val="center"/>
          </w:tcPr>
          <w:p>
            <w:pPr>
              <w:rPr>
                <w:rFonts w:ascii="仿宋" w:hAnsi="仿宋" w:eastAsia="仿宋" w:cs="仿宋"/>
                <w:color w:val="auto"/>
              </w:rPr>
            </w:pPr>
            <w:r>
              <w:rPr>
                <w:rFonts w:hint="eastAsia" w:ascii="仿宋" w:hAnsi="仿宋" w:eastAsia="仿宋" w:cs="仿宋"/>
                <w:color w:val="auto"/>
              </w:rPr>
              <w:t>1、材料不符要求2、设施保护不到位3、设施老化(自然损坏)4、维护不到5、人为因素6、施工影响、偷盗、外力破坏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2</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3</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4</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5</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6</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46" w:hRule="atLeast"/>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7</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8</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83"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7" w:type="dxa"/>
            <w:gridSpan w:val="6"/>
            <w:shd w:val="clear" w:color="auto" w:fill="FFFFFF"/>
            <w:vAlign w:val="center"/>
          </w:tcPr>
          <w:p>
            <w:pPr>
              <w:rPr>
                <w:rFonts w:ascii="仿宋" w:hAnsi="仿宋" w:eastAsia="仿宋" w:cs="仿宋"/>
                <w:color w:val="auto"/>
              </w:rPr>
            </w:pPr>
            <w:r>
              <w:rPr>
                <w:rFonts w:hint="eastAsia" w:ascii="仿宋" w:hAnsi="仿宋" w:eastAsia="仿宋" w:cs="仿宋"/>
                <w:color w:val="auto"/>
              </w:rPr>
              <w:t>合计</w:t>
            </w: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shd w:val="clear" w:color="auto" w:fill="FFFFFF"/>
            <w:vAlign w:val="center"/>
          </w:tcPr>
          <w:p>
            <w:pPr>
              <w:rPr>
                <w:rFonts w:ascii="仿宋" w:hAnsi="仿宋" w:eastAsia="仿宋" w:cs="仿宋"/>
                <w:color w:val="auto"/>
              </w:rPr>
            </w:pPr>
          </w:p>
        </w:tc>
      </w:tr>
    </w:tbl>
    <w:p>
      <w:pPr>
        <w:rPr>
          <w:rFonts w:ascii="仿宋" w:hAnsi="仿宋" w:eastAsia="仿宋" w:cs="仿宋"/>
          <w:b/>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功能照明设施养护报表（参考格式）</w:t>
      </w:r>
    </w:p>
    <w:p>
      <w:pPr>
        <w:snapToGrid w:val="0"/>
        <w:spacing w:line="400" w:lineRule="exact"/>
        <w:rPr>
          <w:rFonts w:ascii="仿宋" w:hAnsi="仿宋" w:eastAsia="仿宋" w:cs="仿宋"/>
          <w:color w:val="auto"/>
          <w:sz w:val="24"/>
        </w:rPr>
      </w:pPr>
      <w:r>
        <w:rPr>
          <w:rFonts w:hint="eastAsia" w:ascii="仿宋" w:hAnsi="仿宋" w:eastAsia="仿宋" w:cs="仿宋"/>
          <w:b/>
          <w:snapToGrid w:val="0"/>
          <w:color w:val="auto"/>
          <w:sz w:val="24"/>
        </w:rPr>
        <w:t xml:space="preserve">  填报单位(盖章):                                     填报时间：</w:t>
      </w:r>
    </w:p>
    <w:tbl>
      <w:tblPr>
        <w:tblStyle w:val="27"/>
        <w:tblpPr w:leftFromText="180" w:rightFromText="180" w:vertAnchor="page" w:horzAnchor="page" w:tblpXSpec="center" w:tblpY="3496"/>
        <w:tblW w:w="10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55"/>
        <w:gridCol w:w="330"/>
        <w:gridCol w:w="379"/>
        <w:gridCol w:w="371"/>
        <w:gridCol w:w="339"/>
        <w:gridCol w:w="397"/>
        <w:gridCol w:w="349"/>
        <w:gridCol w:w="362"/>
        <w:gridCol w:w="333"/>
        <w:gridCol w:w="350"/>
        <w:gridCol w:w="370"/>
        <w:gridCol w:w="615"/>
        <w:gridCol w:w="630"/>
        <w:gridCol w:w="585"/>
        <w:gridCol w:w="645"/>
        <w:gridCol w:w="570"/>
        <w:gridCol w:w="630"/>
        <w:gridCol w:w="600"/>
        <w:gridCol w:w="750"/>
        <w:gridCol w:w="570"/>
        <w:gridCol w:w="300"/>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jc w:val="center"/>
        </w:trPr>
        <w:tc>
          <w:tcPr>
            <w:tcW w:w="355" w:type="dxa"/>
            <w:vMerge w:val="restart"/>
            <w:tcBorders>
              <w:top w:val="single" w:color="auto" w:sz="4" w:space="0"/>
              <w:left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序号</w:t>
            </w:r>
          </w:p>
        </w:tc>
        <w:tc>
          <w:tcPr>
            <w:tcW w:w="330" w:type="dxa"/>
            <w:vMerge w:val="restart"/>
            <w:tcBorders>
              <w:top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道路名称</w:t>
            </w:r>
          </w:p>
        </w:tc>
        <w:tc>
          <w:tcPr>
            <w:tcW w:w="379" w:type="dxa"/>
            <w:vMerge w:val="restart"/>
            <w:tcBorders>
              <w:top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详细地址</w:t>
            </w:r>
          </w:p>
          <w:p>
            <w:pPr>
              <w:pStyle w:val="4"/>
              <w:tabs>
                <w:tab w:val="left" w:pos="432"/>
              </w:tabs>
              <w:rPr>
                <w:color w:val="auto"/>
                <w:sz w:val="28"/>
              </w:rPr>
            </w:pPr>
            <w:r>
              <w:rPr>
                <w:rFonts w:hint="eastAsia"/>
                <w:color w:val="auto"/>
                <w:sz w:val="21"/>
                <w:szCs w:val="21"/>
              </w:rPr>
              <w:t>编号</w:t>
            </w:r>
          </w:p>
        </w:tc>
        <w:tc>
          <w:tcPr>
            <w:tcW w:w="371" w:type="dxa"/>
            <w:vMerge w:val="restart"/>
            <w:tcBorders>
              <w:top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灯杆种类</w:t>
            </w:r>
          </w:p>
        </w:tc>
        <w:tc>
          <w:tcPr>
            <w:tcW w:w="8095" w:type="dxa"/>
            <w:gridSpan w:val="16"/>
            <w:tcBorders>
              <w:top w:val="single" w:color="auto" w:sz="4" w:space="0"/>
            </w:tcBorders>
            <w:shd w:val="clear" w:color="auto" w:fill="FFFFFF"/>
            <w:vAlign w:val="center"/>
          </w:tcPr>
          <w:p>
            <w:pPr>
              <w:jc w:val="center"/>
              <w:rPr>
                <w:rFonts w:ascii="仿宋" w:hAnsi="仿宋" w:eastAsia="仿宋" w:cs="仿宋"/>
                <w:b/>
                <w:bCs/>
                <w:color w:val="auto"/>
              </w:rPr>
            </w:pPr>
            <w:r>
              <w:rPr>
                <w:rFonts w:hint="eastAsia" w:ascii="仿宋" w:hAnsi="仿宋" w:eastAsia="仿宋" w:cs="仿宋"/>
                <w:b/>
                <w:bCs/>
                <w:color w:val="auto"/>
              </w:rPr>
              <w:t>养      护      内    容</w:t>
            </w:r>
          </w:p>
        </w:tc>
        <w:tc>
          <w:tcPr>
            <w:tcW w:w="943" w:type="dxa"/>
            <w:gridSpan w:val="2"/>
            <w:tcBorders>
              <w:top w:val="single" w:color="auto" w:sz="4" w:space="0"/>
              <w:right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设施维修存在的问题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 w:type="dxa"/>
            <w:vMerge w:val="continue"/>
            <w:tcBorders>
              <w:left w:val="single" w:color="auto" w:sz="4" w:space="0"/>
              <w:bottom w:val="single" w:color="auto" w:sz="4" w:space="0"/>
            </w:tcBorders>
            <w:shd w:val="clear" w:color="auto" w:fill="FFFFFF"/>
            <w:vAlign w:val="center"/>
          </w:tcPr>
          <w:p>
            <w:pPr>
              <w:rPr>
                <w:rFonts w:ascii="仿宋" w:hAnsi="仿宋" w:eastAsia="仿宋" w:cs="仿宋"/>
                <w:b/>
                <w:bCs/>
                <w:color w:val="auto"/>
              </w:rPr>
            </w:pPr>
          </w:p>
        </w:tc>
        <w:tc>
          <w:tcPr>
            <w:tcW w:w="330" w:type="dxa"/>
            <w:vMerge w:val="continue"/>
            <w:tcBorders>
              <w:bottom w:val="single" w:color="auto" w:sz="4" w:space="0"/>
            </w:tcBorders>
            <w:shd w:val="clear" w:color="auto" w:fill="FFFFFF"/>
            <w:vAlign w:val="center"/>
          </w:tcPr>
          <w:p>
            <w:pPr>
              <w:rPr>
                <w:rFonts w:ascii="仿宋" w:hAnsi="仿宋" w:eastAsia="仿宋" w:cs="仿宋"/>
                <w:b/>
                <w:bCs/>
                <w:color w:val="auto"/>
              </w:rPr>
            </w:pPr>
          </w:p>
        </w:tc>
        <w:tc>
          <w:tcPr>
            <w:tcW w:w="379" w:type="dxa"/>
            <w:vMerge w:val="continue"/>
            <w:tcBorders>
              <w:bottom w:val="single" w:color="auto" w:sz="4" w:space="0"/>
            </w:tcBorders>
            <w:shd w:val="clear" w:color="auto" w:fill="FFFFFF"/>
            <w:vAlign w:val="center"/>
          </w:tcPr>
          <w:p>
            <w:pPr>
              <w:rPr>
                <w:rFonts w:ascii="仿宋" w:hAnsi="仿宋" w:eastAsia="仿宋" w:cs="仿宋"/>
                <w:b/>
                <w:bCs/>
                <w:color w:val="auto"/>
              </w:rPr>
            </w:pPr>
          </w:p>
        </w:tc>
        <w:tc>
          <w:tcPr>
            <w:tcW w:w="371" w:type="dxa"/>
            <w:vMerge w:val="continue"/>
            <w:tcBorders>
              <w:bottom w:val="single" w:color="auto" w:sz="4" w:space="0"/>
            </w:tcBorders>
            <w:shd w:val="clear" w:color="auto" w:fill="FFFFFF"/>
            <w:vAlign w:val="center"/>
          </w:tcPr>
          <w:p>
            <w:pPr>
              <w:rPr>
                <w:rFonts w:ascii="仿宋" w:hAnsi="仿宋" w:eastAsia="仿宋" w:cs="仿宋"/>
                <w:b/>
                <w:bCs/>
                <w:color w:val="auto"/>
              </w:rPr>
            </w:pPr>
          </w:p>
        </w:tc>
        <w:tc>
          <w:tcPr>
            <w:tcW w:w="736" w:type="dxa"/>
            <w:gridSpan w:val="2"/>
            <w:tcBorders>
              <w:bottom w:val="single" w:color="auto" w:sz="4" w:space="0"/>
            </w:tcBorders>
            <w:shd w:val="clear" w:color="auto" w:fill="FFFFFF"/>
            <w:vAlign w:val="center"/>
          </w:tcPr>
          <w:p>
            <w:pPr>
              <w:rPr>
                <w:rFonts w:ascii="仿宋" w:hAnsi="仿宋" w:eastAsia="仿宋" w:cs="仿宋"/>
                <w:b/>
                <w:bCs/>
                <w:color w:val="auto"/>
              </w:rPr>
            </w:pPr>
            <w:r>
              <w:rPr>
                <w:rFonts w:hint="eastAsia" w:ascii="仿宋" w:hAnsi="仿宋" w:eastAsia="仿宋" w:cs="仿宋"/>
                <w:b/>
                <w:bCs/>
                <w:color w:val="auto"/>
              </w:rPr>
              <w:t>巡查</w:t>
            </w:r>
          </w:p>
        </w:tc>
        <w:tc>
          <w:tcPr>
            <w:tcW w:w="349" w:type="dxa"/>
            <w:vMerge w:val="restart"/>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清洁</w:t>
            </w:r>
          </w:p>
        </w:tc>
        <w:tc>
          <w:tcPr>
            <w:tcW w:w="362" w:type="dxa"/>
            <w:vMerge w:val="restart"/>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喷漆</w:t>
            </w:r>
          </w:p>
        </w:tc>
        <w:tc>
          <w:tcPr>
            <w:tcW w:w="683" w:type="dxa"/>
            <w:gridSpan w:val="2"/>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检测</w:t>
            </w:r>
          </w:p>
        </w:tc>
        <w:tc>
          <w:tcPr>
            <w:tcW w:w="5965" w:type="dxa"/>
            <w:gridSpan w:val="10"/>
            <w:tcBorders>
              <w:bottom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设施维修</w:t>
            </w:r>
          </w:p>
        </w:tc>
        <w:tc>
          <w:tcPr>
            <w:tcW w:w="943" w:type="dxa"/>
            <w:gridSpan w:val="2"/>
            <w:tcBorders>
              <w:bottom w:val="single" w:color="auto" w:sz="4" w:space="0"/>
              <w:right w:val="single" w:color="auto" w:sz="4" w:space="0"/>
            </w:tcBorders>
            <w:shd w:val="clear" w:color="auto" w:fill="FFFFFF"/>
          </w:tcPr>
          <w:p>
            <w:pPr>
              <w:jc w:val="center"/>
              <w:rPr>
                <w:rFonts w:ascii="仿宋" w:hAnsi="仿宋" w:eastAsia="仿宋" w:cs="仿宋"/>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355" w:type="dxa"/>
            <w:vMerge w:val="continue"/>
            <w:tcBorders>
              <w:top w:val="single" w:color="auto" w:sz="4" w:space="0"/>
              <w:left w:val="single" w:color="auto" w:sz="4" w:space="0"/>
            </w:tcBorders>
            <w:shd w:val="clear" w:color="auto" w:fill="FFFFFF"/>
            <w:vAlign w:val="center"/>
          </w:tcPr>
          <w:p>
            <w:pPr>
              <w:rPr>
                <w:rFonts w:ascii="仿宋" w:hAnsi="仿宋" w:eastAsia="仿宋" w:cs="仿宋"/>
                <w:b/>
                <w:bCs/>
                <w:color w:val="auto"/>
              </w:rPr>
            </w:pPr>
          </w:p>
        </w:tc>
        <w:tc>
          <w:tcPr>
            <w:tcW w:w="330" w:type="dxa"/>
            <w:vMerge w:val="continue"/>
            <w:tcBorders>
              <w:top w:val="single" w:color="auto" w:sz="4" w:space="0"/>
            </w:tcBorders>
            <w:shd w:val="clear" w:color="auto" w:fill="FFFFFF"/>
            <w:vAlign w:val="center"/>
          </w:tcPr>
          <w:p>
            <w:pPr>
              <w:rPr>
                <w:rFonts w:ascii="仿宋" w:hAnsi="仿宋" w:eastAsia="仿宋" w:cs="仿宋"/>
                <w:b/>
                <w:bCs/>
                <w:color w:val="auto"/>
              </w:rPr>
            </w:pPr>
          </w:p>
        </w:tc>
        <w:tc>
          <w:tcPr>
            <w:tcW w:w="379" w:type="dxa"/>
            <w:vMerge w:val="continue"/>
            <w:tcBorders>
              <w:top w:val="single" w:color="auto" w:sz="4" w:space="0"/>
            </w:tcBorders>
            <w:shd w:val="clear" w:color="auto" w:fill="FFFFFF"/>
            <w:vAlign w:val="center"/>
          </w:tcPr>
          <w:p>
            <w:pPr>
              <w:rPr>
                <w:rFonts w:ascii="仿宋" w:hAnsi="仿宋" w:eastAsia="仿宋" w:cs="仿宋"/>
                <w:b/>
                <w:bCs/>
                <w:color w:val="auto"/>
              </w:rPr>
            </w:pPr>
          </w:p>
        </w:tc>
        <w:tc>
          <w:tcPr>
            <w:tcW w:w="371" w:type="dxa"/>
            <w:vMerge w:val="continue"/>
            <w:tcBorders>
              <w:top w:val="single" w:color="auto" w:sz="4" w:space="0"/>
            </w:tcBorders>
            <w:shd w:val="clear" w:color="auto" w:fill="FFFFFF"/>
            <w:vAlign w:val="center"/>
          </w:tcPr>
          <w:p>
            <w:pPr>
              <w:rPr>
                <w:rFonts w:ascii="仿宋" w:hAnsi="仿宋" w:eastAsia="仿宋" w:cs="仿宋"/>
                <w:b/>
                <w:bCs/>
                <w:color w:val="auto"/>
              </w:rPr>
            </w:pPr>
          </w:p>
        </w:tc>
        <w:tc>
          <w:tcPr>
            <w:tcW w:w="339" w:type="dxa"/>
            <w:tcBorders>
              <w:top w:val="single" w:color="auto" w:sz="4" w:space="0"/>
            </w:tcBorders>
            <w:shd w:val="clear" w:color="auto" w:fill="FFFFFF"/>
          </w:tcPr>
          <w:p>
            <w:pPr>
              <w:rPr>
                <w:rFonts w:ascii="仿宋" w:hAnsi="仿宋" w:eastAsia="仿宋" w:cs="仿宋"/>
                <w:b/>
                <w:bCs/>
                <w:color w:val="auto"/>
              </w:rPr>
            </w:pPr>
            <w:r>
              <w:rPr>
                <w:rFonts w:hint="eastAsia" w:ascii="仿宋" w:hAnsi="仿宋" w:eastAsia="仿宋" w:cs="仿宋"/>
                <w:b/>
                <w:bCs/>
                <w:color w:val="auto"/>
              </w:rPr>
              <w:t>日期</w:t>
            </w:r>
          </w:p>
        </w:tc>
        <w:tc>
          <w:tcPr>
            <w:tcW w:w="397" w:type="dxa"/>
            <w:tcBorders>
              <w:top w:val="single" w:color="auto" w:sz="4" w:space="0"/>
            </w:tcBorders>
            <w:shd w:val="clear" w:color="auto" w:fill="FFFFFF"/>
          </w:tcPr>
          <w:p>
            <w:pPr>
              <w:rPr>
                <w:rFonts w:ascii="仿宋" w:hAnsi="仿宋" w:eastAsia="仿宋" w:cs="仿宋"/>
                <w:b/>
                <w:bCs/>
                <w:color w:val="auto"/>
              </w:rPr>
            </w:pPr>
            <w:r>
              <w:rPr>
                <w:rFonts w:hint="eastAsia" w:ascii="仿宋" w:hAnsi="仿宋" w:eastAsia="仿宋" w:cs="仿宋"/>
                <w:b/>
                <w:bCs/>
                <w:color w:val="auto"/>
              </w:rPr>
              <w:t>人次</w:t>
            </w:r>
          </w:p>
        </w:tc>
        <w:tc>
          <w:tcPr>
            <w:tcW w:w="349" w:type="dxa"/>
            <w:vMerge w:val="continue"/>
            <w:tcBorders>
              <w:top w:val="single" w:color="auto" w:sz="4" w:space="0"/>
            </w:tcBorders>
            <w:shd w:val="clear" w:color="auto" w:fill="FFFFFF"/>
          </w:tcPr>
          <w:p>
            <w:pPr>
              <w:jc w:val="center"/>
              <w:rPr>
                <w:rFonts w:ascii="仿宋" w:hAnsi="仿宋" w:eastAsia="仿宋" w:cs="仿宋"/>
                <w:b/>
                <w:bCs/>
                <w:color w:val="auto"/>
              </w:rPr>
            </w:pPr>
          </w:p>
        </w:tc>
        <w:tc>
          <w:tcPr>
            <w:tcW w:w="362" w:type="dxa"/>
            <w:vMerge w:val="continue"/>
            <w:tcBorders>
              <w:top w:val="single" w:color="auto" w:sz="4" w:space="0"/>
            </w:tcBorders>
            <w:shd w:val="clear" w:color="auto" w:fill="FFFFFF"/>
          </w:tcPr>
          <w:p>
            <w:pPr>
              <w:jc w:val="center"/>
              <w:rPr>
                <w:rFonts w:ascii="仿宋" w:hAnsi="仿宋" w:eastAsia="仿宋" w:cs="仿宋"/>
                <w:b/>
                <w:bCs/>
                <w:color w:val="auto"/>
              </w:rPr>
            </w:pPr>
          </w:p>
        </w:tc>
        <w:tc>
          <w:tcPr>
            <w:tcW w:w="333"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电缆</w:t>
            </w:r>
          </w:p>
        </w:tc>
        <w:tc>
          <w:tcPr>
            <w:tcW w:w="35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箱变</w:t>
            </w:r>
          </w:p>
        </w:tc>
        <w:tc>
          <w:tcPr>
            <w:tcW w:w="37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常规</w:t>
            </w:r>
          </w:p>
        </w:tc>
        <w:tc>
          <w:tcPr>
            <w:tcW w:w="615"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更换光(只)</w:t>
            </w:r>
          </w:p>
        </w:tc>
        <w:tc>
          <w:tcPr>
            <w:tcW w:w="63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更换灯具</w:t>
            </w:r>
          </w:p>
          <w:p>
            <w:pPr>
              <w:jc w:val="center"/>
              <w:rPr>
                <w:rFonts w:ascii="仿宋" w:hAnsi="仿宋" w:eastAsia="仿宋" w:cs="仿宋"/>
                <w:b/>
                <w:bCs/>
                <w:color w:val="auto"/>
              </w:rPr>
            </w:pPr>
            <w:r>
              <w:rPr>
                <w:rFonts w:hint="eastAsia" w:ascii="仿宋" w:hAnsi="仿宋" w:eastAsia="仿宋" w:cs="仿宋"/>
                <w:b/>
                <w:bCs/>
                <w:color w:val="auto"/>
              </w:rPr>
              <w:t>(套)</w:t>
            </w:r>
          </w:p>
        </w:tc>
        <w:tc>
          <w:tcPr>
            <w:tcW w:w="585"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更换电缆</w:t>
            </w:r>
          </w:p>
          <w:p>
            <w:pPr>
              <w:jc w:val="center"/>
              <w:rPr>
                <w:rFonts w:ascii="仿宋" w:hAnsi="仿宋" w:eastAsia="仿宋" w:cs="仿宋"/>
                <w:b/>
                <w:bCs/>
                <w:color w:val="auto"/>
              </w:rPr>
            </w:pPr>
            <w:r>
              <w:rPr>
                <w:rFonts w:hint="eastAsia" w:ascii="仿宋" w:hAnsi="仿宋" w:eastAsia="仿宋" w:cs="仿宋"/>
                <w:b/>
                <w:bCs/>
                <w:color w:val="auto"/>
              </w:rPr>
              <w:t>(米)</w:t>
            </w:r>
          </w:p>
        </w:tc>
        <w:tc>
          <w:tcPr>
            <w:tcW w:w="645"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更换镇流器</w:t>
            </w:r>
          </w:p>
          <w:p>
            <w:pPr>
              <w:jc w:val="center"/>
              <w:rPr>
                <w:rFonts w:ascii="仿宋" w:hAnsi="仿宋" w:eastAsia="仿宋" w:cs="仿宋"/>
                <w:b/>
                <w:bCs/>
                <w:color w:val="auto"/>
              </w:rPr>
            </w:pPr>
            <w:r>
              <w:rPr>
                <w:rFonts w:hint="eastAsia" w:ascii="仿宋" w:hAnsi="仿宋" w:eastAsia="仿宋" w:cs="仿宋"/>
                <w:b/>
                <w:bCs/>
                <w:color w:val="auto"/>
              </w:rPr>
              <w:t>(只)</w:t>
            </w:r>
          </w:p>
        </w:tc>
        <w:tc>
          <w:tcPr>
            <w:tcW w:w="57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更换电容器</w:t>
            </w:r>
          </w:p>
          <w:p>
            <w:pPr>
              <w:jc w:val="center"/>
              <w:rPr>
                <w:rFonts w:ascii="仿宋" w:hAnsi="仿宋" w:eastAsia="仿宋" w:cs="仿宋"/>
                <w:b/>
                <w:bCs/>
                <w:color w:val="auto"/>
              </w:rPr>
            </w:pPr>
            <w:r>
              <w:rPr>
                <w:rFonts w:hint="eastAsia" w:ascii="仿宋" w:hAnsi="仿宋" w:eastAsia="仿宋" w:cs="仿宋"/>
                <w:b/>
                <w:bCs/>
                <w:color w:val="auto"/>
              </w:rPr>
              <w:t>(只)</w:t>
            </w:r>
          </w:p>
        </w:tc>
        <w:tc>
          <w:tcPr>
            <w:tcW w:w="63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更换控制器</w:t>
            </w:r>
          </w:p>
          <w:p>
            <w:pPr>
              <w:jc w:val="center"/>
              <w:rPr>
                <w:rFonts w:ascii="仿宋" w:hAnsi="仿宋" w:eastAsia="仿宋" w:cs="仿宋"/>
                <w:b/>
                <w:bCs/>
                <w:color w:val="auto"/>
              </w:rPr>
            </w:pPr>
            <w:r>
              <w:rPr>
                <w:rFonts w:hint="eastAsia" w:ascii="仿宋" w:hAnsi="仿宋" w:eastAsia="仿宋" w:cs="仿宋"/>
                <w:b/>
                <w:bCs/>
                <w:color w:val="auto"/>
              </w:rPr>
              <w:t>(只）</w:t>
            </w:r>
          </w:p>
        </w:tc>
        <w:tc>
          <w:tcPr>
            <w:tcW w:w="60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修复破损</w:t>
            </w:r>
          </w:p>
          <w:p>
            <w:pPr>
              <w:jc w:val="center"/>
              <w:rPr>
                <w:rFonts w:ascii="仿宋" w:hAnsi="仿宋" w:eastAsia="仿宋" w:cs="仿宋"/>
                <w:b/>
                <w:bCs/>
                <w:color w:val="auto"/>
              </w:rPr>
            </w:pPr>
            <w:r>
              <w:rPr>
                <w:rFonts w:hint="eastAsia" w:ascii="仿宋" w:hAnsi="仿宋" w:eastAsia="仿宋" w:cs="仿宋"/>
                <w:b/>
                <w:bCs/>
                <w:color w:val="auto"/>
              </w:rPr>
              <w:t>(只)</w:t>
            </w:r>
          </w:p>
        </w:tc>
        <w:tc>
          <w:tcPr>
            <w:tcW w:w="75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更换灯头线（米）</w:t>
            </w:r>
          </w:p>
        </w:tc>
        <w:tc>
          <w:tcPr>
            <w:tcW w:w="57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更换电源(只)</w:t>
            </w:r>
          </w:p>
        </w:tc>
        <w:tc>
          <w:tcPr>
            <w:tcW w:w="300" w:type="dxa"/>
            <w:tcBorders>
              <w:top w:val="single" w:color="auto" w:sz="4" w:space="0"/>
            </w:tcBorders>
            <w:shd w:val="clear" w:color="auto" w:fill="FFFFFF"/>
          </w:tcPr>
          <w:p>
            <w:pPr>
              <w:jc w:val="center"/>
              <w:rPr>
                <w:rFonts w:ascii="仿宋" w:hAnsi="仿宋" w:eastAsia="仿宋" w:cs="仿宋"/>
                <w:b/>
                <w:bCs/>
                <w:color w:val="auto"/>
              </w:rPr>
            </w:pPr>
            <w:r>
              <w:rPr>
                <w:rFonts w:hint="eastAsia" w:ascii="仿宋" w:hAnsi="仿宋" w:eastAsia="仿宋" w:cs="仿宋"/>
                <w:b/>
                <w:bCs/>
                <w:color w:val="auto"/>
              </w:rPr>
              <w:t>其他</w:t>
            </w:r>
          </w:p>
        </w:tc>
        <w:tc>
          <w:tcPr>
            <w:tcW w:w="643" w:type="dxa"/>
            <w:tcBorders>
              <w:top w:val="single" w:color="auto" w:sz="4" w:space="0"/>
              <w:right w:val="single" w:color="auto" w:sz="4" w:space="0"/>
            </w:tcBorders>
            <w:shd w:val="clear" w:color="auto" w:fill="FFFFFF"/>
            <w:vAlign w:val="center"/>
          </w:tcPr>
          <w:p>
            <w:pPr>
              <w:rPr>
                <w:rFonts w:ascii="仿宋" w:hAnsi="仿宋" w:eastAsia="仿宋" w:cs="仿宋"/>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46" w:hRule="atLeast"/>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1</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restart"/>
            <w:shd w:val="clear" w:color="auto" w:fill="FFFFFF"/>
            <w:vAlign w:val="center"/>
          </w:tcPr>
          <w:p>
            <w:pPr>
              <w:rPr>
                <w:rFonts w:ascii="仿宋" w:hAnsi="仿宋" w:eastAsia="仿宋" w:cs="仿宋"/>
                <w:color w:val="auto"/>
              </w:rPr>
            </w:pPr>
            <w:r>
              <w:rPr>
                <w:rFonts w:hint="eastAsia" w:ascii="仿宋" w:hAnsi="仿宋" w:eastAsia="仿宋" w:cs="仿宋"/>
                <w:color w:val="auto"/>
              </w:rPr>
              <w:t>1、材料不符要求2、设施保护不到位3、设施老化(自然损坏)4、维护不到5、人为因素6、施工影响、偷盗、外力破坏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2</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3</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4</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5</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6</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7</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 w:type="dxa"/>
            <w:shd w:val="clear" w:color="auto" w:fill="FFFFFF"/>
            <w:vAlign w:val="center"/>
          </w:tcPr>
          <w:p>
            <w:pPr>
              <w:rPr>
                <w:rFonts w:ascii="仿宋" w:hAnsi="仿宋" w:eastAsia="仿宋" w:cs="仿宋"/>
                <w:color w:val="auto"/>
              </w:rPr>
            </w:pPr>
            <w:r>
              <w:rPr>
                <w:rFonts w:hint="eastAsia" w:ascii="仿宋" w:hAnsi="仿宋" w:eastAsia="仿宋" w:cs="仿宋"/>
                <w:color w:val="auto"/>
              </w:rPr>
              <w:t>8</w:t>
            </w:r>
          </w:p>
        </w:tc>
        <w:tc>
          <w:tcPr>
            <w:tcW w:w="330" w:type="dxa"/>
            <w:shd w:val="clear" w:color="auto" w:fill="FFFFFF"/>
            <w:vAlign w:val="center"/>
          </w:tcPr>
          <w:p>
            <w:pPr>
              <w:rPr>
                <w:rFonts w:ascii="仿宋" w:hAnsi="仿宋" w:eastAsia="仿宋" w:cs="仿宋"/>
                <w:color w:val="auto"/>
              </w:rPr>
            </w:pPr>
          </w:p>
        </w:tc>
        <w:tc>
          <w:tcPr>
            <w:tcW w:w="379" w:type="dxa"/>
            <w:shd w:val="clear" w:color="auto" w:fill="FFFFFF"/>
            <w:vAlign w:val="center"/>
          </w:tcPr>
          <w:p>
            <w:pPr>
              <w:rPr>
                <w:rFonts w:ascii="仿宋" w:hAnsi="仿宋" w:eastAsia="仿宋" w:cs="仿宋"/>
                <w:color w:val="auto"/>
              </w:rPr>
            </w:pP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vMerge w:val="continue"/>
            <w:shd w:val="clear" w:color="auto" w:fill="FFFFFF"/>
            <w:vAlign w:val="center"/>
          </w:tcPr>
          <w:p>
            <w:pP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gridSpan w:val="3"/>
            <w:shd w:val="clear" w:color="auto" w:fill="FFFFFF"/>
            <w:vAlign w:val="center"/>
          </w:tcPr>
          <w:p>
            <w:pPr>
              <w:rPr>
                <w:rFonts w:ascii="仿宋" w:hAnsi="仿宋" w:eastAsia="仿宋" w:cs="仿宋"/>
                <w:color w:val="auto"/>
              </w:rPr>
            </w:pPr>
            <w:r>
              <w:rPr>
                <w:rFonts w:hint="eastAsia" w:ascii="仿宋" w:hAnsi="仿宋" w:eastAsia="仿宋" w:cs="仿宋"/>
                <w:color w:val="auto"/>
              </w:rPr>
              <w:t>合计</w:t>
            </w:r>
          </w:p>
        </w:tc>
        <w:tc>
          <w:tcPr>
            <w:tcW w:w="371" w:type="dxa"/>
            <w:shd w:val="clear" w:color="auto" w:fill="FFFFFF"/>
            <w:vAlign w:val="center"/>
          </w:tcPr>
          <w:p>
            <w:pPr>
              <w:rPr>
                <w:rFonts w:ascii="仿宋" w:hAnsi="仿宋" w:eastAsia="仿宋" w:cs="仿宋"/>
                <w:color w:val="auto"/>
              </w:rPr>
            </w:pPr>
          </w:p>
        </w:tc>
        <w:tc>
          <w:tcPr>
            <w:tcW w:w="339" w:type="dxa"/>
            <w:shd w:val="clear" w:color="auto" w:fill="FFFFFF"/>
            <w:vAlign w:val="center"/>
          </w:tcPr>
          <w:p>
            <w:pPr>
              <w:rPr>
                <w:rFonts w:ascii="仿宋" w:hAnsi="仿宋" w:eastAsia="仿宋" w:cs="仿宋"/>
                <w:color w:val="auto"/>
              </w:rPr>
            </w:pPr>
          </w:p>
        </w:tc>
        <w:tc>
          <w:tcPr>
            <w:tcW w:w="397" w:type="dxa"/>
            <w:shd w:val="clear" w:color="auto" w:fill="FFFFFF"/>
            <w:vAlign w:val="center"/>
          </w:tcPr>
          <w:p>
            <w:pPr>
              <w:rPr>
                <w:rFonts w:ascii="仿宋" w:hAnsi="仿宋" w:eastAsia="仿宋" w:cs="仿宋"/>
                <w:color w:val="auto"/>
              </w:rPr>
            </w:pPr>
          </w:p>
        </w:tc>
        <w:tc>
          <w:tcPr>
            <w:tcW w:w="349" w:type="dxa"/>
            <w:shd w:val="clear" w:color="auto" w:fill="FFFFFF"/>
            <w:vAlign w:val="center"/>
          </w:tcPr>
          <w:p>
            <w:pPr>
              <w:rPr>
                <w:rFonts w:ascii="仿宋" w:hAnsi="仿宋" w:eastAsia="仿宋" w:cs="仿宋"/>
                <w:color w:val="auto"/>
              </w:rPr>
            </w:pPr>
          </w:p>
        </w:tc>
        <w:tc>
          <w:tcPr>
            <w:tcW w:w="362" w:type="dxa"/>
            <w:shd w:val="clear" w:color="auto" w:fill="FFFFFF"/>
            <w:vAlign w:val="center"/>
          </w:tcPr>
          <w:p>
            <w:pPr>
              <w:rPr>
                <w:rFonts w:ascii="仿宋" w:hAnsi="仿宋" w:eastAsia="仿宋" w:cs="仿宋"/>
                <w:color w:val="auto"/>
              </w:rPr>
            </w:pPr>
          </w:p>
        </w:tc>
        <w:tc>
          <w:tcPr>
            <w:tcW w:w="333" w:type="dxa"/>
            <w:shd w:val="clear" w:color="auto" w:fill="FFFFFF"/>
            <w:vAlign w:val="center"/>
          </w:tcPr>
          <w:p>
            <w:pPr>
              <w:rPr>
                <w:rFonts w:ascii="仿宋" w:hAnsi="仿宋" w:eastAsia="仿宋" w:cs="仿宋"/>
                <w:color w:val="auto"/>
              </w:rPr>
            </w:pPr>
          </w:p>
        </w:tc>
        <w:tc>
          <w:tcPr>
            <w:tcW w:w="350" w:type="dxa"/>
            <w:shd w:val="clear" w:color="auto" w:fill="FFFFFF"/>
            <w:vAlign w:val="center"/>
          </w:tcPr>
          <w:p>
            <w:pPr>
              <w:rPr>
                <w:rFonts w:ascii="仿宋" w:hAnsi="仿宋" w:eastAsia="仿宋" w:cs="仿宋"/>
                <w:color w:val="auto"/>
              </w:rPr>
            </w:pPr>
          </w:p>
        </w:tc>
        <w:tc>
          <w:tcPr>
            <w:tcW w:w="370" w:type="dxa"/>
            <w:shd w:val="clear" w:color="auto" w:fill="FFFFFF"/>
            <w:vAlign w:val="center"/>
          </w:tcPr>
          <w:p>
            <w:pPr>
              <w:rPr>
                <w:rFonts w:ascii="仿宋" w:hAnsi="仿宋" w:eastAsia="仿宋" w:cs="仿宋"/>
                <w:color w:val="auto"/>
              </w:rPr>
            </w:pPr>
          </w:p>
        </w:tc>
        <w:tc>
          <w:tcPr>
            <w:tcW w:w="615"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585" w:type="dxa"/>
            <w:shd w:val="clear" w:color="auto" w:fill="FFFFFF"/>
            <w:vAlign w:val="center"/>
          </w:tcPr>
          <w:p>
            <w:pPr>
              <w:rPr>
                <w:rFonts w:ascii="仿宋" w:hAnsi="仿宋" w:eastAsia="仿宋" w:cs="仿宋"/>
                <w:color w:val="auto"/>
              </w:rPr>
            </w:pPr>
          </w:p>
        </w:tc>
        <w:tc>
          <w:tcPr>
            <w:tcW w:w="645"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630" w:type="dxa"/>
            <w:shd w:val="clear" w:color="auto" w:fill="FFFFFF"/>
            <w:vAlign w:val="center"/>
          </w:tcPr>
          <w:p>
            <w:pPr>
              <w:rPr>
                <w:rFonts w:ascii="仿宋" w:hAnsi="仿宋" w:eastAsia="仿宋" w:cs="仿宋"/>
                <w:color w:val="auto"/>
              </w:rPr>
            </w:pPr>
          </w:p>
        </w:tc>
        <w:tc>
          <w:tcPr>
            <w:tcW w:w="600" w:type="dxa"/>
            <w:shd w:val="clear" w:color="auto" w:fill="FFFFFF"/>
            <w:vAlign w:val="center"/>
          </w:tcPr>
          <w:p>
            <w:pPr>
              <w:rPr>
                <w:rFonts w:ascii="仿宋" w:hAnsi="仿宋" w:eastAsia="仿宋" w:cs="仿宋"/>
                <w:color w:val="auto"/>
              </w:rPr>
            </w:pPr>
          </w:p>
        </w:tc>
        <w:tc>
          <w:tcPr>
            <w:tcW w:w="750" w:type="dxa"/>
            <w:shd w:val="clear" w:color="auto" w:fill="FFFFFF"/>
            <w:vAlign w:val="center"/>
          </w:tcPr>
          <w:p>
            <w:pPr>
              <w:rPr>
                <w:rFonts w:ascii="仿宋" w:hAnsi="仿宋" w:eastAsia="仿宋" w:cs="仿宋"/>
                <w:color w:val="auto"/>
              </w:rPr>
            </w:pPr>
          </w:p>
        </w:tc>
        <w:tc>
          <w:tcPr>
            <w:tcW w:w="570" w:type="dxa"/>
            <w:shd w:val="clear" w:color="auto" w:fill="FFFFFF"/>
            <w:vAlign w:val="center"/>
          </w:tcPr>
          <w:p>
            <w:pPr>
              <w:rPr>
                <w:rFonts w:ascii="仿宋" w:hAnsi="仿宋" w:eastAsia="仿宋" w:cs="仿宋"/>
                <w:color w:val="auto"/>
              </w:rPr>
            </w:pPr>
          </w:p>
        </w:tc>
        <w:tc>
          <w:tcPr>
            <w:tcW w:w="300" w:type="dxa"/>
            <w:shd w:val="clear" w:color="auto" w:fill="FFFFFF"/>
            <w:vAlign w:val="center"/>
          </w:tcPr>
          <w:p>
            <w:pPr>
              <w:rPr>
                <w:rFonts w:ascii="仿宋" w:hAnsi="仿宋" w:eastAsia="仿宋" w:cs="仿宋"/>
                <w:color w:val="auto"/>
              </w:rPr>
            </w:pPr>
          </w:p>
        </w:tc>
        <w:tc>
          <w:tcPr>
            <w:tcW w:w="643" w:type="dxa"/>
            <w:shd w:val="clear" w:color="auto" w:fill="FFFFFF"/>
            <w:vAlign w:val="center"/>
          </w:tcPr>
          <w:p>
            <w:pPr>
              <w:rPr>
                <w:rFonts w:ascii="仿宋" w:hAnsi="仿宋" w:eastAsia="仿宋" w:cs="仿宋"/>
                <w:color w:val="auto"/>
              </w:rPr>
            </w:pPr>
          </w:p>
        </w:tc>
      </w:tr>
    </w:tbl>
    <w:p>
      <w:pPr>
        <w:pStyle w:val="5"/>
        <w:tabs>
          <w:tab w:val="left" w:pos="900"/>
        </w:tabs>
        <w:spacing w:before="0" w:after="0"/>
        <w:rPr>
          <w:rFonts w:ascii="仿宋" w:hAnsi="仿宋" w:eastAsia="仿宋" w:cs="仿宋"/>
          <w:color w:val="auto"/>
        </w:rPr>
      </w:pPr>
    </w:p>
    <w:p>
      <w:pPr>
        <w:ind w:firstLine="2168" w:firstLineChars="600"/>
        <w:rPr>
          <w:rFonts w:ascii="仿宋_GB2312" w:hAnsi="仿宋" w:eastAsia="仿宋_GB2312" w:cs="仿宋_GB2312"/>
          <w:b/>
          <w:color w:val="auto"/>
          <w:sz w:val="36"/>
        </w:rPr>
      </w:pPr>
    </w:p>
    <w:p>
      <w:pPr>
        <w:ind w:firstLine="2168" w:firstLineChars="600"/>
        <w:rPr>
          <w:rFonts w:ascii="仿宋_GB2312" w:hAnsi="仿宋" w:eastAsia="仿宋_GB2312" w:cs="仿宋_GB2312"/>
          <w:b/>
          <w:color w:val="auto"/>
          <w:sz w:val="36"/>
        </w:rPr>
      </w:pPr>
      <w:r>
        <w:rPr>
          <w:rFonts w:hint="eastAsia" w:ascii="仿宋_GB2312" w:hAnsi="仿宋" w:eastAsia="仿宋_GB2312" w:cs="仿宋_GB2312"/>
          <w:b/>
          <w:color w:val="auto"/>
          <w:sz w:val="36"/>
        </w:rPr>
        <w:t>普陀区市政管理处照明设施养护作业标准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560"/>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分类</w:t>
            </w: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项目</w:t>
            </w:r>
          </w:p>
        </w:tc>
        <w:tc>
          <w:tcPr>
            <w:tcW w:w="6878"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restart"/>
            <w:textDirection w:val="tbRlV"/>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内   业</w:t>
            </w: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制度建设</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建立人员管理、物资管理、日常巡查、安全管理、应急处置、养护作业安全操作规程、档案管理等景观照明设施养护相关制度，明确内部处置流程。巡查车辆GPS巡查轨迹符合合同约定要求。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应急处置</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建立各类突发事件的处置预案，落实台风、暴雨、冰雪等自然灾害来临前的防护措施和灾后修复工作，并建立相应工作台帐；建立照明灯信访投诉件的处理台帐;建立应急处置设施、故障的台账。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基础资料</w:t>
            </w:r>
          </w:p>
        </w:tc>
        <w:tc>
          <w:tcPr>
            <w:tcW w:w="6878" w:type="dxa"/>
          </w:tcPr>
          <w:p>
            <w:pPr>
              <w:widowControl/>
              <w:jc w:val="left"/>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 xml:space="preserve">建立照明基础资料、维护机（器）械设备、维护人员、出（入）库、巡查、检修、灯杆（光源、灯罩）清洗台帐；做好维护日报和月报制度，每月定期上报月报表和月度总结及下月工作计划，并建立相应工作台帐；积极做好大型活动、领导检查、专项保障等工作，并建立相应工作台帐；参加专项会议、专项审查、专项验收等工作，并建立相应工作台账。每月按数量要求上报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安全保障</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建立并落实安全职责、安全维护责任制，并按要求做好日常监督、专项治理等台账；严格执行维护作业安全制度，作业现场有安全监督专门负责人，仓库及项目部有安全管理制服及安全设施，并做好相应监督（管理）台账；按要求购买作业人员保险及第三者责任险，并登记在册;特殊工种作业人员证照齐全，并做好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restart"/>
            <w:textDirection w:val="tbRlV"/>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外     业</w:t>
            </w: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亮灯情况</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灯具运行安全、稳定、正常;亮灯率达98%以上;灯具不出现整体不亮现象;灯具不出现断亮、缺亮、跳亮等现象。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灯具设备</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灯具基础坚实无松动；灯具各部件无松动、破损、污染、脱落；灯具固定支架无锈蚀、腐蚀、移位、污染、脱落；灯具内部无积水、污物，灯具的投射方向与角度正确；灯杆、灯具无乱吊、乱挂等现象；灯具设施无破碎、腐蚀、裂纹，出光部位无污染；引线绝缘可靠、保护软管良好，接地保护线牢固可靠；更换的灯具设备亮度、稳定性等符合要求。所有外露铁件做好油漆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附属设备</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箱（柜）体门连轴完好，开关正常，配电箱、控制柜不渗水、无锈蚀，防尘防水及其他防护设施完好可靠，仪表、信号灯齐全完好，工作正常；各级保护电器整定值符合设计值、给定值，照明控制程序安全可靠并符合设计要求；箱内开关等设备的动作灵活可靠，接地系统安全可靠，箱内无外接电源线路凌乱、外露、绑扎不牢固情况。所有外露铁件做好油漆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亮灯控制</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定期检查系统远程控制系统,及时发现养护区域内不受控项目，对规定亮灯时间未亮灯和不在亮灯时间内亮灯的项目做好处理。发生媒体曝光和群众投诉的涉及亮灯控制的各类事件，及时处理。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设备检修</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落实专人定期巡查、巡检；地面灯具一般线路问题24小时内修复，灯具损坏24小时内更换或修复，电缆偷盗设备故障问题48小时内修复；楼宇景观灯一般线路问题及灯具损坏在48小时内更换或修复；接投诉或存在安全隐患的必须30分内进行现场核实，并且在24小时内处理到位；正常检修提前告知检修完毕随即关灯；因正常检修而亮灯必须现场设置告知标识；维修作业过程中必须有专人监护；白天开灯维修作业，需事先报甲方备案。出现突发应急事件，在30分钟内进行现场核实后上报甲方，并按要求落实各项应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i/>
                <w:iCs/>
                <w:color w:val="auto"/>
                <w:kern w:val="0"/>
                <w:sz w:val="22"/>
                <w:szCs w:val="22"/>
              </w:rPr>
              <w:t>安全作</w:t>
            </w:r>
            <w:r>
              <w:rPr>
                <w:rFonts w:hint="eastAsia" w:ascii="仿宋_GB2312" w:hAnsi="宋体" w:eastAsia="仿宋_GB2312" w:cs="仿宋_GB2312"/>
                <w:b/>
                <w:color w:val="auto"/>
                <w:kern w:val="0"/>
                <w:sz w:val="22"/>
                <w:szCs w:val="22"/>
              </w:rPr>
              <w:t>业</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维修作业人员须着单位统一的工作服，特殊工种必须持证上岗；正确使用劳保用品，相关产品应具有合格证及检测报告；停车占道维修，设置警示标志；灯具维修与楼宇业主方做好沟通协调，无投诉现象；灯具维修完毕后现场需清理干净。</w:t>
            </w:r>
            <w:r>
              <w:rPr>
                <w:rFonts w:hint="eastAsia" w:ascii="仿宋" w:hAnsi="仿宋" w:eastAsia="仿宋" w:cs="仿宋"/>
                <w:color w:val="auto"/>
                <w:sz w:val="24"/>
              </w:rPr>
              <w:t>线路碰接规范，高空作业须3人以上开展，养护设备须有安全证明并定期检查，作业时符合安全施工各项要求。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Merge w:val="continue"/>
            <w:textDirection w:val="tbRlV"/>
            <w:vAlign w:val="center"/>
          </w:tcPr>
          <w:p>
            <w:pPr>
              <w:jc w:val="center"/>
              <w:rPr>
                <w:rFonts w:ascii="仿宋_GB2312" w:hAnsi="仿宋" w:eastAsia="仿宋_GB2312" w:cs="仿宋_GB2312"/>
                <w:b/>
                <w:color w:val="auto"/>
                <w:sz w:val="36"/>
              </w:rPr>
            </w:pPr>
          </w:p>
        </w:tc>
        <w:tc>
          <w:tcPr>
            <w:tcW w:w="1560" w:type="dxa"/>
            <w:vAlign w:val="center"/>
          </w:tcPr>
          <w:p>
            <w:pPr>
              <w:widowControl/>
              <w:jc w:val="center"/>
              <w:textAlignment w:val="center"/>
              <w:rPr>
                <w:rFonts w:ascii="仿宋_GB2312" w:hAnsi="仿宋" w:eastAsia="仿宋_GB2312" w:cs="仿宋_GB2312"/>
                <w:b/>
                <w:color w:val="auto"/>
                <w:sz w:val="36"/>
              </w:rPr>
            </w:pPr>
            <w:r>
              <w:rPr>
                <w:rFonts w:hint="eastAsia" w:ascii="仿宋_GB2312" w:hAnsi="宋体" w:eastAsia="仿宋_GB2312" w:cs="仿宋_GB2312"/>
                <w:b/>
                <w:color w:val="auto"/>
                <w:kern w:val="0"/>
                <w:sz w:val="22"/>
                <w:szCs w:val="22"/>
              </w:rPr>
              <w:t>其他</w:t>
            </w:r>
          </w:p>
        </w:tc>
        <w:tc>
          <w:tcPr>
            <w:tcW w:w="6878" w:type="dxa"/>
            <w:vAlign w:val="center"/>
          </w:tcPr>
          <w:p>
            <w:pPr>
              <w:widowControl/>
              <w:jc w:val="left"/>
              <w:textAlignment w:val="center"/>
              <w:rPr>
                <w:rFonts w:ascii="仿宋_GB2312" w:hAnsi="仿宋" w:eastAsia="仿宋_GB2312" w:cs="仿宋_GB2312"/>
                <w:b/>
                <w:color w:val="auto"/>
                <w:sz w:val="36"/>
              </w:rPr>
            </w:pPr>
            <w:r>
              <w:rPr>
                <w:rFonts w:hint="eastAsia" w:ascii="仿宋_GB2312" w:hAnsi="宋体" w:eastAsia="仿宋_GB2312" w:cs="仿宋_GB2312"/>
                <w:color w:val="auto"/>
                <w:kern w:val="0"/>
                <w:sz w:val="22"/>
                <w:szCs w:val="22"/>
              </w:rPr>
              <w:t>根据甲方要求，落实并完成其他相关养护内容。</w:t>
            </w:r>
          </w:p>
        </w:tc>
      </w:tr>
    </w:tbl>
    <w:p>
      <w:pPr>
        <w:spacing w:line="400" w:lineRule="exact"/>
        <w:jc w:val="center"/>
        <w:outlineLvl w:val="1"/>
        <w:rPr>
          <w:rFonts w:ascii="仿宋" w:hAnsi="仿宋" w:eastAsia="仿宋" w:cs="仿宋"/>
          <w:b/>
          <w:color w:val="auto"/>
          <w:sz w:val="24"/>
        </w:rPr>
      </w:pPr>
    </w:p>
    <w:p>
      <w:pPr>
        <w:rPr>
          <w:color w:val="auto"/>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p>
    <w:p>
      <w:pPr>
        <w:snapToGrid w:val="0"/>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普陀区市政管理处城市照明设施养护考核办法</w:t>
      </w:r>
    </w:p>
    <w:p>
      <w:pPr>
        <w:snapToGrid w:val="0"/>
        <w:spacing w:line="360" w:lineRule="auto"/>
        <w:rPr>
          <w:rFonts w:ascii="仿宋" w:hAnsi="仿宋" w:eastAsia="仿宋" w:cs="仿宋"/>
          <w:b/>
          <w:color w:val="auto"/>
          <w:sz w:val="24"/>
        </w:rPr>
      </w:pPr>
      <w:r>
        <w:rPr>
          <w:rFonts w:hint="eastAsia" w:ascii="仿宋" w:hAnsi="仿宋" w:eastAsia="仿宋" w:cs="仿宋"/>
          <w:b/>
          <w:color w:val="auto"/>
          <w:sz w:val="24"/>
        </w:rPr>
        <w:t>一、考核采取日常巡查考核和检查考核相结合的方式。</w:t>
      </w:r>
    </w:p>
    <w:p>
      <w:pPr>
        <w:snapToGrid w:val="0"/>
        <w:spacing w:line="360" w:lineRule="auto"/>
        <w:rPr>
          <w:rFonts w:ascii="仿宋" w:hAnsi="仿宋" w:eastAsia="仿宋" w:cs="仿宋"/>
          <w:b/>
          <w:color w:val="auto"/>
          <w:sz w:val="24"/>
        </w:rPr>
      </w:pPr>
      <w:r>
        <w:rPr>
          <w:rFonts w:hint="eastAsia" w:ascii="仿宋" w:hAnsi="仿宋" w:eastAsia="仿宋" w:cs="仿宋"/>
          <w:b/>
          <w:color w:val="auto"/>
          <w:sz w:val="24"/>
        </w:rPr>
        <w:t>二、考核要求</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1、养护范围内照明设施亮灯率98％以上，及时维修率98％，月度维修率100％，无安全隐患。</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2、重大活动保障期间，养护范围内照明设施亮灯率100％，设施及时维修率100％。</w:t>
      </w:r>
    </w:p>
    <w:p>
      <w:pPr>
        <w:spacing w:line="360" w:lineRule="auto"/>
        <w:jc w:val="left"/>
        <w:rPr>
          <w:rFonts w:ascii="仿宋" w:hAnsi="仿宋" w:eastAsia="仿宋" w:cs="仿宋"/>
          <w:b/>
          <w:color w:val="auto"/>
          <w:sz w:val="24"/>
        </w:rPr>
      </w:pPr>
      <w:r>
        <w:rPr>
          <w:rFonts w:hint="eastAsia" w:ascii="仿宋" w:hAnsi="仿宋" w:eastAsia="仿宋" w:cs="仿宋"/>
          <w:b/>
          <w:color w:val="auto"/>
          <w:sz w:val="24"/>
        </w:rPr>
        <w:t>三、考核内容</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1、日常亮灯巡查工作落实情况。</w:t>
      </w:r>
    </w:p>
    <w:p>
      <w:pPr>
        <w:tabs>
          <w:tab w:val="left" w:pos="1935"/>
        </w:tabs>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2、日常亮灯保障工作落实情况。</w:t>
      </w:r>
    </w:p>
    <w:p>
      <w:pPr>
        <w:tabs>
          <w:tab w:val="left" w:pos="1935"/>
        </w:tabs>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3、亮灯设施维修、保养、备品备件储备等情况。</w:t>
      </w:r>
    </w:p>
    <w:p>
      <w:pPr>
        <w:tabs>
          <w:tab w:val="left" w:pos="1935"/>
        </w:tabs>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4、安全文明施工、应急事件处置等情况。</w:t>
      </w:r>
    </w:p>
    <w:p>
      <w:pPr>
        <w:tabs>
          <w:tab w:val="left" w:pos="1935"/>
        </w:tabs>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5、总结及台账落实的情况。</w:t>
      </w:r>
    </w:p>
    <w:p>
      <w:pPr>
        <w:spacing w:line="400" w:lineRule="exact"/>
        <w:outlineLvl w:val="1"/>
        <w:rPr>
          <w:rFonts w:ascii="仿宋" w:hAnsi="仿宋" w:eastAsia="仿宋" w:cs="仿宋"/>
          <w:color w:val="auto"/>
          <w:sz w:val="24"/>
        </w:rPr>
      </w:pPr>
      <w:r>
        <w:rPr>
          <w:rFonts w:hint="eastAsia" w:ascii="仿宋" w:hAnsi="仿宋" w:eastAsia="仿宋" w:cs="仿宋"/>
          <w:color w:val="auto"/>
          <w:sz w:val="24"/>
        </w:rPr>
        <w:t>具体内容详见普陀区市政管理处照明设施养护月度考核评分标准</w:t>
      </w:r>
    </w:p>
    <w:p>
      <w:pPr>
        <w:snapToGrid w:val="0"/>
        <w:spacing w:line="360" w:lineRule="auto"/>
        <w:ind w:firstLine="482" w:firstLineChars="200"/>
        <w:jc w:val="left"/>
        <w:rPr>
          <w:rFonts w:ascii="仿宋" w:hAnsi="仿宋" w:eastAsia="仿宋" w:cs="仿宋"/>
          <w:b/>
          <w:color w:val="auto"/>
          <w:sz w:val="24"/>
        </w:rPr>
      </w:pPr>
      <w:r>
        <w:rPr>
          <w:rFonts w:hint="eastAsia" w:cs="仿宋"/>
          <w:b/>
          <w:color w:val="auto"/>
          <w:sz w:val="24"/>
        </w:rPr>
        <w:t>四、</w:t>
      </w:r>
      <w:r>
        <w:rPr>
          <w:rFonts w:hint="eastAsia" w:ascii="仿宋" w:hAnsi="仿宋" w:eastAsia="仿宋" w:cs="仿宋"/>
          <w:b/>
          <w:color w:val="auto"/>
          <w:sz w:val="24"/>
        </w:rPr>
        <w:t>分数考核标准</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1、月度考核得分低于96分（不含）为处罚线，得分92分（不含）以下为月度考核不及格。</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2、月度考核得分92分（含）至96分，离96分上限每差1分扣</w:t>
      </w:r>
      <w:r>
        <w:rPr>
          <w:rFonts w:hint="eastAsia" w:cs="仿宋"/>
          <w:color w:val="auto"/>
          <w:sz w:val="24"/>
        </w:rPr>
        <w:t>2</w:t>
      </w:r>
      <w:r>
        <w:rPr>
          <w:rFonts w:hint="eastAsia" w:ascii="仿宋" w:hAnsi="仿宋" w:eastAsia="仿宋" w:cs="仿宋"/>
          <w:color w:val="auto"/>
          <w:sz w:val="24"/>
        </w:rPr>
        <w:t>000元。</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3、月度考核得分92分（不含）以下，离92分每差1分扣</w:t>
      </w:r>
      <w:r>
        <w:rPr>
          <w:rFonts w:hint="eastAsia" w:cs="仿宋"/>
          <w:color w:val="auto"/>
          <w:sz w:val="24"/>
        </w:rPr>
        <w:t>10000</w:t>
      </w:r>
      <w:r>
        <w:rPr>
          <w:rFonts w:hint="eastAsia" w:ascii="仿宋" w:hAnsi="仿宋" w:eastAsia="仿宋" w:cs="仿宋"/>
          <w:color w:val="auto"/>
          <w:sz w:val="24"/>
        </w:rPr>
        <w:t>元,92以上的扣款按第2点。</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4、重大节假日及重要节点亮灯保障时发现的问题，考核时双倍扣分。</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5、年度出现超三次月度考核评定不及格或月度连续二次考核评定不及格的中止养护合同。</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6、未按采购要求设立项目部的，每延期一天扣1000元。</w:t>
      </w:r>
    </w:p>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五、</w:t>
      </w:r>
      <w:r>
        <w:rPr>
          <w:rFonts w:hint="eastAsia" w:cs="仿宋"/>
          <w:b/>
          <w:color w:val="auto"/>
          <w:sz w:val="24"/>
        </w:rPr>
        <w:t>扣款考核</w:t>
      </w:r>
      <w:r>
        <w:rPr>
          <w:rFonts w:hint="eastAsia" w:ascii="仿宋" w:hAnsi="仿宋" w:eastAsia="仿宋" w:cs="仿宋"/>
          <w:b/>
          <w:color w:val="auto"/>
          <w:sz w:val="24"/>
        </w:rPr>
        <w:t>标准</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在养护过程中出现以下问题的，甲方有权在年度考核后的拨款中扣除相应费用：</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zh-CN"/>
        </w:rPr>
        <w:t>国家级检查每查处</w:t>
      </w:r>
      <w:r>
        <w:rPr>
          <w:rFonts w:hint="eastAsia" w:ascii="仿宋" w:hAnsi="仿宋" w:eastAsia="仿宋" w:cs="仿宋"/>
          <w:color w:val="auto"/>
          <w:sz w:val="24"/>
        </w:rPr>
        <w:t>1</w:t>
      </w:r>
      <w:r>
        <w:rPr>
          <w:rFonts w:hint="eastAsia" w:ascii="仿宋" w:hAnsi="仿宋" w:eastAsia="仿宋" w:cs="仿宋"/>
          <w:color w:val="auto"/>
          <w:sz w:val="24"/>
          <w:lang w:val="zh-CN"/>
        </w:rPr>
        <w:t>件扣</w:t>
      </w:r>
      <w:r>
        <w:rPr>
          <w:rFonts w:hint="eastAsia" w:ascii="仿宋" w:hAnsi="仿宋" w:eastAsia="仿宋" w:cs="仿宋"/>
          <w:color w:val="auto"/>
          <w:sz w:val="24"/>
        </w:rPr>
        <w:t>2</w:t>
      </w:r>
      <w:r>
        <w:rPr>
          <w:rFonts w:hint="eastAsia" w:ascii="仿宋" w:hAnsi="仿宋" w:eastAsia="仿宋" w:cs="仿宋"/>
          <w:color w:val="auto"/>
          <w:sz w:val="24"/>
          <w:lang w:val="zh-CN"/>
        </w:rPr>
        <w:t>0000元；省级检查每查处</w:t>
      </w:r>
      <w:r>
        <w:rPr>
          <w:rFonts w:hint="eastAsia" w:ascii="仿宋" w:hAnsi="仿宋" w:eastAsia="仿宋" w:cs="仿宋"/>
          <w:color w:val="auto"/>
          <w:sz w:val="24"/>
        </w:rPr>
        <w:t>1</w:t>
      </w:r>
      <w:r>
        <w:rPr>
          <w:rFonts w:hint="eastAsia" w:ascii="仿宋" w:hAnsi="仿宋" w:eastAsia="仿宋" w:cs="仿宋"/>
          <w:color w:val="auto"/>
          <w:sz w:val="24"/>
          <w:lang w:val="zh-CN"/>
        </w:rPr>
        <w:t>件扣</w:t>
      </w:r>
      <w:r>
        <w:rPr>
          <w:rFonts w:hint="eastAsia" w:ascii="仿宋" w:hAnsi="仿宋" w:eastAsia="仿宋" w:cs="仿宋"/>
          <w:color w:val="auto"/>
          <w:sz w:val="24"/>
        </w:rPr>
        <w:t>10</w:t>
      </w:r>
      <w:r>
        <w:rPr>
          <w:rFonts w:hint="eastAsia" w:ascii="仿宋" w:hAnsi="仿宋" w:eastAsia="仿宋" w:cs="仿宋"/>
          <w:color w:val="auto"/>
          <w:sz w:val="24"/>
          <w:lang w:val="zh-CN"/>
        </w:rPr>
        <w:t>000元；</w:t>
      </w:r>
      <w:r>
        <w:rPr>
          <w:rFonts w:hint="eastAsia" w:ascii="仿宋" w:hAnsi="仿宋" w:eastAsia="仿宋" w:cs="仿宋"/>
          <w:color w:val="auto"/>
          <w:sz w:val="24"/>
        </w:rPr>
        <w:t>市级</w:t>
      </w:r>
      <w:r>
        <w:rPr>
          <w:rFonts w:hint="eastAsia" w:ascii="仿宋" w:hAnsi="仿宋" w:eastAsia="仿宋" w:cs="仿宋"/>
          <w:color w:val="auto"/>
          <w:sz w:val="24"/>
          <w:lang w:val="zh-CN"/>
        </w:rPr>
        <w:t>检查每查处</w:t>
      </w:r>
      <w:r>
        <w:rPr>
          <w:rFonts w:hint="eastAsia" w:ascii="仿宋" w:hAnsi="仿宋" w:eastAsia="仿宋" w:cs="仿宋"/>
          <w:color w:val="auto"/>
          <w:sz w:val="24"/>
        </w:rPr>
        <w:t>1</w:t>
      </w:r>
      <w:r>
        <w:rPr>
          <w:rFonts w:hint="eastAsia" w:ascii="仿宋" w:hAnsi="仿宋" w:eastAsia="仿宋" w:cs="仿宋"/>
          <w:color w:val="auto"/>
          <w:sz w:val="24"/>
          <w:lang w:val="zh-CN"/>
        </w:rPr>
        <w:t>件</w:t>
      </w:r>
      <w:r>
        <w:rPr>
          <w:rFonts w:hint="eastAsia" w:ascii="仿宋" w:hAnsi="仿宋" w:eastAsia="仿宋" w:cs="仿宋"/>
          <w:color w:val="auto"/>
          <w:sz w:val="24"/>
        </w:rPr>
        <w:t>扣5000元。</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2、区级检查中第1次抄告问题，每个问题扣</w:t>
      </w:r>
      <w:r>
        <w:rPr>
          <w:rFonts w:hint="eastAsia" w:cs="仿宋"/>
          <w:color w:val="auto"/>
          <w:sz w:val="24"/>
        </w:rPr>
        <w:t>2</w:t>
      </w:r>
      <w:r>
        <w:rPr>
          <w:rFonts w:hint="eastAsia" w:ascii="仿宋" w:hAnsi="仿宋" w:eastAsia="仿宋" w:cs="仿宋"/>
          <w:color w:val="auto"/>
          <w:sz w:val="24"/>
        </w:rPr>
        <w:t>000元；第2次抄告的，每个问题扣</w:t>
      </w:r>
      <w:r>
        <w:rPr>
          <w:rFonts w:hint="eastAsia" w:cs="仿宋"/>
          <w:color w:val="auto"/>
          <w:sz w:val="24"/>
        </w:rPr>
        <w:t>4</w:t>
      </w:r>
      <w:r>
        <w:rPr>
          <w:rFonts w:hint="eastAsia" w:ascii="仿宋" w:hAnsi="仿宋" w:eastAsia="仿宋" w:cs="仿宋"/>
          <w:color w:val="auto"/>
          <w:sz w:val="24"/>
        </w:rPr>
        <w:t>000元；3次及以上抄告，每个问题扣</w:t>
      </w:r>
      <w:r>
        <w:rPr>
          <w:rFonts w:hint="eastAsia" w:cs="仿宋"/>
          <w:color w:val="auto"/>
          <w:sz w:val="24"/>
        </w:rPr>
        <w:t>8</w:t>
      </w:r>
      <w:r>
        <w:rPr>
          <w:rFonts w:hint="eastAsia" w:ascii="仿宋" w:hAnsi="仿宋" w:eastAsia="仿宋" w:cs="仿宋"/>
          <w:color w:val="auto"/>
          <w:sz w:val="24"/>
        </w:rPr>
        <w:t>000元，以此类推。</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3、上级有关部门发出整改通知书或工作联系单不整改或整改不力的，一次扣5000元。</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4、如乙方未按照甲方要求及时进行整改，累计2次的视为当月考核不合格，扣款费用为当月养护费用的10%。</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5、被新闻媒体曝光并经核查属实的，每次扣10000元。</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6、发生有责事故，养护单位除承担相关法律责任和经济赔偿外，每次视情况轻重再扣除10000-50000元（事故导致人员伤残的，扣款30000元；事故导致人员死亡的，扣款50000元）。</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7、未按投标承诺落实到位的，每发现1</w:t>
      </w:r>
      <w:r>
        <w:rPr>
          <w:rFonts w:hint="eastAsia" w:cs="仿宋"/>
          <w:color w:val="auto"/>
          <w:sz w:val="24"/>
        </w:rPr>
        <w:t>处</w:t>
      </w:r>
      <w:r>
        <w:rPr>
          <w:rFonts w:hint="eastAsia" w:ascii="仿宋" w:hAnsi="仿宋" w:eastAsia="仿宋" w:cs="仿宋"/>
          <w:color w:val="auto"/>
          <w:sz w:val="24"/>
        </w:rPr>
        <w:t>扣3000元。</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8、建立健全照明设施的资料台帐，确保图纸资料的完整性、正确性。每年度的图纸资料核对、标识工作必须完成，未完成的不予进行费用决算。</w:t>
      </w:r>
    </w:p>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六、警告退出办法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1、警告。在养护作业合同期间，有下列情景之一的给予一次警告：</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 月度及时整改率未达到100%的。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 防汛防台、抗雪防冻、突发事件应急处理及重大活动保障处置不力的。</w:t>
      </w:r>
    </w:p>
    <w:p>
      <w:pPr>
        <w:keepNext/>
        <w:keepLines/>
        <w:spacing w:before="260" w:after="260" w:line="400" w:lineRule="exact"/>
        <w:ind w:left="426" w:leftChars="202" w:hanging="2" w:hangingChars="1"/>
        <w:outlineLvl w:val="2"/>
        <w:rPr>
          <w:rFonts w:ascii="仿宋" w:hAnsi="仿宋" w:eastAsia="仿宋" w:cs="仿宋"/>
          <w:bCs/>
          <w:color w:val="auto"/>
          <w:sz w:val="24"/>
        </w:rPr>
      </w:pPr>
      <w:r>
        <w:rPr>
          <w:rFonts w:hint="eastAsia" w:ascii="仿宋" w:hAnsi="仿宋" w:eastAsia="仿宋" w:cs="仿宋"/>
          <w:bCs/>
          <w:color w:val="auto"/>
          <w:sz w:val="24"/>
        </w:rPr>
        <w:t>(3) 管理混乱，发生管养人员集体上访的。</w:t>
      </w:r>
    </w:p>
    <w:p>
      <w:pPr>
        <w:keepNext/>
        <w:keepLines/>
        <w:tabs>
          <w:tab w:val="left" w:pos="142"/>
        </w:tabs>
        <w:spacing w:before="260" w:after="260" w:line="400" w:lineRule="exact"/>
        <w:ind w:left="302" w:leftChars="143" w:hanging="2" w:hangingChars="1"/>
        <w:outlineLvl w:val="2"/>
        <w:rPr>
          <w:rFonts w:ascii="仿宋" w:hAnsi="仿宋" w:eastAsia="仿宋" w:cs="仿宋"/>
          <w:bCs/>
          <w:color w:val="auto"/>
          <w:sz w:val="24"/>
        </w:rPr>
      </w:pPr>
      <w:r>
        <w:rPr>
          <w:rFonts w:hint="eastAsia" w:ascii="仿宋" w:hAnsi="仿宋" w:eastAsia="仿宋" w:cs="仿宋"/>
          <w:bCs/>
          <w:color w:val="auto"/>
          <w:sz w:val="24"/>
        </w:rPr>
        <w:t>（4）发生轻微安全事故的。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 不遵守交通法规，未按照规程操作发生有责交通事故的。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2、退出。在养护作业合同期间，符合以下之一的甲方有权提前终止养护合同：</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 组织管理机构、人员素质、巡查养护人数与投标承诺不符，无法完成管养任务的。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(2)在合同期内累计被警告3次的。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(3)年度出现超三次月度考核评定不及格或月度连续二次考核评定不及格的。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 上级有关部门发出整改通知书且不整改或整改不力的，合同期一年内累计达到二次的，予以解除合同，履约保证金不予归还。</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 重大违反国家有关法律法规的行为，及发生严重伤亡安全事故的。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 在养护服务过程中达不到甲方的要求和标准，甲方有权按规定进行经济处罚，直至终止合同。</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bCs/>
          <w:color w:val="auto"/>
          <w:sz w:val="24"/>
        </w:rPr>
        <w:t>（7）合同期间，由于安全措施不力、养护工作不到位、违反安全操作规程而</w:t>
      </w:r>
      <w:r>
        <w:rPr>
          <w:rFonts w:hint="eastAsia" w:ascii="仿宋" w:hAnsi="仿宋" w:eastAsia="仿宋" w:cs="仿宋"/>
          <w:color w:val="auto"/>
          <w:sz w:val="24"/>
        </w:rPr>
        <w:t>导致责任事故或伤害，所发生的费用均由乙方自负，甲方保留追究责任的权利。</w:t>
      </w:r>
    </w:p>
    <w:p>
      <w:pPr>
        <w:pStyle w:val="4"/>
        <w:tabs>
          <w:tab w:val="left" w:pos="432"/>
        </w:tabs>
        <w:rPr>
          <w:rFonts w:ascii="仿宋" w:hAnsi="仿宋" w:eastAsia="仿宋" w:cs="仿宋"/>
          <w:color w:val="auto"/>
          <w:sz w:val="21"/>
          <w:szCs w:val="21"/>
        </w:rPr>
      </w:pPr>
      <w:r>
        <w:rPr>
          <w:rFonts w:hint="eastAsia" w:ascii="仿宋" w:hAnsi="仿宋" w:eastAsia="仿宋" w:cs="仿宋"/>
          <w:b w:val="0"/>
          <w:bCs/>
          <w:color w:val="auto"/>
          <w:sz w:val="21"/>
          <w:szCs w:val="21"/>
        </w:rPr>
        <w:t>附件：普陀区市政管理处照明设施养护月度考核评分标准</w:t>
      </w:r>
    </w:p>
    <w:p>
      <w:pPr>
        <w:pStyle w:val="13"/>
        <w:ind w:right="-252"/>
        <w:rPr>
          <w:rFonts w:eastAsia="仿宋"/>
          <w:color w:val="auto"/>
        </w:rPr>
      </w:pPr>
    </w:p>
    <w:p>
      <w:pPr>
        <w:pStyle w:val="4"/>
        <w:tabs>
          <w:tab w:val="left" w:pos="432"/>
        </w:tabs>
        <w:jc w:val="center"/>
        <w:rPr>
          <w:rFonts w:eastAsia="宋体"/>
          <w:color w:val="auto"/>
        </w:rPr>
      </w:pPr>
      <w:r>
        <w:rPr>
          <w:rFonts w:hint="eastAsia"/>
          <w:color w:val="auto"/>
        </w:rPr>
        <w:t>普陀区市政管理处照明设施养护月度考核评分标准</w:t>
      </w:r>
    </w:p>
    <w:tbl>
      <w:tblPr>
        <w:tblStyle w:val="28"/>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3313"/>
        <w:gridCol w:w="1324"/>
        <w:gridCol w:w="2126"/>
        <w:gridCol w:w="1234"/>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33" w:type="dxa"/>
            <w:vAlign w:val="center"/>
          </w:tcPr>
          <w:p>
            <w:pPr>
              <w:pStyle w:val="4"/>
              <w:tabs>
                <w:tab w:val="left" w:pos="432"/>
              </w:tabs>
              <w:spacing w:line="200" w:lineRule="exact"/>
              <w:jc w:val="center"/>
              <w:outlineLvl w:val="1"/>
              <w:rPr>
                <w:color w:val="auto"/>
                <w:sz w:val="24"/>
                <w:szCs w:val="24"/>
              </w:rPr>
            </w:pPr>
            <w:r>
              <w:rPr>
                <w:rFonts w:hint="eastAsia"/>
                <w:color w:val="auto"/>
                <w:sz w:val="24"/>
                <w:szCs w:val="24"/>
              </w:rPr>
              <w:t>分</w:t>
            </w:r>
          </w:p>
          <w:p>
            <w:pPr>
              <w:pStyle w:val="4"/>
              <w:tabs>
                <w:tab w:val="left" w:pos="432"/>
              </w:tabs>
              <w:spacing w:line="200" w:lineRule="exact"/>
              <w:jc w:val="center"/>
              <w:outlineLvl w:val="1"/>
              <w:rPr>
                <w:color w:val="auto"/>
                <w:sz w:val="24"/>
                <w:szCs w:val="24"/>
              </w:rPr>
            </w:pPr>
            <w:r>
              <w:rPr>
                <w:rFonts w:hint="eastAsia"/>
                <w:color w:val="auto"/>
                <w:sz w:val="24"/>
                <w:szCs w:val="24"/>
              </w:rPr>
              <w:t>类</w:t>
            </w:r>
          </w:p>
        </w:tc>
        <w:tc>
          <w:tcPr>
            <w:tcW w:w="3313" w:type="dxa"/>
            <w:vAlign w:val="center"/>
          </w:tcPr>
          <w:p>
            <w:pPr>
              <w:pStyle w:val="4"/>
              <w:tabs>
                <w:tab w:val="left" w:pos="432"/>
              </w:tabs>
              <w:spacing w:line="200" w:lineRule="exact"/>
              <w:jc w:val="center"/>
              <w:outlineLvl w:val="1"/>
              <w:rPr>
                <w:color w:val="auto"/>
                <w:sz w:val="24"/>
                <w:szCs w:val="24"/>
              </w:rPr>
            </w:pPr>
            <w:r>
              <w:rPr>
                <w:rFonts w:hint="eastAsia"/>
                <w:color w:val="auto"/>
                <w:sz w:val="24"/>
                <w:szCs w:val="24"/>
              </w:rPr>
              <w:t>考核内容和标准</w:t>
            </w:r>
          </w:p>
        </w:tc>
        <w:tc>
          <w:tcPr>
            <w:tcW w:w="1324" w:type="dxa"/>
            <w:vAlign w:val="center"/>
          </w:tcPr>
          <w:p>
            <w:pPr>
              <w:pStyle w:val="4"/>
              <w:tabs>
                <w:tab w:val="left" w:pos="432"/>
              </w:tabs>
              <w:spacing w:line="200" w:lineRule="exact"/>
              <w:jc w:val="center"/>
              <w:outlineLvl w:val="1"/>
              <w:rPr>
                <w:color w:val="auto"/>
                <w:sz w:val="24"/>
                <w:szCs w:val="24"/>
              </w:rPr>
            </w:pPr>
            <w:r>
              <w:rPr>
                <w:rFonts w:hint="eastAsia"/>
                <w:color w:val="auto"/>
                <w:sz w:val="24"/>
                <w:szCs w:val="24"/>
              </w:rPr>
              <w:t>分</w:t>
            </w:r>
          </w:p>
          <w:p>
            <w:pPr>
              <w:pStyle w:val="4"/>
              <w:tabs>
                <w:tab w:val="left" w:pos="432"/>
              </w:tabs>
              <w:spacing w:line="200" w:lineRule="exact"/>
              <w:jc w:val="center"/>
              <w:outlineLvl w:val="1"/>
              <w:rPr>
                <w:color w:val="auto"/>
                <w:sz w:val="24"/>
                <w:szCs w:val="24"/>
              </w:rPr>
            </w:pPr>
            <w:r>
              <w:rPr>
                <w:rFonts w:hint="eastAsia"/>
                <w:color w:val="auto"/>
                <w:sz w:val="24"/>
                <w:szCs w:val="24"/>
              </w:rPr>
              <w:t>值</w:t>
            </w:r>
          </w:p>
        </w:tc>
        <w:tc>
          <w:tcPr>
            <w:tcW w:w="2126" w:type="dxa"/>
            <w:vAlign w:val="center"/>
          </w:tcPr>
          <w:p>
            <w:pPr>
              <w:pStyle w:val="4"/>
              <w:tabs>
                <w:tab w:val="left" w:pos="432"/>
              </w:tabs>
              <w:spacing w:line="200" w:lineRule="exact"/>
              <w:jc w:val="center"/>
              <w:outlineLvl w:val="1"/>
              <w:rPr>
                <w:color w:val="auto"/>
                <w:sz w:val="24"/>
                <w:szCs w:val="24"/>
              </w:rPr>
            </w:pPr>
            <w:r>
              <w:rPr>
                <w:rFonts w:hint="eastAsia"/>
                <w:color w:val="auto"/>
                <w:sz w:val="24"/>
                <w:szCs w:val="24"/>
              </w:rPr>
              <w:t>评分标准</w:t>
            </w:r>
          </w:p>
        </w:tc>
        <w:tc>
          <w:tcPr>
            <w:tcW w:w="1234" w:type="dxa"/>
            <w:vAlign w:val="center"/>
          </w:tcPr>
          <w:p>
            <w:pPr>
              <w:pStyle w:val="4"/>
              <w:tabs>
                <w:tab w:val="left" w:pos="432"/>
              </w:tabs>
              <w:spacing w:line="200" w:lineRule="exact"/>
              <w:jc w:val="center"/>
              <w:outlineLvl w:val="1"/>
              <w:rPr>
                <w:color w:val="auto"/>
                <w:sz w:val="24"/>
                <w:szCs w:val="24"/>
              </w:rPr>
            </w:pPr>
            <w:r>
              <w:rPr>
                <w:rFonts w:hint="eastAsia"/>
                <w:color w:val="auto"/>
                <w:sz w:val="24"/>
                <w:szCs w:val="24"/>
              </w:rPr>
              <w:t>扣分事项及分值</w:t>
            </w:r>
          </w:p>
        </w:tc>
        <w:tc>
          <w:tcPr>
            <w:tcW w:w="1335" w:type="dxa"/>
            <w:vAlign w:val="center"/>
          </w:tcPr>
          <w:p>
            <w:pPr>
              <w:pStyle w:val="4"/>
              <w:tabs>
                <w:tab w:val="left" w:pos="432"/>
              </w:tabs>
              <w:spacing w:line="200" w:lineRule="exact"/>
              <w:jc w:val="center"/>
              <w:outlineLvl w:val="1"/>
              <w:rPr>
                <w:color w:val="auto"/>
                <w:sz w:val="24"/>
                <w:szCs w:val="24"/>
              </w:rPr>
            </w:pPr>
            <w:r>
              <w:rPr>
                <w:rFonts w:hint="eastAsia"/>
                <w:color w:val="auto"/>
                <w:sz w:val="24"/>
                <w:szCs w:val="24"/>
              </w:rPr>
              <w:t>得</w:t>
            </w:r>
          </w:p>
          <w:p>
            <w:pPr>
              <w:pStyle w:val="4"/>
              <w:tabs>
                <w:tab w:val="left" w:pos="432"/>
              </w:tabs>
              <w:spacing w:line="200" w:lineRule="exact"/>
              <w:jc w:val="center"/>
              <w:outlineLvl w:val="1"/>
              <w:rPr>
                <w:color w:val="auto"/>
                <w:sz w:val="24"/>
                <w:szCs w:val="24"/>
              </w:rPr>
            </w:pPr>
            <w:r>
              <w:rPr>
                <w:rFonts w:hint="eastAsia"/>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33" w:type="dxa"/>
            <w:vMerge w:val="restart"/>
          </w:tcPr>
          <w:p>
            <w:pPr>
              <w:pStyle w:val="4"/>
              <w:tabs>
                <w:tab w:val="left" w:pos="432"/>
              </w:tabs>
              <w:outlineLvl w:val="1"/>
              <w:rPr>
                <w:b w:val="0"/>
                <w:color w:val="auto"/>
                <w:sz w:val="24"/>
                <w:szCs w:val="24"/>
              </w:rPr>
            </w:pPr>
          </w:p>
          <w:p>
            <w:pPr>
              <w:rPr>
                <w:color w:val="auto"/>
                <w:sz w:val="24"/>
              </w:rPr>
            </w:pPr>
          </w:p>
          <w:p>
            <w:pPr>
              <w:pStyle w:val="4"/>
              <w:tabs>
                <w:tab w:val="left" w:pos="432"/>
              </w:tabs>
              <w:outlineLvl w:val="1"/>
              <w:rPr>
                <w:b w:val="0"/>
                <w:color w:val="auto"/>
                <w:sz w:val="24"/>
                <w:szCs w:val="24"/>
              </w:rPr>
            </w:pPr>
          </w:p>
          <w:p>
            <w:pPr>
              <w:rPr>
                <w:color w:val="auto"/>
                <w:sz w:val="24"/>
              </w:rPr>
            </w:pPr>
          </w:p>
          <w:p>
            <w:pPr>
              <w:pStyle w:val="4"/>
              <w:tabs>
                <w:tab w:val="left" w:pos="432"/>
              </w:tabs>
              <w:outlineLvl w:val="1"/>
              <w:rPr>
                <w:b w:val="0"/>
                <w:color w:val="auto"/>
                <w:sz w:val="24"/>
                <w:szCs w:val="24"/>
              </w:rPr>
            </w:pPr>
          </w:p>
          <w:p>
            <w:pPr>
              <w:rPr>
                <w:color w:val="auto"/>
                <w:sz w:val="24"/>
              </w:rPr>
            </w:pPr>
          </w:p>
          <w:p>
            <w:pPr>
              <w:pStyle w:val="4"/>
              <w:tabs>
                <w:tab w:val="left" w:pos="432"/>
              </w:tabs>
              <w:outlineLvl w:val="1"/>
              <w:rPr>
                <w:b w:val="0"/>
                <w:color w:val="auto"/>
                <w:sz w:val="24"/>
                <w:szCs w:val="24"/>
              </w:rPr>
            </w:pPr>
          </w:p>
          <w:p>
            <w:pPr>
              <w:rPr>
                <w:color w:val="auto"/>
                <w:sz w:val="24"/>
              </w:rPr>
            </w:pPr>
          </w:p>
          <w:p>
            <w:pPr>
              <w:pStyle w:val="4"/>
              <w:tabs>
                <w:tab w:val="left" w:pos="432"/>
              </w:tabs>
              <w:outlineLvl w:val="1"/>
              <w:rPr>
                <w:color w:val="auto"/>
              </w:rPr>
            </w:pPr>
          </w:p>
          <w:p>
            <w:pPr>
              <w:pStyle w:val="4"/>
              <w:tabs>
                <w:tab w:val="left" w:pos="432"/>
              </w:tabs>
              <w:outlineLvl w:val="1"/>
              <w:rPr>
                <w:b w:val="0"/>
                <w:color w:val="auto"/>
                <w:sz w:val="24"/>
                <w:szCs w:val="24"/>
              </w:rPr>
            </w:pPr>
            <w:r>
              <w:rPr>
                <w:rFonts w:hint="eastAsia"/>
                <w:b w:val="0"/>
                <w:color w:val="auto"/>
                <w:sz w:val="24"/>
                <w:szCs w:val="24"/>
              </w:rPr>
              <w:t>内</w:t>
            </w:r>
          </w:p>
          <w:p>
            <w:pPr>
              <w:pStyle w:val="4"/>
              <w:tabs>
                <w:tab w:val="left" w:pos="432"/>
              </w:tabs>
              <w:outlineLvl w:val="1"/>
              <w:rPr>
                <w:b w:val="0"/>
                <w:color w:val="auto"/>
                <w:sz w:val="24"/>
                <w:szCs w:val="24"/>
              </w:rPr>
            </w:pPr>
          </w:p>
          <w:p>
            <w:pPr>
              <w:pStyle w:val="4"/>
              <w:tabs>
                <w:tab w:val="left" w:pos="432"/>
              </w:tabs>
              <w:outlineLvl w:val="1"/>
              <w:rPr>
                <w:b w:val="0"/>
                <w:color w:val="auto"/>
                <w:sz w:val="24"/>
                <w:szCs w:val="24"/>
              </w:rPr>
            </w:pPr>
          </w:p>
          <w:p>
            <w:pPr>
              <w:pStyle w:val="4"/>
              <w:tabs>
                <w:tab w:val="left" w:pos="432"/>
              </w:tabs>
              <w:outlineLvl w:val="1"/>
              <w:rPr>
                <w:b w:val="0"/>
                <w:color w:val="auto"/>
                <w:sz w:val="24"/>
                <w:szCs w:val="24"/>
              </w:rPr>
            </w:pPr>
          </w:p>
          <w:p>
            <w:pPr>
              <w:pStyle w:val="4"/>
              <w:tabs>
                <w:tab w:val="left" w:pos="432"/>
              </w:tabs>
              <w:outlineLvl w:val="1"/>
              <w:rPr>
                <w:b w:val="0"/>
                <w:color w:val="auto"/>
                <w:sz w:val="24"/>
                <w:szCs w:val="24"/>
              </w:rPr>
            </w:pPr>
          </w:p>
          <w:p>
            <w:pPr>
              <w:pStyle w:val="4"/>
              <w:tabs>
                <w:tab w:val="left" w:pos="432"/>
              </w:tabs>
              <w:outlineLvl w:val="1"/>
              <w:rPr>
                <w:b w:val="0"/>
                <w:color w:val="auto"/>
                <w:sz w:val="24"/>
                <w:szCs w:val="24"/>
              </w:rPr>
            </w:pPr>
            <w:r>
              <w:rPr>
                <w:rFonts w:hint="eastAsia"/>
                <w:b w:val="0"/>
                <w:color w:val="auto"/>
                <w:sz w:val="24"/>
                <w:szCs w:val="24"/>
              </w:rPr>
              <w:t>业</w:t>
            </w:r>
          </w:p>
        </w:tc>
        <w:tc>
          <w:tcPr>
            <w:tcW w:w="3313" w:type="dxa"/>
          </w:tcPr>
          <w:p>
            <w:pPr>
              <w:pStyle w:val="4"/>
              <w:tabs>
                <w:tab w:val="left" w:pos="432"/>
              </w:tabs>
              <w:spacing w:line="300" w:lineRule="exact"/>
              <w:outlineLvl w:val="1"/>
              <w:rPr>
                <w:b w:val="0"/>
                <w:color w:val="auto"/>
                <w:sz w:val="21"/>
                <w:szCs w:val="21"/>
              </w:rPr>
            </w:pPr>
            <w:r>
              <w:rPr>
                <w:rFonts w:hint="eastAsia" w:hAnsi="宋体" w:cs="仿宋_GB2312"/>
                <w:color w:val="auto"/>
                <w:kern w:val="0"/>
                <w:sz w:val="21"/>
                <w:szCs w:val="21"/>
              </w:rPr>
              <w:t>制度建设：</w:t>
            </w:r>
            <w:r>
              <w:rPr>
                <w:rFonts w:hint="eastAsia" w:hAnsi="宋体" w:cs="仿宋_GB2312"/>
                <w:b w:val="0"/>
                <w:color w:val="auto"/>
                <w:kern w:val="0"/>
                <w:sz w:val="21"/>
                <w:szCs w:val="21"/>
              </w:rPr>
              <w:t>各项制度齐全，流程明确，GPS巡查轨迹符合要求</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5</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每项缺少或不符要求的扣0.5分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tcPr>
          <w:p>
            <w:pPr>
              <w:pStyle w:val="4"/>
              <w:tabs>
                <w:tab w:val="left" w:pos="432"/>
              </w:tabs>
              <w:spacing w:line="300" w:lineRule="exact"/>
              <w:outlineLvl w:val="1"/>
              <w:rPr>
                <w:rFonts w:hAnsi="宋体" w:cs="仿宋_GB2312"/>
                <w:b w:val="0"/>
                <w:bCs/>
                <w:color w:val="auto"/>
                <w:kern w:val="0"/>
                <w:sz w:val="21"/>
                <w:szCs w:val="21"/>
              </w:rPr>
            </w:pPr>
            <w:r>
              <w:rPr>
                <w:rFonts w:hint="eastAsia" w:hAnsi="宋体" w:cs="仿宋_GB2312"/>
                <w:b w:val="0"/>
                <w:bCs/>
                <w:color w:val="auto"/>
                <w:kern w:val="0"/>
                <w:sz w:val="21"/>
                <w:szCs w:val="21"/>
              </w:rPr>
              <w:t>应急处置：建有各类突发事件的处置预案，成立应急分队</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3</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预案不齐全的每项扣1分，不符实际的每项扣0.5分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433" w:type="dxa"/>
            <w:vMerge w:val="continue"/>
          </w:tcPr>
          <w:p>
            <w:pPr>
              <w:pStyle w:val="4"/>
              <w:tabs>
                <w:tab w:val="left" w:pos="432"/>
              </w:tabs>
              <w:outlineLvl w:val="1"/>
              <w:rPr>
                <w:b w:val="0"/>
                <w:color w:val="auto"/>
                <w:sz w:val="24"/>
                <w:szCs w:val="24"/>
              </w:rPr>
            </w:pPr>
          </w:p>
        </w:tc>
        <w:tc>
          <w:tcPr>
            <w:tcW w:w="3313" w:type="dxa"/>
          </w:tcPr>
          <w:p>
            <w:pPr>
              <w:pStyle w:val="4"/>
              <w:tabs>
                <w:tab w:val="left" w:pos="432"/>
              </w:tabs>
              <w:spacing w:line="300" w:lineRule="exact"/>
              <w:outlineLvl w:val="1"/>
              <w:rPr>
                <w:rFonts w:hAnsi="宋体" w:cs="仿宋_GB2312"/>
                <w:b w:val="0"/>
                <w:bCs/>
                <w:color w:val="auto"/>
                <w:kern w:val="0"/>
                <w:sz w:val="21"/>
                <w:szCs w:val="21"/>
              </w:rPr>
            </w:pPr>
            <w:r>
              <w:rPr>
                <w:rFonts w:hint="eastAsia" w:hAnsi="宋体" w:cs="仿宋_GB2312"/>
                <w:b w:val="0"/>
                <w:bCs/>
                <w:color w:val="auto"/>
                <w:kern w:val="0"/>
                <w:sz w:val="21"/>
                <w:szCs w:val="21"/>
              </w:rPr>
              <w:t>台账资料：分类建有照明设施基础资料台账、日常巡查台账、日常检修台账、信访投诉处理台账、应急处置台账、月报和下月计划台账、重要活动或专项保障台账、安全检查保障台账等</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5</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台账资料记录清晰、分类明确。缺项或资料不正确的每项扣1分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433" w:type="dxa"/>
            <w:vMerge w:val="continue"/>
          </w:tcPr>
          <w:p>
            <w:pPr>
              <w:pStyle w:val="4"/>
              <w:tabs>
                <w:tab w:val="left" w:pos="432"/>
              </w:tabs>
              <w:outlineLvl w:val="1"/>
              <w:rPr>
                <w:b w:val="0"/>
                <w:color w:val="auto"/>
                <w:sz w:val="24"/>
                <w:szCs w:val="24"/>
              </w:rPr>
            </w:pPr>
          </w:p>
        </w:tc>
        <w:tc>
          <w:tcPr>
            <w:tcW w:w="3313" w:type="dxa"/>
          </w:tcPr>
          <w:p>
            <w:pPr>
              <w:pStyle w:val="4"/>
              <w:tabs>
                <w:tab w:val="left" w:pos="432"/>
              </w:tabs>
              <w:spacing w:line="300" w:lineRule="exact"/>
              <w:outlineLvl w:val="1"/>
              <w:rPr>
                <w:rFonts w:hAnsi="宋体" w:cs="仿宋_GB2312"/>
                <w:b w:val="0"/>
                <w:bCs/>
                <w:color w:val="auto"/>
                <w:kern w:val="0"/>
                <w:sz w:val="21"/>
                <w:szCs w:val="21"/>
              </w:rPr>
            </w:pPr>
            <w:r>
              <w:rPr>
                <w:rFonts w:hint="eastAsia" w:hAnsi="宋体" w:cs="仿宋_GB2312"/>
                <w:b w:val="0"/>
                <w:bCs/>
                <w:color w:val="auto"/>
                <w:kern w:val="0"/>
                <w:sz w:val="21"/>
                <w:szCs w:val="21"/>
              </w:rPr>
              <w:t>报表资料：建立健全照明设施维护日报、月报制度，每天及时上报日报表，月底前上报下月计划，次月5日前上报月报表，月报表中及时、准确更新设施量清单</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5</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每少1张扣1分，资料不准确，每项扣1分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33" w:type="dxa"/>
            <w:vMerge w:val="continue"/>
          </w:tcPr>
          <w:p>
            <w:pPr>
              <w:pStyle w:val="4"/>
              <w:tabs>
                <w:tab w:val="left" w:pos="432"/>
              </w:tabs>
              <w:outlineLvl w:val="1"/>
              <w:rPr>
                <w:b w:val="0"/>
                <w:color w:val="auto"/>
                <w:sz w:val="24"/>
                <w:szCs w:val="24"/>
              </w:rPr>
            </w:pPr>
          </w:p>
        </w:tc>
        <w:tc>
          <w:tcPr>
            <w:tcW w:w="3313" w:type="dxa"/>
          </w:tcPr>
          <w:p>
            <w:pPr>
              <w:pStyle w:val="4"/>
              <w:tabs>
                <w:tab w:val="left" w:pos="432"/>
              </w:tabs>
              <w:spacing w:line="300" w:lineRule="exact"/>
              <w:outlineLvl w:val="1"/>
              <w:rPr>
                <w:rFonts w:hAnsi="宋体" w:cs="仿宋_GB2312"/>
                <w:b w:val="0"/>
                <w:bCs/>
                <w:color w:val="auto"/>
                <w:kern w:val="0"/>
                <w:sz w:val="21"/>
                <w:szCs w:val="21"/>
              </w:rPr>
            </w:pPr>
            <w:r>
              <w:rPr>
                <w:rFonts w:hint="eastAsia" w:hAnsi="宋体" w:cs="仿宋_GB2312"/>
                <w:b w:val="0"/>
                <w:bCs/>
                <w:color w:val="auto"/>
                <w:kern w:val="0"/>
                <w:sz w:val="21"/>
                <w:szCs w:val="21"/>
              </w:rPr>
              <w:t>信息报道：完成月度至少2篇宣传信息报送任务</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2</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未完成1篇扣1分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restart"/>
          </w:tcPr>
          <w:p>
            <w:pPr>
              <w:pStyle w:val="4"/>
              <w:tabs>
                <w:tab w:val="left" w:pos="432"/>
              </w:tabs>
              <w:outlineLvl w:val="1"/>
              <w:rPr>
                <w:b w:val="0"/>
                <w:color w:val="auto"/>
                <w:sz w:val="24"/>
                <w:szCs w:val="24"/>
              </w:rPr>
            </w:pPr>
          </w:p>
          <w:p>
            <w:pPr>
              <w:rPr>
                <w:color w:val="auto"/>
                <w:sz w:val="24"/>
              </w:rPr>
            </w:pPr>
          </w:p>
          <w:p>
            <w:pPr>
              <w:pStyle w:val="4"/>
              <w:tabs>
                <w:tab w:val="left" w:pos="432"/>
              </w:tabs>
              <w:outlineLvl w:val="1"/>
              <w:rPr>
                <w:b w:val="0"/>
                <w:color w:val="auto"/>
                <w:sz w:val="24"/>
                <w:szCs w:val="24"/>
              </w:rPr>
            </w:pPr>
          </w:p>
          <w:p>
            <w:pPr>
              <w:rPr>
                <w:color w:val="auto"/>
                <w:sz w:val="24"/>
              </w:rPr>
            </w:pPr>
          </w:p>
          <w:p>
            <w:pPr>
              <w:pStyle w:val="4"/>
              <w:tabs>
                <w:tab w:val="left" w:pos="432"/>
              </w:tabs>
              <w:outlineLvl w:val="1"/>
              <w:rPr>
                <w:color w:val="auto"/>
              </w:rPr>
            </w:pPr>
          </w:p>
          <w:p>
            <w:pPr>
              <w:rPr>
                <w:color w:val="auto"/>
              </w:rPr>
            </w:pPr>
            <w:r>
              <w:rPr>
                <w:rFonts w:hint="eastAsia"/>
                <w:color w:val="auto"/>
              </w:rPr>
              <w:t>外</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color w:val="auto"/>
              </w:rPr>
              <w:t>业</w:t>
            </w:r>
          </w:p>
        </w:tc>
        <w:tc>
          <w:tcPr>
            <w:tcW w:w="3313" w:type="dxa"/>
          </w:tcPr>
          <w:p>
            <w:pPr>
              <w:pStyle w:val="4"/>
              <w:tabs>
                <w:tab w:val="left" w:pos="432"/>
              </w:tabs>
              <w:spacing w:line="300" w:lineRule="exact"/>
              <w:outlineLvl w:val="1"/>
              <w:rPr>
                <w:rFonts w:hAnsi="宋体" w:cs="仿宋_GB2312"/>
                <w:b w:val="0"/>
                <w:bCs/>
                <w:color w:val="auto"/>
                <w:kern w:val="0"/>
                <w:sz w:val="21"/>
                <w:szCs w:val="21"/>
              </w:rPr>
            </w:pPr>
            <w:r>
              <w:rPr>
                <w:rFonts w:hint="eastAsia" w:hAnsi="宋体" w:cs="仿宋_GB2312"/>
                <w:b w:val="0"/>
                <w:bCs/>
                <w:color w:val="auto"/>
                <w:kern w:val="0"/>
                <w:sz w:val="21"/>
                <w:szCs w:val="21"/>
              </w:rPr>
              <w:t>问题整改：灯具运行安全、稳定、正常；月度问题整改率达100%，及时整改率达98%，长效管理覆盖率达100%。</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6</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每下降1%扣1分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亮灯情况：景观照明设施完好率达到98%、亮灯率达到98%，重点保障期间，亮灯率达100％。</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6</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同一道路或单幢建（构）筑物景观照明设施亮灯率低于98％，扣1分，整条道路或单幢建（构）筑物景观照明设施不亮灯扣2分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灯具设备：</w:t>
            </w:r>
          </w:p>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灯具基础坚实无松动；灯具各部件无松动、破损、污染、脱落；灯具固定支架无锈蚀、腐蚀、移位、污染、脱落；灯具内部无积水、污物，灯具的投射方向与角度正确；灯杆、灯具无乱吊、乱挂等现象；灯具设施无破碎、腐蚀、裂纹，出光部位无污染；引线绝缘可靠、保护软管良好，接地保护线牢固可靠；更换的灯具设备亮度、稳定性等符合要求。所有外露铁件做好油漆防腐。</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25</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日常检查中每发现一处问题，扣1分，发现安全隐患，每处扣2分；因灯具设备脱落、漏电等原因造成安全事故，当月考核不及格。</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附属设备：箱（柜）体门连轴完好，开关正常，配电箱、控制柜不渗水、无锈蚀，防尘防水及其他防护设施完好可靠，仪表、信号灯齐全完好，工作正常；各级保护电器整定值符合设计值、给定值，照明控制程序安全可靠并符合设计要求；箱内开关等设备的动作灵活可靠，接地系统安全可靠，箱内无外接电源线路凌乱、外露、绑扎不牢固情况。所有外露铁件做好油漆防腐。</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15</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日常检查中每发现一处问题，扣1分；发现安全隐患，每处扣2分；因附属设备漏电等原因造成安全事故，当月考核不及格。</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亮灯控制：按上级规定时间开关控制</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6</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不及时启闭照明的，每次扣2分；重大保障期间不及时启闭的，加倍扣分。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设备检修：落实专人定期巡查、巡检；地面灯具一般线路问题24小时内修复，灯具损坏24小时内更换或修复，电缆偷盗设备故障问题48小时内修复；楼宇景观灯一般线路问题及灯具损坏在48小时内更换或修复；接投诉或存在安全隐患的必须30分内进行现场核实，并且在24小时内处理到位；正常检修提前告知检修完毕随即关灯；因正常检修而亮灯必须现场设置告知标识；维修作业过程中必须有专人监护；白天开灯维修作业，需事先报甲方备案。出现突发应急事件，在30分钟内进行现场核实后上报甲方，并按要求落实各项应急工作。24小时内完成各类工单回复</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6</w:t>
            </w:r>
          </w:p>
        </w:tc>
        <w:tc>
          <w:tcPr>
            <w:tcW w:w="2126" w:type="dxa"/>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没有合理的理由提出延期申请的，每逾期一次扣1分；必要时未采取应急处置的，每次扣2分。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投诉处理：处置各类亮化投诉，及时处理、有效解决，不发生媒体曝光和群众有责投诉现象</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8</w:t>
            </w:r>
          </w:p>
        </w:tc>
        <w:tc>
          <w:tcPr>
            <w:tcW w:w="2126" w:type="dxa"/>
            <w:vAlign w:val="center"/>
          </w:tcPr>
          <w:p>
            <w:pPr>
              <w:pStyle w:val="4"/>
              <w:tabs>
                <w:tab w:val="left" w:pos="432"/>
              </w:tabs>
              <w:spacing w:line="300" w:lineRule="exact"/>
              <w:jc w:val="center"/>
              <w:outlineLvl w:val="1"/>
              <w:rPr>
                <w:b w:val="0"/>
                <w:color w:val="auto"/>
                <w:sz w:val="21"/>
                <w:szCs w:val="21"/>
              </w:rPr>
            </w:pPr>
            <w:r>
              <w:rPr>
                <w:rFonts w:hint="eastAsia"/>
                <w:b w:val="0"/>
                <w:color w:val="auto"/>
                <w:sz w:val="21"/>
                <w:szCs w:val="21"/>
              </w:rPr>
              <w:t>每次有责投诉，扣2分；媒体曝光事件，每次扣5分。</w:t>
            </w: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spacing w:line="300" w:lineRule="exact"/>
              <w:jc w:val="left"/>
              <w:textAlignment w:val="center"/>
              <w:rPr>
                <w:rFonts w:ascii="Arial" w:hAnsi="宋体" w:eastAsia="??" w:cs="仿宋_GB2312"/>
                <w:bCs/>
                <w:color w:val="auto"/>
                <w:kern w:val="0"/>
                <w:szCs w:val="21"/>
              </w:rPr>
            </w:pPr>
            <w:r>
              <w:rPr>
                <w:rFonts w:hint="eastAsia" w:ascii="Arial" w:hAnsi="宋体" w:eastAsia="??" w:cs="仿宋_GB2312"/>
                <w:bCs/>
                <w:color w:val="auto"/>
                <w:kern w:val="0"/>
                <w:szCs w:val="21"/>
              </w:rPr>
              <w:t>安全作业：维修作业人员须着单位统一的工作服，特殊工种必须持证上岗；正确使用劳保用品，相关产品应具有合格证及检测报告；停车占道维修，设置警示标志；灯具维修与楼宇业主方做好沟通协调，无投诉现象；灯具维修完毕后现场需清理干净；线路碰接规范，高空作业须3人以上开展，养护设备须有安全证明并定期检查，作业时符合安全施工各项要求。</w:t>
            </w:r>
          </w:p>
        </w:tc>
        <w:tc>
          <w:tcPr>
            <w:tcW w:w="1324" w:type="dxa"/>
          </w:tcPr>
          <w:p>
            <w:pPr>
              <w:pStyle w:val="4"/>
              <w:tabs>
                <w:tab w:val="left" w:pos="432"/>
              </w:tabs>
              <w:spacing w:line="300" w:lineRule="exact"/>
              <w:outlineLvl w:val="1"/>
              <w:rPr>
                <w:b w:val="0"/>
                <w:color w:val="auto"/>
                <w:sz w:val="21"/>
                <w:szCs w:val="21"/>
              </w:rPr>
            </w:pPr>
            <w:r>
              <w:rPr>
                <w:rFonts w:hint="eastAsia"/>
                <w:b w:val="0"/>
                <w:color w:val="auto"/>
                <w:sz w:val="21"/>
                <w:szCs w:val="21"/>
              </w:rPr>
              <w:t>10</w:t>
            </w:r>
          </w:p>
        </w:tc>
        <w:tc>
          <w:tcPr>
            <w:tcW w:w="2126" w:type="dxa"/>
            <w:vAlign w:val="center"/>
          </w:tcPr>
          <w:p>
            <w:pPr>
              <w:pStyle w:val="4"/>
              <w:tabs>
                <w:tab w:val="left" w:pos="432"/>
              </w:tabs>
              <w:spacing w:line="300" w:lineRule="exact"/>
              <w:jc w:val="center"/>
              <w:outlineLvl w:val="1"/>
              <w:rPr>
                <w:b w:val="0"/>
                <w:color w:val="auto"/>
                <w:sz w:val="21"/>
                <w:szCs w:val="21"/>
              </w:rPr>
            </w:pPr>
            <w:r>
              <w:rPr>
                <w:rFonts w:hint="eastAsia"/>
                <w:b w:val="0"/>
                <w:color w:val="auto"/>
                <w:sz w:val="21"/>
                <w:szCs w:val="21"/>
              </w:rPr>
              <w:t>不符合安全施工要求的，每一项扣5分。</w:t>
            </w:r>
          </w:p>
          <w:p>
            <w:pPr>
              <w:pStyle w:val="4"/>
              <w:tabs>
                <w:tab w:val="left" w:pos="432"/>
              </w:tabs>
              <w:spacing w:line="300" w:lineRule="exact"/>
              <w:jc w:val="center"/>
              <w:outlineLvl w:val="1"/>
              <w:rPr>
                <w:b w:val="0"/>
                <w:color w:val="auto"/>
                <w:sz w:val="21"/>
                <w:szCs w:val="21"/>
              </w:rPr>
            </w:pP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tcPr>
          <w:p>
            <w:pPr>
              <w:pStyle w:val="4"/>
              <w:tabs>
                <w:tab w:val="left" w:pos="432"/>
              </w:tabs>
              <w:outlineLvl w:val="1"/>
              <w:rPr>
                <w:b w:val="0"/>
                <w:color w:val="auto"/>
                <w:sz w:val="24"/>
                <w:szCs w:val="24"/>
              </w:rPr>
            </w:pPr>
          </w:p>
        </w:tc>
        <w:tc>
          <w:tcPr>
            <w:tcW w:w="3313" w:type="dxa"/>
            <w:vAlign w:val="center"/>
          </w:tcPr>
          <w:p>
            <w:pPr>
              <w:widowControl/>
              <w:jc w:val="left"/>
              <w:textAlignment w:val="center"/>
              <w:rPr>
                <w:rFonts w:ascii="仿宋_GB2312" w:hAnsi="宋体" w:eastAsia="仿宋_GB2312" w:cs="仿宋_GB2312"/>
                <w:b/>
                <w:bCs/>
                <w:color w:val="auto"/>
                <w:kern w:val="0"/>
                <w:sz w:val="22"/>
                <w:szCs w:val="22"/>
              </w:rPr>
            </w:pPr>
          </w:p>
        </w:tc>
        <w:tc>
          <w:tcPr>
            <w:tcW w:w="1324" w:type="dxa"/>
          </w:tcPr>
          <w:p>
            <w:pPr>
              <w:pStyle w:val="4"/>
              <w:tabs>
                <w:tab w:val="left" w:pos="432"/>
              </w:tabs>
              <w:outlineLvl w:val="1"/>
              <w:rPr>
                <w:b w:val="0"/>
                <w:color w:val="auto"/>
                <w:sz w:val="21"/>
                <w:szCs w:val="21"/>
              </w:rPr>
            </w:pPr>
          </w:p>
        </w:tc>
        <w:tc>
          <w:tcPr>
            <w:tcW w:w="2126" w:type="dxa"/>
            <w:vAlign w:val="center"/>
          </w:tcPr>
          <w:p>
            <w:pPr>
              <w:pStyle w:val="4"/>
              <w:tabs>
                <w:tab w:val="left" w:pos="432"/>
              </w:tabs>
              <w:spacing w:line="300" w:lineRule="exact"/>
              <w:jc w:val="center"/>
              <w:outlineLvl w:val="1"/>
              <w:rPr>
                <w:b w:val="0"/>
                <w:color w:val="auto"/>
                <w:sz w:val="21"/>
                <w:szCs w:val="21"/>
              </w:rPr>
            </w:pP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6" w:type="dxa"/>
            <w:gridSpan w:val="2"/>
          </w:tcPr>
          <w:p>
            <w:pPr>
              <w:widowControl/>
              <w:jc w:val="left"/>
              <w:textAlignment w:val="center"/>
              <w:rPr>
                <w:rFonts w:ascii="仿宋_GB2312" w:hAnsi="宋体" w:eastAsia="仿宋_GB2312" w:cs="仿宋_GB2312"/>
                <w:b/>
                <w:bCs/>
                <w:color w:val="auto"/>
                <w:kern w:val="0"/>
                <w:sz w:val="22"/>
                <w:szCs w:val="22"/>
              </w:rPr>
            </w:pPr>
            <w:r>
              <w:rPr>
                <w:rFonts w:hint="eastAsia" w:ascii="仿宋_GB2312" w:hAnsi="宋体" w:eastAsia="仿宋_GB2312" w:cs="仿宋_GB2312"/>
                <w:b/>
                <w:bCs/>
                <w:color w:val="auto"/>
                <w:kern w:val="0"/>
                <w:sz w:val="22"/>
                <w:szCs w:val="22"/>
              </w:rPr>
              <w:t>合计</w:t>
            </w:r>
          </w:p>
        </w:tc>
        <w:tc>
          <w:tcPr>
            <w:tcW w:w="1324" w:type="dxa"/>
          </w:tcPr>
          <w:p>
            <w:pPr>
              <w:pStyle w:val="4"/>
              <w:tabs>
                <w:tab w:val="left" w:pos="432"/>
              </w:tabs>
              <w:outlineLvl w:val="1"/>
              <w:rPr>
                <w:b w:val="0"/>
                <w:color w:val="auto"/>
                <w:sz w:val="21"/>
                <w:szCs w:val="21"/>
              </w:rPr>
            </w:pPr>
            <w:r>
              <w:rPr>
                <w:rFonts w:hint="eastAsia"/>
                <w:b w:val="0"/>
                <w:color w:val="auto"/>
                <w:sz w:val="21"/>
                <w:szCs w:val="21"/>
              </w:rPr>
              <w:t>100</w:t>
            </w:r>
          </w:p>
        </w:tc>
        <w:tc>
          <w:tcPr>
            <w:tcW w:w="2126" w:type="dxa"/>
            <w:vAlign w:val="center"/>
          </w:tcPr>
          <w:p>
            <w:pPr>
              <w:pStyle w:val="4"/>
              <w:tabs>
                <w:tab w:val="left" w:pos="432"/>
              </w:tabs>
              <w:spacing w:line="300" w:lineRule="exact"/>
              <w:jc w:val="center"/>
              <w:outlineLvl w:val="1"/>
              <w:rPr>
                <w:b w:val="0"/>
                <w:color w:val="auto"/>
                <w:sz w:val="21"/>
                <w:szCs w:val="21"/>
              </w:rPr>
            </w:pPr>
          </w:p>
        </w:tc>
        <w:tc>
          <w:tcPr>
            <w:tcW w:w="1234" w:type="dxa"/>
          </w:tcPr>
          <w:p>
            <w:pPr>
              <w:pStyle w:val="4"/>
              <w:tabs>
                <w:tab w:val="left" w:pos="432"/>
              </w:tabs>
              <w:outlineLvl w:val="1"/>
              <w:rPr>
                <w:b w:val="0"/>
                <w:color w:val="auto"/>
                <w:sz w:val="21"/>
                <w:szCs w:val="21"/>
              </w:rPr>
            </w:pPr>
          </w:p>
        </w:tc>
        <w:tc>
          <w:tcPr>
            <w:tcW w:w="1335" w:type="dxa"/>
          </w:tcPr>
          <w:p>
            <w:pPr>
              <w:pStyle w:val="4"/>
              <w:tabs>
                <w:tab w:val="left" w:pos="432"/>
              </w:tabs>
              <w:outlineLvl w:val="1"/>
              <w:rPr>
                <w:b w:val="0"/>
                <w:color w:val="auto"/>
              </w:rPr>
            </w:pPr>
          </w:p>
        </w:tc>
      </w:tr>
    </w:tbl>
    <w:p>
      <w:pPr>
        <w:snapToGrid w:val="0"/>
        <w:spacing w:afterLines="50"/>
        <w:rPr>
          <w:rFonts w:ascii="仿宋" w:hAnsi="仿宋" w:eastAsia="仿宋" w:cs="仿宋"/>
          <w:b/>
          <w:bCs/>
          <w:color w:val="auto"/>
          <w:sz w:val="24"/>
        </w:rPr>
      </w:pPr>
    </w:p>
    <w:p>
      <w:pPr>
        <w:widowControl/>
        <w:snapToGrid w:val="0"/>
        <w:rPr>
          <w:rFonts w:ascii="仿宋" w:hAnsi="仿宋" w:eastAsia="仿宋" w:cs="仿宋"/>
          <w:color w:val="auto"/>
          <w:kern w:val="0"/>
          <w:sz w:val="24"/>
        </w:rPr>
      </w:pPr>
    </w:p>
    <w:p>
      <w:pPr>
        <w:widowControl/>
        <w:snapToGrid w:val="0"/>
        <w:jc w:val="left"/>
        <w:rPr>
          <w:rFonts w:ascii="仿宋" w:hAnsi="仿宋" w:eastAsia="仿宋" w:cs="仿宋"/>
          <w:color w:val="auto"/>
          <w:kern w:val="0"/>
          <w:sz w:val="24"/>
        </w:rPr>
      </w:pPr>
      <w:r>
        <w:rPr>
          <w:rFonts w:hint="eastAsia" w:ascii="仿宋" w:hAnsi="仿宋" w:eastAsia="仿宋" w:cs="仿宋"/>
          <w:color w:val="auto"/>
          <w:sz w:val="24"/>
        </w:rPr>
        <w:t>检查人员：                      考核时间：      年   月   日</w:t>
      </w:r>
      <w:r>
        <w:rPr>
          <w:rFonts w:hint="eastAsia" w:ascii="仿宋" w:hAnsi="仿宋" w:eastAsia="仿宋" w:cs="仿宋"/>
          <w:color w:val="auto"/>
          <w:kern w:val="0"/>
          <w:sz w:val="24"/>
        </w:rPr>
        <w:t xml:space="preserve">      </w:t>
      </w:r>
    </w:p>
    <w:p>
      <w:pPr>
        <w:widowControl/>
        <w:snapToGrid w:val="0"/>
        <w:jc w:val="left"/>
        <w:rPr>
          <w:rFonts w:ascii="仿宋" w:hAnsi="仿宋" w:eastAsia="仿宋" w:cs="仿宋"/>
          <w:color w:val="auto"/>
          <w:kern w:val="0"/>
          <w:sz w:val="24"/>
        </w:rPr>
      </w:pPr>
    </w:p>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 xml:space="preserve">                                                                                                           </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注：当月考核低于92分，则当月考核不及格</w:t>
      </w:r>
    </w:p>
    <w:p>
      <w:pPr>
        <w:pStyle w:val="10"/>
        <w:ind w:firstLine="562"/>
        <w:rPr>
          <w:rFonts w:ascii="宋体" w:hAnsi="宋体" w:cs="宋体"/>
          <w:b/>
          <w:color w:val="auto"/>
          <w:szCs w:val="28"/>
        </w:rPr>
      </w:pPr>
    </w:p>
    <w:p>
      <w:pPr>
        <w:snapToGrid w:val="0"/>
        <w:spacing w:line="360" w:lineRule="auto"/>
        <w:jc w:val="center"/>
        <w:outlineLvl w:val="0"/>
        <w:rPr>
          <w:rFonts w:ascii="宋体" w:hAnsi="宋体" w:cs="宋体"/>
          <w:b/>
          <w:color w:val="auto"/>
          <w:sz w:val="28"/>
          <w:szCs w:val="28"/>
        </w:rPr>
        <w:sectPr>
          <w:pgSz w:w="11906" w:h="16838"/>
          <w:pgMar w:top="1531" w:right="1179" w:bottom="737" w:left="1179" w:header="851" w:footer="584" w:gutter="0"/>
          <w:cols w:space="720" w:num="1"/>
          <w:docGrid w:type="lines" w:linePitch="312" w:charSpace="0"/>
        </w:sectPr>
      </w:pPr>
    </w:p>
    <w:p>
      <w:pPr>
        <w:snapToGrid w:val="0"/>
        <w:spacing w:line="360" w:lineRule="auto"/>
        <w:jc w:val="center"/>
        <w:outlineLvl w:val="0"/>
        <w:rPr>
          <w:rFonts w:ascii="宋体" w:hAnsi="宋体" w:cs="宋体"/>
          <w:b/>
          <w:color w:val="auto"/>
          <w:sz w:val="28"/>
          <w:szCs w:val="28"/>
        </w:rPr>
      </w:pPr>
      <w:r>
        <w:rPr>
          <w:rFonts w:hint="eastAsia" w:ascii="宋体" w:hAnsi="宋体" w:cs="宋体"/>
          <w:b/>
          <w:color w:val="auto"/>
          <w:sz w:val="28"/>
          <w:szCs w:val="28"/>
        </w:rPr>
        <w:t>第六章  投标文件组成</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投标文件由投标报价文件、资格证明文件、商务技术文件组成。投标文件中涉及的有关内容均须提供合法有效的证明材料复印件。（复印件未加盖公章作无效处理，特别注明的除外，有▲标识的条款为必须提交的资料）</w:t>
      </w:r>
    </w:p>
    <w:p>
      <w:pPr>
        <w:snapToGrid w:val="0"/>
        <w:spacing w:line="360" w:lineRule="auto"/>
        <w:outlineLvl w:val="1"/>
        <w:rPr>
          <w:rFonts w:ascii="宋体" w:hAnsi="宋体" w:cs="宋体"/>
          <w:b/>
          <w:color w:val="auto"/>
          <w:szCs w:val="21"/>
        </w:rPr>
      </w:pPr>
      <w:r>
        <w:rPr>
          <w:rFonts w:hint="eastAsia" w:ascii="宋体" w:hAnsi="宋体" w:cs="宋体"/>
          <w:b/>
          <w:color w:val="auto"/>
          <w:szCs w:val="21"/>
        </w:rPr>
        <w:t>▲1、资格证明文件部分</w:t>
      </w:r>
    </w:p>
    <w:p>
      <w:pPr>
        <w:snapToGrid w:val="0"/>
        <w:ind w:firstLine="420" w:firstLineChars="200"/>
        <w:rPr>
          <w:rFonts w:ascii="宋体" w:hAnsi="宋体"/>
          <w:bCs/>
          <w:color w:val="auto"/>
        </w:rPr>
      </w:pPr>
      <w:r>
        <w:rPr>
          <w:rFonts w:hint="eastAsia" w:ascii="宋体" w:hAnsi="宋体"/>
          <w:bCs/>
          <w:color w:val="auto"/>
        </w:rPr>
        <w:t>1.1投标人</w:t>
      </w:r>
      <w:r>
        <w:rPr>
          <w:rFonts w:ascii="宋体" w:hAnsi="宋体"/>
          <w:bCs/>
          <w:color w:val="auto"/>
        </w:rPr>
        <w:t>具有独立承担民事责任的能力</w:t>
      </w:r>
      <w:r>
        <w:rPr>
          <w:rFonts w:hint="eastAsia" w:ascii="宋体" w:hAnsi="宋体"/>
          <w:bCs/>
          <w:color w:val="auto"/>
        </w:rPr>
        <w:t>证明材料（若为联合体投标，联合体各方成员均需提供）：投标人须在投标文件中出具符合以下情况的证明材料复印件（五选一）</w:t>
      </w:r>
    </w:p>
    <w:p>
      <w:pPr>
        <w:snapToGrid w:val="0"/>
        <w:ind w:firstLine="420" w:firstLineChars="200"/>
        <w:rPr>
          <w:rFonts w:ascii="宋体" w:hAnsi="宋体"/>
          <w:bCs/>
          <w:color w:val="auto"/>
        </w:rPr>
      </w:pPr>
      <w:r>
        <w:rPr>
          <w:rFonts w:hint="eastAsia" w:ascii="宋体" w:hAnsi="宋体"/>
          <w:bCs/>
          <w:color w:val="auto"/>
        </w:rPr>
        <w:t>a)如供应商是企业（包括合伙企业），提供在工商部门注册的有效“企业法人营业执照”或“营业执照”；</w:t>
      </w:r>
    </w:p>
    <w:p>
      <w:pPr>
        <w:snapToGrid w:val="0"/>
        <w:ind w:firstLine="420" w:firstLineChars="200"/>
        <w:rPr>
          <w:rFonts w:ascii="宋体" w:hAnsi="宋体"/>
          <w:bCs/>
          <w:color w:val="auto"/>
        </w:rPr>
      </w:pPr>
      <w:r>
        <w:rPr>
          <w:rFonts w:hint="eastAsia" w:ascii="宋体" w:hAnsi="宋体"/>
          <w:bCs/>
          <w:color w:val="auto"/>
        </w:rPr>
        <w:t>b)如供应商是事业单位，提供有效的“事业单位法人证书”；</w:t>
      </w:r>
    </w:p>
    <w:p>
      <w:pPr>
        <w:snapToGrid w:val="0"/>
        <w:ind w:firstLine="420" w:firstLineChars="200"/>
        <w:rPr>
          <w:rFonts w:ascii="宋体" w:hAnsi="宋体"/>
          <w:bCs/>
          <w:color w:val="auto"/>
        </w:rPr>
      </w:pPr>
      <w:r>
        <w:rPr>
          <w:rFonts w:hint="eastAsia" w:ascii="宋体" w:hAnsi="宋体"/>
          <w:bCs/>
          <w:color w:val="auto"/>
        </w:rPr>
        <w:t>c)如供应商是非企业专业服务机构的，提供执业许可证等证明文件等证明文件；</w:t>
      </w:r>
    </w:p>
    <w:p>
      <w:pPr>
        <w:snapToGrid w:val="0"/>
        <w:ind w:firstLine="420" w:firstLineChars="200"/>
        <w:rPr>
          <w:rFonts w:ascii="宋体" w:hAnsi="宋体"/>
          <w:bCs/>
          <w:color w:val="auto"/>
        </w:rPr>
      </w:pPr>
      <w:r>
        <w:rPr>
          <w:rFonts w:hint="eastAsia" w:ascii="宋体" w:hAnsi="宋体"/>
          <w:bCs/>
          <w:color w:val="auto"/>
        </w:rPr>
        <w:t>d)如供应商是个体工商户，提供有效的“个体工商户营业执照”；</w:t>
      </w:r>
    </w:p>
    <w:p>
      <w:pPr>
        <w:snapToGrid w:val="0"/>
        <w:ind w:firstLine="420" w:firstLineChars="200"/>
        <w:rPr>
          <w:rFonts w:ascii="宋体" w:hAnsi="宋体"/>
          <w:bCs/>
          <w:color w:val="auto"/>
        </w:rPr>
      </w:pPr>
      <w:r>
        <w:rPr>
          <w:rFonts w:hint="eastAsia" w:ascii="宋体" w:hAnsi="宋体"/>
          <w:bCs/>
          <w:color w:val="auto"/>
        </w:rPr>
        <w:t>e)如供应商是自然人，提供有效的自然人身份证明（居民身份证正反面或公安机关出具的临时居民身份证正反面或港澳台胞证或证照）。</w:t>
      </w:r>
    </w:p>
    <w:p>
      <w:pPr>
        <w:snapToGrid w:val="0"/>
        <w:ind w:firstLine="420" w:firstLineChars="200"/>
        <w:rPr>
          <w:rFonts w:ascii="宋体" w:hAnsi="宋体"/>
          <w:bCs/>
          <w:color w:val="auto"/>
        </w:rPr>
      </w:pPr>
      <w:r>
        <w:rPr>
          <w:rFonts w:hint="eastAsia" w:ascii="宋体" w:hAnsi="宋体"/>
          <w:bCs/>
          <w:color w:val="auto"/>
        </w:rPr>
        <w:t>1.2投标人法定代表人身份证复印件；</w:t>
      </w:r>
      <w:r>
        <w:rPr>
          <w:rFonts w:hint="eastAsia" w:ascii="宋体" w:hAnsi="宋体" w:cs="宋体"/>
          <w:b/>
          <w:color w:val="auto"/>
          <w:szCs w:val="21"/>
        </w:rPr>
        <w:t>（联合体投标的，联合体双方均须提供）</w:t>
      </w:r>
    </w:p>
    <w:p>
      <w:pPr>
        <w:snapToGrid w:val="0"/>
        <w:ind w:firstLine="420" w:firstLineChars="200"/>
        <w:rPr>
          <w:rFonts w:ascii="宋体" w:hAnsi="宋体"/>
          <w:bCs/>
          <w:color w:val="auto"/>
        </w:rPr>
      </w:pPr>
      <w:r>
        <w:rPr>
          <w:rFonts w:hint="eastAsia" w:ascii="宋体" w:hAnsi="宋体"/>
          <w:bCs/>
          <w:color w:val="auto"/>
        </w:rPr>
        <w:t>1.3资质证书、安全生产许可证（复印件）</w:t>
      </w:r>
    </w:p>
    <w:p>
      <w:pPr>
        <w:snapToGrid w:val="0"/>
        <w:ind w:firstLine="420" w:firstLineChars="200"/>
        <w:rPr>
          <w:rFonts w:ascii="宋体" w:hAnsi="宋体"/>
          <w:bCs/>
          <w:color w:val="auto"/>
        </w:rPr>
      </w:pPr>
      <w:r>
        <w:rPr>
          <w:rFonts w:hint="eastAsia" w:ascii="宋体" w:hAnsi="宋体"/>
          <w:bCs/>
          <w:color w:val="auto"/>
        </w:rPr>
        <w:t>1.4联合体协议书（如为联合提供投标，须提供）</w:t>
      </w:r>
    </w:p>
    <w:p>
      <w:pPr>
        <w:snapToGrid w:val="0"/>
        <w:ind w:firstLine="420" w:firstLineChars="200"/>
        <w:rPr>
          <w:rFonts w:ascii="宋体" w:hAnsi="宋体"/>
          <w:bCs/>
          <w:color w:val="auto"/>
        </w:rPr>
      </w:pPr>
      <w:r>
        <w:rPr>
          <w:rFonts w:hint="eastAsia" w:ascii="宋体" w:hAnsi="宋体"/>
          <w:bCs/>
          <w:color w:val="auto"/>
        </w:rPr>
        <w:t>1.5分包意向协议（如有）</w:t>
      </w:r>
    </w:p>
    <w:p>
      <w:pPr>
        <w:snapToGrid w:val="0"/>
        <w:ind w:firstLine="420" w:firstLineChars="200"/>
        <w:rPr>
          <w:rFonts w:ascii="宋体" w:hAnsi="宋体"/>
          <w:bCs/>
          <w:color w:val="auto"/>
        </w:rPr>
      </w:pPr>
      <w:r>
        <w:rPr>
          <w:rFonts w:hint="eastAsia" w:ascii="宋体" w:hAnsi="宋体"/>
          <w:bCs/>
          <w:color w:val="auto"/>
        </w:rPr>
        <w:t>1.6法定代表人授权函，非法定代表人参加投标时提供；（格式一）</w:t>
      </w:r>
    </w:p>
    <w:p>
      <w:pPr>
        <w:snapToGrid w:val="0"/>
        <w:ind w:firstLine="420" w:firstLineChars="200"/>
        <w:rPr>
          <w:rFonts w:ascii="宋体" w:hAnsi="宋体"/>
          <w:bCs/>
          <w:color w:val="auto"/>
        </w:rPr>
      </w:pPr>
      <w:r>
        <w:rPr>
          <w:rFonts w:hint="eastAsia" w:ascii="宋体" w:hAnsi="宋体"/>
          <w:bCs/>
          <w:color w:val="auto"/>
        </w:rPr>
        <w:t>1.7</w:t>
      </w:r>
      <w:r>
        <w:rPr>
          <w:rFonts w:hint="eastAsia" w:ascii="宋体" w:hAnsi="宋体" w:cs="宋体"/>
          <w:bCs/>
          <w:color w:val="auto"/>
          <w:szCs w:val="21"/>
        </w:rPr>
        <w:t>提供《中小企业声明函》、《残疾人福利性单位声明函》（如有）、监狱企业证明文件（如有）</w:t>
      </w:r>
      <w:r>
        <w:rPr>
          <w:rFonts w:hint="eastAsia" w:ascii="宋体" w:hAnsi="宋体"/>
          <w:bCs/>
          <w:color w:val="auto"/>
        </w:rPr>
        <w:t>；</w:t>
      </w:r>
    </w:p>
    <w:p>
      <w:pPr>
        <w:snapToGrid w:val="0"/>
        <w:ind w:firstLine="420" w:firstLineChars="200"/>
        <w:rPr>
          <w:rFonts w:ascii="宋体" w:hAnsi="宋体"/>
          <w:bCs/>
          <w:color w:val="auto"/>
        </w:rPr>
      </w:pPr>
      <w:r>
        <w:rPr>
          <w:rFonts w:hint="eastAsia" w:ascii="宋体" w:hAnsi="宋体"/>
          <w:bCs/>
          <w:color w:val="auto"/>
        </w:rPr>
        <w:t>1.8投标函；（格式二）</w:t>
      </w:r>
    </w:p>
    <w:p>
      <w:pPr>
        <w:tabs>
          <w:tab w:val="left" w:pos="0"/>
        </w:tabs>
        <w:spacing w:line="276" w:lineRule="auto"/>
        <w:ind w:firstLine="420" w:firstLineChars="200"/>
        <w:rPr>
          <w:color w:val="auto"/>
        </w:rPr>
      </w:pPr>
      <w:r>
        <w:rPr>
          <w:rFonts w:hint="eastAsia" w:ascii="宋体" w:hAnsi="宋体"/>
          <w:bCs/>
          <w:color w:val="auto"/>
        </w:rPr>
        <w:t>1.9</w:t>
      </w:r>
      <w:r>
        <w:rPr>
          <w:rFonts w:hint="eastAsia" w:ascii="宋体" w:hAnsi="宋体" w:cs="宋体"/>
          <w:color w:val="auto"/>
          <w:szCs w:val="21"/>
        </w:rPr>
        <w:t>投标人未被信用中国（www.creditchina.gov.cn）、中国政府采购网（www.ccgp.gov.cn） 列入失信被执行人、重大税收违法案件当事人名单、政府采购严重违法失信行为记录名单，提供网页截图；（</w:t>
      </w:r>
      <w:r>
        <w:rPr>
          <w:rFonts w:hint="eastAsia" w:ascii="宋体" w:hAnsi="宋体" w:cs="宋体"/>
          <w:b/>
          <w:color w:val="auto"/>
          <w:szCs w:val="21"/>
        </w:rPr>
        <w:t>联合体投标的，联合体双方均须满足，</w:t>
      </w:r>
      <w:r>
        <w:rPr>
          <w:rFonts w:hint="eastAsia" w:ascii="宋体" w:hAnsi="宋体" w:cs="宋体"/>
          <w:color w:val="auto"/>
          <w:szCs w:val="21"/>
        </w:rPr>
        <w:t>具体以开标现场网页查询结果为准。）</w:t>
      </w:r>
    </w:p>
    <w:p>
      <w:pPr>
        <w:snapToGrid w:val="0"/>
        <w:spacing w:line="360" w:lineRule="auto"/>
        <w:ind w:firstLine="422" w:firstLineChars="200"/>
        <w:outlineLvl w:val="1"/>
        <w:rPr>
          <w:rFonts w:ascii="宋体" w:hAnsi="宋体" w:cs="宋体"/>
          <w:b/>
          <w:color w:val="auto"/>
          <w:szCs w:val="21"/>
        </w:rPr>
      </w:pPr>
      <w:r>
        <w:rPr>
          <w:rFonts w:hint="eastAsia" w:ascii="宋体" w:hAnsi="宋体" w:cs="宋体"/>
          <w:b/>
          <w:color w:val="auto"/>
          <w:szCs w:val="21"/>
        </w:rPr>
        <w:t>2、商务技术文件部分</w:t>
      </w:r>
    </w:p>
    <w:p>
      <w:pPr>
        <w:ind w:firstLine="420" w:firstLineChars="200"/>
        <w:rPr>
          <w:rFonts w:ascii="宋体" w:hAnsi="宋体" w:cs="宋体"/>
          <w:color w:val="auto"/>
        </w:rPr>
      </w:pPr>
      <w:r>
        <w:rPr>
          <w:rFonts w:hint="eastAsia" w:ascii="宋体" w:hAnsi="宋体" w:cs="宋体"/>
          <w:color w:val="auto"/>
        </w:rPr>
        <w:t>2.1评分标准页码索引；</w:t>
      </w:r>
    </w:p>
    <w:p>
      <w:pPr>
        <w:ind w:firstLine="420" w:firstLineChars="200"/>
        <w:rPr>
          <w:rFonts w:ascii="宋体" w:hAnsi="宋体" w:cs="宋体"/>
          <w:color w:val="auto"/>
        </w:rPr>
      </w:pPr>
      <w:r>
        <w:rPr>
          <w:rFonts w:hint="eastAsia" w:ascii="宋体" w:hAnsi="宋体" w:cs="宋体"/>
          <w:color w:val="auto"/>
        </w:rPr>
        <w:t>2.2投标人资信；（提供扫描件证书）</w:t>
      </w:r>
    </w:p>
    <w:p>
      <w:pPr>
        <w:ind w:firstLine="420" w:firstLineChars="200"/>
        <w:rPr>
          <w:rFonts w:ascii="宋体" w:hAnsi="宋体" w:cs="宋体"/>
          <w:color w:val="auto"/>
        </w:rPr>
      </w:pPr>
      <w:r>
        <w:rPr>
          <w:rFonts w:hint="eastAsia" w:ascii="宋体" w:hAnsi="宋体" w:cs="宋体"/>
          <w:color w:val="auto"/>
        </w:rPr>
        <w:t>2.3投标人相关业绩；（格式三）</w:t>
      </w:r>
    </w:p>
    <w:p>
      <w:pPr>
        <w:ind w:firstLine="420" w:firstLineChars="200"/>
        <w:rPr>
          <w:color w:val="auto"/>
        </w:rPr>
      </w:pPr>
      <w:r>
        <w:rPr>
          <w:rFonts w:hint="eastAsia" w:ascii="宋体" w:hAnsi="宋体" w:cs="宋体"/>
          <w:color w:val="auto"/>
        </w:rPr>
        <w:t>2.3设备配置；（格式四）</w:t>
      </w:r>
    </w:p>
    <w:p>
      <w:pPr>
        <w:ind w:firstLine="420" w:firstLineChars="200"/>
        <w:rPr>
          <w:rFonts w:ascii="宋体" w:hAnsi="宋体" w:cs="宋体"/>
          <w:color w:val="auto"/>
        </w:rPr>
      </w:pPr>
      <w:r>
        <w:rPr>
          <w:rFonts w:hint="eastAsia" w:ascii="宋体" w:hAnsi="宋体" w:cs="宋体"/>
          <w:color w:val="auto"/>
        </w:rPr>
        <w:t>2.4项目管理机构；（格式五）</w:t>
      </w:r>
    </w:p>
    <w:p>
      <w:pPr>
        <w:ind w:firstLine="420" w:firstLineChars="200"/>
        <w:rPr>
          <w:rFonts w:ascii="宋体" w:hAnsi="宋体" w:cs="宋体"/>
          <w:color w:val="auto"/>
        </w:rPr>
      </w:pPr>
      <w:r>
        <w:rPr>
          <w:rFonts w:hint="eastAsia" w:ascii="宋体" w:hAnsi="宋体" w:cs="宋体"/>
          <w:color w:val="auto"/>
        </w:rPr>
        <w:t>2.5总体服务方案；（格式自拟）</w:t>
      </w:r>
    </w:p>
    <w:p>
      <w:pPr>
        <w:ind w:firstLine="420" w:firstLineChars="200"/>
        <w:rPr>
          <w:rFonts w:ascii="宋体" w:hAnsi="宋体" w:cs="宋体"/>
          <w:color w:val="auto"/>
        </w:rPr>
      </w:pPr>
      <w:r>
        <w:rPr>
          <w:rFonts w:hint="eastAsia" w:ascii="宋体" w:hAnsi="宋体" w:cs="宋体"/>
          <w:color w:val="auto"/>
        </w:rPr>
        <w:t>2.6养护服务方案；（格式自拟）</w:t>
      </w:r>
    </w:p>
    <w:p>
      <w:pPr>
        <w:ind w:firstLine="420" w:firstLineChars="200"/>
        <w:rPr>
          <w:rFonts w:ascii="宋体" w:hAnsi="宋体" w:cs="宋体"/>
          <w:color w:val="auto"/>
        </w:rPr>
      </w:pPr>
      <w:r>
        <w:rPr>
          <w:rFonts w:hint="eastAsia" w:ascii="宋体" w:hAnsi="宋体" w:cs="宋体"/>
          <w:color w:val="auto"/>
        </w:rPr>
        <w:t>2.7响应时间及承诺；（格式自拟）</w:t>
      </w:r>
    </w:p>
    <w:p>
      <w:pPr>
        <w:ind w:firstLine="420" w:firstLineChars="200"/>
        <w:rPr>
          <w:rFonts w:ascii="宋体" w:hAnsi="宋体" w:cs="宋体"/>
          <w:color w:val="auto"/>
        </w:rPr>
      </w:pPr>
      <w:r>
        <w:rPr>
          <w:rFonts w:hint="eastAsia" w:ascii="宋体" w:hAnsi="宋体" w:cs="宋体"/>
          <w:color w:val="auto"/>
        </w:rPr>
        <w:t>2.8按照评分标准依次编制相应的说明、证明材料复印件；</w:t>
      </w:r>
    </w:p>
    <w:p>
      <w:pPr>
        <w:ind w:firstLine="420" w:firstLineChars="200"/>
        <w:rPr>
          <w:rFonts w:ascii="宋体" w:hAnsi="宋体" w:cs="宋体"/>
          <w:b/>
          <w:color w:val="auto"/>
          <w:szCs w:val="21"/>
        </w:rPr>
      </w:pPr>
      <w:r>
        <w:rPr>
          <w:rFonts w:hint="eastAsia" w:ascii="宋体" w:hAnsi="宋体" w:cs="宋体"/>
          <w:color w:val="auto"/>
        </w:rPr>
        <w:t>2.9本招标文件要求提供的和投标人认为需要提供的其它说明和资料/文件。</w:t>
      </w:r>
    </w:p>
    <w:p>
      <w:pPr>
        <w:snapToGrid w:val="0"/>
        <w:spacing w:line="360" w:lineRule="auto"/>
        <w:ind w:firstLine="211" w:firstLineChars="100"/>
        <w:outlineLvl w:val="1"/>
        <w:rPr>
          <w:rFonts w:ascii="宋体" w:hAnsi="宋体" w:cs="宋体"/>
          <w:b/>
          <w:color w:val="auto"/>
          <w:szCs w:val="21"/>
        </w:rPr>
      </w:pPr>
      <w:r>
        <w:rPr>
          <w:rFonts w:hint="eastAsia" w:ascii="宋体" w:hAnsi="宋体" w:cs="宋体"/>
          <w:b/>
          <w:color w:val="auto"/>
          <w:szCs w:val="21"/>
        </w:rPr>
        <w:t>▲3、投标报价文件部分</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（投标报价信息不得出现在资格证明、商务、技术文件中，否则将导致投标无效。）</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3.1开标一览表；（格式六）</w:t>
      </w:r>
    </w:p>
    <w:p>
      <w:pPr>
        <w:pStyle w:val="9"/>
        <w:spacing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3.2报价明细表（格式七）</w:t>
      </w:r>
    </w:p>
    <w:p>
      <w:pPr>
        <w:snapToGrid w:val="0"/>
        <w:spacing w:line="360" w:lineRule="auto"/>
        <w:ind w:firstLine="422" w:firstLineChars="200"/>
        <w:rPr>
          <w:rFonts w:ascii="宋体" w:hAnsi="宋体"/>
          <w:b/>
          <w:color w:val="auto"/>
        </w:rPr>
      </w:pPr>
      <w:r>
        <w:rPr>
          <w:rFonts w:hint="eastAsia" w:ascii="宋体" w:hAnsi="宋体"/>
          <w:b/>
          <w:color w:val="auto"/>
        </w:rPr>
        <w:t>3.3享受中小企业政策扶持的相关证明文件；</w:t>
      </w:r>
    </w:p>
    <w:p>
      <w:pPr>
        <w:snapToGrid w:val="0"/>
        <w:spacing w:line="360" w:lineRule="auto"/>
        <w:ind w:firstLine="420" w:firstLineChars="200"/>
        <w:rPr>
          <w:rFonts w:ascii="宋体" w:hAnsi="宋体"/>
          <w:bCs/>
          <w:color w:val="auto"/>
        </w:rPr>
      </w:pPr>
      <w:r>
        <w:rPr>
          <w:rFonts w:hint="eastAsia" w:ascii="宋体" w:hAnsi="宋体"/>
          <w:bCs/>
          <w:color w:val="auto"/>
        </w:rPr>
        <w:t>3.3.1投标人须提供《中小企业声明函》（监狱企业须提供由省级以上监狱管理局、戒毒管理局（含新疆生产建设兵团）出具的属于监狱企业的证明文件；残疾人福利性单位须提供《残疾人福利性单位声明函》）</w:t>
      </w:r>
    </w:p>
    <w:p>
      <w:pPr>
        <w:pStyle w:val="13"/>
        <w:ind w:left="0" w:right="-252"/>
        <w:rPr>
          <w:bCs/>
          <w:color w:val="auto"/>
        </w:rPr>
      </w:pPr>
    </w:p>
    <w:p>
      <w:pPr>
        <w:snapToGrid w:val="0"/>
        <w:spacing w:line="360" w:lineRule="auto"/>
        <w:jc w:val="center"/>
        <w:outlineLvl w:val="1"/>
        <w:rPr>
          <w:rFonts w:ascii="宋体" w:hAnsi="宋体" w:cs="宋体"/>
          <w:b/>
          <w:color w:val="auto"/>
          <w:sz w:val="28"/>
          <w:szCs w:val="28"/>
        </w:rPr>
      </w:pPr>
      <w:r>
        <w:rPr>
          <w:rFonts w:hint="eastAsia"/>
          <w:b/>
          <w:bCs/>
          <w:color w:val="auto"/>
          <w:sz w:val="28"/>
          <w:szCs w:val="28"/>
        </w:rPr>
        <w:t>投标文件格式</w:t>
      </w:r>
    </w:p>
    <w:p>
      <w:pPr>
        <w:spacing w:line="360" w:lineRule="auto"/>
        <w:jc w:val="left"/>
        <w:outlineLvl w:val="2"/>
        <w:rPr>
          <w:rFonts w:ascii="宋体" w:hAnsi="宋体" w:cs="宋体"/>
          <w:b/>
          <w:color w:val="auto"/>
          <w:szCs w:val="21"/>
        </w:rPr>
      </w:pPr>
      <w:r>
        <w:rPr>
          <w:rFonts w:hint="eastAsia" w:ascii="宋体" w:hAnsi="宋体" w:cs="宋体"/>
          <w:b/>
          <w:color w:val="auto"/>
          <w:spacing w:val="20"/>
          <w:szCs w:val="21"/>
        </w:rPr>
        <w:t>格式一、法定代表人授权函</w:t>
      </w:r>
    </w:p>
    <w:p>
      <w:pPr>
        <w:spacing w:line="360" w:lineRule="auto"/>
        <w:jc w:val="left"/>
        <w:rPr>
          <w:rFonts w:ascii="宋体" w:hAnsi="宋体" w:cs="宋体"/>
          <w:color w:val="auto"/>
          <w:spacing w:val="-4"/>
          <w:szCs w:val="21"/>
        </w:rPr>
      </w:pPr>
      <w:r>
        <w:rPr>
          <w:rFonts w:hint="eastAsia" w:ascii="宋体" w:hAnsi="宋体" w:cs="宋体"/>
          <w:color w:val="auto"/>
          <w:spacing w:val="-4"/>
          <w:szCs w:val="21"/>
        </w:rPr>
        <w:t>致：舟山市普陀区市政管理处</w:t>
      </w:r>
    </w:p>
    <w:p>
      <w:pPr>
        <w:spacing w:line="360" w:lineRule="auto"/>
        <w:ind w:right="-89" w:firstLine="420" w:firstLineChars="200"/>
        <w:jc w:val="left"/>
        <w:rPr>
          <w:rFonts w:ascii="宋体" w:hAnsi="宋体" w:cs="宋体"/>
          <w:color w:val="auto"/>
          <w:szCs w:val="21"/>
        </w:rPr>
      </w:pPr>
      <w:r>
        <w:rPr>
          <w:rFonts w:hint="eastAsia" w:ascii="宋体" w:hAnsi="宋体" w:cs="宋体"/>
          <w:color w:val="auto"/>
          <w:szCs w:val="21"/>
        </w:rPr>
        <w:t>杭州建大工程管理咨询有限公司</w:t>
      </w:r>
    </w:p>
    <w:p>
      <w:pPr>
        <w:spacing w:line="360" w:lineRule="auto"/>
        <w:ind w:left="210" w:leftChars="100" w:right="-89" w:firstLine="202" w:firstLineChars="100"/>
        <w:jc w:val="left"/>
        <w:rPr>
          <w:rFonts w:ascii="宋体" w:hAnsi="宋体" w:cs="宋体"/>
          <w:color w:val="auto"/>
          <w:spacing w:val="-4"/>
          <w:szCs w:val="21"/>
        </w:rPr>
      </w:pPr>
      <w:r>
        <w:rPr>
          <w:rFonts w:hint="eastAsia" w:ascii="宋体" w:hAnsi="宋体" w:cs="宋体"/>
          <w:color w:val="auto"/>
          <w:spacing w:val="-4"/>
          <w:szCs w:val="21"/>
        </w:rPr>
        <w:t>我</w:t>
      </w:r>
      <w:r>
        <w:rPr>
          <w:rFonts w:hint="eastAsia" w:ascii="宋体" w:hAnsi="宋体" w:cs="宋体"/>
          <w:color w:val="auto"/>
          <w:spacing w:val="-4"/>
          <w:szCs w:val="21"/>
          <w:u w:val="single"/>
        </w:rPr>
        <w:t xml:space="preserve">              </w:t>
      </w:r>
      <w:r>
        <w:rPr>
          <w:rFonts w:hint="eastAsia" w:ascii="宋体" w:hAnsi="宋体" w:cs="宋体"/>
          <w:color w:val="auto"/>
          <w:spacing w:val="-4"/>
          <w:szCs w:val="21"/>
        </w:rPr>
        <w:t>（姓名）系</w:t>
      </w:r>
      <w:r>
        <w:rPr>
          <w:rFonts w:hint="eastAsia" w:ascii="宋体" w:hAnsi="宋体" w:cs="宋体"/>
          <w:color w:val="auto"/>
          <w:spacing w:val="-4"/>
          <w:szCs w:val="21"/>
          <w:u w:val="single"/>
        </w:rPr>
        <w:t xml:space="preserve">             </w:t>
      </w:r>
      <w:r>
        <w:rPr>
          <w:rFonts w:hint="eastAsia" w:ascii="宋体" w:hAnsi="宋体" w:cs="宋体"/>
          <w:color w:val="auto"/>
          <w:spacing w:val="-4"/>
          <w:szCs w:val="21"/>
        </w:rPr>
        <w:t>（投标人名称）的法定代表人，现授权委托本单位在职职工</w:t>
      </w:r>
      <w:r>
        <w:rPr>
          <w:rFonts w:hint="eastAsia" w:ascii="宋体" w:hAnsi="宋体" w:cs="宋体"/>
          <w:color w:val="auto"/>
          <w:spacing w:val="-4"/>
          <w:szCs w:val="21"/>
          <w:u w:val="single"/>
        </w:rPr>
        <w:t xml:space="preserve">    </w:t>
      </w:r>
      <w:r>
        <w:rPr>
          <w:rFonts w:hint="eastAsia" w:ascii="宋体" w:hAnsi="宋体" w:cs="宋体"/>
          <w:color w:val="auto"/>
          <w:spacing w:val="-4"/>
          <w:szCs w:val="21"/>
        </w:rPr>
        <w:t>（姓名）(身份证号码：</w:t>
      </w:r>
      <w:r>
        <w:rPr>
          <w:rFonts w:hint="eastAsia" w:ascii="宋体" w:hAnsi="宋体" w:cs="宋体"/>
          <w:color w:val="auto"/>
          <w:spacing w:val="-4"/>
          <w:szCs w:val="21"/>
          <w:u w:val="single"/>
        </w:rPr>
        <w:t xml:space="preserve">                                </w:t>
      </w:r>
      <w:r>
        <w:rPr>
          <w:rFonts w:hint="eastAsia" w:ascii="宋体" w:hAnsi="宋体" w:cs="宋体"/>
          <w:color w:val="auto"/>
          <w:spacing w:val="-4"/>
          <w:szCs w:val="21"/>
        </w:rPr>
        <w:t>)以我方的名义参加</w:t>
      </w:r>
      <w:r>
        <w:rPr>
          <w:rFonts w:hint="eastAsia" w:ascii="宋体" w:hAnsi="宋体" w:cs="宋体"/>
          <w:color w:val="auto"/>
          <w:spacing w:val="-4"/>
          <w:szCs w:val="21"/>
          <w:u w:val="single"/>
        </w:rPr>
        <w:t xml:space="preserve">                           </w:t>
      </w:r>
      <w:r>
        <w:rPr>
          <w:rFonts w:hint="eastAsia" w:ascii="宋体" w:hAnsi="宋体" w:cs="宋体"/>
          <w:color w:val="auto"/>
          <w:spacing w:val="-4"/>
          <w:szCs w:val="21"/>
        </w:rPr>
        <w:t>（项目名称）（项目编号）的投标活动，并代表我方全权办理针对上述项目的投标、开标、评标、签约等具体事务和签署相关文件。</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我方对被授权人的签名负全部责任。</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在撤销授权的书面通知以前，本授权函一直有效。被授权人在授权函有效期内签署的所有文件不因授权的撤销而失效。</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被授权人无转委托权，特此委托。</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 xml:space="preserve">被授权人（签字）：                           法定代表人（签字或盖章）：          </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 xml:space="preserve">被授权人联系电话：                          </w:t>
      </w:r>
      <w:r>
        <w:rPr>
          <w:rFonts w:ascii="宋体" w:hAnsi="宋体" w:cs="宋体"/>
          <w:color w:val="auto"/>
          <w:spacing w:val="-4"/>
          <w:szCs w:val="21"/>
        </w:rPr>
        <w:t xml:space="preserve"> </w:t>
      </w:r>
      <w:r>
        <w:rPr>
          <w:rFonts w:hint="eastAsia" w:ascii="宋体" w:hAnsi="宋体" w:cs="宋体"/>
          <w:color w:val="auto"/>
          <w:spacing w:val="-4"/>
          <w:szCs w:val="21"/>
        </w:rPr>
        <w:t>法定代表人联系电话：</w:t>
      </w:r>
    </w:p>
    <w:p>
      <w:pPr>
        <w:spacing w:line="360" w:lineRule="auto"/>
        <w:ind w:right="-89" w:firstLine="4444" w:firstLineChars="2200"/>
        <w:jc w:val="left"/>
        <w:rPr>
          <w:rFonts w:ascii="宋体" w:hAnsi="宋体" w:cs="宋体"/>
          <w:color w:val="auto"/>
          <w:spacing w:val="-4"/>
          <w:szCs w:val="21"/>
        </w:rPr>
      </w:pPr>
    </w:p>
    <w:p>
      <w:pPr>
        <w:spacing w:line="360" w:lineRule="auto"/>
        <w:ind w:right="-89" w:firstLine="4444" w:firstLineChars="2200"/>
        <w:jc w:val="left"/>
        <w:rPr>
          <w:rFonts w:ascii="宋体" w:hAnsi="宋体" w:cs="宋体"/>
          <w:color w:val="auto"/>
          <w:spacing w:val="-4"/>
          <w:szCs w:val="21"/>
        </w:rPr>
      </w:pPr>
    </w:p>
    <w:p>
      <w:pPr>
        <w:spacing w:line="360" w:lineRule="auto"/>
        <w:ind w:right="-89" w:firstLine="4444" w:firstLineChars="2200"/>
        <w:jc w:val="left"/>
        <w:rPr>
          <w:rFonts w:ascii="宋体" w:hAnsi="宋体" w:cs="宋体"/>
          <w:color w:val="auto"/>
          <w:spacing w:val="-4"/>
          <w:szCs w:val="21"/>
        </w:rPr>
      </w:pPr>
      <w:r>
        <w:rPr>
          <w:rFonts w:hint="eastAsia" w:ascii="宋体" w:hAnsi="宋体" w:cs="宋体"/>
          <w:color w:val="auto"/>
          <w:spacing w:val="-4"/>
          <w:szCs w:val="21"/>
        </w:rPr>
        <w:t xml:space="preserve">                              投标人公章：</w:t>
      </w:r>
    </w:p>
    <w:p>
      <w:pPr>
        <w:spacing w:line="360" w:lineRule="auto"/>
        <w:rPr>
          <w:rFonts w:ascii="宋体" w:hAnsi="宋体" w:cs="宋体"/>
          <w:color w:val="auto"/>
          <w:spacing w:val="-4"/>
          <w:szCs w:val="21"/>
        </w:rPr>
      </w:pPr>
      <w:r>
        <w:rPr>
          <w:rFonts w:hint="eastAsia" w:ascii="宋体" w:hAnsi="宋体" w:cs="宋体"/>
          <w:color w:val="auto"/>
          <w:spacing w:val="-4"/>
          <w:szCs w:val="21"/>
        </w:rPr>
        <w:t xml:space="preserve">                                                                           </w:t>
      </w:r>
      <w:r>
        <w:rPr>
          <w:rFonts w:hint="eastAsia" w:ascii="宋体" w:hAnsi="宋体" w:cs="宋体"/>
          <w:color w:val="auto"/>
          <w:spacing w:val="-4"/>
          <w:szCs w:val="21"/>
          <w:u w:val="single"/>
        </w:rPr>
        <w:t xml:space="preserve">        </w:t>
      </w:r>
      <w:r>
        <w:rPr>
          <w:rFonts w:hint="eastAsia" w:ascii="宋体" w:hAnsi="宋体" w:cs="宋体"/>
          <w:color w:val="auto"/>
          <w:spacing w:val="-4"/>
          <w:szCs w:val="21"/>
        </w:rPr>
        <w:t xml:space="preserve"> 年</w:t>
      </w:r>
      <w:r>
        <w:rPr>
          <w:rFonts w:hint="eastAsia" w:ascii="宋体" w:hAnsi="宋体" w:cs="宋体"/>
          <w:color w:val="auto"/>
          <w:spacing w:val="-4"/>
          <w:szCs w:val="21"/>
          <w:u w:val="single"/>
        </w:rPr>
        <w:t xml:space="preserve">    </w:t>
      </w:r>
      <w:r>
        <w:rPr>
          <w:rFonts w:hint="eastAsia" w:ascii="宋体" w:hAnsi="宋体" w:cs="宋体"/>
          <w:color w:val="auto"/>
          <w:spacing w:val="-4"/>
          <w:szCs w:val="21"/>
        </w:rPr>
        <w:t>月</w:t>
      </w:r>
      <w:r>
        <w:rPr>
          <w:rFonts w:hint="eastAsia" w:ascii="宋体" w:hAnsi="宋体" w:cs="宋体"/>
          <w:color w:val="auto"/>
          <w:spacing w:val="-4"/>
          <w:szCs w:val="21"/>
          <w:u w:val="single"/>
        </w:rPr>
        <w:t xml:space="preserve">    </w:t>
      </w:r>
      <w:r>
        <w:rPr>
          <w:rFonts w:hint="eastAsia" w:ascii="宋体" w:hAnsi="宋体" w:cs="宋体"/>
          <w:color w:val="auto"/>
          <w:spacing w:val="-4"/>
          <w:szCs w:val="21"/>
        </w:rPr>
        <w:t>日</w:t>
      </w:r>
    </w:p>
    <w:p>
      <w:pPr>
        <w:snapToGrid w:val="0"/>
        <w:spacing w:line="480" w:lineRule="auto"/>
        <w:rPr>
          <w:rFonts w:ascii="宋体" w:hAnsi="宋体" w:cs="宋体"/>
          <w:b/>
          <w:color w:val="auto"/>
          <w:spacing w:val="20"/>
          <w:szCs w:val="21"/>
        </w:rPr>
      </w:pPr>
    </w:p>
    <w:p>
      <w:pPr>
        <w:rPr>
          <w:rFonts w:ascii="宋体" w:hAnsi="宋体" w:cs="宋体"/>
          <w:b/>
          <w:color w:val="auto"/>
          <w:spacing w:val="20"/>
          <w:szCs w:val="21"/>
        </w:rPr>
      </w:pPr>
      <w:r>
        <w:rPr>
          <w:rFonts w:hint="eastAsia" w:ascii="宋体" w:hAnsi="宋体" w:cs="宋体"/>
          <w:b/>
          <w:color w:val="auto"/>
          <w:spacing w:val="20"/>
          <w:szCs w:val="21"/>
        </w:rPr>
        <w:br w:type="page"/>
      </w:r>
    </w:p>
    <w:p>
      <w:pPr>
        <w:spacing w:line="360" w:lineRule="auto"/>
        <w:outlineLvl w:val="2"/>
        <w:rPr>
          <w:rFonts w:ascii="宋体" w:hAnsi="宋体" w:cs="宋体"/>
          <w:color w:val="auto"/>
          <w:szCs w:val="21"/>
        </w:rPr>
      </w:pPr>
      <w:r>
        <w:rPr>
          <w:rFonts w:hint="eastAsia" w:ascii="宋体" w:hAnsi="宋体" w:cs="宋体"/>
          <w:b/>
          <w:color w:val="auto"/>
          <w:spacing w:val="20"/>
          <w:szCs w:val="21"/>
        </w:rPr>
        <w:t>格式二、投标函</w:t>
      </w:r>
    </w:p>
    <w:p>
      <w:pPr>
        <w:spacing w:line="360" w:lineRule="auto"/>
        <w:jc w:val="left"/>
        <w:rPr>
          <w:rFonts w:ascii="宋体" w:hAnsi="宋体" w:cs="宋体"/>
          <w:color w:val="auto"/>
          <w:szCs w:val="21"/>
        </w:rPr>
      </w:pPr>
      <w:r>
        <w:rPr>
          <w:rFonts w:hint="eastAsia" w:ascii="宋体" w:hAnsi="宋体" w:cs="宋体"/>
          <w:color w:val="auto"/>
          <w:spacing w:val="-4"/>
          <w:szCs w:val="21"/>
        </w:rPr>
        <w:t>致：</w:t>
      </w:r>
      <w:r>
        <w:rPr>
          <w:rFonts w:hint="eastAsia" w:ascii="宋体" w:hAnsi="宋体" w:cs="宋体"/>
          <w:color w:val="auto"/>
          <w:szCs w:val="21"/>
        </w:rPr>
        <w:t>舟山市普陀区市政管理处</w:t>
      </w:r>
    </w:p>
    <w:p>
      <w:pPr>
        <w:spacing w:line="360" w:lineRule="auto"/>
        <w:ind w:firstLine="420" w:firstLineChars="200"/>
        <w:jc w:val="left"/>
        <w:rPr>
          <w:rFonts w:ascii="宋体" w:hAnsi="宋体" w:cs="宋体"/>
          <w:color w:val="auto"/>
          <w:spacing w:val="-4"/>
          <w:szCs w:val="21"/>
        </w:rPr>
      </w:pPr>
      <w:r>
        <w:rPr>
          <w:rFonts w:hint="eastAsia" w:ascii="宋体" w:hAnsi="宋体" w:cs="宋体"/>
          <w:color w:val="auto"/>
          <w:szCs w:val="21"/>
        </w:rPr>
        <w:t>杭州建大工程管理咨询有限公司</w:t>
      </w:r>
    </w:p>
    <w:p>
      <w:pPr>
        <w:tabs>
          <w:tab w:val="left" w:pos="7140"/>
        </w:tabs>
        <w:spacing w:line="360" w:lineRule="auto"/>
        <w:ind w:firstLine="420" w:firstLineChars="200"/>
        <w:rPr>
          <w:rFonts w:ascii="宋体" w:hAnsi="宋体" w:cs="宋体"/>
          <w:color w:val="auto"/>
          <w:szCs w:val="21"/>
        </w:rPr>
      </w:pPr>
      <w:r>
        <w:rPr>
          <w:rFonts w:hint="eastAsia" w:ascii="宋体" w:hAnsi="宋体" w:cs="宋体"/>
          <w:color w:val="auto"/>
          <w:szCs w:val="21"/>
        </w:rPr>
        <w:t>我方</w:t>
      </w:r>
      <w:r>
        <w:rPr>
          <w:rFonts w:hint="eastAsia" w:ascii="宋体" w:hAnsi="宋体" w:cs="宋体"/>
          <w:b/>
          <w:color w:val="auto"/>
          <w:szCs w:val="21"/>
          <w:u w:val="single"/>
        </w:rPr>
        <w:t>（投标人名称）</w:t>
      </w:r>
      <w:r>
        <w:rPr>
          <w:rFonts w:hint="eastAsia" w:ascii="宋体" w:hAnsi="宋体" w:cs="宋体"/>
          <w:color w:val="auto"/>
          <w:szCs w:val="21"/>
        </w:rPr>
        <w:t>已详细审查了</w:t>
      </w:r>
      <w:r>
        <w:rPr>
          <w:rFonts w:hint="eastAsia" w:ascii="宋体" w:hAnsi="宋体" w:cs="宋体"/>
          <w:b/>
          <w:color w:val="auto"/>
          <w:szCs w:val="21"/>
          <w:u w:val="single"/>
        </w:rPr>
        <w:t xml:space="preserve">（项目编号）（项目名称）    </w:t>
      </w:r>
      <w:r>
        <w:rPr>
          <w:rFonts w:hint="eastAsia" w:ascii="宋体" w:hAnsi="宋体" w:cs="宋体"/>
          <w:color w:val="auto"/>
          <w:szCs w:val="21"/>
        </w:rPr>
        <w:t>的招标文件及其相关补充文件</w:t>
      </w:r>
      <w:r>
        <w:rPr>
          <w:rFonts w:hint="eastAsia" w:ascii="宋体" w:hAnsi="宋体" w:cs="宋体"/>
          <w:b/>
          <w:color w:val="auto"/>
          <w:szCs w:val="21"/>
        </w:rPr>
        <w:t>（若有）</w:t>
      </w:r>
      <w:r>
        <w:rPr>
          <w:rFonts w:hint="eastAsia" w:ascii="宋体" w:hAnsi="宋体" w:cs="宋体"/>
          <w:color w:val="auto"/>
          <w:szCs w:val="21"/>
        </w:rPr>
        <w:t>，并正式授权我公司的</w:t>
      </w:r>
      <w:r>
        <w:rPr>
          <w:rFonts w:hint="eastAsia" w:ascii="宋体" w:hAnsi="宋体" w:cs="宋体"/>
          <w:b/>
          <w:color w:val="auto"/>
          <w:szCs w:val="21"/>
          <w:u w:val="single"/>
        </w:rPr>
        <w:t>（被授权人姓名）</w:t>
      </w:r>
      <w:r>
        <w:rPr>
          <w:rFonts w:hint="eastAsia" w:ascii="宋体" w:hAnsi="宋体" w:cs="宋体"/>
          <w:color w:val="auto"/>
          <w:szCs w:val="21"/>
        </w:rPr>
        <w:t>以本公司名义，全权代表我方自愿参加上述采购项目的投标，现就有关事项向采购代理机构郑重承诺如下：</w:t>
      </w:r>
    </w:p>
    <w:p>
      <w:pPr>
        <w:spacing w:line="360" w:lineRule="auto"/>
        <w:ind w:right="-91" w:firstLine="420" w:firstLineChars="200"/>
        <w:rPr>
          <w:rFonts w:ascii="宋体" w:hAnsi="宋体" w:cs="宋体"/>
          <w:color w:val="auto"/>
          <w:szCs w:val="21"/>
        </w:rPr>
      </w:pPr>
      <w:r>
        <w:rPr>
          <w:rFonts w:hint="eastAsia" w:ascii="宋体" w:hAnsi="宋体" w:cs="宋体"/>
          <w:color w:val="auto"/>
          <w:szCs w:val="21"/>
        </w:rPr>
        <w:t>1、我方已详细审查了招标文件的全部内容及其相关补充文件</w:t>
      </w:r>
      <w:r>
        <w:rPr>
          <w:rFonts w:hint="eastAsia" w:ascii="宋体" w:hAnsi="宋体" w:cs="宋体"/>
          <w:b/>
          <w:color w:val="auto"/>
          <w:szCs w:val="21"/>
        </w:rPr>
        <w:t>（若有）</w:t>
      </w:r>
      <w:r>
        <w:rPr>
          <w:rFonts w:hint="eastAsia" w:ascii="宋体" w:hAnsi="宋体" w:cs="宋体"/>
          <w:color w:val="auto"/>
          <w:szCs w:val="21"/>
        </w:rPr>
        <w:t>，并完全清晰理解全部内容及相关的补充文件</w:t>
      </w:r>
      <w:r>
        <w:rPr>
          <w:rFonts w:hint="eastAsia" w:ascii="宋体" w:hAnsi="宋体" w:cs="宋体"/>
          <w:b/>
          <w:color w:val="auto"/>
          <w:szCs w:val="21"/>
        </w:rPr>
        <w:t>（若有）</w:t>
      </w:r>
      <w:r>
        <w:rPr>
          <w:rFonts w:hint="eastAsia" w:ascii="宋体" w:hAnsi="宋体" w:cs="宋体"/>
          <w:color w:val="auto"/>
          <w:szCs w:val="21"/>
        </w:rPr>
        <w:t>，不存在任何误解之处，同意放弃提出异议和质疑的权利。</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2、在项目实施过程中，我方完全响应招标文件的所有条款，履行合同义务。执行标准绝不低于招标文件的标准要求。</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3、我方遵守《中华人民共和国政府采购法》及相关法律法规的规定。同意招标文件中所提到的无效标条款，并服从有关开标现场的会议纪律。否则，同意被废除投标资格。</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4、我方承诺具有良好的商业信誉和健全的财务会计制度；具备履行合同所必需的设备和专业技术能力；具有依法缴纳税收和社会保障资金的良好记录；参加本次政府采购活动前3年内在经营活动中没有重大违法记录。</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5、我方所提供的一次性投标报价具有充分的合理性和准确性，保证不存在低于成本的恶意报价行为，同时清楚理解到报价最低并非意味着必定获得合同授予资格。</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6、投标有效期为自开标之日起90天内，如在投标有效期内撤回投标，我方同意被废除投标资格。</w:t>
      </w:r>
    </w:p>
    <w:p>
      <w:pPr>
        <w:spacing w:line="360" w:lineRule="auto"/>
        <w:ind w:right="-89" w:firstLine="404" w:firstLineChars="200"/>
        <w:jc w:val="left"/>
        <w:rPr>
          <w:rFonts w:ascii="宋体" w:hAnsi="宋体" w:cs="宋体"/>
          <w:color w:val="auto"/>
          <w:spacing w:val="-4"/>
          <w:szCs w:val="21"/>
        </w:rPr>
      </w:pPr>
      <w:r>
        <w:rPr>
          <w:rFonts w:hint="eastAsia" w:ascii="宋体" w:hAnsi="宋体" w:cs="宋体"/>
          <w:color w:val="auto"/>
          <w:spacing w:val="-4"/>
          <w:szCs w:val="21"/>
        </w:rPr>
        <w:t>7、我方承诺所提供的一切投标文件均已认真严格审核，内容均为全面真实、准确有效且毫无保留，绝无任何遗漏、虚假、伪造和夸大的成分，若出现违背诚实信用和无如实告知之处，同意被废除投标资格和相关的处罚。</w:t>
      </w:r>
    </w:p>
    <w:p>
      <w:pPr>
        <w:ind w:firstLine="210" w:firstLineChars="100"/>
        <w:rPr>
          <w:color w:val="auto"/>
        </w:rPr>
      </w:pPr>
      <w:r>
        <w:rPr>
          <w:rFonts w:hint="eastAsia"/>
          <w:color w:val="auto"/>
        </w:rPr>
        <w:t>8</w:t>
      </w:r>
      <w:r>
        <w:rPr>
          <w:color w:val="auto"/>
        </w:rPr>
        <w:t>、其他补充说明:</w:t>
      </w:r>
      <w:r>
        <w:rPr>
          <w:color w:val="auto"/>
          <w:u w:val="single"/>
        </w:rPr>
        <w:t xml:space="preserve">                                        </w:t>
      </w:r>
      <w:r>
        <w:rPr>
          <w:rFonts w:hint="eastAsia"/>
          <w:color w:val="auto"/>
        </w:rPr>
        <w:t>。</w:t>
      </w:r>
    </w:p>
    <w:p>
      <w:pPr>
        <w:pStyle w:val="9"/>
        <w:rPr>
          <w:color w:val="auto"/>
        </w:rPr>
      </w:pPr>
    </w:p>
    <w:p>
      <w:pPr>
        <w:spacing w:line="480" w:lineRule="auto"/>
        <w:ind w:firstLine="404" w:firstLineChars="200"/>
        <w:jc w:val="left"/>
        <w:rPr>
          <w:rFonts w:ascii="宋体" w:hAnsi="宋体" w:cs="宋体"/>
          <w:color w:val="auto"/>
          <w:spacing w:val="-4"/>
          <w:szCs w:val="21"/>
        </w:rPr>
      </w:pPr>
      <w:r>
        <w:rPr>
          <w:rFonts w:hint="eastAsia" w:ascii="宋体" w:hAnsi="宋体" w:cs="宋体"/>
          <w:color w:val="auto"/>
          <w:spacing w:val="-4"/>
          <w:szCs w:val="21"/>
        </w:rPr>
        <w:t>投标人名称：</w:t>
      </w:r>
      <w:r>
        <w:rPr>
          <w:rFonts w:hint="eastAsia" w:ascii="宋体" w:hAnsi="宋体" w:cs="宋体"/>
          <w:color w:val="auto"/>
          <w:spacing w:val="20"/>
          <w:szCs w:val="21"/>
          <w:u w:val="single"/>
        </w:rPr>
        <w:t xml:space="preserve">                  </w:t>
      </w:r>
      <w:r>
        <w:rPr>
          <w:rFonts w:hint="eastAsia" w:ascii="宋体" w:hAnsi="宋体" w:cs="宋体"/>
          <w:color w:val="auto"/>
          <w:spacing w:val="-4"/>
          <w:szCs w:val="21"/>
        </w:rPr>
        <w:t xml:space="preserve">（加盖公章） </w:t>
      </w:r>
    </w:p>
    <w:p>
      <w:pPr>
        <w:spacing w:line="480" w:lineRule="auto"/>
        <w:ind w:firstLine="404" w:firstLineChars="200"/>
        <w:rPr>
          <w:rFonts w:ascii="宋体" w:hAnsi="宋体" w:cs="宋体"/>
          <w:color w:val="auto"/>
          <w:szCs w:val="21"/>
        </w:rPr>
      </w:pPr>
      <w:r>
        <w:rPr>
          <w:rFonts w:hint="eastAsia" w:ascii="宋体" w:hAnsi="宋体" w:cs="宋体"/>
          <w:color w:val="auto"/>
          <w:spacing w:val="-4"/>
          <w:szCs w:val="21"/>
        </w:rPr>
        <w:t>法定代表人</w:t>
      </w:r>
      <w:r>
        <w:rPr>
          <w:rFonts w:hint="eastAsia" w:ascii="宋体" w:hAnsi="宋体" w:cs="宋体"/>
          <w:color w:val="auto"/>
          <w:szCs w:val="21"/>
        </w:rPr>
        <w:t>：</w:t>
      </w:r>
      <w:r>
        <w:rPr>
          <w:rFonts w:hint="eastAsia" w:ascii="宋体" w:hAnsi="宋体" w:cs="宋体"/>
          <w:b/>
          <w:color w:val="auto"/>
          <w:spacing w:val="20"/>
          <w:szCs w:val="21"/>
          <w:u w:val="single"/>
        </w:rPr>
        <w:t xml:space="preserve">                  </w:t>
      </w:r>
      <w:r>
        <w:rPr>
          <w:rFonts w:hint="eastAsia" w:ascii="宋体" w:hAnsi="宋体" w:cs="宋体"/>
          <w:color w:val="auto"/>
          <w:szCs w:val="21"/>
        </w:rPr>
        <w:t>（签字或盖章）</w:t>
      </w:r>
    </w:p>
    <w:p>
      <w:pPr>
        <w:spacing w:line="480" w:lineRule="auto"/>
        <w:ind w:firstLine="404" w:firstLineChars="200"/>
        <w:jc w:val="left"/>
        <w:rPr>
          <w:rFonts w:ascii="宋体" w:hAnsi="宋体" w:cs="宋体"/>
          <w:color w:val="auto"/>
          <w:spacing w:val="-4"/>
          <w:szCs w:val="21"/>
        </w:rPr>
      </w:pPr>
      <w:r>
        <w:rPr>
          <w:rFonts w:hint="eastAsia" w:ascii="宋体" w:hAnsi="宋体" w:cs="宋体"/>
          <w:color w:val="auto"/>
          <w:spacing w:val="-4"/>
          <w:szCs w:val="21"/>
        </w:rPr>
        <w:t>投标人代表：</w:t>
      </w:r>
      <w:r>
        <w:rPr>
          <w:rFonts w:hint="eastAsia" w:ascii="宋体" w:hAnsi="宋体" w:cs="宋体"/>
          <w:color w:val="auto"/>
          <w:spacing w:val="20"/>
          <w:szCs w:val="21"/>
          <w:u w:val="single"/>
        </w:rPr>
        <w:t xml:space="preserve">                  </w:t>
      </w:r>
      <w:r>
        <w:rPr>
          <w:rFonts w:hint="eastAsia" w:ascii="宋体" w:hAnsi="宋体" w:cs="宋体"/>
          <w:color w:val="auto"/>
          <w:spacing w:val="-4"/>
          <w:szCs w:val="21"/>
        </w:rPr>
        <w:t xml:space="preserve">（签字） </w:t>
      </w:r>
    </w:p>
    <w:p>
      <w:pPr>
        <w:spacing w:line="480" w:lineRule="auto"/>
        <w:ind w:firstLine="404" w:firstLineChars="200"/>
        <w:rPr>
          <w:rFonts w:ascii="宋体" w:hAnsi="宋体" w:cs="宋体"/>
          <w:color w:val="auto"/>
          <w:spacing w:val="20"/>
          <w:szCs w:val="21"/>
          <w:u w:val="single"/>
        </w:rPr>
      </w:pPr>
      <w:r>
        <w:rPr>
          <w:rFonts w:hint="eastAsia" w:ascii="宋体" w:hAnsi="宋体" w:cs="宋体"/>
          <w:color w:val="auto"/>
          <w:spacing w:val="-4"/>
          <w:szCs w:val="21"/>
        </w:rPr>
        <w:t>投标人地址：</w:t>
      </w:r>
      <w:r>
        <w:rPr>
          <w:rFonts w:hint="eastAsia" w:ascii="宋体" w:hAnsi="宋体" w:cs="宋体"/>
          <w:color w:val="auto"/>
          <w:spacing w:val="20"/>
          <w:szCs w:val="21"/>
          <w:u w:val="single"/>
        </w:rPr>
        <w:t xml:space="preserve">                  </w:t>
      </w:r>
    </w:p>
    <w:p>
      <w:pPr>
        <w:spacing w:line="480" w:lineRule="auto"/>
        <w:ind w:firstLine="404" w:firstLineChars="200"/>
        <w:rPr>
          <w:rFonts w:ascii="宋体" w:hAnsi="宋体" w:cs="宋体"/>
          <w:color w:val="auto"/>
          <w:spacing w:val="-4"/>
          <w:szCs w:val="21"/>
        </w:rPr>
      </w:pPr>
      <w:r>
        <w:rPr>
          <w:rFonts w:hint="eastAsia" w:ascii="宋体" w:hAnsi="宋体" w:cs="宋体"/>
          <w:color w:val="auto"/>
          <w:spacing w:val="-4"/>
          <w:szCs w:val="21"/>
        </w:rPr>
        <w:t>日期：</w:t>
      </w:r>
      <w:r>
        <w:rPr>
          <w:rFonts w:hint="eastAsia" w:ascii="宋体" w:hAnsi="宋体" w:cs="宋体"/>
          <w:color w:val="auto"/>
          <w:spacing w:val="-4"/>
          <w:szCs w:val="21"/>
          <w:u w:val="single"/>
        </w:rPr>
        <w:t xml:space="preserve">     </w:t>
      </w:r>
      <w:r>
        <w:rPr>
          <w:rFonts w:hint="eastAsia" w:ascii="宋体" w:hAnsi="宋体" w:cs="宋体"/>
          <w:color w:val="auto"/>
          <w:spacing w:val="-4"/>
          <w:szCs w:val="21"/>
        </w:rPr>
        <w:t>年</w:t>
      </w:r>
      <w:r>
        <w:rPr>
          <w:rFonts w:hint="eastAsia" w:ascii="宋体" w:hAnsi="宋体" w:cs="宋体"/>
          <w:color w:val="auto"/>
          <w:spacing w:val="-4"/>
          <w:szCs w:val="21"/>
          <w:u w:val="single"/>
        </w:rPr>
        <w:t xml:space="preserve">    </w:t>
      </w:r>
      <w:r>
        <w:rPr>
          <w:rFonts w:hint="eastAsia" w:ascii="宋体" w:hAnsi="宋体" w:cs="宋体"/>
          <w:color w:val="auto"/>
          <w:spacing w:val="-4"/>
          <w:szCs w:val="21"/>
        </w:rPr>
        <w:t>月</w:t>
      </w:r>
      <w:r>
        <w:rPr>
          <w:rFonts w:hint="eastAsia" w:ascii="宋体" w:hAnsi="宋体" w:cs="宋体"/>
          <w:color w:val="auto"/>
          <w:spacing w:val="-4"/>
          <w:szCs w:val="21"/>
          <w:u w:val="single"/>
        </w:rPr>
        <w:t xml:space="preserve">   </w:t>
      </w:r>
      <w:r>
        <w:rPr>
          <w:rFonts w:hint="eastAsia" w:ascii="宋体" w:hAnsi="宋体" w:cs="宋体"/>
          <w:color w:val="auto"/>
          <w:spacing w:val="-4"/>
          <w:szCs w:val="21"/>
        </w:rPr>
        <w:t xml:space="preserve">日 </w:t>
      </w:r>
    </w:p>
    <w:p>
      <w:pPr>
        <w:rPr>
          <w:rFonts w:ascii="宋体" w:hAnsi="宋体" w:cs="宋体"/>
          <w:b/>
          <w:color w:val="auto"/>
          <w:szCs w:val="21"/>
        </w:rPr>
      </w:pPr>
      <w:r>
        <w:rPr>
          <w:rFonts w:hint="eastAsia" w:ascii="宋体" w:hAnsi="宋体" w:cs="宋体"/>
          <w:b/>
          <w:color w:val="auto"/>
          <w:szCs w:val="21"/>
        </w:rPr>
        <w:br w:type="page"/>
      </w:r>
    </w:p>
    <w:p>
      <w:pPr>
        <w:snapToGrid w:val="0"/>
        <w:spacing w:line="360" w:lineRule="auto"/>
        <w:outlineLvl w:val="2"/>
        <w:rPr>
          <w:rFonts w:ascii="宋体" w:hAnsi="宋体" w:cs="宋体"/>
          <w:b/>
          <w:color w:val="auto"/>
          <w:szCs w:val="21"/>
        </w:rPr>
      </w:pPr>
    </w:p>
    <w:p>
      <w:pPr>
        <w:snapToGrid w:val="0"/>
        <w:spacing w:line="360" w:lineRule="auto"/>
        <w:outlineLvl w:val="2"/>
        <w:rPr>
          <w:rFonts w:ascii="宋体" w:hAnsi="宋体" w:cs="宋体"/>
          <w:b/>
          <w:color w:val="auto"/>
          <w:szCs w:val="21"/>
        </w:rPr>
      </w:pPr>
      <w:r>
        <w:rPr>
          <w:rFonts w:hint="eastAsia" w:ascii="宋体" w:hAnsi="宋体" w:cs="宋体"/>
          <w:b/>
          <w:color w:val="auto"/>
          <w:szCs w:val="21"/>
        </w:rPr>
        <w:t>格式三、类似案例成功的业绩格式</w:t>
      </w:r>
    </w:p>
    <w:p>
      <w:pPr>
        <w:pStyle w:val="7"/>
        <w:ind w:firstLine="0"/>
        <w:jc w:val="center"/>
        <w:rPr>
          <w:rFonts w:ascii="宋体" w:hAnsi="宋体"/>
          <w:b/>
          <w:bCs/>
          <w:color w:val="auto"/>
          <w:sz w:val="32"/>
          <w:szCs w:val="32"/>
        </w:rPr>
      </w:pPr>
      <w:r>
        <w:rPr>
          <w:rFonts w:hint="eastAsia" w:ascii="宋体" w:hAnsi="宋体" w:cs="宋体"/>
          <w:b/>
          <w:bCs/>
          <w:color w:val="auto"/>
          <w:sz w:val="32"/>
          <w:szCs w:val="32"/>
        </w:rPr>
        <w:t>类似案例成功的业绩（若有）</w:t>
      </w:r>
    </w:p>
    <w:p>
      <w:pPr>
        <w:pStyle w:val="20"/>
        <w:snapToGrid w:val="0"/>
        <w:ind w:left="480" w:hanging="480"/>
        <w:jc w:val="center"/>
        <w:rPr>
          <w:rFonts w:ascii="宋体" w:hAnsi="宋体"/>
          <w:color w:val="auto"/>
          <w:sz w:val="24"/>
          <w:szCs w:val="24"/>
        </w:rPr>
      </w:pPr>
      <w:r>
        <w:rPr>
          <w:rFonts w:hint="eastAsia" w:ascii="宋体" w:hAnsi="宋体" w:cs="宋体"/>
          <w:color w:val="auto"/>
          <w:sz w:val="24"/>
          <w:szCs w:val="24"/>
        </w:rPr>
        <w:t>投标人类似项目实施情况一览表</w:t>
      </w:r>
    </w:p>
    <w:tbl>
      <w:tblPr>
        <w:tblStyle w:val="2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584"/>
        <w:gridCol w:w="3314"/>
        <w:gridCol w:w="1219"/>
        <w:gridCol w:w="158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spacing w:line="480" w:lineRule="auto"/>
              <w:jc w:val="center"/>
              <w:rPr>
                <w:rFonts w:ascii="宋体" w:hAnsi="宋体" w:cs="宋体"/>
                <w:b/>
                <w:color w:val="auto"/>
                <w:szCs w:val="21"/>
              </w:rPr>
            </w:pPr>
            <w:r>
              <w:rPr>
                <w:rFonts w:hint="eastAsia" w:ascii="宋体" w:hAnsi="宋体" w:cs="宋体"/>
                <w:b/>
                <w:color w:val="auto"/>
                <w:szCs w:val="21"/>
              </w:rPr>
              <w:t>序号</w:t>
            </w:r>
          </w:p>
        </w:tc>
        <w:tc>
          <w:tcPr>
            <w:tcW w:w="811" w:type="pct"/>
            <w:vAlign w:val="center"/>
          </w:tcPr>
          <w:p>
            <w:pPr>
              <w:spacing w:line="480" w:lineRule="auto"/>
              <w:jc w:val="center"/>
              <w:rPr>
                <w:rFonts w:ascii="宋体" w:hAnsi="宋体" w:cs="宋体"/>
                <w:b/>
                <w:color w:val="auto"/>
                <w:szCs w:val="21"/>
              </w:rPr>
            </w:pPr>
            <w:r>
              <w:rPr>
                <w:rFonts w:hint="eastAsia" w:ascii="宋体" w:hAnsi="宋体" w:cs="宋体"/>
                <w:b/>
                <w:color w:val="auto"/>
                <w:szCs w:val="21"/>
              </w:rPr>
              <w:t>采购人名称</w:t>
            </w:r>
          </w:p>
        </w:tc>
        <w:tc>
          <w:tcPr>
            <w:tcW w:w="1697" w:type="pct"/>
            <w:vAlign w:val="center"/>
          </w:tcPr>
          <w:p>
            <w:pPr>
              <w:spacing w:line="480" w:lineRule="auto"/>
              <w:jc w:val="center"/>
              <w:rPr>
                <w:rFonts w:ascii="宋体" w:hAnsi="宋体" w:cs="宋体"/>
                <w:b/>
                <w:color w:val="auto"/>
                <w:szCs w:val="21"/>
              </w:rPr>
            </w:pPr>
            <w:r>
              <w:rPr>
                <w:rFonts w:hint="eastAsia" w:ascii="宋体" w:hAnsi="宋体" w:cs="宋体"/>
                <w:b/>
                <w:color w:val="auto"/>
                <w:szCs w:val="21"/>
              </w:rPr>
              <w:t>项目名称</w:t>
            </w:r>
          </w:p>
        </w:tc>
        <w:tc>
          <w:tcPr>
            <w:tcW w:w="624" w:type="pct"/>
            <w:vAlign w:val="center"/>
          </w:tcPr>
          <w:p>
            <w:pPr>
              <w:spacing w:line="480" w:lineRule="auto"/>
              <w:jc w:val="center"/>
              <w:rPr>
                <w:rFonts w:ascii="宋体" w:hAnsi="宋体" w:cs="宋体"/>
                <w:b/>
                <w:color w:val="auto"/>
                <w:szCs w:val="21"/>
              </w:rPr>
            </w:pPr>
            <w:r>
              <w:rPr>
                <w:rFonts w:hint="eastAsia" w:ascii="宋体" w:hAnsi="宋体" w:cs="宋体"/>
                <w:b/>
                <w:color w:val="auto"/>
                <w:szCs w:val="21"/>
              </w:rPr>
              <w:t>签订日期</w:t>
            </w:r>
          </w:p>
        </w:tc>
        <w:tc>
          <w:tcPr>
            <w:tcW w:w="811" w:type="pct"/>
            <w:vAlign w:val="center"/>
          </w:tcPr>
          <w:p>
            <w:pPr>
              <w:spacing w:line="480" w:lineRule="auto"/>
              <w:jc w:val="center"/>
              <w:rPr>
                <w:rFonts w:ascii="宋体" w:hAnsi="宋体" w:cs="宋体"/>
                <w:b/>
                <w:color w:val="auto"/>
                <w:szCs w:val="21"/>
              </w:rPr>
            </w:pPr>
            <w:r>
              <w:rPr>
                <w:rFonts w:hint="eastAsia" w:ascii="宋体" w:hAnsi="宋体" w:cs="宋体"/>
                <w:b/>
                <w:color w:val="auto"/>
                <w:szCs w:val="21"/>
              </w:rPr>
              <w:t>联系人及联系方式</w:t>
            </w:r>
          </w:p>
        </w:tc>
        <w:tc>
          <w:tcPr>
            <w:tcW w:w="556" w:type="pct"/>
            <w:vAlign w:val="center"/>
          </w:tcPr>
          <w:p>
            <w:pPr>
              <w:snapToGrid w:val="0"/>
              <w:spacing w:line="480" w:lineRule="auto"/>
              <w:jc w:val="center"/>
              <w:rPr>
                <w:rFonts w:ascii="宋体" w:hAnsi="宋体" w:cs="宋体"/>
                <w:b/>
                <w:color w:val="auto"/>
                <w:szCs w:val="21"/>
              </w:rPr>
            </w:pPr>
            <w:r>
              <w:rPr>
                <w:rFonts w:hint="eastAsia" w:ascii="宋体" w:hAnsi="宋体" w:cs="宋体"/>
                <w:b/>
                <w:color w:val="auto"/>
                <w:szCs w:val="21"/>
              </w:rPr>
              <w:t>附件</w:t>
            </w:r>
          </w:p>
          <w:p>
            <w:pPr>
              <w:snapToGrid w:val="0"/>
              <w:spacing w:line="480" w:lineRule="auto"/>
              <w:jc w:val="center"/>
              <w:rPr>
                <w:rFonts w:ascii="宋体" w:hAnsi="宋体" w:cs="宋体"/>
                <w:b/>
                <w:color w:val="auto"/>
                <w:szCs w:val="21"/>
              </w:rPr>
            </w:pPr>
            <w:r>
              <w:rPr>
                <w:rFonts w:hint="eastAsia" w:ascii="宋体" w:hAnsi="宋体" w:cs="宋体"/>
                <w:b/>
                <w:color w:val="auto"/>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1697" w:type="pct"/>
          </w:tcPr>
          <w:p>
            <w:pPr>
              <w:spacing w:line="480" w:lineRule="auto"/>
              <w:rPr>
                <w:rFonts w:ascii="宋体" w:hAnsi="宋体" w:cs="宋体"/>
                <w:b/>
                <w:color w:val="auto"/>
                <w:szCs w:val="21"/>
              </w:rPr>
            </w:pPr>
          </w:p>
        </w:tc>
        <w:tc>
          <w:tcPr>
            <w:tcW w:w="624" w:type="pct"/>
          </w:tcPr>
          <w:p>
            <w:pPr>
              <w:spacing w:line="480" w:lineRule="auto"/>
              <w:rPr>
                <w:rFonts w:ascii="宋体" w:hAnsi="宋体" w:cs="宋体"/>
                <w:b/>
                <w:color w:val="auto"/>
                <w:szCs w:val="21"/>
              </w:rPr>
            </w:pPr>
          </w:p>
        </w:tc>
        <w:tc>
          <w:tcPr>
            <w:tcW w:w="811" w:type="pct"/>
          </w:tcPr>
          <w:p>
            <w:pPr>
              <w:spacing w:line="480" w:lineRule="auto"/>
              <w:rPr>
                <w:rFonts w:ascii="宋体" w:hAnsi="宋体" w:cs="宋体"/>
                <w:b/>
                <w:color w:val="auto"/>
                <w:szCs w:val="21"/>
              </w:rPr>
            </w:pPr>
          </w:p>
        </w:tc>
        <w:tc>
          <w:tcPr>
            <w:tcW w:w="556" w:type="pct"/>
          </w:tcPr>
          <w:p>
            <w:pPr>
              <w:spacing w:line="480" w:lineRule="auto"/>
              <w:rPr>
                <w:rFonts w:ascii="宋体" w:hAnsi="宋体" w:cs="宋体"/>
                <w:b/>
                <w:color w:val="auto"/>
                <w:szCs w:val="21"/>
              </w:rPr>
            </w:pPr>
          </w:p>
        </w:tc>
      </w:tr>
    </w:tbl>
    <w:p>
      <w:pPr>
        <w:pStyle w:val="20"/>
        <w:snapToGrid w:val="0"/>
        <w:ind w:left="420" w:hanging="420"/>
        <w:jc w:val="left"/>
        <w:rPr>
          <w:rFonts w:ascii="宋体" w:hAnsi="宋体"/>
          <w:color w:val="auto"/>
          <w:sz w:val="24"/>
          <w:szCs w:val="24"/>
        </w:rPr>
      </w:pPr>
      <w:r>
        <w:rPr>
          <w:rFonts w:hint="eastAsia" w:ascii="宋体" w:hAnsi="宋体" w:cs="宋体"/>
          <w:color w:val="auto"/>
          <w:szCs w:val="21"/>
        </w:rPr>
        <w:t>注：此表后附合同电子文档等相关证明材料。</w:t>
      </w: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pStyle w:val="20"/>
        <w:snapToGrid w:val="0"/>
        <w:ind w:left="480" w:hanging="480"/>
        <w:jc w:val="left"/>
        <w:rPr>
          <w:rFonts w:ascii="宋体" w:hAnsi="宋体"/>
          <w:color w:val="auto"/>
          <w:sz w:val="24"/>
          <w:szCs w:val="24"/>
        </w:rPr>
      </w:pPr>
    </w:p>
    <w:p>
      <w:pPr>
        <w:spacing w:line="480" w:lineRule="auto"/>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（加盖公章）  </w:t>
      </w:r>
    </w:p>
    <w:p>
      <w:pPr>
        <w:spacing w:line="480" w:lineRule="auto"/>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113"/>
        <w:spacing w:line="360" w:lineRule="auto"/>
        <w:ind w:firstLine="480"/>
        <w:jc w:val="right"/>
        <w:rPr>
          <w:rFonts w:ascii="宋体" w:hAnsi="宋体"/>
          <w:color w:val="auto"/>
          <w:sz w:val="24"/>
          <w:szCs w:val="24"/>
        </w:rPr>
      </w:pPr>
    </w:p>
    <w:p>
      <w:pPr>
        <w:snapToGrid w:val="0"/>
        <w:spacing w:line="360" w:lineRule="auto"/>
        <w:outlineLvl w:val="2"/>
        <w:rPr>
          <w:rFonts w:ascii="宋体" w:hAnsi="宋体" w:cs="宋体"/>
          <w:b/>
          <w:color w:val="auto"/>
          <w:szCs w:val="21"/>
        </w:rPr>
      </w:pPr>
    </w:p>
    <w:p>
      <w:pPr>
        <w:snapToGrid w:val="0"/>
        <w:spacing w:line="360" w:lineRule="auto"/>
        <w:outlineLvl w:val="2"/>
        <w:rPr>
          <w:rFonts w:ascii="宋体" w:hAnsi="宋体" w:cs="宋体"/>
          <w:b/>
          <w:color w:val="auto"/>
          <w:szCs w:val="21"/>
        </w:rPr>
      </w:pPr>
    </w:p>
    <w:p>
      <w:pPr>
        <w:pStyle w:val="13"/>
        <w:ind w:right="-252"/>
        <w:rPr>
          <w:color w:val="auto"/>
        </w:rPr>
      </w:pPr>
    </w:p>
    <w:p>
      <w:pPr>
        <w:snapToGrid w:val="0"/>
        <w:spacing w:line="360" w:lineRule="auto"/>
        <w:outlineLvl w:val="2"/>
        <w:rPr>
          <w:rFonts w:ascii="宋体" w:hAnsi="宋体" w:cs="宋体"/>
          <w:b/>
          <w:color w:val="auto"/>
          <w:szCs w:val="21"/>
        </w:rPr>
      </w:pPr>
    </w:p>
    <w:p>
      <w:pPr>
        <w:snapToGrid w:val="0"/>
        <w:spacing w:line="360" w:lineRule="auto"/>
        <w:outlineLvl w:val="2"/>
        <w:rPr>
          <w:rFonts w:ascii="宋体" w:hAnsi="宋体" w:cs="宋体"/>
          <w:b/>
          <w:color w:val="auto"/>
          <w:szCs w:val="21"/>
        </w:rPr>
      </w:pPr>
      <w:r>
        <w:rPr>
          <w:rFonts w:hint="eastAsia" w:ascii="宋体" w:hAnsi="宋体" w:cs="宋体"/>
          <w:b/>
          <w:color w:val="auto"/>
          <w:szCs w:val="21"/>
        </w:rPr>
        <w:t>格式四、</w:t>
      </w:r>
      <w:r>
        <w:rPr>
          <w:rFonts w:hint="eastAsia" w:ascii="宋体" w:hAnsi="宋体" w:cs="宋体"/>
          <w:b/>
          <w:color w:val="auto"/>
          <w:spacing w:val="20"/>
          <w:szCs w:val="21"/>
        </w:rPr>
        <w:t>设备配置清单格式</w:t>
      </w:r>
    </w:p>
    <w:p>
      <w:pPr>
        <w:spacing w:line="336" w:lineRule="auto"/>
        <w:rPr>
          <w:rFonts w:ascii="宋体" w:hAnsi="宋体" w:cs="宋体"/>
          <w:color w:val="auto"/>
          <w:spacing w:val="-6"/>
          <w:szCs w:val="21"/>
        </w:rPr>
      </w:pPr>
      <w:r>
        <w:rPr>
          <w:rFonts w:hint="eastAsia" w:ascii="宋体" w:hAnsi="宋体" w:cs="宋体"/>
          <w:color w:val="auto"/>
          <w:spacing w:val="-6"/>
          <w:szCs w:val="21"/>
        </w:rPr>
        <w:t>项目名称：</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r>
              <w:rPr>
                <w:rFonts w:hint="eastAsia" w:ascii="宋体" w:hAnsi="宋体" w:cs="宋体"/>
                <w:color w:val="auto"/>
                <w:szCs w:val="21"/>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r>
              <w:rPr>
                <w:rFonts w:hint="eastAsia" w:ascii="宋体" w:hAnsi="宋体" w:cs="宋体"/>
                <w:color w:val="auto"/>
                <w:szCs w:val="21"/>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r>
              <w:rPr>
                <w:rFonts w:hint="eastAsia" w:ascii="宋体" w:hAnsi="宋体" w:cs="宋体"/>
                <w:color w:val="auto"/>
                <w:szCs w:val="21"/>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r>
              <w:rPr>
                <w:rFonts w:hint="eastAsia" w:ascii="宋体" w:hAnsi="宋体" w:cs="宋体"/>
                <w:color w:val="auto"/>
                <w:szCs w:val="21"/>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r>
              <w:rPr>
                <w:rFonts w:hint="eastAsia" w:ascii="宋体" w:hAnsi="宋体" w:cs="宋体"/>
                <w:color w:val="auto"/>
                <w:szCs w:val="21"/>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r>
              <w:rPr>
                <w:rFonts w:hint="eastAsia" w:ascii="宋体" w:hAnsi="宋体" w:cs="宋体"/>
                <w:color w:val="auto"/>
                <w:szCs w:val="21"/>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r>
              <w:rPr>
                <w:rFonts w:hint="eastAsia" w:ascii="宋体" w:hAnsi="宋体" w:cs="宋体"/>
                <w:color w:val="auto"/>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p>
            <w:pPr>
              <w:snapToGrid w:val="0"/>
              <w:spacing w:before="50" w:after="50"/>
              <w:jc w:val="center"/>
              <w:rPr>
                <w:rFonts w:ascii="宋体" w:hAnsi="宋体" w:cs="宋体"/>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080" w:type="dxa"/>
            <w:tcBorders>
              <w:top w:val="single" w:color="auto" w:sz="4" w:space="0"/>
              <w:left w:val="single" w:color="auto" w:sz="4" w:space="0"/>
              <w:bottom w:val="nil"/>
              <w:right w:val="single" w:color="auto" w:sz="4" w:space="0"/>
            </w:tcBorders>
            <w:vAlign w:val="center"/>
          </w:tcPr>
          <w:p>
            <w:pPr>
              <w:snapToGrid w:val="0"/>
              <w:spacing w:before="50" w:after="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color w:val="auto"/>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Cs w:val="21"/>
              </w:rPr>
            </w:pPr>
          </w:p>
        </w:tc>
      </w:tr>
    </w:tbl>
    <w:p>
      <w:pPr>
        <w:snapToGrid w:val="0"/>
        <w:spacing w:line="360" w:lineRule="auto"/>
        <w:ind w:firstLine="422" w:firstLineChars="200"/>
        <w:rPr>
          <w:rFonts w:ascii="宋体" w:hAnsi="宋体" w:cs="宋体"/>
          <w:b/>
          <w:bCs/>
          <w:color w:val="auto"/>
          <w:szCs w:val="21"/>
        </w:rPr>
      </w:pPr>
    </w:p>
    <w:p>
      <w:pPr>
        <w:spacing w:line="480" w:lineRule="auto"/>
        <w:rPr>
          <w:rFonts w:ascii="宋体" w:hAnsi="宋体" w:cs="宋体"/>
          <w:color w:val="auto"/>
          <w:szCs w:val="21"/>
        </w:rPr>
      </w:pPr>
    </w:p>
    <w:p>
      <w:pPr>
        <w:pStyle w:val="13"/>
        <w:ind w:right="-252"/>
        <w:rPr>
          <w:rFonts w:cs="宋体"/>
          <w:color w:val="auto"/>
          <w:szCs w:val="21"/>
        </w:rPr>
      </w:pPr>
    </w:p>
    <w:p>
      <w:pPr>
        <w:pStyle w:val="13"/>
        <w:ind w:right="-252"/>
        <w:rPr>
          <w:rFonts w:cs="宋体"/>
          <w:color w:val="auto"/>
          <w:szCs w:val="21"/>
        </w:rPr>
      </w:pPr>
    </w:p>
    <w:p>
      <w:pPr>
        <w:spacing w:line="480" w:lineRule="auto"/>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（加盖公章）  </w:t>
      </w:r>
    </w:p>
    <w:p>
      <w:pPr>
        <w:spacing w:line="480" w:lineRule="auto"/>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rPr>
          <w:rFonts w:ascii="宋体" w:hAnsi="宋体" w:cs="宋体"/>
          <w:b/>
          <w:color w:val="auto"/>
          <w:szCs w:val="21"/>
        </w:rPr>
      </w:pPr>
      <w:r>
        <w:rPr>
          <w:rFonts w:hint="eastAsia" w:ascii="宋体" w:hAnsi="宋体" w:cs="宋体"/>
          <w:b/>
          <w:color w:val="auto"/>
          <w:szCs w:val="21"/>
        </w:rPr>
        <w:br w:type="page"/>
      </w:r>
    </w:p>
    <w:p>
      <w:pPr>
        <w:snapToGrid w:val="0"/>
        <w:spacing w:line="360" w:lineRule="auto"/>
        <w:jc w:val="left"/>
        <w:outlineLvl w:val="2"/>
        <w:rPr>
          <w:color w:val="auto"/>
          <w:szCs w:val="21"/>
        </w:rPr>
      </w:pPr>
      <w:r>
        <w:rPr>
          <w:rFonts w:hint="eastAsia" w:ascii="宋体" w:hAnsi="宋体" w:cs="宋体"/>
          <w:b/>
          <w:color w:val="auto"/>
          <w:szCs w:val="21"/>
        </w:rPr>
        <w:t>格式五、投标人拟派项目团队</w:t>
      </w:r>
    </w:p>
    <w:tbl>
      <w:tblPr>
        <w:tblStyle w:val="27"/>
        <w:tblW w:w="4997" w:type="pct"/>
        <w:jc w:val="center"/>
        <w:tblLayout w:type="autofit"/>
        <w:tblCellMar>
          <w:top w:w="57" w:type="dxa"/>
          <w:left w:w="57" w:type="dxa"/>
          <w:bottom w:w="57" w:type="dxa"/>
          <w:right w:w="57" w:type="dxa"/>
        </w:tblCellMar>
      </w:tblPr>
      <w:tblGrid>
        <w:gridCol w:w="631"/>
        <w:gridCol w:w="1199"/>
        <w:gridCol w:w="686"/>
        <w:gridCol w:w="824"/>
        <w:gridCol w:w="824"/>
        <w:gridCol w:w="961"/>
        <w:gridCol w:w="1096"/>
        <w:gridCol w:w="824"/>
        <w:gridCol w:w="1235"/>
        <w:gridCol w:w="1376"/>
      </w:tblGrid>
      <w:tr>
        <w:tblPrEx>
          <w:tblCellMar>
            <w:top w:w="57" w:type="dxa"/>
            <w:left w:w="57" w:type="dxa"/>
            <w:bottom w:w="57" w:type="dxa"/>
            <w:right w:w="57" w:type="dxa"/>
          </w:tblCellMar>
        </w:tblPrEx>
        <w:trPr>
          <w:cantSplit/>
          <w:trHeight w:val="529" w:hRule="atLeast"/>
          <w:jc w:val="center"/>
        </w:trPr>
        <w:tc>
          <w:tcPr>
            <w:tcW w:w="32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序号</w:t>
            </w:r>
          </w:p>
        </w:tc>
        <w:tc>
          <w:tcPr>
            <w:tcW w:w="62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姓 名</w:t>
            </w:r>
          </w:p>
        </w:tc>
        <w:tc>
          <w:tcPr>
            <w:tcW w:w="35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性别</w:t>
            </w:r>
          </w:p>
        </w:tc>
        <w:tc>
          <w:tcPr>
            <w:tcW w:w="426"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年龄</w:t>
            </w:r>
          </w:p>
        </w:tc>
        <w:tc>
          <w:tcPr>
            <w:tcW w:w="426"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学 历</w:t>
            </w:r>
          </w:p>
        </w:tc>
        <w:tc>
          <w:tcPr>
            <w:tcW w:w="49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专业技术资格</w:t>
            </w:r>
          </w:p>
        </w:tc>
        <w:tc>
          <w:tcPr>
            <w:tcW w:w="567" w:type="pct"/>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证书编号</w:t>
            </w:r>
          </w:p>
        </w:tc>
        <w:tc>
          <w:tcPr>
            <w:tcW w:w="426" w:type="pct"/>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职称</w:t>
            </w:r>
          </w:p>
        </w:tc>
        <w:tc>
          <w:tcPr>
            <w:tcW w:w="639"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拟任本项目职务</w:t>
            </w:r>
          </w:p>
        </w:tc>
        <w:tc>
          <w:tcPr>
            <w:tcW w:w="712"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备注</w:t>
            </w: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cs="宋体"/>
                <w:color w:val="auto"/>
                <w:szCs w:val="21"/>
              </w:rPr>
            </w:pPr>
          </w:p>
        </w:tc>
      </w:tr>
      <w:tr>
        <w:tblPrEx>
          <w:tblCellMar>
            <w:top w:w="57" w:type="dxa"/>
            <w:left w:w="57" w:type="dxa"/>
            <w:bottom w:w="57" w:type="dxa"/>
            <w:right w:w="57" w:type="dxa"/>
          </w:tblCellMar>
        </w:tblPrEx>
        <w:trPr>
          <w:cantSplit/>
          <w:trHeight w:val="468" w:hRule="atLeast"/>
          <w:jc w:val="center"/>
        </w:trPr>
        <w:tc>
          <w:tcPr>
            <w:tcW w:w="32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620"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35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49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567" w:type="pct"/>
            <w:tcBorders>
              <w:top w:val="single" w:color="auto" w:sz="4" w:space="0"/>
              <w:left w:val="single" w:color="auto" w:sz="6" w:space="0"/>
              <w:bottom w:val="single" w:color="auto" w:sz="6" w:space="0"/>
              <w:right w:val="single" w:color="auto" w:sz="4" w:space="0"/>
            </w:tcBorders>
            <w:vAlign w:val="center"/>
          </w:tcPr>
          <w:p>
            <w:pPr>
              <w:spacing w:line="360" w:lineRule="auto"/>
              <w:jc w:val="center"/>
              <w:rPr>
                <w:rFonts w:ascii="宋体" w:hAnsi="宋体" w:cs="宋体"/>
                <w:color w:val="auto"/>
                <w:szCs w:val="21"/>
              </w:rPr>
            </w:pPr>
          </w:p>
        </w:tc>
        <w:tc>
          <w:tcPr>
            <w:tcW w:w="426" w:type="pct"/>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639"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c>
          <w:tcPr>
            <w:tcW w:w="712"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auto"/>
                <w:szCs w:val="21"/>
              </w:rPr>
            </w:pPr>
          </w:p>
        </w:tc>
      </w:tr>
    </w:tbl>
    <w:p>
      <w:pPr>
        <w:spacing w:line="360" w:lineRule="auto"/>
        <w:rPr>
          <w:rFonts w:ascii="宋体" w:hAnsi="宋体" w:cs="宋体"/>
          <w:b/>
          <w:color w:val="auto"/>
          <w:spacing w:val="20"/>
          <w:szCs w:val="21"/>
        </w:rPr>
      </w:pPr>
      <w:r>
        <w:rPr>
          <w:rFonts w:hint="eastAsia" w:ascii="宋体" w:hAnsi="宋体" w:cs="宋体"/>
          <w:b/>
          <w:color w:val="auto"/>
          <w:spacing w:val="20"/>
          <w:szCs w:val="21"/>
        </w:rPr>
        <w:t>注：1.在填写时，如本表格不适合投标单位的实际情况，可根据本表格式自行划表填写。</w:t>
      </w:r>
    </w:p>
    <w:p>
      <w:pPr>
        <w:spacing w:line="360" w:lineRule="auto"/>
        <w:ind w:firstLine="502" w:firstLineChars="200"/>
        <w:rPr>
          <w:rFonts w:ascii="宋体" w:hAnsi="宋体" w:cs="宋体"/>
          <w:b/>
          <w:color w:val="auto"/>
          <w:spacing w:val="20"/>
          <w:szCs w:val="21"/>
        </w:rPr>
      </w:pPr>
      <w:r>
        <w:rPr>
          <w:rFonts w:hint="eastAsia" w:ascii="宋体" w:hAnsi="宋体" w:cs="宋体"/>
          <w:b/>
          <w:color w:val="auto"/>
          <w:spacing w:val="20"/>
          <w:szCs w:val="21"/>
        </w:rPr>
        <w:t>2.需附人员职称证书、资格证书，近三个月社保证明等相关证明材料扫描件。</w:t>
      </w:r>
    </w:p>
    <w:p>
      <w:pPr>
        <w:spacing w:line="360" w:lineRule="auto"/>
        <w:rPr>
          <w:rFonts w:ascii="宋体" w:hAnsi="宋体" w:cs="宋体"/>
          <w:b/>
          <w:color w:val="auto"/>
          <w:spacing w:val="20"/>
          <w:szCs w:val="21"/>
        </w:rPr>
      </w:pPr>
    </w:p>
    <w:p>
      <w:pPr>
        <w:spacing w:line="480" w:lineRule="auto"/>
        <w:ind w:left="424" w:leftChars="202"/>
        <w:rPr>
          <w:rFonts w:ascii="宋体" w:hAnsi="宋体" w:cs="宋体"/>
          <w:color w:val="auto"/>
          <w:szCs w:val="21"/>
        </w:rPr>
      </w:pPr>
    </w:p>
    <w:p>
      <w:pPr>
        <w:spacing w:line="480" w:lineRule="auto"/>
        <w:rPr>
          <w:rFonts w:ascii="宋体" w:hAnsi="宋体" w:cs="宋体"/>
          <w:color w:val="auto"/>
          <w:szCs w:val="21"/>
          <w:u w:val="single"/>
        </w:rPr>
      </w:pPr>
      <w:r>
        <w:rPr>
          <w:rFonts w:hint="eastAsia" w:ascii="宋体" w:hAnsi="宋体" w:cs="宋体"/>
          <w:color w:val="auto"/>
          <w:szCs w:val="21"/>
        </w:rPr>
        <w:t>投标人名称：</w:t>
      </w:r>
      <w:r>
        <w:rPr>
          <w:rFonts w:hint="eastAsia" w:ascii="宋体" w:hAnsi="宋体" w:cs="宋体"/>
          <w:b/>
          <w:color w:val="auto"/>
          <w:spacing w:val="20"/>
          <w:szCs w:val="21"/>
          <w:u w:val="single"/>
        </w:rPr>
        <w:t xml:space="preserve">                </w:t>
      </w:r>
      <w:r>
        <w:rPr>
          <w:rFonts w:hint="eastAsia" w:ascii="宋体" w:hAnsi="宋体" w:cs="宋体"/>
          <w:color w:val="auto"/>
          <w:szCs w:val="21"/>
        </w:rPr>
        <w:t xml:space="preserve">（加盖公章）  </w:t>
      </w:r>
    </w:p>
    <w:p>
      <w:pPr>
        <w:spacing w:line="480" w:lineRule="auto"/>
        <w:rPr>
          <w:rFonts w:ascii="宋体" w:hAnsi="宋体" w:cs="宋体"/>
          <w:b/>
          <w:color w:val="auto"/>
          <w:szCs w:val="21"/>
        </w:rPr>
      </w:pPr>
      <w:r>
        <w:rPr>
          <w:rFonts w:hint="eastAsia" w:ascii="宋体" w:hAnsi="宋体" w:cs="宋体"/>
          <w:color w:val="auto"/>
          <w:spacing w:val="20"/>
          <w:szCs w:val="21"/>
        </w:rPr>
        <w:t>日期：</w:t>
      </w:r>
      <w:r>
        <w:rPr>
          <w:rFonts w:hint="eastAsia" w:ascii="宋体" w:hAnsi="宋体" w:cs="宋体"/>
          <w:color w:val="auto"/>
          <w:spacing w:val="20"/>
          <w:szCs w:val="21"/>
          <w:u w:val="single"/>
        </w:rPr>
        <w:t xml:space="preserve">    </w:t>
      </w:r>
      <w:r>
        <w:rPr>
          <w:rFonts w:hint="eastAsia" w:ascii="宋体" w:hAnsi="宋体" w:cs="宋体"/>
          <w:color w:val="auto"/>
          <w:spacing w:val="20"/>
          <w:szCs w:val="21"/>
        </w:rPr>
        <w:t>年</w:t>
      </w:r>
      <w:r>
        <w:rPr>
          <w:rFonts w:hint="eastAsia" w:ascii="宋体" w:hAnsi="宋体" w:cs="宋体"/>
          <w:color w:val="auto"/>
          <w:spacing w:val="20"/>
          <w:szCs w:val="21"/>
          <w:u w:val="single"/>
        </w:rPr>
        <w:t xml:space="preserve">   </w:t>
      </w:r>
      <w:r>
        <w:rPr>
          <w:rFonts w:hint="eastAsia" w:ascii="宋体" w:hAnsi="宋体" w:cs="宋体"/>
          <w:color w:val="auto"/>
          <w:spacing w:val="20"/>
          <w:szCs w:val="21"/>
        </w:rPr>
        <w:t>月</w:t>
      </w:r>
      <w:r>
        <w:rPr>
          <w:rFonts w:hint="eastAsia" w:ascii="宋体" w:hAnsi="宋体" w:cs="宋体"/>
          <w:color w:val="auto"/>
          <w:spacing w:val="20"/>
          <w:szCs w:val="21"/>
          <w:u w:val="single"/>
        </w:rPr>
        <w:t xml:space="preserve">   </w:t>
      </w:r>
      <w:r>
        <w:rPr>
          <w:rFonts w:hint="eastAsia" w:ascii="宋体" w:hAnsi="宋体" w:cs="宋体"/>
          <w:color w:val="auto"/>
          <w:spacing w:val="20"/>
          <w:szCs w:val="21"/>
        </w:rPr>
        <w:t>日</w:t>
      </w:r>
    </w:p>
    <w:p>
      <w:pPr>
        <w:snapToGrid w:val="0"/>
        <w:spacing w:line="480" w:lineRule="auto"/>
        <w:rPr>
          <w:rFonts w:ascii="宋体" w:hAnsi="宋体" w:cs="宋体"/>
          <w:b/>
          <w:color w:val="auto"/>
          <w:spacing w:val="20"/>
          <w:szCs w:val="21"/>
        </w:rPr>
      </w:pPr>
    </w:p>
    <w:p>
      <w:pPr>
        <w:rPr>
          <w:rFonts w:ascii="宋体" w:hAnsi="宋体" w:cs="宋体"/>
          <w:b/>
          <w:color w:val="auto"/>
          <w:spacing w:val="20"/>
          <w:szCs w:val="21"/>
        </w:rPr>
      </w:pPr>
      <w:r>
        <w:rPr>
          <w:rFonts w:hint="eastAsia" w:ascii="宋体" w:hAnsi="宋体" w:cs="宋体"/>
          <w:b/>
          <w:color w:val="auto"/>
          <w:spacing w:val="20"/>
          <w:szCs w:val="21"/>
        </w:rPr>
        <w:br w:type="page"/>
      </w:r>
    </w:p>
    <w:p>
      <w:pPr>
        <w:snapToGrid w:val="0"/>
        <w:spacing w:line="480" w:lineRule="auto"/>
        <w:outlineLvl w:val="2"/>
        <w:rPr>
          <w:rFonts w:ascii="宋体" w:hAnsi="宋体" w:cs="宋体"/>
          <w:b/>
          <w:color w:val="auto"/>
          <w:spacing w:val="20"/>
          <w:sz w:val="24"/>
          <w:szCs w:val="24"/>
        </w:rPr>
      </w:pPr>
      <w:r>
        <w:rPr>
          <w:rFonts w:hint="eastAsia" w:ascii="宋体" w:hAnsi="宋体" w:cs="宋体"/>
          <w:b/>
          <w:color w:val="auto"/>
          <w:spacing w:val="20"/>
          <w:szCs w:val="21"/>
        </w:rPr>
        <w:t>格式六、开标一览表</w:t>
      </w:r>
    </w:p>
    <w:p>
      <w:pPr>
        <w:snapToGrid w:val="0"/>
        <w:spacing w:before="50" w:after="50"/>
        <w:rPr>
          <w:rFonts w:ascii="宋体" w:hAnsi="宋体" w:cs="宋体"/>
          <w:b/>
          <w:color w:val="auto"/>
          <w:spacing w:val="20"/>
          <w:szCs w:val="21"/>
        </w:rPr>
      </w:pPr>
    </w:p>
    <w:tbl>
      <w:tblPr>
        <w:tblStyle w:val="27"/>
        <w:tblW w:w="918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7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2088" w:type="dxa"/>
            <w:tcBorders>
              <w:top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宋体" w:hAnsi="宋体"/>
                <w:b/>
                <w:bCs/>
                <w:color w:val="auto"/>
              </w:rPr>
            </w:pPr>
            <w:r>
              <w:rPr>
                <w:rFonts w:hint="eastAsia" w:ascii="宋体" w:hAnsi="宋体" w:cs="宋体"/>
                <w:b/>
                <w:bCs/>
                <w:color w:val="auto"/>
              </w:rPr>
              <w:t>项目名称</w:t>
            </w:r>
          </w:p>
        </w:tc>
        <w:tc>
          <w:tcPr>
            <w:tcW w:w="7092" w:type="dxa"/>
            <w:tcBorders>
              <w:top w:val="single" w:color="auto" w:sz="4" w:space="0"/>
              <w:left w:val="single" w:color="auto" w:sz="4" w:space="0"/>
              <w:bottom w:val="single" w:color="auto" w:sz="4" w:space="0"/>
            </w:tcBorders>
            <w:vAlign w:val="center"/>
          </w:tcPr>
          <w:p>
            <w:pPr>
              <w:snapToGrid w:val="0"/>
              <w:spacing w:before="100" w:beforeAutospacing="1" w:after="100" w:afterAutospacing="1" w:line="276" w:lineRule="auto"/>
              <w:rPr>
                <w:rFonts w:ascii="宋体" w:hAnsi="宋体"/>
                <w:b/>
                <w:bCs/>
                <w:color w:val="auto"/>
              </w:rPr>
            </w:pPr>
            <w:r>
              <w:rPr>
                <w:rFonts w:hint="eastAsia" w:ascii="宋体" w:hAnsi="宋体" w:cs="宋体"/>
                <w:color w:val="auto"/>
                <w:szCs w:val="21"/>
              </w:rPr>
              <w:t>普陀城区照明设施养护项目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7" w:hRule="atLeast"/>
        </w:trPr>
        <w:tc>
          <w:tcPr>
            <w:tcW w:w="2088" w:type="dxa"/>
            <w:tcBorders>
              <w:top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宋体" w:hAnsi="宋体" w:cs="宋体"/>
                <w:b/>
                <w:bCs/>
                <w:color w:val="auto"/>
              </w:rPr>
            </w:pPr>
            <w:r>
              <w:rPr>
                <w:rFonts w:hint="eastAsia" w:ascii="宋体" w:hAnsi="宋体" w:cs="宋体"/>
                <w:b/>
                <w:bCs/>
                <w:color w:val="auto"/>
              </w:rPr>
              <w:t>总报价（小写）</w:t>
            </w:r>
          </w:p>
        </w:tc>
        <w:tc>
          <w:tcPr>
            <w:tcW w:w="7092" w:type="dxa"/>
            <w:tcBorders>
              <w:top w:val="single" w:color="auto" w:sz="4" w:space="0"/>
              <w:left w:val="single" w:color="auto" w:sz="4" w:space="0"/>
              <w:bottom w:val="single" w:color="auto" w:sz="4" w:space="0"/>
            </w:tcBorders>
            <w:vAlign w:val="center"/>
          </w:tcPr>
          <w:p>
            <w:pPr>
              <w:snapToGrid w:val="0"/>
              <w:spacing w:before="100" w:beforeAutospacing="1" w:after="100" w:afterAutospacing="1" w:line="276" w:lineRule="auto"/>
              <w:rPr>
                <w:rFonts w:ascii="宋体" w:hAnsi="宋体"/>
                <w:color w:val="auto"/>
              </w:rPr>
            </w:pPr>
            <w:r>
              <w:rPr>
                <w:rFonts w:hint="eastAsia" w:ascii="宋体" w:hAnsi="宋体"/>
                <w:color w:val="auto"/>
              </w:rPr>
              <w:t xml:space="preserve"> </w:t>
            </w:r>
            <w:r>
              <w:rPr>
                <w:rFonts w:ascii="宋体" w:hAnsi="宋体"/>
                <w:color w:val="auto"/>
              </w:rPr>
              <w:t xml:space="preserve">                   </w:t>
            </w:r>
            <w:r>
              <w:rPr>
                <w:rFonts w:hint="eastAsia" w:ascii="宋体" w:hAnsi="宋体"/>
                <w:color w:val="auto"/>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7" w:hRule="atLeast"/>
        </w:trPr>
        <w:tc>
          <w:tcPr>
            <w:tcW w:w="2088" w:type="dxa"/>
            <w:tcBorders>
              <w:top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宋体" w:hAnsi="宋体"/>
                <w:b/>
                <w:bCs/>
                <w:color w:val="auto"/>
              </w:rPr>
            </w:pPr>
            <w:r>
              <w:rPr>
                <w:rFonts w:hint="eastAsia" w:ascii="宋体" w:hAnsi="宋体" w:cs="宋体"/>
                <w:b/>
                <w:bCs/>
                <w:color w:val="auto"/>
              </w:rPr>
              <w:t>总报价（大写）</w:t>
            </w:r>
          </w:p>
        </w:tc>
        <w:tc>
          <w:tcPr>
            <w:tcW w:w="7092" w:type="dxa"/>
            <w:tcBorders>
              <w:top w:val="single" w:color="auto" w:sz="4" w:space="0"/>
              <w:left w:val="single" w:color="auto" w:sz="4" w:space="0"/>
              <w:bottom w:val="single" w:color="auto" w:sz="4" w:space="0"/>
            </w:tcBorders>
            <w:vAlign w:val="center"/>
          </w:tcPr>
          <w:p>
            <w:pPr>
              <w:snapToGrid w:val="0"/>
              <w:spacing w:before="100" w:beforeAutospacing="1" w:after="100" w:afterAutospacing="1" w:line="276" w:lineRule="auto"/>
              <w:rPr>
                <w:rFonts w:ascii="宋体" w:hAnsi="宋体"/>
                <w:color w:val="auto"/>
              </w:rPr>
            </w:pPr>
            <w:r>
              <w:rPr>
                <w:rFonts w:hint="eastAsia" w:ascii="宋体" w:hAnsi="宋体" w:cs="宋体"/>
                <w:color w:val="auto"/>
              </w:rPr>
              <w:t xml:space="preserve">人民币 </w:t>
            </w:r>
            <w:r>
              <w:rPr>
                <w:rFonts w:ascii="宋体" w:hAnsi="宋体" w:cs="宋体"/>
                <w:color w:val="auto"/>
              </w:rPr>
              <w:t xml:space="preserve">             </w:t>
            </w:r>
            <w:r>
              <w:rPr>
                <w:rFonts w:hint="eastAsia" w:ascii="宋体" w:hAnsi="宋体" w:cs="宋体"/>
                <w:color w:val="auto"/>
              </w:rPr>
              <w:t>元</w:t>
            </w:r>
          </w:p>
        </w:tc>
      </w:tr>
    </w:tbl>
    <w:p>
      <w:pPr>
        <w:spacing w:line="360" w:lineRule="auto"/>
        <w:ind w:firstLine="371" w:firstLineChars="177"/>
        <w:rPr>
          <w:rFonts w:ascii="宋体" w:hAnsi="宋体" w:cs="宋体"/>
          <w:color w:val="auto"/>
          <w:szCs w:val="21"/>
        </w:rPr>
      </w:pPr>
    </w:p>
    <w:p>
      <w:pPr>
        <w:spacing w:line="480" w:lineRule="auto"/>
        <w:rPr>
          <w:rFonts w:ascii="宋体" w:hAnsi="宋体" w:cs="宋体"/>
          <w:color w:val="auto"/>
          <w:szCs w:val="21"/>
        </w:rPr>
      </w:pPr>
    </w:p>
    <w:p>
      <w:pPr>
        <w:spacing w:line="480" w:lineRule="auto"/>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（加盖公章）  </w:t>
      </w:r>
    </w:p>
    <w:p>
      <w:pPr>
        <w:spacing w:line="480" w:lineRule="auto"/>
        <w:rPr>
          <w:rFonts w:ascii="宋体" w:hAnsi="宋体" w:cs="宋体"/>
          <w:color w:val="auto"/>
          <w:szCs w:val="21"/>
        </w:rPr>
      </w:pPr>
    </w:p>
    <w:p>
      <w:pPr>
        <w:spacing w:line="480" w:lineRule="auto"/>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480" w:lineRule="auto"/>
        <w:rPr>
          <w:rFonts w:ascii="宋体" w:hAnsi="宋体" w:cs="宋体"/>
          <w:color w:val="auto"/>
          <w:szCs w:val="21"/>
        </w:rPr>
      </w:pPr>
    </w:p>
    <w:p>
      <w:pPr>
        <w:snapToGrid w:val="0"/>
        <w:spacing w:before="50" w:after="50"/>
        <w:rPr>
          <w:rFonts w:ascii="宋体" w:hAnsi="宋体" w:cs="宋体"/>
          <w:b/>
          <w:color w:val="auto"/>
          <w:spacing w:val="20"/>
          <w:szCs w:val="21"/>
        </w:rPr>
      </w:pPr>
    </w:p>
    <w:p>
      <w:pPr>
        <w:snapToGrid w:val="0"/>
        <w:spacing w:before="50" w:after="50"/>
        <w:rPr>
          <w:rFonts w:ascii="宋体" w:hAnsi="宋体" w:cs="宋体"/>
          <w:b/>
          <w:color w:val="auto"/>
          <w:spacing w:val="20"/>
          <w:szCs w:val="21"/>
        </w:rPr>
      </w:pPr>
    </w:p>
    <w:p>
      <w:pPr>
        <w:snapToGrid w:val="0"/>
        <w:spacing w:line="480" w:lineRule="auto"/>
        <w:rPr>
          <w:rFonts w:ascii="宋体" w:hAnsi="宋体" w:cs="宋体"/>
          <w:color w:val="auto"/>
          <w:spacing w:val="20"/>
          <w:szCs w:val="21"/>
          <w:highlight w:val="yellow"/>
        </w:rPr>
      </w:pPr>
    </w:p>
    <w:p>
      <w:pPr>
        <w:snapToGrid w:val="0"/>
        <w:spacing w:line="360" w:lineRule="auto"/>
        <w:outlineLvl w:val="2"/>
        <w:rPr>
          <w:rFonts w:ascii="宋体" w:hAnsi="宋体" w:cs="宋体"/>
          <w:b/>
          <w:color w:val="auto"/>
          <w:szCs w:val="21"/>
          <w:highlight w:val="red"/>
        </w:rPr>
      </w:pPr>
      <w:r>
        <w:rPr>
          <w:rFonts w:hint="eastAsia" w:ascii="宋体" w:hAnsi="宋体" w:cs="宋体"/>
          <w:b/>
          <w:color w:val="auto"/>
          <w:szCs w:val="21"/>
        </w:rPr>
        <w:br w:type="page"/>
      </w:r>
      <w:r>
        <w:rPr>
          <w:rFonts w:hint="eastAsia" w:ascii="宋体" w:hAnsi="宋体" w:cs="宋体"/>
          <w:b/>
          <w:color w:val="auto"/>
          <w:szCs w:val="21"/>
        </w:rPr>
        <w:t>格式七、报价明细表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
        <w:gridCol w:w="1666"/>
        <w:gridCol w:w="953"/>
        <w:gridCol w:w="668"/>
        <w:gridCol w:w="1077"/>
        <w:gridCol w:w="1364"/>
        <w:gridCol w:w="1363"/>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序号</w:t>
            </w:r>
          </w:p>
        </w:tc>
        <w:tc>
          <w:tcPr>
            <w:tcW w:w="1666" w:type="dxa"/>
          </w:tcPr>
          <w:p>
            <w:pPr>
              <w:jc w:val="center"/>
              <w:rPr>
                <w:color w:val="auto"/>
              </w:rPr>
            </w:pPr>
            <w:r>
              <w:rPr>
                <w:rFonts w:hint="eastAsia"/>
                <w:color w:val="auto"/>
              </w:rPr>
              <w:t>维护设施类型</w:t>
            </w:r>
          </w:p>
        </w:tc>
        <w:tc>
          <w:tcPr>
            <w:tcW w:w="953" w:type="dxa"/>
          </w:tcPr>
          <w:p>
            <w:pPr>
              <w:jc w:val="center"/>
              <w:rPr>
                <w:color w:val="auto"/>
              </w:rPr>
            </w:pPr>
            <w:r>
              <w:rPr>
                <w:rFonts w:hint="eastAsia"/>
                <w:color w:val="auto"/>
              </w:rPr>
              <w:t>数量</w:t>
            </w:r>
          </w:p>
        </w:tc>
        <w:tc>
          <w:tcPr>
            <w:tcW w:w="668" w:type="dxa"/>
          </w:tcPr>
          <w:p>
            <w:pPr>
              <w:jc w:val="center"/>
              <w:rPr>
                <w:color w:val="auto"/>
              </w:rPr>
            </w:pPr>
            <w:r>
              <w:rPr>
                <w:rFonts w:hint="eastAsia"/>
                <w:color w:val="auto"/>
              </w:rPr>
              <w:t>单位</w:t>
            </w:r>
          </w:p>
        </w:tc>
        <w:tc>
          <w:tcPr>
            <w:tcW w:w="1077" w:type="dxa"/>
          </w:tcPr>
          <w:p>
            <w:pPr>
              <w:jc w:val="center"/>
              <w:rPr>
                <w:color w:val="auto"/>
              </w:rPr>
            </w:pPr>
            <w:r>
              <w:rPr>
                <w:rFonts w:hint="eastAsia"/>
                <w:color w:val="auto"/>
              </w:rPr>
              <w:t>养护月数</w:t>
            </w:r>
          </w:p>
        </w:tc>
        <w:tc>
          <w:tcPr>
            <w:tcW w:w="1364" w:type="dxa"/>
          </w:tcPr>
          <w:p>
            <w:pPr>
              <w:rPr>
                <w:color w:val="auto"/>
              </w:rPr>
            </w:pPr>
            <w:r>
              <w:rPr>
                <w:rFonts w:hint="eastAsia"/>
                <w:color w:val="auto"/>
              </w:rPr>
              <w:t>单价（元）</w:t>
            </w:r>
          </w:p>
        </w:tc>
        <w:tc>
          <w:tcPr>
            <w:tcW w:w="1363" w:type="dxa"/>
          </w:tcPr>
          <w:p>
            <w:pPr>
              <w:rPr>
                <w:color w:val="auto"/>
              </w:rPr>
            </w:pPr>
            <w:r>
              <w:rPr>
                <w:rFonts w:hint="eastAsia"/>
                <w:color w:val="auto"/>
              </w:rPr>
              <w:t>总价（万元）</w:t>
            </w:r>
          </w:p>
        </w:tc>
        <w:tc>
          <w:tcPr>
            <w:tcW w:w="1950" w:type="dxa"/>
          </w:tcPr>
          <w:p>
            <w:pPr>
              <w:jc w:val="center"/>
              <w:rPr>
                <w:color w:val="auto"/>
              </w:rPr>
            </w:pPr>
            <w:r>
              <w:rPr>
                <w:rFonts w:hint="eastAsia"/>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1</w:t>
            </w:r>
          </w:p>
        </w:tc>
        <w:tc>
          <w:tcPr>
            <w:tcW w:w="1666" w:type="dxa"/>
          </w:tcPr>
          <w:p>
            <w:pPr>
              <w:jc w:val="center"/>
              <w:rPr>
                <w:color w:val="auto"/>
              </w:rPr>
            </w:pPr>
            <w:r>
              <w:rPr>
                <w:rFonts w:hint="eastAsia"/>
                <w:color w:val="auto"/>
              </w:rPr>
              <w:t>沈家门景观亮化</w:t>
            </w:r>
          </w:p>
        </w:tc>
        <w:tc>
          <w:tcPr>
            <w:tcW w:w="953" w:type="dxa"/>
          </w:tcPr>
          <w:p>
            <w:pPr>
              <w:jc w:val="center"/>
              <w:rPr>
                <w:color w:val="auto"/>
              </w:rPr>
            </w:pPr>
            <w:r>
              <w:rPr>
                <w:rFonts w:hint="eastAsia"/>
                <w:color w:val="auto"/>
              </w:rPr>
              <w:t>1</w:t>
            </w:r>
          </w:p>
        </w:tc>
        <w:tc>
          <w:tcPr>
            <w:tcW w:w="668" w:type="dxa"/>
          </w:tcPr>
          <w:p>
            <w:pPr>
              <w:jc w:val="center"/>
              <w:rPr>
                <w:color w:val="auto"/>
              </w:rPr>
            </w:pPr>
            <w:r>
              <w:rPr>
                <w:rFonts w:hint="eastAsia"/>
                <w:color w:val="auto"/>
              </w:rPr>
              <w:t>项</w:t>
            </w:r>
          </w:p>
        </w:tc>
        <w:tc>
          <w:tcPr>
            <w:tcW w:w="1077" w:type="dxa"/>
          </w:tcPr>
          <w:p>
            <w:pPr>
              <w:jc w:val="center"/>
              <w:rPr>
                <w:color w:val="auto"/>
              </w:rPr>
            </w:pPr>
            <w:r>
              <w:rPr>
                <w:rFonts w:hint="eastAsia"/>
                <w:color w:val="auto"/>
              </w:rPr>
              <w:t>24</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工程结算价1828万元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2</w:t>
            </w:r>
          </w:p>
        </w:tc>
        <w:tc>
          <w:tcPr>
            <w:tcW w:w="1666" w:type="dxa"/>
          </w:tcPr>
          <w:p>
            <w:pPr>
              <w:jc w:val="center"/>
              <w:rPr>
                <w:color w:val="auto"/>
              </w:rPr>
            </w:pPr>
            <w:r>
              <w:rPr>
                <w:rFonts w:hint="eastAsia"/>
                <w:color w:val="auto"/>
              </w:rPr>
              <w:t>城北景观亮化1期</w:t>
            </w:r>
          </w:p>
        </w:tc>
        <w:tc>
          <w:tcPr>
            <w:tcW w:w="953" w:type="dxa"/>
          </w:tcPr>
          <w:p>
            <w:pPr>
              <w:jc w:val="center"/>
              <w:rPr>
                <w:color w:val="auto"/>
              </w:rPr>
            </w:pPr>
            <w:r>
              <w:rPr>
                <w:rFonts w:hint="eastAsia"/>
                <w:color w:val="auto"/>
              </w:rPr>
              <w:t>1</w:t>
            </w:r>
          </w:p>
        </w:tc>
        <w:tc>
          <w:tcPr>
            <w:tcW w:w="668" w:type="dxa"/>
          </w:tcPr>
          <w:p>
            <w:pPr>
              <w:jc w:val="center"/>
              <w:rPr>
                <w:color w:val="auto"/>
              </w:rPr>
            </w:pPr>
            <w:r>
              <w:rPr>
                <w:rFonts w:hint="eastAsia"/>
                <w:color w:val="auto"/>
              </w:rPr>
              <w:t>项</w:t>
            </w:r>
          </w:p>
        </w:tc>
        <w:tc>
          <w:tcPr>
            <w:tcW w:w="1077" w:type="dxa"/>
          </w:tcPr>
          <w:p>
            <w:pPr>
              <w:jc w:val="center"/>
              <w:rPr>
                <w:color w:val="auto"/>
              </w:rPr>
            </w:pPr>
            <w:r>
              <w:rPr>
                <w:rFonts w:hint="eastAsia"/>
                <w:color w:val="auto"/>
              </w:rPr>
              <w:t>24</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工程结算价725万元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3</w:t>
            </w:r>
          </w:p>
        </w:tc>
        <w:tc>
          <w:tcPr>
            <w:tcW w:w="1666" w:type="dxa"/>
          </w:tcPr>
          <w:p>
            <w:pPr>
              <w:jc w:val="center"/>
              <w:rPr>
                <w:color w:val="auto"/>
              </w:rPr>
            </w:pPr>
            <w:r>
              <w:rPr>
                <w:rFonts w:hint="eastAsia"/>
                <w:color w:val="auto"/>
              </w:rPr>
              <w:t>城北景观亮化2期</w:t>
            </w:r>
          </w:p>
        </w:tc>
        <w:tc>
          <w:tcPr>
            <w:tcW w:w="953" w:type="dxa"/>
          </w:tcPr>
          <w:p>
            <w:pPr>
              <w:jc w:val="center"/>
              <w:rPr>
                <w:color w:val="auto"/>
              </w:rPr>
            </w:pPr>
            <w:r>
              <w:rPr>
                <w:rFonts w:hint="eastAsia"/>
                <w:color w:val="auto"/>
              </w:rPr>
              <w:t>1</w:t>
            </w:r>
          </w:p>
        </w:tc>
        <w:tc>
          <w:tcPr>
            <w:tcW w:w="668" w:type="dxa"/>
          </w:tcPr>
          <w:p>
            <w:pPr>
              <w:jc w:val="center"/>
              <w:rPr>
                <w:color w:val="auto"/>
              </w:rPr>
            </w:pPr>
            <w:r>
              <w:rPr>
                <w:rFonts w:hint="eastAsia"/>
                <w:color w:val="auto"/>
              </w:rPr>
              <w:t>项</w:t>
            </w:r>
          </w:p>
        </w:tc>
        <w:tc>
          <w:tcPr>
            <w:tcW w:w="1077" w:type="dxa"/>
          </w:tcPr>
          <w:p>
            <w:pPr>
              <w:jc w:val="center"/>
              <w:rPr>
                <w:color w:val="auto"/>
              </w:rPr>
            </w:pPr>
            <w:r>
              <w:rPr>
                <w:rFonts w:hint="eastAsia"/>
                <w:color w:val="auto"/>
              </w:rPr>
              <w:t>18</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工程结算价911.5万元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4</w:t>
            </w:r>
          </w:p>
        </w:tc>
        <w:tc>
          <w:tcPr>
            <w:tcW w:w="1666" w:type="dxa"/>
          </w:tcPr>
          <w:p>
            <w:pPr>
              <w:jc w:val="center"/>
              <w:rPr>
                <w:color w:val="auto"/>
              </w:rPr>
            </w:pPr>
            <w:r>
              <w:rPr>
                <w:rFonts w:hint="eastAsia"/>
                <w:color w:val="auto"/>
              </w:rPr>
              <w:t>道路景观亮化</w:t>
            </w:r>
          </w:p>
        </w:tc>
        <w:tc>
          <w:tcPr>
            <w:tcW w:w="953" w:type="dxa"/>
          </w:tcPr>
          <w:p>
            <w:pPr>
              <w:jc w:val="center"/>
              <w:rPr>
                <w:color w:val="auto"/>
              </w:rPr>
            </w:pPr>
            <w:r>
              <w:rPr>
                <w:rFonts w:hint="eastAsia"/>
                <w:color w:val="auto"/>
              </w:rPr>
              <w:t>1</w:t>
            </w:r>
          </w:p>
        </w:tc>
        <w:tc>
          <w:tcPr>
            <w:tcW w:w="668" w:type="dxa"/>
          </w:tcPr>
          <w:p>
            <w:pPr>
              <w:jc w:val="center"/>
              <w:rPr>
                <w:color w:val="auto"/>
              </w:rPr>
            </w:pPr>
            <w:r>
              <w:rPr>
                <w:rFonts w:hint="eastAsia"/>
                <w:color w:val="auto"/>
              </w:rPr>
              <w:t>项</w:t>
            </w:r>
          </w:p>
        </w:tc>
        <w:tc>
          <w:tcPr>
            <w:tcW w:w="1077" w:type="dxa"/>
          </w:tcPr>
          <w:p>
            <w:pPr>
              <w:jc w:val="center"/>
              <w:rPr>
                <w:color w:val="auto"/>
              </w:rPr>
            </w:pPr>
            <w:r>
              <w:rPr>
                <w:rFonts w:hint="eastAsia"/>
                <w:color w:val="auto"/>
              </w:rPr>
              <w:t>24</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总造价约80万元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5</w:t>
            </w:r>
          </w:p>
        </w:tc>
        <w:tc>
          <w:tcPr>
            <w:tcW w:w="1666" w:type="dxa"/>
          </w:tcPr>
          <w:p>
            <w:pPr>
              <w:jc w:val="center"/>
              <w:rPr>
                <w:color w:val="auto"/>
              </w:rPr>
            </w:pPr>
            <w:r>
              <w:rPr>
                <w:rFonts w:hint="eastAsia"/>
                <w:color w:val="auto"/>
              </w:rPr>
              <w:t>城区双叉路灯</w:t>
            </w:r>
          </w:p>
        </w:tc>
        <w:tc>
          <w:tcPr>
            <w:tcW w:w="953" w:type="dxa"/>
          </w:tcPr>
          <w:p>
            <w:pPr>
              <w:jc w:val="center"/>
              <w:rPr>
                <w:color w:val="auto"/>
              </w:rPr>
            </w:pPr>
            <w:r>
              <w:rPr>
                <w:rFonts w:hint="eastAsia"/>
                <w:color w:val="auto"/>
              </w:rPr>
              <w:t>2656</w:t>
            </w:r>
          </w:p>
        </w:tc>
        <w:tc>
          <w:tcPr>
            <w:tcW w:w="668" w:type="dxa"/>
          </w:tcPr>
          <w:p>
            <w:pPr>
              <w:jc w:val="center"/>
              <w:rPr>
                <w:color w:val="auto"/>
              </w:rPr>
            </w:pPr>
            <w:r>
              <w:rPr>
                <w:rFonts w:hint="eastAsia"/>
                <w:color w:val="auto"/>
              </w:rPr>
              <w:t>杆</w:t>
            </w:r>
          </w:p>
        </w:tc>
        <w:tc>
          <w:tcPr>
            <w:tcW w:w="1077" w:type="dxa"/>
          </w:tcPr>
          <w:p>
            <w:pPr>
              <w:jc w:val="center"/>
              <w:rPr>
                <w:color w:val="auto"/>
              </w:rPr>
            </w:pPr>
            <w:r>
              <w:rPr>
                <w:rFonts w:hint="eastAsia"/>
                <w:color w:val="auto"/>
              </w:rPr>
              <w:t>20</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6</w:t>
            </w:r>
          </w:p>
        </w:tc>
        <w:tc>
          <w:tcPr>
            <w:tcW w:w="1666" w:type="dxa"/>
          </w:tcPr>
          <w:p>
            <w:pPr>
              <w:jc w:val="center"/>
              <w:rPr>
                <w:color w:val="auto"/>
              </w:rPr>
            </w:pPr>
            <w:r>
              <w:rPr>
                <w:rFonts w:hint="eastAsia"/>
                <w:color w:val="auto"/>
              </w:rPr>
              <w:t>城区单叉路灯</w:t>
            </w:r>
          </w:p>
        </w:tc>
        <w:tc>
          <w:tcPr>
            <w:tcW w:w="953" w:type="dxa"/>
          </w:tcPr>
          <w:p>
            <w:pPr>
              <w:jc w:val="center"/>
              <w:rPr>
                <w:color w:val="auto"/>
              </w:rPr>
            </w:pPr>
            <w:r>
              <w:rPr>
                <w:rFonts w:hint="eastAsia"/>
                <w:color w:val="auto"/>
              </w:rPr>
              <w:t>2147</w:t>
            </w:r>
          </w:p>
        </w:tc>
        <w:tc>
          <w:tcPr>
            <w:tcW w:w="668" w:type="dxa"/>
          </w:tcPr>
          <w:p>
            <w:pPr>
              <w:jc w:val="center"/>
              <w:rPr>
                <w:color w:val="auto"/>
              </w:rPr>
            </w:pPr>
            <w:r>
              <w:rPr>
                <w:rFonts w:hint="eastAsia"/>
                <w:color w:val="auto"/>
              </w:rPr>
              <w:t>杆</w:t>
            </w:r>
          </w:p>
        </w:tc>
        <w:tc>
          <w:tcPr>
            <w:tcW w:w="1077" w:type="dxa"/>
          </w:tcPr>
          <w:p>
            <w:pPr>
              <w:jc w:val="center"/>
              <w:rPr>
                <w:color w:val="auto"/>
              </w:rPr>
            </w:pPr>
            <w:r>
              <w:rPr>
                <w:rFonts w:hint="eastAsia"/>
                <w:color w:val="auto"/>
              </w:rPr>
              <w:t>20</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7</w:t>
            </w:r>
          </w:p>
        </w:tc>
        <w:tc>
          <w:tcPr>
            <w:tcW w:w="1666" w:type="dxa"/>
          </w:tcPr>
          <w:p>
            <w:pPr>
              <w:jc w:val="center"/>
              <w:rPr>
                <w:color w:val="auto"/>
              </w:rPr>
            </w:pPr>
            <w:r>
              <w:rPr>
                <w:rFonts w:hint="eastAsia"/>
                <w:color w:val="auto"/>
              </w:rPr>
              <w:t>城区街弄路灯</w:t>
            </w:r>
          </w:p>
        </w:tc>
        <w:tc>
          <w:tcPr>
            <w:tcW w:w="953" w:type="dxa"/>
          </w:tcPr>
          <w:p>
            <w:pPr>
              <w:jc w:val="center"/>
              <w:rPr>
                <w:color w:val="auto"/>
              </w:rPr>
            </w:pPr>
            <w:r>
              <w:rPr>
                <w:rFonts w:hint="eastAsia"/>
                <w:color w:val="auto"/>
              </w:rPr>
              <w:t>1311</w:t>
            </w:r>
          </w:p>
        </w:tc>
        <w:tc>
          <w:tcPr>
            <w:tcW w:w="668" w:type="dxa"/>
          </w:tcPr>
          <w:p>
            <w:pPr>
              <w:jc w:val="center"/>
              <w:rPr>
                <w:color w:val="auto"/>
              </w:rPr>
            </w:pPr>
            <w:r>
              <w:rPr>
                <w:rFonts w:hint="eastAsia"/>
                <w:color w:val="auto"/>
              </w:rPr>
              <w:t>盏</w:t>
            </w:r>
          </w:p>
        </w:tc>
        <w:tc>
          <w:tcPr>
            <w:tcW w:w="1077" w:type="dxa"/>
          </w:tcPr>
          <w:p>
            <w:pPr>
              <w:jc w:val="center"/>
              <w:rPr>
                <w:color w:val="auto"/>
              </w:rPr>
            </w:pPr>
            <w:r>
              <w:rPr>
                <w:rFonts w:hint="eastAsia"/>
                <w:color w:val="auto"/>
              </w:rPr>
              <w:t>18</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8</w:t>
            </w:r>
          </w:p>
        </w:tc>
        <w:tc>
          <w:tcPr>
            <w:tcW w:w="1666" w:type="dxa"/>
          </w:tcPr>
          <w:p>
            <w:pPr>
              <w:jc w:val="center"/>
              <w:rPr>
                <w:color w:val="auto"/>
              </w:rPr>
            </w:pPr>
            <w:r>
              <w:rPr>
                <w:rFonts w:hint="eastAsia"/>
                <w:color w:val="auto"/>
              </w:rPr>
              <w:t>城区隧道、桥梁灯具</w:t>
            </w:r>
          </w:p>
        </w:tc>
        <w:tc>
          <w:tcPr>
            <w:tcW w:w="953" w:type="dxa"/>
          </w:tcPr>
          <w:p>
            <w:pPr>
              <w:jc w:val="center"/>
              <w:rPr>
                <w:color w:val="auto"/>
              </w:rPr>
            </w:pPr>
            <w:r>
              <w:rPr>
                <w:rFonts w:hint="eastAsia"/>
                <w:color w:val="auto"/>
              </w:rPr>
              <w:t>16337</w:t>
            </w:r>
          </w:p>
        </w:tc>
        <w:tc>
          <w:tcPr>
            <w:tcW w:w="668" w:type="dxa"/>
          </w:tcPr>
          <w:p>
            <w:pPr>
              <w:jc w:val="center"/>
              <w:rPr>
                <w:color w:val="auto"/>
              </w:rPr>
            </w:pPr>
            <w:r>
              <w:rPr>
                <w:rFonts w:hint="eastAsia"/>
                <w:color w:val="auto"/>
              </w:rPr>
              <w:t>盏</w:t>
            </w:r>
          </w:p>
        </w:tc>
        <w:tc>
          <w:tcPr>
            <w:tcW w:w="1077" w:type="dxa"/>
          </w:tcPr>
          <w:p>
            <w:pPr>
              <w:jc w:val="center"/>
              <w:rPr>
                <w:color w:val="auto"/>
              </w:rPr>
            </w:pPr>
            <w:r>
              <w:rPr>
                <w:rFonts w:hint="eastAsia"/>
                <w:color w:val="auto"/>
              </w:rPr>
              <w:t>21</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9</w:t>
            </w:r>
          </w:p>
        </w:tc>
        <w:tc>
          <w:tcPr>
            <w:tcW w:w="1666" w:type="dxa"/>
          </w:tcPr>
          <w:p>
            <w:pPr>
              <w:jc w:val="center"/>
              <w:rPr>
                <w:color w:val="auto"/>
              </w:rPr>
            </w:pPr>
            <w:r>
              <w:rPr>
                <w:rFonts w:hint="eastAsia"/>
                <w:color w:val="auto"/>
              </w:rPr>
              <w:t>城区高杆灯</w:t>
            </w:r>
          </w:p>
        </w:tc>
        <w:tc>
          <w:tcPr>
            <w:tcW w:w="953" w:type="dxa"/>
          </w:tcPr>
          <w:p>
            <w:pPr>
              <w:jc w:val="center"/>
              <w:rPr>
                <w:color w:val="auto"/>
              </w:rPr>
            </w:pPr>
            <w:r>
              <w:rPr>
                <w:rFonts w:hint="eastAsia"/>
                <w:color w:val="auto"/>
              </w:rPr>
              <w:t>135</w:t>
            </w:r>
          </w:p>
        </w:tc>
        <w:tc>
          <w:tcPr>
            <w:tcW w:w="668" w:type="dxa"/>
          </w:tcPr>
          <w:p>
            <w:pPr>
              <w:jc w:val="center"/>
              <w:rPr>
                <w:color w:val="auto"/>
              </w:rPr>
            </w:pPr>
            <w:r>
              <w:rPr>
                <w:rFonts w:hint="eastAsia"/>
                <w:color w:val="auto"/>
              </w:rPr>
              <w:t>杆</w:t>
            </w:r>
          </w:p>
        </w:tc>
        <w:tc>
          <w:tcPr>
            <w:tcW w:w="1077" w:type="dxa"/>
          </w:tcPr>
          <w:p>
            <w:pPr>
              <w:jc w:val="center"/>
              <w:rPr>
                <w:color w:val="auto"/>
              </w:rPr>
            </w:pPr>
            <w:r>
              <w:rPr>
                <w:rFonts w:hint="eastAsia"/>
                <w:color w:val="auto"/>
              </w:rPr>
              <w:t>18</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10</w:t>
            </w:r>
          </w:p>
        </w:tc>
        <w:tc>
          <w:tcPr>
            <w:tcW w:w="1666" w:type="dxa"/>
          </w:tcPr>
          <w:p>
            <w:pPr>
              <w:jc w:val="center"/>
              <w:rPr>
                <w:color w:val="auto"/>
              </w:rPr>
            </w:pPr>
            <w:r>
              <w:rPr>
                <w:rFonts w:hint="eastAsia"/>
                <w:color w:val="auto"/>
              </w:rPr>
              <w:t>居民住宅楼LED线条灯</w:t>
            </w:r>
          </w:p>
        </w:tc>
        <w:tc>
          <w:tcPr>
            <w:tcW w:w="953" w:type="dxa"/>
          </w:tcPr>
          <w:p>
            <w:pPr>
              <w:jc w:val="center"/>
              <w:rPr>
                <w:color w:val="auto"/>
              </w:rPr>
            </w:pPr>
            <w:r>
              <w:rPr>
                <w:rFonts w:hint="eastAsia"/>
                <w:color w:val="auto"/>
              </w:rPr>
              <w:t>18000</w:t>
            </w:r>
          </w:p>
        </w:tc>
        <w:tc>
          <w:tcPr>
            <w:tcW w:w="668" w:type="dxa"/>
          </w:tcPr>
          <w:p>
            <w:pPr>
              <w:jc w:val="center"/>
              <w:rPr>
                <w:color w:val="auto"/>
              </w:rPr>
            </w:pPr>
            <w:r>
              <w:rPr>
                <w:rFonts w:hint="eastAsia"/>
                <w:color w:val="auto"/>
              </w:rPr>
              <w:t>米</w:t>
            </w:r>
          </w:p>
        </w:tc>
        <w:tc>
          <w:tcPr>
            <w:tcW w:w="1077" w:type="dxa"/>
          </w:tcPr>
          <w:p>
            <w:pPr>
              <w:jc w:val="center"/>
              <w:rPr>
                <w:color w:val="auto"/>
              </w:rPr>
            </w:pPr>
            <w:r>
              <w:rPr>
                <w:rFonts w:hint="eastAsia"/>
                <w:color w:val="auto"/>
              </w:rPr>
              <w:t>24</w:t>
            </w: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养护数量、月数按实际调整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3" w:type="dxa"/>
          </w:tcPr>
          <w:p>
            <w:pPr>
              <w:jc w:val="center"/>
              <w:rPr>
                <w:color w:val="auto"/>
              </w:rPr>
            </w:pPr>
            <w:r>
              <w:rPr>
                <w:rFonts w:hint="eastAsia"/>
                <w:color w:val="auto"/>
              </w:rPr>
              <w:t>11</w:t>
            </w:r>
          </w:p>
        </w:tc>
        <w:tc>
          <w:tcPr>
            <w:tcW w:w="1666" w:type="dxa"/>
          </w:tcPr>
          <w:p>
            <w:pPr>
              <w:jc w:val="center"/>
              <w:rPr>
                <w:color w:val="auto"/>
              </w:rPr>
            </w:pPr>
            <w:r>
              <w:rPr>
                <w:rFonts w:hint="eastAsia"/>
                <w:color w:val="auto"/>
              </w:rPr>
              <w:t>路灯铭牌制安</w:t>
            </w:r>
          </w:p>
          <w:p>
            <w:pPr>
              <w:jc w:val="center"/>
              <w:rPr>
                <w:color w:val="auto"/>
              </w:rPr>
            </w:pPr>
            <w:r>
              <w:rPr>
                <w:rFonts w:hint="eastAsia"/>
                <w:color w:val="auto"/>
              </w:rPr>
              <w:t>（15cm*10cm不锈钢）</w:t>
            </w:r>
          </w:p>
        </w:tc>
        <w:tc>
          <w:tcPr>
            <w:tcW w:w="953" w:type="dxa"/>
          </w:tcPr>
          <w:p>
            <w:pPr>
              <w:jc w:val="center"/>
              <w:rPr>
                <w:color w:val="auto"/>
              </w:rPr>
            </w:pPr>
            <w:r>
              <w:rPr>
                <w:rFonts w:hint="eastAsia"/>
                <w:color w:val="auto"/>
              </w:rPr>
              <w:t>3000</w:t>
            </w:r>
          </w:p>
        </w:tc>
        <w:tc>
          <w:tcPr>
            <w:tcW w:w="668" w:type="dxa"/>
          </w:tcPr>
          <w:p>
            <w:pPr>
              <w:jc w:val="center"/>
              <w:rPr>
                <w:color w:val="auto"/>
              </w:rPr>
            </w:pPr>
            <w:r>
              <w:rPr>
                <w:rFonts w:hint="eastAsia"/>
                <w:color w:val="auto"/>
              </w:rPr>
              <w:t>杆</w:t>
            </w:r>
          </w:p>
        </w:tc>
        <w:tc>
          <w:tcPr>
            <w:tcW w:w="1077" w:type="dxa"/>
          </w:tcPr>
          <w:p>
            <w:pPr>
              <w:jc w:val="center"/>
              <w:rPr>
                <w:color w:val="auto"/>
              </w:rPr>
            </w:pP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系统整理路灯铭牌，新制安数量按实调整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12</w:t>
            </w:r>
          </w:p>
        </w:tc>
        <w:tc>
          <w:tcPr>
            <w:tcW w:w="1666" w:type="dxa"/>
          </w:tcPr>
          <w:p>
            <w:pPr>
              <w:jc w:val="center"/>
              <w:rPr>
                <w:color w:val="auto"/>
              </w:rPr>
            </w:pPr>
            <w:r>
              <w:rPr>
                <w:rFonts w:hint="eastAsia"/>
                <w:color w:val="auto"/>
              </w:rPr>
              <w:t>新增远程控制终端</w:t>
            </w:r>
          </w:p>
        </w:tc>
        <w:tc>
          <w:tcPr>
            <w:tcW w:w="953" w:type="dxa"/>
          </w:tcPr>
          <w:p>
            <w:pPr>
              <w:jc w:val="center"/>
              <w:rPr>
                <w:color w:val="auto"/>
              </w:rPr>
            </w:pPr>
            <w:r>
              <w:rPr>
                <w:rFonts w:hint="eastAsia"/>
                <w:color w:val="auto"/>
              </w:rPr>
              <w:t>30</w:t>
            </w:r>
          </w:p>
        </w:tc>
        <w:tc>
          <w:tcPr>
            <w:tcW w:w="668" w:type="dxa"/>
          </w:tcPr>
          <w:p>
            <w:pPr>
              <w:jc w:val="center"/>
              <w:rPr>
                <w:color w:val="auto"/>
              </w:rPr>
            </w:pPr>
            <w:r>
              <w:rPr>
                <w:rFonts w:hint="eastAsia"/>
                <w:color w:val="auto"/>
              </w:rPr>
              <w:t>只</w:t>
            </w:r>
          </w:p>
        </w:tc>
        <w:tc>
          <w:tcPr>
            <w:tcW w:w="1077" w:type="dxa"/>
          </w:tcPr>
          <w:p>
            <w:pPr>
              <w:jc w:val="center"/>
              <w:rPr>
                <w:color w:val="auto"/>
              </w:rPr>
            </w:pP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与远程控制平台兼容，数量按实调整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13</w:t>
            </w:r>
          </w:p>
        </w:tc>
        <w:tc>
          <w:tcPr>
            <w:tcW w:w="1666" w:type="dxa"/>
          </w:tcPr>
          <w:p>
            <w:pPr>
              <w:jc w:val="center"/>
              <w:rPr>
                <w:color w:val="auto"/>
              </w:rPr>
            </w:pPr>
            <w:r>
              <w:rPr>
                <w:rFonts w:hint="eastAsia"/>
                <w:color w:val="auto"/>
              </w:rPr>
              <w:t>新增单灯控制器</w:t>
            </w:r>
          </w:p>
        </w:tc>
        <w:tc>
          <w:tcPr>
            <w:tcW w:w="953" w:type="dxa"/>
          </w:tcPr>
          <w:p>
            <w:pPr>
              <w:jc w:val="center"/>
              <w:rPr>
                <w:color w:val="auto"/>
              </w:rPr>
            </w:pPr>
            <w:r>
              <w:rPr>
                <w:rFonts w:hint="eastAsia"/>
                <w:color w:val="auto"/>
              </w:rPr>
              <w:t>100</w:t>
            </w:r>
          </w:p>
        </w:tc>
        <w:tc>
          <w:tcPr>
            <w:tcW w:w="668" w:type="dxa"/>
          </w:tcPr>
          <w:p>
            <w:pPr>
              <w:jc w:val="center"/>
              <w:rPr>
                <w:color w:val="auto"/>
              </w:rPr>
            </w:pPr>
            <w:r>
              <w:rPr>
                <w:rFonts w:hint="eastAsia"/>
                <w:color w:val="auto"/>
              </w:rPr>
              <w:t>只</w:t>
            </w:r>
          </w:p>
        </w:tc>
        <w:tc>
          <w:tcPr>
            <w:tcW w:w="1077" w:type="dxa"/>
          </w:tcPr>
          <w:p>
            <w:pPr>
              <w:jc w:val="center"/>
              <w:rPr>
                <w:color w:val="auto"/>
              </w:rPr>
            </w:pP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与远程控制平台兼容，数量按实调整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tcPr>
          <w:p>
            <w:pPr>
              <w:jc w:val="center"/>
              <w:rPr>
                <w:color w:val="auto"/>
              </w:rPr>
            </w:pPr>
            <w:r>
              <w:rPr>
                <w:rFonts w:hint="eastAsia"/>
                <w:color w:val="auto"/>
              </w:rPr>
              <w:t>14</w:t>
            </w:r>
          </w:p>
        </w:tc>
        <w:tc>
          <w:tcPr>
            <w:tcW w:w="1666" w:type="dxa"/>
          </w:tcPr>
          <w:p>
            <w:pPr>
              <w:jc w:val="center"/>
              <w:rPr>
                <w:color w:val="auto"/>
              </w:rPr>
            </w:pPr>
            <w:r>
              <w:rPr>
                <w:rFonts w:hint="eastAsia"/>
                <w:color w:val="auto"/>
              </w:rPr>
              <w:t>亮化景观动态画面程序设计</w:t>
            </w:r>
          </w:p>
        </w:tc>
        <w:tc>
          <w:tcPr>
            <w:tcW w:w="953" w:type="dxa"/>
          </w:tcPr>
          <w:p>
            <w:pPr>
              <w:jc w:val="center"/>
              <w:rPr>
                <w:color w:val="auto"/>
              </w:rPr>
            </w:pPr>
            <w:r>
              <w:rPr>
                <w:rFonts w:hint="eastAsia"/>
                <w:color w:val="auto"/>
              </w:rPr>
              <w:t>10</w:t>
            </w:r>
          </w:p>
        </w:tc>
        <w:tc>
          <w:tcPr>
            <w:tcW w:w="668" w:type="dxa"/>
          </w:tcPr>
          <w:p>
            <w:pPr>
              <w:jc w:val="center"/>
              <w:rPr>
                <w:color w:val="auto"/>
              </w:rPr>
            </w:pPr>
            <w:r>
              <w:rPr>
                <w:rFonts w:hint="eastAsia"/>
                <w:color w:val="auto"/>
              </w:rPr>
              <w:t>次</w:t>
            </w:r>
          </w:p>
        </w:tc>
        <w:tc>
          <w:tcPr>
            <w:tcW w:w="1077" w:type="dxa"/>
          </w:tcPr>
          <w:p>
            <w:pPr>
              <w:jc w:val="center"/>
              <w:rPr>
                <w:color w:val="auto"/>
              </w:rPr>
            </w:pPr>
          </w:p>
        </w:tc>
        <w:tc>
          <w:tcPr>
            <w:tcW w:w="1364" w:type="dxa"/>
          </w:tcPr>
          <w:p>
            <w:pPr>
              <w:jc w:val="center"/>
              <w:rPr>
                <w:color w:val="auto"/>
              </w:rPr>
            </w:pPr>
          </w:p>
        </w:tc>
        <w:tc>
          <w:tcPr>
            <w:tcW w:w="1363" w:type="dxa"/>
          </w:tcPr>
          <w:p>
            <w:pPr>
              <w:jc w:val="center"/>
              <w:rPr>
                <w:color w:val="auto"/>
              </w:rPr>
            </w:pPr>
          </w:p>
        </w:tc>
        <w:tc>
          <w:tcPr>
            <w:tcW w:w="1950" w:type="dxa"/>
          </w:tcPr>
          <w:p>
            <w:pPr>
              <w:jc w:val="center"/>
              <w:rPr>
                <w:color w:val="auto"/>
              </w:rPr>
            </w:pPr>
            <w:r>
              <w:rPr>
                <w:rFonts w:hint="eastAsia"/>
                <w:color w:val="auto"/>
              </w:rPr>
              <w:t>按单体程序设计次数按实计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443" w:type="dxa"/>
          </w:tcPr>
          <w:p>
            <w:pPr>
              <w:jc w:val="center"/>
              <w:rPr>
                <w:color w:val="auto"/>
              </w:rPr>
            </w:pPr>
            <w:r>
              <w:rPr>
                <w:rFonts w:hint="eastAsia"/>
                <w:color w:val="auto"/>
              </w:rPr>
              <w:t>15</w:t>
            </w:r>
          </w:p>
        </w:tc>
        <w:tc>
          <w:tcPr>
            <w:tcW w:w="1666" w:type="dxa"/>
          </w:tcPr>
          <w:p>
            <w:pPr>
              <w:jc w:val="center"/>
              <w:rPr>
                <w:color w:val="auto"/>
              </w:rPr>
            </w:pPr>
            <w:r>
              <w:rPr>
                <w:rFonts w:hint="eastAsia"/>
                <w:color w:val="auto"/>
              </w:rPr>
              <w:t xml:space="preserve">业主掌握金 </w:t>
            </w:r>
          </w:p>
        </w:tc>
        <w:tc>
          <w:tcPr>
            <w:tcW w:w="953" w:type="dxa"/>
          </w:tcPr>
          <w:p>
            <w:pPr>
              <w:jc w:val="center"/>
              <w:rPr>
                <w:color w:val="auto"/>
              </w:rPr>
            </w:pPr>
            <w:r>
              <w:rPr>
                <w:rFonts w:hint="eastAsia"/>
                <w:color w:val="auto"/>
              </w:rPr>
              <w:t>1</w:t>
            </w:r>
          </w:p>
        </w:tc>
        <w:tc>
          <w:tcPr>
            <w:tcW w:w="668" w:type="dxa"/>
          </w:tcPr>
          <w:p>
            <w:pPr>
              <w:jc w:val="center"/>
              <w:rPr>
                <w:color w:val="auto"/>
              </w:rPr>
            </w:pPr>
            <w:r>
              <w:rPr>
                <w:rFonts w:hint="eastAsia"/>
                <w:color w:val="auto"/>
              </w:rPr>
              <w:t>项</w:t>
            </w:r>
          </w:p>
        </w:tc>
        <w:tc>
          <w:tcPr>
            <w:tcW w:w="1077" w:type="dxa"/>
          </w:tcPr>
          <w:p>
            <w:pPr>
              <w:jc w:val="center"/>
              <w:rPr>
                <w:color w:val="auto"/>
              </w:rPr>
            </w:pPr>
            <w:r>
              <w:rPr>
                <w:rFonts w:hint="eastAsia"/>
                <w:color w:val="auto"/>
              </w:rPr>
              <w:t>/</w:t>
            </w:r>
          </w:p>
        </w:tc>
        <w:tc>
          <w:tcPr>
            <w:tcW w:w="1364" w:type="dxa"/>
          </w:tcPr>
          <w:p>
            <w:pPr>
              <w:jc w:val="center"/>
              <w:rPr>
                <w:color w:val="auto"/>
              </w:rPr>
            </w:pPr>
            <w:r>
              <w:rPr>
                <w:rFonts w:hint="eastAsia"/>
                <w:color w:val="auto"/>
              </w:rPr>
              <w:t>/</w:t>
            </w:r>
          </w:p>
        </w:tc>
        <w:tc>
          <w:tcPr>
            <w:tcW w:w="1363" w:type="dxa"/>
          </w:tcPr>
          <w:p>
            <w:pPr>
              <w:jc w:val="center"/>
              <w:rPr>
                <w:color w:val="auto"/>
              </w:rPr>
            </w:pPr>
            <w:r>
              <w:rPr>
                <w:rFonts w:hint="eastAsia"/>
                <w:color w:val="auto"/>
              </w:rPr>
              <w:t>20</w:t>
            </w:r>
          </w:p>
        </w:tc>
        <w:tc>
          <w:tcPr>
            <w:tcW w:w="1950" w:type="dxa"/>
          </w:tcPr>
          <w:p>
            <w:pPr>
              <w:jc w:val="center"/>
              <w:rPr>
                <w:color w:val="auto"/>
              </w:rPr>
            </w:pPr>
            <w:r>
              <w:rPr>
                <w:rFonts w:hint="eastAsia"/>
                <w:color w:val="auto"/>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3" w:type="dxa"/>
          </w:tcPr>
          <w:p>
            <w:pPr>
              <w:rPr>
                <w:color w:val="auto"/>
              </w:rPr>
            </w:pPr>
            <w:r>
              <w:rPr>
                <w:rFonts w:hint="eastAsia"/>
                <w:color w:val="auto"/>
              </w:rPr>
              <w:t>16</w:t>
            </w:r>
          </w:p>
        </w:tc>
        <w:tc>
          <w:tcPr>
            <w:tcW w:w="5728" w:type="dxa"/>
            <w:gridSpan w:val="5"/>
          </w:tcPr>
          <w:p>
            <w:pPr>
              <w:rPr>
                <w:color w:val="auto"/>
              </w:rPr>
            </w:pPr>
            <w:r>
              <w:rPr>
                <w:rFonts w:hint="eastAsia"/>
                <w:color w:val="auto"/>
              </w:rPr>
              <w:t>合计</w:t>
            </w:r>
          </w:p>
        </w:tc>
        <w:tc>
          <w:tcPr>
            <w:tcW w:w="1363" w:type="dxa"/>
          </w:tcPr>
          <w:p>
            <w:pPr>
              <w:jc w:val="center"/>
              <w:rPr>
                <w:color w:val="auto"/>
              </w:rPr>
            </w:pPr>
          </w:p>
        </w:tc>
        <w:tc>
          <w:tcPr>
            <w:tcW w:w="1950" w:type="dxa"/>
          </w:tcPr>
          <w:p>
            <w:pPr>
              <w:jc w:val="center"/>
              <w:rPr>
                <w:color w:val="auto"/>
              </w:rPr>
            </w:pPr>
          </w:p>
        </w:tc>
      </w:tr>
    </w:tbl>
    <w:p>
      <w:pPr>
        <w:ind w:firstLine="422" w:firstLineChars="200"/>
        <w:rPr>
          <w:rFonts w:ascii="宋体" w:hAnsi="宋体" w:cs="宋体"/>
          <w:b/>
          <w:bCs/>
          <w:color w:val="auto"/>
          <w:szCs w:val="21"/>
        </w:rPr>
      </w:pPr>
      <w:r>
        <w:rPr>
          <w:rFonts w:hint="eastAsia" w:ascii="宋体" w:hAnsi="宋体" w:cs="宋体"/>
          <w:b/>
          <w:bCs/>
          <w:color w:val="auto"/>
          <w:szCs w:val="21"/>
        </w:rPr>
        <w:t>备注：1、本次报价方式为综合单价包干。综合单价应包括完成本项目全部服务内容可能发生的各项费用，包括工作、生活、工具、设备、保险、交通、利润、税金（包含须由投标人承担的各种税费）、设施偷盗风险费、售后服务费、不可预见费等其它需投标人承担的费用、本采购文件第三部分采购需求涉及的相关内容及潜在满足采购人监管要求可能涉及的一切费用。</w:t>
      </w:r>
      <w:r>
        <w:rPr>
          <w:rFonts w:ascii="宋体" w:hAnsi="宋体" w:cs="宋体"/>
          <w:b/>
          <w:bCs/>
          <w:color w:val="auto"/>
          <w:szCs w:val="21"/>
        </w:rPr>
        <w:t xml:space="preserve"> </w:t>
      </w:r>
    </w:p>
    <w:p>
      <w:pPr>
        <w:pStyle w:val="108"/>
        <w:numPr>
          <w:ilvl w:val="0"/>
          <w:numId w:val="5"/>
        </w:num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ind w:firstLineChars="0"/>
        <w:rPr>
          <w:rFonts w:ascii="宋体" w:hAnsi="宋体" w:cs="宋体"/>
          <w:b/>
          <w:bCs/>
          <w:color w:val="auto"/>
          <w:szCs w:val="21"/>
        </w:rPr>
      </w:pPr>
      <w:r>
        <w:rPr>
          <w:rFonts w:hint="eastAsia" w:ascii="宋体" w:hAnsi="宋体" w:cs="宋体"/>
          <w:b/>
          <w:bCs/>
          <w:color w:val="auto"/>
          <w:szCs w:val="21"/>
        </w:rPr>
        <w:t>合计价格须与开标一览表投标报价一致。</w:t>
      </w:r>
    </w:p>
    <w:p>
      <w:pPr>
        <w:pStyle w:val="108"/>
        <w:numPr>
          <w:ilvl w:val="0"/>
          <w:numId w:val="5"/>
        </w:num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ind w:firstLineChars="0"/>
        <w:rPr>
          <w:rFonts w:ascii="宋体" w:hAnsi="宋体" w:cs="宋体"/>
          <w:b/>
          <w:bCs/>
          <w:color w:val="auto"/>
          <w:szCs w:val="21"/>
        </w:rPr>
      </w:pPr>
      <w:r>
        <w:rPr>
          <w:rFonts w:hint="eastAsia" w:ascii="宋体" w:hAnsi="宋体" w:cs="宋体"/>
          <w:b/>
          <w:bCs/>
          <w:color w:val="auto"/>
          <w:szCs w:val="21"/>
        </w:rPr>
        <w:t>1-4项单价报价为每项每月的养护费用，每项的总价=养护月数*单价；</w:t>
      </w:r>
    </w:p>
    <w:p>
      <w:pPr>
        <w:pStyle w:val="108"/>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ind w:left="420" w:firstLine="0" w:firstLineChars="0"/>
        <w:rPr>
          <w:rFonts w:ascii="宋体" w:hAnsi="宋体" w:cs="宋体"/>
          <w:b/>
          <w:bCs/>
          <w:color w:val="auto"/>
          <w:szCs w:val="21"/>
        </w:rPr>
      </w:pPr>
      <w:r>
        <w:rPr>
          <w:rFonts w:hint="eastAsia" w:ascii="宋体" w:hAnsi="宋体" w:cs="宋体"/>
          <w:b/>
          <w:bCs/>
          <w:color w:val="auto"/>
          <w:szCs w:val="21"/>
        </w:rPr>
        <w:t xml:space="preserve">   5-10项单价为每杆每月的养护费用，每项的总价=数量*养护月数*单价；</w:t>
      </w:r>
    </w:p>
    <w:p>
      <w:pPr>
        <w:pStyle w:val="108"/>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ind w:left="420" w:firstLine="0" w:firstLineChars="0"/>
        <w:rPr>
          <w:rFonts w:ascii="宋体" w:hAnsi="宋体" w:cs="宋体"/>
          <w:b/>
          <w:bCs/>
          <w:color w:val="auto"/>
          <w:szCs w:val="21"/>
        </w:rPr>
      </w:pPr>
      <w:r>
        <w:rPr>
          <w:rFonts w:hint="eastAsia" w:ascii="宋体" w:hAnsi="宋体" w:cs="宋体"/>
          <w:b/>
          <w:bCs/>
          <w:color w:val="auto"/>
          <w:szCs w:val="21"/>
        </w:rPr>
        <w:t xml:space="preserve">   11-14项每项的总价=数量*单价；</w:t>
      </w:r>
    </w:p>
    <w:p>
      <w:pPr>
        <w:pStyle w:val="108"/>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ind w:left="420" w:firstLine="316" w:firstLineChars="150"/>
        <w:rPr>
          <w:rFonts w:ascii="宋体" w:hAnsi="宋体" w:cs="宋体"/>
          <w:b/>
          <w:bCs/>
          <w:color w:val="auto"/>
          <w:szCs w:val="21"/>
        </w:rPr>
      </w:pPr>
      <w:r>
        <w:rPr>
          <w:rFonts w:hint="eastAsia" w:ascii="宋体" w:hAnsi="宋体" w:cs="宋体"/>
          <w:b/>
          <w:bCs/>
          <w:color w:val="auto"/>
          <w:szCs w:val="21"/>
        </w:rPr>
        <w:t>第15项为业主掌握金，该项为采购人所有，投标人投标报价时计入总价中，金额不得更改。</w:t>
      </w:r>
    </w:p>
    <w:p>
      <w:pPr>
        <w:spacing w:line="480" w:lineRule="auto"/>
        <w:rPr>
          <w:rFonts w:ascii="宋体" w:hAnsi="宋体" w:cs="宋体"/>
          <w:color w:val="auto"/>
          <w:szCs w:val="21"/>
        </w:rPr>
      </w:pPr>
      <w:r>
        <w:rPr>
          <w:rFonts w:hint="eastAsia" w:ascii="宋体" w:hAnsi="宋体" w:cs="宋体"/>
          <w:color w:val="auto"/>
          <w:szCs w:val="21"/>
        </w:rPr>
        <w:t>投标人名称：</w:t>
      </w:r>
      <w:r>
        <w:rPr>
          <w:rFonts w:hint="eastAsia" w:ascii="宋体" w:hAnsi="宋体" w:cs="宋体"/>
          <w:b/>
          <w:color w:val="auto"/>
          <w:spacing w:val="20"/>
          <w:szCs w:val="21"/>
          <w:u w:val="single"/>
        </w:rPr>
        <w:t xml:space="preserve">                </w:t>
      </w:r>
      <w:r>
        <w:rPr>
          <w:rFonts w:hint="eastAsia" w:ascii="宋体" w:hAnsi="宋体" w:cs="宋体"/>
          <w:color w:val="auto"/>
          <w:szCs w:val="21"/>
        </w:rPr>
        <w:t>（加盖公章）</w:t>
      </w:r>
    </w:p>
    <w:p>
      <w:pPr>
        <w:spacing w:line="480" w:lineRule="auto"/>
        <w:rPr>
          <w:rFonts w:ascii="宋体" w:hAnsi="宋体" w:cs="宋体"/>
          <w:b/>
          <w:color w:val="auto"/>
          <w:szCs w:val="21"/>
        </w:rPr>
      </w:pPr>
      <w:r>
        <w:rPr>
          <w:rFonts w:hint="eastAsia" w:ascii="宋体" w:hAnsi="宋体" w:cs="宋体"/>
          <w:color w:val="auto"/>
          <w:spacing w:val="20"/>
          <w:szCs w:val="21"/>
        </w:rPr>
        <w:t>日期：</w:t>
      </w:r>
      <w:r>
        <w:rPr>
          <w:rFonts w:hint="eastAsia" w:ascii="宋体" w:hAnsi="宋体" w:cs="宋体"/>
          <w:color w:val="auto"/>
          <w:spacing w:val="20"/>
          <w:szCs w:val="21"/>
          <w:u w:val="single"/>
        </w:rPr>
        <w:t xml:space="preserve">    </w:t>
      </w:r>
      <w:r>
        <w:rPr>
          <w:rFonts w:hint="eastAsia" w:ascii="宋体" w:hAnsi="宋体" w:cs="宋体"/>
          <w:color w:val="auto"/>
          <w:spacing w:val="20"/>
          <w:szCs w:val="21"/>
        </w:rPr>
        <w:t>年</w:t>
      </w:r>
      <w:r>
        <w:rPr>
          <w:rFonts w:hint="eastAsia" w:ascii="宋体" w:hAnsi="宋体" w:cs="宋体"/>
          <w:color w:val="auto"/>
          <w:spacing w:val="20"/>
          <w:szCs w:val="21"/>
          <w:u w:val="single"/>
        </w:rPr>
        <w:t xml:space="preserve">   </w:t>
      </w:r>
      <w:r>
        <w:rPr>
          <w:rFonts w:hint="eastAsia" w:ascii="宋体" w:hAnsi="宋体" w:cs="宋体"/>
          <w:color w:val="auto"/>
          <w:spacing w:val="20"/>
          <w:szCs w:val="21"/>
        </w:rPr>
        <w:t>月</w:t>
      </w:r>
      <w:r>
        <w:rPr>
          <w:rFonts w:hint="eastAsia" w:ascii="宋体" w:hAnsi="宋体" w:cs="宋体"/>
          <w:color w:val="auto"/>
          <w:spacing w:val="20"/>
          <w:szCs w:val="21"/>
          <w:u w:val="single"/>
        </w:rPr>
        <w:t xml:space="preserve">   </w:t>
      </w:r>
      <w:r>
        <w:rPr>
          <w:rFonts w:hint="eastAsia" w:ascii="宋体" w:hAnsi="宋体" w:cs="宋体"/>
          <w:color w:val="auto"/>
          <w:spacing w:val="20"/>
          <w:szCs w:val="21"/>
        </w:rPr>
        <w:t>日</w:t>
      </w:r>
      <w:r>
        <w:rPr>
          <w:rFonts w:hint="eastAsia" w:ascii="宋体" w:hAnsi="宋体" w:cs="宋体"/>
          <w:b/>
          <w:color w:val="auto"/>
          <w:szCs w:val="21"/>
        </w:rPr>
        <w:br w:type="page"/>
      </w:r>
    </w:p>
    <w:p>
      <w:pPr>
        <w:snapToGrid w:val="0"/>
        <w:spacing w:before="50" w:afterLines="50"/>
        <w:jc w:val="left"/>
        <w:outlineLvl w:val="2"/>
        <w:rPr>
          <w:rFonts w:ascii="宋体" w:hAnsi="宋体" w:cs="宋体"/>
          <w:b/>
          <w:color w:val="auto"/>
          <w:szCs w:val="21"/>
        </w:rPr>
      </w:pPr>
      <w:r>
        <w:rPr>
          <w:rFonts w:hint="eastAsia" w:ascii="宋体" w:hAnsi="宋体" w:cs="宋体"/>
          <w:b/>
          <w:color w:val="auto"/>
          <w:szCs w:val="21"/>
        </w:rPr>
        <w:t>格式八、中小企业声明函</w:t>
      </w:r>
    </w:p>
    <w:p>
      <w:pPr>
        <w:widowControl/>
        <w:jc w:val="center"/>
        <w:rPr>
          <w:color w:val="auto"/>
          <w:szCs w:val="21"/>
        </w:rPr>
      </w:pPr>
      <w:r>
        <w:rPr>
          <w:rFonts w:hint="eastAsia" w:ascii="宋体" w:hAnsi="宋体" w:cs="宋体"/>
          <w:b/>
          <w:color w:val="auto"/>
          <w:kern w:val="0"/>
          <w:szCs w:val="21"/>
        </w:rPr>
        <w:t>中小企业声明函</w:t>
      </w:r>
    </w:p>
    <w:p>
      <w:pPr>
        <w:widowControl/>
        <w:spacing w:line="480" w:lineRule="auto"/>
        <w:ind w:firstLine="420" w:firstLineChars="200"/>
        <w:rPr>
          <w:rFonts w:ascii="宋体" w:hAnsi="宋体" w:cs="宋体"/>
          <w:color w:val="auto"/>
          <w:szCs w:val="21"/>
        </w:rPr>
      </w:pPr>
      <w:r>
        <w:rPr>
          <w:rFonts w:hint="eastAsia" w:ascii="宋体" w:hAnsi="宋体" w:cs="宋体"/>
          <w:color w:val="auto"/>
          <w:kern w:val="0"/>
          <w:szCs w:val="21"/>
        </w:rPr>
        <w:t>本公司郑重声明，根据《政府采购促进中小企业发展管理办法》（财库﹝2020﹞46 号）的规定，本公司参加</w:t>
      </w:r>
      <w:r>
        <w:rPr>
          <w:rFonts w:hint="eastAsia" w:ascii="宋体" w:hAnsi="宋体" w:cs="宋体"/>
          <w:color w:val="auto"/>
          <w:kern w:val="0"/>
          <w:szCs w:val="21"/>
          <w:u w:val="single"/>
        </w:rPr>
        <w:t>（单位名称）</w:t>
      </w:r>
      <w:r>
        <w:rPr>
          <w:rFonts w:hint="eastAsia" w:ascii="宋体" w:hAnsi="宋体" w:cs="宋体"/>
          <w:color w:val="auto"/>
          <w:kern w:val="0"/>
          <w:szCs w:val="21"/>
        </w:rPr>
        <w:t>的</w:t>
      </w:r>
      <w:r>
        <w:rPr>
          <w:rFonts w:hint="eastAsia" w:ascii="宋体" w:hAnsi="宋体" w:cs="宋体"/>
          <w:color w:val="auto"/>
          <w:kern w:val="0"/>
          <w:szCs w:val="21"/>
          <w:u w:val="single"/>
        </w:rPr>
        <w:t>（项目名称）</w:t>
      </w:r>
      <w:r>
        <w:rPr>
          <w:rFonts w:hint="eastAsia" w:ascii="宋体" w:hAnsi="宋体" w:cs="宋体"/>
          <w:color w:val="auto"/>
          <w:kern w:val="0"/>
          <w:szCs w:val="21"/>
        </w:rPr>
        <w:t>采购活动，提供的货物全部由符合政策要求的中小企业制造。相关企业的具体情况如下：</w:t>
      </w:r>
    </w:p>
    <w:p>
      <w:pPr>
        <w:widowControl/>
        <w:spacing w:line="480" w:lineRule="auto"/>
        <w:ind w:firstLine="420" w:firstLineChars="200"/>
        <w:rPr>
          <w:rFonts w:ascii="宋体" w:hAnsi="宋体" w:cs="宋体"/>
          <w:color w:val="auto"/>
          <w:szCs w:val="21"/>
        </w:rPr>
      </w:pPr>
      <w:r>
        <w:rPr>
          <w:rFonts w:hint="eastAsia" w:ascii="宋体" w:hAnsi="宋体" w:cs="宋体"/>
          <w:color w:val="auto"/>
          <w:kern w:val="0"/>
          <w:szCs w:val="21"/>
        </w:rPr>
        <w:t>1、</w:t>
      </w:r>
      <w:r>
        <w:rPr>
          <w:rFonts w:hint="eastAsia" w:ascii="宋体" w:hAnsi="宋体" w:cs="宋体"/>
          <w:color w:val="auto"/>
          <w:kern w:val="0"/>
          <w:szCs w:val="21"/>
          <w:u w:val="single"/>
        </w:rPr>
        <w:t>（标的名称）</w:t>
      </w:r>
      <w:r>
        <w:rPr>
          <w:rFonts w:hint="eastAsia" w:ascii="宋体" w:hAnsi="宋体" w:cs="宋体"/>
          <w:color w:val="auto"/>
          <w:kern w:val="0"/>
          <w:szCs w:val="21"/>
        </w:rPr>
        <w:t>，属于</w:t>
      </w:r>
      <w:r>
        <w:rPr>
          <w:rFonts w:hint="eastAsia" w:ascii="宋体" w:hAnsi="宋体" w:cs="宋体"/>
          <w:color w:val="auto"/>
          <w:kern w:val="0"/>
          <w:szCs w:val="21"/>
          <w:u w:val="single"/>
        </w:rPr>
        <w:t>（采购文件中明确的所属行业）行业</w:t>
      </w:r>
      <w:r>
        <w:rPr>
          <w:rFonts w:hint="eastAsia" w:ascii="宋体" w:hAnsi="宋体" w:cs="宋体"/>
          <w:color w:val="auto"/>
          <w:kern w:val="0"/>
          <w:szCs w:val="21"/>
        </w:rPr>
        <w:t>；制造商为</w:t>
      </w:r>
      <w:r>
        <w:rPr>
          <w:rFonts w:hint="eastAsia" w:ascii="宋体" w:hAnsi="宋体" w:cs="宋体"/>
          <w:color w:val="auto"/>
          <w:kern w:val="0"/>
          <w:szCs w:val="21"/>
          <w:u w:val="single"/>
        </w:rPr>
        <w:t>（企业名称）</w:t>
      </w:r>
      <w:r>
        <w:rPr>
          <w:rFonts w:hint="eastAsia" w:ascii="宋体" w:hAnsi="宋体" w:cs="宋体"/>
          <w:color w:val="auto"/>
          <w:kern w:val="0"/>
          <w:szCs w:val="21"/>
        </w:rPr>
        <w:t>，从业人员</w:t>
      </w:r>
      <w:r>
        <w:rPr>
          <w:rFonts w:hint="eastAsia" w:ascii="宋体" w:hAnsi="宋体" w:cs="宋体"/>
          <w:color w:val="auto"/>
          <w:kern w:val="0"/>
          <w:szCs w:val="21"/>
          <w:u w:val="single"/>
        </w:rPr>
        <w:t xml:space="preserve">    </w:t>
      </w:r>
      <w:r>
        <w:rPr>
          <w:rFonts w:hint="eastAsia" w:ascii="宋体" w:hAnsi="宋体" w:cs="宋体"/>
          <w:color w:val="auto"/>
          <w:kern w:val="0"/>
          <w:szCs w:val="21"/>
        </w:rPr>
        <w:t>人，营业收入为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万元，资产总额为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万元，属于</w:t>
      </w:r>
      <w:r>
        <w:rPr>
          <w:rFonts w:hint="eastAsia" w:ascii="宋体" w:hAnsi="宋体" w:cs="宋体"/>
          <w:color w:val="auto"/>
          <w:kern w:val="0"/>
          <w:szCs w:val="21"/>
          <w:u w:val="single"/>
        </w:rPr>
        <w:t>（中型企业、小型企业、微型企业）</w:t>
      </w:r>
      <w:r>
        <w:rPr>
          <w:rFonts w:hint="eastAsia" w:ascii="宋体" w:hAnsi="宋体" w:cs="宋体"/>
          <w:color w:val="auto"/>
          <w:kern w:val="0"/>
          <w:szCs w:val="21"/>
        </w:rPr>
        <w:t xml:space="preserve">； </w:t>
      </w:r>
    </w:p>
    <w:p>
      <w:pPr>
        <w:widowControl/>
        <w:spacing w:line="480" w:lineRule="auto"/>
        <w:ind w:firstLine="420" w:firstLineChars="200"/>
        <w:rPr>
          <w:rFonts w:ascii="宋体" w:hAnsi="宋体" w:cs="宋体"/>
          <w:color w:val="auto"/>
          <w:szCs w:val="21"/>
        </w:rPr>
      </w:pPr>
      <w:r>
        <w:rPr>
          <w:rFonts w:hint="eastAsia" w:ascii="宋体" w:hAnsi="宋体" w:cs="宋体"/>
          <w:color w:val="auto"/>
          <w:kern w:val="0"/>
          <w:szCs w:val="21"/>
        </w:rPr>
        <w:t>2.</w:t>
      </w:r>
      <w:r>
        <w:rPr>
          <w:rFonts w:hint="eastAsia" w:ascii="宋体" w:hAnsi="宋体" w:cs="宋体"/>
          <w:color w:val="auto"/>
          <w:kern w:val="0"/>
          <w:szCs w:val="21"/>
          <w:u w:val="single"/>
        </w:rPr>
        <w:t>（标的名称）</w:t>
      </w:r>
      <w:r>
        <w:rPr>
          <w:rFonts w:hint="eastAsia" w:ascii="宋体" w:hAnsi="宋体" w:cs="宋体"/>
          <w:color w:val="auto"/>
          <w:kern w:val="0"/>
          <w:szCs w:val="21"/>
        </w:rPr>
        <w:t>，属于</w:t>
      </w:r>
      <w:r>
        <w:rPr>
          <w:rFonts w:hint="eastAsia" w:ascii="宋体" w:hAnsi="宋体" w:cs="宋体"/>
          <w:color w:val="auto"/>
          <w:kern w:val="0"/>
          <w:szCs w:val="21"/>
          <w:u w:val="single"/>
        </w:rPr>
        <w:t>（采购文件中明确的所属行业）行业</w:t>
      </w:r>
      <w:r>
        <w:rPr>
          <w:rFonts w:hint="eastAsia" w:ascii="宋体" w:hAnsi="宋体" w:cs="宋体"/>
          <w:color w:val="auto"/>
          <w:kern w:val="0"/>
          <w:szCs w:val="21"/>
        </w:rPr>
        <w:t>；制造商为</w:t>
      </w:r>
      <w:r>
        <w:rPr>
          <w:rFonts w:hint="eastAsia" w:ascii="宋体" w:hAnsi="宋体" w:cs="宋体"/>
          <w:color w:val="auto"/>
          <w:kern w:val="0"/>
          <w:szCs w:val="21"/>
          <w:u w:val="single"/>
        </w:rPr>
        <w:t>（企业名称）</w:t>
      </w:r>
      <w:r>
        <w:rPr>
          <w:rFonts w:hint="eastAsia" w:ascii="宋体" w:hAnsi="宋体" w:cs="宋体"/>
          <w:color w:val="auto"/>
          <w:kern w:val="0"/>
          <w:szCs w:val="21"/>
        </w:rPr>
        <w:t>，从业人员</w:t>
      </w:r>
      <w:r>
        <w:rPr>
          <w:rFonts w:hint="eastAsia" w:ascii="宋体" w:hAnsi="宋体" w:cs="宋体"/>
          <w:color w:val="auto"/>
          <w:kern w:val="0"/>
          <w:szCs w:val="21"/>
          <w:u w:val="single"/>
        </w:rPr>
        <w:t xml:space="preserve">    </w:t>
      </w:r>
      <w:r>
        <w:rPr>
          <w:rFonts w:hint="eastAsia" w:ascii="宋体" w:hAnsi="宋体" w:cs="宋体"/>
          <w:color w:val="auto"/>
          <w:kern w:val="0"/>
          <w:szCs w:val="21"/>
        </w:rPr>
        <w:t>人，营业收入为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万元，资产总额为</w:t>
      </w:r>
      <w:r>
        <w:rPr>
          <w:rFonts w:hint="eastAsia" w:ascii="宋体" w:hAnsi="宋体" w:cs="宋体"/>
          <w:color w:val="auto"/>
          <w:kern w:val="0"/>
          <w:szCs w:val="21"/>
          <w:u w:val="single"/>
        </w:rPr>
        <w:t xml:space="preserve">    </w:t>
      </w:r>
      <w:r>
        <w:rPr>
          <w:rFonts w:hint="eastAsia" w:ascii="宋体" w:hAnsi="宋体" w:cs="宋体"/>
          <w:color w:val="auto"/>
          <w:kern w:val="0"/>
          <w:szCs w:val="21"/>
        </w:rPr>
        <w:t>万元，属于</w:t>
      </w:r>
      <w:r>
        <w:rPr>
          <w:rFonts w:hint="eastAsia" w:ascii="宋体" w:hAnsi="宋体" w:cs="宋体"/>
          <w:color w:val="auto"/>
          <w:kern w:val="0"/>
          <w:szCs w:val="21"/>
          <w:u w:val="single"/>
        </w:rPr>
        <w:t>（中型企业、小型企业、微型企业）</w:t>
      </w:r>
      <w:r>
        <w:rPr>
          <w:rFonts w:hint="eastAsia" w:ascii="宋体" w:hAnsi="宋体" w:cs="宋体"/>
          <w:color w:val="auto"/>
          <w:kern w:val="0"/>
          <w:szCs w:val="21"/>
        </w:rPr>
        <w:t xml:space="preserve">； </w:t>
      </w:r>
    </w:p>
    <w:p>
      <w:pPr>
        <w:widowControl/>
        <w:spacing w:line="480" w:lineRule="auto"/>
        <w:ind w:firstLine="420" w:firstLineChars="200"/>
        <w:rPr>
          <w:rFonts w:ascii="宋体" w:hAnsi="宋体" w:cs="宋体"/>
          <w:color w:val="auto"/>
          <w:szCs w:val="21"/>
        </w:rPr>
      </w:pPr>
      <w:r>
        <w:rPr>
          <w:rFonts w:hint="eastAsia" w:ascii="宋体" w:hAnsi="宋体" w:cs="宋体"/>
          <w:color w:val="auto"/>
          <w:kern w:val="0"/>
          <w:szCs w:val="21"/>
        </w:rPr>
        <w:t>……</w:t>
      </w:r>
    </w:p>
    <w:p>
      <w:pPr>
        <w:widowControl/>
        <w:spacing w:line="480" w:lineRule="auto"/>
        <w:ind w:firstLine="420" w:firstLineChars="200"/>
        <w:rPr>
          <w:rFonts w:ascii="宋体" w:hAnsi="宋体" w:cs="宋体"/>
          <w:color w:val="auto"/>
          <w:szCs w:val="21"/>
        </w:rPr>
      </w:pPr>
      <w:r>
        <w:rPr>
          <w:rFonts w:hint="eastAsia" w:ascii="宋体" w:hAnsi="宋体" w:cs="宋体"/>
          <w:color w:val="auto"/>
          <w:kern w:val="0"/>
          <w:szCs w:val="21"/>
        </w:rPr>
        <w:t>以上企业，不属于大企业的分支机构，不存在控股股东为大企业的情形，也不存在与大企业的负责人为同一人的情形。</w:t>
      </w:r>
    </w:p>
    <w:p>
      <w:pPr>
        <w:widowControl/>
        <w:spacing w:line="480" w:lineRule="auto"/>
        <w:ind w:firstLine="420" w:firstLineChars="200"/>
        <w:rPr>
          <w:rFonts w:ascii="宋体" w:hAnsi="宋体" w:cs="宋体"/>
          <w:color w:val="auto"/>
          <w:szCs w:val="21"/>
        </w:rPr>
      </w:pPr>
      <w:r>
        <w:rPr>
          <w:rFonts w:hint="eastAsia" w:ascii="宋体" w:hAnsi="宋体" w:cs="宋体"/>
          <w:color w:val="auto"/>
          <w:kern w:val="0"/>
          <w:szCs w:val="21"/>
        </w:rPr>
        <w:t xml:space="preserve">本企业对上述声明内容的真实性负责。如有虚假，将依法承担相应责任。 </w:t>
      </w:r>
    </w:p>
    <w:p>
      <w:pPr>
        <w:widowControl/>
        <w:spacing w:line="480" w:lineRule="auto"/>
        <w:ind w:firstLine="2520" w:firstLineChars="1200"/>
        <w:rPr>
          <w:rFonts w:ascii="宋体" w:hAnsi="宋体" w:cs="宋体"/>
          <w:color w:val="auto"/>
          <w:szCs w:val="21"/>
        </w:rPr>
      </w:pPr>
      <w:r>
        <w:rPr>
          <w:rFonts w:hint="eastAsia" w:ascii="宋体" w:hAnsi="宋体" w:cs="宋体"/>
          <w:color w:val="auto"/>
          <w:kern w:val="0"/>
          <w:szCs w:val="21"/>
        </w:rPr>
        <w:t xml:space="preserve">企业名称（盖章）： </w:t>
      </w:r>
    </w:p>
    <w:p>
      <w:pPr>
        <w:widowControl/>
        <w:spacing w:line="480" w:lineRule="auto"/>
        <w:ind w:firstLine="2520" w:firstLineChars="1200"/>
        <w:rPr>
          <w:rFonts w:ascii="宋体" w:hAnsi="宋体" w:cs="宋体"/>
          <w:color w:val="auto"/>
          <w:szCs w:val="21"/>
        </w:rPr>
      </w:pPr>
      <w:r>
        <w:rPr>
          <w:rFonts w:hint="eastAsia" w:ascii="宋体" w:hAnsi="宋体" w:cs="宋体"/>
          <w:color w:val="auto"/>
          <w:kern w:val="0"/>
          <w:szCs w:val="21"/>
        </w:rPr>
        <w:t xml:space="preserve">日 期： </w:t>
      </w:r>
    </w:p>
    <w:p>
      <w:pPr>
        <w:spacing w:line="360" w:lineRule="auto"/>
        <w:rPr>
          <w:rFonts w:ascii="宋体" w:hAnsi="宋体" w:cs="宋体"/>
          <w:b/>
          <w:color w:val="auto"/>
          <w:spacing w:val="20"/>
          <w:szCs w:val="21"/>
        </w:rPr>
      </w:pPr>
      <w:r>
        <w:rPr>
          <w:rFonts w:hint="eastAsia" w:ascii="宋体" w:hAnsi="宋体" w:cs="宋体"/>
          <w:b/>
          <w:color w:val="auto"/>
          <w:spacing w:val="20"/>
          <w:szCs w:val="21"/>
        </w:rPr>
        <w:t>注：1.从业人员、营业收入、资产总额填报上一年度数据，无上一年度数据的新成立企业可不填报。</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2.中标、成交供应商享受《政府采购促进中小企业发展管理办法》（财库[2020]46号）规定的中小企业扶持政策的，《中小企业声明函》随中标、成交结果公开。</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4.本项目采购标的对应的中小企业划分标准所属行业：</w:t>
      </w:r>
      <w:r>
        <w:rPr>
          <w:rFonts w:hint="eastAsia" w:ascii="宋体" w:hAnsi="宋体" w:cs="宋体"/>
          <w:b/>
          <w:color w:val="auto"/>
          <w:szCs w:val="21"/>
          <w:u w:val="single"/>
        </w:rPr>
        <w:t xml:space="preserve">        </w:t>
      </w:r>
      <w:r>
        <w:rPr>
          <w:rFonts w:hint="eastAsia" w:ascii="宋体" w:hAnsi="宋体" w:cs="宋体"/>
          <w:b/>
          <w:color w:val="auto"/>
          <w:szCs w:val="21"/>
        </w:rPr>
        <w:t>。</w:t>
      </w:r>
    </w:p>
    <w:p>
      <w:pPr>
        <w:rPr>
          <w:rFonts w:ascii="宋体" w:hAnsi="宋体" w:cs="宋体"/>
          <w:b/>
          <w:color w:val="auto"/>
          <w:szCs w:val="21"/>
        </w:rPr>
      </w:pPr>
      <w:r>
        <w:rPr>
          <w:rFonts w:hint="eastAsia" w:ascii="宋体" w:hAnsi="宋体" w:cs="宋体"/>
          <w:b/>
          <w:color w:val="auto"/>
          <w:szCs w:val="21"/>
        </w:rPr>
        <w:br w:type="page"/>
      </w:r>
    </w:p>
    <w:p>
      <w:pPr>
        <w:snapToGrid w:val="0"/>
        <w:spacing w:line="360" w:lineRule="auto"/>
        <w:outlineLvl w:val="2"/>
        <w:rPr>
          <w:rFonts w:ascii="宋体" w:hAnsi="宋体" w:cs="宋体"/>
          <w:b/>
          <w:color w:val="auto"/>
          <w:szCs w:val="21"/>
        </w:rPr>
      </w:pPr>
      <w:r>
        <w:rPr>
          <w:rFonts w:hint="eastAsia" w:ascii="宋体" w:hAnsi="宋体" w:cs="宋体"/>
          <w:b/>
          <w:color w:val="auto"/>
          <w:szCs w:val="21"/>
        </w:rPr>
        <w:t>格式九、</w:t>
      </w:r>
      <w:bookmarkStart w:id="54" w:name="OLE_LINK13"/>
      <w:bookmarkStart w:id="55" w:name="OLE_LINK14"/>
      <w:r>
        <w:rPr>
          <w:rFonts w:hint="eastAsia" w:ascii="宋体" w:hAnsi="宋体" w:cs="宋体"/>
          <w:b/>
          <w:bCs/>
          <w:color w:val="auto"/>
          <w:szCs w:val="21"/>
        </w:rPr>
        <w:t>残疾人福利性单位声明函</w:t>
      </w:r>
      <w:bookmarkEnd w:id="54"/>
      <w:bookmarkEnd w:id="55"/>
    </w:p>
    <w:p>
      <w:pPr>
        <w:widowControl/>
        <w:spacing w:line="588" w:lineRule="atLeast"/>
        <w:jc w:val="center"/>
        <w:rPr>
          <w:rFonts w:ascii="宋体" w:hAnsi="宋体" w:cs="宋体"/>
          <w:b/>
          <w:color w:val="auto"/>
          <w:spacing w:val="6"/>
          <w:kern w:val="0"/>
          <w:szCs w:val="21"/>
        </w:rPr>
      </w:pPr>
      <w:r>
        <w:rPr>
          <w:rFonts w:hint="eastAsia" w:ascii="宋体" w:hAnsi="宋体" w:cs="宋体"/>
          <w:b/>
          <w:color w:val="auto"/>
          <w:spacing w:val="6"/>
          <w:kern w:val="0"/>
          <w:szCs w:val="21"/>
        </w:rPr>
        <w:t>残疾人福利性单位声明函</w:t>
      </w:r>
    </w:p>
    <w:p>
      <w:pPr>
        <w:widowControl/>
        <w:spacing w:beforeLines="100" w:line="500" w:lineRule="exact"/>
        <w:ind w:firstLine="601"/>
        <w:rPr>
          <w:rFonts w:ascii="宋体" w:hAnsi="宋体" w:cs="宋体"/>
          <w:color w:val="auto"/>
          <w:szCs w:val="21"/>
        </w:rPr>
      </w:pPr>
      <w:r>
        <w:rPr>
          <w:rFonts w:hint="eastAsia" w:ascii="宋体" w:hAnsi="宋体" w:cs="宋体"/>
          <w:color w:val="auto"/>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ascii="宋体" w:hAnsi="宋体" w:cs="宋体"/>
          <w:color w:val="auto"/>
          <w:szCs w:val="21"/>
        </w:rPr>
      </w:pPr>
      <w:r>
        <w:rPr>
          <w:rFonts w:hint="eastAsia" w:ascii="宋体" w:hAnsi="宋体" w:cs="宋体"/>
          <w:color w:val="auto"/>
          <w:szCs w:val="21"/>
        </w:rPr>
        <w:t>本单位对上述声明的真实性负责。如有虚假，将依法承担相应责任。</w:t>
      </w:r>
    </w:p>
    <w:p>
      <w:pPr>
        <w:widowControl/>
        <w:spacing w:line="500" w:lineRule="exact"/>
        <w:rPr>
          <w:rFonts w:ascii="宋体" w:hAnsi="宋体" w:cs="宋体"/>
          <w:color w:val="auto"/>
          <w:spacing w:val="6"/>
          <w:kern w:val="0"/>
          <w:szCs w:val="21"/>
        </w:rPr>
      </w:pPr>
    </w:p>
    <w:p>
      <w:pPr>
        <w:widowControl/>
        <w:spacing w:line="500" w:lineRule="exact"/>
        <w:ind w:right="1560" w:firstLine="600"/>
        <w:jc w:val="center"/>
        <w:rPr>
          <w:rFonts w:ascii="宋体" w:hAnsi="宋体" w:cs="宋体"/>
          <w:color w:val="auto"/>
          <w:szCs w:val="21"/>
        </w:rPr>
      </w:pPr>
      <w:r>
        <w:rPr>
          <w:rFonts w:hint="eastAsia" w:ascii="宋体" w:hAnsi="宋体" w:cs="宋体"/>
          <w:color w:val="auto"/>
          <w:spacing w:val="6"/>
          <w:kern w:val="0"/>
          <w:szCs w:val="21"/>
        </w:rPr>
        <w:t xml:space="preserve">               </w:t>
      </w:r>
      <w:r>
        <w:rPr>
          <w:rFonts w:hint="eastAsia" w:ascii="宋体" w:hAnsi="宋体" w:cs="宋体"/>
          <w:color w:val="auto"/>
          <w:szCs w:val="21"/>
        </w:rPr>
        <w:t>单位名称（盖章）：</w:t>
      </w:r>
    </w:p>
    <w:p>
      <w:pPr>
        <w:widowControl/>
        <w:spacing w:line="500" w:lineRule="exact"/>
        <w:ind w:right="1560" w:firstLine="600"/>
        <w:jc w:val="center"/>
        <w:rPr>
          <w:rFonts w:ascii="宋体" w:hAnsi="宋体" w:cs="宋体"/>
          <w:color w:val="auto"/>
          <w:szCs w:val="21"/>
        </w:rPr>
      </w:pPr>
      <w:r>
        <w:rPr>
          <w:rFonts w:hint="eastAsia" w:ascii="宋体" w:hAnsi="宋体" w:cs="宋体"/>
          <w:color w:val="auto"/>
          <w:szCs w:val="21"/>
        </w:rPr>
        <w:t xml:space="preserve">       日  期：</w:t>
      </w:r>
    </w:p>
    <w:p>
      <w:pPr>
        <w:spacing w:beforeLines="100" w:line="440" w:lineRule="atLeast"/>
        <w:ind w:firstLine="504" w:firstLineChars="200"/>
        <w:rPr>
          <w:rFonts w:ascii="宋体" w:hAnsi="宋体" w:cs="宋体"/>
          <w:color w:val="auto"/>
          <w:spacing w:val="6"/>
          <w:sz w:val="24"/>
          <w:szCs w:val="24"/>
        </w:rPr>
      </w:pPr>
    </w:p>
    <w:p>
      <w:pPr>
        <w:spacing w:beforeLines="100" w:line="440" w:lineRule="atLeast"/>
        <w:ind w:firstLine="504" w:firstLineChars="200"/>
        <w:rPr>
          <w:rFonts w:ascii="宋体" w:hAnsi="宋体" w:cs="宋体"/>
          <w:color w:val="auto"/>
          <w:spacing w:val="6"/>
          <w:sz w:val="24"/>
          <w:szCs w:val="24"/>
        </w:rPr>
      </w:pPr>
    </w:p>
    <w:p>
      <w:pPr>
        <w:spacing w:line="360" w:lineRule="auto"/>
        <w:rPr>
          <w:rFonts w:ascii="宋体" w:hAnsi="宋体" w:cs="宋体"/>
          <w:b/>
          <w:color w:val="auto"/>
          <w:spacing w:val="20"/>
          <w:szCs w:val="21"/>
        </w:rPr>
      </w:pPr>
      <w:r>
        <w:rPr>
          <w:rFonts w:hint="eastAsia" w:ascii="宋体" w:hAnsi="宋体" w:cs="宋体"/>
          <w:b/>
          <w:color w:val="auto"/>
          <w:spacing w:val="20"/>
          <w:szCs w:val="21"/>
        </w:rPr>
        <w:t>注：</w:t>
      </w:r>
    </w:p>
    <w:p>
      <w:pPr>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1.中标、成交供应商为残疾人福利性单位的，《残疾人福利性单位声明函》随中标、成交结果同时公告，接受社会监督。</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2.供应商提供的《残疾人福利性单位声明函》与事实不符的，依照《政府采购法》第七十七条第一款的规定追究法律责任。</w:t>
      </w:r>
    </w:p>
    <w:p>
      <w:pPr>
        <w:snapToGrid w:val="0"/>
        <w:spacing w:line="360" w:lineRule="auto"/>
        <w:ind w:firstLine="422" w:firstLineChars="200"/>
        <w:jc w:val="left"/>
        <w:rPr>
          <w:rFonts w:ascii="宋体" w:hAnsi="宋体" w:cs="宋体"/>
          <w:b/>
          <w:color w:val="auto"/>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tabs>
          <w:tab w:val="left" w:pos="0"/>
        </w:tabs>
        <w:ind w:firstLine="211" w:firstLineChars="100"/>
        <w:rPr>
          <w:b/>
          <w:color w:val="auto"/>
          <w:sz w:val="28"/>
          <w:szCs w:val="28"/>
        </w:rPr>
      </w:pPr>
      <w:r>
        <w:rPr>
          <w:rFonts w:hint="eastAsia" w:ascii="宋体" w:cs="宋体"/>
          <w:b/>
          <w:bCs/>
          <w:color w:val="auto"/>
          <w:szCs w:val="21"/>
        </w:rPr>
        <w:t xml:space="preserve">格式十 </w:t>
      </w:r>
      <w:r>
        <w:rPr>
          <w:rFonts w:hint="eastAsia"/>
          <w:b/>
          <w:color w:val="auto"/>
          <w:sz w:val="28"/>
          <w:szCs w:val="28"/>
        </w:rPr>
        <w:t xml:space="preserve">          （联合体投标时提供）</w:t>
      </w:r>
    </w:p>
    <w:p>
      <w:pPr>
        <w:tabs>
          <w:tab w:val="left" w:pos="0"/>
        </w:tabs>
        <w:ind w:firstLine="280" w:firstLineChars="100"/>
        <w:jc w:val="center"/>
        <w:rPr>
          <w:color w:val="auto"/>
          <w:sz w:val="28"/>
          <w:szCs w:val="28"/>
        </w:rPr>
      </w:pPr>
    </w:p>
    <w:p>
      <w:pPr>
        <w:tabs>
          <w:tab w:val="left" w:pos="0"/>
        </w:tabs>
        <w:ind w:firstLine="281" w:firstLineChars="100"/>
        <w:jc w:val="center"/>
        <w:rPr>
          <w:rFonts w:ascii="Arial" w:hAnsi="Arial" w:eastAsia="黑体"/>
          <w:b/>
          <w:bCs/>
          <w:color w:val="auto"/>
          <w:sz w:val="32"/>
          <w:szCs w:val="32"/>
        </w:rPr>
      </w:pPr>
      <w:r>
        <w:rPr>
          <w:rFonts w:hint="eastAsia"/>
          <w:b/>
          <w:color w:val="auto"/>
          <w:sz w:val="28"/>
          <w:szCs w:val="28"/>
        </w:rPr>
        <w:t>联合体协议书</w:t>
      </w:r>
    </w:p>
    <w:p>
      <w:pPr>
        <w:topLinePunct/>
        <w:spacing w:line="440" w:lineRule="exact"/>
        <w:ind w:firstLine="420" w:firstLineChars="200"/>
        <w:rPr>
          <w:rFonts w:ascii="宋体"/>
          <w:color w:val="auto"/>
          <w:szCs w:val="21"/>
        </w:rPr>
      </w:pPr>
      <w:r>
        <w:rPr>
          <w:rFonts w:hint="eastAsia" w:ascii="宋体" w:hAnsi="宋体"/>
          <w:color w:val="auto"/>
          <w:szCs w:val="21"/>
          <w:u w:val="single"/>
        </w:rPr>
        <w:t>（所有成员单位名称）</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自愿组成</w:t>
      </w:r>
      <w:r>
        <w:rPr>
          <w:rFonts w:hint="eastAsia" w:ascii="宋体" w:hAnsi="宋体"/>
          <w:color w:val="auto"/>
          <w:szCs w:val="21"/>
          <w:u w:val="single"/>
        </w:rPr>
        <w:t xml:space="preserve">（项目名称）  </w:t>
      </w:r>
      <w:r>
        <w:rPr>
          <w:rFonts w:hint="eastAsia" w:ascii="宋体" w:hAnsi="宋体"/>
          <w:color w:val="auto"/>
          <w:szCs w:val="21"/>
        </w:rPr>
        <w:t>投标的联合体，共同参加</w:t>
      </w:r>
      <w:r>
        <w:rPr>
          <w:rFonts w:ascii="宋体" w:hAnsi="宋体"/>
          <w:color w:val="auto"/>
          <w:szCs w:val="21"/>
          <w:u w:val="single"/>
        </w:rPr>
        <w:t xml:space="preserve">   </w:t>
      </w:r>
      <w:r>
        <w:rPr>
          <w:rFonts w:hint="eastAsia" w:ascii="宋体" w:hAnsi="宋体"/>
          <w:color w:val="auto"/>
          <w:szCs w:val="21"/>
        </w:rPr>
        <w:t>（项目名称）（项目编号）招标投标。现就联合体投标事宜订立如下协议。</w:t>
      </w:r>
    </w:p>
    <w:p>
      <w:pPr>
        <w:numPr>
          <w:ilvl w:val="0"/>
          <w:numId w:val="10"/>
        </w:numPr>
        <w:topLinePunct/>
        <w:spacing w:line="440" w:lineRule="exact"/>
        <w:ind w:firstLine="420" w:firstLineChars="200"/>
        <w:rPr>
          <w:rFonts w:ascii="宋体" w:hAnsi="宋体"/>
          <w:color w:val="auto"/>
          <w:szCs w:val="21"/>
        </w:rPr>
      </w:pPr>
      <w:r>
        <w:rPr>
          <w:rFonts w:hint="eastAsia" w:ascii="宋体" w:hAnsi="宋体"/>
          <w:color w:val="auto"/>
          <w:szCs w:val="21"/>
        </w:rPr>
        <w:t>（某成员单位名称）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为本项目联合体牵头单位。</w:t>
      </w:r>
    </w:p>
    <w:p>
      <w:pPr>
        <w:topLinePunct/>
        <w:spacing w:line="440" w:lineRule="exact"/>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、联合体牵头人合法代表联合体各成员负责本采购项目投标文件编制和合同谈判活动，代表联合体提交和接收相关的资料、信息及指示，处理与之有关的一切事务，并负责合同实施阶段的主办、组织和协调工作。</w:t>
      </w:r>
    </w:p>
    <w:p>
      <w:pPr>
        <w:topLinePunct/>
        <w:spacing w:line="440" w:lineRule="exact"/>
        <w:ind w:firstLine="420" w:firstLineChars="200"/>
        <w:rPr>
          <w:rFonts w:ascii="宋体"/>
          <w:color w:val="auto"/>
          <w:szCs w:val="21"/>
        </w:rPr>
      </w:pPr>
      <w:r>
        <w:rPr>
          <w:rFonts w:hint="eastAsia" w:ascii="宋体" w:hAnsi="宋体"/>
          <w:color w:val="auto"/>
          <w:szCs w:val="21"/>
        </w:rPr>
        <w:t>3、联合体将严格按照采购文件的各项要求，递交投标文件，履行投标义务和中标后的合同，共同承担合同规定的一切责任和义务，并对外承担连带责任。</w:t>
      </w:r>
    </w:p>
    <w:p>
      <w:pPr>
        <w:topLinePunct/>
        <w:spacing w:line="440" w:lineRule="exact"/>
        <w:ind w:firstLine="420" w:firstLineChars="200"/>
        <w:rPr>
          <w:rFonts w:ascii="宋体" w:hAnsi="宋体"/>
          <w:color w:val="auto"/>
          <w:szCs w:val="21"/>
        </w:rPr>
      </w:pPr>
      <w:r>
        <w:rPr>
          <w:rFonts w:hint="eastAsia" w:ascii="宋体" w:hAnsi="宋体"/>
          <w:color w:val="auto"/>
          <w:szCs w:val="21"/>
        </w:rPr>
        <w:t>4、联合体中标后，联合体各方应按采购文件要求签订项目合同。若一方退出本联合体、拒签项目合同的，应当承担违约责任，并赔偿对其他方造成的损失。</w:t>
      </w:r>
    </w:p>
    <w:p>
      <w:pPr>
        <w:topLinePunct/>
        <w:spacing w:line="440" w:lineRule="exact"/>
        <w:ind w:firstLine="420" w:firstLineChars="200"/>
        <w:rPr>
          <w:rFonts w:ascii="宋体" w:hAnsi="宋体"/>
          <w:color w:val="auto"/>
          <w:szCs w:val="21"/>
        </w:rPr>
      </w:pPr>
      <w:r>
        <w:rPr>
          <w:rFonts w:hint="eastAsia" w:ascii="宋体" w:hAnsi="宋体"/>
          <w:color w:val="auto"/>
          <w:szCs w:val="21"/>
        </w:rPr>
        <w:t>5、联合体各成员单位职责、企业性质及合同份额占到合同总金额的比例如下：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89"/>
        <w:gridCol w:w="1725"/>
        <w:gridCol w:w="2964"/>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序号</w:t>
            </w:r>
          </w:p>
        </w:tc>
        <w:tc>
          <w:tcPr>
            <w:tcW w:w="2289" w:type="dxa"/>
            <w:vAlign w:val="center"/>
          </w:tcPr>
          <w:p>
            <w:pPr>
              <w:topLinePunct/>
              <w:spacing w:line="440" w:lineRule="exact"/>
              <w:jc w:val="center"/>
              <w:rPr>
                <w:rFonts w:ascii="宋体" w:hAnsi="宋体"/>
                <w:color w:val="auto"/>
                <w:szCs w:val="21"/>
              </w:rPr>
            </w:pPr>
            <w:r>
              <w:rPr>
                <w:rFonts w:hint="eastAsia" w:ascii="宋体" w:hAnsi="宋体"/>
                <w:color w:val="auto"/>
                <w:szCs w:val="21"/>
              </w:rPr>
              <w:t>联合体成员单位名称</w:t>
            </w:r>
          </w:p>
        </w:tc>
        <w:tc>
          <w:tcPr>
            <w:tcW w:w="1725" w:type="dxa"/>
            <w:vAlign w:val="center"/>
          </w:tcPr>
          <w:p>
            <w:pPr>
              <w:topLinePunct/>
              <w:spacing w:line="440" w:lineRule="exact"/>
              <w:jc w:val="center"/>
              <w:rPr>
                <w:rFonts w:ascii="宋体" w:hAnsi="宋体"/>
                <w:color w:val="auto"/>
                <w:szCs w:val="21"/>
              </w:rPr>
            </w:pPr>
            <w:r>
              <w:rPr>
                <w:rFonts w:hint="eastAsia" w:ascii="宋体" w:hAnsi="宋体"/>
                <w:color w:val="auto"/>
                <w:szCs w:val="21"/>
              </w:rPr>
              <w:t>承担的工作内容</w:t>
            </w:r>
          </w:p>
        </w:tc>
        <w:tc>
          <w:tcPr>
            <w:tcW w:w="2964" w:type="dxa"/>
            <w:vAlign w:val="center"/>
          </w:tcPr>
          <w:p>
            <w:pPr>
              <w:topLinePunct/>
              <w:spacing w:line="440" w:lineRule="exact"/>
              <w:jc w:val="center"/>
              <w:rPr>
                <w:rFonts w:ascii="宋体" w:hAnsi="宋体"/>
                <w:color w:val="auto"/>
                <w:szCs w:val="21"/>
              </w:rPr>
            </w:pPr>
            <w:r>
              <w:rPr>
                <w:rFonts w:hint="eastAsia" w:ascii="宋体" w:hAnsi="宋体"/>
                <w:color w:val="auto"/>
                <w:szCs w:val="21"/>
              </w:rPr>
              <w:t>企业性质（大型、中型、小型微型企业或其他）</w:t>
            </w:r>
          </w:p>
        </w:tc>
        <w:tc>
          <w:tcPr>
            <w:tcW w:w="2065" w:type="dxa"/>
            <w:vAlign w:val="center"/>
          </w:tcPr>
          <w:p>
            <w:pPr>
              <w:topLinePunct/>
              <w:spacing w:line="440" w:lineRule="exact"/>
              <w:jc w:val="center"/>
              <w:rPr>
                <w:rFonts w:ascii="宋体" w:hAnsi="宋体"/>
                <w:color w:val="auto"/>
                <w:szCs w:val="21"/>
              </w:rPr>
            </w:pPr>
            <w:r>
              <w:rPr>
                <w:rFonts w:hint="eastAsia" w:ascii="宋体" w:hAnsi="宋体"/>
                <w:color w:val="auto"/>
                <w:szCs w:val="21"/>
              </w:rPr>
              <w:t>合同份额占比（</w:t>
            </w:r>
            <w:r>
              <w:rPr>
                <w:rFonts w:hint="eastAsia" w:ascii="宋体" w:hAnsi="宋体" w:cs="宋体"/>
                <w:color w:val="auto"/>
                <w:szCs w:val="21"/>
              </w:rPr>
              <w:t>％</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1</w:t>
            </w:r>
          </w:p>
        </w:tc>
        <w:tc>
          <w:tcPr>
            <w:tcW w:w="2289" w:type="dxa"/>
            <w:vAlign w:val="center"/>
          </w:tcPr>
          <w:p>
            <w:pPr>
              <w:topLinePunct/>
              <w:spacing w:line="440" w:lineRule="exact"/>
              <w:jc w:val="center"/>
              <w:rPr>
                <w:rFonts w:ascii="宋体" w:hAnsi="宋体"/>
                <w:color w:val="auto"/>
                <w:szCs w:val="21"/>
              </w:rPr>
            </w:pPr>
          </w:p>
        </w:tc>
        <w:tc>
          <w:tcPr>
            <w:tcW w:w="1725" w:type="dxa"/>
            <w:vAlign w:val="center"/>
          </w:tcPr>
          <w:p>
            <w:pPr>
              <w:topLinePunct/>
              <w:spacing w:line="440" w:lineRule="exact"/>
              <w:jc w:val="center"/>
              <w:rPr>
                <w:rFonts w:ascii="宋体" w:hAnsi="宋体"/>
                <w:color w:val="auto"/>
                <w:szCs w:val="21"/>
              </w:rPr>
            </w:pPr>
          </w:p>
        </w:tc>
        <w:tc>
          <w:tcPr>
            <w:tcW w:w="2964" w:type="dxa"/>
            <w:vAlign w:val="center"/>
          </w:tcPr>
          <w:p>
            <w:pPr>
              <w:topLinePunct/>
              <w:spacing w:line="440" w:lineRule="exact"/>
              <w:jc w:val="center"/>
              <w:rPr>
                <w:rFonts w:ascii="宋体" w:hAnsi="宋体"/>
                <w:color w:val="auto"/>
                <w:szCs w:val="21"/>
              </w:rPr>
            </w:pPr>
          </w:p>
        </w:tc>
        <w:tc>
          <w:tcPr>
            <w:tcW w:w="2065" w:type="dxa"/>
            <w:vAlign w:val="center"/>
          </w:tcPr>
          <w:p>
            <w:pPr>
              <w:topLinePunct/>
              <w:spacing w:line="440" w:lineRule="exac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2</w:t>
            </w:r>
          </w:p>
        </w:tc>
        <w:tc>
          <w:tcPr>
            <w:tcW w:w="2289" w:type="dxa"/>
            <w:vAlign w:val="center"/>
          </w:tcPr>
          <w:p>
            <w:pPr>
              <w:topLinePunct/>
              <w:spacing w:line="440" w:lineRule="exact"/>
              <w:jc w:val="center"/>
              <w:rPr>
                <w:rFonts w:ascii="宋体" w:hAnsi="宋体"/>
                <w:color w:val="auto"/>
                <w:szCs w:val="21"/>
              </w:rPr>
            </w:pPr>
          </w:p>
        </w:tc>
        <w:tc>
          <w:tcPr>
            <w:tcW w:w="1725" w:type="dxa"/>
            <w:vAlign w:val="center"/>
          </w:tcPr>
          <w:p>
            <w:pPr>
              <w:topLinePunct/>
              <w:spacing w:line="440" w:lineRule="exact"/>
              <w:jc w:val="center"/>
              <w:rPr>
                <w:rFonts w:ascii="宋体" w:hAnsi="宋体"/>
                <w:color w:val="auto"/>
                <w:szCs w:val="21"/>
              </w:rPr>
            </w:pPr>
          </w:p>
        </w:tc>
        <w:tc>
          <w:tcPr>
            <w:tcW w:w="2964" w:type="dxa"/>
            <w:vAlign w:val="center"/>
          </w:tcPr>
          <w:p>
            <w:pPr>
              <w:topLinePunct/>
              <w:spacing w:line="440" w:lineRule="exact"/>
              <w:jc w:val="center"/>
              <w:rPr>
                <w:rFonts w:ascii="宋体" w:hAnsi="宋体"/>
                <w:color w:val="auto"/>
                <w:szCs w:val="21"/>
              </w:rPr>
            </w:pPr>
          </w:p>
        </w:tc>
        <w:tc>
          <w:tcPr>
            <w:tcW w:w="2065" w:type="dxa"/>
            <w:vAlign w:val="center"/>
          </w:tcPr>
          <w:p>
            <w:pPr>
              <w:topLinePunct/>
              <w:spacing w:line="440" w:lineRule="exact"/>
              <w:jc w:val="center"/>
              <w:rPr>
                <w:rFonts w:ascii="宋体" w:hAnsi="宋体"/>
                <w:color w:val="auto"/>
                <w:szCs w:val="21"/>
              </w:rPr>
            </w:pPr>
          </w:p>
        </w:tc>
      </w:tr>
    </w:tbl>
    <w:p>
      <w:pPr>
        <w:topLinePunct/>
        <w:spacing w:line="440" w:lineRule="exact"/>
        <w:ind w:firstLine="420" w:firstLineChars="200"/>
        <w:rPr>
          <w:rFonts w:ascii="宋体" w:hAnsi="宋体"/>
          <w:color w:val="auto"/>
          <w:szCs w:val="21"/>
        </w:rPr>
      </w:pPr>
      <w:r>
        <w:rPr>
          <w:rFonts w:hint="eastAsia" w:ascii="宋体" w:hAnsi="宋体"/>
          <w:color w:val="auto"/>
          <w:szCs w:val="21"/>
        </w:rPr>
        <w:t>6、其他约定：</w:t>
      </w:r>
    </w:p>
    <w:p>
      <w:pPr>
        <w:topLinePunct/>
        <w:spacing w:line="440" w:lineRule="exact"/>
        <w:ind w:firstLine="420" w:firstLineChars="200"/>
        <w:rPr>
          <w:rFonts w:ascii="宋体" w:hAnsi="宋体"/>
          <w:color w:val="auto"/>
          <w:szCs w:val="21"/>
        </w:rPr>
      </w:pPr>
      <w:r>
        <w:rPr>
          <w:rFonts w:hint="eastAsia" w:ascii="宋体" w:hAnsi="宋体"/>
          <w:color w:val="auto"/>
          <w:szCs w:val="21"/>
        </w:rPr>
        <w:t>7、本协议书自签署之日起生效，至各方履行完合同全部义务自行失效，并随合同的终止而终止。</w:t>
      </w:r>
    </w:p>
    <w:p>
      <w:pPr>
        <w:topLinePunct/>
        <w:spacing w:line="440" w:lineRule="exact"/>
        <w:ind w:firstLine="420" w:firstLineChars="200"/>
        <w:rPr>
          <w:rFonts w:ascii="宋体"/>
          <w:color w:val="auto"/>
          <w:szCs w:val="21"/>
        </w:rPr>
      </w:pPr>
      <w:r>
        <w:rPr>
          <w:rFonts w:hint="eastAsia" w:ascii="宋体" w:hAnsi="宋体"/>
          <w:color w:val="auto"/>
          <w:szCs w:val="21"/>
        </w:rPr>
        <w:t>8、本协议书一式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份，联合体成员和采购人各执一份。</w:t>
      </w:r>
    </w:p>
    <w:p>
      <w:pPr>
        <w:topLinePunct/>
        <w:spacing w:line="440" w:lineRule="exact"/>
        <w:rPr>
          <w:rFonts w:ascii="宋体"/>
          <w:color w:val="auto"/>
          <w:szCs w:val="21"/>
        </w:rPr>
      </w:pPr>
    </w:p>
    <w:p>
      <w:pPr>
        <w:topLinePunct/>
        <w:spacing w:line="440" w:lineRule="exact"/>
        <w:ind w:firstLine="420" w:firstLineChars="200"/>
        <w:rPr>
          <w:rFonts w:ascii="宋体"/>
          <w:color w:val="auto"/>
          <w:szCs w:val="21"/>
        </w:rPr>
      </w:pPr>
      <w:r>
        <w:rPr>
          <w:rFonts w:hint="eastAsia" w:ascii="宋体" w:hAnsi="宋体"/>
          <w:color w:val="auto"/>
          <w:szCs w:val="21"/>
        </w:rPr>
        <w:t>注：本协议书由委托代理人签字的，应附法定代表人签字的授权委托书。</w:t>
      </w:r>
    </w:p>
    <w:p>
      <w:pPr>
        <w:topLinePunct/>
        <w:spacing w:line="440" w:lineRule="exact"/>
        <w:rPr>
          <w:rFonts w:ascii="宋体"/>
          <w:color w:val="auto"/>
          <w:szCs w:val="21"/>
        </w:rPr>
      </w:pPr>
    </w:p>
    <w:p>
      <w:pPr>
        <w:topLinePunct/>
        <w:spacing w:line="440" w:lineRule="exact"/>
        <w:rPr>
          <w:rFonts w:ascii="宋体"/>
          <w:color w:val="auto"/>
          <w:szCs w:val="21"/>
        </w:rPr>
      </w:pPr>
      <w:r>
        <w:rPr>
          <w:rFonts w:hint="eastAsia" w:ascii="宋体" w:hAnsi="宋体"/>
          <w:color w:val="auto"/>
          <w:szCs w:val="21"/>
        </w:rPr>
        <w:t>牵头人名称：（盖单位章）</w:t>
      </w:r>
    </w:p>
    <w:p>
      <w:pPr>
        <w:topLinePunct/>
        <w:spacing w:line="440" w:lineRule="exact"/>
        <w:rPr>
          <w:rFonts w:ascii="宋体"/>
          <w:color w:val="auto"/>
          <w:szCs w:val="21"/>
        </w:rPr>
      </w:pPr>
      <w:r>
        <w:rPr>
          <w:rFonts w:hint="eastAsia" w:ascii="宋体" w:hAnsi="宋体"/>
          <w:color w:val="auto"/>
          <w:szCs w:val="21"/>
        </w:rPr>
        <w:t>法定代表人或其委托代理人：（签字或盖章）</w:t>
      </w:r>
    </w:p>
    <w:p>
      <w:pPr>
        <w:topLinePunct/>
        <w:spacing w:line="440" w:lineRule="exact"/>
        <w:rPr>
          <w:rFonts w:ascii="宋体"/>
          <w:color w:val="auto"/>
          <w:szCs w:val="21"/>
        </w:rPr>
      </w:pPr>
    </w:p>
    <w:p>
      <w:pPr>
        <w:topLinePunct/>
        <w:spacing w:line="440" w:lineRule="exact"/>
        <w:rPr>
          <w:rFonts w:ascii="宋体"/>
          <w:color w:val="auto"/>
          <w:szCs w:val="21"/>
        </w:rPr>
      </w:pPr>
      <w:r>
        <w:rPr>
          <w:rFonts w:hint="eastAsia" w:ascii="宋体" w:hAnsi="宋体"/>
          <w:color w:val="auto"/>
          <w:szCs w:val="21"/>
        </w:rPr>
        <w:t>成员名称：（盖单位章）</w:t>
      </w:r>
    </w:p>
    <w:p>
      <w:pPr>
        <w:spacing w:line="360" w:lineRule="auto"/>
        <w:rPr>
          <w:rFonts w:ascii="宋体" w:hAnsi="宋体"/>
          <w:color w:val="auto"/>
          <w:sz w:val="24"/>
        </w:rPr>
      </w:pPr>
      <w:r>
        <w:rPr>
          <w:rFonts w:hint="eastAsia" w:ascii="宋体" w:hAnsi="宋体"/>
          <w:color w:val="auto"/>
          <w:szCs w:val="21"/>
        </w:rPr>
        <w:t>法定代表人或其委托代理人：（签字或盖章）</w:t>
      </w:r>
    </w:p>
    <w:p>
      <w:pPr>
        <w:rPr>
          <w:rFonts w:ascii="宋体" w:hAnsi="宋体" w:cs="宋体"/>
          <w:b/>
          <w:color w:val="auto"/>
          <w:spacing w:val="20"/>
          <w:szCs w:val="21"/>
        </w:rPr>
      </w:pPr>
    </w:p>
    <w:p>
      <w:pPr>
        <w:rPr>
          <w:rFonts w:ascii="宋体" w:hAnsi="宋体" w:cs="宋体"/>
          <w:b/>
          <w:color w:val="auto"/>
          <w:spacing w:val="20"/>
          <w:szCs w:val="21"/>
        </w:rPr>
      </w:pPr>
    </w:p>
    <w:p>
      <w:pPr>
        <w:rPr>
          <w:rFonts w:ascii="宋体" w:hAnsi="宋体" w:cs="宋体"/>
          <w:b/>
          <w:color w:val="auto"/>
          <w:spacing w:val="20"/>
          <w:szCs w:val="21"/>
        </w:rPr>
      </w:pPr>
    </w:p>
    <w:p>
      <w:pPr>
        <w:snapToGrid w:val="0"/>
        <w:spacing w:before="50" w:afterLines="50"/>
        <w:jc w:val="left"/>
        <w:outlineLvl w:val="2"/>
        <w:rPr>
          <w:rFonts w:ascii="宋体" w:cs="宋体"/>
          <w:b/>
          <w:bCs/>
          <w:color w:val="auto"/>
          <w:szCs w:val="21"/>
        </w:rPr>
      </w:pPr>
      <w:r>
        <w:rPr>
          <w:rFonts w:hint="eastAsia" w:ascii="宋体" w:cs="宋体"/>
          <w:b/>
          <w:bCs/>
          <w:color w:val="auto"/>
          <w:szCs w:val="21"/>
        </w:rPr>
        <w:t>格式十一</w:t>
      </w:r>
    </w:p>
    <w:p>
      <w:pPr>
        <w:spacing w:line="360" w:lineRule="auto"/>
        <w:ind w:firstLine="2650" w:firstLineChars="1100"/>
        <w:rPr>
          <w:rFonts w:ascii="宋体" w:hAnsi="宋体" w:cs="宋体"/>
          <w:b/>
          <w:bCs/>
          <w:color w:val="auto"/>
          <w:kern w:val="0"/>
          <w:sz w:val="24"/>
        </w:rPr>
      </w:pPr>
      <w:r>
        <w:rPr>
          <w:rFonts w:hint="eastAsia" w:ascii="宋体" w:hAnsi="宋体" w:cs="宋体"/>
          <w:b/>
          <w:bCs/>
          <w:color w:val="auto"/>
          <w:kern w:val="0"/>
          <w:sz w:val="24"/>
        </w:rPr>
        <w:t>（投标人如需分包时提供本协议）</w:t>
      </w:r>
    </w:p>
    <w:p>
      <w:pPr>
        <w:widowControl/>
        <w:spacing w:before="100" w:beforeAutospacing="1" w:after="100" w:afterAutospacing="1" w:line="420" w:lineRule="atLeast"/>
        <w:jc w:val="center"/>
        <w:rPr>
          <w:rFonts w:ascii="宋体" w:hAnsi="宋体" w:cs="宋体"/>
          <w:b/>
          <w:bCs/>
          <w:color w:val="auto"/>
          <w:kern w:val="0"/>
          <w:sz w:val="24"/>
        </w:rPr>
      </w:pPr>
      <w:r>
        <w:rPr>
          <w:rFonts w:hint="eastAsia" w:ascii="宋体" w:hAnsi="宋体" w:cs="宋体"/>
          <w:b/>
          <w:bCs/>
          <w:color w:val="auto"/>
          <w:kern w:val="0"/>
          <w:sz w:val="24"/>
        </w:rPr>
        <w:t>分包意向协议</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u w:val="single"/>
        </w:rPr>
        <w:t xml:space="preserve">（投标人名称）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（分包意向单位名称1、2...）自愿达成分包意向，参加</w:t>
      </w:r>
      <w:r>
        <w:rPr>
          <w:rFonts w:hint="eastAsia" w:ascii="宋体" w:hAnsi="宋体" w:cs="宋体"/>
          <w:color w:val="auto"/>
          <w:szCs w:val="21"/>
          <w:u w:val="single"/>
        </w:rPr>
        <w:t>（项目名称）</w:t>
      </w:r>
      <w:r>
        <w:rPr>
          <w:rFonts w:hint="eastAsia" w:ascii="宋体" w:hAnsi="宋体" w:cs="宋体"/>
          <w:color w:val="auto"/>
          <w:szCs w:val="21"/>
        </w:rPr>
        <w:t xml:space="preserve">【项目编号：  （采购编号）】的投标活动。经各方充分协商一致，就项目的投标和合同实施阶段的有关事务协商一致订立意向如下： </w:t>
      </w:r>
    </w:p>
    <w:p>
      <w:pPr>
        <w:numPr>
          <w:ilvl w:val="0"/>
          <w:numId w:val="11"/>
        </w:num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分包意向各方关系</w:t>
      </w:r>
    </w:p>
    <w:p>
      <w:pPr>
        <w:spacing w:line="360" w:lineRule="exact"/>
        <w:ind w:firstLine="420" w:firstLineChars="200"/>
        <w:contextualSpacing/>
        <w:rPr>
          <w:rFonts w:ascii="宋体" w:hAnsi="宋体" w:cs="宋体"/>
          <w:color w:val="auto"/>
          <w:szCs w:val="21"/>
          <w:u w:val="single"/>
        </w:rPr>
      </w:pPr>
      <w:r>
        <w:rPr>
          <w:rFonts w:hint="eastAsia" w:ascii="宋体" w:hAnsi="宋体" w:cs="宋体"/>
          <w:color w:val="auto"/>
          <w:szCs w:val="21"/>
          <w:u w:val="single"/>
        </w:rPr>
        <w:t>（投标人名称）</w:t>
      </w:r>
      <w:r>
        <w:rPr>
          <w:rFonts w:hint="eastAsia" w:ascii="宋体" w:hAnsi="宋体" w:cs="宋体"/>
          <w:color w:val="auto"/>
          <w:szCs w:val="21"/>
        </w:rPr>
        <w:t>为投标人参加本项目的投标，</w:t>
      </w:r>
      <w:r>
        <w:rPr>
          <w:rFonts w:hint="eastAsia" w:ascii="宋体" w:hAnsi="宋体" w:cs="宋体"/>
          <w:color w:val="auto"/>
          <w:szCs w:val="21"/>
          <w:u w:val="single"/>
        </w:rPr>
        <w:t xml:space="preserve">        </w:t>
      </w:r>
      <w:r>
        <w:rPr>
          <w:rFonts w:hint="eastAsia" w:ascii="宋体" w:hAnsi="宋体" w:cs="宋体"/>
          <w:color w:val="auto"/>
          <w:szCs w:val="21"/>
        </w:rPr>
        <w:t>（分包意向单位名称1、2...）为分包意向单位。若中标，</w:t>
      </w:r>
      <w:r>
        <w:rPr>
          <w:rFonts w:hint="eastAsia" w:ascii="宋体" w:hAnsi="宋体" w:cs="宋体"/>
          <w:color w:val="auto"/>
          <w:szCs w:val="21"/>
          <w:u w:val="single"/>
        </w:rPr>
        <w:t>（投标人名称）</w:t>
      </w:r>
      <w:r>
        <w:rPr>
          <w:rFonts w:hint="eastAsia" w:ascii="宋体" w:hAnsi="宋体" w:cs="宋体"/>
          <w:color w:val="auto"/>
          <w:szCs w:val="21"/>
        </w:rPr>
        <w:t>与采购人签订政府采购合同，承接分包意向的各单位分别与</w:t>
      </w:r>
      <w:r>
        <w:rPr>
          <w:rFonts w:hint="eastAsia" w:ascii="宋体" w:hAnsi="宋体" w:cs="宋体"/>
          <w:color w:val="auto"/>
          <w:szCs w:val="21"/>
          <w:u w:val="single"/>
        </w:rPr>
        <w:t>（投标人名称）</w:t>
      </w:r>
      <w:r>
        <w:rPr>
          <w:rFonts w:hint="eastAsia" w:ascii="宋体" w:hAnsi="宋体" w:cs="宋体"/>
          <w:color w:val="auto"/>
          <w:szCs w:val="21"/>
        </w:rPr>
        <w:t>签订分包合同。</w:t>
      </w:r>
      <w:r>
        <w:rPr>
          <w:rFonts w:hint="eastAsia" w:ascii="宋体" w:hAnsi="宋体" w:cs="宋体"/>
          <w:color w:val="auto"/>
          <w:szCs w:val="21"/>
          <w:u w:val="single"/>
        </w:rPr>
        <w:t>（投标人名称）</w:t>
      </w:r>
      <w:r>
        <w:rPr>
          <w:rFonts w:hint="eastAsia" w:ascii="宋体" w:hAnsi="宋体" w:cs="宋体"/>
          <w:color w:val="auto"/>
          <w:szCs w:val="21"/>
        </w:rPr>
        <w:t>就采购项目和分包项目向采购人负责，分包单位就分包项目承担责任。</w:t>
      </w:r>
    </w:p>
    <w:p>
      <w:pPr>
        <w:numPr>
          <w:ilvl w:val="0"/>
          <w:numId w:val="11"/>
        </w:num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有关事项约定如下：</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 xml:space="preserve">如中标，分包单位分别与以下分包单位签订分包合同，并就中标项目分包部分向采购人负有连带的和各自的法律责任；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89"/>
        <w:gridCol w:w="1725"/>
        <w:gridCol w:w="2964"/>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序号</w:t>
            </w:r>
          </w:p>
        </w:tc>
        <w:tc>
          <w:tcPr>
            <w:tcW w:w="2289" w:type="dxa"/>
            <w:vAlign w:val="center"/>
          </w:tcPr>
          <w:p>
            <w:pPr>
              <w:topLinePunct/>
              <w:spacing w:line="440" w:lineRule="exact"/>
              <w:jc w:val="center"/>
              <w:rPr>
                <w:rFonts w:ascii="宋体" w:hAnsi="宋体"/>
                <w:color w:val="auto"/>
                <w:szCs w:val="21"/>
              </w:rPr>
            </w:pPr>
            <w:r>
              <w:rPr>
                <w:rFonts w:hint="eastAsia" w:ascii="宋体" w:hAnsi="宋体"/>
                <w:color w:val="auto"/>
                <w:szCs w:val="21"/>
              </w:rPr>
              <w:t>分包单位名称</w:t>
            </w:r>
          </w:p>
        </w:tc>
        <w:tc>
          <w:tcPr>
            <w:tcW w:w="1725" w:type="dxa"/>
            <w:vAlign w:val="center"/>
          </w:tcPr>
          <w:p>
            <w:pPr>
              <w:topLinePunct/>
              <w:spacing w:line="440" w:lineRule="exact"/>
              <w:jc w:val="center"/>
              <w:rPr>
                <w:rFonts w:ascii="宋体" w:hAnsi="宋体"/>
                <w:color w:val="auto"/>
                <w:szCs w:val="21"/>
              </w:rPr>
            </w:pPr>
            <w:r>
              <w:rPr>
                <w:rFonts w:hint="eastAsia" w:ascii="宋体" w:hAnsi="宋体"/>
                <w:color w:val="auto"/>
                <w:szCs w:val="21"/>
              </w:rPr>
              <w:t>承担的工作内容</w:t>
            </w:r>
          </w:p>
        </w:tc>
        <w:tc>
          <w:tcPr>
            <w:tcW w:w="2964" w:type="dxa"/>
            <w:vAlign w:val="center"/>
          </w:tcPr>
          <w:p>
            <w:pPr>
              <w:topLinePunct/>
              <w:spacing w:line="440" w:lineRule="exact"/>
              <w:jc w:val="center"/>
              <w:rPr>
                <w:rFonts w:ascii="宋体" w:hAnsi="宋体"/>
                <w:color w:val="auto"/>
                <w:szCs w:val="21"/>
              </w:rPr>
            </w:pPr>
            <w:r>
              <w:rPr>
                <w:rFonts w:hint="eastAsia" w:ascii="宋体" w:hAnsi="宋体"/>
                <w:color w:val="auto"/>
                <w:szCs w:val="21"/>
              </w:rPr>
              <w:t>企业性质（大型、中型、小型微型企业或其他）</w:t>
            </w:r>
          </w:p>
        </w:tc>
        <w:tc>
          <w:tcPr>
            <w:tcW w:w="1934" w:type="dxa"/>
            <w:vAlign w:val="center"/>
          </w:tcPr>
          <w:p>
            <w:pPr>
              <w:topLinePunct/>
              <w:spacing w:line="440" w:lineRule="exact"/>
              <w:jc w:val="center"/>
              <w:rPr>
                <w:rFonts w:ascii="宋体" w:hAnsi="宋体"/>
                <w:color w:val="auto"/>
                <w:szCs w:val="21"/>
              </w:rPr>
            </w:pPr>
            <w:r>
              <w:rPr>
                <w:rFonts w:hint="eastAsia" w:ascii="宋体" w:hAnsi="宋体"/>
                <w:color w:val="auto"/>
                <w:szCs w:val="21"/>
              </w:rPr>
              <w:t>合同份额占比（</w:t>
            </w:r>
            <w:r>
              <w:rPr>
                <w:rFonts w:hint="eastAsia" w:ascii="宋体" w:hAnsi="宋体" w:cs="宋体"/>
                <w:color w:val="auto"/>
                <w:szCs w:val="21"/>
              </w:rPr>
              <w:t>％</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1</w:t>
            </w:r>
          </w:p>
        </w:tc>
        <w:tc>
          <w:tcPr>
            <w:tcW w:w="2289" w:type="dxa"/>
            <w:vAlign w:val="center"/>
          </w:tcPr>
          <w:p>
            <w:pPr>
              <w:topLinePunct/>
              <w:spacing w:line="440" w:lineRule="exact"/>
              <w:jc w:val="center"/>
              <w:rPr>
                <w:rFonts w:ascii="宋体" w:hAnsi="宋体"/>
                <w:color w:val="auto"/>
                <w:szCs w:val="21"/>
              </w:rPr>
            </w:pPr>
          </w:p>
        </w:tc>
        <w:tc>
          <w:tcPr>
            <w:tcW w:w="1725" w:type="dxa"/>
            <w:vAlign w:val="center"/>
          </w:tcPr>
          <w:p>
            <w:pPr>
              <w:topLinePunct/>
              <w:spacing w:line="440" w:lineRule="exact"/>
              <w:jc w:val="center"/>
              <w:rPr>
                <w:rFonts w:ascii="宋体" w:hAnsi="宋体"/>
                <w:color w:val="auto"/>
                <w:szCs w:val="21"/>
              </w:rPr>
            </w:pPr>
          </w:p>
        </w:tc>
        <w:tc>
          <w:tcPr>
            <w:tcW w:w="2964" w:type="dxa"/>
            <w:vAlign w:val="center"/>
          </w:tcPr>
          <w:p>
            <w:pPr>
              <w:topLinePunct/>
              <w:spacing w:line="440" w:lineRule="exact"/>
              <w:jc w:val="center"/>
              <w:rPr>
                <w:rFonts w:ascii="宋体" w:hAnsi="宋体"/>
                <w:color w:val="auto"/>
                <w:szCs w:val="21"/>
              </w:rPr>
            </w:pPr>
          </w:p>
        </w:tc>
        <w:tc>
          <w:tcPr>
            <w:tcW w:w="1934" w:type="dxa"/>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2</w:t>
            </w:r>
          </w:p>
        </w:tc>
        <w:tc>
          <w:tcPr>
            <w:tcW w:w="2289" w:type="dxa"/>
            <w:vAlign w:val="center"/>
          </w:tcPr>
          <w:p>
            <w:pPr>
              <w:topLinePunct/>
              <w:spacing w:line="440" w:lineRule="exact"/>
              <w:jc w:val="center"/>
              <w:rPr>
                <w:rFonts w:ascii="宋体" w:hAnsi="宋体"/>
                <w:color w:val="auto"/>
                <w:szCs w:val="21"/>
              </w:rPr>
            </w:pPr>
          </w:p>
        </w:tc>
        <w:tc>
          <w:tcPr>
            <w:tcW w:w="1725" w:type="dxa"/>
            <w:vAlign w:val="center"/>
          </w:tcPr>
          <w:p>
            <w:pPr>
              <w:topLinePunct/>
              <w:spacing w:line="440" w:lineRule="exact"/>
              <w:jc w:val="center"/>
              <w:rPr>
                <w:rFonts w:ascii="宋体" w:hAnsi="宋体"/>
                <w:color w:val="auto"/>
                <w:szCs w:val="21"/>
              </w:rPr>
            </w:pPr>
          </w:p>
        </w:tc>
        <w:tc>
          <w:tcPr>
            <w:tcW w:w="2964" w:type="dxa"/>
            <w:vAlign w:val="center"/>
          </w:tcPr>
          <w:p>
            <w:pPr>
              <w:topLinePunct/>
              <w:spacing w:line="440" w:lineRule="exact"/>
              <w:jc w:val="center"/>
              <w:rPr>
                <w:rFonts w:ascii="宋体" w:hAnsi="宋体"/>
                <w:color w:val="auto"/>
                <w:szCs w:val="21"/>
              </w:rPr>
            </w:pPr>
          </w:p>
        </w:tc>
        <w:tc>
          <w:tcPr>
            <w:tcW w:w="1934" w:type="dxa"/>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3</w:t>
            </w:r>
          </w:p>
        </w:tc>
        <w:tc>
          <w:tcPr>
            <w:tcW w:w="2289" w:type="dxa"/>
            <w:vAlign w:val="center"/>
          </w:tcPr>
          <w:p>
            <w:pPr>
              <w:topLinePunct/>
              <w:spacing w:line="440" w:lineRule="exact"/>
              <w:jc w:val="center"/>
              <w:rPr>
                <w:rFonts w:ascii="宋体" w:hAnsi="宋体"/>
                <w:color w:val="auto"/>
                <w:szCs w:val="21"/>
              </w:rPr>
            </w:pPr>
          </w:p>
        </w:tc>
        <w:tc>
          <w:tcPr>
            <w:tcW w:w="1725" w:type="dxa"/>
            <w:vAlign w:val="center"/>
          </w:tcPr>
          <w:p>
            <w:pPr>
              <w:topLinePunct/>
              <w:spacing w:line="440" w:lineRule="exact"/>
              <w:jc w:val="center"/>
              <w:rPr>
                <w:rFonts w:ascii="宋体" w:hAnsi="宋体"/>
                <w:color w:val="auto"/>
                <w:szCs w:val="21"/>
              </w:rPr>
            </w:pPr>
          </w:p>
        </w:tc>
        <w:tc>
          <w:tcPr>
            <w:tcW w:w="2964" w:type="dxa"/>
            <w:vAlign w:val="center"/>
          </w:tcPr>
          <w:p>
            <w:pPr>
              <w:topLinePunct/>
              <w:spacing w:line="440" w:lineRule="exact"/>
              <w:jc w:val="center"/>
              <w:rPr>
                <w:rFonts w:ascii="宋体" w:hAnsi="宋体"/>
                <w:color w:val="auto"/>
                <w:szCs w:val="21"/>
              </w:rPr>
            </w:pPr>
          </w:p>
        </w:tc>
        <w:tc>
          <w:tcPr>
            <w:tcW w:w="1934" w:type="dxa"/>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opLinePunct/>
              <w:spacing w:line="440" w:lineRule="exact"/>
              <w:jc w:val="center"/>
              <w:rPr>
                <w:rFonts w:ascii="宋体" w:hAnsi="宋体"/>
                <w:color w:val="auto"/>
                <w:szCs w:val="21"/>
              </w:rPr>
            </w:pPr>
            <w:r>
              <w:rPr>
                <w:rFonts w:hint="eastAsia" w:ascii="宋体" w:hAnsi="宋体"/>
                <w:color w:val="auto"/>
                <w:szCs w:val="21"/>
              </w:rPr>
              <w:t>......</w:t>
            </w:r>
          </w:p>
        </w:tc>
        <w:tc>
          <w:tcPr>
            <w:tcW w:w="2289" w:type="dxa"/>
            <w:vAlign w:val="center"/>
          </w:tcPr>
          <w:p>
            <w:pPr>
              <w:topLinePunct/>
              <w:spacing w:line="440" w:lineRule="exact"/>
              <w:jc w:val="center"/>
              <w:rPr>
                <w:rFonts w:ascii="宋体" w:hAnsi="宋体"/>
                <w:color w:val="auto"/>
                <w:szCs w:val="21"/>
              </w:rPr>
            </w:pPr>
          </w:p>
        </w:tc>
        <w:tc>
          <w:tcPr>
            <w:tcW w:w="1725" w:type="dxa"/>
            <w:vAlign w:val="center"/>
          </w:tcPr>
          <w:p>
            <w:pPr>
              <w:topLinePunct/>
              <w:spacing w:line="440" w:lineRule="exact"/>
              <w:jc w:val="center"/>
              <w:rPr>
                <w:rFonts w:ascii="宋体" w:hAnsi="宋体"/>
                <w:color w:val="auto"/>
                <w:szCs w:val="21"/>
              </w:rPr>
            </w:pPr>
          </w:p>
        </w:tc>
        <w:tc>
          <w:tcPr>
            <w:tcW w:w="2964" w:type="dxa"/>
            <w:vAlign w:val="center"/>
          </w:tcPr>
          <w:p>
            <w:pPr>
              <w:topLinePunct/>
              <w:spacing w:line="440" w:lineRule="exact"/>
              <w:jc w:val="center"/>
              <w:rPr>
                <w:rFonts w:ascii="宋体" w:hAnsi="宋体"/>
                <w:color w:val="auto"/>
                <w:szCs w:val="21"/>
              </w:rPr>
            </w:pPr>
          </w:p>
        </w:tc>
        <w:tc>
          <w:tcPr>
            <w:tcW w:w="1934" w:type="dxa"/>
            <w:vAlign w:val="center"/>
          </w:tcPr>
          <w:p>
            <w:pPr>
              <w:topLinePunct/>
              <w:spacing w:line="440" w:lineRule="exact"/>
              <w:jc w:val="center"/>
              <w:rPr>
                <w:rFonts w:ascii="宋体" w:hAnsi="宋体"/>
                <w:color w:val="auto"/>
                <w:szCs w:val="21"/>
              </w:rPr>
            </w:pPr>
          </w:p>
        </w:tc>
      </w:tr>
    </w:tbl>
    <w:p>
      <w:pPr>
        <w:spacing w:line="360" w:lineRule="exact"/>
        <w:contextualSpacing/>
        <w:rPr>
          <w:rFonts w:ascii="宋体" w:hAnsi="宋体" w:cs="宋体"/>
          <w:color w:val="auto"/>
          <w:szCs w:val="21"/>
        </w:rPr>
      </w:pP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三、投标人、承接分包意向的各单位之间存在的直接控股、管理关系：</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四、其他约定：</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五、如因违约过失责任而导致采购人经济损失或被索赔时，</w:t>
      </w:r>
      <w:r>
        <w:rPr>
          <w:rFonts w:hint="eastAsia" w:ascii="宋体" w:hAnsi="宋体" w:cs="宋体"/>
          <w:color w:val="auto"/>
          <w:szCs w:val="21"/>
          <w:u w:val="single"/>
        </w:rPr>
        <w:t>（投标人名称）</w:t>
      </w:r>
      <w:r>
        <w:rPr>
          <w:rFonts w:hint="eastAsia" w:ascii="宋体" w:hAnsi="宋体" w:cs="宋体"/>
          <w:color w:val="auto"/>
          <w:szCs w:val="21"/>
        </w:rPr>
        <w:t xml:space="preserve">同意无条件先清偿采购人的一切债务和经济赔偿。                                                                                   </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 xml:space="preserve">六、如中标，分包意向单位不得以任何理由提出终止本意向协议。                                                                            </w:t>
      </w:r>
    </w:p>
    <w:p>
      <w:pPr>
        <w:spacing w:line="360" w:lineRule="exact"/>
        <w:ind w:firstLine="420" w:firstLineChars="200"/>
        <w:contextualSpacing/>
        <w:rPr>
          <w:rFonts w:ascii="宋体" w:hAnsi="宋体" w:cs="宋体"/>
          <w:color w:val="auto"/>
          <w:szCs w:val="21"/>
        </w:rPr>
      </w:pPr>
      <w:r>
        <w:rPr>
          <w:rFonts w:hint="eastAsia" w:ascii="宋体" w:hAnsi="宋体" w:cs="宋体"/>
          <w:color w:val="auto"/>
          <w:szCs w:val="21"/>
        </w:rPr>
        <w:t>七、本意向协议自分包意向各方共同签署之日起生效，有效期延续至合同履行完毕之日。</w:t>
      </w:r>
    </w:p>
    <w:p>
      <w:pPr>
        <w:ind w:firstLine="420" w:firstLineChars="200"/>
        <w:jc w:val="left"/>
        <w:rPr>
          <w:rFonts w:ascii="宋体" w:hAnsi="宋体"/>
          <w:color w:val="auto"/>
          <w:szCs w:val="21"/>
        </w:rPr>
      </w:pPr>
      <w:r>
        <w:rPr>
          <w:rFonts w:hint="eastAsia" w:ascii="宋体" w:hAnsi="宋体"/>
          <w:color w:val="auto"/>
          <w:szCs w:val="21"/>
        </w:rPr>
        <w:t>八、本意向协议书一式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份，分包意向各方和采购人各执一份。</w:t>
      </w:r>
    </w:p>
    <w:p>
      <w:pPr>
        <w:ind w:firstLine="420" w:firstLineChars="200"/>
        <w:jc w:val="left"/>
        <w:rPr>
          <w:rFonts w:ascii="宋体" w:hAnsi="宋体"/>
          <w:color w:val="auto"/>
          <w:szCs w:val="21"/>
        </w:rPr>
      </w:pPr>
    </w:p>
    <w:p>
      <w:pPr>
        <w:ind w:firstLine="420" w:firstLineChars="200"/>
        <w:jc w:val="left"/>
        <w:rPr>
          <w:rFonts w:ascii="宋体" w:hAnsi="宋体"/>
          <w:color w:val="auto"/>
          <w:szCs w:val="21"/>
        </w:rPr>
      </w:pPr>
    </w:p>
    <w:p>
      <w:pPr>
        <w:tabs>
          <w:tab w:val="center" w:pos="4535"/>
          <w:tab w:val="left" w:pos="6390"/>
        </w:tabs>
        <w:spacing w:line="360" w:lineRule="auto"/>
        <w:rPr>
          <w:rFonts w:ascii="宋体" w:hAnsi="宋体"/>
          <w:color w:val="auto"/>
          <w:sz w:val="24"/>
        </w:rPr>
      </w:pPr>
      <w:r>
        <w:rPr>
          <w:rFonts w:hint="eastAsia" w:ascii="宋体" w:hAnsi="宋体"/>
          <w:color w:val="auto"/>
          <w:szCs w:val="21"/>
        </w:rPr>
        <w:t>年   月    日</w:t>
      </w:r>
    </w:p>
    <w:p>
      <w:pPr>
        <w:rPr>
          <w:rFonts w:ascii="宋体" w:hAnsi="宋体" w:cs="宋体"/>
          <w:b/>
          <w:color w:val="auto"/>
          <w:spacing w:val="20"/>
          <w:szCs w:val="21"/>
        </w:rPr>
      </w:pPr>
      <w:r>
        <w:rPr>
          <w:rFonts w:hint="eastAsia" w:ascii="宋体" w:hAnsi="宋体" w:cs="宋体"/>
          <w:b/>
          <w:color w:val="auto"/>
          <w:spacing w:val="20"/>
          <w:szCs w:val="21"/>
        </w:rPr>
        <w:br w:type="page"/>
      </w:r>
    </w:p>
    <w:p>
      <w:pPr>
        <w:snapToGrid w:val="0"/>
        <w:spacing w:before="50" w:afterLines="50"/>
        <w:jc w:val="left"/>
        <w:outlineLvl w:val="2"/>
        <w:rPr>
          <w:rFonts w:ascii="宋体" w:cs="宋体"/>
          <w:b/>
          <w:bCs/>
          <w:color w:val="auto"/>
          <w:szCs w:val="21"/>
        </w:rPr>
      </w:pPr>
      <w:r>
        <w:rPr>
          <w:rFonts w:hint="eastAsia" w:ascii="宋体" w:cs="宋体"/>
          <w:b/>
          <w:bCs/>
          <w:color w:val="auto"/>
          <w:szCs w:val="21"/>
        </w:rPr>
        <w:t>格式十二、质疑函（范本）</w:t>
      </w:r>
    </w:p>
    <w:p>
      <w:pPr>
        <w:spacing w:line="360" w:lineRule="auto"/>
        <w:jc w:val="center"/>
        <w:rPr>
          <w:rFonts w:ascii="宋体" w:hAnsi="宋体"/>
          <w:color w:val="auto"/>
          <w:szCs w:val="21"/>
        </w:rPr>
      </w:pPr>
      <w:r>
        <w:rPr>
          <w:rFonts w:hint="eastAsia" w:ascii="宋体" w:hAnsi="宋体"/>
          <w:color w:val="auto"/>
          <w:szCs w:val="21"/>
        </w:rPr>
        <w:t>质疑函（范本）</w:t>
      </w:r>
    </w:p>
    <w:p>
      <w:pPr>
        <w:widowControl/>
        <w:spacing w:before="100" w:beforeAutospacing="1" w:after="100" w:afterAutospacing="1" w:line="276" w:lineRule="auto"/>
        <w:jc w:val="left"/>
        <w:rPr>
          <w:rFonts w:ascii="宋体" w:hAnsi="宋体" w:cs="宋体"/>
          <w:color w:val="auto"/>
          <w:szCs w:val="21"/>
        </w:rPr>
      </w:pPr>
      <w:r>
        <w:rPr>
          <w:rFonts w:hint="eastAsia" w:ascii="宋体" w:hAnsi="宋体" w:cs="仿宋"/>
          <w:color w:val="auto"/>
          <w:kern w:val="0"/>
          <w:szCs w:val="21"/>
          <w:shd w:val="clear" w:color="auto" w:fill="FFFFFF"/>
        </w:rPr>
        <w:t>质疑供应商：</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color w:val="auto"/>
          <w:szCs w:val="21"/>
        </w:rPr>
      </w:pPr>
      <w:r>
        <w:rPr>
          <w:rFonts w:hint="eastAsia" w:ascii="宋体" w:hAnsi="宋体" w:cs="仿宋"/>
          <w:color w:val="auto"/>
          <w:kern w:val="0"/>
          <w:szCs w:val="21"/>
          <w:shd w:val="clear" w:color="auto" w:fill="FFFFFF"/>
        </w:rPr>
        <w:t>地址：</w:t>
      </w:r>
      <w:r>
        <w:rPr>
          <w:rFonts w:hint="eastAsia" w:ascii="宋体" w:hAnsi="宋体" w:cs="Calibri"/>
          <w:color w:val="auto"/>
          <w:kern w:val="0"/>
          <w:szCs w:val="21"/>
          <w:u w:val="single"/>
          <w:shd w:val="clear" w:color="auto" w:fill="FFFFFF"/>
        </w:rPr>
        <w:t xml:space="preserve">                                                             </w:t>
      </w:r>
      <w:r>
        <w:rPr>
          <w:rFonts w:hint="eastAsia" w:ascii="宋体" w:hAnsi="宋体" w:cs="仿宋"/>
          <w:color w:val="auto"/>
          <w:kern w:val="0"/>
          <w:szCs w:val="21"/>
          <w:shd w:val="clear" w:color="auto" w:fill="FFFFFF"/>
        </w:rPr>
        <w:t>邮编：</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Calibri"/>
          <w:color w:val="auto"/>
          <w:kern w:val="0"/>
          <w:szCs w:val="21"/>
          <w:u w:val="single"/>
          <w:shd w:val="clear" w:color="auto" w:fill="FFFFFF"/>
        </w:rPr>
      </w:pPr>
      <w:r>
        <w:rPr>
          <w:rFonts w:hint="eastAsia" w:ascii="宋体" w:hAnsi="宋体" w:cs="仿宋"/>
          <w:color w:val="auto"/>
          <w:kern w:val="0"/>
          <w:szCs w:val="21"/>
          <w:shd w:val="clear" w:color="auto" w:fill="FFFFFF"/>
        </w:rPr>
        <w:t>联系人：</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color w:val="auto"/>
          <w:szCs w:val="21"/>
        </w:rPr>
      </w:pPr>
      <w:r>
        <w:rPr>
          <w:rFonts w:hint="eastAsia" w:ascii="宋体" w:hAnsi="宋体" w:cs="仿宋"/>
          <w:color w:val="auto"/>
          <w:kern w:val="0"/>
          <w:szCs w:val="21"/>
          <w:shd w:val="clear" w:color="auto" w:fill="FFFFFF"/>
        </w:rPr>
        <w:t>联系电话：</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Calibri"/>
          <w:color w:val="auto"/>
          <w:kern w:val="0"/>
          <w:szCs w:val="21"/>
          <w:u w:val="single"/>
          <w:shd w:val="clear" w:color="auto" w:fill="FFFFFF"/>
        </w:rPr>
      </w:pPr>
      <w:r>
        <w:rPr>
          <w:rFonts w:hint="eastAsia" w:ascii="宋体" w:hAnsi="宋体" w:cs="仿宋"/>
          <w:color w:val="auto"/>
          <w:kern w:val="0"/>
          <w:szCs w:val="21"/>
          <w:shd w:val="clear" w:color="auto" w:fill="FFFFFF"/>
        </w:rPr>
        <w:t>授权代表：</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color w:val="auto"/>
          <w:szCs w:val="21"/>
        </w:rPr>
      </w:pPr>
      <w:r>
        <w:rPr>
          <w:rFonts w:hint="eastAsia" w:ascii="宋体" w:hAnsi="宋体" w:cs="仿宋"/>
          <w:color w:val="auto"/>
          <w:kern w:val="0"/>
          <w:szCs w:val="21"/>
          <w:shd w:val="clear" w:color="auto" w:fill="FFFFFF"/>
        </w:rPr>
        <w:t>联系电话：</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color w:val="auto"/>
          <w:szCs w:val="21"/>
        </w:rPr>
      </w:pPr>
      <w:r>
        <w:rPr>
          <w:rFonts w:hint="eastAsia" w:ascii="宋体" w:hAnsi="宋体" w:cs="仿宋"/>
          <w:color w:val="auto"/>
          <w:kern w:val="0"/>
          <w:szCs w:val="21"/>
          <w:shd w:val="clear" w:color="auto" w:fill="FFFFFF"/>
        </w:rPr>
        <w:t>地址：</w:t>
      </w:r>
      <w:r>
        <w:rPr>
          <w:rFonts w:hint="eastAsia" w:ascii="宋体" w:hAnsi="宋体" w:cs="Calibri"/>
          <w:color w:val="auto"/>
          <w:kern w:val="0"/>
          <w:szCs w:val="21"/>
          <w:u w:val="single"/>
          <w:shd w:val="clear" w:color="auto" w:fill="FFFFFF"/>
        </w:rPr>
        <w:t xml:space="preserve">                                                             </w:t>
      </w:r>
      <w:r>
        <w:rPr>
          <w:rFonts w:hint="eastAsia" w:ascii="宋体" w:hAnsi="宋体" w:cs="仿宋"/>
          <w:color w:val="auto"/>
          <w:kern w:val="0"/>
          <w:szCs w:val="21"/>
          <w:shd w:val="clear" w:color="auto" w:fill="FFFFFF"/>
        </w:rPr>
        <w:t>邮编：</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黑体"/>
          <w:color w:val="auto"/>
          <w:kern w:val="0"/>
          <w:szCs w:val="21"/>
          <w:shd w:val="clear" w:color="auto" w:fill="FFFFFF"/>
        </w:rPr>
      </w:pPr>
    </w:p>
    <w:p>
      <w:pPr>
        <w:widowControl/>
        <w:spacing w:before="100" w:beforeAutospacing="1" w:after="100" w:afterAutospacing="1" w:line="360" w:lineRule="auto"/>
        <w:jc w:val="left"/>
        <w:rPr>
          <w:rFonts w:ascii="宋体" w:hAnsi="宋体" w:cs="宋体"/>
          <w:color w:val="auto"/>
          <w:szCs w:val="21"/>
        </w:rPr>
      </w:pPr>
      <w:r>
        <w:rPr>
          <w:rFonts w:ascii="宋体" w:hAnsi="宋体" w:cs="黑体"/>
          <w:color w:val="auto"/>
          <w:kern w:val="0"/>
          <w:szCs w:val="21"/>
          <w:shd w:val="clear" w:color="auto" w:fill="FFFFFF"/>
        </w:rPr>
        <w:t>二、质疑项目基本情况</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质疑项目的名称：</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质疑项目的编号：</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采购人名称：</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采购文件获取日期：</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黑体"/>
          <w:color w:val="auto"/>
          <w:kern w:val="0"/>
          <w:szCs w:val="21"/>
          <w:shd w:val="clear" w:color="auto" w:fill="FFFFFF"/>
        </w:rPr>
        <w:t>三、质疑事项具体内容</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质疑事项1：</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事实依据：</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法律依据：</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质疑事项2</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仿宋"/>
          <w:color w:val="auto"/>
          <w:kern w:val="0"/>
          <w:szCs w:val="21"/>
          <w:shd w:val="clear" w:color="auto" w:fill="FFFFFF"/>
        </w:rPr>
        <w:t>……</w:t>
      </w:r>
    </w:p>
    <w:p>
      <w:pPr>
        <w:widowControl/>
        <w:spacing w:before="100" w:beforeAutospacing="1" w:after="100" w:afterAutospacing="1" w:line="360" w:lineRule="auto"/>
        <w:jc w:val="left"/>
        <w:rPr>
          <w:rFonts w:ascii="宋体" w:hAnsi="宋体" w:cs="宋体"/>
          <w:color w:val="auto"/>
          <w:szCs w:val="21"/>
        </w:rPr>
      </w:pPr>
      <w:r>
        <w:rPr>
          <w:rFonts w:hint="eastAsia" w:ascii="宋体" w:hAnsi="宋体" w:cs="黑体"/>
          <w:color w:val="auto"/>
          <w:kern w:val="0"/>
          <w:szCs w:val="21"/>
          <w:shd w:val="clear" w:color="auto" w:fill="FFFFFF"/>
        </w:rPr>
        <w:t>四、与质疑事项相关的质疑请求</w:t>
      </w:r>
    </w:p>
    <w:p>
      <w:pPr>
        <w:widowControl/>
        <w:spacing w:before="100" w:beforeAutospacing="1" w:after="100" w:afterAutospacing="1" w:line="360" w:lineRule="auto"/>
        <w:jc w:val="left"/>
        <w:rPr>
          <w:rFonts w:ascii="宋体" w:hAnsi="宋体" w:cs="Calibri"/>
          <w:color w:val="auto"/>
          <w:kern w:val="0"/>
          <w:szCs w:val="21"/>
          <w:u w:val="single"/>
          <w:shd w:val="clear" w:color="auto" w:fill="FFFFFF"/>
        </w:rPr>
      </w:pPr>
      <w:r>
        <w:rPr>
          <w:rFonts w:hint="eastAsia" w:ascii="宋体" w:hAnsi="宋体" w:cs="仿宋"/>
          <w:color w:val="auto"/>
          <w:kern w:val="0"/>
          <w:szCs w:val="21"/>
          <w:shd w:val="clear" w:color="auto" w:fill="FFFFFF"/>
        </w:rPr>
        <w:t>请求：</w:t>
      </w:r>
      <w:r>
        <w:rPr>
          <w:rFonts w:hint="eastAsia" w:ascii="宋体" w:hAnsi="宋体" w:cs="Calibri"/>
          <w:color w:val="auto"/>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color w:val="auto"/>
          <w:szCs w:val="21"/>
        </w:rPr>
      </w:pPr>
    </w:p>
    <w:p>
      <w:pPr>
        <w:widowControl/>
        <w:spacing w:before="100" w:beforeAutospacing="1" w:after="100" w:afterAutospacing="1" w:line="360" w:lineRule="auto"/>
        <w:jc w:val="left"/>
        <w:rPr>
          <w:rFonts w:ascii="宋体" w:hAnsi="宋体" w:cs="仿宋_GB2312"/>
          <w:color w:val="auto"/>
          <w:kern w:val="0"/>
          <w:szCs w:val="21"/>
          <w:shd w:val="clear" w:color="auto" w:fill="FFFFFF"/>
        </w:rPr>
      </w:pPr>
      <w:r>
        <w:rPr>
          <w:rFonts w:ascii="宋体" w:hAnsi="宋体" w:cs="仿宋_GB2312"/>
          <w:color w:val="auto"/>
          <w:kern w:val="0"/>
          <w:szCs w:val="21"/>
          <w:shd w:val="clear" w:color="auto" w:fill="FFFFFF"/>
        </w:rPr>
        <w:t>签字(签章)：</w:t>
      </w:r>
    </w:p>
    <w:p>
      <w:pPr>
        <w:widowControl/>
        <w:spacing w:before="100" w:beforeAutospacing="1" w:after="100" w:afterAutospacing="1" w:line="360" w:lineRule="auto"/>
        <w:jc w:val="left"/>
        <w:rPr>
          <w:rFonts w:ascii="宋体" w:hAnsi="宋体" w:cs="宋体"/>
          <w:color w:val="auto"/>
          <w:szCs w:val="21"/>
        </w:rPr>
      </w:pPr>
      <w:r>
        <w:rPr>
          <w:rFonts w:ascii="宋体" w:hAnsi="宋体" w:cs="仿宋_GB2312"/>
          <w:color w:val="auto"/>
          <w:kern w:val="0"/>
          <w:szCs w:val="21"/>
          <w:shd w:val="clear" w:color="auto" w:fill="FFFFFF"/>
        </w:rPr>
        <w:t>公章：</w:t>
      </w:r>
    </w:p>
    <w:p>
      <w:pPr>
        <w:widowControl/>
        <w:spacing w:before="100" w:beforeAutospacing="1" w:after="100" w:afterAutospacing="1" w:line="360" w:lineRule="auto"/>
        <w:jc w:val="left"/>
        <w:rPr>
          <w:rFonts w:ascii="宋体" w:hAnsi="宋体" w:cs="Calibri"/>
          <w:color w:val="auto"/>
          <w:kern w:val="0"/>
          <w:szCs w:val="21"/>
          <w:shd w:val="clear" w:color="auto" w:fill="FFFFFF"/>
        </w:rPr>
      </w:pPr>
      <w:r>
        <w:rPr>
          <w:rFonts w:ascii="宋体" w:hAnsi="宋体" w:cs="仿宋_GB2312"/>
          <w:color w:val="auto"/>
          <w:kern w:val="0"/>
          <w:szCs w:val="21"/>
          <w:shd w:val="clear" w:color="auto" w:fill="FFFFFF"/>
        </w:rPr>
        <w:t>日期：</w:t>
      </w:r>
    </w:p>
    <w:p>
      <w:pPr>
        <w:widowControl/>
        <w:spacing w:before="100" w:beforeAutospacing="1" w:after="100" w:afterAutospacing="1" w:line="360" w:lineRule="auto"/>
        <w:jc w:val="left"/>
        <w:rPr>
          <w:rFonts w:ascii="宋体" w:hAnsi="宋体" w:cs="宋体"/>
          <w:color w:val="auto"/>
          <w:szCs w:val="21"/>
        </w:rPr>
      </w:pPr>
    </w:p>
    <w:p>
      <w:pPr>
        <w:widowControl/>
        <w:spacing w:before="100" w:beforeAutospacing="1" w:after="100" w:afterAutospacing="1" w:line="360" w:lineRule="auto"/>
        <w:jc w:val="left"/>
        <w:rPr>
          <w:rFonts w:ascii="宋体" w:hAnsi="宋体" w:cs="宋体"/>
          <w:color w:val="auto"/>
          <w:szCs w:val="21"/>
        </w:rPr>
      </w:pPr>
      <w:r>
        <w:rPr>
          <w:rFonts w:hint="eastAsia" w:ascii="宋体" w:hAnsi="宋体" w:cs="黑体"/>
          <w:b/>
          <w:color w:val="auto"/>
          <w:kern w:val="0"/>
          <w:szCs w:val="21"/>
          <w:shd w:val="clear" w:color="auto" w:fill="FFFFFF"/>
        </w:rPr>
        <w:t>质疑函制作说明：</w:t>
      </w:r>
    </w:p>
    <w:p>
      <w:pPr>
        <w:widowControl/>
        <w:spacing w:before="100" w:beforeAutospacing="1" w:after="100" w:afterAutospacing="1" w:line="360" w:lineRule="auto"/>
        <w:ind w:firstLine="640"/>
        <w:jc w:val="left"/>
        <w:rPr>
          <w:rFonts w:ascii="宋体" w:hAnsi="宋体" w:cs="宋体"/>
          <w:color w:val="auto"/>
          <w:szCs w:val="21"/>
        </w:rPr>
      </w:pPr>
      <w:r>
        <w:rPr>
          <w:rFonts w:ascii="宋体" w:hAnsi="宋体" w:cs="仿宋_GB2312"/>
          <w:color w:val="auto"/>
          <w:kern w:val="0"/>
          <w:szCs w:val="21"/>
          <w:shd w:val="clear" w:color="auto" w:fill="FFFFFF"/>
        </w:rPr>
        <w:t>1.供应商提出质疑时，应提交质疑函和必要的证明材料。</w:t>
      </w:r>
    </w:p>
    <w:p>
      <w:pPr>
        <w:widowControl/>
        <w:spacing w:before="100" w:beforeAutospacing="1" w:after="100" w:afterAutospacing="1" w:line="360" w:lineRule="auto"/>
        <w:ind w:firstLine="640"/>
        <w:jc w:val="left"/>
        <w:rPr>
          <w:rFonts w:ascii="宋体" w:hAnsi="宋体" w:cs="宋体"/>
          <w:color w:val="auto"/>
          <w:szCs w:val="21"/>
        </w:rPr>
      </w:pPr>
      <w:r>
        <w:rPr>
          <w:rFonts w:ascii="宋体" w:hAnsi="宋体" w:cs="仿宋_GB2312"/>
          <w:color w:val="auto"/>
          <w:kern w:val="0"/>
          <w:szCs w:val="21"/>
          <w:shd w:val="clear" w:color="auto" w:fill="FFFFFF"/>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before="100" w:beforeAutospacing="1" w:after="100" w:afterAutospacing="1" w:line="360" w:lineRule="auto"/>
        <w:ind w:firstLine="640"/>
        <w:jc w:val="left"/>
        <w:rPr>
          <w:rFonts w:ascii="宋体" w:hAnsi="宋体" w:cs="宋体"/>
          <w:color w:val="auto"/>
          <w:szCs w:val="21"/>
        </w:rPr>
      </w:pPr>
      <w:r>
        <w:rPr>
          <w:rFonts w:ascii="宋体" w:hAnsi="宋体" w:cs="仿宋_GB2312"/>
          <w:color w:val="auto"/>
          <w:kern w:val="0"/>
          <w:szCs w:val="21"/>
          <w:shd w:val="clear" w:color="auto" w:fill="FFFFFF"/>
        </w:rPr>
        <w:t>3.质疑供应商若对项目的某一</w:t>
      </w:r>
      <w:r>
        <w:rPr>
          <w:rFonts w:hint="eastAsia" w:ascii="宋体" w:hAnsi="宋体" w:cs="仿宋_GB2312"/>
          <w:color w:val="auto"/>
          <w:kern w:val="0"/>
          <w:szCs w:val="21"/>
          <w:shd w:val="clear" w:color="auto" w:fill="FFFFFF"/>
        </w:rPr>
        <w:t>标项</w:t>
      </w:r>
      <w:r>
        <w:rPr>
          <w:rFonts w:ascii="宋体" w:hAnsi="宋体" w:cs="仿宋_GB2312"/>
          <w:color w:val="auto"/>
          <w:kern w:val="0"/>
          <w:szCs w:val="21"/>
          <w:shd w:val="clear" w:color="auto" w:fill="FFFFFF"/>
        </w:rPr>
        <w:t>进行质疑，质疑函中应列明具体</w:t>
      </w:r>
      <w:r>
        <w:rPr>
          <w:rFonts w:hint="eastAsia" w:ascii="宋体" w:hAnsi="宋体" w:cs="仿宋_GB2312"/>
          <w:color w:val="auto"/>
          <w:kern w:val="0"/>
          <w:szCs w:val="21"/>
          <w:shd w:val="clear" w:color="auto" w:fill="FFFFFF"/>
        </w:rPr>
        <w:t>标项</w:t>
      </w:r>
      <w:r>
        <w:rPr>
          <w:rFonts w:ascii="宋体" w:hAnsi="宋体" w:cs="仿宋_GB2312"/>
          <w:color w:val="auto"/>
          <w:kern w:val="0"/>
          <w:szCs w:val="21"/>
          <w:shd w:val="clear" w:color="auto" w:fill="FFFFFF"/>
        </w:rPr>
        <w:t>。</w:t>
      </w:r>
    </w:p>
    <w:p>
      <w:pPr>
        <w:widowControl/>
        <w:spacing w:before="100" w:beforeAutospacing="1" w:after="100" w:afterAutospacing="1" w:line="360" w:lineRule="auto"/>
        <w:ind w:firstLine="640"/>
        <w:jc w:val="left"/>
        <w:rPr>
          <w:rFonts w:ascii="宋体" w:hAnsi="宋体" w:cs="宋体"/>
          <w:color w:val="auto"/>
          <w:szCs w:val="21"/>
        </w:rPr>
      </w:pPr>
      <w:r>
        <w:rPr>
          <w:rFonts w:ascii="宋体" w:hAnsi="宋体" w:cs="仿宋_GB2312"/>
          <w:color w:val="auto"/>
          <w:kern w:val="0"/>
          <w:szCs w:val="21"/>
          <w:shd w:val="clear" w:color="auto" w:fill="FFFFFF"/>
        </w:rPr>
        <w:t>4.质疑函的质疑事项应具体、明确，并有必要的事实依据和法律依据。</w:t>
      </w:r>
    </w:p>
    <w:p>
      <w:pPr>
        <w:widowControl/>
        <w:spacing w:before="100" w:beforeAutospacing="1" w:after="100" w:afterAutospacing="1" w:line="360" w:lineRule="auto"/>
        <w:ind w:firstLine="640"/>
        <w:jc w:val="left"/>
        <w:rPr>
          <w:rFonts w:ascii="宋体" w:hAnsi="宋体" w:cs="宋体"/>
          <w:color w:val="auto"/>
          <w:szCs w:val="21"/>
        </w:rPr>
      </w:pPr>
      <w:r>
        <w:rPr>
          <w:rFonts w:ascii="宋体" w:hAnsi="宋体" w:cs="仿宋_GB2312"/>
          <w:color w:val="auto"/>
          <w:kern w:val="0"/>
          <w:szCs w:val="21"/>
          <w:shd w:val="clear" w:color="auto" w:fill="FFFFFF"/>
        </w:rPr>
        <w:t>5.质疑函的质疑请求应与质疑事项相关。</w:t>
      </w:r>
    </w:p>
    <w:p>
      <w:pPr>
        <w:widowControl/>
        <w:spacing w:before="100" w:beforeAutospacing="1" w:after="100" w:afterAutospacing="1" w:line="360" w:lineRule="auto"/>
        <w:ind w:firstLine="640"/>
        <w:jc w:val="left"/>
        <w:rPr>
          <w:rFonts w:ascii="宋体" w:hAnsi="宋体" w:cs="仿宋_GB2312"/>
          <w:color w:val="auto"/>
          <w:kern w:val="0"/>
          <w:szCs w:val="21"/>
          <w:shd w:val="clear" w:color="auto" w:fill="FFFFFF"/>
        </w:rPr>
      </w:pPr>
      <w:r>
        <w:rPr>
          <w:rFonts w:ascii="宋体" w:hAnsi="宋体" w:cs="仿宋_GB2312"/>
          <w:color w:val="auto"/>
          <w:kern w:val="0"/>
          <w:szCs w:val="21"/>
          <w:shd w:val="clear" w:color="auto" w:fill="FFFFFF"/>
        </w:rPr>
        <w:t>6.质疑供应商为自然人的，质疑函应由本人签字；质疑供应商为法人或者其他组织的，质疑函应由法定代表人、主要负责人，或者其授权代表签字或者盖章，并加盖公章。</w:t>
      </w:r>
    </w:p>
    <w:p>
      <w:pPr>
        <w:widowControl/>
        <w:spacing w:before="100" w:beforeAutospacing="1" w:after="100" w:afterAutospacing="1" w:line="360" w:lineRule="auto"/>
        <w:jc w:val="left"/>
        <w:rPr>
          <w:rFonts w:ascii="宋体" w:hAnsi="宋体" w:cs="宋体"/>
          <w:color w:val="auto"/>
          <w:szCs w:val="21"/>
        </w:rPr>
      </w:pPr>
    </w:p>
    <w:p>
      <w:pPr>
        <w:pStyle w:val="14"/>
        <w:snapToGrid w:val="0"/>
        <w:spacing w:line="360" w:lineRule="auto"/>
        <w:rPr>
          <w:rFonts w:hAnsi="宋体" w:eastAsia="宋体" w:cs="宋体"/>
          <w:color w:val="auto"/>
          <w:sz w:val="21"/>
          <w:szCs w:val="21"/>
        </w:rPr>
      </w:pPr>
    </w:p>
    <w:sectPr>
      <w:pgSz w:w="11906" w:h="16838"/>
      <w:pgMar w:top="1531" w:right="1179" w:bottom="737" w:left="1179" w:header="851" w:footer="5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汉仪大黑简">
    <w:altName w:val="宋体"/>
    <w:panose1 w:val="00000000000000000000"/>
    <w:charset w:val="86"/>
    <w:family w:val="auto"/>
    <w:pitch w:val="default"/>
    <w:sig w:usb0="00000000" w:usb1="00000000" w:usb2="00000012" w:usb3="00000000" w:csb0="00040000"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kern w:val="0"/>
        <w:szCs w:val="21"/>
      </w:rP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18"/>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25" o:spid="_x0000_s102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774"/>
        <w:tab w:val="clear" w:pos="4153"/>
      </w:tabs>
      <w:jc w:val="both"/>
      <w:rPr>
        <w:kern w:val="0"/>
        <w:szCs w:val="21"/>
      </w:rPr>
    </w:pPr>
    <w:r>
      <w:pict>
        <v:shape id="_x0000_s1027" o:spid="_x0000_s1027"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15</w:t>
                </w:r>
                <w:r>
                  <w:fldChar w:fldCharType="end"/>
                </w:r>
              </w:p>
            </w:txbxContent>
          </v:textbox>
        </v:shape>
      </w:pict>
    </w:r>
    <w:r>
      <w:rPr>
        <w:rFonts w:hint="eastAsia"/>
        <w:kern w:val="0"/>
        <w:szCs w:val="21"/>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kern w:val="0"/>
        <w:szCs w:val="21"/>
      </w:rPr>
    </w:pPr>
    <w:r>
      <w:pict>
        <v:shape id="_x0000_s1028" o:spid="_x0000_s102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43</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kern w:val="0"/>
        <w:szCs w:val="21"/>
      </w:rPr>
    </w:pPr>
    <w:r>
      <w:pict>
        <v:shape id="_x0000_s1029" o:spid="_x0000_s102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44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92" w:lineRule="auto"/>
      <w:ind w:firstLine="960" w:firstLineChars="300"/>
      <w:jc w:val="both"/>
      <w:rPr>
        <w:sz w:val="32"/>
        <w:szCs w:val="32"/>
      </w:rPr>
    </w:pPr>
    <w:r>
      <w:rPr>
        <w:rFonts w:hint="eastAsia"/>
        <w:sz w:val="32"/>
        <w:szCs w:val="32"/>
      </w:rPr>
      <w:drawing>
        <wp:anchor distT="0" distB="0" distL="0" distR="0" simplePos="0" relativeHeight="251660288" behindDoc="1" locked="0" layoutInCell="1" allowOverlap="1">
          <wp:simplePos x="0" y="0"/>
          <wp:positionH relativeFrom="column">
            <wp:posOffset>48260</wp:posOffset>
          </wp:positionH>
          <wp:positionV relativeFrom="paragraph">
            <wp:posOffset>-137160</wp:posOffset>
          </wp:positionV>
          <wp:extent cx="516255" cy="481330"/>
          <wp:effectExtent l="0" t="0" r="17145" b="139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6255" cy="481330"/>
                  </a:xfrm>
                  <a:prstGeom prst="rect">
                    <a:avLst/>
                  </a:prstGeom>
                </pic:spPr>
              </pic:pic>
            </a:graphicData>
          </a:graphic>
        </wp:anchor>
      </w:drawing>
    </w:r>
  </w:p>
  <w:p>
    <w:pPr>
      <w:pStyle w:val="19"/>
      <w:ind w:firstLine="840" w:firstLineChars="400"/>
      <w:jc w:val="both"/>
    </w:pPr>
    <w:r>
      <w:rPr>
        <w:rFonts w:hint="eastAsia" w:ascii="宋体" w:hAnsi="宋体" w:cs="宋体"/>
        <w:color w:val="FF0000"/>
        <w:sz w:val="21"/>
        <w:szCs w:val="21"/>
      </w:rPr>
      <w:t xml:space="preserve">杭州建大工程管理咨询有限公司                              </w:t>
    </w:r>
    <w:r>
      <w:rPr>
        <w:rFonts w:hint="eastAsia" w:ascii="宋体" w:hAnsi="宋体" w:cs="宋体"/>
        <w:sz w:val="21"/>
        <w:szCs w:val="21"/>
      </w:rPr>
      <w:t>普陀城区照明设施养护项目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r>
      <w:rPr>
        <w:rFonts w:hint="eastAsia" w:ascii="宋体"/>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92" w:lineRule="auto"/>
      <w:ind w:firstLine="960" w:firstLineChars="300"/>
      <w:jc w:val="both"/>
      <w:rPr>
        <w:sz w:val="32"/>
        <w:szCs w:val="32"/>
      </w:rPr>
    </w:pPr>
    <w:r>
      <w:rPr>
        <w:rFonts w:hint="eastAsia"/>
        <w:sz w:val="32"/>
        <w:szCs w:val="32"/>
      </w:rPr>
      <w:drawing>
        <wp:anchor distT="0" distB="0" distL="0" distR="0" simplePos="0" relativeHeight="251659264" behindDoc="1" locked="0" layoutInCell="1" allowOverlap="1">
          <wp:simplePos x="0" y="0"/>
          <wp:positionH relativeFrom="column">
            <wp:posOffset>-46990</wp:posOffset>
          </wp:positionH>
          <wp:positionV relativeFrom="paragraph">
            <wp:posOffset>-128905</wp:posOffset>
          </wp:positionV>
          <wp:extent cx="507365" cy="473075"/>
          <wp:effectExtent l="0" t="0" r="6985" b="3175"/>
          <wp:wrapNone/>
          <wp:docPr id="449"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4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7365" cy="473075"/>
                  </a:xfrm>
                  <a:prstGeom prst="rect">
                    <a:avLst/>
                  </a:prstGeom>
                </pic:spPr>
              </pic:pic>
            </a:graphicData>
          </a:graphic>
        </wp:anchor>
      </w:drawing>
    </w:r>
  </w:p>
  <w:p>
    <w:pPr>
      <w:pStyle w:val="19"/>
      <w:ind w:firstLine="630" w:firstLineChars="300"/>
      <w:jc w:val="both"/>
      <w:rPr>
        <w:rFonts w:ascii="宋体" w:hAnsi="宋体" w:cs="宋体"/>
        <w:sz w:val="21"/>
        <w:szCs w:val="21"/>
      </w:rPr>
    </w:pPr>
    <w:r>
      <w:rPr>
        <w:rFonts w:hint="eastAsia" w:ascii="宋体" w:hAnsi="宋体" w:cs="宋体"/>
        <w:color w:val="FF0000"/>
        <w:sz w:val="21"/>
        <w:szCs w:val="21"/>
      </w:rPr>
      <w:t xml:space="preserve">杭州建大工程管理咨询有限公司                                    </w:t>
    </w:r>
    <w:r>
      <w:rPr>
        <w:rFonts w:hint="eastAsia" w:ascii="宋体" w:hAnsi="宋体" w:cs="宋体"/>
        <w:sz w:val="21"/>
        <w:szCs w:val="21"/>
      </w:rPr>
      <w:t>普陀城区照明设施养护项目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DBDA7"/>
    <w:multiLevelType w:val="singleLevel"/>
    <w:tmpl w:val="89ADBDA7"/>
    <w:lvl w:ilvl="0" w:tentative="0">
      <w:start w:val="1"/>
      <w:numFmt w:val="chineseCounting"/>
      <w:suff w:val="nothing"/>
      <w:lvlText w:val="%1、"/>
      <w:lvlJc w:val="left"/>
      <w:rPr>
        <w:rFonts w:hint="eastAsia"/>
      </w:rPr>
    </w:lvl>
  </w:abstractNum>
  <w:abstractNum w:abstractNumId="1">
    <w:nsid w:val="F89C8F62"/>
    <w:multiLevelType w:val="singleLevel"/>
    <w:tmpl w:val="F89C8F62"/>
    <w:lvl w:ilvl="0" w:tentative="0">
      <w:start w:val="4"/>
      <w:numFmt w:val="decimal"/>
      <w:suff w:val="nothing"/>
      <w:lvlText w:val="%1、"/>
      <w:lvlJc w:val="left"/>
    </w:lvl>
  </w:abstractNum>
  <w:abstractNum w:abstractNumId="2">
    <w:nsid w:val="FA15E02D"/>
    <w:multiLevelType w:val="singleLevel"/>
    <w:tmpl w:val="FA15E02D"/>
    <w:lvl w:ilvl="0" w:tentative="0">
      <w:start w:val="1"/>
      <w:numFmt w:val="decimal"/>
      <w:suff w:val="nothing"/>
      <w:lvlText w:val="%1、"/>
      <w:lvlJc w:val="left"/>
    </w:lvl>
  </w:abstractNum>
  <w:abstractNum w:abstractNumId="3">
    <w:nsid w:val="0C34DE15"/>
    <w:multiLevelType w:val="singleLevel"/>
    <w:tmpl w:val="0C34DE15"/>
    <w:lvl w:ilvl="0" w:tentative="0">
      <w:start w:val="1"/>
      <w:numFmt w:val="decimal"/>
      <w:lvlText w:val="%1."/>
      <w:lvlJc w:val="left"/>
      <w:pPr>
        <w:tabs>
          <w:tab w:val="left" w:pos="312"/>
        </w:tabs>
      </w:pPr>
    </w:lvl>
  </w:abstractNum>
  <w:abstractNum w:abstractNumId="4">
    <w:nsid w:val="225A8346"/>
    <w:multiLevelType w:val="singleLevel"/>
    <w:tmpl w:val="225A8346"/>
    <w:lvl w:ilvl="0" w:tentative="0">
      <w:start w:val="1"/>
      <w:numFmt w:val="decimal"/>
      <w:lvlText w:val="%1."/>
      <w:lvlJc w:val="left"/>
      <w:pPr>
        <w:tabs>
          <w:tab w:val="left" w:pos="312"/>
        </w:tabs>
      </w:pPr>
    </w:lvl>
  </w:abstractNum>
  <w:abstractNum w:abstractNumId="5">
    <w:nsid w:val="3EBB3C91"/>
    <w:multiLevelType w:val="multilevel"/>
    <w:tmpl w:val="3EBB3C91"/>
    <w:lvl w:ilvl="0" w:tentative="0">
      <w:start w:val="1"/>
      <w:numFmt w:val="chineseCountingThousand"/>
      <w:pStyle w:val="102"/>
      <w:suff w:val="space"/>
      <w:lvlText w:val="%1. "/>
      <w:lvlJc w:val="left"/>
      <w:pPr>
        <w:ind w:left="1179" w:hanging="907"/>
      </w:pPr>
    </w:lvl>
    <w:lvl w:ilvl="1" w:tentative="0">
      <w:start w:val="1"/>
      <w:numFmt w:val="decimal"/>
      <w:pStyle w:val="101"/>
      <w:isLgl/>
      <w:suff w:val="space"/>
      <w:lvlText w:val="%1.%2 "/>
      <w:lvlJc w:val="left"/>
      <w:pPr>
        <w:ind w:left="1362" w:hanging="794"/>
      </w:pPr>
    </w:lvl>
    <w:lvl w:ilvl="2" w:tentative="0">
      <w:start w:val="1"/>
      <w:numFmt w:val="decimal"/>
      <w:pStyle w:val="103"/>
      <w:isLgl/>
      <w:suff w:val="space"/>
      <w:lvlText w:val="%1.%2.%3 "/>
      <w:lvlJc w:val="left"/>
      <w:pPr>
        <w:ind w:left="907" w:hanging="907"/>
      </w:pPr>
    </w:lvl>
    <w:lvl w:ilvl="3" w:tentative="0">
      <w:start w:val="1"/>
      <w:numFmt w:val="decimal"/>
      <w:isLgl/>
      <w:suff w:val="space"/>
      <w:lvlText w:val="%1.%2.%3.%4 "/>
      <w:lvlJc w:val="left"/>
      <w:pPr>
        <w:ind w:left="1021" w:hanging="1021"/>
      </w:pPr>
    </w:lvl>
    <w:lvl w:ilvl="4" w:tentative="0">
      <w:start w:val="1"/>
      <w:numFmt w:val="decimal"/>
      <w:isLgl/>
      <w:suff w:val="space"/>
      <w:lvlText w:val="%1.%2.%3.%4.%5 "/>
      <w:lvlJc w:val="left"/>
      <w:pPr>
        <w:ind w:left="1134" w:hanging="1134"/>
      </w:pPr>
    </w:lvl>
    <w:lvl w:ilvl="5" w:tentative="0">
      <w:start w:val="1"/>
      <w:numFmt w:val="decimal"/>
      <w:isLgl/>
      <w:suff w:val="space"/>
      <w:lvlText w:val="%1.%2.%3.%4.%5.%6 "/>
      <w:lvlJc w:val="left"/>
      <w:pPr>
        <w:ind w:left="1247" w:hanging="1247"/>
      </w:pPr>
    </w:lvl>
    <w:lvl w:ilvl="6" w:tentative="0">
      <w:start w:val="1"/>
      <w:numFmt w:val="decimal"/>
      <w:lvlRestart w:val="1"/>
      <w:isLgl/>
      <w:suff w:val="space"/>
      <w:lvlText w:val="图 %1.%7 "/>
      <w:lvlJc w:val="left"/>
      <w:pPr>
        <w:ind w:left="0" w:firstLine="0"/>
      </w:pPr>
    </w:lvl>
    <w:lvl w:ilvl="7" w:tentative="0">
      <w:start w:val="1"/>
      <w:numFmt w:val="decimal"/>
      <w:lvlRestart w:val="1"/>
      <w:isLgl/>
      <w:suff w:val="space"/>
      <w:lvlText w:val="表 %1.%8 "/>
      <w:lvlJc w:val="left"/>
      <w:pPr>
        <w:ind w:left="0" w:firstLine="0"/>
      </w:pPr>
    </w:lvl>
    <w:lvl w:ilvl="8" w:tentative="0">
      <w:start w:val="1"/>
      <w:numFmt w:val="none"/>
      <w:suff w:val="nothing"/>
      <w:lvlText w:val=""/>
      <w:lvlJc w:val="left"/>
      <w:pPr>
        <w:ind w:left="0" w:firstLine="0"/>
      </w:pPr>
    </w:lvl>
  </w:abstractNum>
  <w:abstractNum w:abstractNumId="6">
    <w:nsid w:val="45ADD812"/>
    <w:multiLevelType w:val="singleLevel"/>
    <w:tmpl w:val="45ADD812"/>
    <w:lvl w:ilvl="0" w:tentative="0">
      <w:start w:val="4"/>
      <w:numFmt w:val="decimal"/>
      <w:suff w:val="nothing"/>
      <w:lvlText w:val="%1、"/>
      <w:lvlJc w:val="left"/>
    </w:lvl>
  </w:abstractNum>
  <w:abstractNum w:abstractNumId="7">
    <w:nsid w:val="4DD4552D"/>
    <w:multiLevelType w:val="singleLevel"/>
    <w:tmpl w:val="4DD4552D"/>
    <w:lvl w:ilvl="0" w:tentative="0">
      <w:start w:val="1"/>
      <w:numFmt w:val="decimal"/>
      <w:lvlText w:val="%1."/>
      <w:lvlJc w:val="left"/>
      <w:pPr>
        <w:tabs>
          <w:tab w:val="left" w:pos="312"/>
        </w:tabs>
      </w:pPr>
    </w:lvl>
  </w:abstractNum>
  <w:abstractNum w:abstractNumId="8">
    <w:nsid w:val="560E1F0D"/>
    <w:multiLevelType w:val="multilevel"/>
    <w:tmpl w:val="560E1F0D"/>
    <w:lvl w:ilvl="0" w:tentative="0">
      <w:start w:val="1"/>
      <w:numFmt w:val="decimal"/>
      <w:pStyle w:val="98"/>
      <w:suff w:val="space"/>
      <w:lvlText w:val="第%1章"/>
      <w:lvlJc w:val="left"/>
      <w:pPr>
        <w:ind w:left="432" w:hanging="432"/>
      </w:pPr>
      <w:rPr>
        <w:rFonts w:hint="default" w:ascii="宋体" w:hAnsi="宋体" w:eastAsia="宋体" w:cs="宋体"/>
        <w:b/>
      </w:rPr>
    </w:lvl>
    <w:lvl w:ilvl="1" w:tentative="0">
      <w:start w:val="1"/>
      <w:numFmt w:val="decimal"/>
      <w:pStyle w:val="97"/>
      <w:isLgl/>
      <w:suff w:val="space"/>
      <w:lvlText w:val="%1.%2"/>
      <w:lvlJc w:val="left"/>
      <w:pPr>
        <w:ind w:left="576" w:hanging="576"/>
      </w:pPr>
      <w:rPr>
        <w:rFonts w:hint="eastAsia" w:ascii="宋体" w:hAnsi="宋体" w:eastAsia="宋体" w:cs="宋体"/>
      </w:rPr>
    </w:lvl>
    <w:lvl w:ilvl="2" w:tentative="0">
      <w:start w:val="1"/>
      <w:numFmt w:val="decimal"/>
      <w:pStyle w:val="96"/>
      <w:isLgl/>
      <w:suff w:val="space"/>
      <w:lvlText w:val="%1.%2.%3"/>
      <w:lvlJc w:val="left"/>
      <w:pPr>
        <w:ind w:left="720" w:hanging="720"/>
      </w:pPr>
      <w:rPr>
        <w:rFonts w:hint="default" w:ascii="宋体" w:hAnsi="宋体" w:eastAsia="宋体" w:cs="宋体"/>
        <w:lang w:eastAsia="zh-CN"/>
      </w:rPr>
    </w:lvl>
    <w:lvl w:ilvl="3" w:tentative="0">
      <w:start w:val="1"/>
      <w:numFmt w:val="decimal"/>
      <w:isLgl/>
      <w:suff w:val="space"/>
      <w:lvlText w:val="%1.%2.%3.%4"/>
      <w:lvlJc w:val="left"/>
      <w:pPr>
        <w:ind w:left="864" w:hanging="864"/>
      </w:pPr>
      <w:rPr>
        <w:rFonts w:hint="default" w:ascii="宋体" w:hAnsi="宋体" w:eastAsia="宋体" w:cs="宋体"/>
      </w:rPr>
    </w:lvl>
    <w:lvl w:ilvl="4" w:tentative="0">
      <w:start w:val="1"/>
      <w:numFmt w:val="decimal"/>
      <w:isLgl/>
      <w:suff w:val="space"/>
      <w:lvlText w:val="%1.%2.%3.%4.%5"/>
      <w:lvlJc w:val="left"/>
      <w:pPr>
        <w:ind w:left="1433" w:hanging="1433"/>
      </w:pPr>
      <w:rPr>
        <w:rFonts w:hint="eastAsia"/>
      </w:rPr>
    </w:lvl>
    <w:lvl w:ilvl="5" w:tentative="0">
      <w:start w:val="1"/>
      <w:numFmt w:val="decimal"/>
      <w:isLgl/>
      <w:suff w:val="space"/>
      <w:lvlText w:val="%1.%2.%3.%4.%5.%6"/>
      <w:lvlJc w:val="left"/>
      <w:pPr>
        <w:ind w:left="1152" w:hanging="1152"/>
      </w:pPr>
      <w:rPr>
        <w:rFonts w:hint="eastAsia"/>
      </w:rPr>
    </w:lvl>
    <w:lvl w:ilvl="6" w:tentative="0">
      <w:start w:val="1"/>
      <w:numFmt w:val="decimal"/>
      <w:isLgl/>
      <w:suff w:val="space"/>
      <w:lvlText w:val="%1.%2.%3.%4.%5.%6.%7"/>
      <w:lvlJc w:val="left"/>
      <w:pPr>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abstractNum w:abstractNumId="9">
    <w:nsid w:val="5D27BF69"/>
    <w:multiLevelType w:val="singleLevel"/>
    <w:tmpl w:val="5D27BF69"/>
    <w:lvl w:ilvl="0" w:tentative="0">
      <w:start w:val="1"/>
      <w:numFmt w:val="decimal"/>
      <w:suff w:val="nothing"/>
      <w:lvlText w:val="%1、"/>
      <w:lvlJc w:val="left"/>
    </w:lvl>
  </w:abstractNum>
  <w:abstractNum w:abstractNumId="10">
    <w:nsid w:val="75A1741F"/>
    <w:multiLevelType w:val="singleLevel"/>
    <w:tmpl w:val="75A1741F"/>
    <w:lvl w:ilvl="0" w:tentative="0">
      <w:start w:val="1"/>
      <w:numFmt w:val="decimal"/>
      <w:pStyle w:val="99"/>
      <w:suff w:val="space"/>
      <w:lvlText w:val="%1."/>
      <w:lvlJc w:val="left"/>
      <w:pPr>
        <w:ind w:left="0" w:firstLine="567"/>
      </w:pPr>
      <w:rPr>
        <w:rFonts w:hint="default" w:ascii="Times New Roman" w:hAnsi="Times New Roman" w:cs="Times New Roman"/>
      </w:rPr>
    </w:lvl>
  </w:abstractNum>
  <w:num w:numId="1">
    <w:abstractNumId w:val="8"/>
  </w:num>
  <w:num w:numId="2">
    <w:abstractNumId w:val="10"/>
  </w:num>
  <w:num w:numId="3">
    <w:abstractNumId w:val="5"/>
  </w:num>
  <w:num w:numId="4">
    <w:abstractNumId w:val="6"/>
  </w:num>
  <w:num w:numId="5">
    <w:abstractNumId w:val="2"/>
  </w:num>
  <w:num w:numId="6">
    <w:abstractNumId w:val="1"/>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60"/>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g5MGM4MWE5OTk4ZDY3YTkwNjAyZGVlMjM5OTJhZjcifQ=="/>
  </w:docVars>
  <w:rsids>
    <w:rsidRoot w:val="00172A27"/>
    <w:rsid w:val="0000040B"/>
    <w:rsid w:val="000007F6"/>
    <w:rsid w:val="000008AE"/>
    <w:rsid w:val="00000C4C"/>
    <w:rsid w:val="00000DA0"/>
    <w:rsid w:val="0000107B"/>
    <w:rsid w:val="00001255"/>
    <w:rsid w:val="00001351"/>
    <w:rsid w:val="00001616"/>
    <w:rsid w:val="00002240"/>
    <w:rsid w:val="0000249F"/>
    <w:rsid w:val="000036AE"/>
    <w:rsid w:val="00003DD4"/>
    <w:rsid w:val="000053DD"/>
    <w:rsid w:val="000067D2"/>
    <w:rsid w:val="00006CD5"/>
    <w:rsid w:val="00010275"/>
    <w:rsid w:val="00011EFF"/>
    <w:rsid w:val="00011F5B"/>
    <w:rsid w:val="00012590"/>
    <w:rsid w:val="00012FC0"/>
    <w:rsid w:val="000131FB"/>
    <w:rsid w:val="0001393B"/>
    <w:rsid w:val="00013F7B"/>
    <w:rsid w:val="000148CF"/>
    <w:rsid w:val="000150F2"/>
    <w:rsid w:val="00015267"/>
    <w:rsid w:val="00015B00"/>
    <w:rsid w:val="000161B6"/>
    <w:rsid w:val="00020487"/>
    <w:rsid w:val="00021229"/>
    <w:rsid w:val="00021CDE"/>
    <w:rsid w:val="00021CF2"/>
    <w:rsid w:val="000220CF"/>
    <w:rsid w:val="000225BC"/>
    <w:rsid w:val="00022EFA"/>
    <w:rsid w:val="00023C49"/>
    <w:rsid w:val="00023E4C"/>
    <w:rsid w:val="0002452C"/>
    <w:rsid w:val="000260AD"/>
    <w:rsid w:val="000265C2"/>
    <w:rsid w:val="00026CC2"/>
    <w:rsid w:val="000273C7"/>
    <w:rsid w:val="00027CC8"/>
    <w:rsid w:val="00027CEC"/>
    <w:rsid w:val="00027D38"/>
    <w:rsid w:val="000303E1"/>
    <w:rsid w:val="00030AD8"/>
    <w:rsid w:val="000317CA"/>
    <w:rsid w:val="0003181C"/>
    <w:rsid w:val="00032134"/>
    <w:rsid w:val="000325CE"/>
    <w:rsid w:val="0003329B"/>
    <w:rsid w:val="00033641"/>
    <w:rsid w:val="0003371E"/>
    <w:rsid w:val="00034D19"/>
    <w:rsid w:val="0003660B"/>
    <w:rsid w:val="000369D2"/>
    <w:rsid w:val="00036DE2"/>
    <w:rsid w:val="00037EE2"/>
    <w:rsid w:val="000407B3"/>
    <w:rsid w:val="0004111B"/>
    <w:rsid w:val="000415B1"/>
    <w:rsid w:val="00041BE4"/>
    <w:rsid w:val="000425BF"/>
    <w:rsid w:val="0004279E"/>
    <w:rsid w:val="0004335D"/>
    <w:rsid w:val="00043AC8"/>
    <w:rsid w:val="00044AE2"/>
    <w:rsid w:val="00044B3F"/>
    <w:rsid w:val="00045883"/>
    <w:rsid w:val="00046374"/>
    <w:rsid w:val="00046E59"/>
    <w:rsid w:val="00047114"/>
    <w:rsid w:val="0005095B"/>
    <w:rsid w:val="00050DEE"/>
    <w:rsid w:val="000516E3"/>
    <w:rsid w:val="00051B80"/>
    <w:rsid w:val="00052D4A"/>
    <w:rsid w:val="00052F70"/>
    <w:rsid w:val="00053F58"/>
    <w:rsid w:val="0005415C"/>
    <w:rsid w:val="00055835"/>
    <w:rsid w:val="00055B9A"/>
    <w:rsid w:val="00055C01"/>
    <w:rsid w:val="00055DD9"/>
    <w:rsid w:val="000566FC"/>
    <w:rsid w:val="0005751D"/>
    <w:rsid w:val="00057A16"/>
    <w:rsid w:val="000601BC"/>
    <w:rsid w:val="0006107F"/>
    <w:rsid w:val="00061AE1"/>
    <w:rsid w:val="00061B2C"/>
    <w:rsid w:val="000620C5"/>
    <w:rsid w:val="00063583"/>
    <w:rsid w:val="00064447"/>
    <w:rsid w:val="00064BFC"/>
    <w:rsid w:val="00064E63"/>
    <w:rsid w:val="00065112"/>
    <w:rsid w:val="00065300"/>
    <w:rsid w:val="0006586E"/>
    <w:rsid w:val="00065C18"/>
    <w:rsid w:val="00066224"/>
    <w:rsid w:val="000668F7"/>
    <w:rsid w:val="00067BAD"/>
    <w:rsid w:val="00070E4F"/>
    <w:rsid w:val="00070F6C"/>
    <w:rsid w:val="0007230B"/>
    <w:rsid w:val="0007335F"/>
    <w:rsid w:val="000735C6"/>
    <w:rsid w:val="00074CCE"/>
    <w:rsid w:val="00074E0B"/>
    <w:rsid w:val="00074E62"/>
    <w:rsid w:val="00074FAC"/>
    <w:rsid w:val="00075588"/>
    <w:rsid w:val="000759F1"/>
    <w:rsid w:val="00076521"/>
    <w:rsid w:val="0007669B"/>
    <w:rsid w:val="00076754"/>
    <w:rsid w:val="00077441"/>
    <w:rsid w:val="000779FD"/>
    <w:rsid w:val="0008040C"/>
    <w:rsid w:val="00080D08"/>
    <w:rsid w:val="00081A6F"/>
    <w:rsid w:val="00081C6F"/>
    <w:rsid w:val="00083162"/>
    <w:rsid w:val="000839AD"/>
    <w:rsid w:val="00083C5C"/>
    <w:rsid w:val="0008505D"/>
    <w:rsid w:val="00085105"/>
    <w:rsid w:val="00086507"/>
    <w:rsid w:val="00086933"/>
    <w:rsid w:val="00086EEC"/>
    <w:rsid w:val="00087E11"/>
    <w:rsid w:val="00090784"/>
    <w:rsid w:val="000911CB"/>
    <w:rsid w:val="00091498"/>
    <w:rsid w:val="00091A59"/>
    <w:rsid w:val="00091E8E"/>
    <w:rsid w:val="0009261A"/>
    <w:rsid w:val="000941BE"/>
    <w:rsid w:val="00094603"/>
    <w:rsid w:val="00094871"/>
    <w:rsid w:val="00095FB4"/>
    <w:rsid w:val="00096762"/>
    <w:rsid w:val="00096DEF"/>
    <w:rsid w:val="00096E45"/>
    <w:rsid w:val="00096F0A"/>
    <w:rsid w:val="00097D22"/>
    <w:rsid w:val="00097F86"/>
    <w:rsid w:val="000A0344"/>
    <w:rsid w:val="000A0956"/>
    <w:rsid w:val="000A0D2D"/>
    <w:rsid w:val="000A147D"/>
    <w:rsid w:val="000A258D"/>
    <w:rsid w:val="000A2631"/>
    <w:rsid w:val="000A2C34"/>
    <w:rsid w:val="000A40BB"/>
    <w:rsid w:val="000A4221"/>
    <w:rsid w:val="000A4912"/>
    <w:rsid w:val="000A4A6F"/>
    <w:rsid w:val="000A4C96"/>
    <w:rsid w:val="000A566A"/>
    <w:rsid w:val="000A5839"/>
    <w:rsid w:val="000A59AD"/>
    <w:rsid w:val="000A693E"/>
    <w:rsid w:val="000A7B00"/>
    <w:rsid w:val="000B1196"/>
    <w:rsid w:val="000B123C"/>
    <w:rsid w:val="000B1E98"/>
    <w:rsid w:val="000B28DB"/>
    <w:rsid w:val="000B2A5F"/>
    <w:rsid w:val="000B2EA7"/>
    <w:rsid w:val="000B430E"/>
    <w:rsid w:val="000B46A2"/>
    <w:rsid w:val="000B4C39"/>
    <w:rsid w:val="000B7447"/>
    <w:rsid w:val="000B7738"/>
    <w:rsid w:val="000B7C69"/>
    <w:rsid w:val="000C021F"/>
    <w:rsid w:val="000C0E70"/>
    <w:rsid w:val="000C16D6"/>
    <w:rsid w:val="000C1DC6"/>
    <w:rsid w:val="000C4808"/>
    <w:rsid w:val="000C48DE"/>
    <w:rsid w:val="000C4B01"/>
    <w:rsid w:val="000C5A51"/>
    <w:rsid w:val="000C5EA0"/>
    <w:rsid w:val="000C783F"/>
    <w:rsid w:val="000C7CF8"/>
    <w:rsid w:val="000D0BF1"/>
    <w:rsid w:val="000D130E"/>
    <w:rsid w:val="000D1459"/>
    <w:rsid w:val="000D1936"/>
    <w:rsid w:val="000D1AA4"/>
    <w:rsid w:val="000D1DF0"/>
    <w:rsid w:val="000D291A"/>
    <w:rsid w:val="000D2B33"/>
    <w:rsid w:val="000D32EC"/>
    <w:rsid w:val="000D33F2"/>
    <w:rsid w:val="000D3438"/>
    <w:rsid w:val="000D3A03"/>
    <w:rsid w:val="000D4477"/>
    <w:rsid w:val="000D5547"/>
    <w:rsid w:val="000D5E43"/>
    <w:rsid w:val="000D750F"/>
    <w:rsid w:val="000D79EB"/>
    <w:rsid w:val="000D7AF8"/>
    <w:rsid w:val="000D7E24"/>
    <w:rsid w:val="000E028B"/>
    <w:rsid w:val="000E02F2"/>
    <w:rsid w:val="000E05D2"/>
    <w:rsid w:val="000E1E85"/>
    <w:rsid w:val="000E2837"/>
    <w:rsid w:val="000E2862"/>
    <w:rsid w:val="000E2BC0"/>
    <w:rsid w:val="000E3EEF"/>
    <w:rsid w:val="000E416C"/>
    <w:rsid w:val="000E56DE"/>
    <w:rsid w:val="000E63DD"/>
    <w:rsid w:val="000E706B"/>
    <w:rsid w:val="000F02E6"/>
    <w:rsid w:val="000F0550"/>
    <w:rsid w:val="000F0A12"/>
    <w:rsid w:val="000F1074"/>
    <w:rsid w:val="000F108D"/>
    <w:rsid w:val="000F13AF"/>
    <w:rsid w:val="000F27F8"/>
    <w:rsid w:val="000F2A94"/>
    <w:rsid w:val="000F2E5E"/>
    <w:rsid w:val="000F421C"/>
    <w:rsid w:val="000F4472"/>
    <w:rsid w:val="000F48A1"/>
    <w:rsid w:val="000F4C37"/>
    <w:rsid w:val="000F4F94"/>
    <w:rsid w:val="000F50F3"/>
    <w:rsid w:val="000F55ED"/>
    <w:rsid w:val="000F5680"/>
    <w:rsid w:val="000F5897"/>
    <w:rsid w:val="000F6027"/>
    <w:rsid w:val="000F6B4B"/>
    <w:rsid w:val="000F6E50"/>
    <w:rsid w:val="000F7BF8"/>
    <w:rsid w:val="001007C1"/>
    <w:rsid w:val="00101001"/>
    <w:rsid w:val="00101417"/>
    <w:rsid w:val="00102CD6"/>
    <w:rsid w:val="00103EDC"/>
    <w:rsid w:val="00103FBC"/>
    <w:rsid w:val="00105C54"/>
    <w:rsid w:val="001062C4"/>
    <w:rsid w:val="0010669E"/>
    <w:rsid w:val="00107048"/>
    <w:rsid w:val="0010765D"/>
    <w:rsid w:val="00107E23"/>
    <w:rsid w:val="00110878"/>
    <w:rsid w:val="00111204"/>
    <w:rsid w:val="001113A5"/>
    <w:rsid w:val="00111D5D"/>
    <w:rsid w:val="00112791"/>
    <w:rsid w:val="00113335"/>
    <w:rsid w:val="0011355D"/>
    <w:rsid w:val="0011384C"/>
    <w:rsid w:val="0011396E"/>
    <w:rsid w:val="00113E4C"/>
    <w:rsid w:val="00113FC6"/>
    <w:rsid w:val="0011495F"/>
    <w:rsid w:val="001156DF"/>
    <w:rsid w:val="00115E32"/>
    <w:rsid w:val="0011602B"/>
    <w:rsid w:val="00116541"/>
    <w:rsid w:val="001172A3"/>
    <w:rsid w:val="00117C04"/>
    <w:rsid w:val="00120B4B"/>
    <w:rsid w:val="00120EEE"/>
    <w:rsid w:val="00120F3A"/>
    <w:rsid w:val="00121115"/>
    <w:rsid w:val="001223F9"/>
    <w:rsid w:val="00122D30"/>
    <w:rsid w:val="00122D3E"/>
    <w:rsid w:val="00123169"/>
    <w:rsid w:val="001232C5"/>
    <w:rsid w:val="00124AFE"/>
    <w:rsid w:val="00124DFF"/>
    <w:rsid w:val="00124EF7"/>
    <w:rsid w:val="001258CD"/>
    <w:rsid w:val="00125A10"/>
    <w:rsid w:val="00126051"/>
    <w:rsid w:val="0012621D"/>
    <w:rsid w:val="00126F03"/>
    <w:rsid w:val="0012782B"/>
    <w:rsid w:val="001306EE"/>
    <w:rsid w:val="00131683"/>
    <w:rsid w:val="00131B3F"/>
    <w:rsid w:val="00132A68"/>
    <w:rsid w:val="00132E4D"/>
    <w:rsid w:val="00133648"/>
    <w:rsid w:val="00133D3A"/>
    <w:rsid w:val="00133F40"/>
    <w:rsid w:val="00134253"/>
    <w:rsid w:val="00135C96"/>
    <w:rsid w:val="00136020"/>
    <w:rsid w:val="001363C1"/>
    <w:rsid w:val="001375A8"/>
    <w:rsid w:val="001377FE"/>
    <w:rsid w:val="00141886"/>
    <w:rsid w:val="00142E46"/>
    <w:rsid w:val="00143FF7"/>
    <w:rsid w:val="0014569E"/>
    <w:rsid w:val="00145C0D"/>
    <w:rsid w:val="001464CC"/>
    <w:rsid w:val="00146B1C"/>
    <w:rsid w:val="00146BFA"/>
    <w:rsid w:val="00150017"/>
    <w:rsid w:val="001504B3"/>
    <w:rsid w:val="0015086E"/>
    <w:rsid w:val="00150F5B"/>
    <w:rsid w:val="00150FD2"/>
    <w:rsid w:val="001517FA"/>
    <w:rsid w:val="001526CD"/>
    <w:rsid w:val="0015311C"/>
    <w:rsid w:val="001538AB"/>
    <w:rsid w:val="00153ACA"/>
    <w:rsid w:val="001543EB"/>
    <w:rsid w:val="0015506F"/>
    <w:rsid w:val="00155907"/>
    <w:rsid w:val="00155A65"/>
    <w:rsid w:val="00155F0F"/>
    <w:rsid w:val="0015624B"/>
    <w:rsid w:val="00156900"/>
    <w:rsid w:val="00156A6A"/>
    <w:rsid w:val="00156AD8"/>
    <w:rsid w:val="00156B04"/>
    <w:rsid w:val="00156BF0"/>
    <w:rsid w:val="00157751"/>
    <w:rsid w:val="00157828"/>
    <w:rsid w:val="00157978"/>
    <w:rsid w:val="0016017E"/>
    <w:rsid w:val="00160802"/>
    <w:rsid w:val="00162D7C"/>
    <w:rsid w:val="00163495"/>
    <w:rsid w:val="00163779"/>
    <w:rsid w:val="0016455C"/>
    <w:rsid w:val="00165846"/>
    <w:rsid w:val="00165BBD"/>
    <w:rsid w:val="00165C2B"/>
    <w:rsid w:val="00166238"/>
    <w:rsid w:val="001670C9"/>
    <w:rsid w:val="00167856"/>
    <w:rsid w:val="00167C19"/>
    <w:rsid w:val="00170FBD"/>
    <w:rsid w:val="00170FE9"/>
    <w:rsid w:val="001716ED"/>
    <w:rsid w:val="0017193F"/>
    <w:rsid w:val="00171B2F"/>
    <w:rsid w:val="00171E07"/>
    <w:rsid w:val="00171E68"/>
    <w:rsid w:val="00172A27"/>
    <w:rsid w:val="00172AB0"/>
    <w:rsid w:val="00172EC3"/>
    <w:rsid w:val="00173114"/>
    <w:rsid w:val="00174BF0"/>
    <w:rsid w:val="00174CD8"/>
    <w:rsid w:val="001756D5"/>
    <w:rsid w:val="00175E3B"/>
    <w:rsid w:val="00175E7E"/>
    <w:rsid w:val="00175F03"/>
    <w:rsid w:val="001766C9"/>
    <w:rsid w:val="001777BF"/>
    <w:rsid w:val="0018014D"/>
    <w:rsid w:val="00180445"/>
    <w:rsid w:val="001811B0"/>
    <w:rsid w:val="00181604"/>
    <w:rsid w:val="0018175C"/>
    <w:rsid w:val="001822EE"/>
    <w:rsid w:val="001839A5"/>
    <w:rsid w:val="00183DFE"/>
    <w:rsid w:val="0018435A"/>
    <w:rsid w:val="00186E86"/>
    <w:rsid w:val="00187326"/>
    <w:rsid w:val="00190490"/>
    <w:rsid w:val="00191148"/>
    <w:rsid w:val="00191A11"/>
    <w:rsid w:val="00191BAF"/>
    <w:rsid w:val="0019396A"/>
    <w:rsid w:val="00193AF0"/>
    <w:rsid w:val="00193D77"/>
    <w:rsid w:val="00194731"/>
    <w:rsid w:val="00196118"/>
    <w:rsid w:val="00196D89"/>
    <w:rsid w:val="00196E1C"/>
    <w:rsid w:val="00196FBC"/>
    <w:rsid w:val="00197723"/>
    <w:rsid w:val="001978DE"/>
    <w:rsid w:val="001A06DA"/>
    <w:rsid w:val="001A0C59"/>
    <w:rsid w:val="001A0CC2"/>
    <w:rsid w:val="001A0D8E"/>
    <w:rsid w:val="001A11C6"/>
    <w:rsid w:val="001A12B0"/>
    <w:rsid w:val="001A174D"/>
    <w:rsid w:val="001A1A69"/>
    <w:rsid w:val="001A26B9"/>
    <w:rsid w:val="001A2735"/>
    <w:rsid w:val="001A4ED4"/>
    <w:rsid w:val="001A5A17"/>
    <w:rsid w:val="001A6013"/>
    <w:rsid w:val="001A60CD"/>
    <w:rsid w:val="001A67B4"/>
    <w:rsid w:val="001A6EE2"/>
    <w:rsid w:val="001A7817"/>
    <w:rsid w:val="001B0139"/>
    <w:rsid w:val="001B0528"/>
    <w:rsid w:val="001B1FF0"/>
    <w:rsid w:val="001B3018"/>
    <w:rsid w:val="001B37FC"/>
    <w:rsid w:val="001B3C2A"/>
    <w:rsid w:val="001B3E80"/>
    <w:rsid w:val="001B46C7"/>
    <w:rsid w:val="001B4EE8"/>
    <w:rsid w:val="001B5DD2"/>
    <w:rsid w:val="001B65AE"/>
    <w:rsid w:val="001B6AB2"/>
    <w:rsid w:val="001B700B"/>
    <w:rsid w:val="001C0AE0"/>
    <w:rsid w:val="001C10E7"/>
    <w:rsid w:val="001C1A4D"/>
    <w:rsid w:val="001C2753"/>
    <w:rsid w:val="001C2C2A"/>
    <w:rsid w:val="001C2C3B"/>
    <w:rsid w:val="001C3751"/>
    <w:rsid w:val="001C39CD"/>
    <w:rsid w:val="001C4002"/>
    <w:rsid w:val="001C44E0"/>
    <w:rsid w:val="001C45A6"/>
    <w:rsid w:val="001C46EA"/>
    <w:rsid w:val="001C5040"/>
    <w:rsid w:val="001C5795"/>
    <w:rsid w:val="001C57FE"/>
    <w:rsid w:val="001C62BD"/>
    <w:rsid w:val="001C6CAA"/>
    <w:rsid w:val="001C7134"/>
    <w:rsid w:val="001C7CDF"/>
    <w:rsid w:val="001D063F"/>
    <w:rsid w:val="001D0CE0"/>
    <w:rsid w:val="001D14AB"/>
    <w:rsid w:val="001D158D"/>
    <w:rsid w:val="001D1953"/>
    <w:rsid w:val="001D1C72"/>
    <w:rsid w:val="001D308A"/>
    <w:rsid w:val="001D34F9"/>
    <w:rsid w:val="001D3547"/>
    <w:rsid w:val="001D35AA"/>
    <w:rsid w:val="001D384D"/>
    <w:rsid w:val="001D39A1"/>
    <w:rsid w:val="001D4145"/>
    <w:rsid w:val="001D5538"/>
    <w:rsid w:val="001D6CC5"/>
    <w:rsid w:val="001D6DC9"/>
    <w:rsid w:val="001D75C1"/>
    <w:rsid w:val="001D7BAA"/>
    <w:rsid w:val="001D7BB5"/>
    <w:rsid w:val="001E06A1"/>
    <w:rsid w:val="001E1A83"/>
    <w:rsid w:val="001E1E4B"/>
    <w:rsid w:val="001E27F2"/>
    <w:rsid w:val="001E2A03"/>
    <w:rsid w:val="001E2A54"/>
    <w:rsid w:val="001E4836"/>
    <w:rsid w:val="001E489E"/>
    <w:rsid w:val="001E4DD3"/>
    <w:rsid w:val="001E6C80"/>
    <w:rsid w:val="001E6F65"/>
    <w:rsid w:val="001E72E4"/>
    <w:rsid w:val="001E77DC"/>
    <w:rsid w:val="001E7C93"/>
    <w:rsid w:val="001F1468"/>
    <w:rsid w:val="001F2B05"/>
    <w:rsid w:val="001F2C36"/>
    <w:rsid w:val="001F2E29"/>
    <w:rsid w:val="001F32E1"/>
    <w:rsid w:val="001F5049"/>
    <w:rsid w:val="001F57E8"/>
    <w:rsid w:val="001F73E3"/>
    <w:rsid w:val="00200B8A"/>
    <w:rsid w:val="0020149C"/>
    <w:rsid w:val="00202BAD"/>
    <w:rsid w:val="002033B0"/>
    <w:rsid w:val="00203813"/>
    <w:rsid w:val="00203CBD"/>
    <w:rsid w:val="00204173"/>
    <w:rsid w:val="00204255"/>
    <w:rsid w:val="00204E0B"/>
    <w:rsid w:val="0020572E"/>
    <w:rsid w:val="002074C7"/>
    <w:rsid w:val="002076B2"/>
    <w:rsid w:val="002077D4"/>
    <w:rsid w:val="00210917"/>
    <w:rsid w:val="002109CC"/>
    <w:rsid w:val="00210A2F"/>
    <w:rsid w:val="00210C93"/>
    <w:rsid w:val="00210FF5"/>
    <w:rsid w:val="00211F2E"/>
    <w:rsid w:val="002121FB"/>
    <w:rsid w:val="0021244A"/>
    <w:rsid w:val="002131E2"/>
    <w:rsid w:val="002132F3"/>
    <w:rsid w:val="00213854"/>
    <w:rsid w:val="0021389D"/>
    <w:rsid w:val="00214F24"/>
    <w:rsid w:val="00215118"/>
    <w:rsid w:val="00215256"/>
    <w:rsid w:val="002153EE"/>
    <w:rsid w:val="00215753"/>
    <w:rsid w:val="00216140"/>
    <w:rsid w:val="00217077"/>
    <w:rsid w:val="00217D2C"/>
    <w:rsid w:val="00220417"/>
    <w:rsid w:val="002214F8"/>
    <w:rsid w:val="002219DE"/>
    <w:rsid w:val="00221E2B"/>
    <w:rsid w:val="00222143"/>
    <w:rsid w:val="00222549"/>
    <w:rsid w:val="0022318D"/>
    <w:rsid w:val="0022331B"/>
    <w:rsid w:val="002234D2"/>
    <w:rsid w:val="00223D20"/>
    <w:rsid w:val="00224449"/>
    <w:rsid w:val="002245E7"/>
    <w:rsid w:val="0022589E"/>
    <w:rsid w:val="00225ED0"/>
    <w:rsid w:val="0022693F"/>
    <w:rsid w:val="002325C6"/>
    <w:rsid w:val="00232FE0"/>
    <w:rsid w:val="0023308B"/>
    <w:rsid w:val="0023434B"/>
    <w:rsid w:val="002343F8"/>
    <w:rsid w:val="0023487B"/>
    <w:rsid w:val="00234B90"/>
    <w:rsid w:val="00234DDF"/>
    <w:rsid w:val="00235302"/>
    <w:rsid w:val="0023545C"/>
    <w:rsid w:val="00235928"/>
    <w:rsid w:val="0023667C"/>
    <w:rsid w:val="002367A2"/>
    <w:rsid w:val="00236B19"/>
    <w:rsid w:val="00237206"/>
    <w:rsid w:val="00237FF3"/>
    <w:rsid w:val="002404FD"/>
    <w:rsid w:val="0024050C"/>
    <w:rsid w:val="002409EB"/>
    <w:rsid w:val="00240BB4"/>
    <w:rsid w:val="00240DEE"/>
    <w:rsid w:val="002416B2"/>
    <w:rsid w:val="00242A57"/>
    <w:rsid w:val="00244435"/>
    <w:rsid w:val="00245181"/>
    <w:rsid w:val="002458CA"/>
    <w:rsid w:val="00245F3C"/>
    <w:rsid w:val="0024774E"/>
    <w:rsid w:val="002478C0"/>
    <w:rsid w:val="00247A3F"/>
    <w:rsid w:val="00247B16"/>
    <w:rsid w:val="00247CD9"/>
    <w:rsid w:val="00250461"/>
    <w:rsid w:val="002509F6"/>
    <w:rsid w:val="00252F64"/>
    <w:rsid w:val="002549ED"/>
    <w:rsid w:val="00254A27"/>
    <w:rsid w:val="00254C17"/>
    <w:rsid w:val="00255555"/>
    <w:rsid w:val="00255BF9"/>
    <w:rsid w:val="002563B1"/>
    <w:rsid w:val="00256489"/>
    <w:rsid w:val="0025677D"/>
    <w:rsid w:val="00256852"/>
    <w:rsid w:val="00257583"/>
    <w:rsid w:val="00257B9B"/>
    <w:rsid w:val="00257C06"/>
    <w:rsid w:val="002600B8"/>
    <w:rsid w:val="00260567"/>
    <w:rsid w:val="002613F0"/>
    <w:rsid w:val="0026184C"/>
    <w:rsid w:val="00262280"/>
    <w:rsid w:val="00262C3E"/>
    <w:rsid w:val="00263D21"/>
    <w:rsid w:val="002643C9"/>
    <w:rsid w:val="00265BF6"/>
    <w:rsid w:val="00267758"/>
    <w:rsid w:val="00267846"/>
    <w:rsid w:val="00267917"/>
    <w:rsid w:val="002679A0"/>
    <w:rsid w:val="00270ABA"/>
    <w:rsid w:val="00270AC8"/>
    <w:rsid w:val="00270BEF"/>
    <w:rsid w:val="00271361"/>
    <w:rsid w:val="0027237A"/>
    <w:rsid w:val="00272DBA"/>
    <w:rsid w:val="00273D91"/>
    <w:rsid w:val="00274924"/>
    <w:rsid w:val="00275801"/>
    <w:rsid w:val="00276E78"/>
    <w:rsid w:val="00277869"/>
    <w:rsid w:val="00277FAD"/>
    <w:rsid w:val="00280E3D"/>
    <w:rsid w:val="00281426"/>
    <w:rsid w:val="00282A91"/>
    <w:rsid w:val="00282EDB"/>
    <w:rsid w:val="002839B4"/>
    <w:rsid w:val="00283B45"/>
    <w:rsid w:val="00283D1B"/>
    <w:rsid w:val="00284A1F"/>
    <w:rsid w:val="00284B14"/>
    <w:rsid w:val="002855A8"/>
    <w:rsid w:val="002858CB"/>
    <w:rsid w:val="00285F68"/>
    <w:rsid w:val="002865E2"/>
    <w:rsid w:val="00287327"/>
    <w:rsid w:val="00287CC0"/>
    <w:rsid w:val="00287D61"/>
    <w:rsid w:val="00287F07"/>
    <w:rsid w:val="0029021B"/>
    <w:rsid w:val="00290724"/>
    <w:rsid w:val="00290767"/>
    <w:rsid w:val="00291273"/>
    <w:rsid w:val="0029289B"/>
    <w:rsid w:val="002935DA"/>
    <w:rsid w:val="00294734"/>
    <w:rsid w:val="00294C4F"/>
    <w:rsid w:val="00295771"/>
    <w:rsid w:val="0029596A"/>
    <w:rsid w:val="00296004"/>
    <w:rsid w:val="00297B9B"/>
    <w:rsid w:val="002A0A4D"/>
    <w:rsid w:val="002A143F"/>
    <w:rsid w:val="002A23F6"/>
    <w:rsid w:val="002A33CA"/>
    <w:rsid w:val="002A407B"/>
    <w:rsid w:val="002A40F4"/>
    <w:rsid w:val="002A4F61"/>
    <w:rsid w:val="002A5107"/>
    <w:rsid w:val="002A51D8"/>
    <w:rsid w:val="002A51F8"/>
    <w:rsid w:val="002A5465"/>
    <w:rsid w:val="002A56B4"/>
    <w:rsid w:val="002A6BF4"/>
    <w:rsid w:val="002A7308"/>
    <w:rsid w:val="002A787A"/>
    <w:rsid w:val="002B0084"/>
    <w:rsid w:val="002B0A91"/>
    <w:rsid w:val="002B0EFE"/>
    <w:rsid w:val="002B1551"/>
    <w:rsid w:val="002B1AA7"/>
    <w:rsid w:val="002B2125"/>
    <w:rsid w:val="002B2987"/>
    <w:rsid w:val="002B44A7"/>
    <w:rsid w:val="002B4F2E"/>
    <w:rsid w:val="002B5515"/>
    <w:rsid w:val="002B6782"/>
    <w:rsid w:val="002B6A7C"/>
    <w:rsid w:val="002B6AA8"/>
    <w:rsid w:val="002B7568"/>
    <w:rsid w:val="002C01E9"/>
    <w:rsid w:val="002C109D"/>
    <w:rsid w:val="002C3A14"/>
    <w:rsid w:val="002C49B8"/>
    <w:rsid w:val="002C4CBD"/>
    <w:rsid w:val="002C4F37"/>
    <w:rsid w:val="002C595B"/>
    <w:rsid w:val="002C68F3"/>
    <w:rsid w:val="002C6BE7"/>
    <w:rsid w:val="002C6D7B"/>
    <w:rsid w:val="002C6F18"/>
    <w:rsid w:val="002D0FFF"/>
    <w:rsid w:val="002D19BE"/>
    <w:rsid w:val="002D1CFB"/>
    <w:rsid w:val="002D255E"/>
    <w:rsid w:val="002D2A23"/>
    <w:rsid w:val="002D2B25"/>
    <w:rsid w:val="002D2E0E"/>
    <w:rsid w:val="002D307A"/>
    <w:rsid w:val="002D371F"/>
    <w:rsid w:val="002D3AA3"/>
    <w:rsid w:val="002D54A2"/>
    <w:rsid w:val="002D6618"/>
    <w:rsid w:val="002D68BE"/>
    <w:rsid w:val="002D759B"/>
    <w:rsid w:val="002D762E"/>
    <w:rsid w:val="002D7D28"/>
    <w:rsid w:val="002E12A6"/>
    <w:rsid w:val="002E207D"/>
    <w:rsid w:val="002E2385"/>
    <w:rsid w:val="002E3A85"/>
    <w:rsid w:val="002E459C"/>
    <w:rsid w:val="002E45A5"/>
    <w:rsid w:val="002E4923"/>
    <w:rsid w:val="002E4F10"/>
    <w:rsid w:val="002E5AE6"/>
    <w:rsid w:val="002E5B85"/>
    <w:rsid w:val="002E5EC5"/>
    <w:rsid w:val="002F0DC9"/>
    <w:rsid w:val="002F142C"/>
    <w:rsid w:val="002F167A"/>
    <w:rsid w:val="002F1C69"/>
    <w:rsid w:val="002F1DA5"/>
    <w:rsid w:val="002F1FD6"/>
    <w:rsid w:val="002F21B8"/>
    <w:rsid w:val="002F2219"/>
    <w:rsid w:val="002F27E5"/>
    <w:rsid w:val="002F2931"/>
    <w:rsid w:val="002F39BA"/>
    <w:rsid w:val="002F425E"/>
    <w:rsid w:val="002F5531"/>
    <w:rsid w:val="002F55C4"/>
    <w:rsid w:val="002F56F3"/>
    <w:rsid w:val="002F5DBB"/>
    <w:rsid w:val="002F6266"/>
    <w:rsid w:val="002F6F34"/>
    <w:rsid w:val="002F7004"/>
    <w:rsid w:val="002F7C47"/>
    <w:rsid w:val="003004C0"/>
    <w:rsid w:val="00301093"/>
    <w:rsid w:val="003016A8"/>
    <w:rsid w:val="00302C8C"/>
    <w:rsid w:val="0030369D"/>
    <w:rsid w:val="00303D1E"/>
    <w:rsid w:val="003052B5"/>
    <w:rsid w:val="003061DB"/>
    <w:rsid w:val="0030654F"/>
    <w:rsid w:val="00307176"/>
    <w:rsid w:val="00307C2B"/>
    <w:rsid w:val="0031128C"/>
    <w:rsid w:val="00311354"/>
    <w:rsid w:val="0031207F"/>
    <w:rsid w:val="003125BA"/>
    <w:rsid w:val="00312A64"/>
    <w:rsid w:val="00312B07"/>
    <w:rsid w:val="00312C5E"/>
    <w:rsid w:val="0031338C"/>
    <w:rsid w:val="00314869"/>
    <w:rsid w:val="003151F1"/>
    <w:rsid w:val="003156AE"/>
    <w:rsid w:val="00315782"/>
    <w:rsid w:val="00315913"/>
    <w:rsid w:val="00316D79"/>
    <w:rsid w:val="0031729F"/>
    <w:rsid w:val="00317701"/>
    <w:rsid w:val="00317DFB"/>
    <w:rsid w:val="0032014A"/>
    <w:rsid w:val="00320673"/>
    <w:rsid w:val="00320BB5"/>
    <w:rsid w:val="00320E91"/>
    <w:rsid w:val="00321187"/>
    <w:rsid w:val="00322AC0"/>
    <w:rsid w:val="00322EB5"/>
    <w:rsid w:val="0032419F"/>
    <w:rsid w:val="00324515"/>
    <w:rsid w:val="00324D32"/>
    <w:rsid w:val="00325465"/>
    <w:rsid w:val="00325DA0"/>
    <w:rsid w:val="00326083"/>
    <w:rsid w:val="0032642C"/>
    <w:rsid w:val="00327877"/>
    <w:rsid w:val="00327C80"/>
    <w:rsid w:val="003304FC"/>
    <w:rsid w:val="0033072C"/>
    <w:rsid w:val="00332221"/>
    <w:rsid w:val="003327BC"/>
    <w:rsid w:val="00332FD6"/>
    <w:rsid w:val="00333B39"/>
    <w:rsid w:val="00333CC4"/>
    <w:rsid w:val="00333FCA"/>
    <w:rsid w:val="0033425E"/>
    <w:rsid w:val="00335037"/>
    <w:rsid w:val="003361AE"/>
    <w:rsid w:val="00336C5A"/>
    <w:rsid w:val="00337523"/>
    <w:rsid w:val="00337B9F"/>
    <w:rsid w:val="003401CF"/>
    <w:rsid w:val="003401F3"/>
    <w:rsid w:val="00340FEB"/>
    <w:rsid w:val="0034131D"/>
    <w:rsid w:val="00341441"/>
    <w:rsid w:val="00341A4A"/>
    <w:rsid w:val="00341AF8"/>
    <w:rsid w:val="00342E67"/>
    <w:rsid w:val="003432E0"/>
    <w:rsid w:val="003445A6"/>
    <w:rsid w:val="00345011"/>
    <w:rsid w:val="00345641"/>
    <w:rsid w:val="00345DF5"/>
    <w:rsid w:val="00345FC9"/>
    <w:rsid w:val="003478E0"/>
    <w:rsid w:val="003516BA"/>
    <w:rsid w:val="00351820"/>
    <w:rsid w:val="00351D4D"/>
    <w:rsid w:val="003529BE"/>
    <w:rsid w:val="00353221"/>
    <w:rsid w:val="003538C4"/>
    <w:rsid w:val="003538CF"/>
    <w:rsid w:val="0035394B"/>
    <w:rsid w:val="00353BE7"/>
    <w:rsid w:val="00353C85"/>
    <w:rsid w:val="003540B8"/>
    <w:rsid w:val="0035411A"/>
    <w:rsid w:val="0035478C"/>
    <w:rsid w:val="00354A83"/>
    <w:rsid w:val="00354C6E"/>
    <w:rsid w:val="003553E5"/>
    <w:rsid w:val="00355920"/>
    <w:rsid w:val="003564AB"/>
    <w:rsid w:val="00356676"/>
    <w:rsid w:val="00356AD4"/>
    <w:rsid w:val="00357928"/>
    <w:rsid w:val="00357E61"/>
    <w:rsid w:val="00360699"/>
    <w:rsid w:val="00360913"/>
    <w:rsid w:val="00360D67"/>
    <w:rsid w:val="0036126C"/>
    <w:rsid w:val="00361720"/>
    <w:rsid w:val="00361CAE"/>
    <w:rsid w:val="003638A9"/>
    <w:rsid w:val="00363EA5"/>
    <w:rsid w:val="003648B6"/>
    <w:rsid w:val="00366A21"/>
    <w:rsid w:val="00366ED4"/>
    <w:rsid w:val="00367079"/>
    <w:rsid w:val="00370695"/>
    <w:rsid w:val="003711A1"/>
    <w:rsid w:val="00371AC2"/>
    <w:rsid w:val="00371E7B"/>
    <w:rsid w:val="00372D2E"/>
    <w:rsid w:val="00373488"/>
    <w:rsid w:val="00373B32"/>
    <w:rsid w:val="00373B73"/>
    <w:rsid w:val="003740C9"/>
    <w:rsid w:val="00375269"/>
    <w:rsid w:val="00375369"/>
    <w:rsid w:val="003758F1"/>
    <w:rsid w:val="00375E48"/>
    <w:rsid w:val="00376B29"/>
    <w:rsid w:val="00376C94"/>
    <w:rsid w:val="00377A80"/>
    <w:rsid w:val="00377AD2"/>
    <w:rsid w:val="00377D7E"/>
    <w:rsid w:val="0038009B"/>
    <w:rsid w:val="00380A86"/>
    <w:rsid w:val="00381C08"/>
    <w:rsid w:val="00382058"/>
    <w:rsid w:val="003827E3"/>
    <w:rsid w:val="00382AA2"/>
    <w:rsid w:val="00383172"/>
    <w:rsid w:val="00383A60"/>
    <w:rsid w:val="003847DC"/>
    <w:rsid w:val="0039000B"/>
    <w:rsid w:val="00390A14"/>
    <w:rsid w:val="003916DE"/>
    <w:rsid w:val="00391B33"/>
    <w:rsid w:val="0039215F"/>
    <w:rsid w:val="00392486"/>
    <w:rsid w:val="0039386A"/>
    <w:rsid w:val="003951E6"/>
    <w:rsid w:val="0039593F"/>
    <w:rsid w:val="003960D7"/>
    <w:rsid w:val="00396BAE"/>
    <w:rsid w:val="003A018D"/>
    <w:rsid w:val="003A060E"/>
    <w:rsid w:val="003A07D1"/>
    <w:rsid w:val="003A15E4"/>
    <w:rsid w:val="003A19DF"/>
    <w:rsid w:val="003A1A79"/>
    <w:rsid w:val="003A26FB"/>
    <w:rsid w:val="003A2C91"/>
    <w:rsid w:val="003A3B63"/>
    <w:rsid w:val="003A3CDF"/>
    <w:rsid w:val="003A50D4"/>
    <w:rsid w:val="003A5854"/>
    <w:rsid w:val="003A5FCF"/>
    <w:rsid w:val="003B06D3"/>
    <w:rsid w:val="003B1E64"/>
    <w:rsid w:val="003B2DD8"/>
    <w:rsid w:val="003B3C0E"/>
    <w:rsid w:val="003B483E"/>
    <w:rsid w:val="003B4C85"/>
    <w:rsid w:val="003B5149"/>
    <w:rsid w:val="003B5BC4"/>
    <w:rsid w:val="003B736A"/>
    <w:rsid w:val="003C04C3"/>
    <w:rsid w:val="003C16A3"/>
    <w:rsid w:val="003C1722"/>
    <w:rsid w:val="003C31BC"/>
    <w:rsid w:val="003C3482"/>
    <w:rsid w:val="003C50C9"/>
    <w:rsid w:val="003C5F35"/>
    <w:rsid w:val="003C5FCB"/>
    <w:rsid w:val="003C7AD3"/>
    <w:rsid w:val="003C7FF6"/>
    <w:rsid w:val="003D0389"/>
    <w:rsid w:val="003D073E"/>
    <w:rsid w:val="003D0B4C"/>
    <w:rsid w:val="003D0B6D"/>
    <w:rsid w:val="003D1763"/>
    <w:rsid w:val="003D1CA3"/>
    <w:rsid w:val="003D2180"/>
    <w:rsid w:val="003D236F"/>
    <w:rsid w:val="003D26FF"/>
    <w:rsid w:val="003D2837"/>
    <w:rsid w:val="003D37B3"/>
    <w:rsid w:val="003D3E78"/>
    <w:rsid w:val="003D421B"/>
    <w:rsid w:val="003D53D1"/>
    <w:rsid w:val="003D5C1F"/>
    <w:rsid w:val="003D61C1"/>
    <w:rsid w:val="003D6935"/>
    <w:rsid w:val="003D6EA3"/>
    <w:rsid w:val="003D7A8C"/>
    <w:rsid w:val="003E00F6"/>
    <w:rsid w:val="003E020A"/>
    <w:rsid w:val="003E09D5"/>
    <w:rsid w:val="003E2D93"/>
    <w:rsid w:val="003E3B68"/>
    <w:rsid w:val="003E461C"/>
    <w:rsid w:val="003E646C"/>
    <w:rsid w:val="003E78A4"/>
    <w:rsid w:val="003E7D84"/>
    <w:rsid w:val="003E7FAF"/>
    <w:rsid w:val="003F06A1"/>
    <w:rsid w:val="003F0CA2"/>
    <w:rsid w:val="003F0D00"/>
    <w:rsid w:val="003F0D5D"/>
    <w:rsid w:val="003F1C31"/>
    <w:rsid w:val="003F247F"/>
    <w:rsid w:val="003F287E"/>
    <w:rsid w:val="003F29DE"/>
    <w:rsid w:val="003F3ACD"/>
    <w:rsid w:val="003F3FFE"/>
    <w:rsid w:val="003F405E"/>
    <w:rsid w:val="003F498F"/>
    <w:rsid w:val="003F533D"/>
    <w:rsid w:val="003F54CB"/>
    <w:rsid w:val="003F6578"/>
    <w:rsid w:val="003F65BC"/>
    <w:rsid w:val="003F771B"/>
    <w:rsid w:val="004000E0"/>
    <w:rsid w:val="004006B3"/>
    <w:rsid w:val="00400784"/>
    <w:rsid w:val="00400CA4"/>
    <w:rsid w:val="00400D68"/>
    <w:rsid w:val="00400FD2"/>
    <w:rsid w:val="00401676"/>
    <w:rsid w:val="004020AC"/>
    <w:rsid w:val="004022E5"/>
    <w:rsid w:val="00402AEA"/>
    <w:rsid w:val="00404FFE"/>
    <w:rsid w:val="00405FF7"/>
    <w:rsid w:val="00406167"/>
    <w:rsid w:val="00406758"/>
    <w:rsid w:val="004074BA"/>
    <w:rsid w:val="00407660"/>
    <w:rsid w:val="00407D4B"/>
    <w:rsid w:val="004107B7"/>
    <w:rsid w:val="004114B0"/>
    <w:rsid w:val="004122A8"/>
    <w:rsid w:val="00413CD3"/>
    <w:rsid w:val="00413DDA"/>
    <w:rsid w:val="004148B6"/>
    <w:rsid w:val="00414E41"/>
    <w:rsid w:val="004156DD"/>
    <w:rsid w:val="004156FF"/>
    <w:rsid w:val="00415A34"/>
    <w:rsid w:val="00415B66"/>
    <w:rsid w:val="00415E80"/>
    <w:rsid w:val="00415EAC"/>
    <w:rsid w:val="004169C1"/>
    <w:rsid w:val="00416DAC"/>
    <w:rsid w:val="00417314"/>
    <w:rsid w:val="00417C69"/>
    <w:rsid w:val="00420164"/>
    <w:rsid w:val="00420792"/>
    <w:rsid w:val="0042094D"/>
    <w:rsid w:val="00421108"/>
    <w:rsid w:val="004211CA"/>
    <w:rsid w:val="004228CF"/>
    <w:rsid w:val="0042305B"/>
    <w:rsid w:val="004233F5"/>
    <w:rsid w:val="00423638"/>
    <w:rsid w:val="00423920"/>
    <w:rsid w:val="0042395D"/>
    <w:rsid w:val="00423E04"/>
    <w:rsid w:val="004244A9"/>
    <w:rsid w:val="0042490A"/>
    <w:rsid w:val="004253BD"/>
    <w:rsid w:val="00425977"/>
    <w:rsid w:val="004260C1"/>
    <w:rsid w:val="00426593"/>
    <w:rsid w:val="004268E4"/>
    <w:rsid w:val="00427D52"/>
    <w:rsid w:val="004300DA"/>
    <w:rsid w:val="004303B7"/>
    <w:rsid w:val="0043100F"/>
    <w:rsid w:val="004317E9"/>
    <w:rsid w:val="00431C92"/>
    <w:rsid w:val="00432F83"/>
    <w:rsid w:val="00433C5E"/>
    <w:rsid w:val="00433CC9"/>
    <w:rsid w:val="00434814"/>
    <w:rsid w:val="00434E86"/>
    <w:rsid w:val="00435A7C"/>
    <w:rsid w:val="00435DFB"/>
    <w:rsid w:val="00435FB9"/>
    <w:rsid w:val="00436B91"/>
    <w:rsid w:val="00441796"/>
    <w:rsid w:val="00443054"/>
    <w:rsid w:val="00443B70"/>
    <w:rsid w:val="00444670"/>
    <w:rsid w:val="00444714"/>
    <w:rsid w:val="00444922"/>
    <w:rsid w:val="00444D36"/>
    <w:rsid w:val="004455F2"/>
    <w:rsid w:val="00446AAA"/>
    <w:rsid w:val="0045089C"/>
    <w:rsid w:val="004513AF"/>
    <w:rsid w:val="0045200D"/>
    <w:rsid w:val="00452A57"/>
    <w:rsid w:val="004537CC"/>
    <w:rsid w:val="004542B6"/>
    <w:rsid w:val="00454D8F"/>
    <w:rsid w:val="00455308"/>
    <w:rsid w:val="0045532A"/>
    <w:rsid w:val="004559F0"/>
    <w:rsid w:val="00456CF1"/>
    <w:rsid w:val="00457476"/>
    <w:rsid w:val="004576C3"/>
    <w:rsid w:val="00457A68"/>
    <w:rsid w:val="00457DA6"/>
    <w:rsid w:val="00461CF9"/>
    <w:rsid w:val="00463360"/>
    <w:rsid w:val="00463831"/>
    <w:rsid w:val="00463CD7"/>
    <w:rsid w:val="00464A12"/>
    <w:rsid w:val="00465688"/>
    <w:rsid w:val="00466FA9"/>
    <w:rsid w:val="004672C4"/>
    <w:rsid w:val="004678CE"/>
    <w:rsid w:val="00467CAC"/>
    <w:rsid w:val="00471A96"/>
    <w:rsid w:val="00471B20"/>
    <w:rsid w:val="00471C48"/>
    <w:rsid w:val="00472B4F"/>
    <w:rsid w:val="00473D97"/>
    <w:rsid w:val="00473DBD"/>
    <w:rsid w:val="00474317"/>
    <w:rsid w:val="004748C5"/>
    <w:rsid w:val="00474C0A"/>
    <w:rsid w:val="0047541A"/>
    <w:rsid w:val="0047549D"/>
    <w:rsid w:val="004757A0"/>
    <w:rsid w:val="00476392"/>
    <w:rsid w:val="004771A9"/>
    <w:rsid w:val="0047775A"/>
    <w:rsid w:val="0047779B"/>
    <w:rsid w:val="00477D77"/>
    <w:rsid w:val="00477E61"/>
    <w:rsid w:val="0048017D"/>
    <w:rsid w:val="004802D0"/>
    <w:rsid w:val="00480CE0"/>
    <w:rsid w:val="00480F5D"/>
    <w:rsid w:val="00481577"/>
    <w:rsid w:val="00482ACC"/>
    <w:rsid w:val="00483E22"/>
    <w:rsid w:val="004842DA"/>
    <w:rsid w:val="0048450B"/>
    <w:rsid w:val="004846A0"/>
    <w:rsid w:val="00484835"/>
    <w:rsid w:val="00484931"/>
    <w:rsid w:val="00484DA3"/>
    <w:rsid w:val="0048502E"/>
    <w:rsid w:val="0048664D"/>
    <w:rsid w:val="00486E05"/>
    <w:rsid w:val="00487B00"/>
    <w:rsid w:val="00487EE5"/>
    <w:rsid w:val="004903FD"/>
    <w:rsid w:val="00490645"/>
    <w:rsid w:val="0049084B"/>
    <w:rsid w:val="0049203C"/>
    <w:rsid w:val="0049250A"/>
    <w:rsid w:val="00492C8F"/>
    <w:rsid w:val="00493F47"/>
    <w:rsid w:val="00495160"/>
    <w:rsid w:val="004951C5"/>
    <w:rsid w:val="004960D5"/>
    <w:rsid w:val="004963AD"/>
    <w:rsid w:val="00496949"/>
    <w:rsid w:val="0049717B"/>
    <w:rsid w:val="0049728C"/>
    <w:rsid w:val="00497437"/>
    <w:rsid w:val="00497C57"/>
    <w:rsid w:val="004A0CB9"/>
    <w:rsid w:val="004A2670"/>
    <w:rsid w:val="004A334D"/>
    <w:rsid w:val="004A33D3"/>
    <w:rsid w:val="004A3805"/>
    <w:rsid w:val="004A38F6"/>
    <w:rsid w:val="004A4042"/>
    <w:rsid w:val="004A46D4"/>
    <w:rsid w:val="004A5077"/>
    <w:rsid w:val="004A5EA1"/>
    <w:rsid w:val="004A5EB2"/>
    <w:rsid w:val="004A6038"/>
    <w:rsid w:val="004A6150"/>
    <w:rsid w:val="004A69CA"/>
    <w:rsid w:val="004A74E8"/>
    <w:rsid w:val="004A7B81"/>
    <w:rsid w:val="004B0BEA"/>
    <w:rsid w:val="004B0EAA"/>
    <w:rsid w:val="004B21C0"/>
    <w:rsid w:val="004B2F0E"/>
    <w:rsid w:val="004B3151"/>
    <w:rsid w:val="004B3E6A"/>
    <w:rsid w:val="004B4C30"/>
    <w:rsid w:val="004B5716"/>
    <w:rsid w:val="004B587A"/>
    <w:rsid w:val="004B5F87"/>
    <w:rsid w:val="004B6317"/>
    <w:rsid w:val="004B6F83"/>
    <w:rsid w:val="004B7F74"/>
    <w:rsid w:val="004C0306"/>
    <w:rsid w:val="004C0428"/>
    <w:rsid w:val="004C0640"/>
    <w:rsid w:val="004C0919"/>
    <w:rsid w:val="004C09D9"/>
    <w:rsid w:val="004C0F2F"/>
    <w:rsid w:val="004C1522"/>
    <w:rsid w:val="004C2111"/>
    <w:rsid w:val="004C27D8"/>
    <w:rsid w:val="004C4283"/>
    <w:rsid w:val="004C45CB"/>
    <w:rsid w:val="004C49BA"/>
    <w:rsid w:val="004C517F"/>
    <w:rsid w:val="004C51B9"/>
    <w:rsid w:val="004C5250"/>
    <w:rsid w:val="004C526E"/>
    <w:rsid w:val="004C5293"/>
    <w:rsid w:val="004C5FF1"/>
    <w:rsid w:val="004C6BC5"/>
    <w:rsid w:val="004C73FD"/>
    <w:rsid w:val="004D10FC"/>
    <w:rsid w:val="004D2CED"/>
    <w:rsid w:val="004D2D38"/>
    <w:rsid w:val="004D35E5"/>
    <w:rsid w:val="004D3EAC"/>
    <w:rsid w:val="004D4263"/>
    <w:rsid w:val="004D47EA"/>
    <w:rsid w:val="004D4CE9"/>
    <w:rsid w:val="004D6673"/>
    <w:rsid w:val="004D6712"/>
    <w:rsid w:val="004D6CF6"/>
    <w:rsid w:val="004D6F09"/>
    <w:rsid w:val="004D781C"/>
    <w:rsid w:val="004D7834"/>
    <w:rsid w:val="004E0AD9"/>
    <w:rsid w:val="004E0B5F"/>
    <w:rsid w:val="004E15D5"/>
    <w:rsid w:val="004E1768"/>
    <w:rsid w:val="004E295D"/>
    <w:rsid w:val="004E2B00"/>
    <w:rsid w:val="004E306B"/>
    <w:rsid w:val="004E33C3"/>
    <w:rsid w:val="004E4054"/>
    <w:rsid w:val="004E5240"/>
    <w:rsid w:val="004E6FCF"/>
    <w:rsid w:val="004E7336"/>
    <w:rsid w:val="004E7F57"/>
    <w:rsid w:val="004F0711"/>
    <w:rsid w:val="004F094C"/>
    <w:rsid w:val="004F0FBF"/>
    <w:rsid w:val="004F2C39"/>
    <w:rsid w:val="004F2DC0"/>
    <w:rsid w:val="004F34A8"/>
    <w:rsid w:val="004F361E"/>
    <w:rsid w:val="004F38E6"/>
    <w:rsid w:val="004F3B51"/>
    <w:rsid w:val="004F3C21"/>
    <w:rsid w:val="004F4E0B"/>
    <w:rsid w:val="004F5032"/>
    <w:rsid w:val="004F50B7"/>
    <w:rsid w:val="004F51DE"/>
    <w:rsid w:val="004F5522"/>
    <w:rsid w:val="004F567B"/>
    <w:rsid w:val="004F59CA"/>
    <w:rsid w:val="004F61A2"/>
    <w:rsid w:val="004F6217"/>
    <w:rsid w:val="004F6E63"/>
    <w:rsid w:val="004F6F73"/>
    <w:rsid w:val="004F76F7"/>
    <w:rsid w:val="00500405"/>
    <w:rsid w:val="005006C9"/>
    <w:rsid w:val="005014E8"/>
    <w:rsid w:val="005025E7"/>
    <w:rsid w:val="00502832"/>
    <w:rsid w:val="00502B6A"/>
    <w:rsid w:val="00503346"/>
    <w:rsid w:val="0050338F"/>
    <w:rsid w:val="005047D6"/>
    <w:rsid w:val="005050E1"/>
    <w:rsid w:val="00505997"/>
    <w:rsid w:val="00505CBF"/>
    <w:rsid w:val="005060D0"/>
    <w:rsid w:val="005064BC"/>
    <w:rsid w:val="00506725"/>
    <w:rsid w:val="00507386"/>
    <w:rsid w:val="005073EF"/>
    <w:rsid w:val="00510049"/>
    <w:rsid w:val="0051030E"/>
    <w:rsid w:val="00510645"/>
    <w:rsid w:val="0051183C"/>
    <w:rsid w:val="00511A97"/>
    <w:rsid w:val="00512B55"/>
    <w:rsid w:val="00513C00"/>
    <w:rsid w:val="00513DE8"/>
    <w:rsid w:val="00513FBD"/>
    <w:rsid w:val="005156A7"/>
    <w:rsid w:val="00515A0E"/>
    <w:rsid w:val="00516030"/>
    <w:rsid w:val="005200FB"/>
    <w:rsid w:val="00520459"/>
    <w:rsid w:val="005207F6"/>
    <w:rsid w:val="00520FB2"/>
    <w:rsid w:val="00521563"/>
    <w:rsid w:val="00521BED"/>
    <w:rsid w:val="00521F94"/>
    <w:rsid w:val="00523D80"/>
    <w:rsid w:val="00524565"/>
    <w:rsid w:val="005246FB"/>
    <w:rsid w:val="005249E3"/>
    <w:rsid w:val="005255F3"/>
    <w:rsid w:val="00525A86"/>
    <w:rsid w:val="0052613D"/>
    <w:rsid w:val="005262E2"/>
    <w:rsid w:val="005264F8"/>
    <w:rsid w:val="00526ADE"/>
    <w:rsid w:val="0052710A"/>
    <w:rsid w:val="00530EC7"/>
    <w:rsid w:val="00531BEE"/>
    <w:rsid w:val="00531E06"/>
    <w:rsid w:val="0053240B"/>
    <w:rsid w:val="00532A36"/>
    <w:rsid w:val="00532F8A"/>
    <w:rsid w:val="00533622"/>
    <w:rsid w:val="00533899"/>
    <w:rsid w:val="0053434A"/>
    <w:rsid w:val="00535762"/>
    <w:rsid w:val="0053587F"/>
    <w:rsid w:val="00535DEF"/>
    <w:rsid w:val="00537069"/>
    <w:rsid w:val="00540025"/>
    <w:rsid w:val="0054015D"/>
    <w:rsid w:val="005412EE"/>
    <w:rsid w:val="00541D23"/>
    <w:rsid w:val="00543D14"/>
    <w:rsid w:val="005444CA"/>
    <w:rsid w:val="00544F85"/>
    <w:rsid w:val="0054541F"/>
    <w:rsid w:val="00545565"/>
    <w:rsid w:val="00546038"/>
    <w:rsid w:val="00546343"/>
    <w:rsid w:val="0054687B"/>
    <w:rsid w:val="0054720A"/>
    <w:rsid w:val="005476A6"/>
    <w:rsid w:val="005477FA"/>
    <w:rsid w:val="00547A44"/>
    <w:rsid w:val="00547C05"/>
    <w:rsid w:val="00550B3C"/>
    <w:rsid w:val="005518FA"/>
    <w:rsid w:val="00551952"/>
    <w:rsid w:val="00551B51"/>
    <w:rsid w:val="00552A19"/>
    <w:rsid w:val="00553AA3"/>
    <w:rsid w:val="00553D3E"/>
    <w:rsid w:val="00553D47"/>
    <w:rsid w:val="00553D49"/>
    <w:rsid w:val="0055443C"/>
    <w:rsid w:val="00554990"/>
    <w:rsid w:val="00554AB3"/>
    <w:rsid w:val="005559FA"/>
    <w:rsid w:val="00556135"/>
    <w:rsid w:val="00556D8C"/>
    <w:rsid w:val="00556DDB"/>
    <w:rsid w:val="00556E0A"/>
    <w:rsid w:val="0055787B"/>
    <w:rsid w:val="00560B97"/>
    <w:rsid w:val="00560EE4"/>
    <w:rsid w:val="0056126A"/>
    <w:rsid w:val="00562046"/>
    <w:rsid w:val="00562E20"/>
    <w:rsid w:val="005639C3"/>
    <w:rsid w:val="005645DA"/>
    <w:rsid w:val="00564D75"/>
    <w:rsid w:val="00565B91"/>
    <w:rsid w:val="00565E66"/>
    <w:rsid w:val="00565FB1"/>
    <w:rsid w:val="00566479"/>
    <w:rsid w:val="00566E53"/>
    <w:rsid w:val="005674FB"/>
    <w:rsid w:val="00570BD2"/>
    <w:rsid w:val="005710CB"/>
    <w:rsid w:val="005710E6"/>
    <w:rsid w:val="00571D7C"/>
    <w:rsid w:val="00571F3F"/>
    <w:rsid w:val="00571FD2"/>
    <w:rsid w:val="005720B7"/>
    <w:rsid w:val="0057477A"/>
    <w:rsid w:val="00575360"/>
    <w:rsid w:val="005754AC"/>
    <w:rsid w:val="00576111"/>
    <w:rsid w:val="005800DE"/>
    <w:rsid w:val="0058039B"/>
    <w:rsid w:val="005809E3"/>
    <w:rsid w:val="005810FE"/>
    <w:rsid w:val="0058114F"/>
    <w:rsid w:val="00581493"/>
    <w:rsid w:val="00581C05"/>
    <w:rsid w:val="00581EC1"/>
    <w:rsid w:val="005826A4"/>
    <w:rsid w:val="00582A41"/>
    <w:rsid w:val="00582B6E"/>
    <w:rsid w:val="00584270"/>
    <w:rsid w:val="005847BC"/>
    <w:rsid w:val="00584C94"/>
    <w:rsid w:val="00584D21"/>
    <w:rsid w:val="005851D0"/>
    <w:rsid w:val="00585A86"/>
    <w:rsid w:val="005860E4"/>
    <w:rsid w:val="00587B89"/>
    <w:rsid w:val="00587EC3"/>
    <w:rsid w:val="00591F70"/>
    <w:rsid w:val="00592210"/>
    <w:rsid w:val="005923D5"/>
    <w:rsid w:val="00592724"/>
    <w:rsid w:val="0059380A"/>
    <w:rsid w:val="00593B36"/>
    <w:rsid w:val="00594524"/>
    <w:rsid w:val="005947D2"/>
    <w:rsid w:val="005965AA"/>
    <w:rsid w:val="00596F5B"/>
    <w:rsid w:val="005976A6"/>
    <w:rsid w:val="005977CE"/>
    <w:rsid w:val="005979F2"/>
    <w:rsid w:val="005A00BC"/>
    <w:rsid w:val="005A053C"/>
    <w:rsid w:val="005A08E2"/>
    <w:rsid w:val="005A10AD"/>
    <w:rsid w:val="005A17C1"/>
    <w:rsid w:val="005A42B3"/>
    <w:rsid w:val="005A453B"/>
    <w:rsid w:val="005A485D"/>
    <w:rsid w:val="005A569C"/>
    <w:rsid w:val="005A7B38"/>
    <w:rsid w:val="005B0E97"/>
    <w:rsid w:val="005B1512"/>
    <w:rsid w:val="005B2691"/>
    <w:rsid w:val="005B30FB"/>
    <w:rsid w:val="005B3245"/>
    <w:rsid w:val="005B328A"/>
    <w:rsid w:val="005B6257"/>
    <w:rsid w:val="005B6345"/>
    <w:rsid w:val="005B6DD2"/>
    <w:rsid w:val="005B6F56"/>
    <w:rsid w:val="005B6F5A"/>
    <w:rsid w:val="005B709A"/>
    <w:rsid w:val="005B7331"/>
    <w:rsid w:val="005B79EF"/>
    <w:rsid w:val="005B7B2A"/>
    <w:rsid w:val="005C01C6"/>
    <w:rsid w:val="005C0B7A"/>
    <w:rsid w:val="005C0F31"/>
    <w:rsid w:val="005C0FAB"/>
    <w:rsid w:val="005C2B1C"/>
    <w:rsid w:val="005C3632"/>
    <w:rsid w:val="005C4125"/>
    <w:rsid w:val="005C4587"/>
    <w:rsid w:val="005C5577"/>
    <w:rsid w:val="005C6EDC"/>
    <w:rsid w:val="005D00F0"/>
    <w:rsid w:val="005D066F"/>
    <w:rsid w:val="005D125F"/>
    <w:rsid w:val="005D1B3A"/>
    <w:rsid w:val="005D1E11"/>
    <w:rsid w:val="005D1E58"/>
    <w:rsid w:val="005D1FBF"/>
    <w:rsid w:val="005D28DF"/>
    <w:rsid w:val="005D454A"/>
    <w:rsid w:val="005D4821"/>
    <w:rsid w:val="005D4CA4"/>
    <w:rsid w:val="005D5B24"/>
    <w:rsid w:val="005D672F"/>
    <w:rsid w:val="005D6E11"/>
    <w:rsid w:val="005D750A"/>
    <w:rsid w:val="005D7AC9"/>
    <w:rsid w:val="005E033A"/>
    <w:rsid w:val="005E0941"/>
    <w:rsid w:val="005E09C7"/>
    <w:rsid w:val="005E1A5B"/>
    <w:rsid w:val="005E231B"/>
    <w:rsid w:val="005E2725"/>
    <w:rsid w:val="005E307C"/>
    <w:rsid w:val="005E36C4"/>
    <w:rsid w:val="005E43AF"/>
    <w:rsid w:val="005E647A"/>
    <w:rsid w:val="005E654B"/>
    <w:rsid w:val="005E6A86"/>
    <w:rsid w:val="005E6B00"/>
    <w:rsid w:val="005E6CC4"/>
    <w:rsid w:val="005E708C"/>
    <w:rsid w:val="005E712E"/>
    <w:rsid w:val="005E79F5"/>
    <w:rsid w:val="005E7D01"/>
    <w:rsid w:val="005F0157"/>
    <w:rsid w:val="005F1919"/>
    <w:rsid w:val="005F1D5C"/>
    <w:rsid w:val="005F232F"/>
    <w:rsid w:val="005F321F"/>
    <w:rsid w:val="005F41FB"/>
    <w:rsid w:val="005F4EBD"/>
    <w:rsid w:val="005F530B"/>
    <w:rsid w:val="005F590F"/>
    <w:rsid w:val="005F623C"/>
    <w:rsid w:val="005F6525"/>
    <w:rsid w:val="005F77FB"/>
    <w:rsid w:val="005F7BC5"/>
    <w:rsid w:val="006003D7"/>
    <w:rsid w:val="00600BB5"/>
    <w:rsid w:val="00601317"/>
    <w:rsid w:val="006014DB"/>
    <w:rsid w:val="006042FA"/>
    <w:rsid w:val="0060635D"/>
    <w:rsid w:val="006064AB"/>
    <w:rsid w:val="00607924"/>
    <w:rsid w:val="00610153"/>
    <w:rsid w:val="006108EE"/>
    <w:rsid w:val="00611C7D"/>
    <w:rsid w:val="006121E6"/>
    <w:rsid w:val="00614CD6"/>
    <w:rsid w:val="00615A26"/>
    <w:rsid w:val="00615A2E"/>
    <w:rsid w:val="0062060E"/>
    <w:rsid w:val="00620EE4"/>
    <w:rsid w:val="00623A9C"/>
    <w:rsid w:val="006240DB"/>
    <w:rsid w:val="0062428C"/>
    <w:rsid w:val="0062429B"/>
    <w:rsid w:val="00624805"/>
    <w:rsid w:val="00625A02"/>
    <w:rsid w:val="00625AE7"/>
    <w:rsid w:val="00626FC8"/>
    <w:rsid w:val="00630415"/>
    <w:rsid w:val="006325C7"/>
    <w:rsid w:val="00633139"/>
    <w:rsid w:val="0063358D"/>
    <w:rsid w:val="006345CE"/>
    <w:rsid w:val="006353B1"/>
    <w:rsid w:val="006354F8"/>
    <w:rsid w:val="00637C2D"/>
    <w:rsid w:val="00640B08"/>
    <w:rsid w:val="00641F45"/>
    <w:rsid w:val="00642CC9"/>
    <w:rsid w:val="00642DC4"/>
    <w:rsid w:val="00643927"/>
    <w:rsid w:val="00644079"/>
    <w:rsid w:val="00644124"/>
    <w:rsid w:val="0064422E"/>
    <w:rsid w:val="00644768"/>
    <w:rsid w:val="00644DE6"/>
    <w:rsid w:val="00645926"/>
    <w:rsid w:val="0064648C"/>
    <w:rsid w:val="00646B58"/>
    <w:rsid w:val="00646BEB"/>
    <w:rsid w:val="00646CCB"/>
    <w:rsid w:val="00646E28"/>
    <w:rsid w:val="00647D9B"/>
    <w:rsid w:val="006507E5"/>
    <w:rsid w:val="0065199F"/>
    <w:rsid w:val="006521B2"/>
    <w:rsid w:val="006532B4"/>
    <w:rsid w:val="0065351F"/>
    <w:rsid w:val="00653B89"/>
    <w:rsid w:val="00653DAD"/>
    <w:rsid w:val="00655890"/>
    <w:rsid w:val="006561CB"/>
    <w:rsid w:val="00656339"/>
    <w:rsid w:val="0065675E"/>
    <w:rsid w:val="00657030"/>
    <w:rsid w:val="006608F1"/>
    <w:rsid w:val="00660B06"/>
    <w:rsid w:val="00660C1B"/>
    <w:rsid w:val="00660E5B"/>
    <w:rsid w:val="0066119A"/>
    <w:rsid w:val="0066192D"/>
    <w:rsid w:val="00662C01"/>
    <w:rsid w:val="00663273"/>
    <w:rsid w:val="00663874"/>
    <w:rsid w:val="00663B24"/>
    <w:rsid w:val="00664167"/>
    <w:rsid w:val="00664462"/>
    <w:rsid w:val="00664EE2"/>
    <w:rsid w:val="00664EE4"/>
    <w:rsid w:val="00665C01"/>
    <w:rsid w:val="00665D6C"/>
    <w:rsid w:val="006660A8"/>
    <w:rsid w:val="0066697F"/>
    <w:rsid w:val="006675A7"/>
    <w:rsid w:val="00667C59"/>
    <w:rsid w:val="0067002C"/>
    <w:rsid w:val="00670AEB"/>
    <w:rsid w:val="00670BB2"/>
    <w:rsid w:val="00670D99"/>
    <w:rsid w:val="00671837"/>
    <w:rsid w:val="00672D7C"/>
    <w:rsid w:val="00673AF8"/>
    <w:rsid w:val="00673B28"/>
    <w:rsid w:val="006741D7"/>
    <w:rsid w:val="006749C6"/>
    <w:rsid w:val="00674F70"/>
    <w:rsid w:val="006757BF"/>
    <w:rsid w:val="00675836"/>
    <w:rsid w:val="00675E51"/>
    <w:rsid w:val="00675F43"/>
    <w:rsid w:val="00677315"/>
    <w:rsid w:val="00677720"/>
    <w:rsid w:val="00680304"/>
    <w:rsid w:val="00680AF4"/>
    <w:rsid w:val="006811EF"/>
    <w:rsid w:val="0068124D"/>
    <w:rsid w:val="00681E06"/>
    <w:rsid w:val="00681F3E"/>
    <w:rsid w:val="006821D1"/>
    <w:rsid w:val="00682612"/>
    <w:rsid w:val="0068332B"/>
    <w:rsid w:val="00683A3A"/>
    <w:rsid w:val="00683DF4"/>
    <w:rsid w:val="00683F6B"/>
    <w:rsid w:val="006841B2"/>
    <w:rsid w:val="006851B1"/>
    <w:rsid w:val="0068575A"/>
    <w:rsid w:val="00685792"/>
    <w:rsid w:val="00685C63"/>
    <w:rsid w:val="006863DE"/>
    <w:rsid w:val="00686729"/>
    <w:rsid w:val="00687549"/>
    <w:rsid w:val="006879C6"/>
    <w:rsid w:val="00687C33"/>
    <w:rsid w:val="00690BD7"/>
    <w:rsid w:val="00693567"/>
    <w:rsid w:val="006936A2"/>
    <w:rsid w:val="00693826"/>
    <w:rsid w:val="00694C49"/>
    <w:rsid w:val="00694F01"/>
    <w:rsid w:val="006954FE"/>
    <w:rsid w:val="006955B0"/>
    <w:rsid w:val="006960E4"/>
    <w:rsid w:val="00696202"/>
    <w:rsid w:val="00696451"/>
    <w:rsid w:val="0069745E"/>
    <w:rsid w:val="006974A5"/>
    <w:rsid w:val="00697815"/>
    <w:rsid w:val="00697E55"/>
    <w:rsid w:val="00697F65"/>
    <w:rsid w:val="006A01AD"/>
    <w:rsid w:val="006A1957"/>
    <w:rsid w:val="006A29F4"/>
    <w:rsid w:val="006A2CB0"/>
    <w:rsid w:val="006A35D9"/>
    <w:rsid w:val="006A3852"/>
    <w:rsid w:val="006A38D8"/>
    <w:rsid w:val="006A3985"/>
    <w:rsid w:val="006A409E"/>
    <w:rsid w:val="006A42E4"/>
    <w:rsid w:val="006A48A0"/>
    <w:rsid w:val="006A49AE"/>
    <w:rsid w:val="006A4C36"/>
    <w:rsid w:val="006A4E0B"/>
    <w:rsid w:val="006A5922"/>
    <w:rsid w:val="006A5BDE"/>
    <w:rsid w:val="006A72DB"/>
    <w:rsid w:val="006B02B6"/>
    <w:rsid w:val="006B0C53"/>
    <w:rsid w:val="006B0CAA"/>
    <w:rsid w:val="006B12C4"/>
    <w:rsid w:val="006B140F"/>
    <w:rsid w:val="006B1CD2"/>
    <w:rsid w:val="006B22E3"/>
    <w:rsid w:val="006B25FF"/>
    <w:rsid w:val="006B2655"/>
    <w:rsid w:val="006B2E16"/>
    <w:rsid w:val="006B33B9"/>
    <w:rsid w:val="006B373C"/>
    <w:rsid w:val="006B3A47"/>
    <w:rsid w:val="006B47E3"/>
    <w:rsid w:val="006B488E"/>
    <w:rsid w:val="006B4A48"/>
    <w:rsid w:val="006B4BB5"/>
    <w:rsid w:val="006B5229"/>
    <w:rsid w:val="006B531B"/>
    <w:rsid w:val="006B670E"/>
    <w:rsid w:val="006B703C"/>
    <w:rsid w:val="006B7D34"/>
    <w:rsid w:val="006B7F0A"/>
    <w:rsid w:val="006C120F"/>
    <w:rsid w:val="006C1746"/>
    <w:rsid w:val="006C1937"/>
    <w:rsid w:val="006C1EDE"/>
    <w:rsid w:val="006C27E7"/>
    <w:rsid w:val="006C30F0"/>
    <w:rsid w:val="006C4B00"/>
    <w:rsid w:val="006C553A"/>
    <w:rsid w:val="006C5A9C"/>
    <w:rsid w:val="006C5FB5"/>
    <w:rsid w:val="006C62C2"/>
    <w:rsid w:val="006C66F7"/>
    <w:rsid w:val="006D0EA1"/>
    <w:rsid w:val="006D195B"/>
    <w:rsid w:val="006D1D39"/>
    <w:rsid w:val="006D247B"/>
    <w:rsid w:val="006D2641"/>
    <w:rsid w:val="006D3A34"/>
    <w:rsid w:val="006D47E5"/>
    <w:rsid w:val="006D5035"/>
    <w:rsid w:val="006D5977"/>
    <w:rsid w:val="006D5CC1"/>
    <w:rsid w:val="006D606E"/>
    <w:rsid w:val="006D64BD"/>
    <w:rsid w:val="006D670E"/>
    <w:rsid w:val="006D749F"/>
    <w:rsid w:val="006D7971"/>
    <w:rsid w:val="006D7E3B"/>
    <w:rsid w:val="006E075F"/>
    <w:rsid w:val="006E0F7E"/>
    <w:rsid w:val="006E10A3"/>
    <w:rsid w:val="006E20FB"/>
    <w:rsid w:val="006E23CE"/>
    <w:rsid w:val="006E2AEF"/>
    <w:rsid w:val="006E2C5D"/>
    <w:rsid w:val="006E2F60"/>
    <w:rsid w:val="006E30F9"/>
    <w:rsid w:val="006E37D9"/>
    <w:rsid w:val="006E3A3C"/>
    <w:rsid w:val="006E3AB7"/>
    <w:rsid w:val="006E573E"/>
    <w:rsid w:val="006E7A2C"/>
    <w:rsid w:val="006F0DC7"/>
    <w:rsid w:val="006F2037"/>
    <w:rsid w:val="006F3688"/>
    <w:rsid w:val="006F46B4"/>
    <w:rsid w:val="006F6F59"/>
    <w:rsid w:val="006F7B4D"/>
    <w:rsid w:val="00700B02"/>
    <w:rsid w:val="00700CFE"/>
    <w:rsid w:val="0070166C"/>
    <w:rsid w:val="0070179E"/>
    <w:rsid w:val="0070369F"/>
    <w:rsid w:val="0070413A"/>
    <w:rsid w:val="00704974"/>
    <w:rsid w:val="00704DDE"/>
    <w:rsid w:val="00704F07"/>
    <w:rsid w:val="007057DA"/>
    <w:rsid w:val="007064A9"/>
    <w:rsid w:val="00706BF8"/>
    <w:rsid w:val="00706F65"/>
    <w:rsid w:val="00713786"/>
    <w:rsid w:val="00714375"/>
    <w:rsid w:val="007150E0"/>
    <w:rsid w:val="0071570C"/>
    <w:rsid w:val="00716231"/>
    <w:rsid w:val="00716581"/>
    <w:rsid w:val="0071668F"/>
    <w:rsid w:val="00720741"/>
    <w:rsid w:val="00721CDE"/>
    <w:rsid w:val="0072397A"/>
    <w:rsid w:val="00723F5C"/>
    <w:rsid w:val="007248A2"/>
    <w:rsid w:val="00725BD0"/>
    <w:rsid w:val="007260FC"/>
    <w:rsid w:val="00726990"/>
    <w:rsid w:val="00726C7F"/>
    <w:rsid w:val="00727018"/>
    <w:rsid w:val="0072788A"/>
    <w:rsid w:val="00727E80"/>
    <w:rsid w:val="007300B0"/>
    <w:rsid w:val="00730C03"/>
    <w:rsid w:val="007318FD"/>
    <w:rsid w:val="00731FF9"/>
    <w:rsid w:val="00732C61"/>
    <w:rsid w:val="0073344D"/>
    <w:rsid w:val="00735043"/>
    <w:rsid w:val="0073551E"/>
    <w:rsid w:val="00735886"/>
    <w:rsid w:val="007369F5"/>
    <w:rsid w:val="00736BF7"/>
    <w:rsid w:val="0073763A"/>
    <w:rsid w:val="0073783F"/>
    <w:rsid w:val="0074005B"/>
    <w:rsid w:val="00741379"/>
    <w:rsid w:val="00741518"/>
    <w:rsid w:val="0074192F"/>
    <w:rsid w:val="00741C93"/>
    <w:rsid w:val="00741EE0"/>
    <w:rsid w:val="00741EFF"/>
    <w:rsid w:val="007432EA"/>
    <w:rsid w:val="00743517"/>
    <w:rsid w:val="00744442"/>
    <w:rsid w:val="00745253"/>
    <w:rsid w:val="00745AA1"/>
    <w:rsid w:val="00745BB9"/>
    <w:rsid w:val="0074643A"/>
    <w:rsid w:val="00747049"/>
    <w:rsid w:val="00747412"/>
    <w:rsid w:val="00747611"/>
    <w:rsid w:val="00747972"/>
    <w:rsid w:val="00747D83"/>
    <w:rsid w:val="007509EF"/>
    <w:rsid w:val="00750A82"/>
    <w:rsid w:val="00750D6E"/>
    <w:rsid w:val="007515CE"/>
    <w:rsid w:val="00751ADB"/>
    <w:rsid w:val="007528F4"/>
    <w:rsid w:val="00754F83"/>
    <w:rsid w:val="0075547B"/>
    <w:rsid w:val="007555E4"/>
    <w:rsid w:val="00756074"/>
    <w:rsid w:val="00756F56"/>
    <w:rsid w:val="00757C04"/>
    <w:rsid w:val="00757CCB"/>
    <w:rsid w:val="007612AA"/>
    <w:rsid w:val="0076179F"/>
    <w:rsid w:val="00761866"/>
    <w:rsid w:val="007619FB"/>
    <w:rsid w:val="00761BE9"/>
    <w:rsid w:val="007626BD"/>
    <w:rsid w:val="007647A1"/>
    <w:rsid w:val="00765666"/>
    <w:rsid w:val="007657DA"/>
    <w:rsid w:val="00765FCE"/>
    <w:rsid w:val="00766053"/>
    <w:rsid w:val="00766508"/>
    <w:rsid w:val="00766FA8"/>
    <w:rsid w:val="00770068"/>
    <w:rsid w:val="007703FE"/>
    <w:rsid w:val="00770B14"/>
    <w:rsid w:val="00771928"/>
    <w:rsid w:val="00771B62"/>
    <w:rsid w:val="007721A7"/>
    <w:rsid w:val="00773AFA"/>
    <w:rsid w:val="0077449D"/>
    <w:rsid w:val="00774A2E"/>
    <w:rsid w:val="007803E6"/>
    <w:rsid w:val="00780B6E"/>
    <w:rsid w:val="00781B16"/>
    <w:rsid w:val="0078270A"/>
    <w:rsid w:val="00782FD6"/>
    <w:rsid w:val="00783AA6"/>
    <w:rsid w:val="00783BE7"/>
    <w:rsid w:val="00783EC5"/>
    <w:rsid w:val="007856F9"/>
    <w:rsid w:val="0078571B"/>
    <w:rsid w:val="00785D24"/>
    <w:rsid w:val="007865C4"/>
    <w:rsid w:val="007868C6"/>
    <w:rsid w:val="00787650"/>
    <w:rsid w:val="00787B67"/>
    <w:rsid w:val="00790169"/>
    <w:rsid w:val="007913AE"/>
    <w:rsid w:val="0079247D"/>
    <w:rsid w:val="007928E4"/>
    <w:rsid w:val="00792BBA"/>
    <w:rsid w:val="00793A0F"/>
    <w:rsid w:val="00793A56"/>
    <w:rsid w:val="0079567C"/>
    <w:rsid w:val="00795A5F"/>
    <w:rsid w:val="00796E2A"/>
    <w:rsid w:val="007A05E0"/>
    <w:rsid w:val="007A0C45"/>
    <w:rsid w:val="007A1061"/>
    <w:rsid w:val="007A2386"/>
    <w:rsid w:val="007A3F71"/>
    <w:rsid w:val="007A42D5"/>
    <w:rsid w:val="007A4712"/>
    <w:rsid w:val="007A703C"/>
    <w:rsid w:val="007A70ED"/>
    <w:rsid w:val="007A749B"/>
    <w:rsid w:val="007B015F"/>
    <w:rsid w:val="007B0E1B"/>
    <w:rsid w:val="007B0ECE"/>
    <w:rsid w:val="007B1EC1"/>
    <w:rsid w:val="007B3A08"/>
    <w:rsid w:val="007B4552"/>
    <w:rsid w:val="007B57F7"/>
    <w:rsid w:val="007B5E79"/>
    <w:rsid w:val="007B63C0"/>
    <w:rsid w:val="007B6CE6"/>
    <w:rsid w:val="007B7A72"/>
    <w:rsid w:val="007B7EA9"/>
    <w:rsid w:val="007B7F48"/>
    <w:rsid w:val="007C0C22"/>
    <w:rsid w:val="007C224F"/>
    <w:rsid w:val="007C2EFE"/>
    <w:rsid w:val="007C31F6"/>
    <w:rsid w:val="007C3D21"/>
    <w:rsid w:val="007C4906"/>
    <w:rsid w:val="007C4AA7"/>
    <w:rsid w:val="007C4CD5"/>
    <w:rsid w:val="007C505A"/>
    <w:rsid w:val="007C5632"/>
    <w:rsid w:val="007C5AA4"/>
    <w:rsid w:val="007C5D27"/>
    <w:rsid w:val="007C6900"/>
    <w:rsid w:val="007C786E"/>
    <w:rsid w:val="007C7F40"/>
    <w:rsid w:val="007D03F9"/>
    <w:rsid w:val="007D0D37"/>
    <w:rsid w:val="007D0DF3"/>
    <w:rsid w:val="007D1FBF"/>
    <w:rsid w:val="007D24A3"/>
    <w:rsid w:val="007D24BF"/>
    <w:rsid w:val="007D273A"/>
    <w:rsid w:val="007D278B"/>
    <w:rsid w:val="007D2B30"/>
    <w:rsid w:val="007D45B8"/>
    <w:rsid w:val="007D4860"/>
    <w:rsid w:val="007D4885"/>
    <w:rsid w:val="007D4E72"/>
    <w:rsid w:val="007D57C9"/>
    <w:rsid w:val="007D67B4"/>
    <w:rsid w:val="007D6970"/>
    <w:rsid w:val="007E0C4D"/>
    <w:rsid w:val="007E0FF4"/>
    <w:rsid w:val="007E1020"/>
    <w:rsid w:val="007E1A2D"/>
    <w:rsid w:val="007E304F"/>
    <w:rsid w:val="007E3DE8"/>
    <w:rsid w:val="007E4194"/>
    <w:rsid w:val="007E45E0"/>
    <w:rsid w:val="007E49AE"/>
    <w:rsid w:val="007E4D96"/>
    <w:rsid w:val="007E4DFA"/>
    <w:rsid w:val="007E4EAF"/>
    <w:rsid w:val="007E5712"/>
    <w:rsid w:val="007E5AA3"/>
    <w:rsid w:val="007E6098"/>
    <w:rsid w:val="007E7615"/>
    <w:rsid w:val="007F0441"/>
    <w:rsid w:val="007F1C4E"/>
    <w:rsid w:val="007F2FD1"/>
    <w:rsid w:val="007F45BE"/>
    <w:rsid w:val="007F4620"/>
    <w:rsid w:val="007F4B0E"/>
    <w:rsid w:val="007F4C67"/>
    <w:rsid w:val="007F52DF"/>
    <w:rsid w:val="007F560A"/>
    <w:rsid w:val="007F5C8E"/>
    <w:rsid w:val="007F67F8"/>
    <w:rsid w:val="007F7A4A"/>
    <w:rsid w:val="00800658"/>
    <w:rsid w:val="00801357"/>
    <w:rsid w:val="00801EB4"/>
    <w:rsid w:val="00802D21"/>
    <w:rsid w:val="00804137"/>
    <w:rsid w:val="00804285"/>
    <w:rsid w:val="00804C56"/>
    <w:rsid w:val="0080506B"/>
    <w:rsid w:val="00805370"/>
    <w:rsid w:val="00806673"/>
    <w:rsid w:val="008067E0"/>
    <w:rsid w:val="00806EE5"/>
    <w:rsid w:val="00807477"/>
    <w:rsid w:val="008103B5"/>
    <w:rsid w:val="00810478"/>
    <w:rsid w:val="008112B4"/>
    <w:rsid w:val="00813BC7"/>
    <w:rsid w:val="0081594D"/>
    <w:rsid w:val="00815B55"/>
    <w:rsid w:val="00815C56"/>
    <w:rsid w:val="00816250"/>
    <w:rsid w:val="00816AE5"/>
    <w:rsid w:val="00817711"/>
    <w:rsid w:val="00820522"/>
    <w:rsid w:val="00821544"/>
    <w:rsid w:val="008215CB"/>
    <w:rsid w:val="00821660"/>
    <w:rsid w:val="008218A6"/>
    <w:rsid w:val="00821F6A"/>
    <w:rsid w:val="0082272D"/>
    <w:rsid w:val="008227E3"/>
    <w:rsid w:val="008236B6"/>
    <w:rsid w:val="00823B78"/>
    <w:rsid w:val="00823D73"/>
    <w:rsid w:val="008240C2"/>
    <w:rsid w:val="00824428"/>
    <w:rsid w:val="00824ABE"/>
    <w:rsid w:val="00824BCF"/>
    <w:rsid w:val="008255BA"/>
    <w:rsid w:val="00825F0C"/>
    <w:rsid w:val="00826E27"/>
    <w:rsid w:val="00826EFD"/>
    <w:rsid w:val="008270C2"/>
    <w:rsid w:val="0082725B"/>
    <w:rsid w:val="00827615"/>
    <w:rsid w:val="00827776"/>
    <w:rsid w:val="00830492"/>
    <w:rsid w:val="00830AED"/>
    <w:rsid w:val="008329E9"/>
    <w:rsid w:val="00832C00"/>
    <w:rsid w:val="008338DD"/>
    <w:rsid w:val="00834DE7"/>
    <w:rsid w:val="0083522C"/>
    <w:rsid w:val="008355D8"/>
    <w:rsid w:val="00835AC1"/>
    <w:rsid w:val="00836B07"/>
    <w:rsid w:val="00837284"/>
    <w:rsid w:val="0084018A"/>
    <w:rsid w:val="008404A1"/>
    <w:rsid w:val="00841383"/>
    <w:rsid w:val="008416EC"/>
    <w:rsid w:val="008425EF"/>
    <w:rsid w:val="008427F7"/>
    <w:rsid w:val="008429B9"/>
    <w:rsid w:val="00842A3D"/>
    <w:rsid w:val="00843761"/>
    <w:rsid w:val="008445E7"/>
    <w:rsid w:val="008446B6"/>
    <w:rsid w:val="0084540C"/>
    <w:rsid w:val="00847521"/>
    <w:rsid w:val="0084775A"/>
    <w:rsid w:val="00850323"/>
    <w:rsid w:val="00850874"/>
    <w:rsid w:val="00850CE9"/>
    <w:rsid w:val="00851001"/>
    <w:rsid w:val="0085102F"/>
    <w:rsid w:val="008512BE"/>
    <w:rsid w:val="008537D4"/>
    <w:rsid w:val="00855618"/>
    <w:rsid w:val="0085593E"/>
    <w:rsid w:val="00855AAA"/>
    <w:rsid w:val="00856168"/>
    <w:rsid w:val="00857114"/>
    <w:rsid w:val="0085776C"/>
    <w:rsid w:val="0086039B"/>
    <w:rsid w:val="00860487"/>
    <w:rsid w:val="008608B6"/>
    <w:rsid w:val="00860F3C"/>
    <w:rsid w:val="0086109A"/>
    <w:rsid w:val="00861146"/>
    <w:rsid w:val="00861399"/>
    <w:rsid w:val="00862ECE"/>
    <w:rsid w:val="0086354A"/>
    <w:rsid w:val="00864057"/>
    <w:rsid w:val="00864988"/>
    <w:rsid w:val="00864BF5"/>
    <w:rsid w:val="00867175"/>
    <w:rsid w:val="008675D7"/>
    <w:rsid w:val="00867DAD"/>
    <w:rsid w:val="008702A6"/>
    <w:rsid w:val="008711F2"/>
    <w:rsid w:val="00872768"/>
    <w:rsid w:val="00872D74"/>
    <w:rsid w:val="00872FA0"/>
    <w:rsid w:val="0087300E"/>
    <w:rsid w:val="00873027"/>
    <w:rsid w:val="0087317C"/>
    <w:rsid w:val="00873B6A"/>
    <w:rsid w:val="00874155"/>
    <w:rsid w:val="0087498C"/>
    <w:rsid w:val="008749EA"/>
    <w:rsid w:val="008754C8"/>
    <w:rsid w:val="00875BEF"/>
    <w:rsid w:val="00875E33"/>
    <w:rsid w:val="00876282"/>
    <w:rsid w:val="0087684C"/>
    <w:rsid w:val="008778F3"/>
    <w:rsid w:val="008802FC"/>
    <w:rsid w:val="0088082F"/>
    <w:rsid w:val="008808D8"/>
    <w:rsid w:val="00880C48"/>
    <w:rsid w:val="00880F2D"/>
    <w:rsid w:val="008812F3"/>
    <w:rsid w:val="00881A77"/>
    <w:rsid w:val="00881DDE"/>
    <w:rsid w:val="008825A3"/>
    <w:rsid w:val="00882945"/>
    <w:rsid w:val="00883B74"/>
    <w:rsid w:val="00883D71"/>
    <w:rsid w:val="00886573"/>
    <w:rsid w:val="00886FCD"/>
    <w:rsid w:val="008872DC"/>
    <w:rsid w:val="0088764A"/>
    <w:rsid w:val="00887C5F"/>
    <w:rsid w:val="008915CF"/>
    <w:rsid w:val="00891E82"/>
    <w:rsid w:val="008922D8"/>
    <w:rsid w:val="008925E0"/>
    <w:rsid w:val="00892BA5"/>
    <w:rsid w:val="008938A4"/>
    <w:rsid w:val="00893E42"/>
    <w:rsid w:val="00895C2D"/>
    <w:rsid w:val="0089605C"/>
    <w:rsid w:val="00897372"/>
    <w:rsid w:val="00897D74"/>
    <w:rsid w:val="008A1C49"/>
    <w:rsid w:val="008A2C93"/>
    <w:rsid w:val="008A4E00"/>
    <w:rsid w:val="008A56BD"/>
    <w:rsid w:val="008A5FA4"/>
    <w:rsid w:val="008A619F"/>
    <w:rsid w:val="008A6619"/>
    <w:rsid w:val="008A69C9"/>
    <w:rsid w:val="008A6ADE"/>
    <w:rsid w:val="008A6D39"/>
    <w:rsid w:val="008A71AB"/>
    <w:rsid w:val="008A7591"/>
    <w:rsid w:val="008B0B9E"/>
    <w:rsid w:val="008B1293"/>
    <w:rsid w:val="008B1B8A"/>
    <w:rsid w:val="008B208F"/>
    <w:rsid w:val="008B29AD"/>
    <w:rsid w:val="008B3D61"/>
    <w:rsid w:val="008B4011"/>
    <w:rsid w:val="008B4106"/>
    <w:rsid w:val="008B422E"/>
    <w:rsid w:val="008B49AF"/>
    <w:rsid w:val="008B4BB7"/>
    <w:rsid w:val="008B7172"/>
    <w:rsid w:val="008B7510"/>
    <w:rsid w:val="008B75C7"/>
    <w:rsid w:val="008B78D9"/>
    <w:rsid w:val="008B7E76"/>
    <w:rsid w:val="008C01FD"/>
    <w:rsid w:val="008C02ED"/>
    <w:rsid w:val="008C0E05"/>
    <w:rsid w:val="008C0EC4"/>
    <w:rsid w:val="008C10BE"/>
    <w:rsid w:val="008C2868"/>
    <w:rsid w:val="008C2A1D"/>
    <w:rsid w:val="008C2FE9"/>
    <w:rsid w:val="008C3394"/>
    <w:rsid w:val="008C3658"/>
    <w:rsid w:val="008C3EC4"/>
    <w:rsid w:val="008C49EC"/>
    <w:rsid w:val="008C4B84"/>
    <w:rsid w:val="008C6A51"/>
    <w:rsid w:val="008C6E51"/>
    <w:rsid w:val="008C7ABC"/>
    <w:rsid w:val="008D138D"/>
    <w:rsid w:val="008D1B58"/>
    <w:rsid w:val="008D1F0A"/>
    <w:rsid w:val="008D29EF"/>
    <w:rsid w:val="008D2F73"/>
    <w:rsid w:val="008D3DA9"/>
    <w:rsid w:val="008D3E9A"/>
    <w:rsid w:val="008D45FC"/>
    <w:rsid w:val="008D5CBA"/>
    <w:rsid w:val="008D744B"/>
    <w:rsid w:val="008E0D26"/>
    <w:rsid w:val="008E1D82"/>
    <w:rsid w:val="008E2181"/>
    <w:rsid w:val="008E21AE"/>
    <w:rsid w:val="008E2EDB"/>
    <w:rsid w:val="008E311D"/>
    <w:rsid w:val="008E35EB"/>
    <w:rsid w:val="008E42AE"/>
    <w:rsid w:val="008E46A6"/>
    <w:rsid w:val="008E474D"/>
    <w:rsid w:val="008E4D7B"/>
    <w:rsid w:val="008E510F"/>
    <w:rsid w:val="008E56A7"/>
    <w:rsid w:val="008E5973"/>
    <w:rsid w:val="008E5A90"/>
    <w:rsid w:val="008E681A"/>
    <w:rsid w:val="008E732C"/>
    <w:rsid w:val="008E777D"/>
    <w:rsid w:val="008E79BE"/>
    <w:rsid w:val="008F0C20"/>
    <w:rsid w:val="008F170E"/>
    <w:rsid w:val="008F1DB7"/>
    <w:rsid w:val="008F263F"/>
    <w:rsid w:val="008F2EF5"/>
    <w:rsid w:val="008F35AD"/>
    <w:rsid w:val="008F4E20"/>
    <w:rsid w:val="008F5B67"/>
    <w:rsid w:val="008F5DD9"/>
    <w:rsid w:val="008F6E60"/>
    <w:rsid w:val="008F7329"/>
    <w:rsid w:val="008F76CC"/>
    <w:rsid w:val="00903446"/>
    <w:rsid w:val="00903B1C"/>
    <w:rsid w:val="009077E7"/>
    <w:rsid w:val="009100C1"/>
    <w:rsid w:val="0091029F"/>
    <w:rsid w:val="00910948"/>
    <w:rsid w:val="00910AA5"/>
    <w:rsid w:val="00910B90"/>
    <w:rsid w:val="00911247"/>
    <w:rsid w:val="00911456"/>
    <w:rsid w:val="009117FE"/>
    <w:rsid w:val="0091190D"/>
    <w:rsid w:val="00911AE9"/>
    <w:rsid w:val="009131C3"/>
    <w:rsid w:val="009133FC"/>
    <w:rsid w:val="009143D9"/>
    <w:rsid w:val="009147B3"/>
    <w:rsid w:val="009159CE"/>
    <w:rsid w:val="009169F4"/>
    <w:rsid w:val="009171C5"/>
    <w:rsid w:val="00917FB9"/>
    <w:rsid w:val="00920B87"/>
    <w:rsid w:val="0092154F"/>
    <w:rsid w:val="009223B2"/>
    <w:rsid w:val="009223D5"/>
    <w:rsid w:val="00922C9F"/>
    <w:rsid w:val="00923126"/>
    <w:rsid w:val="00923261"/>
    <w:rsid w:val="009236E5"/>
    <w:rsid w:val="00923A7F"/>
    <w:rsid w:val="00924025"/>
    <w:rsid w:val="00924410"/>
    <w:rsid w:val="00924546"/>
    <w:rsid w:val="00925052"/>
    <w:rsid w:val="00926263"/>
    <w:rsid w:val="009262E9"/>
    <w:rsid w:val="009267D8"/>
    <w:rsid w:val="0092695C"/>
    <w:rsid w:val="00926BDC"/>
    <w:rsid w:val="00926D50"/>
    <w:rsid w:val="00930227"/>
    <w:rsid w:val="00931041"/>
    <w:rsid w:val="0093112A"/>
    <w:rsid w:val="009316BF"/>
    <w:rsid w:val="00931ACB"/>
    <w:rsid w:val="009323B9"/>
    <w:rsid w:val="00932D57"/>
    <w:rsid w:val="00932F88"/>
    <w:rsid w:val="009334CB"/>
    <w:rsid w:val="009358FD"/>
    <w:rsid w:val="0093685C"/>
    <w:rsid w:val="00936CD4"/>
    <w:rsid w:val="0093747B"/>
    <w:rsid w:val="00937ADD"/>
    <w:rsid w:val="00937B20"/>
    <w:rsid w:val="0094020D"/>
    <w:rsid w:val="009408AC"/>
    <w:rsid w:val="009409DE"/>
    <w:rsid w:val="0094232B"/>
    <w:rsid w:val="00942EEB"/>
    <w:rsid w:val="00943993"/>
    <w:rsid w:val="00943DBD"/>
    <w:rsid w:val="009440F9"/>
    <w:rsid w:val="00944AB4"/>
    <w:rsid w:val="00944DBA"/>
    <w:rsid w:val="0094564A"/>
    <w:rsid w:val="00945728"/>
    <w:rsid w:val="00945F5F"/>
    <w:rsid w:val="00945F83"/>
    <w:rsid w:val="009466A0"/>
    <w:rsid w:val="0094685F"/>
    <w:rsid w:val="00946C22"/>
    <w:rsid w:val="00950AF3"/>
    <w:rsid w:val="009515F5"/>
    <w:rsid w:val="009525E6"/>
    <w:rsid w:val="00952669"/>
    <w:rsid w:val="00952AC3"/>
    <w:rsid w:val="009532DF"/>
    <w:rsid w:val="00953431"/>
    <w:rsid w:val="0095348C"/>
    <w:rsid w:val="009534F1"/>
    <w:rsid w:val="00954629"/>
    <w:rsid w:val="0095511A"/>
    <w:rsid w:val="00955BC3"/>
    <w:rsid w:val="0095616F"/>
    <w:rsid w:val="009571A3"/>
    <w:rsid w:val="00960E28"/>
    <w:rsid w:val="009614B1"/>
    <w:rsid w:val="00961F83"/>
    <w:rsid w:val="0096340A"/>
    <w:rsid w:val="00963E79"/>
    <w:rsid w:val="00965ABF"/>
    <w:rsid w:val="00965E11"/>
    <w:rsid w:val="0097064A"/>
    <w:rsid w:val="00970C52"/>
    <w:rsid w:val="00970C88"/>
    <w:rsid w:val="00972152"/>
    <w:rsid w:val="009722E0"/>
    <w:rsid w:val="00972F12"/>
    <w:rsid w:val="0097469A"/>
    <w:rsid w:val="00974E72"/>
    <w:rsid w:val="00975152"/>
    <w:rsid w:val="00975A7B"/>
    <w:rsid w:val="00976F29"/>
    <w:rsid w:val="0097761F"/>
    <w:rsid w:val="00980380"/>
    <w:rsid w:val="00980FC1"/>
    <w:rsid w:val="00981506"/>
    <w:rsid w:val="00982031"/>
    <w:rsid w:val="00983408"/>
    <w:rsid w:val="00983CC6"/>
    <w:rsid w:val="00984903"/>
    <w:rsid w:val="00984BDD"/>
    <w:rsid w:val="00984CDA"/>
    <w:rsid w:val="00984F9C"/>
    <w:rsid w:val="009862CF"/>
    <w:rsid w:val="00986C7D"/>
    <w:rsid w:val="00986E75"/>
    <w:rsid w:val="00987995"/>
    <w:rsid w:val="00990909"/>
    <w:rsid w:val="00990DAE"/>
    <w:rsid w:val="00991978"/>
    <w:rsid w:val="00991C8E"/>
    <w:rsid w:val="0099252A"/>
    <w:rsid w:val="00993824"/>
    <w:rsid w:val="00994C63"/>
    <w:rsid w:val="00995BA0"/>
    <w:rsid w:val="009965F7"/>
    <w:rsid w:val="0099662F"/>
    <w:rsid w:val="00997BAD"/>
    <w:rsid w:val="009A04D3"/>
    <w:rsid w:val="009A0601"/>
    <w:rsid w:val="009A07BE"/>
    <w:rsid w:val="009A23D0"/>
    <w:rsid w:val="009A55A8"/>
    <w:rsid w:val="009A59C2"/>
    <w:rsid w:val="009A59DD"/>
    <w:rsid w:val="009A6C67"/>
    <w:rsid w:val="009A766B"/>
    <w:rsid w:val="009A77C5"/>
    <w:rsid w:val="009A799A"/>
    <w:rsid w:val="009B03FC"/>
    <w:rsid w:val="009B065A"/>
    <w:rsid w:val="009B0D5F"/>
    <w:rsid w:val="009B10C7"/>
    <w:rsid w:val="009B1CF6"/>
    <w:rsid w:val="009B2260"/>
    <w:rsid w:val="009B2491"/>
    <w:rsid w:val="009B3573"/>
    <w:rsid w:val="009B3B52"/>
    <w:rsid w:val="009B48DA"/>
    <w:rsid w:val="009B505B"/>
    <w:rsid w:val="009B6659"/>
    <w:rsid w:val="009B7888"/>
    <w:rsid w:val="009B79E4"/>
    <w:rsid w:val="009B7A2D"/>
    <w:rsid w:val="009C0B67"/>
    <w:rsid w:val="009C0DCA"/>
    <w:rsid w:val="009C16E3"/>
    <w:rsid w:val="009C1C9C"/>
    <w:rsid w:val="009C22ED"/>
    <w:rsid w:val="009C2838"/>
    <w:rsid w:val="009C3C63"/>
    <w:rsid w:val="009C47F4"/>
    <w:rsid w:val="009C48B3"/>
    <w:rsid w:val="009C4911"/>
    <w:rsid w:val="009C5600"/>
    <w:rsid w:val="009C5796"/>
    <w:rsid w:val="009C6442"/>
    <w:rsid w:val="009C65D5"/>
    <w:rsid w:val="009C6B72"/>
    <w:rsid w:val="009C7188"/>
    <w:rsid w:val="009C7865"/>
    <w:rsid w:val="009D00D8"/>
    <w:rsid w:val="009D1327"/>
    <w:rsid w:val="009D1334"/>
    <w:rsid w:val="009D1C72"/>
    <w:rsid w:val="009D1D9C"/>
    <w:rsid w:val="009D21A2"/>
    <w:rsid w:val="009D24D4"/>
    <w:rsid w:val="009D2521"/>
    <w:rsid w:val="009D27B2"/>
    <w:rsid w:val="009D2CBE"/>
    <w:rsid w:val="009D2D08"/>
    <w:rsid w:val="009D2ED5"/>
    <w:rsid w:val="009D3484"/>
    <w:rsid w:val="009D4F3F"/>
    <w:rsid w:val="009D5DDE"/>
    <w:rsid w:val="009D61A5"/>
    <w:rsid w:val="009D66DE"/>
    <w:rsid w:val="009D71C7"/>
    <w:rsid w:val="009D79B4"/>
    <w:rsid w:val="009D7E26"/>
    <w:rsid w:val="009D7E68"/>
    <w:rsid w:val="009E042D"/>
    <w:rsid w:val="009E06AB"/>
    <w:rsid w:val="009E0DBB"/>
    <w:rsid w:val="009E1DEB"/>
    <w:rsid w:val="009E2896"/>
    <w:rsid w:val="009E2CC2"/>
    <w:rsid w:val="009E3160"/>
    <w:rsid w:val="009E356D"/>
    <w:rsid w:val="009E5536"/>
    <w:rsid w:val="009E554B"/>
    <w:rsid w:val="009E56BA"/>
    <w:rsid w:val="009E5B96"/>
    <w:rsid w:val="009E63AF"/>
    <w:rsid w:val="009E7008"/>
    <w:rsid w:val="009E7594"/>
    <w:rsid w:val="009E769C"/>
    <w:rsid w:val="009E7EA8"/>
    <w:rsid w:val="009F0E77"/>
    <w:rsid w:val="009F0E8A"/>
    <w:rsid w:val="009F1367"/>
    <w:rsid w:val="009F1410"/>
    <w:rsid w:val="009F1B26"/>
    <w:rsid w:val="009F1DC9"/>
    <w:rsid w:val="009F2F2A"/>
    <w:rsid w:val="009F3BE9"/>
    <w:rsid w:val="009F4AEA"/>
    <w:rsid w:val="009F58A7"/>
    <w:rsid w:val="009F61D7"/>
    <w:rsid w:val="009F6358"/>
    <w:rsid w:val="009F75CE"/>
    <w:rsid w:val="009F790B"/>
    <w:rsid w:val="009F7DA3"/>
    <w:rsid w:val="00A0095D"/>
    <w:rsid w:val="00A00976"/>
    <w:rsid w:val="00A00993"/>
    <w:rsid w:val="00A00B1B"/>
    <w:rsid w:val="00A01847"/>
    <w:rsid w:val="00A020DC"/>
    <w:rsid w:val="00A02FF4"/>
    <w:rsid w:val="00A033E6"/>
    <w:rsid w:val="00A0406E"/>
    <w:rsid w:val="00A04C6C"/>
    <w:rsid w:val="00A05436"/>
    <w:rsid w:val="00A06924"/>
    <w:rsid w:val="00A0720C"/>
    <w:rsid w:val="00A07C15"/>
    <w:rsid w:val="00A07D46"/>
    <w:rsid w:val="00A104A5"/>
    <w:rsid w:val="00A112FF"/>
    <w:rsid w:val="00A12893"/>
    <w:rsid w:val="00A13881"/>
    <w:rsid w:val="00A13E52"/>
    <w:rsid w:val="00A14D04"/>
    <w:rsid w:val="00A15766"/>
    <w:rsid w:val="00A16E61"/>
    <w:rsid w:val="00A17B22"/>
    <w:rsid w:val="00A2064B"/>
    <w:rsid w:val="00A20B06"/>
    <w:rsid w:val="00A211B8"/>
    <w:rsid w:val="00A21E94"/>
    <w:rsid w:val="00A2325F"/>
    <w:rsid w:val="00A235A2"/>
    <w:rsid w:val="00A23749"/>
    <w:rsid w:val="00A24359"/>
    <w:rsid w:val="00A24594"/>
    <w:rsid w:val="00A25CCE"/>
    <w:rsid w:val="00A266B9"/>
    <w:rsid w:val="00A27AE0"/>
    <w:rsid w:val="00A30ED6"/>
    <w:rsid w:val="00A311E1"/>
    <w:rsid w:val="00A31DCE"/>
    <w:rsid w:val="00A33DEB"/>
    <w:rsid w:val="00A3401E"/>
    <w:rsid w:val="00A3445F"/>
    <w:rsid w:val="00A3507E"/>
    <w:rsid w:val="00A35471"/>
    <w:rsid w:val="00A35C4F"/>
    <w:rsid w:val="00A36880"/>
    <w:rsid w:val="00A36C44"/>
    <w:rsid w:val="00A377E9"/>
    <w:rsid w:val="00A37CF8"/>
    <w:rsid w:val="00A40A4A"/>
    <w:rsid w:val="00A40E64"/>
    <w:rsid w:val="00A4158A"/>
    <w:rsid w:val="00A415C2"/>
    <w:rsid w:val="00A42685"/>
    <w:rsid w:val="00A42B99"/>
    <w:rsid w:val="00A4304F"/>
    <w:rsid w:val="00A439DD"/>
    <w:rsid w:val="00A43AC6"/>
    <w:rsid w:val="00A43B1E"/>
    <w:rsid w:val="00A4447F"/>
    <w:rsid w:val="00A447F7"/>
    <w:rsid w:val="00A44D01"/>
    <w:rsid w:val="00A44F96"/>
    <w:rsid w:val="00A45F9C"/>
    <w:rsid w:val="00A46B1A"/>
    <w:rsid w:val="00A46E38"/>
    <w:rsid w:val="00A50737"/>
    <w:rsid w:val="00A5104D"/>
    <w:rsid w:val="00A51B26"/>
    <w:rsid w:val="00A51CC4"/>
    <w:rsid w:val="00A51F48"/>
    <w:rsid w:val="00A5281F"/>
    <w:rsid w:val="00A52935"/>
    <w:rsid w:val="00A53466"/>
    <w:rsid w:val="00A536F5"/>
    <w:rsid w:val="00A53D38"/>
    <w:rsid w:val="00A544D8"/>
    <w:rsid w:val="00A54787"/>
    <w:rsid w:val="00A54BE6"/>
    <w:rsid w:val="00A55239"/>
    <w:rsid w:val="00A56355"/>
    <w:rsid w:val="00A565C8"/>
    <w:rsid w:val="00A56FE2"/>
    <w:rsid w:val="00A57351"/>
    <w:rsid w:val="00A609DC"/>
    <w:rsid w:val="00A60AEC"/>
    <w:rsid w:val="00A60CC6"/>
    <w:rsid w:val="00A61388"/>
    <w:rsid w:val="00A61AA8"/>
    <w:rsid w:val="00A61CE3"/>
    <w:rsid w:val="00A630D2"/>
    <w:rsid w:val="00A6445E"/>
    <w:rsid w:val="00A644BD"/>
    <w:rsid w:val="00A64AC5"/>
    <w:rsid w:val="00A64FAE"/>
    <w:rsid w:val="00A65287"/>
    <w:rsid w:val="00A65746"/>
    <w:rsid w:val="00A65755"/>
    <w:rsid w:val="00A65A7D"/>
    <w:rsid w:val="00A673AB"/>
    <w:rsid w:val="00A67AEE"/>
    <w:rsid w:val="00A70085"/>
    <w:rsid w:val="00A70B72"/>
    <w:rsid w:val="00A73508"/>
    <w:rsid w:val="00A74965"/>
    <w:rsid w:val="00A74E3C"/>
    <w:rsid w:val="00A7712E"/>
    <w:rsid w:val="00A7741B"/>
    <w:rsid w:val="00A77699"/>
    <w:rsid w:val="00A77C3D"/>
    <w:rsid w:val="00A80A0E"/>
    <w:rsid w:val="00A81DE9"/>
    <w:rsid w:val="00A81FF7"/>
    <w:rsid w:val="00A822EC"/>
    <w:rsid w:val="00A835F5"/>
    <w:rsid w:val="00A836A9"/>
    <w:rsid w:val="00A844BB"/>
    <w:rsid w:val="00A8507C"/>
    <w:rsid w:val="00A852C4"/>
    <w:rsid w:val="00A85519"/>
    <w:rsid w:val="00A85FD9"/>
    <w:rsid w:val="00A867E6"/>
    <w:rsid w:val="00A86AA2"/>
    <w:rsid w:val="00A87811"/>
    <w:rsid w:val="00A8791C"/>
    <w:rsid w:val="00A8799D"/>
    <w:rsid w:val="00A87DDA"/>
    <w:rsid w:val="00A87EF0"/>
    <w:rsid w:val="00A91CF7"/>
    <w:rsid w:val="00A92250"/>
    <w:rsid w:val="00A94429"/>
    <w:rsid w:val="00A948BF"/>
    <w:rsid w:val="00A95439"/>
    <w:rsid w:val="00A9556B"/>
    <w:rsid w:val="00A95637"/>
    <w:rsid w:val="00A95B87"/>
    <w:rsid w:val="00A95F7B"/>
    <w:rsid w:val="00A967D3"/>
    <w:rsid w:val="00A9709B"/>
    <w:rsid w:val="00A97AEC"/>
    <w:rsid w:val="00AA01F7"/>
    <w:rsid w:val="00AA0847"/>
    <w:rsid w:val="00AA108C"/>
    <w:rsid w:val="00AA165D"/>
    <w:rsid w:val="00AA1E21"/>
    <w:rsid w:val="00AA1FF5"/>
    <w:rsid w:val="00AA2D9D"/>
    <w:rsid w:val="00AA39B0"/>
    <w:rsid w:val="00AA3DD7"/>
    <w:rsid w:val="00AA63F1"/>
    <w:rsid w:val="00AA6B7D"/>
    <w:rsid w:val="00AA6C6F"/>
    <w:rsid w:val="00AA75D4"/>
    <w:rsid w:val="00AA75DC"/>
    <w:rsid w:val="00AA79A1"/>
    <w:rsid w:val="00AA7E4C"/>
    <w:rsid w:val="00AB11EC"/>
    <w:rsid w:val="00AB1856"/>
    <w:rsid w:val="00AB2572"/>
    <w:rsid w:val="00AB3785"/>
    <w:rsid w:val="00AB3C22"/>
    <w:rsid w:val="00AB4721"/>
    <w:rsid w:val="00AB4D1E"/>
    <w:rsid w:val="00AB5E35"/>
    <w:rsid w:val="00AB5FF8"/>
    <w:rsid w:val="00AB6091"/>
    <w:rsid w:val="00AB63CC"/>
    <w:rsid w:val="00AB7618"/>
    <w:rsid w:val="00AC03B1"/>
    <w:rsid w:val="00AC03BE"/>
    <w:rsid w:val="00AC0A86"/>
    <w:rsid w:val="00AC0C5D"/>
    <w:rsid w:val="00AC27D8"/>
    <w:rsid w:val="00AC351F"/>
    <w:rsid w:val="00AC3957"/>
    <w:rsid w:val="00AC3A6A"/>
    <w:rsid w:val="00AC3B94"/>
    <w:rsid w:val="00AC44F8"/>
    <w:rsid w:val="00AC4B70"/>
    <w:rsid w:val="00AC598D"/>
    <w:rsid w:val="00AC5A1C"/>
    <w:rsid w:val="00AC5A68"/>
    <w:rsid w:val="00AC5D95"/>
    <w:rsid w:val="00AC678D"/>
    <w:rsid w:val="00AC6F82"/>
    <w:rsid w:val="00AC739B"/>
    <w:rsid w:val="00AC7E75"/>
    <w:rsid w:val="00AC7FC5"/>
    <w:rsid w:val="00AD046A"/>
    <w:rsid w:val="00AD0AE8"/>
    <w:rsid w:val="00AD0D50"/>
    <w:rsid w:val="00AD1251"/>
    <w:rsid w:val="00AD2C66"/>
    <w:rsid w:val="00AD3BA1"/>
    <w:rsid w:val="00AD48D2"/>
    <w:rsid w:val="00AD4D9F"/>
    <w:rsid w:val="00AD4FF5"/>
    <w:rsid w:val="00AD566F"/>
    <w:rsid w:val="00AD617C"/>
    <w:rsid w:val="00AD682C"/>
    <w:rsid w:val="00AD6DD7"/>
    <w:rsid w:val="00AD6F97"/>
    <w:rsid w:val="00AD7BC4"/>
    <w:rsid w:val="00AD7DDF"/>
    <w:rsid w:val="00AE07DA"/>
    <w:rsid w:val="00AE10AC"/>
    <w:rsid w:val="00AE1597"/>
    <w:rsid w:val="00AE1A74"/>
    <w:rsid w:val="00AE2077"/>
    <w:rsid w:val="00AE2334"/>
    <w:rsid w:val="00AE303D"/>
    <w:rsid w:val="00AE3165"/>
    <w:rsid w:val="00AE3412"/>
    <w:rsid w:val="00AE415B"/>
    <w:rsid w:val="00AE49C9"/>
    <w:rsid w:val="00AE4ACB"/>
    <w:rsid w:val="00AE5755"/>
    <w:rsid w:val="00AE5B84"/>
    <w:rsid w:val="00AE7EC6"/>
    <w:rsid w:val="00AF0E9D"/>
    <w:rsid w:val="00AF11A4"/>
    <w:rsid w:val="00AF1F5D"/>
    <w:rsid w:val="00AF2034"/>
    <w:rsid w:val="00AF2BD4"/>
    <w:rsid w:val="00AF2D1E"/>
    <w:rsid w:val="00AF3ADA"/>
    <w:rsid w:val="00AF3C92"/>
    <w:rsid w:val="00AF4979"/>
    <w:rsid w:val="00AF4AEF"/>
    <w:rsid w:val="00AF51FC"/>
    <w:rsid w:val="00AF599A"/>
    <w:rsid w:val="00AF5C74"/>
    <w:rsid w:val="00AF5F82"/>
    <w:rsid w:val="00AF6CB0"/>
    <w:rsid w:val="00AF6F2E"/>
    <w:rsid w:val="00AF72C6"/>
    <w:rsid w:val="00B01423"/>
    <w:rsid w:val="00B01515"/>
    <w:rsid w:val="00B02412"/>
    <w:rsid w:val="00B02819"/>
    <w:rsid w:val="00B0310E"/>
    <w:rsid w:val="00B04704"/>
    <w:rsid w:val="00B053FF"/>
    <w:rsid w:val="00B05C17"/>
    <w:rsid w:val="00B061AF"/>
    <w:rsid w:val="00B07342"/>
    <w:rsid w:val="00B07ABF"/>
    <w:rsid w:val="00B10719"/>
    <w:rsid w:val="00B108A4"/>
    <w:rsid w:val="00B11046"/>
    <w:rsid w:val="00B11217"/>
    <w:rsid w:val="00B1139B"/>
    <w:rsid w:val="00B11B9A"/>
    <w:rsid w:val="00B11EE4"/>
    <w:rsid w:val="00B13DD8"/>
    <w:rsid w:val="00B14687"/>
    <w:rsid w:val="00B146B3"/>
    <w:rsid w:val="00B15452"/>
    <w:rsid w:val="00B1623A"/>
    <w:rsid w:val="00B170C9"/>
    <w:rsid w:val="00B17A39"/>
    <w:rsid w:val="00B20A15"/>
    <w:rsid w:val="00B21476"/>
    <w:rsid w:val="00B21935"/>
    <w:rsid w:val="00B21E3A"/>
    <w:rsid w:val="00B21F7F"/>
    <w:rsid w:val="00B23FEC"/>
    <w:rsid w:val="00B2470C"/>
    <w:rsid w:val="00B256BE"/>
    <w:rsid w:val="00B25EB9"/>
    <w:rsid w:val="00B275AD"/>
    <w:rsid w:val="00B27720"/>
    <w:rsid w:val="00B2781E"/>
    <w:rsid w:val="00B3078E"/>
    <w:rsid w:val="00B3110C"/>
    <w:rsid w:val="00B31509"/>
    <w:rsid w:val="00B3164A"/>
    <w:rsid w:val="00B31A60"/>
    <w:rsid w:val="00B31BB3"/>
    <w:rsid w:val="00B325F4"/>
    <w:rsid w:val="00B3321A"/>
    <w:rsid w:val="00B33916"/>
    <w:rsid w:val="00B33C9D"/>
    <w:rsid w:val="00B344F9"/>
    <w:rsid w:val="00B35095"/>
    <w:rsid w:val="00B35EC4"/>
    <w:rsid w:val="00B3605A"/>
    <w:rsid w:val="00B36A9C"/>
    <w:rsid w:val="00B36FEA"/>
    <w:rsid w:val="00B37743"/>
    <w:rsid w:val="00B3775A"/>
    <w:rsid w:val="00B3776A"/>
    <w:rsid w:val="00B402CD"/>
    <w:rsid w:val="00B406BE"/>
    <w:rsid w:val="00B41924"/>
    <w:rsid w:val="00B41C8E"/>
    <w:rsid w:val="00B42F98"/>
    <w:rsid w:val="00B43269"/>
    <w:rsid w:val="00B43372"/>
    <w:rsid w:val="00B43E2B"/>
    <w:rsid w:val="00B44736"/>
    <w:rsid w:val="00B45312"/>
    <w:rsid w:val="00B4592C"/>
    <w:rsid w:val="00B45DD1"/>
    <w:rsid w:val="00B460D2"/>
    <w:rsid w:val="00B4698C"/>
    <w:rsid w:val="00B476FB"/>
    <w:rsid w:val="00B50310"/>
    <w:rsid w:val="00B5238D"/>
    <w:rsid w:val="00B52D24"/>
    <w:rsid w:val="00B53753"/>
    <w:rsid w:val="00B53BCA"/>
    <w:rsid w:val="00B53FCF"/>
    <w:rsid w:val="00B54AE0"/>
    <w:rsid w:val="00B54C2F"/>
    <w:rsid w:val="00B56112"/>
    <w:rsid w:val="00B566D5"/>
    <w:rsid w:val="00B56FFC"/>
    <w:rsid w:val="00B60ACA"/>
    <w:rsid w:val="00B61F8E"/>
    <w:rsid w:val="00B620AF"/>
    <w:rsid w:val="00B6246D"/>
    <w:rsid w:val="00B624D6"/>
    <w:rsid w:val="00B62813"/>
    <w:rsid w:val="00B62D29"/>
    <w:rsid w:val="00B6413E"/>
    <w:rsid w:val="00B642D8"/>
    <w:rsid w:val="00B647A9"/>
    <w:rsid w:val="00B65C18"/>
    <w:rsid w:val="00B66520"/>
    <w:rsid w:val="00B669AD"/>
    <w:rsid w:val="00B6797B"/>
    <w:rsid w:val="00B70AE3"/>
    <w:rsid w:val="00B71780"/>
    <w:rsid w:val="00B7272F"/>
    <w:rsid w:val="00B72EDB"/>
    <w:rsid w:val="00B7339A"/>
    <w:rsid w:val="00B733F4"/>
    <w:rsid w:val="00B739EC"/>
    <w:rsid w:val="00B73C6D"/>
    <w:rsid w:val="00B74132"/>
    <w:rsid w:val="00B746AF"/>
    <w:rsid w:val="00B74C1D"/>
    <w:rsid w:val="00B7564E"/>
    <w:rsid w:val="00B75BF2"/>
    <w:rsid w:val="00B765B3"/>
    <w:rsid w:val="00B76B79"/>
    <w:rsid w:val="00B76BDB"/>
    <w:rsid w:val="00B77EBA"/>
    <w:rsid w:val="00B77F92"/>
    <w:rsid w:val="00B82084"/>
    <w:rsid w:val="00B8307A"/>
    <w:rsid w:val="00B83807"/>
    <w:rsid w:val="00B848F8"/>
    <w:rsid w:val="00B84A39"/>
    <w:rsid w:val="00B8529F"/>
    <w:rsid w:val="00B85639"/>
    <w:rsid w:val="00B858F2"/>
    <w:rsid w:val="00B85C69"/>
    <w:rsid w:val="00B86607"/>
    <w:rsid w:val="00B867CE"/>
    <w:rsid w:val="00B8681B"/>
    <w:rsid w:val="00B87AD6"/>
    <w:rsid w:val="00B90003"/>
    <w:rsid w:val="00B9075C"/>
    <w:rsid w:val="00B90F2D"/>
    <w:rsid w:val="00B90F81"/>
    <w:rsid w:val="00B921D7"/>
    <w:rsid w:val="00B922AE"/>
    <w:rsid w:val="00B926AF"/>
    <w:rsid w:val="00B92C76"/>
    <w:rsid w:val="00B95099"/>
    <w:rsid w:val="00B9582E"/>
    <w:rsid w:val="00B96949"/>
    <w:rsid w:val="00B97053"/>
    <w:rsid w:val="00B9730E"/>
    <w:rsid w:val="00B97876"/>
    <w:rsid w:val="00B97F42"/>
    <w:rsid w:val="00BA0519"/>
    <w:rsid w:val="00BA0C39"/>
    <w:rsid w:val="00BA1CB2"/>
    <w:rsid w:val="00BA1CB9"/>
    <w:rsid w:val="00BA2A85"/>
    <w:rsid w:val="00BA395A"/>
    <w:rsid w:val="00BA40B7"/>
    <w:rsid w:val="00BA4397"/>
    <w:rsid w:val="00BA47B3"/>
    <w:rsid w:val="00BA538C"/>
    <w:rsid w:val="00BA581E"/>
    <w:rsid w:val="00BA5860"/>
    <w:rsid w:val="00BA6E9D"/>
    <w:rsid w:val="00BA721D"/>
    <w:rsid w:val="00BA7B0E"/>
    <w:rsid w:val="00BB00D2"/>
    <w:rsid w:val="00BB01D5"/>
    <w:rsid w:val="00BB020F"/>
    <w:rsid w:val="00BB06AF"/>
    <w:rsid w:val="00BB0C78"/>
    <w:rsid w:val="00BB1793"/>
    <w:rsid w:val="00BB253B"/>
    <w:rsid w:val="00BB2B3B"/>
    <w:rsid w:val="00BB3C74"/>
    <w:rsid w:val="00BB46AD"/>
    <w:rsid w:val="00BB572D"/>
    <w:rsid w:val="00BB7003"/>
    <w:rsid w:val="00BB734A"/>
    <w:rsid w:val="00BB7709"/>
    <w:rsid w:val="00BB7974"/>
    <w:rsid w:val="00BC03CA"/>
    <w:rsid w:val="00BC0A06"/>
    <w:rsid w:val="00BC0D6E"/>
    <w:rsid w:val="00BC1CA0"/>
    <w:rsid w:val="00BC1D95"/>
    <w:rsid w:val="00BC2486"/>
    <w:rsid w:val="00BC273A"/>
    <w:rsid w:val="00BC28A4"/>
    <w:rsid w:val="00BC2A74"/>
    <w:rsid w:val="00BC3D28"/>
    <w:rsid w:val="00BC3E8D"/>
    <w:rsid w:val="00BC4638"/>
    <w:rsid w:val="00BC49D8"/>
    <w:rsid w:val="00BC49EA"/>
    <w:rsid w:val="00BC5355"/>
    <w:rsid w:val="00BC6C48"/>
    <w:rsid w:val="00BC6F10"/>
    <w:rsid w:val="00BC7189"/>
    <w:rsid w:val="00BC74D7"/>
    <w:rsid w:val="00BD016F"/>
    <w:rsid w:val="00BD0C9F"/>
    <w:rsid w:val="00BD1165"/>
    <w:rsid w:val="00BD1461"/>
    <w:rsid w:val="00BD1DD9"/>
    <w:rsid w:val="00BD2B19"/>
    <w:rsid w:val="00BD2C07"/>
    <w:rsid w:val="00BD2D14"/>
    <w:rsid w:val="00BD3A45"/>
    <w:rsid w:val="00BD46AC"/>
    <w:rsid w:val="00BD49E8"/>
    <w:rsid w:val="00BD5064"/>
    <w:rsid w:val="00BD5385"/>
    <w:rsid w:val="00BD6D2C"/>
    <w:rsid w:val="00BD726A"/>
    <w:rsid w:val="00BD7945"/>
    <w:rsid w:val="00BD7A42"/>
    <w:rsid w:val="00BE079A"/>
    <w:rsid w:val="00BE08D9"/>
    <w:rsid w:val="00BE0BA2"/>
    <w:rsid w:val="00BE1888"/>
    <w:rsid w:val="00BE19B0"/>
    <w:rsid w:val="00BE2085"/>
    <w:rsid w:val="00BE27CC"/>
    <w:rsid w:val="00BE2897"/>
    <w:rsid w:val="00BE29AB"/>
    <w:rsid w:val="00BE2D84"/>
    <w:rsid w:val="00BE2F95"/>
    <w:rsid w:val="00BE4AAB"/>
    <w:rsid w:val="00BE4F39"/>
    <w:rsid w:val="00BE692F"/>
    <w:rsid w:val="00BF0216"/>
    <w:rsid w:val="00BF0845"/>
    <w:rsid w:val="00BF08D2"/>
    <w:rsid w:val="00BF24B7"/>
    <w:rsid w:val="00BF270E"/>
    <w:rsid w:val="00BF340F"/>
    <w:rsid w:val="00BF3499"/>
    <w:rsid w:val="00BF37A7"/>
    <w:rsid w:val="00BF3B3A"/>
    <w:rsid w:val="00BF41D3"/>
    <w:rsid w:val="00BF4863"/>
    <w:rsid w:val="00BF7065"/>
    <w:rsid w:val="00BF78BE"/>
    <w:rsid w:val="00C003A2"/>
    <w:rsid w:val="00C00C4F"/>
    <w:rsid w:val="00C00C87"/>
    <w:rsid w:val="00C00E23"/>
    <w:rsid w:val="00C015A6"/>
    <w:rsid w:val="00C016D8"/>
    <w:rsid w:val="00C01DB2"/>
    <w:rsid w:val="00C02974"/>
    <w:rsid w:val="00C03225"/>
    <w:rsid w:val="00C04C57"/>
    <w:rsid w:val="00C05375"/>
    <w:rsid w:val="00C062C5"/>
    <w:rsid w:val="00C07260"/>
    <w:rsid w:val="00C07985"/>
    <w:rsid w:val="00C1011C"/>
    <w:rsid w:val="00C101D7"/>
    <w:rsid w:val="00C10D85"/>
    <w:rsid w:val="00C12974"/>
    <w:rsid w:val="00C12BD7"/>
    <w:rsid w:val="00C13D22"/>
    <w:rsid w:val="00C13D3A"/>
    <w:rsid w:val="00C1508A"/>
    <w:rsid w:val="00C1539D"/>
    <w:rsid w:val="00C158F5"/>
    <w:rsid w:val="00C1604C"/>
    <w:rsid w:val="00C16674"/>
    <w:rsid w:val="00C16891"/>
    <w:rsid w:val="00C170A7"/>
    <w:rsid w:val="00C179A2"/>
    <w:rsid w:val="00C20A57"/>
    <w:rsid w:val="00C21113"/>
    <w:rsid w:val="00C21987"/>
    <w:rsid w:val="00C2198E"/>
    <w:rsid w:val="00C21FD9"/>
    <w:rsid w:val="00C22557"/>
    <w:rsid w:val="00C22DAD"/>
    <w:rsid w:val="00C230ED"/>
    <w:rsid w:val="00C23766"/>
    <w:rsid w:val="00C24F95"/>
    <w:rsid w:val="00C25079"/>
    <w:rsid w:val="00C255D1"/>
    <w:rsid w:val="00C25B9D"/>
    <w:rsid w:val="00C25C1D"/>
    <w:rsid w:val="00C2606D"/>
    <w:rsid w:val="00C319AF"/>
    <w:rsid w:val="00C3232D"/>
    <w:rsid w:val="00C3257C"/>
    <w:rsid w:val="00C32B66"/>
    <w:rsid w:val="00C330FF"/>
    <w:rsid w:val="00C3378F"/>
    <w:rsid w:val="00C3381F"/>
    <w:rsid w:val="00C3389A"/>
    <w:rsid w:val="00C34CFD"/>
    <w:rsid w:val="00C35391"/>
    <w:rsid w:val="00C35F5F"/>
    <w:rsid w:val="00C37E01"/>
    <w:rsid w:val="00C400B5"/>
    <w:rsid w:val="00C40158"/>
    <w:rsid w:val="00C40B78"/>
    <w:rsid w:val="00C412CC"/>
    <w:rsid w:val="00C42574"/>
    <w:rsid w:val="00C43115"/>
    <w:rsid w:val="00C431BE"/>
    <w:rsid w:val="00C435FA"/>
    <w:rsid w:val="00C44600"/>
    <w:rsid w:val="00C453AD"/>
    <w:rsid w:val="00C4602D"/>
    <w:rsid w:val="00C4621D"/>
    <w:rsid w:val="00C471D3"/>
    <w:rsid w:val="00C47527"/>
    <w:rsid w:val="00C5077A"/>
    <w:rsid w:val="00C50A6A"/>
    <w:rsid w:val="00C50DB7"/>
    <w:rsid w:val="00C51460"/>
    <w:rsid w:val="00C51AA5"/>
    <w:rsid w:val="00C524AC"/>
    <w:rsid w:val="00C5351F"/>
    <w:rsid w:val="00C53E40"/>
    <w:rsid w:val="00C5465D"/>
    <w:rsid w:val="00C557EE"/>
    <w:rsid w:val="00C55CA5"/>
    <w:rsid w:val="00C5685B"/>
    <w:rsid w:val="00C570A2"/>
    <w:rsid w:val="00C60664"/>
    <w:rsid w:val="00C60B61"/>
    <w:rsid w:val="00C61574"/>
    <w:rsid w:val="00C62567"/>
    <w:rsid w:val="00C64217"/>
    <w:rsid w:val="00C645E2"/>
    <w:rsid w:val="00C64A1D"/>
    <w:rsid w:val="00C65232"/>
    <w:rsid w:val="00C6664C"/>
    <w:rsid w:val="00C6674B"/>
    <w:rsid w:val="00C67D1F"/>
    <w:rsid w:val="00C67E5D"/>
    <w:rsid w:val="00C702C1"/>
    <w:rsid w:val="00C703AD"/>
    <w:rsid w:val="00C70B20"/>
    <w:rsid w:val="00C70C3A"/>
    <w:rsid w:val="00C70E1C"/>
    <w:rsid w:val="00C71C7B"/>
    <w:rsid w:val="00C722A1"/>
    <w:rsid w:val="00C733F0"/>
    <w:rsid w:val="00C74765"/>
    <w:rsid w:val="00C74E37"/>
    <w:rsid w:val="00C80AEE"/>
    <w:rsid w:val="00C811FC"/>
    <w:rsid w:val="00C81C16"/>
    <w:rsid w:val="00C8233D"/>
    <w:rsid w:val="00C82440"/>
    <w:rsid w:val="00C82535"/>
    <w:rsid w:val="00C831D5"/>
    <w:rsid w:val="00C83411"/>
    <w:rsid w:val="00C836C7"/>
    <w:rsid w:val="00C83B76"/>
    <w:rsid w:val="00C84CDC"/>
    <w:rsid w:val="00C8560A"/>
    <w:rsid w:val="00C85F65"/>
    <w:rsid w:val="00C86A40"/>
    <w:rsid w:val="00C87407"/>
    <w:rsid w:val="00C8745F"/>
    <w:rsid w:val="00C875F8"/>
    <w:rsid w:val="00C8767B"/>
    <w:rsid w:val="00C87DA2"/>
    <w:rsid w:val="00C87F28"/>
    <w:rsid w:val="00C903C8"/>
    <w:rsid w:val="00C903DA"/>
    <w:rsid w:val="00C903FF"/>
    <w:rsid w:val="00C90714"/>
    <w:rsid w:val="00C915AF"/>
    <w:rsid w:val="00C91B3D"/>
    <w:rsid w:val="00C92CA1"/>
    <w:rsid w:val="00C92D64"/>
    <w:rsid w:val="00C93592"/>
    <w:rsid w:val="00C94291"/>
    <w:rsid w:val="00C94306"/>
    <w:rsid w:val="00C948A7"/>
    <w:rsid w:val="00C958C3"/>
    <w:rsid w:val="00C9724B"/>
    <w:rsid w:val="00C97F4B"/>
    <w:rsid w:val="00CA065D"/>
    <w:rsid w:val="00CA1923"/>
    <w:rsid w:val="00CA21CB"/>
    <w:rsid w:val="00CA31E4"/>
    <w:rsid w:val="00CA34EE"/>
    <w:rsid w:val="00CA3D48"/>
    <w:rsid w:val="00CA40E2"/>
    <w:rsid w:val="00CA522B"/>
    <w:rsid w:val="00CA5C73"/>
    <w:rsid w:val="00CA5D02"/>
    <w:rsid w:val="00CA5EC8"/>
    <w:rsid w:val="00CA61F4"/>
    <w:rsid w:val="00CA63DC"/>
    <w:rsid w:val="00CA6651"/>
    <w:rsid w:val="00CA745E"/>
    <w:rsid w:val="00CB001A"/>
    <w:rsid w:val="00CB00B8"/>
    <w:rsid w:val="00CB168A"/>
    <w:rsid w:val="00CB1717"/>
    <w:rsid w:val="00CB1924"/>
    <w:rsid w:val="00CB1E5F"/>
    <w:rsid w:val="00CB1F2D"/>
    <w:rsid w:val="00CB2DD0"/>
    <w:rsid w:val="00CB397E"/>
    <w:rsid w:val="00CB4755"/>
    <w:rsid w:val="00CB480B"/>
    <w:rsid w:val="00CB6057"/>
    <w:rsid w:val="00CB68FB"/>
    <w:rsid w:val="00CB6C10"/>
    <w:rsid w:val="00CB6FC3"/>
    <w:rsid w:val="00CB74EF"/>
    <w:rsid w:val="00CB7772"/>
    <w:rsid w:val="00CB7FC7"/>
    <w:rsid w:val="00CC0D10"/>
    <w:rsid w:val="00CC24F6"/>
    <w:rsid w:val="00CC3590"/>
    <w:rsid w:val="00CC3B30"/>
    <w:rsid w:val="00CC5D7C"/>
    <w:rsid w:val="00CC6978"/>
    <w:rsid w:val="00CC7BD3"/>
    <w:rsid w:val="00CD0D5A"/>
    <w:rsid w:val="00CD15DA"/>
    <w:rsid w:val="00CD16B7"/>
    <w:rsid w:val="00CD197F"/>
    <w:rsid w:val="00CD2980"/>
    <w:rsid w:val="00CD2DCB"/>
    <w:rsid w:val="00CD2FB3"/>
    <w:rsid w:val="00CD379D"/>
    <w:rsid w:val="00CD3AF1"/>
    <w:rsid w:val="00CD3E4D"/>
    <w:rsid w:val="00CD55CC"/>
    <w:rsid w:val="00CD573B"/>
    <w:rsid w:val="00CD5BAD"/>
    <w:rsid w:val="00CD601C"/>
    <w:rsid w:val="00CD625A"/>
    <w:rsid w:val="00CD65AB"/>
    <w:rsid w:val="00CD6B64"/>
    <w:rsid w:val="00CD6C75"/>
    <w:rsid w:val="00CD6EA5"/>
    <w:rsid w:val="00CD721B"/>
    <w:rsid w:val="00CD7226"/>
    <w:rsid w:val="00CD7DAB"/>
    <w:rsid w:val="00CE00F6"/>
    <w:rsid w:val="00CE05E7"/>
    <w:rsid w:val="00CE09F6"/>
    <w:rsid w:val="00CE12E9"/>
    <w:rsid w:val="00CE14AC"/>
    <w:rsid w:val="00CE1C09"/>
    <w:rsid w:val="00CE2153"/>
    <w:rsid w:val="00CE2F25"/>
    <w:rsid w:val="00CE39C1"/>
    <w:rsid w:val="00CE4239"/>
    <w:rsid w:val="00CE53E8"/>
    <w:rsid w:val="00CE56EB"/>
    <w:rsid w:val="00CE6352"/>
    <w:rsid w:val="00CE73FB"/>
    <w:rsid w:val="00CE7953"/>
    <w:rsid w:val="00CE797F"/>
    <w:rsid w:val="00CF05F7"/>
    <w:rsid w:val="00CF0633"/>
    <w:rsid w:val="00CF1865"/>
    <w:rsid w:val="00CF2991"/>
    <w:rsid w:val="00CF38DD"/>
    <w:rsid w:val="00CF4200"/>
    <w:rsid w:val="00CF42F7"/>
    <w:rsid w:val="00CF4A91"/>
    <w:rsid w:val="00CF5902"/>
    <w:rsid w:val="00CF687B"/>
    <w:rsid w:val="00CF74D4"/>
    <w:rsid w:val="00CF7A8E"/>
    <w:rsid w:val="00D00A46"/>
    <w:rsid w:val="00D012A4"/>
    <w:rsid w:val="00D018DF"/>
    <w:rsid w:val="00D0299D"/>
    <w:rsid w:val="00D02A0C"/>
    <w:rsid w:val="00D02B25"/>
    <w:rsid w:val="00D03418"/>
    <w:rsid w:val="00D03721"/>
    <w:rsid w:val="00D042F0"/>
    <w:rsid w:val="00D04480"/>
    <w:rsid w:val="00D0508F"/>
    <w:rsid w:val="00D057A7"/>
    <w:rsid w:val="00D06B5C"/>
    <w:rsid w:val="00D0748E"/>
    <w:rsid w:val="00D07887"/>
    <w:rsid w:val="00D07BCE"/>
    <w:rsid w:val="00D10918"/>
    <w:rsid w:val="00D10939"/>
    <w:rsid w:val="00D10FCD"/>
    <w:rsid w:val="00D11349"/>
    <w:rsid w:val="00D12A55"/>
    <w:rsid w:val="00D13363"/>
    <w:rsid w:val="00D13EF9"/>
    <w:rsid w:val="00D1465C"/>
    <w:rsid w:val="00D14B83"/>
    <w:rsid w:val="00D1515B"/>
    <w:rsid w:val="00D15241"/>
    <w:rsid w:val="00D15619"/>
    <w:rsid w:val="00D15C25"/>
    <w:rsid w:val="00D1649D"/>
    <w:rsid w:val="00D17D9F"/>
    <w:rsid w:val="00D17DA4"/>
    <w:rsid w:val="00D2102A"/>
    <w:rsid w:val="00D21F88"/>
    <w:rsid w:val="00D224DB"/>
    <w:rsid w:val="00D22C43"/>
    <w:rsid w:val="00D2531D"/>
    <w:rsid w:val="00D25381"/>
    <w:rsid w:val="00D255D5"/>
    <w:rsid w:val="00D259ED"/>
    <w:rsid w:val="00D2635B"/>
    <w:rsid w:val="00D27035"/>
    <w:rsid w:val="00D27B65"/>
    <w:rsid w:val="00D301AC"/>
    <w:rsid w:val="00D30442"/>
    <w:rsid w:val="00D3057F"/>
    <w:rsid w:val="00D31B03"/>
    <w:rsid w:val="00D31D63"/>
    <w:rsid w:val="00D325E7"/>
    <w:rsid w:val="00D33081"/>
    <w:rsid w:val="00D339DE"/>
    <w:rsid w:val="00D33CC9"/>
    <w:rsid w:val="00D340E5"/>
    <w:rsid w:val="00D34801"/>
    <w:rsid w:val="00D3618F"/>
    <w:rsid w:val="00D37E51"/>
    <w:rsid w:val="00D43629"/>
    <w:rsid w:val="00D437C2"/>
    <w:rsid w:val="00D44664"/>
    <w:rsid w:val="00D44EAD"/>
    <w:rsid w:val="00D458B9"/>
    <w:rsid w:val="00D46FFD"/>
    <w:rsid w:val="00D47089"/>
    <w:rsid w:val="00D47AA5"/>
    <w:rsid w:val="00D503E7"/>
    <w:rsid w:val="00D50F43"/>
    <w:rsid w:val="00D520F2"/>
    <w:rsid w:val="00D524AC"/>
    <w:rsid w:val="00D52BBE"/>
    <w:rsid w:val="00D52F51"/>
    <w:rsid w:val="00D53320"/>
    <w:rsid w:val="00D54177"/>
    <w:rsid w:val="00D54216"/>
    <w:rsid w:val="00D556D8"/>
    <w:rsid w:val="00D56D74"/>
    <w:rsid w:val="00D60A41"/>
    <w:rsid w:val="00D61205"/>
    <w:rsid w:val="00D61CB8"/>
    <w:rsid w:val="00D6271F"/>
    <w:rsid w:val="00D62A3B"/>
    <w:rsid w:val="00D62EA9"/>
    <w:rsid w:val="00D634F9"/>
    <w:rsid w:val="00D6395F"/>
    <w:rsid w:val="00D640A7"/>
    <w:rsid w:val="00D642F1"/>
    <w:rsid w:val="00D65276"/>
    <w:rsid w:val="00D65D01"/>
    <w:rsid w:val="00D65D48"/>
    <w:rsid w:val="00D65E3C"/>
    <w:rsid w:val="00D65E53"/>
    <w:rsid w:val="00D66050"/>
    <w:rsid w:val="00D6750A"/>
    <w:rsid w:val="00D67F1A"/>
    <w:rsid w:val="00D67FE9"/>
    <w:rsid w:val="00D7098C"/>
    <w:rsid w:val="00D71B07"/>
    <w:rsid w:val="00D71C2C"/>
    <w:rsid w:val="00D72629"/>
    <w:rsid w:val="00D732C5"/>
    <w:rsid w:val="00D7385D"/>
    <w:rsid w:val="00D752A6"/>
    <w:rsid w:val="00D756E7"/>
    <w:rsid w:val="00D759D1"/>
    <w:rsid w:val="00D76453"/>
    <w:rsid w:val="00D76723"/>
    <w:rsid w:val="00D76EAA"/>
    <w:rsid w:val="00D7720D"/>
    <w:rsid w:val="00D77743"/>
    <w:rsid w:val="00D77933"/>
    <w:rsid w:val="00D809A8"/>
    <w:rsid w:val="00D80ACF"/>
    <w:rsid w:val="00D80F74"/>
    <w:rsid w:val="00D812D3"/>
    <w:rsid w:val="00D81544"/>
    <w:rsid w:val="00D818B2"/>
    <w:rsid w:val="00D8272A"/>
    <w:rsid w:val="00D8290B"/>
    <w:rsid w:val="00D82CF1"/>
    <w:rsid w:val="00D82E97"/>
    <w:rsid w:val="00D833CA"/>
    <w:rsid w:val="00D8348B"/>
    <w:rsid w:val="00D8385F"/>
    <w:rsid w:val="00D84E79"/>
    <w:rsid w:val="00D850ED"/>
    <w:rsid w:val="00D85CC8"/>
    <w:rsid w:val="00D865A8"/>
    <w:rsid w:val="00D86C5C"/>
    <w:rsid w:val="00D8761B"/>
    <w:rsid w:val="00D8771E"/>
    <w:rsid w:val="00D8777D"/>
    <w:rsid w:val="00D906F8"/>
    <w:rsid w:val="00D914C7"/>
    <w:rsid w:val="00D93172"/>
    <w:rsid w:val="00D9338E"/>
    <w:rsid w:val="00D93457"/>
    <w:rsid w:val="00D9595D"/>
    <w:rsid w:val="00D95CE1"/>
    <w:rsid w:val="00D9673D"/>
    <w:rsid w:val="00D96B4F"/>
    <w:rsid w:val="00D97451"/>
    <w:rsid w:val="00D978F2"/>
    <w:rsid w:val="00DA02E4"/>
    <w:rsid w:val="00DA11A4"/>
    <w:rsid w:val="00DA16F7"/>
    <w:rsid w:val="00DA17EC"/>
    <w:rsid w:val="00DA1F4D"/>
    <w:rsid w:val="00DA26A6"/>
    <w:rsid w:val="00DA2BF0"/>
    <w:rsid w:val="00DA31DC"/>
    <w:rsid w:val="00DA3C22"/>
    <w:rsid w:val="00DA5849"/>
    <w:rsid w:val="00DA5D0A"/>
    <w:rsid w:val="00DA6052"/>
    <w:rsid w:val="00DA6772"/>
    <w:rsid w:val="00DA6AF4"/>
    <w:rsid w:val="00DA6B0C"/>
    <w:rsid w:val="00DA7F27"/>
    <w:rsid w:val="00DB078E"/>
    <w:rsid w:val="00DB2172"/>
    <w:rsid w:val="00DB25FA"/>
    <w:rsid w:val="00DB2E66"/>
    <w:rsid w:val="00DB2F07"/>
    <w:rsid w:val="00DB3059"/>
    <w:rsid w:val="00DB3280"/>
    <w:rsid w:val="00DB42D4"/>
    <w:rsid w:val="00DB44B2"/>
    <w:rsid w:val="00DB5571"/>
    <w:rsid w:val="00DB6704"/>
    <w:rsid w:val="00DB6C9F"/>
    <w:rsid w:val="00DB6D9B"/>
    <w:rsid w:val="00DB6F89"/>
    <w:rsid w:val="00DC08D5"/>
    <w:rsid w:val="00DC1B53"/>
    <w:rsid w:val="00DC3471"/>
    <w:rsid w:val="00DC525E"/>
    <w:rsid w:val="00DC5B42"/>
    <w:rsid w:val="00DC680D"/>
    <w:rsid w:val="00DC68C7"/>
    <w:rsid w:val="00DC77EB"/>
    <w:rsid w:val="00DC7C57"/>
    <w:rsid w:val="00DD05AD"/>
    <w:rsid w:val="00DD11B3"/>
    <w:rsid w:val="00DD1401"/>
    <w:rsid w:val="00DD14E3"/>
    <w:rsid w:val="00DD1F4A"/>
    <w:rsid w:val="00DD1F9F"/>
    <w:rsid w:val="00DD23C8"/>
    <w:rsid w:val="00DD25D7"/>
    <w:rsid w:val="00DD2891"/>
    <w:rsid w:val="00DD3316"/>
    <w:rsid w:val="00DD3B19"/>
    <w:rsid w:val="00DD5EB4"/>
    <w:rsid w:val="00DD61E5"/>
    <w:rsid w:val="00DD6E30"/>
    <w:rsid w:val="00DD7389"/>
    <w:rsid w:val="00DD751F"/>
    <w:rsid w:val="00DE06BA"/>
    <w:rsid w:val="00DE0750"/>
    <w:rsid w:val="00DE1C5C"/>
    <w:rsid w:val="00DE2939"/>
    <w:rsid w:val="00DE37EC"/>
    <w:rsid w:val="00DE3BD5"/>
    <w:rsid w:val="00DE3E96"/>
    <w:rsid w:val="00DE4615"/>
    <w:rsid w:val="00DE4CB3"/>
    <w:rsid w:val="00DE53E5"/>
    <w:rsid w:val="00DE5AC3"/>
    <w:rsid w:val="00DE6B87"/>
    <w:rsid w:val="00DE75A7"/>
    <w:rsid w:val="00DF04BE"/>
    <w:rsid w:val="00DF0B5A"/>
    <w:rsid w:val="00DF139F"/>
    <w:rsid w:val="00DF1BAD"/>
    <w:rsid w:val="00DF1FB9"/>
    <w:rsid w:val="00DF362B"/>
    <w:rsid w:val="00DF397B"/>
    <w:rsid w:val="00DF3DBD"/>
    <w:rsid w:val="00DF504D"/>
    <w:rsid w:val="00DF5771"/>
    <w:rsid w:val="00DF63C0"/>
    <w:rsid w:val="00DF64BF"/>
    <w:rsid w:val="00DF7583"/>
    <w:rsid w:val="00DF7656"/>
    <w:rsid w:val="00E000DE"/>
    <w:rsid w:val="00E00332"/>
    <w:rsid w:val="00E00997"/>
    <w:rsid w:val="00E00A92"/>
    <w:rsid w:val="00E00FAB"/>
    <w:rsid w:val="00E032EF"/>
    <w:rsid w:val="00E03506"/>
    <w:rsid w:val="00E0403D"/>
    <w:rsid w:val="00E04986"/>
    <w:rsid w:val="00E04A9D"/>
    <w:rsid w:val="00E04BFC"/>
    <w:rsid w:val="00E05502"/>
    <w:rsid w:val="00E0596A"/>
    <w:rsid w:val="00E0667E"/>
    <w:rsid w:val="00E077AF"/>
    <w:rsid w:val="00E07BAD"/>
    <w:rsid w:val="00E10309"/>
    <w:rsid w:val="00E106CB"/>
    <w:rsid w:val="00E120EF"/>
    <w:rsid w:val="00E12274"/>
    <w:rsid w:val="00E1257E"/>
    <w:rsid w:val="00E137A5"/>
    <w:rsid w:val="00E13E96"/>
    <w:rsid w:val="00E1414F"/>
    <w:rsid w:val="00E1471B"/>
    <w:rsid w:val="00E1491B"/>
    <w:rsid w:val="00E14D56"/>
    <w:rsid w:val="00E15824"/>
    <w:rsid w:val="00E15861"/>
    <w:rsid w:val="00E162F3"/>
    <w:rsid w:val="00E16549"/>
    <w:rsid w:val="00E167CF"/>
    <w:rsid w:val="00E16DAC"/>
    <w:rsid w:val="00E17A76"/>
    <w:rsid w:val="00E20C11"/>
    <w:rsid w:val="00E2184A"/>
    <w:rsid w:val="00E2213B"/>
    <w:rsid w:val="00E23348"/>
    <w:rsid w:val="00E249B8"/>
    <w:rsid w:val="00E24DAA"/>
    <w:rsid w:val="00E251BC"/>
    <w:rsid w:val="00E251D6"/>
    <w:rsid w:val="00E25454"/>
    <w:rsid w:val="00E25AA0"/>
    <w:rsid w:val="00E26A84"/>
    <w:rsid w:val="00E27C21"/>
    <w:rsid w:val="00E27D25"/>
    <w:rsid w:val="00E3018E"/>
    <w:rsid w:val="00E30884"/>
    <w:rsid w:val="00E309ED"/>
    <w:rsid w:val="00E312AD"/>
    <w:rsid w:val="00E31751"/>
    <w:rsid w:val="00E31B16"/>
    <w:rsid w:val="00E31C03"/>
    <w:rsid w:val="00E31E49"/>
    <w:rsid w:val="00E31FAE"/>
    <w:rsid w:val="00E32E1C"/>
    <w:rsid w:val="00E33231"/>
    <w:rsid w:val="00E35C3D"/>
    <w:rsid w:val="00E36165"/>
    <w:rsid w:val="00E36423"/>
    <w:rsid w:val="00E365BE"/>
    <w:rsid w:val="00E37B90"/>
    <w:rsid w:val="00E402AB"/>
    <w:rsid w:val="00E41920"/>
    <w:rsid w:val="00E42B50"/>
    <w:rsid w:val="00E42CE3"/>
    <w:rsid w:val="00E42F7F"/>
    <w:rsid w:val="00E438D6"/>
    <w:rsid w:val="00E43E5A"/>
    <w:rsid w:val="00E44F8E"/>
    <w:rsid w:val="00E46463"/>
    <w:rsid w:val="00E473C0"/>
    <w:rsid w:val="00E47804"/>
    <w:rsid w:val="00E47DE4"/>
    <w:rsid w:val="00E513DD"/>
    <w:rsid w:val="00E51C1E"/>
    <w:rsid w:val="00E51DCB"/>
    <w:rsid w:val="00E52A0B"/>
    <w:rsid w:val="00E52D69"/>
    <w:rsid w:val="00E547CC"/>
    <w:rsid w:val="00E55277"/>
    <w:rsid w:val="00E554AA"/>
    <w:rsid w:val="00E5770B"/>
    <w:rsid w:val="00E5779A"/>
    <w:rsid w:val="00E60295"/>
    <w:rsid w:val="00E60650"/>
    <w:rsid w:val="00E6117C"/>
    <w:rsid w:val="00E61685"/>
    <w:rsid w:val="00E616D1"/>
    <w:rsid w:val="00E620CE"/>
    <w:rsid w:val="00E629F8"/>
    <w:rsid w:val="00E63105"/>
    <w:rsid w:val="00E6314E"/>
    <w:rsid w:val="00E633EC"/>
    <w:rsid w:val="00E63D6E"/>
    <w:rsid w:val="00E63DFE"/>
    <w:rsid w:val="00E645CA"/>
    <w:rsid w:val="00E64B4D"/>
    <w:rsid w:val="00E653FF"/>
    <w:rsid w:val="00E65971"/>
    <w:rsid w:val="00E66B0A"/>
    <w:rsid w:val="00E67314"/>
    <w:rsid w:val="00E70152"/>
    <w:rsid w:val="00E706BE"/>
    <w:rsid w:val="00E72611"/>
    <w:rsid w:val="00E72621"/>
    <w:rsid w:val="00E7266A"/>
    <w:rsid w:val="00E72B52"/>
    <w:rsid w:val="00E72D2D"/>
    <w:rsid w:val="00E73168"/>
    <w:rsid w:val="00E736C3"/>
    <w:rsid w:val="00E74641"/>
    <w:rsid w:val="00E7497F"/>
    <w:rsid w:val="00E74B22"/>
    <w:rsid w:val="00E74F37"/>
    <w:rsid w:val="00E75146"/>
    <w:rsid w:val="00E775B5"/>
    <w:rsid w:val="00E77958"/>
    <w:rsid w:val="00E80610"/>
    <w:rsid w:val="00E810C0"/>
    <w:rsid w:val="00E8178E"/>
    <w:rsid w:val="00E81E2A"/>
    <w:rsid w:val="00E83545"/>
    <w:rsid w:val="00E83BAA"/>
    <w:rsid w:val="00E84012"/>
    <w:rsid w:val="00E8535A"/>
    <w:rsid w:val="00E8547B"/>
    <w:rsid w:val="00E86593"/>
    <w:rsid w:val="00E86CC5"/>
    <w:rsid w:val="00E86E17"/>
    <w:rsid w:val="00E8702A"/>
    <w:rsid w:val="00E87032"/>
    <w:rsid w:val="00E87305"/>
    <w:rsid w:val="00E87AB9"/>
    <w:rsid w:val="00E87F66"/>
    <w:rsid w:val="00E9114D"/>
    <w:rsid w:val="00E9127F"/>
    <w:rsid w:val="00E91313"/>
    <w:rsid w:val="00E9168F"/>
    <w:rsid w:val="00E9179B"/>
    <w:rsid w:val="00E923DC"/>
    <w:rsid w:val="00E92AAC"/>
    <w:rsid w:val="00E92C43"/>
    <w:rsid w:val="00E930E8"/>
    <w:rsid w:val="00E94166"/>
    <w:rsid w:val="00E9554D"/>
    <w:rsid w:val="00E9598A"/>
    <w:rsid w:val="00E96F8E"/>
    <w:rsid w:val="00E975AF"/>
    <w:rsid w:val="00E9793A"/>
    <w:rsid w:val="00EA137D"/>
    <w:rsid w:val="00EA276D"/>
    <w:rsid w:val="00EA2BE2"/>
    <w:rsid w:val="00EA32D2"/>
    <w:rsid w:val="00EA340D"/>
    <w:rsid w:val="00EA3EF7"/>
    <w:rsid w:val="00EA4426"/>
    <w:rsid w:val="00EA470D"/>
    <w:rsid w:val="00EA5999"/>
    <w:rsid w:val="00EA62B3"/>
    <w:rsid w:val="00EA63B3"/>
    <w:rsid w:val="00EA65F2"/>
    <w:rsid w:val="00EA6795"/>
    <w:rsid w:val="00EA6A80"/>
    <w:rsid w:val="00EA6EE3"/>
    <w:rsid w:val="00EA7666"/>
    <w:rsid w:val="00EA7C92"/>
    <w:rsid w:val="00EA7FC1"/>
    <w:rsid w:val="00EB0BD3"/>
    <w:rsid w:val="00EB0E92"/>
    <w:rsid w:val="00EB0F3C"/>
    <w:rsid w:val="00EB1A00"/>
    <w:rsid w:val="00EB1E2D"/>
    <w:rsid w:val="00EB1EFB"/>
    <w:rsid w:val="00EB2294"/>
    <w:rsid w:val="00EB2FDB"/>
    <w:rsid w:val="00EB486C"/>
    <w:rsid w:val="00EB4CA2"/>
    <w:rsid w:val="00EB5E63"/>
    <w:rsid w:val="00EB6BF8"/>
    <w:rsid w:val="00EB72BD"/>
    <w:rsid w:val="00EC1767"/>
    <w:rsid w:val="00EC302F"/>
    <w:rsid w:val="00EC4597"/>
    <w:rsid w:val="00EC4D86"/>
    <w:rsid w:val="00EC533A"/>
    <w:rsid w:val="00EC5369"/>
    <w:rsid w:val="00EC5BB4"/>
    <w:rsid w:val="00EC6536"/>
    <w:rsid w:val="00EC711C"/>
    <w:rsid w:val="00EC76E1"/>
    <w:rsid w:val="00ED183A"/>
    <w:rsid w:val="00ED2FF4"/>
    <w:rsid w:val="00ED37FE"/>
    <w:rsid w:val="00ED452A"/>
    <w:rsid w:val="00ED45D8"/>
    <w:rsid w:val="00ED46BE"/>
    <w:rsid w:val="00ED489D"/>
    <w:rsid w:val="00ED4B23"/>
    <w:rsid w:val="00ED55E0"/>
    <w:rsid w:val="00ED64C2"/>
    <w:rsid w:val="00ED7388"/>
    <w:rsid w:val="00ED7D95"/>
    <w:rsid w:val="00EE08EA"/>
    <w:rsid w:val="00EE0DF3"/>
    <w:rsid w:val="00EE2EB8"/>
    <w:rsid w:val="00EE3118"/>
    <w:rsid w:val="00EE410F"/>
    <w:rsid w:val="00EE4944"/>
    <w:rsid w:val="00EE5643"/>
    <w:rsid w:val="00EE5C93"/>
    <w:rsid w:val="00EE5DAF"/>
    <w:rsid w:val="00EE60C0"/>
    <w:rsid w:val="00EE6A96"/>
    <w:rsid w:val="00EE7D0D"/>
    <w:rsid w:val="00EF0040"/>
    <w:rsid w:val="00EF0CE7"/>
    <w:rsid w:val="00EF18C0"/>
    <w:rsid w:val="00EF23BB"/>
    <w:rsid w:val="00EF3B2F"/>
    <w:rsid w:val="00EF3E81"/>
    <w:rsid w:val="00EF48E9"/>
    <w:rsid w:val="00EF4CDF"/>
    <w:rsid w:val="00EF58A2"/>
    <w:rsid w:val="00EF6925"/>
    <w:rsid w:val="00EF6A1C"/>
    <w:rsid w:val="00EF74CB"/>
    <w:rsid w:val="00EF7589"/>
    <w:rsid w:val="00EF75AD"/>
    <w:rsid w:val="00EF79A7"/>
    <w:rsid w:val="00EF7EEF"/>
    <w:rsid w:val="00F00643"/>
    <w:rsid w:val="00F007D0"/>
    <w:rsid w:val="00F00EDE"/>
    <w:rsid w:val="00F01400"/>
    <w:rsid w:val="00F0189E"/>
    <w:rsid w:val="00F01A84"/>
    <w:rsid w:val="00F02C6E"/>
    <w:rsid w:val="00F04B43"/>
    <w:rsid w:val="00F04E7D"/>
    <w:rsid w:val="00F05C46"/>
    <w:rsid w:val="00F05C5E"/>
    <w:rsid w:val="00F062A8"/>
    <w:rsid w:val="00F06479"/>
    <w:rsid w:val="00F07D23"/>
    <w:rsid w:val="00F07E9A"/>
    <w:rsid w:val="00F10544"/>
    <w:rsid w:val="00F10B94"/>
    <w:rsid w:val="00F1121E"/>
    <w:rsid w:val="00F116C2"/>
    <w:rsid w:val="00F1194E"/>
    <w:rsid w:val="00F11F9B"/>
    <w:rsid w:val="00F12832"/>
    <w:rsid w:val="00F12861"/>
    <w:rsid w:val="00F12C74"/>
    <w:rsid w:val="00F13906"/>
    <w:rsid w:val="00F13F1B"/>
    <w:rsid w:val="00F14021"/>
    <w:rsid w:val="00F14394"/>
    <w:rsid w:val="00F151A7"/>
    <w:rsid w:val="00F15CA1"/>
    <w:rsid w:val="00F16B71"/>
    <w:rsid w:val="00F175C6"/>
    <w:rsid w:val="00F21212"/>
    <w:rsid w:val="00F2145D"/>
    <w:rsid w:val="00F21666"/>
    <w:rsid w:val="00F22F78"/>
    <w:rsid w:val="00F23179"/>
    <w:rsid w:val="00F25647"/>
    <w:rsid w:val="00F25802"/>
    <w:rsid w:val="00F2718A"/>
    <w:rsid w:val="00F276DD"/>
    <w:rsid w:val="00F300E5"/>
    <w:rsid w:val="00F302E9"/>
    <w:rsid w:val="00F3070C"/>
    <w:rsid w:val="00F30E37"/>
    <w:rsid w:val="00F31DD6"/>
    <w:rsid w:val="00F32D9D"/>
    <w:rsid w:val="00F332D8"/>
    <w:rsid w:val="00F336A0"/>
    <w:rsid w:val="00F363C3"/>
    <w:rsid w:val="00F36D66"/>
    <w:rsid w:val="00F37739"/>
    <w:rsid w:val="00F405B4"/>
    <w:rsid w:val="00F405D9"/>
    <w:rsid w:val="00F40B0B"/>
    <w:rsid w:val="00F40B79"/>
    <w:rsid w:val="00F40D47"/>
    <w:rsid w:val="00F42045"/>
    <w:rsid w:val="00F42F5A"/>
    <w:rsid w:val="00F4316A"/>
    <w:rsid w:val="00F43FB4"/>
    <w:rsid w:val="00F4416F"/>
    <w:rsid w:val="00F44571"/>
    <w:rsid w:val="00F44DEA"/>
    <w:rsid w:val="00F45146"/>
    <w:rsid w:val="00F46359"/>
    <w:rsid w:val="00F4641D"/>
    <w:rsid w:val="00F470B6"/>
    <w:rsid w:val="00F47655"/>
    <w:rsid w:val="00F47670"/>
    <w:rsid w:val="00F47B8A"/>
    <w:rsid w:val="00F47CAA"/>
    <w:rsid w:val="00F50163"/>
    <w:rsid w:val="00F507A9"/>
    <w:rsid w:val="00F508BB"/>
    <w:rsid w:val="00F51634"/>
    <w:rsid w:val="00F52257"/>
    <w:rsid w:val="00F534E9"/>
    <w:rsid w:val="00F538D8"/>
    <w:rsid w:val="00F53F45"/>
    <w:rsid w:val="00F54310"/>
    <w:rsid w:val="00F5720C"/>
    <w:rsid w:val="00F57534"/>
    <w:rsid w:val="00F60849"/>
    <w:rsid w:val="00F6151C"/>
    <w:rsid w:val="00F6197D"/>
    <w:rsid w:val="00F629BD"/>
    <w:rsid w:val="00F63227"/>
    <w:rsid w:val="00F6356E"/>
    <w:rsid w:val="00F63807"/>
    <w:rsid w:val="00F63FD8"/>
    <w:rsid w:val="00F649F2"/>
    <w:rsid w:val="00F65319"/>
    <w:rsid w:val="00F6564F"/>
    <w:rsid w:val="00F65AAF"/>
    <w:rsid w:val="00F65D71"/>
    <w:rsid w:val="00F66081"/>
    <w:rsid w:val="00F6636E"/>
    <w:rsid w:val="00F70251"/>
    <w:rsid w:val="00F70CAE"/>
    <w:rsid w:val="00F71247"/>
    <w:rsid w:val="00F72D89"/>
    <w:rsid w:val="00F74D7E"/>
    <w:rsid w:val="00F74EF3"/>
    <w:rsid w:val="00F7620D"/>
    <w:rsid w:val="00F7687B"/>
    <w:rsid w:val="00F776C2"/>
    <w:rsid w:val="00F77A9B"/>
    <w:rsid w:val="00F80122"/>
    <w:rsid w:val="00F81CB4"/>
    <w:rsid w:val="00F82907"/>
    <w:rsid w:val="00F82C76"/>
    <w:rsid w:val="00F83B98"/>
    <w:rsid w:val="00F83BB4"/>
    <w:rsid w:val="00F85571"/>
    <w:rsid w:val="00F85A26"/>
    <w:rsid w:val="00F86517"/>
    <w:rsid w:val="00F87057"/>
    <w:rsid w:val="00F8727D"/>
    <w:rsid w:val="00F87FAC"/>
    <w:rsid w:val="00F906CC"/>
    <w:rsid w:val="00F90EE3"/>
    <w:rsid w:val="00F92259"/>
    <w:rsid w:val="00F9231B"/>
    <w:rsid w:val="00F92326"/>
    <w:rsid w:val="00F93E3F"/>
    <w:rsid w:val="00F94BBD"/>
    <w:rsid w:val="00F9582D"/>
    <w:rsid w:val="00F95BC8"/>
    <w:rsid w:val="00F97511"/>
    <w:rsid w:val="00F9768E"/>
    <w:rsid w:val="00FA24CD"/>
    <w:rsid w:val="00FA2B7C"/>
    <w:rsid w:val="00FA314C"/>
    <w:rsid w:val="00FA39CF"/>
    <w:rsid w:val="00FA3CAF"/>
    <w:rsid w:val="00FA5388"/>
    <w:rsid w:val="00FA6420"/>
    <w:rsid w:val="00FA71B2"/>
    <w:rsid w:val="00FA71FF"/>
    <w:rsid w:val="00FA75D1"/>
    <w:rsid w:val="00FA78C8"/>
    <w:rsid w:val="00FA7FD2"/>
    <w:rsid w:val="00FB02F2"/>
    <w:rsid w:val="00FB2169"/>
    <w:rsid w:val="00FB2F68"/>
    <w:rsid w:val="00FB3675"/>
    <w:rsid w:val="00FB3C9B"/>
    <w:rsid w:val="00FB4183"/>
    <w:rsid w:val="00FB5BBE"/>
    <w:rsid w:val="00FB6BEC"/>
    <w:rsid w:val="00FB7876"/>
    <w:rsid w:val="00FB7E3D"/>
    <w:rsid w:val="00FC00B1"/>
    <w:rsid w:val="00FC05A3"/>
    <w:rsid w:val="00FC0E29"/>
    <w:rsid w:val="00FC0E42"/>
    <w:rsid w:val="00FC1180"/>
    <w:rsid w:val="00FC119D"/>
    <w:rsid w:val="00FC2140"/>
    <w:rsid w:val="00FC2C49"/>
    <w:rsid w:val="00FC354D"/>
    <w:rsid w:val="00FC3A62"/>
    <w:rsid w:val="00FC3B40"/>
    <w:rsid w:val="00FC3F05"/>
    <w:rsid w:val="00FC47A6"/>
    <w:rsid w:val="00FC53E9"/>
    <w:rsid w:val="00FC5EA5"/>
    <w:rsid w:val="00FC6E46"/>
    <w:rsid w:val="00FC704D"/>
    <w:rsid w:val="00FC71F0"/>
    <w:rsid w:val="00FC723D"/>
    <w:rsid w:val="00FC7C50"/>
    <w:rsid w:val="00FD0230"/>
    <w:rsid w:val="00FD0265"/>
    <w:rsid w:val="00FD0B8C"/>
    <w:rsid w:val="00FD177F"/>
    <w:rsid w:val="00FD1976"/>
    <w:rsid w:val="00FD1E19"/>
    <w:rsid w:val="00FD237C"/>
    <w:rsid w:val="00FD251D"/>
    <w:rsid w:val="00FD3056"/>
    <w:rsid w:val="00FD3645"/>
    <w:rsid w:val="00FD3D91"/>
    <w:rsid w:val="00FD4A18"/>
    <w:rsid w:val="00FD6C6B"/>
    <w:rsid w:val="00FD7C34"/>
    <w:rsid w:val="00FD7E2A"/>
    <w:rsid w:val="00FE00B7"/>
    <w:rsid w:val="00FE0287"/>
    <w:rsid w:val="00FE076D"/>
    <w:rsid w:val="00FE1134"/>
    <w:rsid w:val="00FE1ADB"/>
    <w:rsid w:val="00FE2A63"/>
    <w:rsid w:val="00FE2BF2"/>
    <w:rsid w:val="00FE3892"/>
    <w:rsid w:val="00FE39FC"/>
    <w:rsid w:val="00FE3AB2"/>
    <w:rsid w:val="00FE3E05"/>
    <w:rsid w:val="00FE4176"/>
    <w:rsid w:val="00FE4474"/>
    <w:rsid w:val="00FE5721"/>
    <w:rsid w:val="00FE6D8B"/>
    <w:rsid w:val="00FE72EE"/>
    <w:rsid w:val="00FE76C8"/>
    <w:rsid w:val="00FE77CC"/>
    <w:rsid w:val="00FF1DFD"/>
    <w:rsid w:val="00FF2ABA"/>
    <w:rsid w:val="00FF3652"/>
    <w:rsid w:val="00FF3967"/>
    <w:rsid w:val="00FF3EE4"/>
    <w:rsid w:val="00FF4058"/>
    <w:rsid w:val="00FF4534"/>
    <w:rsid w:val="00FF4886"/>
    <w:rsid w:val="00FF4F4C"/>
    <w:rsid w:val="00FF53A9"/>
    <w:rsid w:val="00FF53EE"/>
    <w:rsid w:val="00FF6BCA"/>
    <w:rsid w:val="010057A7"/>
    <w:rsid w:val="010F2882"/>
    <w:rsid w:val="01247755"/>
    <w:rsid w:val="01303F65"/>
    <w:rsid w:val="01312F8E"/>
    <w:rsid w:val="013A09C4"/>
    <w:rsid w:val="014C5266"/>
    <w:rsid w:val="01683BB5"/>
    <w:rsid w:val="018351D3"/>
    <w:rsid w:val="018710A3"/>
    <w:rsid w:val="01A7086A"/>
    <w:rsid w:val="01A93A5A"/>
    <w:rsid w:val="01AD7D01"/>
    <w:rsid w:val="01E462AD"/>
    <w:rsid w:val="02060918"/>
    <w:rsid w:val="02293759"/>
    <w:rsid w:val="02575AC1"/>
    <w:rsid w:val="02B43AAA"/>
    <w:rsid w:val="02C32F68"/>
    <w:rsid w:val="02F21EEB"/>
    <w:rsid w:val="02FA132F"/>
    <w:rsid w:val="0334599F"/>
    <w:rsid w:val="03470120"/>
    <w:rsid w:val="035D7D75"/>
    <w:rsid w:val="035E5F74"/>
    <w:rsid w:val="0365592C"/>
    <w:rsid w:val="036B7E52"/>
    <w:rsid w:val="0372035D"/>
    <w:rsid w:val="037B4BC0"/>
    <w:rsid w:val="037C7C55"/>
    <w:rsid w:val="03831553"/>
    <w:rsid w:val="039604C5"/>
    <w:rsid w:val="03ED2838"/>
    <w:rsid w:val="03F75236"/>
    <w:rsid w:val="041849D0"/>
    <w:rsid w:val="04302795"/>
    <w:rsid w:val="043729FA"/>
    <w:rsid w:val="04591A2E"/>
    <w:rsid w:val="0461422D"/>
    <w:rsid w:val="046A060F"/>
    <w:rsid w:val="046E7456"/>
    <w:rsid w:val="047D1ED6"/>
    <w:rsid w:val="04826CFA"/>
    <w:rsid w:val="04976926"/>
    <w:rsid w:val="04A05494"/>
    <w:rsid w:val="04A9499D"/>
    <w:rsid w:val="04B45435"/>
    <w:rsid w:val="04C60C25"/>
    <w:rsid w:val="04D55D13"/>
    <w:rsid w:val="04D92FA4"/>
    <w:rsid w:val="04DC666C"/>
    <w:rsid w:val="04EA5B3C"/>
    <w:rsid w:val="04EC78FC"/>
    <w:rsid w:val="04FF46D6"/>
    <w:rsid w:val="05301C5F"/>
    <w:rsid w:val="05447943"/>
    <w:rsid w:val="054D67F1"/>
    <w:rsid w:val="0562681B"/>
    <w:rsid w:val="057A69BF"/>
    <w:rsid w:val="057B0E62"/>
    <w:rsid w:val="0580785F"/>
    <w:rsid w:val="05CB0E27"/>
    <w:rsid w:val="05CC0218"/>
    <w:rsid w:val="05D05124"/>
    <w:rsid w:val="05F33C03"/>
    <w:rsid w:val="0608114D"/>
    <w:rsid w:val="063C7A07"/>
    <w:rsid w:val="065036EF"/>
    <w:rsid w:val="066F5174"/>
    <w:rsid w:val="06706E5D"/>
    <w:rsid w:val="06792D62"/>
    <w:rsid w:val="06A238AF"/>
    <w:rsid w:val="06AD4DCE"/>
    <w:rsid w:val="06D84107"/>
    <w:rsid w:val="06DA6645"/>
    <w:rsid w:val="06E930F9"/>
    <w:rsid w:val="070841B7"/>
    <w:rsid w:val="070E1192"/>
    <w:rsid w:val="076707A0"/>
    <w:rsid w:val="076B7FB5"/>
    <w:rsid w:val="07981A91"/>
    <w:rsid w:val="079B4158"/>
    <w:rsid w:val="07CB2146"/>
    <w:rsid w:val="07CE525D"/>
    <w:rsid w:val="07CF512D"/>
    <w:rsid w:val="07D04F64"/>
    <w:rsid w:val="07E17544"/>
    <w:rsid w:val="080001B0"/>
    <w:rsid w:val="0806636F"/>
    <w:rsid w:val="080E5F49"/>
    <w:rsid w:val="081661AF"/>
    <w:rsid w:val="083F0ECA"/>
    <w:rsid w:val="08664345"/>
    <w:rsid w:val="08723626"/>
    <w:rsid w:val="088505BC"/>
    <w:rsid w:val="089C5B28"/>
    <w:rsid w:val="08CE3215"/>
    <w:rsid w:val="08E75733"/>
    <w:rsid w:val="08FE4DC1"/>
    <w:rsid w:val="09046931"/>
    <w:rsid w:val="090C2147"/>
    <w:rsid w:val="0927512D"/>
    <w:rsid w:val="09573866"/>
    <w:rsid w:val="0960347E"/>
    <w:rsid w:val="09652590"/>
    <w:rsid w:val="097653E7"/>
    <w:rsid w:val="097C0DEA"/>
    <w:rsid w:val="097E16AA"/>
    <w:rsid w:val="0984207B"/>
    <w:rsid w:val="09917881"/>
    <w:rsid w:val="099536FE"/>
    <w:rsid w:val="09A06A75"/>
    <w:rsid w:val="09F92B47"/>
    <w:rsid w:val="0A0E2098"/>
    <w:rsid w:val="0A6B56FC"/>
    <w:rsid w:val="0AAA4F81"/>
    <w:rsid w:val="0AAB0902"/>
    <w:rsid w:val="0AB440A4"/>
    <w:rsid w:val="0AE4227C"/>
    <w:rsid w:val="0AE77A0C"/>
    <w:rsid w:val="0AE81B19"/>
    <w:rsid w:val="0AFB755B"/>
    <w:rsid w:val="0B043FBF"/>
    <w:rsid w:val="0B046039"/>
    <w:rsid w:val="0B6A78FF"/>
    <w:rsid w:val="0B821434"/>
    <w:rsid w:val="0BC40744"/>
    <w:rsid w:val="0BDC1CE9"/>
    <w:rsid w:val="0C026895"/>
    <w:rsid w:val="0C0B6D68"/>
    <w:rsid w:val="0C0C3F82"/>
    <w:rsid w:val="0C153961"/>
    <w:rsid w:val="0C1A3D59"/>
    <w:rsid w:val="0C257B40"/>
    <w:rsid w:val="0C2C064B"/>
    <w:rsid w:val="0C3E34A5"/>
    <w:rsid w:val="0C546315"/>
    <w:rsid w:val="0C59187B"/>
    <w:rsid w:val="0C812DED"/>
    <w:rsid w:val="0C950BA6"/>
    <w:rsid w:val="0CAF695A"/>
    <w:rsid w:val="0CB12611"/>
    <w:rsid w:val="0CEF2175"/>
    <w:rsid w:val="0D124D83"/>
    <w:rsid w:val="0D203DB4"/>
    <w:rsid w:val="0D2E24AB"/>
    <w:rsid w:val="0D422A1C"/>
    <w:rsid w:val="0D43075A"/>
    <w:rsid w:val="0D434BB0"/>
    <w:rsid w:val="0D4E642E"/>
    <w:rsid w:val="0D5D17E3"/>
    <w:rsid w:val="0D5E1D12"/>
    <w:rsid w:val="0D8C68E2"/>
    <w:rsid w:val="0D9943EA"/>
    <w:rsid w:val="0DB545D2"/>
    <w:rsid w:val="0DC7118E"/>
    <w:rsid w:val="0DCC5712"/>
    <w:rsid w:val="0DE56FE8"/>
    <w:rsid w:val="0DED34C2"/>
    <w:rsid w:val="0DF47AE0"/>
    <w:rsid w:val="0DF77F0D"/>
    <w:rsid w:val="0E1E3AB1"/>
    <w:rsid w:val="0E245078"/>
    <w:rsid w:val="0E331822"/>
    <w:rsid w:val="0E40528C"/>
    <w:rsid w:val="0E480CAE"/>
    <w:rsid w:val="0E5B7068"/>
    <w:rsid w:val="0E671431"/>
    <w:rsid w:val="0E710B71"/>
    <w:rsid w:val="0E9A3AF2"/>
    <w:rsid w:val="0EA76C97"/>
    <w:rsid w:val="0EB72DE1"/>
    <w:rsid w:val="0ED42113"/>
    <w:rsid w:val="0ED6340D"/>
    <w:rsid w:val="0EE505E5"/>
    <w:rsid w:val="0EF04DE5"/>
    <w:rsid w:val="0EFF43BA"/>
    <w:rsid w:val="0F092CD6"/>
    <w:rsid w:val="0F143963"/>
    <w:rsid w:val="0F205C5E"/>
    <w:rsid w:val="0F2F4388"/>
    <w:rsid w:val="0F3E4C19"/>
    <w:rsid w:val="0F4425B0"/>
    <w:rsid w:val="0F5B6AB1"/>
    <w:rsid w:val="0F777651"/>
    <w:rsid w:val="0F7A203F"/>
    <w:rsid w:val="0F7A481C"/>
    <w:rsid w:val="0FA37114"/>
    <w:rsid w:val="0FB9627D"/>
    <w:rsid w:val="100C34AE"/>
    <w:rsid w:val="100D5F57"/>
    <w:rsid w:val="10454916"/>
    <w:rsid w:val="10672A16"/>
    <w:rsid w:val="107F13A6"/>
    <w:rsid w:val="109B49D8"/>
    <w:rsid w:val="10A76C07"/>
    <w:rsid w:val="10B4070D"/>
    <w:rsid w:val="10BC6211"/>
    <w:rsid w:val="10C20616"/>
    <w:rsid w:val="10D4446D"/>
    <w:rsid w:val="10E832B4"/>
    <w:rsid w:val="111369C6"/>
    <w:rsid w:val="111934E7"/>
    <w:rsid w:val="112172C2"/>
    <w:rsid w:val="114D7618"/>
    <w:rsid w:val="116F6BC1"/>
    <w:rsid w:val="11983D3E"/>
    <w:rsid w:val="11AE39F8"/>
    <w:rsid w:val="11C53F61"/>
    <w:rsid w:val="11F8380E"/>
    <w:rsid w:val="121767DB"/>
    <w:rsid w:val="12445E42"/>
    <w:rsid w:val="12465C21"/>
    <w:rsid w:val="12550B18"/>
    <w:rsid w:val="12663BE0"/>
    <w:rsid w:val="12735753"/>
    <w:rsid w:val="129610C5"/>
    <w:rsid w:val="12CA084D"/>
    <w:rsid w:val="12DE6746"/>
    <w:rsid w:val="12E928B6"/>
    <w:rsid w:val="13027970"/>
    <w:rsid w:val="130A6251"/>
    <w:rsid w:val="130E11A0"/>
    <w:rsid w:val="133D6799"/>
    <w:rsid w:val="136007E7"/>
    <w:rsid w:val="136B6F88"/>
    <w:rsid w:val="136E327B"/>
    <w:rsid w:val="13A07738"/>
    <w:rsid w:val="13AB36C5"/>
    <w:rsid w:val="13B43589"/>
    <w:rsid w:val="13BB0808"/>
    <w:rsid w:val="13BC175F"/>
    <w:rsid w:val="14060571"/>
    <w:rsid w:val="1411555E"/>
    <w:rsid w:val="1426082A"/>
    <w:rsid w:val="142C3534"/>
    <w:rsid w:val="145A5FD6"/>
    <w:rsid w:val="1481614D"/>
    <w:rsid w:val="14B856A7"/>
    <w:rsid w:val="14C66854"/>
    <w:rsid w:val="14DE0C0F"/>
    <w:rsid w:val="14E60E56"/>
    <w:rsid w:val="14EE1A04"/>
    <w:rsid w:val="14F134BB"/>
    <w:rsid w:val="15367333"/>
    <w:rsid w:val="153C255C"/>
    <w:rsid w:val="154304FD"/>
    <w:rsid w:val="154923E9"/>
    <w:rsid w:val="156952E9"/>
    <w:rsid w:val="157D32D4"/>
    <w:rsid w:val="15924B9F"/>
    <w:rsid w:val="15957D8F"/>
    <w:rsid w:val="15B10392"/>
    <w:rsid w:val="15BD5E7C"/>
    <w:rsid w:val="15C924F4"/>
    <w:rsid w:val="15DA10CC"/>
    <w:rsid w:val="1606775E"/>
    <w:rsid w:val="160D0514"/>
    <w:rsid w:val="162A1705"/>
    <w:rsid w:val="162C39B4"/>
    <w:rsid w:val="16462E87"/>
    <w:rsid w:val="16683B51"/>
    <w:rsid w:val="169F561C"/>
    <w:rsid w:val="16A90C06"/>
    <w:rsid w:val="16BC04A0"/>
    <w:rsid w:val="16C8192A"/>
    <w:rsid w:val="171A332F"/>
    <w:rsid w:val="17251EAC"/>
    <w:rsid w:val="172F5A62"/>
    <w:rsid w:val="174602F3"/>
    <w:rsid w:val="174B3433"/>
    <w:rsid w:val="175201A4"/>
    <w:rsid w:val="17534A80"/>
    <w:rsid w:val="17581F6D"/>
    <w:rsid w:val="17644C4B"/>
    <w:rsid w:val="177A1481"/>
    <w:rsid w:val="177B2B64"/>
    <w:rsid w:val="17844E8E"/>
    <w:rsid w:val="179914B3"/>
    <w:rsid w:val="17A116AE"/>
    <w:rsid w:val="17B33E4D"/>
    <w:rsid w:val="17C65DEF"/>
    <w:rsid w:val="17D252F9"/>
    <w:rsid w:val="17EF5266"/>
    <w:rsid w:val="18071B33"/>
    <w:rsid w:val="180E5A00"/>
    <w:rsid w:val="18101B34"/>
    <w:rsid w:val="181B2BBC"/>
    <w:rsid w:val="183F3519"/>
    <w:rsid w:val="1841459E"/>
    <w:rsid w:val="184A01D4"/>
    <w:rsid w:val="186F7BC5"/>
    <w:rsid w:val="188C47E4"/>
    <w:rsid w:val="189039E8"/>
    <w:rsid w:val="18B157FE"/>
    <w:rsid w:val="18CD45C3"/>
    <w:rsid w:val="18D32F39"/>
    <w:rsid w:val="18E73329"/>
    <w:rsid w:val="19104A6E"/>
    <w:rsid w:val="194818B4"/>
    <w:rsid w:val="195C2DAE"/>
    <w:rsid w:val="196846B9"/>
    <w:rsid w:val="1979599D"/>
    <w:rsid w:val="19A65C35"/>
    <w:rsid w:val="19A86CE9"/>
    <w:rsid w:val="19B579D5"/>
    <w:rsid w:val="19C72EE6"/>
    <w:rsid w:val="19D55685"/>
    <w:rsid w:val="19D63097"/>
    <w:rsid w:val="19E26679"/>
    <w:rsid w:val="1A0D2A4A"/>
    <w:rsid w:val="1A2F6045"/>
    <w:rsid w:val="1A400204"/>
    <w:rsid w:val="1A4C2D0F"/>
    <w:rsid w:val="1A5F6468"/>
    <w:rsid w:val="1A685EB8"/>
    <w:rsid w:val="1A6A1556"/>
    <w:rsid w:val="1A817DEA"/>
    <w:rsid w:val="1A977783"/>
    <w:rsid w:val="1A994D33"/>
    <w:rsid w:val="1AB23A71"/>
    <w:rsid w:val="1ABE7DC8"/>
    <w:rsid w:val="1AD35B55"/>
    <w:rsid w:val="1B571741"/>
    <w:rsid w:val="1B6F33E5"/>
    <w:rsid w:val="1B7F2276"/>
    <w:rsid w:val="1B871004"/>
    <w:rsid w:val="1B9147C1"/>
    <w:rsid w:val="1B963FA6"/>
    <w:rsid w:val="1B9734BC"/>
    <w:rsid w:val="1B9B5BFE"/>
    <w:rsid w:val="1BA94E24"/>
    <w:rsid w:val="1BAD2DBB"/>
    <w:rsid w:val="1BB362E2"/>
    <w:rsid w:val="1BBA15EF"/>
    <w:rsid w:val="1BC162E8"/>
    <w:rsid w:val="1BD83779"/>
    <w:rsid w:val="1BFA2A84"/>
    <w:rsid w:val="1C000FBC"/>
    <w:rsid w:val="1C010D1D"/>
    <w:rsid w:val="1C033570"/>
    <w:rsid w:val="1C154BFE"/>
    <w:rsid w:val="1C282F6F"/>
    <w:rsid w:val="1C357448"/>
    <w:rsid w:val="1C37427B"/>
    <w:rsid w:val="1C3B4A23"/>
    <w:rsid w:val="1C57773B"/>
    <w:rsid w:val="1C762B3D"/>
    <w:rsid w:val="1C8D776B"/>
    <w:rsid w:val="1CA0383F"/>
    <w:rsid w:val="1CB21A03"/>
    <w:rsid w:val="1CCC1EBA"/>
    <w:rsid w:val="1CFB7BD4"/>
    <w:rsid w:val="1D1D4E2E"/>
    <w:rsid w:val="1D272B36"/>
    <w:rsid w:val="1D4A4A13"/>
    <w:rsid w:val="1D52669D"/>
    <w:rsid w:val="1D5E4918"/>
    <w:rsid w:val="1D8645B5"/>
    <w:rsid w:val="1DBB1C42"/>
    <w:rsid w:val="1DE103FA"/>
    <w:rsid w:val="1DE72F8B"/>
    <w:rsid w:val="1DF41671"/>
    <w:rsid w:val="1E2E6377"/>
    <w:rsid w:val="1E3104EB"/>
    <w:rsid w:val="1E3E386E"/>
    <w:rsid w:val="1E6D128D"/>
    <w:rsid w:val="1E722C69"/>
    <w:rsid w:val="1EB072B1"/>
    <w:rsid w:val="1EB50BBD"/>
    <w:rsid w:val="1EC06BEC"/>
    <w:rsid w:val="1F5B5733"/>
    <w:rsid w:val="1F5F2F92"/>
    <w:rsid w:val="1F677541"/>
    <w:rsid w:val="1F6F5384"/>
    <w:rsid w:val="1F894C50"/>
    <w:rsid w:val="1FA31C4E"/>
    <w:rsid w:val="1FA75925"/>
    <w:rsid w:val="1FAA1EEE"/>
    <w:rsid w:val="1FB20C2C"/>
    <w:rsid w:val="1FC439A6"/>
    <w:rsid w:val="1FCD35E0"/>
    <w:rsid w:val="1FD02EE8"/>
    <w:rsid w:val="1FD2597E"/>
    <w:rsid w:val="1FDD3AC3"/>
    <w:rsid w:val="1FF20FA0"/>
    <w:rsid w:val="1FFF6B0A"/>
    <w:rsid w:val="2004034F"/>
    <w:rsid w:val="200B13E8"/>
    <w:rsid w:val="201E1EB2"/>
    <w:rsid w:val="203F0AAD"/>
    <w:rsid w:val="2044159C"/>
    <w:rsid w:val="20492558"/>
    <w:rsid w:val="205B24B5"/>
    <w:rsid w:val="205E38F0"/>
    <w:rsid w:val="20623A60"/>
    <w:rsid w:val="2075089D"/>
    <w:rsid w:val="20AA0500"/>
    <w:rsid w:val="20AD3BEB"/>
    <w:rsid w:val="2100305C"/>
    <w:rsid w:val="210920EF"/>
    <w:rsid w:val="210F5BFE"/>
    <w:rsid w:val="21392153"/>
    <w:rsid w:val="213D3995"/>
    <w:rsid w:val="213E63DA"/>
    <w:rsid w:val="21514B5B"/>
    <w:rsid w:val="215A3C30"/>
    <w:rsid w:val="217F7026"/>
    <w:rsid w:val="21992531"/>
    <w:rsid w:val="21A4757C"/>
    <w:rsid w:val="21BD7A67"/>
    <w:rsid w:val="21D132BC"/>
    <w:rsid w:val="21F0010E"/>
    <w:rsid w:val="22041B8C"/>
    <w:rsid w:val="221D1804"/>
    <w:rsid w:val="2253337B"/>
    <w:rsid w:val="22753104"/>
    <w:rsid w:val="229E2B2D"/>
    <w:rsid w:val="22A50CDA"/>
    <w:rsid w:val="22C54964"/>
    <w:rsid w:val="22DE7B73"/>
    <w:rsid w:val="22F310EC"/>
    <w:rsid w:val="230B3186"/>
    <w:rsid w:val="23151041"/>
    <w:rsid w:val="231B447E"/>
    <w:rsid w:val="232A7F55"/>
    <w:rsid w:val="2340785C"/>
    <w:rsid w:val="2363312E"/>
    <w:rsid w:val="236E7FC9"/>
    <w:rsid w:val="23704814"/>
    <w:rsid w:val="237F3F46"/>
    <w:rsid w:val="23A835D3"/>
    <w:rsid w:val="23DF4103"/>
    <w:rsid w:val="23DF49B4"/>
    <w:rsid w:val="23E80019"/>
    <w:rsid w:val="24055FBC"/>
    <w:rsid w:val="241271DB"/>
    <w:rsid w:val="242F013F"/>
    <w:rsid w:val="24381601"/>
    <w:rsid w:val="2458080C"/>
    <w:rsid w:val="24873705"/>
    <w:rsid w:val="24944FF6"/>
    <w:rsid w:val="2498033F"/>
    <w:rsid w:val="249C22E1"/>
    <w:rsid w:val="24E31E46"/>
    <w:rsid w:val="25050981"/>
    <w:rsid w:val="2516192C"/>
    <w:rsid w:val="251E464F"/>
    <w:rsid w:val="25493364"/>
    <w:rsid w:val="254F7A0F"/>
    <w:rsid w:val="255C378E"/>
    <w:rsid w:val="258A22CD"/>
    <w:rsid w:val="258C2F14"/>
    <w:rsid w:val="259C58FE"/>
    <w:rsid w:val="25B152B5"/>
    <w:rsid w:val="25B862D0"/>
    <w:rsid w:val="25CB3A81"/>
    <w:rsid w:val="25F9257C"/>
    <w:rsid w:val="262C5C6D"/>
    <w:rsid w:val="26431A21"/>
    <w:rsid w:val="265D48E5"/>
    <w:rsid w:val="266F480A"/>
    <w:rsid w:val="26755724"/>
    <w:rsid w:val="267D1FC5"/>
    <w:rsid w:val="26805560"/>
    <w:rsid w:val="26A71D59"/>
    <w:rsid w:val="26C14A80"/>
    <w:rsid w:val="26CA79B1"/>
    <w:rsid w:val="26D34058"/>
    <w:rsid w:val="26E36DA9"/>
    <w:rsid w:val="27005530"/>
    <w:rsid w:val="270D444F"/>
    <w:rsid w:val="271916C3"/>
    <w:rsid w:val="273A24AE"/>
    <w:rsid w:val="27456DDA"/>
    <w:rsid w:val="274704F7"/>
    <w:rsid w:val="27506187"/>
    <w:rsid w:val="27512C81"/>
    <w:rsid w:val="27591CFC"/>
    <w:rsid w:val="27684747"/>
    <w:rsid w:val="276F63C2"/>
    <w:rsid w:val="276F6648"/>
    <w:rsid w:val="27703BAC"/>
    <w:rsid w:val="277F2941"/>
    <w:rsid w:val="27816204"/>
    <w:rsid w:val="278909E9"/>
    <w:rsid w:val="278D77E9"/>
    <w:rsid w:val="27900E5F"/>
    <w:rsid w:val="27B039C8"/>
    <w:rsid w:val="27CB356E"/>
    <w:rsid w:val="27DB14E9"/>
    <w:rsid w:val="27E63708"/>
    <w:rsid w:val="27F95DF6"/>
    <w:rsid w:val="27FC68FC"/>
    <w:rsid w:val="28015AEC"/>
    <w:rsid w:val="280B7F29"/>
    <w:rsid w:val="281F6326"/>
    <w:rsid w:val="28242737"/>
    <w:rsid w:val="28252058"/>
    <w:rsid w:val="28256FF9"/>
    <w:rsid w:val="286D7EFB"/>
    <w:rsid w:val="286F6445"/>
    <w:rsid w:val="28710571"/>
    <w:rsid w:val="2880029E"/>
    <w:rsid w:val="28872154"/>
    <w:rsid w:val="288C3CA7"/>
    <w:rsid w:val="28AD4E25"/>
    <w:rsid w:val="28B214EF"/>
    <w:rsid w:val="28F8088B"/>
    <w:rsid w:val="290D4165"/>
    <w:rsid w:val="291E414A"/>
    <w:rsid w:val="292661E0"/>
    <w:rsid w:val="29326F94"/>
    <w:rsid w:val="293A5C24"/>
    <w:rsid w:val="29496672"/>
    <w:rsid w:val="29704239"/>
    <w:rsid w:val="297F5466"/>
    <w:rsid w:val="299710B2"/>
    <w:rsid w:val="29C03002"/>
    <w:rsid w:val="29C341ED"/>
    <w:rsid w:val="29D17C06"/>
    <w:rsid w:val="29D3340F"/>
    <w:rsid w:val="29E13C7C"/>
    <w:rsid w:val="29E26806"/>
    <w:rsid w:val="29F4710C"/>
    <w:rsid w:val="29FF0B07"/>
    <w:rsid w:val="2A0E00CA"/>
    <w:rsid w:val="2A1A11E8"/>
    <w:rsid w:val="2A2D064F"/>
    <w:rsid w:val="2A497078"/>
    <w:rsid w:val="2A4B3C6C"/>
    <w:rsid w:val="2A615D77"/>
    <w:rsid w:val="2A630D17"/>
    <w:rsid w:val="2A791B21"/>
    <w:rsid w:val="2A87357D"/>
    <w:rsid w:val="2A8B5FC9"/>
    <w:rsid w:val="2AA5169E"/>
    <w:rsid w:val="2AE57AC4"/>
    <w:rsid w:val="2AED38FF"/>
    <w:rsid w:val="2AF13218"/>
    <w:rsid w:val="2AFD3174"/>
    <w:rsid w:val="2B482F01"/>
    <w:rsid w:val="2B5934AE"/>
    <w:rsid w:val="2B626BBA"/>
    <w:rsid w:val="2B6A7E50"/>
    <w:rsid w:val="2B7A5423"/>
    <w:rsid w:val="2B853CF9"/>
    <w:rsid w:val="2B914B5D"/>
    <w:rsid w:val="2BA9469B"/>
    <w:rsid w:val="2BDC3546"/>
    <w:rsid w:val="2BDF5A43"/>
    <w:rsid w:val="2BE529C4"/>
    <w:rsid w:val="2BF544D2"/>
    <w:rsid w:val="2C3D1CE0"/>
    <w:rsid w:val="2C7A3D14"/>
    <w:rsid w:val="2C9E0649"/>
    <w:rsid w:val="2CD17CCF"/>
    <w:rsid w:val="2CF81347"/>
    <w:rsid w:val="2D125982"/>
    <w:rsid w:val="2D15396B"/>
    <w:rsid w:val="2D1C517B"/>
    <w:rsid w:val="2D2824B2"/>
    <w:rsid w:val="2D355A17"/>
    <w:rsid w:val="2D4A2F3A"/>
    <w:rsid w:val="2D6138B7"/>
    <w:rsid w:val="2D666BF9"/>
    <w:rsid w:val="2D833B32"/>
    <w:rsid w:val="2D896548"/>
    <w:rsid w:val="2D917EAF"/>
    <w:rsid w:val="2DA466A1"/>
    <w:rsid w:val="2DB0030F"/>
    <w:rsid w:val="2DCA0BF2"/>
    <w:rsid w:val="2DD02FC8"/>
    <w:rsid w:val="2DE55A1E"/>
    <w:rsid w:val="2DFEE147"/>
    <w:rsid w:val="2E002321"/>
    <w:rsid w:val="2E1C647D"/>
    <w:rsid w:val="2E2317C9"/>
    <w:rsid w:val="2E2F2C62"/>
    <w:rsid w:val="2E3C37AA"/>
    <w:rsid w:val="2E3F37FA"/>
    <w:rsid w:val="2E414B35"/>
    <w:rsid w:val="2E4A1CAE"/>
    <w:rsid w:val="2E580F8F"/>
    <w:rsid w:val="2E8639C6"/>
    <w:rsid w:val="2EB60653"/>
    <w:rsid w:val="2EB81807"/>
    <w:rsid w:val="2EC47A74"/>
    <w:rsid w:val="2ED9015F"/>
    <w:rsid w:val="2EDB7001"/>
    <w:rsid w:val="2F5E5535"/>
    <w:rsid w:val="2F7F38EF"/>
    <w:rsid w:val="2F841DC0"/>
    <w:rsid w:val="2FAB044B"/>
    <w:rsid w:val="2FB8554A"/>
    <w:rsid w:val="2FDD7AA8"/>
    <w:rsid w:val="2FDF05E9"/>
    <w:rsid w:val="302A451F"/>
    <w:rsid w:val="302E0A39"/>
    <w:rsid w:val="30407780"/>
    <w:rsid w:val="30587B21"/>
    <w:rsid w:val="305A76AB"/>
    <w:rsid w:val="305C2C5A"/>
    <w:rsid w:val="30841252"/>
    <w:rsid w:val="30AE5D9B"/>
    <w:rsid w:val="30BD5A46"/>
    <w:rsid w:val="30C670C4"/>
    <w:rsid w:val="30CA166B"/>
    <w:rsid w:val="30CC1299"/>
    <w:rsid w:val="30E87423"/>
    <w:rsid w:val="30ED1101"/>
    <w:rsid w:val="30F72E6E"/>
    <w:rsid w:val="30F857B9"/>
    <w:rsid w:val="31170894"/>
    <w:rsid w:val="31382575"/>
    <w:rsid w:val="313A36E5"/>
    <w:rsid w:val="314F6742"/>
    <w:rsid w:val="31554AE7"/>
    <w:rsid w:val="315C7F7F"/>
    <w:rsid w:val="31785A4E"/>
    <w:rsid w:val="31B76FE1"/>
    <w:rsid w:val="31CF2D29"/>
    <w:rsid w:val="31E82675"/>
    <w:rsid w:val="31FE41EC"/>
    <w:rsid w:val="32157CE1"/>
    <w:rsid w:val="321E6DA8"/>
    <w:rsid w:val="323A4620"/>
    <w:rsid w:val="325869D8"/>
    <w:rsid w:val="326D7BCF"/>
    <w:rsid w:val="327A6BD0"/>
    <w:rsid w:val="32832ED6"/>
    <w:rsid w:val="329862E4"/>
    <w:rsid w:val="32AC1117"/>
    <w:rsid w:val="32C31B6B"/>
    <w:rsid w:val="32D07DD1"/>
    <w:rsid w:val="32D45531"/>
    <w:rsid w:val="32D96982"/>
    <w:rsid w:val="32E521E0"/>
    <w:rsid w:val="33050AAD"/>
    <w:rsid w:val="33116608"/>
    <w:rsid w:val="332130EA"/>
    <w:rsid w:val="332C3F79"/>
    <w:rsid w:val="33392236"/>
    <w:rsid w:val="334530F3"/>
    <w:rsid w:val="335A2AA0"/>
    <w:rsid w:val="336626ED"/>
    <w:rsid w:val="336E02D4"/>
    <w:rsid w:val="33861D25"/>
    <w:rsid w:val="33C32064"/>
    <w:rsid w:val="33C96CCF"/>
    <w:rsid w:val="33D1513C"/>
    <w:rsid w:val="33D56AE0"/>
    <w:rsid w:val="33E97899"/>
    <w:rsid w:val="33EF1DDB"/>
    <w:rsid w:val="33F30E32"/>
    <w:rsid w:val="33F85143"/>
    <w:rsid w:val="340505DC"/>
    <w:rsid w:val="34052A0C"/>
    <w:rsid w:val="342041F4"/>
    <w:rsid w:val="34270AC1"/>
    <w:rsid w:val="342927FC"/>
    <w:rsid w:val="3431787C"/>
    <w:rsid w:val="343F154C"/>
    <w:rsid w:val="344469FD"/>
    <w:rsid w:val="34562F70"/>
    <w:rsid w:val="346774C0"/>
    <w:rsid w:val="347E3539"/>
    <w:rsid w:val="34830369"/>
    <w:rsid w:val="349E1AAD"/>
    <w:rsid w:val="34CB2346"/>
    <w:rsid w:val="34DB48B8"/>
    <w:rsid w:val="350D407B"/>
    <w:rsid w:val="354503F4"/>
    <w:rsid w:val="35453CE8"/>
    <w:rsid w:val="35841377"/>
    <w:rsid w:val="358F1EC3"/>
    <w:rsid w:val="359A09ED"/>
    <w:rsid w:val="35AA1BCA"/>
    <w:rsid w:val="35AD29E0"/>
    <w:rsid w:val="35B33563"/>
    <w:rsid w:val="35BC4AB2"/>
    <w:rsid w:val="35CE1853"/>
    <w:rsid w:val="35E936E6"/>
    <w:rsid w:val="35EB0A3D"/>
    <w:rsid w:val="35EC70BD"/>
    <w:rsid w:val="35FA1982"/>
    <w:rsid w:val="35FE2F69"/>
    <w:rsid w:val="360C3486"/>
    <w:rsid w:val="362E0BE0"/>
    <w:rsid w:val="36441F53"/>
    <w:rsid w:val="364C0351"/>
    <w:rsid w:val="367E53BD"/>
    <w:rsid w:val="368559A2"/>
    <w:rsid w:val="36995CF0"/>
    <w:rsid w:val="36B15DF4"/>
    <w:rsid w:val="36C070E9"/>
    <w:rsid w:val="36D121F1"/>
    <w:rsid w:val="36F03E2F"/>
    <w:rsid w:val="36F926D6"/>
    <w:rsid w:val="37163C53"/>
    <w:rsid w:val="37237201"/>
    <w:rsid w:val="37383C9E"/>
    <w:rsid w:val="375A58F9"/>
    <w:rsid w:val="375D0C35"/>
    <w:rsid w:val="376D0505"/>
    <w:rsid w:val="376D4567"/>
    <w:rsid w:val="37965470"/>
    <w:rsid w:val="37A058ED"/>
    <w:rsid w:val="37AB26BC"/>
    <w:rsid w:val="37B07E7F"/>
    <w:rsid w:val="37B1241A"/>
    <w:rsid w:val="37D56240"/>
    <w:rsid w:val="37E17558"/>
    <w:rsid w:val="37F609F5"/>
    <w:rsid w:val="38142EE2"/>
    <w:rsid w:val="3827199B"/>
    <w:rsid w:val="382D35E2"/>
    <w:rsid w:val="38686BAC"/>
    <w:rsid w:val="387F6F98"/>
    <w:rsid w:val="38890DD2"/>
    <w:rsid w:val="38A914AA"/>
    <w:rsid w:val="38AB470E"/>
    <w:rsid w:val="38AC2771"/>
    <w:rsid w:val="38B22C79"/>
    <w:rsid w:val="38C966C7"/>
    <w:rsid w:val="38CF1737"/>
    <w:rsid w:val="38EE54CC"/>
    <w:rsid w:val="391477F6"/>
    <w:rsid w:val="393001B1"/>
    <w:rsid w:val="3937628D"/>
    <w:rsid w:val="395154C0"/>
    <w:rsid w:val="397054D7"/>
    <w:rsid w:val="397131B7"/>
    <w:rsid w:val="397B7ADB"/>
    <w:rsid w:val="39C616EE"/>
    <w:rsid w:val="39CE69AB"/>
    <w:rsid w:val="39D178FD"/>
    <w:rsid w:val="39D20836"/>
    <w:rsid w:val="39E55C79"/>
    <w:rsid w:val="39F529BD"/>
    <w:rsid w:val="39FC3CDD"/>
    <w:rsid w:val="3A0E4A66"/>
    <w:rsid w:val="3A0F5041"/>
    <w:rsid w:val="3A3616B3"/>
    <w:rsid w:val="3A4458BD"/>
    <w:rsid w:val="3A49697E"/>
    <w:rsid w:val="3A57248F"/>
    <w:rsid w:val="3A5930B4"/>
    <w:rsid w:val="3A770A2A"/>
    <w:rsid w:val="3A802BF5"/>
    <w:rsid w:val="3AAA1FCB"/>
    <w:rsid w:val="3AAD114A"/>
    <w:rsid w:val="3AC22C8F"/>
    <w:rsid w:val="3B35287A"/>
    <w:rsid w:val="3B401F9F"/>
    <w:rsid w:val="3B596F6F"/>
    <w:rsid w:val="3B703203"/>
    <w:rsid w:val="3B754CFB"/>
    <w:rsid w:val="3B91770A"/>
    <w:rsid w:val="3B951E85"/>
    <w:rsid w:val="3B967E52"/>
    <w:rsid w:val="3BB56FEB"/>
    <w:rsid w:val="3BB8683C"/>
    <w:rsid w:val="3BD76595"/>
    <w:rsid w:val="3C1C1508"/>
    <w:rsid w:val="3C26308B"/>
    <w:rsid w:val="3C266A0E"/>
    <w:rsid w:val="3C404ADE"/>
    <w:rsid w:val="3C4D6189"/>
    <w:rsid w:val="3C85139E"/>
    <w:rsid w:val="3C8E7AB6"/>
    <w:rsid w:val="3CA337CC"/>
    <w:rsid w:val="3CB30A45"/>
    <w:rsid w:val="3CC84549"/>
    <w:rsid w:val="3D080961"/>
    <w:rsid w:val="3D2321D5"/>
    <w:rsid w:val="3D557A0C"/>
    <w:rsid w:val="3D631D18"/>
    <w:rsid w:val="3D9B0FF3"/>
    <w:rsid w:val="3D9E12A1"/>
    <w:rsid w:val="3DB836BF"/>
    <w:rsid w:val="3DBF54D1"/>
    <w:rsid w:val="3DD0070F"/>
    <w:rsid w:val="3DD0314B"/>
    <w:rsid w:val="3DD24540"/>
    <w:rsid w:val="3DFA21F0"/>
    <w:rsid w:val="3DFF6D97"/>
    <w:rsid w:val="3E0A6273"/>
    <w:rsid w:val="3E4C2268"/>
    <w:rsid w:val="3E5553EF"/>
    <w:rsid w:val="3E5D2E08"/>
    <w:rsid w:val="3E65120B"/>
    <w:rsid w:val="3E6825AB"/>
    <w:rsid w:val="3E990BCE"/>
    <w:rsid w:val="3EA74100"/>
    <w:rsid w:val="3EC4153C"/>
    <w:rsid w:val="3ED71CC0"/>
    <w:rsid w:val="3F0C16B6"/>
    <w:rsid w:val="3F373E09"/>
    <w:rsid w:val="3F396430"/>
    <w:rsid w:val="3F3D51AB"/>
    <w:rsid w:val="3F46049A"/>
    <w:rsid w:val="3F483449"/>
    <w:rsid w:val="3F4C559B"/>
    <w:rsid w:val="3F80503B"/>
    <w:rsid w:val="3F8C483D"/>
    <w:rsid w:val="3F9738B9"/>
    <w:rsid w:val="3FA91189"/>
    <w:rsid w:val="3FB54320"/>
    <w:rsid w:val="3FD40286"/>
    <w:rsid w:val="3FD85B95"/>
    <w:rsid w:val="3FE1730C"/>
    <w:rsid w:val="3FF178F9"/>
    <w:rsid w:val="3FF611F8"/>
    <w:rsid w:val="40006203"/>
    <w:rsid w:val="401A0A3D"/>
    <w:rsid w:val="402E0D38"/>
    <w:rsid w:val="40327C62"/>
    <w:rsid w:val="404439DB"/>
    <w:rsid w:val="40457334"/>
    <w:rsid w:val="404A1C06"/>
    <w:rsid w:val="405E6311"/>
    <w:rsid w:val="407D25DD"/>
    <w:rsid w:val="40805696"/>
    <w:rsid w:val="40945BD7"/>
    <w:rsid w:val="40BE0ADD"/>
    <w:rsid w:val="40C07E55"/>
    <w:rsid w:val="40EF2DDF"/>
    <w:rsid w:val="410406EE"/>
    <w:rsid w:val="411A2CA9"/>
    <w:rsid w:val="411C1CDD"/>
    <w:rsid w:val="41291087"/>
    <w:rsid w:val="4159217C"/>
    <w:rsid w:val="417F3C04"/>
    <w:rsid w:val="418A2F70"/>
    <w:rsid w:val="41963683"/>
    <w:rsid w:val="41B33AA7"/>
    <w:rsid w:val="41BD7303"/>
    <w:rsid w:val="421D3B80"/>
    <w:rsid w:val="421E197A"/>
    <w:rsid w:val="423D1EF4"/>
    <w:rsid w:val="42553004"/>
    <w:rsid w:val="428B1BDB"/>
    <w:rsid w:val="428E0BC9"/>
    <w:rsid w:val="429121FE"/>
    <w:rsid w:val="42E6012C"/>
    <w:rsid w:val="42E63401"/>
    <w:rsid w:val="42F33C51"/>
    <w:rsid w:val="4324415B"/>
    <w:rsid w:val="432B2BDD"/>
    <w:rsid w:val="433B24A0"/>
    <w:rsid w:val="434C6777"/>
    <w:rsid w:val="438172BC"/>
    <w:rsid w:val="438D7205"/>
    <w:rsid w:val="43A31501"/>
    <w:rsid w:val="43A51A0F"/>
    <w:rsid w:val="43A63ED9"/>
    <w:rsid w:val="43CA4ED5"/>
    <w:rsid w:val="43D3039E"/>
    <w:rsid w:val="43D844F7"/>
    <w:rsid w:val="440F5CB7"/>
    <w:rsid w:val="4410164C"/>
    <w:rsid w:val="44135730"/>
    <w:rsid w:val="4421190E"/>
    <w:rsid w:val="44387A96"/>
    <w:rsid w:val="443F6059"/>
    <w:rsid w:val="4440389E"/>
    <w:rsid w:val="44404FD8"/>
    <w:rsid w:val="44467B33"/>
    <w:rsid w:val="44471594"/>
    <w:rsid w:val="44507687"/>
    <w:rsid w:val="446108C6"/>
    <w:rsid w:val="44871EF0"/>
    <w:rsid w:val="448B2AB9"/>
    <w:rsid w:val="44983E14"/>
    <w:rsid w:val="44D101C0"/>
    <w:rsid w:val="44D37D84"/>
    <w:rsid w:val="44E7070D"/>
    <w:rsid w:val="44E96140"/>
    <w:rsid w:val="44FC4AEF"/>
    <w:rsid w:val="45151EC2"/>
    <w:rsid w:val="452D6EC8"/>
    <w:rsid w:val="452E7CA8"/>
    <w:rsid w:val="453533CB"/>
    <w:rsid w:val="454C3C2C"/>
    <w:rsid w:val="455D6C0E"/>
    <w:rsid w:val="456237E3"/>
    <w:rsid w:val="45646473"/>
    <w:rsid w:val="45674650"/>
    <w:rsid w:val="45853AE4"/>
    <w:rsid w:val="458F1616"/>
    <w:rsid w:val="45996092"/>
    <w:rsid w:val="45A20D7F"/>
    <w:rsid w:val="45A96BB7"/>
    <w:rsid w:val="45B70AB6"/>
    <w:rsid w:val="45BE1896"/>
    <w:rsid w:val="45C374F7"/>
    <w:rsid w:val="45CF5588"/>
    <w:rsid w:val="45FD2A9F"/>
    <w:rsid w:val="46185997"/>
    <w:rsid w:val="463203C1"/>
    <w:rsid w:val="46480C46"/>
    <w:rsid w:val="464E5B22"/>
    <w:rsid w:val="465719BA"/>
    <w:rsid w:val="46591D60"/>
    <w:rsid w:val="466A2D2D"/>
    <w:rsid w:val="467C343D"/>
    <w:rsid w:val="46854D6F"/>
    <w:rsid w:val="46B2658C"/>
    <w:rsid w:val="46C53057"/>
    <w:rsid w:val="46D11945"/>
    <w:rsid w:val="46DD6135"/>
    <w:rsid w:val="470D6DF4"/>
    <w:rsid w:val="471609FC"/>
    <w:rsid w:val="473F2635"/>
    <w:rsid w:val="4753398A"/>
    <w:rsid w:val="47537F64"/>
    <w:rsid w:val="476676F8"/>
    <w:rsid w:val="477E441C"/>
    <w:rsid w:val="477E64CE"/>
    <w:rsid w:val="478A2625"/>
    <w:rsid w:val="478D0FC4"/>
    <w:rsid w:val="47995509"/>
    <w:rsid w:val="47BA075C"/>
    <w:rsid w:val="47BE498F"/>
    <w:rsid w:val="47BE6D02"/>
    <w:rsid w:val="47CF6EED"/>
    <w:rsid w:val="47DA3EE6"/>
    <w:rsid w:val="47E80D20"/>
    <w:rsid w:val="47F66132"/>
    <w:rsid w:val="47FE205C"/>
    <w:rsid w:val="48064ED6"/>
    <w:rsid w:val="48286180"/>
    <w:rsid w:val="484322A9"/>
    <w:rsid w:val="4843730A"/>
    <w:rsid w:val="484E10BE"/>
    <w:rsid w:val="485F529B"/>
    <w:rsid w:val="48662799"/>
    <w:rsid w:val="48897354"/>
    <w:rsid w:val="48945E7F"/>
    <w:rsid w:val="489770C9"/>
    <w:rsid w:val="48CB623B"/>
    <w:rsid w:val="490D0375"/>
    <w:rsid w:val="490F4371"/>
    <w:rsid w:val="491848BE"/>
    <w:rsid w:val="493059FB"/>
    <w:rsid w:val="494E4B82"/>
    <w:rsid w:val="4953099D"/>
    <w:rsid w:val="495D5A00"/>
    <w:rsid w:val="49656C49"/>
    <w:rsid w:val="4989236D"/>
    <w:rsid w:val="49D62DD0"/>
    <w:rsid w:val="49DF7B2A"/>
    <w:rsid w:val="49ED3805"/>
    <w:rsid w:val="49F444EB"/>
    <w:rsid w:val="4A285F26"/>
    <w:rsid w:val="4A3029FF"/>
    <w:rsid w:val="4A495F64"/>
    <w:rsid w:val="4A5F5DCB"/>
    <w:rsid w:val="4A6361B0"/>
    <w:rsid w:val="4A6D5817"/>
    <w:rsid w:val="4A6D5A21"/>
    <w:rsid w:val="4A764CF9"/>
    <w:rsid w:val="4A780E6E"/>
    <w:rsid w:val="4A7D61F3"/>
    <w:rsid w:val="4A80578F"/>
    <w:rsid w:val="4A833C14"/>
    <w:rsid w:val="4A9C4AA6"/>
    <w:rsid w:val="4A9F67D2"/>
    <w:rsid w:val="4ABC5926"/>
    <w:rsid w:val="4AC13BA7"/>
    <w:rsid w:val="4AD43CC2"/>
    <w:rsid w:val="4ADE18B1"/>
    <w:rsid w:val="4B03568E"/>
    <w:rsid w:val="4B073250"/>
    <w:rsid w:val="4B157281"/>
    <w:rsid w:val="4B1858FC"/>
    <w:rsid w:val="4B1B4D9A"/>
    <w:rsid w:val="4B244692"/>
    <w:rsid w:val="4B355D80"/>
    <w:rsid w:val="4B43338C"/>
    <w:rsid w:val="4B596AA2"/>
    <w:rsid w:val="4B6865B5"/>
    <w:rsid w:val="4B713CF8"/>
    <w:rsid w:val="4B8455EB"/>
    <w:rsid w:val="4B845D24"/>
    <w:rsid w:val="4BBA1147"/>
    <w:rsid w:val="4C037012"/>
    <w:rsid w:val="4C2C12C3"/>
    <w:rsid w:val="4C3008D0"/>
    <w:rsid w:val="4C332A1B"/>
    <w:rsid w:val="4C3679C6"/>
    <w:rsid w:val="4C390B55"/>
    <w:rsid w:val="4C5C5F9D"/>
    <w:rsid w:val="4C7A5603"/>
    <w:rsid w:val="4C7E2F03"/>
    <w:rsid w:val="4C8111CA"/>
    <w:rsid w:val="4C8220ED"/>
    <w:rsid w:val="4C961F41"/>
    <w:rsid w:val="4CA334F9"/>
    <w:rsid w:val="4CAB4709"/>
    <w:rsid w:val="4CCF5635"/>
    <w:rsid w:val="4CD27DDB"/>
    <w:rsid w:val="4CD951A0"/>
    <w:rsid w:val="4CE05184"/>
    <w:rsid w:val="4CE524B9"/>
    <w:rsid w:val="4CE61651"/>
    <w:rsid w:val="4CF2752F"/>
    <w:rsid w:val="4D271487"/>
    <w:rsid w:val="4D2A7EDF"/>
    <w:rsid w:val="4D2E3A04"/>
    <w:rsid w:val="4D341508"/>
    <w:rsid w:val="4D636650"/>
    <w:rsid w:val="4D663927"/>
    <w:rsid w:val="4D890E9D"/>
    <w:rsid w:val="4D8F7DD5"/>
    <w:rsid w:val="4D901638"/>
    <w:rsid w:val="4D9A403F"/>
    <w:rsid w:val="4D9F6363"/>
    <w:rsid w:val="4DB44BA0"/>
    <w:rsid w:val="4DD80CDF"/>
    <w:rsid w:val="4DDF6B8F"/>
    <w:rsid w:val="4DF236E4"/>
    <w:rsid w:val="4DF75681"/>
    <w:rsid w:val="4DFA0703"/>
    <w:rsid w:val="4DFE118A"/>
    <w:rsid w:val="4E67354A"/>
    <w:rsid w:val="4E73266B"/>
    <w:rsid w:val="4E7929BA"/>
    <w:rsid w:val="4E7B6778"/>
    <w:rsid w:val="4EA847B3"/>
    <w:rsid w:val="4EC514BC"/>
    <w:rsid w:val="4ED15497"/>
    <w:rsid w:val="4ED4741A"/>
    <w:rsid w:val="4ED7194F"/>
    <w:rsid w:val="4EEE643C"/>
    <w:rsid w:val="4EFD28C2"/>
    <w:rsid w:val="4F3B2DCB"/>
    <w:rsid w:val="4F3C0C95"/>
    <w:rsid w:val="4F4452A2"/>
    <w:rsid w:val="4F7D3F49"/>
    <w:rsid w:val="4F7E44D9"/>
    <w:rsid w:val="4FC4795B"/>
    <w:rsid w:val="4FC54416"/>
    <w:rsid w:val="4FC774A8"/>
    <w:rsid w:val="4FD25C82"/>
    <w:rsid w:val="4FD6135A"/>
    <w:rsid w:val="4FE00F0B"/>
    <w:rsid w:val="4FF379A4"/>
    <w:rsid w:val="4FFF16B7"/>
    <w:rsid w:val="500217A5"/>
    <w:rsid w:val="50050787"/>
    <w:rsid w:val="501E0C85"/>
    <w:rsid w:val="50220E8F"/>
    <w:rsid w:val="50500572"/>
    <w:rsid w:val="505C064C"/>
    <w:rsid w:val="50693ADF"/>
    <w:rsid w:val="506D5405"/>
    <w:rsid w:val="50950C9A"/>
    <w:rsid w:val="50AC4899"/>
    <w:rsid w:val="50E473E6"/>
    <w:rsid w:val="50E920BD"/>
    <w:rsid w:val="50EE3B03"/>
    <w:rsid w:val="50F82A75"/>
    <w:rsid w:val="51053257"/>
    <w:rsid w:val="5142037F"/>
    <w:rsid w:val="51634A9A"/>
    <w:rsid w:val="517073FB"/>
    <w:rsid w:val="51852DBA"/>
    <w:rsid w:val="518E3D0C"/>
    <w:rsid w:val="51906CB3"/>
    <w:rsid w:val="51A947E6"/>
    <w:rsid w:val="51D9122E"/>
    <w:rsid w:val="52003972"/>
    <w:rsid w:val="5201513B"/>
    <w:rsid w:val="52047653"/>
    <w:rsid w:val="52194A35"/>
    <w:rsid w:val="521C6DEF"/>
    <w:rsid w:val="52302A73"/>
    <w:rsid w:val="52384E06"/>
    <w:rsid w:val="52387C4A"/>
    <w:rsid w:val="52535BCC"/>
    <w:rsid w:val="52595712"/>
    <w:rsid w:val="52623D08"/>
    <w:rsid w:val="52757A71"/>
    <w:rsid w:val="527C7722"/>
    <w:rsid w:val="52863AC7"/>
    <w:rsid w:val="52B24CB3"/>
    <w:rsid w:val="52BF212E"/>
    <w:rsid w:val="52DD6E6C"/>
    <w:rsid w:val="52E52769"/>
    <w:rsid w:val="52F6155C"/>
    <w:rsid w:val="52F9655C"/>
    <w:rsid w:val="531460EC"/>
    <w:rsid w:val="5315385C"/>
    <w:rsid w:val="531600F1"/>
    <w:rsid w:val="533162A1"/>
    <w:rsid w:val="533F6ACE"/>
    <w:rsid w:val="5342491C"/>
    <w:rsid w:val="537E7B51"/>
    <w:rsid w:val="53870377"/>
    <w:rsid w:val="538C4189"/>
    <w:rsid w:val="5396277D"/>
    <w:rsid w:val="53B86A58"/>
    <w:rsid w:val="53C56D73"/>
    <w:rsid w:val="53CC7CB4"/>
    <w:rsid w:val="53D233D8"/>
    <w:rsid w:val="53D40187"/>
    <w:rsid w:val="53DD44AD"/>
    <w:rsid w:val="53E002AC"/>
    <w:rsid w:val="53FF5EFB"/>
    <w:rsid w:val="54217E20"/>
    <w:rsid w:val="542875FB"/>
    <w:rsid w:val="544822BD"/>
    <w:rsid w:val="5499178F"/>
    <w:rsid w:val="54AF5270"/>
    <w:rsid w:val="54B1543D"/>
    <w:rsid w:val="54C27769"/>
    <w:rsid w:val="55157F87"/>
    <w:rsid w:val="5519173E"/>
    <w:rsid w:val="5534121F"/>
    <w:rsid w:val="55390B69"/>
    <w:rsid w:val="553B71F6"/>
    <w:rsid w:val="553F1E51"/>
    <w:rsid w:val="5579725C"/>
    <w:rsid w:val="55890B98"/>
    <w:rsid w:val="559F30F0"/>
    <w:rsid w:val="55A84BFE"/>
    <w:rsid w:val="55B12039"/>
    <w:rsid w:val="55B45F63"/>
    <w:rsid w:val="55B6422C"/>
    <w:rsid w:val="55B90C0A"/>
    <w:rsid w:val="55C43CF8"/>
    <w:rsid w:val="55D63591"/>
    <w:rsid w:val="55F50340"/>
    <w:rsid w:val="560A087F"/>
    <w:rsid w:val="56122C31"/>
    <w:rsid w:val="561974BB"/>
    <w:rsid w:val="56281E78"/>
    <w:rsid w:val="562A4387"/>
    <w:rsid w:val="56334986"/>
    <w:rsid w:val="563608EB"/>
    <w:rsid w:val="56394FFE"/>
    <w:rsid w:val="56533581"/>
    <w:rsid w:val="56556A86"/>
    <w:rsid w:val="565A2E32"/>
    <w:rsid w:val="567A23C9"/>
    <w:rsid w:val="568858B4"/>
    <w:rsid w:val="568E05E7"/>
    <w:rsid w:val="56AE6CD3"/>
    <w:rsid w:val="56CF1ADE"/>
    <w:rsid w:val="56FA2C95"/>
    <w:rsid w:val="56FF69BB"/>
    <w:rsid w:val="57075BF9"/>
    <w:rsid w:val="57082B77"/>
    <w:rsid w:val="57172D90"/>
    <w:rsid w:val="57260DE0"/>
    <w:rsid w:val="57313A9F"/>
    <w:rsid w:val="57386662"/>
    <w:rsid w:val="574F03D9"/>
    <w:rsid w:val="576F699C"/>
    <w:rsid w:val="57850AAF"/>
    <w:rsid w:val="57A21B1B"/>
    <w:rsid w:val="57AD6121"/>
    <w:rsid w:val="57BC62D0"/>
    <w:rsid w:val="57C67854"/>
    <w:rsid w:val="57DB7459"/>
    <w:rsid w:val="58290DC5"/>
    <w:rsid w:val="583170EE"/>
    <w:rsid w:val="58527FC8"/>
    <w:rsid w:val="58647470"/>
    <w:rsid w:val="58723020"/>
    <w:rsid w:val="587303D7"/>
    <w:rsid w:val="58806C98"/>
    <w:rsid w:val="58816255"/>
    <w:rsid w:val="58961943"/>
    <w:rsid w:val="58B45DE2"/>
    <w:rsid w:val="58BE1F2C"/>
    <w:rsid w:val="58CB0566"/>
    <w:rsid w:val="58D411FE"/>
    <w:rsid w:val="58D46E6F"/>
    <w:rsid w:val="58E40C92"/>
    <w:rsid w:val="58E95186"/>
    <w:rsid w:val="590E217B"/>
    <w:rsid w:val="59121580"/>
    <w:rsid w:val="59483B56"/>
    <w:rsid w:val="59715673"/>
    <w:rsid w:val="5975349D"/>
    <w:rsid w:val="59A41CA5"/>
    <w:rsid w:val="59A801F0"/>
    <w:rsid w:val="59B2180F"/>
    <w:rsid w:val="59DD5217"/>
    <w:rsid w:val="59F82FAA"/>
    <w:rsid w:val="59FA6DBB"/>
    <w:rsid w:val="5A2F034B"/>
    <w:rsid w:val="5A334CA4"/>
    <w:rsid w:val="5A4C460E"/>
    <w:rsid w:val="5A4D497B"/>
    <w:rsid w:val="5A5046F7"/>
    <w:rsid w:val="5A805270"/>
    <w:rsid w:val="5A874A8D"/>
    <w:rsid w:val="5A97386D"/>
    <w:rsid w:val="5A9A2F72"/>
    <w:rsid w:val="5AB250D9"/>
    <w:rsid w:val="5ABB4FF8"/>
    <w:rsid w:val="5B2A3919"/>
    <w:rsid w:val="5B485F6F"/>
    <w:rsid w:val="5B691FD4"/>
    <w:rsid w:val="5B725AF0"/>
    <w:rsid w:val="5B926846"/>
    <w:rsid w:val="5BA57414"/>
    <w:rsid w:val="5BB02F60"/>
    <w:rsid w:val="5BB8544A"/>
    <w:rsid w:val="5BE24229"/>
    <w:rsid w:val="5C1C73FB"/>
    <w:rsid w:val="5C2A2C70"/>
    <w:rsid w:val="5C390EE8"/>
    <w:rsid w:val="5C51394C"/>
    <w:rsid w:val="5C72662A"/>
    <w:rsid w:val="5C7B1930"/>
    <w:rsid w:val="5C960E86"/>
    <w:rsid w:val="5CA75F8F"/>
    <w:rsid w:val="5CC15D47"/>
    <w:rsid w:val="5CCF109C"/>
    <w:rsid w:val="5CDE7166"/>
    <w:rsid w:val="5CE23177"/>
    <w:rsid w:val="5CE86B44"/>
    <w:rsid w:val="5CFD25D5"/>
    <w:rsid w:val="5D033BE7"/>
    <w:rsid w:val="5D072237"/>
    <w:rsid w:val="5D3C2E5D"/>
    <w:rsid w:val="5D604509"/>
    <w:rsid w:val="5D703211"/>
    <w:rsid w:val="5D987664"/>
    <w:rsid w:val="5D9E1D99"/>
    <w:rsid w:val="5DAD470E"/>
    <w:rsid w:val="5DC85EB7"/>
    <w:rsid w:val="5DD33B7E"/>
    <w:rsid w:val="5DE03167"/>
    <w:rsid w:val="5DFC0FC1"/>
    <w:rsid w:val="5E135FCC"/>
    <w:rsid w:val="5E3217E0"/>
    <w:rsid w:val="5E8D672F"/>
    <w:rsid w:val="5E9138DC"/>
    <w:rsid w:val="5EC461DB"/>
    <w:rsid w:val="5EC64E6D"/>
    <w:rsid w:val="5EE44A5F"/>
    <w:rsid w:val="5EEB1665"/>
    <w:rsid w:val="5EEF0698"/>
    <w:rsid w:val="5F2A0360"/>
    <w:rsid w:val="5F3D3A6B"/>
    <w:rsid w:val="5F635AAB"/>
    <w:rsid w:val="5FB223E4"/>
    <w:rsid w:val="5FB34363"/>
    <w:rsid w:val="5FCB0E07"/>
    <w:rsid w:val="5FD62FEA"/>
    <w:rsid w:val="5FDD424F"/>
    <w:rsid w:val="5FDF6B44"/>
    <w:rsid w:val="5FF13B6D"/>
    <w:rsid w:val="5FF31011"/>
    <w:rsid w:val="600F52EB"/>
    <w:rsid w:val="60152B0C"/>
    <w:rsid w:val="603424E2"/>
    <w:rsid w:val="608655C1"/>
    <w:rsid w:val="609465DD"/>
    <w:rsid w:val="60A10BD7"/>
    <w:rsid w:val="60AC1E26"/>
    <w:rsid w:val="60EC31DD"/>
    <w:rsid w:val="6127216E"/>
    <w:rsid w:val="612826A2"/>
    <w:rsid w:val="614B240F"/>
    <w:rsid w:val="61767A26"/>
    <w:rsid w:val="61A41EF3"/>
    <w:rsid w:val="61E80983"/>
    <w:rsid w:val="61EF14EF"/>
    <w:rsid w:val="61F24600"/>
    <w:rsid w:val="6224613E"/>
    <w:rsid w:val="623A6C47"/>
    <w:rsid w:val="62567799"/>
    <w:rsid w:val="627574D8"/>
    <w:rsid w:val="62812FAA"/>
    <w:rsid w:val="628E5630"/>
    <w:rsid w:val="62903706"/>
    <w:rsid w:val="629358D4"/>
    <w:rsid w:val="62AC1B8A"/>
    <w:rsid w:val="62BC587D"/>
    <w:rsid w:val="62C570C0"/>
    <w:rsid w:val="62D17FA8"/>
    <w:rsid w:val="62EB02B5"/>
    <w:rsid w:val="62EB04C8"/>
    <w:rsid w:val="62F77154"/>
    <w:rsid w:val="630F0EC2"/>
    <w:rsid w:val="6318550E"/>
    <w:rsid w:val="63203694"/>
    <w:rsid w:val="63353BCF"/>
    <w:rsid w:val="63461D37"/>
    <w:rsid w:val="637D1ECB"/>
    <w:rsid w:val="63853B0E"/>
    <w:rsid w:val="638958B7"/>
    <w:rsid w:val="63BA052F"/>
    <w:rsid w:val="63BE0AD3"/>
    <w:rsid w:val="63CD3785"/>
    <w:rsid w:val="63F221BC"/>
    <w:rsid w:val="63F6567C"/>
    <w:rsid w:val="64032C6B"/>
    <w:rsid w:val="64087A7B"/>
    <w:rsid w:val="640B57D3"/>
    <w:rsid w:val="641A5836"/>
    <w:rsid w:val="6420238B"/>
    <w:rsid w:val="64235A38"/>
    <w:rsid w:val="64421735"/>
    <w:rsid w:val="64526450"/>
    <w:rsid w:val="64585427"/>
    <w:rsid w:val="645B2788"/>
    <w:rsid w:val="646F5CE5"/>
    <w:rsid w:val="64B72E0C"/>
    <w:rsid w:val="64B86B2D"/>
    <w:rsid w:val="64CB244A"/>
    <w:rsid w:val="64DE711E"/>
    <w:rsid w:val="64E31C9A"/>
    <w:rsid w:val="64E831B8"/>
    <w:rsid w:val="64FE0A7A"/>
    <w:rsid w:val="652D26C7"/>
    <w:rsid w:val="65464453"/>
    <w:rsid w:val="65571136"/>
    <w:rsid w:val="65604F99"/>
    <w:rsid w:val="65682F42"/>
    <w:rsid w:val="6584208A"/>
    <w:rsid w:val="65947981"/>
    <w:rsid w:val="659A4539"/>
    <w:rsid w:val="65C32871"/>
    <w:rsid w:val="65D51FB2"/>
    <w:rsid w:val="65DA4CF7"/>
    <w:rsid w:val="65DF0CA7"/>
    <w:rsid w:val="65E24BB0"/>
    <w:rsid w:val="66014227"/>
    <w:rsid w:val="660E3E13"/>
    <w:rsid w:val="661C5600"/>
    <w:rsid w:val="66206B4D"/>
    <w:rsid w:val="66530A5C"/>
    <w:rsid w:val="665836A7"/>
    <w:rsid w:val="667E108E"/>
    <w:rsid w:val="66C34609"/>
    <w:rsid w:val="66CC2D91"/>
    <w:rsid w:val="66CD3EC1"/>
    <w:rsid w:val="671604B0"/>
    <w:rsid w:val="67187ECE"/>
    <w:rsid w:val="67320624"/>
    <w:rsid w:val="673E76D0"/>
    <w:rsid w:val="67487BB1"/>
    <w:rsid w:val="67504513"/>
    <w:rsid w:val="677C68AC"/>
    <w:rsid w:val="679D7886"/>
    <w:rsid w:val="67A16DDF"/>
    <w:rsid w:val="67AD71F1"/>
    <w:rsid w:val="67B558B7"/>
    <w:rsid w:val="67B96881"/>
    <w:rsid w:val="67C73AF7"/>
    <w:rsid w:val="67FB69A0"/>
    <w:rsid w:val="680A12F6"/>
    <w:rsid w:val="682928D9"/>
    <w:rsid w:val="6830025F"/>
    <w:rsid w:val="683318FD"/>
    <w:rsid w:val="68694A1F"/>
    <w:rsid w:val="687077F8"/>
    <w:rsid w:val="68727727"/>
    <w:rsid w:val="68786E71"/>
    <w:rsid w:val="688B4389"/>
    <w:rsid w:val="689805D0"/>
    <w:rsid w:val="68A0671B"/>
    <w:rsid w:val="68B93CC3"/>
    <w:rsid w:val="68B960C7"/>
    <w:rsid w:val="68DE2EBC"/>
    <w:rsid w:val="692C1C8F"/>
    <w:rsid w:val="69320D51"/>
    <w:rsid w:val="69384D87"/>
    <w:rsid w:val="69452AD1"/>
    <w:rsid w:val="694B590C"/>
    <w:rsid w:val="694F16CF"/>
    <w:rsid w:val="696B2CBA"/>
    <w:rsid w:val="696F7F2A"/>
    <w:rsid w:val="698B577F"/>
    <w:rsid w:val="699535E0"/>
    <w:rsid w:val="69972F92"/>
    <w:rsid w:val="69981827"/>
    <w:rsid w:val="69A60607"/>
    <w:rsid w:val="69B87748"/>
    <w:rsid w:val="69C23B52"/>
    <w:rsid w:val="6A096FA5"/>
    <w:rsid w:val="6A2F631C"/>
    <w:rsid w:val="6A426C8D"/>
    <w:rsid w:val="6A68006A"/>
    <w:rsid w:val="6A6A371E"/>
    <w:rsid w:val="6A6E1944"/>
    <w:rsid w:val="6A8F1412"/>
    <w:rsid w:val="6A903551"/>
    <w:rsid w:val="6A944812"/>
    <w:rsid w:val="6A9F203B"/>
    <w:rsid w:val="6AB11699"/>
    <w:rsid w:val="6ADE3F6B"/>
    <w:rsid w:val="6AFF3CC9"/>
    <w:rsid w:val="6B0B793A"/>
    <w:rsid w:val="6B132234"/>
    <w:rsid w:val="6B3462B2"/>
    <w:rsid w:val="6B3B0782"/>
    <w:rsid w:val="6B5E367E"/>
    <w:rsid w:val="6B7A3154"/>
    <w:rsid w:val="6B7B079E"/>
    <w:rsid w:val="6B7E1823"/>
    <w:rsid w:val="6B902E71"/>
    <w:rsid w:val="6BA12017"/>
    <w:rsid w:val="6BA55399"/>
    <w:rsid w:val="6BAC3169"/>
    <w:rsid w:val="6BBC293F"/>
    <w:rsid w:val="6BC97482"/>
    <w:rsid w:val="6BDE7AE6"/>
    <w:rsid w:val="6BEF1E2F"/>
    <w:rsid w:val="6C11344C"/>
    <w:rsid w:val="6C380E3A"/>
    <w:rsid w:val="6C680298"/>
    <w:rsid w:val="6C6D5838"/>
    <w:rsid w:val="6C763848"/>
    <w:rsid w:val="6C7B0CBE"/>
    <w:rsid w:val="6C893DC0"/>
    <w:rsid w:val="6C8A5926"/>
    <w:rsid w:val="6C952553"/>
    <w:rsid w:val="6C9F051B"/>
    <w:rsid w:val="6CC22FFA"/>
    <w:rsid w:val="6CC74771"/>
    <w:rsid w:val="6CF879DA"/>
    <w:rsid w:val="6CFC6C1B"/>
    <w:rsid w:val="6CFE2E1D"/>
    <w:rsid w:val="6D1B0BFF"/>
    <w:rsid w:val="6D207157"/>
    <w:rsid w:val="6D333A34"/>
    <w:rsid w:val="6D3E5422"/>
    <w:rsid w:val="6D55344D"/>
    <w:rsid w:val="6D7B66EA"/>
    <w:rsid w:val="6D7C5122"/>
    <w:rsid w:val="6D8222DF"/>
    <w:rsid w:val="6DB51690"/>
    <w:rsid w:val="6DCA1943"/>
    <w:rsid w:val="6DCB4E90"/>
    <w:rsid w:val="6DDE5E7F"/>
    <w:rsid w:val="6DED0138"/>
    <w:rsid w:val="6DF74044"/>
    <w:rsid w:val="6E090523"/>
    <w:rsid w:val="6E205FD6"/>
    <w:rsid w:val="6E2F26AE"/>
    <w:rsid w:val="6E471F93"/>
    <w:rsid w:val="6E4B18D2"/>
    <w:rsid w:val="6E585B4D"/>
    <w:rsid w:val="6E5E7234"/>
    <w:rsid w:val="6E6F2871"/>
    <w:rsid w:val="6E7921E8"/>
    <w:rsid w:val="6E871171"/>
    <w:rsid w:val="6E9F5E9B"/>
    <w:rsid w:val="6EAA17BE"/>
    <w:rsid w:val="6EB8323D"/>
    <w:rsid w:val="6EEB3AF6"/>
    <w:rsid w:val="6EEE4ED9"/>
    <w:rsid w:val="6F222A98"/>
    <w:rsid w:val="6F523436"/>
    <w:rsid w:val="6F6052EA"/>
    <w:rsid w:val="6F7166F6"/>
    <w:rsid w:val="6F933322"/>
    <w:rsid w:val="6F940239"/>
    <w:rsid w:val="6FA27D4C"/>
    <w:rsid w:val="6FB241F8"/>
    <w:rsid w:val="6FCC5990"/>
    <w:rsid w:val="6FDC4FC3"/>
    <w:rsid w:val="6FFB7662"/>
    <w:rsid w:val="70094ED2"/>
    <w:rsid w:val="703D7CE6"/>
    <w:rsid w:val="70570FF5"/>
    <w:rsid w:val="70894A34"/>
    <w:rsid w:val="709C1327"/>
    <w:rsid w:val="70AF0B0E"/>
    <w:rsid w:val="70B45766"/>
    <w:rsid w:val="70EC6032"/>
    <w:rsid w:val="710A3193"/>
    <w:rsid w:val="711102D2"/>
    <w:rsid w:val="71535404"/>
    <w:rsid w:val="715541A6"/>
    <w:rsid w:val="717B05A6"/>
    <w:rsid w:val="71840E5C"/>
    <w:rsid w:val="7184489C"/>
    <w:rsid w:val="718E11EA"/>
    <w:rsid w:val="71902845"/>
    <w:rsid w:val="71902AE4"/>
    <w:rsid w:val="719F428B"/>
    <w:rsid w:val="71A73234"/>
    <w:rsid w:val="71B06E02"/>
    <w:rsid w:val="71D266D1"/>
    <w:rsid w:val="71D912D4"/>
    <w:rsid w:val="71F20DEA"/>
    <w:rsid w:val="7229032E"/>
    <w:rsid w:val="723430FA"/>
    <w:rsid w:val="72357A4A"/>
    <w:rsid w:val="72693ACB"/>
    <w:rsid w:val="72953F04"/>
    <w:rsid w:val="72B27CB2"/>
    <w:rsid w:val="72CA1C8E"/>
    <w:rsid w:val="72F50F9C"/>
    <w:rsid w:val="72F62DED"/>
    <w:rsid w:val="730078FC"/>
    <w:rsid w:val="730A3E35"/>
    <w:rsid w:val="731B32C3"/>
    <w:rsid w:val="733A5DD6"/>
    <w:rsid w:val="733B309E"/>
    <w:rsid w:val="736E2E36"/>
    <w:rsid w:val="73892A07"/>
    <w:rsid w:val="738C335A"/>
    <w:rsid w:val="73CA5314"/>
    <w:rsid w:val="73D13110"/>
    <w:rsid w:val="73D24CA1"/>
    <w:rsid w:val="73DF7FDA"/>
    <w:rsid w:val="73E05650"/>
    <w:rsid w:val="73FC2E45"/>
    <w:rsid w:val="742C2582"/>
    <w:rsid w:val="7453133C"/>
    <w:rsid w:val="74835319"/>
    <w:rsid w:val="74A01E17"/>
    <w:rsid w:val="74C70189"/>
    <w:rsid w:val="74C84547"/>
    <w:rsid w:val="74CE2B0B"/>
    <w:rsid w:val="74F35FA9"/>
    <w:rsid w:val="75341056"/>
    <w:rsid w:val="753D613E"/>
    <w:rsid w:val="75506001"/>
    <w:rsid w:val="755D5A0A"/>
    <w:rsid w:val="756D3B06"/>
    <w:rsid w:val="75724C91"/>
    <w:rsid w:val="75752FAA"/>
    <w:rsid w:val="7578791D"/>
    <w:rsid w:val="7582310C"/>
    <w:rsid w:val="7587423B"/>
    <w:rsid w:val="758A609D"/>
    <w:rsid w:val="759C3C2D"/>
    <w:rsid w:val="759E1D8F"/>
    <w:rsid w:val="75A35A28"/>
    <w:rsid w:val="75B81F99"/>
    <w:rsid w:val="75DE1737"/>
    <w:rsid w:val="75F8689A"/>
    <w:rsid w:val="75FA20BE"/>
    <w:rsid w:val="75FF7F78"/>
    <w:rsid w:val="76003BE2"/>
    <w:rsid w:val="760D78A8"/>
    <w:rsid w:val="76343CA5"/>
    <w:rsid w:val="763D4F16"/>
    <w:rsid w:val="76593F16"/>
    <w:rsid w:val="76635A18"/>
    <w:rsid w:val="7684666A"/>
    <w:rsid w:val="768704C9"/>
    <w:rsid w:val="769C0E3E"/>
    <w:rsid w:val="76AF60AC"/>
    <w:rsid w:val="76B145E2"/>
    <w:rsid w:val="76BB69C2"/>
    <w:rsid w:val="76BC4508"/>
    <w:rsid w:val="76DB2CAA"/>
    <w:rsid w:val="76E9529A"/>
    <w:rsid w:val="76F26DE2"/>
    <w:rsid w:val="771016D8"/>
    <w:rsid w:val="7733706B"/>
    <w:rsid w:val="773A0EE5"/>
    <w:rsid w:val="77653B81"/>
    <w:rsid w:val="7769030A"/>
    <w:rsid w:val="778511BB"/>
    <w:rsid w:val="77877C60"/>
    <w:rsid w:val="77AD4E15"/>
    <w:rsid w:val="77BA0EA6"/>
    <w:rsid w:val="77C2448A"/>
    <w:rsid w:val="77C822DD"/>
    <w:rsid w:val="781836F9"/>
    <w:rsid w:val="7822163F"/>
    <w:rsid w:val="782B0226"/>
    <w:rsid w:val="78374B57"/>
    <w:rsid w:val="784A3CD3"/>
    <w:rsid w:val="78615480"/>
    <w:rsid w:val="78812164"/>
    <w:rsid w:val="788C2661"/>
    <w:rsid w:val="78A703AF"/>
    <w:rsid w:val="78AC1E9F"/>
    <w:rsid w:val="78FC3F71"/>
    <w:rsid w:val="79063F3E"/>
    <w:rsid w:val="79092550"/>
    <w:rsid w:val="79493484"/>
    <w:rsid w:val="795D308D"/>
    <w:rsid w:val="796850A8"/>
    <w:rsid w:val="79AC79FB"/>
    <w:rsid w:val="79AD1192"/>
    <w:rsid w:val="79FE700A"/>
    <w:rsid w:val="7A02599B"/>
    <w:rsid w:val="7A1547FF"/>
    <w:rsid w:val="7A481EBA"/>
    <w:rsid w:val="7A4F2B81"/>
    <w:rsid w:val="7A5507C4"/>
    <w:rsid w:val="7A8B1C79"/>
    <w:rsid w:val="7A9F1116"/>
    <w:rsid w:val="7AB42307"/>
    <w:rsid w:val="7ACD1F36"/>
    <w:rsid w:val="7AD62AFA"/>
    <w:rsid w:val="7ADC07B4"/>
    <w:rsid w:val="7ADD5362"/>
    <w:rsid w:val="7AFA5C24"/>
    <w:rsid w:val="7B097BDE"/>
    <w:rsid w:val="7B152748"/>
    <w:rsid w:val="7B2E06D9"/>
    <w:rsid w:val="7B376C34"/>
    <w:rsid w:val="7B3A0A78"/>
    <w:rsid w:val="7B484A08"/>
    <w:rsid w:val="7B675BAF"/>
    <w:rsid w:val="7BA65D51"/>
    <w:rsid w:val="7BA83DDA"/>
    <w:rsid w:val="7BBF53C8"/>
    <w:rsid w:val="7BC37918"/>
    <w:rsid w:val="7BC44B32"/>
    <w:rsid w:val="7BC90C1C"/>
    <w:rsid w:val="7BC970DB"/>
    <w:rsid w:val="7BD16478"/>
    <w:rsid w:val="7BDD0E17"/>
    <w:rsid w:val="7BE04FE4"/>
    <w:rsid w:val="7BE85E4B"/>
    <w:rsid w:val="7C021D23"/>
    <w:rsid w:val="7C0C4CCC"/>
    <w:rsid w:val="7C0E1E70"/>
    <w:rsid w:val="7C15390B"/>
    <w:rsid w:val="7C1B3232"/>
    <w:rsid w:val="7C2C2B9E"/>
    <w:rsid w:val="7C602641"/>
    <w:rsid w:val="7C7337A7"/>
    <w:rsid w:val="7C8D6CF0"/>
    <w:rsid w:val="7CB138FF"/>
    <w:rsid w:val="7CDC699E"/>
    <w:rsid w:val="7D1563E6"/>
    <w:rsid w:val="7D3E0B18"/>
    <w:rsid w:val="7D3E70D3"/>
    <w:rsid w:val="7D5C3EB4"/>
    <w:rsid w:val="7D5F0804"/>
    <w:rsid w:val="7D663E6F"/>
    <w:rsid w:val="7D71615B"/>
    <w:rsid w:val="7D912F29"/>
    <w:rsid w:val="7DB14677"/>
    <w:rsid w:val="7DBB030B"/>
    <w:rsid w:val="7DBD0F25"/>
    <w:rsid w:val="7DC5730E"/>
    <w:rsid w:val="7DCA57F6"/>
    <w:rsid w:val="7DD64891"/>
    <w:rsid w:val="7DD73BA6"/>
    <w:rsid w:val="7DD74E45"/>
    <w:rsid w:val="7DED1DFF"/>
    <w:rsid w:val="7E1C6248"/>
    <w:rsid w:val="7E2B5B66"/>
    <w:rsid w:val="7E3D6F9A"/>
    <w:rsid w:val="7E5514BB"/>
    <w:rsid w:val="7E704832"/>
    <w:rsid w:val="7E761F9C"/>
    <w:rsid w:val="7E800C15"/>
    <w:rsid w:val="7E8F2119"/>
    <w:rsid w:val="7E953617"/>
    <w:rsid w:val="7E9F7A76"/>
    <w:rsid w:val="7EC2547D"/>
    <w:rsid w:val="7EDA0795"/>
    <w:rsid w:val="7EF1686D"/>
    <w:rsid w:val="7F0A4EC1"/>
    <w:rsid w:val="7F3E07EB"/>
    <w:rsid w:val="7F593177"/>
    <w:rsid w:val="7F96147F"/>
    <w:rsid w:val="7F9711EC"/>
    <w:rsid w:val="7F9814CA"/>
    <w:rsid w:val="7F9A524E"/>
    <w:rsid w:val="7FB53AF5"/>
    <w:rsid w:val="7FD3310D"/>
    <w:rsid w:val="7FD46FC2"/>
    <w:rsid w:val="E797DD05"/>
    <w:rsid w:val="F361F119"/>
    <w:rsid w:val="FD5CA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3"/>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4"/>
    <w:autoRedefine/>
    <w:qFormat/>
    <w:uiPriority w:val="0"/>
    <w:pPr>
      <w:keepNext/>
      <w:keepLines/>
      <w:spacing w:before="260" w:after="260" w:line="412" w:lineRule="auto"/>
      <w:outlineLvl w:val="1"/>
    </w:pPr>
    <w:rPr>
      <w:rFonts w:ascii="Arial" w:hAnsi="Arial" w:eastAsia="??"/>
      <w:b/>
      <w:sz w:val="32"/>
      <w:szCs w:val="28"/>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hAnsi="Tahoma"/>
      <w:b/>
      <w:kern w:val="0"/>
      <w:sz w:val="24"/>
      <w:u w:val="single"/>
    </w:rPr>
  </w:style>
  <w:style w:type="character" w:default="1" w:styleId="29">
    <w:name w:val="Default Paragraph Font"/>
    <w:semiHidden/>
    <w:unhideWhenUsed/>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basedOn w:val="1"/>
    <w:autoRedefine/>
    <w:qFormat/>
    <w:uiPriority w:val="34"/>
    <w:pPr>
      <w:widowControl/>
      <w:spacing w:after="200" w:line="276" w:lineRule="auto"/>
      <w:ind w:left="720"/>
      <w:contextualSpacing/>
      <w:jc w:val="left"/>
    </w:pPr>
    <w:rPr>
      <w:rFonts w:ascii="Calibri" w:hAnsi="Calibri"/>
      <w:kern w:val="0"/>
      <w:sz w:val="22"/>
      <w:szCs w:val="22"/>
    </w:rPr>
  </w:style>
  <w:style w:type="paragraph" w:styleId="6">
    <w:name w:val="List Number"/>
    <w:basedOn w:val="1"/>
    <w:autoRedefine/>
    <w:qFormat/>
    <w:uiPriority w:val="0"/>
    <w:pPr>
      <w:widowControl/>
      <w:tabs>
        <w:tab w:val="left" w:pos="360"/>
        <w:tab w:val="left" w:pos="454"/>
        <w:tab w:val="left" w:pos="720"/>
      </w:tabs>
      <w:spacing w:afterLines="50"/>
      <w:ind w:left="454" w:hanging="284"/>
      <w:jc w:val="left"/>
    </w:pPr>
    <w:rPr>
      <w:kern w:val="0"/>
      <w:sz w:val="24"/>
    </w:rPr>
  </w:style>
  <w:style w:type="paragraph" w:styleId="7">
    <w:name w:val="Normal Indent"/>
    <w:basedOn w:val="1"/>
    <w:autoRedefine/>
    <w:qFormat/>
    <w:uiPriority w:val="0"/>
    <w:pPr>
      <w:spacing w:line="300" w:lineRule="auto"/>
      <w:ind w:firstLine="420"/>
    </w:pPr>
  </w:style>
  <w:style w:type="paragraph" w:styleId="8">
    <w:name w:val="annotation text"/>
    <w:basedOn w:val="1"/>
    <w:link w:val="45"/>
    <w:autoRedefine/>
    <w:qFormat/>
    <w:uiPriority w:val="0"/>
    <w:pPr>
      <w:jc w:val="left"/>
    </w:pPr>
    <w:rPr>
      <w:szCs w:val="24"/>
    </w:rPr>
  </w:style>
  <w:style w:type="paragraph" w:styleId="9">
    <w:name w:val="Body Text"/>
    <w:basedOn w:val="1"/>
    <w:next w:val="10"/>
    <w:link w:val="42"/>
    <w:autoRedefine/>
    <w:qFormat/>
    <w:uiPriority w:val="0"/>
    <w:pPr>
      <w:spacing w:after="120"/>
    </w:pPr>
    <w:rPr>
      <w:rFonts w:eastAsia="??"/>
      <w:sz w:val="28"/>
      <w:szCs w:val="28"/>
    </w:rPr>
  </w:style>
  <w:style w:type="paragraph" w:customStyle="1" w:styleId="10">
    <w:name w:val="_Style 2"/>
    <w:basedOn w:val="1"/>
    <w:autoRedefine/>
    <w:qFormat/>
    <w:uiPriority w:val="0"/>
    <w:pPr>
      <w:ind w:firstLine="200" w:firstLineChars="200"/>
    </w:pPr>
    <w:rPr>
      <w:rFonts w:ascii="Calibri" w:hAnsi="Calibri"/>
      <w:sz w:val="28"/>
      <w:szCs w:val="22"/>
    </w:rPr>
  </w:style>
  <w:style w:type="paragraph" w:styleId="11">
    <w:name w:val="Body Text Indent"/>
    <w:basedOn w:val="1"/>
    <w:next w:val="12"/>
    <w:link w:val="46"/>
    <w:autoRedefine/>
    <w:qFormat/>
    <w:uiPriority w:val="0"/>
    <w:pPr>
      <w:spacing w:after="120"/>
      <w:ind w:left="420" w:leftChars="200"/>
    </w:pPr>
  </w:style>
  <w:style w:type="paragraph" w:styleId="12">
    <w:name w:val="Body Text First Indent 2"/>
    <w:basedOn w:val="11"/>
    <w:next w:val="11"/>
    <w:link w:val="55"/>
    <w:autoRedefine/>
    <w:qFormat/>
    <w:uiPriority w:val="0"/>
    <w:pPr>
      <w:ind w:firstLine="420" w:firstLineChars="200"/>
    </w:pPr>
  </w:style>
  <w:style w:type="paragraph" w:styleId="13">
    <w:name w:val="Block Text"/>
    <w:basedOn w:val="1"/>
    <w:autoRedefine/>
    <w:qFormat/>
    <w:uiPriority w:val="99"/>
    <w:pPr>
      <w:adjustRightInd w:val="0"/>
      <w:spacing w:line="300" w:lineRule="auto"/>
      <w:ind w:left="958" w:right="-120" w:rightChars="-120"/>
      <w:jc w:val="left"/>
    </w:pPr>
    <w:rPr>
      <w:rFonts w:ascii="宋体" w:hAnsi="宋体"/>
      <w:sz w:val="28"/>
    </w:rPr>
  </w:style>
  <w:style w:type="paragraph" w:styleId="14">
    <w:name w:val="Plain Text"/>
    <w:basedOn w:val="1"/>
    <w:next w:val="15"/>
    <w:link w:val="47"/>
    <w:autoRedefine/>
    <w:qFormat/>
    <w:uiPriority w:val="0"/>
    <w:rPr>
      <w:rFonts w:ascii="宋体" w:hAnsi="Courier New" w:eastAsia="仿宋_GB2312"/>
      <w:sz w:val="30"/>
    </w:rPr>
  </w:style>
  <w:style w:type="paragraph" w:styleId="15">
    <w:name w:val="toc 2"/>
    <w:basedOn w:val="1"/>
    <w:autoRedefine/>
    <w:qFormat/>
    <w:uiPriority w:val="39"/>
    <w:pPr>
      <w:tabs>
        <w:tab w:val="right" w:leader="middleDot" w:pos="8948"/>
      </w:tabs>
      <w:spacing w:before="60" w:after="60"/>
      <w:ind w:left="210"/>
    </w:pPr>
    <w:rPr>
      <w:smallCaps/>
    </w:rPr>
  </w:style>
  <w:style w:type="paragraph" w:styleId="16">
    <w:name w:val="Body Text Indent 2"/>
    <w:basedOn w:val="1"/>
    <w:link w:val="48"/>
    <w:autoRedefine/>
    <w:qFormat/>
    <w:uiPriority w:val="0"/>
    <w:pPr>
      <w:spacing w:line="500" w:lineRule="exact"/>
      <w:ind w:left="105" w:firstLine="465" w:firstLineChars="166"/>
    </w:pPr>
    <w:rPr>
      <w:sz w:val="28"/>
    </w:rPr>
  </w:style>
  <w:style w:type="paragraph" w:styleId="17">
    <w:name w:val="Balloon Text"/>
    <w:basedOn w:val="1"/>
    <w:link w:val="49"/>
    <w:autoRedefine/>
    <w:qFormat/>
    <w:uiPriority w:val="0"/>
    <w:rPr>
      <w:sz w:val="18"/>
      <w:szCs w:val="18"/>
    </w:rPr>
  </w:style>
  <w:style w:type="paragraph" w:styleId="18">
    <w:name w:val="footer"/>
    <w:basedOn w:val="1"/>
    <w:link w:val="50"/>
    <w:autoRedefine/>
    <w:qFormat/>
    <w:uiPriority w:val="99"/>
    <w:pPr>
      <w:tabs>
        <w:tab w:val="center" w:pos="4153"/>
        <w:tab w:val="right" w:pos="8306"/>
      </w:tabs>
      <w:snapToGrid w:val="0"/>
      <w:jc w:val="left"/>
    </w:pPr>
    <w:rPr>
      <w:sz w:val="18"/>
      <w:szCs w:val="18"/>
    </w:rPr>
  </w:style>
  <w:style w:type="paragraph" w:styleId="19">
    <w:name w:val="header"/>
    <w:basedOn w:val="1"/>
    <w:link w:val="51"/>
    <w:autoRedefine/>
    <w:qFormat/>
    <w:uiPriority w:val="99"/>
    <w:pPr>
      <w:pBdr>
        <w:bottom w:val="single" w:color="auto" w:sz="6" w:space="1"/>
      </w:pBdr>
      <w:tabs>
        <w:tab w:val="center" w:pos="4153"/>
        <w:tab w:val="right" w:pos="8306"/>
      </w:tabs>
      <w:snapToGrid w:val="0"/>
      <w:jc w:val="center"/>
    </w:pPr>
    <w:rPr>
      <w:sz w:val="18"/>
      <w:szCs w:val="18"/>
    </w:rPr>
  </w:style>
  <w:style w:type="paragraph" w:styleId="20">
    <w:name w:val="List"/>
    <w:basedOn w:val="1"/>
    <w:autoRedefine/>
    <w:qFormat/>
    <w:uiPriority w:val="0"/>
    <w:pPr>
      <w:ind w:left="200" w:hanging="200" w:hangingChars="200"/>
    </w:pPr>
  </w:style>
  <w:style w:type="paragraph" w:styleId="21">
    <w:name w:val="toc 6"/>
    <w:basedOn w:val="1"/>
    <w:next w:val="1"/>
    <w:autoRedefine/>
    <w:qFormat/>
    <w:uiPriority w:val="0"/>
    <w:pPr>
      <w:ind w:left="1000" w:leftChars="1000"/>
    </w:pPr>
  </w:style>
  <w:style w:type="paragraph" w:styleId="22">
    <w:name w:val="Body Text Indent 3"/>
    <w:basedOn w:val="1"/>
    <w:link w:val="52"/>
    <w:autoRedefine/>
    <w:qFormat/>
    <w:uiPriority w:val="0"/>
    <w:pPr>
      <w:spacing w:after="120"/>
      <w:ind w:left="420" w:leftChars="200"/>
    </w:pPr>
    <w:rPr>
      <w:sz w:val="16"/>
      <w:szCs w:val="16"/>
    </w:rPr>
  </w:style>
  <w:style w:type="paragraph" w:styleId="23">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link w:val="53"/>
    <w:autoRedefine/>
    <w:qFormat/>
    <w:uiPriority w:val="0"/>
    <w:pPr>
      <w:jc w:val="center"/>
    </w:pPr>
    <w:rPr>
      <w:rFonts w:ascii="Calibri" w:hAnsi="Calibri"/>
      <w:sz w:val="30"/>
      <w:szCs w:val="30"/>
    </w:rPr>
  </w:style>
  <w:style w:type="paragraph" w:styleId="25">
    <w:name w:val="annotation subject"/>
    <w:basedOn w:val="8"/>
    <w:next w:val="8"/>
    <w:link w:val="54"/>
    <w:autoRedefine/>
    <w:qFormat/>
    <w:uiPriority w:val="0"/>
    <w:rPr>
      <w:b/>
      <w:bCs/>
    </w:rPr>
  </w:style>
  <w:style w:type="paragraph" w:styleId="26">
    <w:name w:val="Body Text First Indent"/>
    <w:basedOn w:val="9"/>
    <w:next w:val="21"/>
    <w:autoRedefine/>
    <w:qFormat/>
    <w:uiPriority w:val="0"/>
    <w:pPr>
      <w:ind w:firstLine="420" w:firstLineChars="100"/>
    </w:pPr>
    <w:rPr>
      <w:szCs w:val="24"/>
    </w:rPr>
  </w:style>
  <w:style w:type="table" w:styleId="28">
    <w:name w:val="Table Grid"/>
    <w:basedOn w:val="2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22"/>
    <w:rPr>
      <w:b/>
      <w:bCs/>
    </w:rPr>
  </w:style>
  <w:style w:type="character" w:styleId="31">
    <w:name w:val="page number"/>
    <w:autoRedefine/>
    <w:qFormat/>
    <w:uiPriority w:val="0"/>
  </w:style>
  <w:style w:type="character" w:styleId="32">
    <w:name w:val="Emphasis"/>
    <w:basedOn w:val="29"/>
    <w:autoRedefine/>
    <w:qFormat/>
    <w:uiPriority w:val="0"/>
    <w:rPr>
      <w:i/>
    </w:rPr>
  </w:style>
  <w:style w:type="character" w:styleId="33">
    <w:name w:val="Hyperlink"/>
    <w:autoRedefine/>
    <w:qFormat/>
    <w:uiPriority w:val="0"/>
    <w:rPr>
      <w:color w:val="0000FF"/>
      <w:u w:val="single"/>
    </w:rPr>
  </w:style>
  <w:style w:type="character" w:styleId="34">
    <w:name w:val="annotation reference"/>
    <w:basedOn w:val="29"/>
    <w:autoRedefine/>
    <w:qFormat/>
    <w:uiPriority w:val="0"/>
    <w:rPr>
      <w:sz w:val="21"/>
      <w:szCs w:val="21"/>
    </w:rPr>
  </w:style>
  <w:style w:type="character" w:styleId="35">
    <w:name w:val="HTML Sample"/>
    <w:basedOn w:val="29"/>
    <w:autoRedefine/>
    <w:qFormat/>
    <w:uiPriority w:val="0"/>
    <w:rPr>
      <w:rFonts w:ascii="Courier New" w:hAnsi="Courier New"/>
    </w:rPr>
  </w:style>
  <w:style w:type="paragraph" w:customStyle="1" w:styleId="36">
    <w:name w:val="正文1"/>
    <w:basedOn w:val="1"/>
    <w:next w:val="1"/>
    <w:autoRedefine/>
    <w:qFormat/>
    <w:uiPriority w:val="0"/>
    <w:pPr>
      <w:spacing w:before="156"/>
      <w:ind w:firstLine="510" w:firstLineChars="200"/>
    </w:pPr>
  </w:style>
  <w:style w:type="paragraph" w:customStyle="1" w:styleId="37">
    <w:name w:val="正文缩进1"/>
    <w:basedOn w:val="1"/>
    <w:autoRedefine/>
    <w:qFormat/>
    <w:uiPriority w:val="0"/>
    <w:pPr>
      <w:ind w:firstLine="420"/>
    </w:pPr>
  </w:style>
  <w:style w:type="paragraph" w:customStyle="1" w:styleId="38">
    <w:name w:val="表格文字"/>
    <w:basedOn w:val="14"/>
    <w:next w:val="9"/>
    <w:autoRedefine/>
    <w:qFormat/>
    <w:uiPriority w:val="0"/>
    <w:pPr>
      <w:adjustRightInd w:val="0"/>
      <w:spacing w:line="420" w:lineRule="atLeast"/>
      <w:textAlignment w:val="baseline"/>
    </w:pPr>
    <w:rPr>
      <w:rFonts w:ascii="Calibri" w:hAnsi="Calibri"/>
      <w:sz w:val="28"/>
    </w:rPr>
  </w:style>
  <w:style w:type="paragraph" w:customStyle="1" w:styleId="39">
    <w:name w:val="Default"/>
    <w:next w:val="18"/>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0">
    <w:name w:val="正文首行缩进 21"/>
    <w:basedOn w:val="41"/>
    <w:autoRedefine/>
    <w:qFormat/>
    <w:uiPriority w:val="0"/>
    <w:pPr>
      <w:ind w:firstLine="420"/>
    </w:pPr>
  </w:style>
  <w:style w:type="paragraph" w:customStyle="1" w:styleId="41">
    <w:name w:val="正文文本缩进1"/>
    <w:basedOn w:val="1"/>
    <w:autoRedefine/>
    <w:qFormat/>
    <w:uiPriority w:val="0"/>
    <w:pPr>
      <w:ind w:firstLine="200"/>
    </w:pPr>
    <w:rPr>
      <w:rFonts w:ascii="仿宋_GB2312" w:eastAsia="仿宋_GB2312"/>
      <w:sz w:val="32"/>
    </w:rPr>
  </w:style>
  <w:style w:type="character" w:customStyle="1" w:styleId="42">
    <w:name w:val="正文文本 Char"/>
    <w:link w:val="9"/>
    <w:autoRedefine/>
    <w:qFormat/>
    <w:uiPriority w:val="0"/>
    <w:rPr>
      <w:rFonts w:eastAsia="??"/>
      <w:kern w:val="2"/>
      <w:sz w:val="28"/>
      <w:szCs w:val="28"/>
      <w:lang w:val="en-US" w:eastAsia="zh-CN" w:bidi="ar-SA"/>
    </w:rPr>
  </w:style>
  <w:style w:type="character" w:customStyle="1" w:styleId="43">
    <w:name w:val="标题 1 Char"/>
    <w:link w:val="3"/>
    <w:autoRedefine/>
    <w:qFormat/>
    <w:uiPriority w:val="1"/>
    <w:rPr>
      <w:b/>
      <w:bCs/>
      <w:kern w:val="44"/>
      <w:sz w:val="44"/>
      <w:szCs w:val="44"/>
    </w:rPr>
  </w:style>
  <w:style w:type="character" w:customStyle="1" w:styleId="44">
    <w:name w:val="标题 2 Char"/>
    <w:link w:val="4"/>
    <w:autoRedefine/>
    <w:qFormat/>
    <w:uiPriority w:val="0"/>
    <w:rPr>
      <w:rFonts w:ascii="Arial" w:hAnsi="Arial" w:eastAsia="??"/>
      <w:b/>
      <w:kern w:val="2"/>
      <w:sz w:val="32"/>
      <w:szCs w:val="28"/>
      <w:lang w:val="en-US" w:eastAsia="zh-CN" w:bidi="ar-SA"/>
    </w:rPr>
  </w:style>
  <w:style w:type="character" w:customStyle="1" w:styleId="45">
    <w:name w:val="批注文字 Char"/>
    <w:link w:val="8"/>
    <w:autoRedefine/>
    <w:qFormat/>
    <w:uiPriority w:val="0"/>
    <w:rPr>
      <w:kern w:val="2"/>
      <w:sz w:val="21"/>
      <w:szCs w:val="24"/>
    </w:rPr>
  </w:style>
  <w:style w:type="character" w:customStyle="1" w:styleId="46">
    <w:name w:val="正文文本缩进 Char"/>
    <w:link w:val="11"/>
    <w:autoRedefine/>
    <w:qFormat/>
    <w:uiPriority w:val="0"/>
    <w:rPr>
      <w:kern w:val="2"/>
      <w:sz w:val="21"/>
    </w:rPr>
  </w:style>
  <w:style w:type="character" w:customStyle="1" w:styleId="47">
    <w:name w:val="纯文本 Char"/>
    <w:link w:val="14"/>
    <w:autoRedefine/>
    <w:qFormat/>
    <w:uiPriority w:val="0"/>
    <w:rPr>
      <w:rFonts w:ascii="宋体" w:hAnsi="Courier New" w:eastAsia="仿宋_GB2312"/>
      <w:kern w:val="2"/>
      <w:sz w:val="30"/>
      <w:lang w:val="en-US" w:eastAsia="zh-CN" w:bidi="ar-SA"/>
    </w:rPr>
  </w:style>
  <w:style w:type="character" w:customStyle="1" w:styleId="48">
    <w:name w:val="正文文本缩进 2 Char"/>
    <w:link w:val="16"/>
    <w:autoRedefine/>
    <w:qFormat/>
    <w:uiPriority w:val="0"/>
    <w:rPr>
      <w:kern w:val="2"/>
      <w:sz w:val="28"/>
    </w:rPr>
  </w:style>
  <w:style w:type="character" w:customStyle="1" w:styleId="49">
    <w:name w:val="批注框文本 Char"/>
    <w:link w:val="17"/>
    <w:autoRedefine/>
    <w:qFormat/>
    <w:uiPriority w:val="0"/>
    <w:rPr>
      <w:kern w:val="2"/>
      <w:sz w:val="18"/>
      <w:szCs w:val="18"/>
    </w:rPr>
  </w:style>
  <w:style w:type="character" w:customStyle="1" w:styleId="50">
    <w:name w:val="页脚 Char"/>
    <w:link w:val="18"/>
    <w:autoRedefine/>
    <w:qFormat/>
    <w:uiPriority w:val="99"/>
    <w:rPr>
      <w:kern w:val="2"/>
      <w:sz w:val="18"/>
      <w:szCs w:val="18"/>
    </w:rPr>
  </w:style>
  <w:style w:type="character" w:customStyle="1" w:styleId="51">
    <w:name w:val="页眉 Char"/>
    <w:link w:val="19"/>
    <w:autoRedefine/>
    <w:qFormat/>
    <w:uiPriority w:val="99"/>
    <w:rPr>
      <w:kern w:val="2"/>
      <w:sz w:val="18"/>
      <w:szCs w:val="18"/>
    </w:rPr>
  </w:style>
  <w:style w:type="character" w:customStyle="1" w:styleId="52">
    <w:name w:val="正文文本缩进 3 Char"/>
    <w:link w:val="22"/>
    <w:autoRedefine/>
    <w:qFormat/>
    <w:uiPriority w:val="0"/>
    <w:rPr>
      <w:kern w:val="2"/>
      <w:sz w:val="16"/>
      <w:szCs w:val="16"/>
    </w:rPr>
  </w:style>
  <w:style w:type="character" w:customStyle="1" w:styleId="53">
    <w:name w:val="标题 Char"/>
    <w:link w:val="24"/>
    <w:autoRedefine/>
    <w:qFormat/>
    <w:uiPriority w:val="0"/>
    <w:rPr>
      <w:rFonts w:ascii="Calibri" w:hAnsi="Calibri"/>
      <w:kern w:val="2"/>
      <w:sz w:val="30"/>
      <w:szCs w:val="30"/>
    </w:rPr>
  </w:style>
  <w:style w:type="character" w:customStyle="1" w:styleId="54">
    <w:name w:val="批注主题 Char"/>
    <w:link w:val="25"/>
    <w:autoRedefine/>
    <w:qFormat/>
    <w:uiPriority w:val="0"/>
    <w:rPr>
      <w:b/>
      <w:bCs/>
      <w:kern w:val="2"/>
      <w:sz w:val="21"/>
      <w:szCs w:val="24"/>
    </w:rPr>
  </w:style>
  <w:style w:type="character" w:customStyle="1" w:styleId="55">
    <w:name w:val="正文首行缩进 2 Char"/>
    <w:link w:val="12"/>
    <w:autoRedefine/>
    <w:qFormat/>
    <w:uiPriority w:val="0"/>
  </w:style>
  <w:style w:type="character" w:customStyle="1" w:styleId="56">
    <w:name w:val="apple-style-span"/>
    <w:autoRedefine/>
    <w:qFormat/>
    <w:uiPriority w:val="0"/>
    <w:rPr>
      <w:rFonts w:ascii="Tahoma" w:hAnsi="Tahoma"/>
      <w:sz w:val="24"/>
      <w:szCs w:val="20"/>
    </w:rPr>
  </w:style>
  <w:style w:type="character" w:customStyle="1" w:styleId="57">
    <w:name w:val="font51"/>
    <w:basedOn w:val="29"/>
    <w:autoRedefine/>
    <w:qFormat/>
    <w:uiPriority w:val="0"/>
    <w:rPr>
      <w:rFonts w:hint="eastAsia" w:ascii="宋体" w:hAnsi="宋体" w:eastAsia="宋体" w:cs="宋体"/>
      <w:color w:val="000000"/>
      <w:sz w:val="22"/>
      <w:szCs w:val="22"/>
      <w:u w:val="none"/>
    </w:rPr>
  </w:style>
  <w:style w:type="character" w:customStyle="1" w:styleId="58">
    <w:name w:val="NormalCharacter"/>
    <w:autoRedefine/>
    <w:qFormat/>
    <w:uiPriority w:val="0"/>
    <w:rPr>
      <w:rFonts w:ascii="Calibri" w:hAnsi="Calibri" w:eastAsia="宋体"/>
    </w:rPr>
  </w:style>
  <w:style w:type="character" w:customStyle="1" w:styleId="59">
    <w:name w:val="font01"/>
    <w:autoRedefine/>
    <w:qFormat/>
    <w:uiPriority w:val="0"/>
    <w:rPr>
      <w:rFonts w:hint="eastAsia" w:ascii="宋体" w:hAnsi="宋体" w:eastAsia="宋体" w:cs="宋体"/>
      <w:b/>
      <w:color w:val="000000"/>
      <w:sz w:val="40"/>
      <w:szCs w:val="40"/>
      <w:u w:val="none"/>
    </w:rPr>
  </w:style>
  <w:style w:type="character" w:customStyle="1" w:styleId="60">
    <w:name w:val="font91"/>
    <w:autoRedefine/>
    <w:qFormat/>
    <w:uiPriority w:val="0"/>
    <w:rPr>
      <w:rFonts w:hint="eastAsia" w:ascii="宋体" w:hAnsi="宋体" w:eastAsia="宋体" w:cs="宋体"/>
      <w:color w:val="000000"/>
      <w:sz w:val="20"/>
      <w:szCs w:val="20"/>
      <w:u w:val="none"/>
    </w:rPr>
  </w:style>
  <w:style w:type="character" w:customStyle="1" w:styleId="61">
    <w:name w:val="font11"/>
    <w:autoRedefine/>
    <w:qFormat/>
    <w:uiPriority w:val="0"/>
    <w:rPr>
      <w:rFonts w:hint="eastAsia" w:ascii="宋体" w:hAnsi="宋体" w:eastAsia="宋体" w:cs="宋体"/>
      <w:b/>
      <w:color w:val="000000"/>
      <w:sz w:val="22"/>
      <w:szCs w:val="22"/>
      <w:u w:val="none"/>
    </w:rPr>
  </w:style>
  <w:style w:type="character" w:customStyle="1" w:styleId="62">
    <w:name w:val="font112"/>
    <w:basedOn w:val="29"/>
    <w:autoRedefine/>
    <w:qFormat/>
    <w:uiPriority w:val="0"/>
    <w:rPr>
      <w:rFonts w:hint="eastAsia" w:ascii="宋体" w:hAnsi="宋体" w:eastAsia="宋体" w:cs="宋体"/>
      <w:color w:val="000000"/>
      <w:sz w:val="22"/>
      <w:szCs w:val="22"/>
      <w:u w:val="none"/>
    </w:rPr>
  </w:style>
  <w:style w:type="character" w:customStyle="1" w:styleId="63">
    <w:name w:val="font61"/>
    <w:autoRedefine/>
    <w:qFormat/>
    <w:uiPriority w:val="0"/>
    <w:rPr>
      <w:rFonts w:hint="default" w:ascii="Times New Roman" w:hAnsi="Times New Roman" w:cs="Times New Roman"/>
      <w:color w:val="000000"/>
      <w:sz w:val="20"/>
      <w:szCs w:val="20"/>
      <w:u w:val="none"/>
    </w:rPr>
  </w:style>
  <w:style w:type="character" w:customStyle="1" w:styleId="64">
    <w:name w:val="font81"/>
    <w:autoRedefine/>
    <w:qFormat/>
    <w:uiPriority w:val="0"/>
    <w:rPr>
      <w:rFonts w:hint="eastAsia" w:ascii="宋体" w:hAnsi="宋体" w:eastAsia="宋体" w:cs="宋体"/>
      <w:color w:val="000000"/>
      <w:sz w:val="20"/>
      <w:szCs w:val="20"/>
      <w:u w:val="none"/>
    </w:rPr>
  </w:style>
  <w:style w:type="character" w:customStyle="1" w:styleId="65">
    <w:name w:val="Char Char7"/>
    <w:autoRedefine/>
    <w:qFormat/>
    <w:uiPriority w:val="0"/>
    <w:rPr>
      <w:rFonts w:ascii="??" w:hAnsi="??" w:eastAsia="??" w:cs="宋体"/>
      <w:kern w:val="2"/>
      <w:sz w:val="24"/>
      <w:szCs w:val="28"/>
    </w:rPr>
  </w:style>
  <w:style w:type="character" w:customStyle="1" w:styleId="66">
    <w:name w:val="font71"/>
    <w:autoRedefine/>
    <w:qFormat/>
    <w:uiPriority w:val="0"/>
    <w:rPr>
      <w:rFonts w:ascii="Arial" w:hAnsi="Arial" w:cs="Arial"/>
      <w:color w:val="000000"/>
      <w:sz w:val="20"/>
      <w:szCs w:val="20"/>
      <w:u w:val="none"/>
    </w:rPr>
  </w:style>
  <w:style w:type="paragraph" w:customStyle="1" w:styleId="67">
    <w:name w:val="中等深浅列表 2 - 强调文字颜色 41"/>
    <w:basedOn w:val="1"/>
    <w:autoRedefine/>
    <w:qFormat/>
    <w:uiPriority w:val="34"/>
    <w:pPr>
      <w:ind w:firstLine="420" w:firstLineChars="200"/>
    </w:pPr>
    <w:rPr>
      <w:rFonts w:ascii="Calibri" w:hAnsi="Calibri"/>
      <w:szCs w:val="22"/>
    </w:rPr>
  </w:style>
  <w:style w:type="paragraph" w:customStyle="1" w:styleId="68">
    <w:name w:val="正文样式"/>
    <w:basedOn w:val="1"/>
    <w:autoRedefine/>
    <w:qFormat/>
    <w:uiPriority w:val="0"/>
    <w:pPr>
      <w:spacing w:beforeLines="50" w:line="312" w:lineRule="auto"/>
      <w:ind w:firstLine="200" w:firstLineChars="200"/>
    </w:pPr>
    <w:rPr>
      <w:rFonts w:ascii="Calibri" w:hAnsi="Calibri"/>
      <w:sz w:val="24"/>
      <w:szCs w:val="24"/>
    </w:rPr>
  </w:style>
  <w:style w:type="paragraph" w:customStyle="1" w:styleId="69">
    <w:name w:val="p16"/>
    <w:basedOn w:val="1"/>
    <w:autoRedefine/>
    <w:qFormat/>
    <w:uiPriority w:val="0"/>
    <w:pPr>
      <w:widowControl/>
    </w:pPr>
    <w:rPr>
      <w:rFonts w:ascii="宋体" w:hAnsi="宋体" w:cs="宋体"/>
      <w:kern w:val="0"/>
      <w:sz w:val="30"/>
      <w:szCs w:val="30"/>
    </w:rPr>
  </w:style>
  <w:style w:type="paragraph" w:customStyle="1" w:styleId="70">
    <w:name w:val="_Style 8"/>
    <w:basedOn w:val="1"/>
    <w:next w:val="71"/>
    <w:autoRedefine/>
    <w:qFormat/>
    <w:uiPriority w:val="34"/>
    <w:pPr>
      <w:ind w:firstLine="420" w:firstLineChars="200"/>
    </w:pPr>
    <w:rPr>
      <w:rFonts w:ascii="Calibri" w:hAnsi="Calibri"/>
      <w:szCs w:val="22"/>
    </w:rPr>
  </w:style>
  <w:style w:type="paragraph" w:customStyle="1" w:styleId="71">
    <w:name w:val="列表段落1"/>
    <w:basedOn w:val="1"/>
    <w:autoRedefine/>
    <w:qFormat/>
    <w:uiPriority w:val="34"/>
    <w:pPr>
      <w:autoSpaceDE w:val="0"/>
      <w:autoSpaceDN w:val="0"/>
      <w:adjustRightInd w:val="0"/>
      <w:ind w:firstLine="200" w:firstLineChars="200"/>
      <w:jc w:val="left"/>
    </w:pPr>
    <w:rPr>
      <w:rFonts w:eastAsia="??"/>
      <w:kern w:val="0"/>
      <w:sz w:val="24"/>
      <w:szCs w:val="24"/>
    </w:rPr>
  </w:style>
  <w:style w:type="paragraph" w:customStyle="1" w:styleId="72">
    <w:name w:val="书籍标题1"/>
    <w:basedOn w:val="1"/>
    <w:next w:val="1"/>
    <w:autoRedefine/>
    <w:qFormat/>
    <w:uiPriority w:val="0"/>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73">
    <w:name w:val="newnewnewnew"/>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Default Text"/>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75">
    <w:name w:val="正文2"/>
    <w:autoRedefine/>
    <w:qFormat/>
    <w:uiPriority w:val="0"/>
    <w:pPr>
      <w:jc w:val="both"/>
    </w:pPr>
    <w:rPr>
      <w:rFonts w:ascii="Calibri" w:hAnsi="Calibri" w:eastAsia="宋体" w:cs="宋体"/>
      <w:kern w:val="2"/>
      <w:sz w:val="21"/>
      <w:szCs w:val="21"/>
      <w:lang w:val="en-US" w:eastAsia="zh-CN" w:bidi="ar-SA"/>
    </w:rPr>
  </w:style>
  <w:style w:type="paragraph" w:customStyle="1" w:styleId="76">
    <w:name w:val="newnew"/>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7">
    <w:name w:val="列出段落1"/>
    <w:basedOn w:val="1"/>
    <w:autoRedefine/>
    <w:qFormat/>
    <w:uiPriority w:val="0"/>
    <w:pPr>
      <w:ind w:firstLine="420" w:firstLineChars="200"/>
    </w:pPr>
    <w:rPr>
      <w:rFonts w:ascii="Calibri" w:hAnsi="Calibri"/>
      <w:szCs w:val="22"/>
    </w:rPr>
  </w:style>
  <w:style w:type="paragraph" w:customStyle="1" w:styleId="78">
    <w:name w:val="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9">
    <w:name w:val="Body text|1"/>
    <w:basedOn w:val="1"/>
    <w:autoRedefine/>
    <w:qFormat/>
    <w:uiPriority w:val="0"/>
    <w:pPr>
      <w:spacing w:line="413" w:lineRule="auto"/>
    </w:pPr>
    <w:rPr>
      <w:rFonts w:ascii="宋体" w:hAnsi="宋体" w:cs="宋体"/>
      <w:sz w:val="20"/>
      <w:lang w:val="zh-CN" w:bidi="zh-CN"/>
    </w:rPr>
  </w:style>
  <w:style w:type="paragraph" w:customStyle="1" w:styleId="80">
    <w:name w:val="xl35"/>
    <w:basedOn w:val="1"/>
    <w:autoRedefine/>
    <w:qFormat/>
    <w:uiPriority w:val="0"/>
    <w:pPr>
      <w:widowControl/>
      <w:spacing w:before="100" w:beforeAutospacing="1" w:after="100" w:afterAutospacing="1"/>
      <w:jc w:val="right"/>
      <w:textAlignment w:val="center"/>
    </w:pPr>
    <w:rPr>
      <w:rFonts w:ascii="宋体" w:hAnsi="宋体"/>
      <w:kern w:val="0"/>
      <w:sz w:val="18"/>
    </w:rPr>
  </w:style>
  <w:style w:type="paragraph" w:customStyle="1" w:styleId="81">
    <w:name w:val="正文3"/>
    <w:basedOn w:val="1"/>
    <w:autoRedefine/>
    <w:qFormat/>
    <w:uiPriority w:val="0"/>
    <w:pPr>
      <w:adjustRightInd w:val="0"/>
      <w:spacing w:line="318" w:lineRule="atLeast"/>
      <w:ind w:left="369" w:firstLine="369"/>
      <w:textAlignment w:val="baseline"/>
    </w:pPr>
    <w:rPr>
      <w:rFonts w:ascii="宋体"/>
    </w:rPr>
  </w:style>
  <w:style w:type="paragraph" w:customStyle="1" w:styleId="82">
    <w:name w:val="List Paragraph1"/>
    <w:basedOn w:val="1"/>
    <w:autoRedefine/>
    <w:qFormat/>
    <w:uiPriority w:val="34"/>
    <w:pPr>
      <w:ind w:firstLine="420" w:firstLineChars="200"/>
    </w:pPr>
  </w:style>
  <w:style w:type="paragraph" w:customStyle="1" w:styleId="83">
    <w:name w:val="reader-word-layer reader-word-s1-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4">
    <w:name w:val="font5"/>
    <w:basedOn w:val="1"/>
    <w:autoRedefine/>
    <w:qFormat/>
    <w:uiPriority w:val="0"/>
    <w:pPr>
      <w:widowControl/>
      <w:spacing w:before="100" w:beforeAutospacing="1" w:after="100" w:afterAutospacing="1"/>
      <w:jc w:val="left"/>
    </w:pPr>
    <w:rPr>
      <w:rFonts w:hint="eastAsia" w:ascii="宋体" w:hAnsi="宋体"/>
      <w:kern w:val="0"/>
      <w:sz w:val="18"/>
    </w:rPr>
  </w:style>
  <w:style w:type="paragraph" w:customStyle="1" w:styleId="85">
    <w:name w:val="Char"/>
    <w:basedOn w:val="1"/>
    <w:autoRedefine/>
    <w:qFormat/>
    <w:uiPriority w:val="0"/>
    <w:rPr>
      <w:szCs w:val="24"/>
    </w:rPr>
  </w:style>
  <w:style w:type="paragraph" w:customStyle="1" w:styleId="86">
    <w:name w:val="xl30"/>
    <w:basedOn w:val="1"/>
    <w:autoRedefine/>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87">
    <w:name w:val="[Normal]"/>
    <w:autoRedefine/>
    <w:qFormat/>
    <w:uiPriority w:val="0"/>
    <w:rPr>
      <w:rFonts w:ascii="宋体" w:hAnsi="宋体" w:eastAsia="宋体" w:cs="Times New Roman"/>
      <w:sz w:val="24"/>
      <w:szCs w:val="22"/>
      <w:lang w:val="zh-CN" w:eastAsia="zh-CN" w:bidi="ar-SA"/>
    </w:rPr>
  </w:style>
  <w:style w:type="paragraph" w:customStyle="1" w:styleId="88">
    <w:name w:val="p0"/>
    <w:basedOn w:val="1"/>
    <w:autoRedefine/>
    <w:qFormat/>
    <w:uiPriority w:val="0"/>
    <w:pPr>
      <w:widowControl/>
    </w:pPr>
    <w:rPr>
      <w:kern w:val="0"/>
      <w:szCs w:val="21"/>
    </w:rPr>
  </w:style>
  <w:style w:type="table" w:customStyle="1" w:styleId="89">
    <w:name w:val="网格型1"/>
    <w:basedOn w:val="27"/>
    <w:autoRedefine/>
    <w:qFormat/>
    <w:uiPriority w:val="59"/>
    <w:rPr>
      <w:rFonts w:ascii="Calibri" w:hAnsi="Calibri" w:cs="宋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0">
    <w:name w:val="章正文"/>
    <w:basedOn w:val="1"/>
    <w:autoRedefine/>
    <w:qFormat/>
    <w:uiPriority w:val="0"/>
    <w:pPr>
      <w:spacing w:beforeLines="50" w:after="120" w:line="300" w:lineRule="auto"/>
      <w:ind w:firstLine="480"/>
    </w:pPr>
    <w:rPr>
      <w:rFonts w:ascii="Helvetica" w:hAnsi="Helvetica"/>
      <w:kern w:val="0"/>
      <w:sz w:val="24"/>
      <w:szCs w:val="24"/>
    </w:rPr>
  </w:style>
  <w:style w:type="paragraph" w:customStyle="1" w:styleId="91">
    <w:name w:val="正文（首行缩进2字符）"/>
    <w:basedOn w:val="1"/>
    <w:autoRedefine/>
    <w:qFormat/>
    <w:uiPriority w:val="0"/>
    <w:pPr>
      <w:spacing w:line="360" w:lineRule="auto"/>
      <w:ind w:firstLine="420" w:firstLineChars="200"/>
    </w:pPr>
    <w:rPr>
      <w:szCs w:val="21"/>
    </w:rPr>
  </w:style>
  <w:style w:type="paragraph" w:customStyle="1" w:styleId="92">
    <w:name w:val="文档正文"/>
    <w:basedOn w:val="1"/>
    <w:autoRedefine/>
    <w:qFormat/>
    <w:uiPriority w:val="0"/>
    <w:rPr>
      <w:rFonts w:ascii="宋体" w:hAnsi="宋体" w:cs="Arial"/>
      <w:bCs/>
      <w:szCs w:val="21"/>
    </w:rPr>
  </w:style>
  <w:style w:type="paragraph" w:customStyle="1" w:styleId="93">
    <w:name w:val="正文 New New New New"/>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4">
    <w:name w:val="正文21"/>
    <w:basedOn w:val="1"/>
    <w:autoRedefine/>
    <w:qFormat/>
    <w:uiPriority w:val="0"/>
    <w:pPr>
      <w:spacing w:before="156" w:line="360" w:lineRule="auto"/>
      <w:ind w:firstLine="200" w:firstLineChars="200"/>
    </w:pPr>
    <w:rPr>
      <w:rFonts w:ascii="??" w:hAnsi="??" w:eastAsia="??" w:cstheme="minorBidi"/>
      <w:sz w:val="24"/>
      <w:szCs w:val="28"/>
    </w:rPr>
  </w:style>
  <w:style w:type="paragraph" w:customStyle="1" w:styleId="95">
    <w:name w:val="ZY-A-正文内容"/>
    <w:basedOn w:val="1"/>
    <w:autoRedefine/>
    <w:qFormat/>
    <w:uiPriority w:val="0"/>
    <w:pPr>
      <w:tabs>
        <w:tab w:val="left" w:pos="0"/>
      </w:tabs>
      <w:ind w:firstLine="560" w:firstLineChars="200"/>
    </w:pPr>
    <w:rPr>
      <w:rFonts w:hint="eastAsia"/>
      <w:szCs w:val="21"/>
    </w:rPr>
  </w:style>
  <w:style w:type="paragraph" w:customStyle="1" w:styleId="96">
    <w:name w:val="ZY-A-正文标题3 x.x.x"/>
    <w:basedOn w:val="97"/>
    <w:next w:val="95"/>
    <w:autoRedefine/>
    <w:qFormat/>
    <w:uiPriority w:val="0"/>
    <w:pPr>
      <w:numPr>
        <w:ilvl w:val="2"/>
      </w:numPr>
      <w:tabs>
        <w:tab w:val="left" w:pos="0"/>
        <w:tab w:val="left" w:pos="1009"/>
      </w:tabs>
      <w:outlineLvl w:val="2"/>
    </w:pPr>
    <w:rPr>
      <w:rFonts w:ascii="仿宋_GB2312" w:hAnsi="仿宋_GB2312"/>
      <w:sz w:val="28"/>
    </w:rPr>
  </w:style>
  <w:style w:type="paragraph" w:customStyle="1" w:styleId="97">
    <w:name w:val="ZY-A-正文标题2 x.x"/>
    <w:basedOn w:val="98"/>
    <w:next w:val="95"/>
    <w:autoRedefine/>
    <w:qFormat/>
    <w:uiPriority w:val="0"/>
    <w:pPr>
      <w:numPr>
        <w:ilvl w:val="1"/>
      </w:numPr>
      <w:tabs>
        <w:tab w:val="left" w:pos="0"/>
      </w:tabs>
      <w:jc w:val="left"/>
      <w:outlineLvl w:val="1"/>
    </w:pPr>
    <w:rPr>
      <w:sz w:val="32"/>
      <w:szCs w:val="32"/>
    </w:rPr>
  </w:style>
  <w:style w:type="paragraph" w:customStyle="1" w:styleId="98">
    <w:name w:val="ZY-A-正文标题1 x"/>
    <w:basedOn w:val="95"/>
    <w:autoRedefine/>
    <w:qFormat/>
    <w:uiPriority w:val="0"/>
    <w:pPr>
      <w:keepNext/>
      <w:keepLines/>
      <w:numPr>
        <w:ilvl w:val="0"/>
        <w:numId w:val="1"/>
      </w:numPr>
      <w:spacing w:beforeLines="50" w:afterLines="50"/>
      <w:ind w:firstLine="0" w:firstLineChars="0"/>
      <w:jc w:val="center"/>
      <w:outlineLvl w:val="0"/>
    </w:pPr>
    <w:rPr>
      <w:b/>
      <w:bCs/>
      <w:kern w:val="44"/>
      <w:sz w:val="44"/>
      <w:szCs w:val="44"/>
    </w:rPr>
  </w:style>
  <w:style w:type="paragraph" w:customStyle="1" w:styleId="99">
    <w:name w:val="ZY-B-正文 1 X. 排序"/>
    <w:basedOn w:val="95"/>
    <w:next w:val="95"/>
    <w:autoRedefine/>
    <w:qFormat/>
    <w:uiPriority w:val="0"/>
    <w:pPr>
      <w:numPr>
        <w:ilvl w:val="0"/>
        <w:numId w:val="2"/>
      </w:numPr>
      <w:tabs>
        <w:tab w:val="left" w:pos="420"/>
      </w:tabs>
      <w:ind w:firstLine="0" w:firstLineChars="0"/>
    </w:pPr>
    <w:rPr>
      <w:rFonts w:hint="default"/>
    </w:rPr>
  </w:style>
  <w:style w:type="paragraph" w:customStyle="1" w:styleId="100">
    <w:name w:val="正文（洛）"/>
    <w:basedOn w:val="1"/>
    <w:autoRedefine/>
    <w:qFormat/>
    <w:uiPriority w:val="0"/>
    <w:pPr>
      <w:spacing w:line="360" w:lineRule="auto"/>
      <w:ind w:firstLine="480" w:firstLineChars="200"/>
    </w:pPr>
    <w:rPr>
      <w:rFonts w:eastAsia="仿宋"/>
      <w:sz w:val="28"/>
    </w:rPr>
  </w:style>
  <w:style w:type="paragraph" w:customStyle="1" w:styleId="101">
    <w:name w:val="标题 2（洛）"/>
    <w:basedOn w:val="4"/>
    <w:next w:val="1"/>
    <w:autoRedefine/>
    <w:qFormat/>
    <w:uiPriority w:val="0"/>
    <w:pPr>
      <w:numPr>
        <w:ilvl w:val="1"/>
        <w:numId w:val="3"/>
      </w:numPr>
      <w:spacing w:line="413" w:lineRule="auto"/>
      <w:ind w:right="100" w:rightChars="100"/>
      <w:jc w:val="left"/>
    </w:pPr>
    <w:rPr>
      <w:rFonts w:eastAsia="黑体"/>
    </w:rPr>
  </w:style>
  <w:style w:type="paragraph" w:customStyle="1" w:styleId="102">
    <w:name w:val="标题 1（洛）"/>
    <w:basedOn w:val="3"/>
    <w:next w:val="1"/>
    <w:autoRedefine/>
    <w:qFormat/>
    <w:uiPriority w:val="0"/>
    <w:pPr>
      <w:pageBreakBefore/>
      <w:numPr>
        <w:ilvl w:val="0"/>
        <w:numId w:val="3"/>
      </w:numPr>
      <w:spacing w:before="600" w:line="360" w:lineRule="auto"/>
      <w:jc w:val="left"/>
    </w:pPr>
    <w:rPr>
      <w:rFonts w:ascii="Arial" w:hAnsi="Arial" w:eastAsia="汉仪大黑简"/>
      <w:color w:val="000000" w:themeColor="text1"/>
      <w:sz w:val="36"/>
    </w:rPr>
  </w:style>
  <w:style w:type="paragraph" w:customStyle="1" w:styleId="103">
    <w:name w:val="标题 3（洛）"/>
    <w:basedOn w:val="5"/>
    <w:next w:val="1"/>
    <w:autoRedefine/>
    <w:qFormat/>
    <w:uiPriority w:val="0"/>
    <w:pPr>
      <w:numPr>
        <w:ilvl w:val="2"/>
        <w:numId w:val="3"/>
      </w:numPr>
      <w:tabs>
        <w:tab w:val="left" w:pos="960"/>
      </w:tabs>
      <w:spacing w:line="412" w:lineRule="auto"/>
    </w:pPr>
    <w:rPr>
      <w:rFonts w:ascii="Arial" w:hAnsi="Arial" w:eastAsia="黑体"/>
      <w:sz w:val="30"/>
      <w:szCs w:val="30"/>
    </w:rPr>
  </w:style>
  <w:style w:type="paragraph" w:customStyle="1" w:styleId="104">
    <w:name w:val="修订1"/>
    <w:autoRedefine/>
    <w:hidden/>
    <w:unhideWhenUsed/>
    <w:qFormat/>
    <w:uiPriority w:val="99"/>
    <w:rPr>
      <w:rFonts w:ascii="Times New Roman" w:hAnsi="Times New Roman" w:eastAsia="宋体" w:cs="Times New Roman"/>
      <w:kern w:val="2"/>
      <w:sz w:val="21"/>
      <w:lang w:val="en-US" w:eastAsia="zh-CN" w:bidi="ar-SA"/>
    </w:rPr>
  </w:style>
  <w:style w:type="paragraph" w:customStyle="1" w:styleId="105">
    <w:name w:val="修订2"/>
    <w:autoRedefine/>
    <w:hidden/>
    <w:unhideWhenUsed/>
    <w:qFormat/>
    <w:uiPriority w:val="99"/>
    <w:rPr>
      <w:rFonts w:ascii="Times New Roman" w:hAnsi="Times New Roman" w:eastAsia="宋体" w:cs="Times New Roman"/>
      <w:kern w:val="2"/>
      <w:sz w:val="21"/>
      <w:lang w:val="en-US" w:eastAsia="zh-CN" w:bidi="ar-SA"/>
    </w:rPr>
  </w:style>
  <w:style w:type="paragraph" w:customStyle="1" w:styleId="106">
    <w:name w:val="修订3"/>
    <w:autoRedefine/>
    <w:hidden/>
    <w:unhideWhenUsed/>
    <w:qFormat/>
    <w:uiPriority w:val="99"/>
    <w:rPr>
      <w:rFonts w:ascii="Times New Roman" w:hAnsi="Times New Roman" w:eastAsia="宋体" w:cs="Times New Roman"/>
      <w:kern w:val="2"/>
      <w:sz w:val="21"/>
      <w:lang w:val="en-US" w:eastAsia="zh-CN" w:bidi="ar-SA"/>
    </w:rPr>
  </w:style>
  <w:style w:type="paragraph" w:customStyle="1" w:styleId="107">
    <w:name w:val="修订4"/>
    <w:autoRedefine/>
    <w:hidden/>
    <w:unhideWhenUsed/>
    <w:qFormat/>
    <w:uiPriority w:val="99"/>
    <w:rPr>
      <w:rFonts w:ascii="Times New Roman" w:hAnsi="Times New Roman" w:eastAsia="宋体" w:cs="Times New Roman"/>
      <w:kern w:val="2"/>
      <w:sz w:val="21"/>
      <w:lang w:val="en-US" w:eastAsia="zh-CN" w:bidi="ar-SA"/>
    </w:rPr>
  </w:style>
  <w:style w:type="paragraph" w:styleId="108">
    <w:name w:val="List Paragraph"/>
    <w:basedOn w:val="1"/>
    <w:autoRedefine/>
    <w:unhideWhenUsed/>
    <w:qFormat/>
    <w:uiPriority w:val="99"/>
    <w:pPr>
      <w:ind w:firstLine="420" w:firstLineChars="200"/>
    </w:pPr>
  </w:style>
  <w:style w:type="paragraph" w:customStyle="1" w:styleId="109">
    <w:name w:val="修订5"/>
    <w:autoRedefine/>
    <w:hidden/>
    <w:unhideWhenUsed/>
    <w:qFormat/>
    <w:uiPriority w:val="99"/>
    <w:rPr>
      <w:rFonts w:ascii="Times New Roman" w:hAnsi="Times New Roman" w:eastAsia="宋体" w:cs="Times New Roman"/>
      <w:kern w:val="2"/>
      <w:sz w:val="21"/>
      <w:lang w:val="en-US" w:eastAsia="zh-CN" w:bidi="ar-SA"/>
    </w:rPr>
  </w:style>
  <w:style w:type="character" w:customStyle="1" w:styleId="110">
    <w:name w:val="font41"/>
    <w:basedOn w:val="29"/>
    <w:autoRedefine/>
    <w:qFormat/>
    <w:uiPriority w:val="0"/>
    <w:rPr>
      <w:rFonts w:hint="eastAsia" w:ascii="宋体" w:hAnsi="宋体" w:eastAsia="宋体" w:cs="宋体"/>
      <w:color w:val="000000"/>
      <w:sz w:val="22"/>
      <w:szCs w:val="22"/>
      <w:u w:val="none"/>
    </w:rPr>
  </w:style>
  <w:style w:type="character" w:customStyle="1" w:styleId="111">
    <w:name w:val="正文文本_"/>
    <w:basedOn w:val="29"/>
    <w:autoRedefine/>
    <w:qFormat/>
    <w:uiPriority w:val="0"/>
    <w:rPr>
      <w:rFonts w:ascii="宋体" w:eastAsia="宋体"/>
      <w:sz w:val="21"/>
      <w:szCs w:val="21"/>
      <w:lang w:bidi="ar-SA"/>
    </w:rPr>
  </w:style>
  <w:style w:type="paragraph" w:customStyle="1" w:styleId="112">
    <w:name w:val="表格标题 (3)"/>
    <w:basedOn w:val="1"/>
    <w:autoRedefine/>
    <w:qFormat/>
    <w:uiPriority w:val="0"/>
    <w:pPr>
      <w:shd w:val="clear" w:color="auto" w:fill="FFFFFF"/>
      <w:spacing w:line="240" w:lineRule="atLeast"/>
      <w:jc w:val="left"/>
    </w:pPr>
    <w:rPr>
      <w:rFonts w:ascii="宋体"/>
      <w:kern w:val="0"/>
      <w:sz w:val="20"/>
    </w:rPr>
  </w:style>
  <w:style w:type="paragraph" w:customStyle="1" w:styleId="113">
    <w:name w:val="正文_1_0"/>
    <w:autoRedefine/>
    <w:qFormat/>
    <w:uiPriority w:val="99"/>
    <w:pPr>
      <w:widowControl w:val="0"/>
      <w:jc w:val="both"/>
    </w:pPr>
    <w:rPr>
      <w:rFonts w:ascii="Times New Roman" w:hAnsi="Times New Roman" w:eastAsia="宋体" w:cs="Times New Roman"/>
      <w:kern w:val="2"/>
      <w:sz w:val="21"/>
      <w:szCs w:val="21"/>
      <w:lang w:val="en-US" w:eastAsia="zh-CN" w:bidi="ar-SA"/>
    </w:rPr>
  </w:style>
  <w:style w:type="character" w:styleId="114">
    <w:name w:val="Placeholder Text"/>
    <w:basedOn w:val="29"/>
    <w:autoRedefine/>
    <w:unhideWhenUsed/>
    <w:qFormat/>
    <w:uiPriority w:val="99"/>
    <w:rPr>
      <w:color w:val="808080"/>
    </w:rPr>
  </w:style>
  <w:style w:type="paragraph" w:customStyle="1" w:styleId="115">
    <w:name w:val="正文_1_0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_1_0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标题 2_1_0"/>
    <w:basedOn w:val="1"/>
    <w:next w:val="1"/>
    <w:autoRedefine/>
    <w:unhideWhenUsed/>
    <w:qFormat/>
    <w:uiPriority w:val="0"/>
    <w:pPr>
      <w:keepNext/>
      <w:keepLines/>
      <w:spacing w:before="260" w:after="260" w:line="415" w:lineRule="auto"/>
      <w:outlineLvl w:val="1"/>
    </w:pPr>
    <w:rPr>
      <w:rFonts w:ascii="Cambria" w:hAnsi="Cambria" w:cs="宋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5"/>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4888D-753F-4D08-8C0F-5F2FCD580E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100</Pages>
  <Words>11624</Words>
  <Characters>66257</Characters>
  <Lines>552</Lines>
  <Paragraphs>155</Paragraphs>
  <TotalTime>135</TotalTime>
  <ScaleCrop>false</ScaleCrop>
  <LinksUpToDate>false</LinksUpToDate>
  <CharactersWithSpaces>77726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2023-11-22T07:29:00Z</dcterms:created>
  <dc:creator>Administrator</dc:creator>
  <cp:lastModifiedBy>WPS_1629336849</cp:lastModifiedBy>
  <cp:lastPrinted>2023-12-28T02:25:00Z</cp:lastPrinted>
  <dcterms:modified xsi:type="dcterms:W3CDTF">2024-01-05T03:35:30Z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65A2CB06D12D472EB34A8020F1209226_13</vt:lpwstr>
  </property>
  <property fmtid="{D5CDD505-2E9C-101B-9397-08002B2CF9AE}" pid="4" name="commondata">
    <vt:lpwstr>eyJoZGlkIjoiMTY3NmVmZDMzNjIyYzhhNDE2N2E5MmI0Mzg3OGM1YTYifQ==</vt:lpwstr>
  </property>
</Properties>
</file>