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50" w:rsidRDefault="00AB4D50">
      <w:pPr>
        <w:spacing w:line="360" w:lineRule="auto"/>
        <w:jc w:val="center"/>
        <w:rPr>
          <w:rFonts w:ascii="宋体" w:hAnsi="宋体" w:cs="宋体"/>
          <w:b/>
          <w:sz w:val="24"/>
        </w:rPr>
      </w:pPr>
    </w:p>
    <w:p w:rsidR="00AB4D50" w:rsidRDefault="00AB4D50">
      <w:pPr>
        <w:adjustRightInd/>
        <w:spacing w:line="360" w:lineRule="auto"/>
        <w:rPr>
          <w:rFonts w:ascii="宋体" w:hAnsi="宋体" w:cs="宋体"/>
          <w:b/>
          <w:sz w:val="44"/>
          <w:szCs w:val="44"/>
        </w:rPr>
      </w:pPr>
    </w:p>
    <w:p w:rsidR="00B704F7" w:rsidRPr="00B704F7" w:rsidRDefault="00B704F7">
      <w:pPr>
        <w:spacing w:line="360" w:lineRule="auto"/>
        <w:jc w:val="center"/>
        <w:rPr>
          <w:b/>
          <w:sz w:val="36"/>
          <w:szCs w:val="36"/>
        </w:rPr>
      </w:pPr>
      <w:r w:rsidRPr="00B704F7">
        <w:rPr>
          <w:rFonts w:hint="eastAsia"/>
          <w:b/>
          <w:sz w:val="36"/>
          <w:szCs w:val="36"/>
        </w:rPr>
        <w:t>杭州市</w:t>
      </w:r>
      <w:proofErr w:type="gramStart"/>
      <w:r w:rsidRPr="00B704F7">
        <w:rPr>
          <w:rFonts w:hint="eastAsia"/>
          <w:b/>
          <w:sz w:val="36"/>
          <w:szCs w:val="36"/>
        </w:rPr>
        <w:t>萧山区</w:t>
      </w:r>
      <w:proofErr w:type="gramEnd"/>
      <w:r w:rsidRPr="00B704F7">
        <w:rPr>
          <w:rFonts w:hint="eastAsia"/>
          <w:b/>
          <w:sz w:val="36"/>
          <w:szCs w:val="36"/>
        </w:rPr>
        <w:t>第三高级中学</w:t>
      </w:r>
      <w:r w:rsidRPr="00B704F7">
        <w:rPr>
          <w:rFonts w:hint="eastAsia"/>
          <w:b/>
          <w:sz w:val="36"/>
          <w:szCs w:val="36"/>
        </w:rPr>
        <w:t>2024--2025</w:t>
      </w:r>
      <w:r w:rsidRPr="00B704F7">
        <w:rPr>
          <w:rFonts w:hint="eastAsia"/>
          <w:b/>
          <w:sz w:val="36"/>
          <w:szCs w:val="36"/>
        </w:rPr>
        <w:t>年物业管理服务及浙江开放大学萧山学院校园物业管理服务</w:t>
      </w:r>
    </w:p>
    <w:p w:rsidR="00AB4D50" w:rsidRPr="00B704F7" w:rsidRDefault="00EE5E00">
      <w:pPr>
        <w:spacing w:line="360" w:lineRule="auto"/>
        <w:jc w:val="center"/>
        <w:rPr>
          <w:b/>
          <w:sz w:val="36"/>
          <w:szCs w:val="36"/>
        </w:rPr>
      </w:pPr>
      <w:r w:rsidRPr="00B704F7">
        <w:rPr>
          <w:rFonts w:hint="eastAsia"/>
          <w:b/>
          <w:sz w:val="36"/>
          <w:szCs w:val="36"/>
        </w:rPr>
        <w:t>政府采购项目</w:t>
      </w:r>
    </w:p>
    <w:p w:rsidR="00AB4D50" w:rsidRDefault="00EE5E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AB4D50" w:rsidRDefault="00EE5E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AB4D50" w:rsidRDefault="00EE5E00">
      <w:pPr>
        <w:snapToGrid w:val="0"/>
        <w:spacing w:line="360" w:lineRule="auto"/>
        <w:jc w:val="center"/>
        <w:rPr>
          <w:rFonts w:ascii="宋体" w:hAnsi="宋体" w:cs="宋体"/>
          <w:color w:val="FF0000"/>
          <w:sz w:val="36"/>
          <w:szCs w:val="36"/>
        </w:rPr>
      </w:pPr>
      <w:r>
        <w:rPr>
          <w:rFonts w:ascii="宋体" w:hAnsi="宋体" w:cs="宋体" w:hint="eastAsia"/>
          <w:sz w:val="30"/>
          <w:szCs w:val="30"/>
        </w:rPr>
        <w:t>编号</w:t>
      </w:r>
      <w:r w:rsidR="00B704F7">
        <w:rPr>
          <w:rFonts w:ascii="宋体" w:hAnsi="宋体" w:cs="宋体" w:hint="eastAsia"/>
          <w:sz w:val="30"/>
          <w:szCs w:val="30"/>
        </w:rPr>
        <w:t>:XZCG2023-GK-ZCY</w:t>
      </w:r>
      <w:r w:rsidR="00BC15D4">
        <w:rPr>
          <w:rFonts w:ascii="宋体" w:hAnsi="宋体" w:cs="宋体" w:hint="eastAsia"/>
          <w:sz w:val="30"/>
          <w:szCs w:val="30"/>
        </w:rPr>
        <w:t>118</w:t>
      </w:r>
    </w:p>
    <w:p w:rsidR="00AB4D50" w:rsidRDefault="00AB4D50">
      <w:pPr>
        <w:adjustRightInd/>
        <w:spacing w:line="360" w:lineRule="auto"/>
        <w:rPr>
          <w:rFonts w:ascii="宋体" w:hAnsi="宋体" w:cs="宋体"/>
          <w:sz w:val="28"/>
          <w:szCs w:val="20"/>
        </w:rPr>
      </w:pPr>
    </w:p>
    <w:p w:rsidR="00AB4D50" w:rsidRDefault="00AB4D50">
      <w:pPr>
        <w:spacing w:line="360" w:lineRule="auto"/>
        <w:jc w:val="center"/>
        <w:rPr>
          <w:rFonts w:ascii="宋体" w:hAnsi="宋体" w:cs="宋体"/>
          <w:b/>
          <w:sz w:val="44"/>
          <w:szCs w:val="44"/>
        </w:rPr>
      </w:pPr>
    </w:p>
    <w:p w:rsidR="00AB4D50" w:rsidRDefault="00AB4D50">
      <w:pPr>
        <w:spacing w:line="360" w:lineRule="auto"/>
        <w:jc w:val="center"/>
        <w:rPr>
          <w:rFonts w:ascii="宋体" w:hAnsi="宋体" w:cs="宋体"/>
          <w:b/>
          <w:sz w:val="44"/>
          <w:szCs w:val="44"/>
        </w:rPr>
      </w:pPr>
    </w:p>
    <w:p w:rsidR="00AB4D50" w:rsidRDefault="00AB4D50">
      <w:pPr>
        <w:pStyle w:val="2"/>
        <w:rPr>
          <w:rFonts w:ascii="宋体" w:hAnsi="宋体" w:cs="宋体"/>
          <w:sz w:val="44"/>
          <w:szCs w:val="44"/>
        </w:rPr>
      </w:pPr>
    </w:p>
    <w:p w:rsidR="00AB4D50" w:rsidRDefault="00AB4D50"/>
    <w:p w:rsidR="00AB4D50" w:rsidRDefault="00AB4D50">
      <w:pPr>
        <w:spacing w:line="360" w:lineRule="auto"/>
        <w:jc w:val="center"/>
        <w:rPr>
          <w:rFonts w:ascii="宋体" w:hAnsi="宋体" w:cs="宋体"/>
          <w:sz w:val="24"/>
        </w:rPr>
      </w:pPr>
    </w:p>
    <w:p w:rsidR="00AB4D50" w:rsidRDefault="00AB4D50">
      <w:pPr>
        <w:spacing w:line="360" w:lineRule="auto"/>
        <w:jc w:val="center"/>
        <w:rPr>
          <w:rFonts w:ascii="宋体" w:hAnsi="宋体" w:cs="宋体"/>
          <w:sz w:val="24"/>
        </w:rPr>
      </w:pPr>
    </w:p>
    <w:p w:rsidR="00AB4D50" w:rsidRDefault="00AB4D50">
      <w:pPr>
        <w:spacing w:line="360" w:lineRule="auto"/>
        <w:rPr>
          <w:rFonts w:ascii="宋体" w:hAnsi="宋体" w:cs="宋体"/>
          <w:sz w:val="32"/>
          <w:szCs w:val="32"/>
        </w:rPr>
      </w:pPr>
    </w:p>
    <w:p w:rsidR="007F75A9" w:rsidRPr="007F75A9" w:rsidRDefault="007F75A9" w:rsidP="007F75A9">
      <w:pPr>
        <w:spacing w:line="276" w:lineRule="auto"/>
        <w:jc w:val="center"/>
        <w:rPr>
          <w:rFonts w:ascii="宋体" w:hAnsi="宋体" w:cs="宋体"/>
          <w:bCs/>
          <w:color w:val="000000" w:themeColor="text1"/>
          <w:sz w:val="32"/>
          <w:szCs w:val="32"/>
        </w:rPr>
      </w:pPr>
      <w:r w:rsidRPr="007F75A9">
        <w:rPr>
          <w:rFonts w:ascii="宋体" w:hAnsi="宋体" w:cs="宋体" w:hint="eastAsia"/>
          <w:bCs/>
          <w:color w:val="000000" w:themeColor="text1"/>
          <w:sz w:val="32"/>
          <w:szCs w:val="32"/>
        </w:rPr>
        <w:t>杭州市</w:t>
      </w:r>
      <w:proofErr w:type="gramStart"/>
      <w:r w:rsidRPr="007F75A9">
        <w:rPr>
          <w:rFonts w:ascii="宋体" w:hAnsi="宋体" w:cs="宋体" w:hint="eastAsia"/>
          <w:bCs/>
          <w:color w:val="000000" w:themeColor="text1"/>
          <w:sz w:val="32"/>
          <w:szCs w:val="32"/>
        </w:rPr>
        <w:t>萧山区</w:t>
      </w:r>
      <w:proofErr w:type="gramEnd"/>
      <w:r w:rsidRPr="007F75A9">
        <w:rPr>
          <w:rFonts w:ascii="宋体" w:hAnsi="宋体" w:cs="宋体" w:hint="eastAsia"/>
          <w:bCs/>
          <w:color w:val="000000" w:themeColor="text1"/>
          <w:sz w:val="32"/>
          <w:szCs w:val="32"/>
        </w:rPr>
        <w:t>第三高级中学</w:t>
      </w:r>
    </w:p>
    <w:p w:rsidR="007F75A9" w:rsidRPr="007F75A9" w:rsidRDefault="00297B1E" w:rsidP="007F75A9">
      <w:pPr>
        <w:spacing w:line="276"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浙江开放大学萧山学院</w:t>
      </w:r>
    </w:p>
    <w:p w:rsidR="00AB4D50" w:rsidRDefault="00EE5E00" w:rsidP="007F75A9">
      <w:pPr>
        <w:spacing w:line="276"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杭州市公共资源交易中心萧山分中心</w:t>
      </w:r>
    </w:p>
    <w:p w:rsidR="00AB4D50" w:rsidRDefault="00EE5E00">
      <w:pPr>
        <w:snapToGrid w:val="0"/>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2023年11月</w:t>
      </w:r>
      <w:r w:rsidR="00BC15D4">
        <w:rPr>
          <w:rFonts w:ascii="宋体" w:hAnsi="宋体" w:cs="宋体" w:hint="eastAsia"/>
          <w:bCs/>
          <w:color w:val="000000" w:themeColor="text1"/>
          <w:sz w:val="32"/>
          <w:szCs w:val="32"/>
        </w:rPr>
        <w:t>21</w:t>
      </w:r>
      <w:r>
        <w:rPr>
          <w:rFonts w:ascii="宋体" w:hAnsi="宋体" w:cs="宋体" w:hint="eastAsia"/>
          <w:bCs/>
          <w:color w:val="000000" w:themeColor="text1"/>
          <w:sz w:val="32"/>
          <w:szCs w:val="32"/>
        </w:rPr>
        <w:t>日</w:t>
      </w:r>
    </w:p>
    <w:p w:rsidR="00AB4D50" w:rsidRDefault="00EE5E00">
      <w:pPr>
        <w:jc w:val="center"/>
      </w:pPr>
      <w:r>
        <w:rPr>
          <w:rFonts w:hint="eastAsia"/>
        </w:rPr>
        <w:t>本招标文件为</w:t>
      </w:r>
      <w:r>
        <w:rPr>
          <w:rFonts w:hint="eastAsia"/>
        </w:rPr>
        <w:t>2023</w:t>
      </w:r>
      <w:r>
        <w:rPr>
          <w:rFonts w:hint="eastAsia"/>
        </w:rPr>
        <w:t>年</w:t>
      </w:r>
      <w:r>
        <w:rPr>
          <w:rFonts w:hint="eastAsia"/>
        </w:rPr>
        <w:t>5</w:t>
      </w:r>
      <w:r>
        <w:rPr>
          <w:rFonts w:hint="eastAsia"/>
        </w:rPr>
        <w:t>月</w:t>
      </w:r>
      <w:r>
        <w:rPr>
          <w:rFonts w:hint="eastAsia"/>
        </w:rPr>
        <w:t>1</w:t>
      </w:r>
      <w:r>
        <w:rPr>
          <w:rFonts w:hint="eastAsia"/>
        </w:rPr>
        <w:t>日稿，请各位投标人详细阅读各项条款</w:t>
      </w:r>
    </w:p>
    <w:p w:rsidR="00AB4D50" w:rsidRDefault="00EE5E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AB4D50" w:rsidRPr="00B704F7" w:rsidRDefault="00AB4D50">
      <w:pPr>
        <w:spacing w:line="360" w:lineRule="auto"/>
        <w:jc w:val="center"/>
        <w:rPr>
          <w:rFonts w:ascii="宋体" w:hAnsi="宋体" w:cs="宋体"/>
          <w:sz w:val="24"/>
        </w:rPr>
      </w:pPr>
    </w:p>
    <w:p w:rsidR="00AB4D50" w:rsidRDefault="00EE5E00">
      <w:pPr>
        <w:spacing w:line="360" w:lineRule="auto"/>
        <w:jc w:val="center"/>
        <w:rPr>
          <w:rFonts w:ascii="宋体" w:hAnsi="宋体" w:cs="宋体"/>
          <w:b/>
          <w:sz w:val="48"/>
          <w:szCs w:val="48"/>
        </w:rPr>
      </w:pPr>
      <w:r>
        <w:rPr>
          <w:rFonts w:ascii="宋体" w:hAnsi="宋体" w:cs="宋体" w:hint="eastAsia"/>
          <w:b/>
          <w:sz w:val="48"/>
          <w:szCs w:val="48"/>
        </w:rPr>
        <w:t>目  录</w:t>
      </w:r>
    </w:p>
    <w:p w:rsidR="00AB4D50" w:rsidRDefault="00AB4D50">
      <w:pPr>
        <w:spacing w:line="360" w:lineRule="auto"/>
        <w:rPr>
          <w:rFonts w:ascii="宋体" w:hAnsi="宋体" w:cs="宋体"/>
          <w:sz w:val="32"/>
          <w:szCs w:val="32"/>
        </w:rPr>
      </w:pPr>
    </w:p>
    <w:p w:rsidR="00AB4D50" w:rsidRDefault="00AB4D50">
      <w:pPr>
        <w:spacing w:line="360" w:lineRule="auto"/>
        <w:rPr>
          <w:rFonts w:ascii="宋体" w:hAnsi="宋体" w:cs="宋体"/>
          <w:sz w:val="32"/>
          <w:szCs w:val="32"/>
        </w:rPr>
      </w:pP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AB4D50" w:rsidRDefault="00EE5E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AB4D50" w:rsidRDefault="00AB4D50" w:rsidP="00EE5E00">
      <w:pPr>
        <w:spacing w:line="360" w:lineRule="auto"/>
        <w:ind w:firstLineChars="229" w:firstLine="550"/>
        <w:rPr>
          <w:rFonts w:ascii="宋体" w:hAnsi="宋体" w:cs="宋体"/>
          <w:sz w:val="24"/>
        </w:rPr>
      </w:pPr>
      <w:bookmarkStart w:id="1" w:name="_Hlt91233176"/>
      <w:bookmarkStart w:id="2" w:name="_Toc91899869"/>
      <w:bookmarkEnd w:id="1"/>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rsidP="00EE5E00">
      <w:pPr>
        <w:spacing w:line="360" w:lineRule="auto"/>
        <w:ind w:firstLineChars="229" w:firstLine="550"/>
        <w:rPr>
          <w:rFonts w:ascii="宋体" w:hAnsi="宋体" w:cs="宋体"/>
          <w:sz w:val="24"/>
        </w:rPr>
      </w:pPr>
    </w:p>
    <w:p w:rsidR="00AB4D50" w:rsidRDefault="00AB4D50">
      <w:pPr>
        <w:pStyle w:val="3"/>
        <w:rPr>
          <w:rFonts w:ascii="宋体" w:hAnsi="宋体" w:cs="宋体"/>
          <w:sz w:val="24"/>
        </w:rPr>
      </w:pPr>
    </w:p>
    <w:p w:rsidR="00AB4D50" w:rsidRDefault="00AB4D50"/>
    <w:p w:rsidR="00DE2ACC" w:rsidRPr="00DE2ACC" w:rsidRDefault="00DE2ACC" w:rsidP="00DE2ACC">
      <w:pPr>
        <w:pStyle w:val="3"/>
      </w:pPr>
    </w:p>
    <w:p w:rsidR="00AB4D50" w:rsidRDefault="00EE5E00">
      <w:pPr>
        <w:adjustRightInd/>
        <w:spacing w:line="360" w:lineRule="auto"/>
        <w:jc w:val="center"/>
        <w:outlineLvl w:val="0"/>
        <w:rPr>
          <w:rFonts w:ascii="宋体" w:hAnsi="宋体" w:cs="宋体"/>
          <w:b/>
          <w:sz w:val="36"/>
          <w:szCs w:val="20"/>
        </w:rPr>
      </w:pPr>
      <w:bookmarkStart w:id="3" w:name="_Hlt74728647"/>
      <w:bookmarkStart w:id="4" w:name="_Hlt74729822"/>
      <w:bookmarkStart w:id="5" w:name="_Hlt74707423"/>
      <w:bookmarkStart w:id="6" w:name="_Hlt74649545"/>
      <w:bookmarkStart w:id="7" w:name="第二部分"/>
      <w:bookmarkStart w:id="8" w:name="_Toc91899870"/>
      <w:bookmarkStart w:id="9" w:name="_Toc91899871"/>
      <w:bookmarkEnd w:id="2"/>
      <w:bookmarkEnd w:id="3"/>
      <w:bookmarkEnd w:id="4"/>
      <w:bookmarkEnd w:id="5"/>
      <w:bookmarkEnd w:id="6"/>
      <w:r>
        <w:rPr>
          <w:rFonts w:ascii="宋体" w:hAnsi="宋体" w:cs="宋体" w:hint="eastAsia"/>
          <w:b/>
          <w:sz w:val="36"/>
          <w:szCs w:val="20"/>
        </w:rPr>
        <w:t>第一部分 招标公告</w:t>
      </w:r>
    </w:p>
    <w:p w:rsidR="00AB4D50" w:rsidRDefault="00EE5E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AB4D50" w:rsidRDefault="00297B1E">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杭州市</w:t>
      </w:r>
      <w:proofErr w:type="gramStart"/>
      <w:r>
        <w:rPr>
          <w:rFonts w:asciiTheme="minorEastAsia" w:eastAsiaTheme="minorEastAsia" w:hAnsiTheme="minorEastAsia" w:hint="eastAsia"/>
          <w:sz w:val="24"/>
          <w:u w:val="single"/>
        </w:rPr>
        <w:t>萧山区</w:t>
      </w:r>
      <w:proofErr w:type="gramEnd"/>
      <w:r>
        <w:rPr>
          <w:rFonts w:asciiTheme="minorEastAsia" w:eastAsiaTheme="minorEastAsia" w:hAnsiTheme="minorEastAsia" w:hint="eastAsia"/>
          <w:sz w:val="24"/>
          <w:u w:val="single"/>
        </w:rPr>
        <w:t>第三高级中学2024-2025年物业管理服务及浙江开放大学萧山学院校园物业管理服务</w:t>
      </w:r>
      <w:r w:rsidR="00EE5E00">
        <w:rPr>
          <w:rFonts w:asciiTheme="minorEastAsia" w:eastAsiaTheme="minorEastAsia" w:hAnsiTheme="minorEastAsia" w:hint="eastAsia"/>
          <w:sz w:val="24"/>
          <w:u w:val="single"/>
        </w:rPr>
        <w:t>政府采购项目</w:t>
      </w:r>
      <w:r w:rsidR="00EE5E00">
        <w:rPr>
          <w:rFonts w:asciiTheme="minorEastAsia" w:eastAsiaTheme="minorEastAsia" w:hAnsiTheme="minorEastAsia" w:hint="eastAsia"/>
          <w:sz w:val="24"/>
        </w:rPr>
        <w:t>招标项目的潜在投标人应在政</w:t>
      </w:r>
      <w:proofErr w:type="gramStart"/>
      <w:r w:rsidR="00EE5E00">
        <w:rPr>
          <w:rFonts w:asciiTheme="minorEastAsia" w:eastAsiaTheme="minorEastAsia" w:hAnsiTheme="minorEastAsia" w:hint="eastAsia"/>
          <w:sz w:val="24"/>
        </w:rPr>
        <w:t>采云</w:t>
      </w:r>
      <w:proofErr w:type="gramEnd"/>
      <w:r w:rsidR="00EE5E00">
        <w:rPr>
          <w:rFonts w:asciiTheme="minorEastAsia" w:eastAsiaTheme="minorEastAsia" w:hAnsiTheme="minorEastAsia" w:hint="eastAsia"/>
          <w:sz w:val="24"/>
        </w:rPr>
        <w:t>平台（</w:t>
      </w:r>
      <w:hyperlink r:id="rId9" w:history="1">
        <w:r w:rsidR="00BC15D4" w:rsidRPr="008A6637">
          <w:rPr>
            <w:rStyle w:val="aff5"/>
            <w:rFonts w:asciiTheme="minorEastAsia" w:eastAsiaTheme="minorEastAsia" w:hAnsiTheme="minorEastAsia" w:cs="Times New Roman"/>
            <w:snapToGrid/>
            <w:kern w:val="2"/>
            <w:sz w:val="24"/>
            <w:szCs w:val="24"/>
          </w:rPr>
          <w:t>https://www.zcygov.cn/）获取（下载）招标文件，并于</w:t>
        </w:r>
        <w:r w:rsidR="00BC15D4" w:rsidRPr="008A6637">
          <w:rPr>
            <w:rStyle w:val="aff5"/>
            <w:rFonts w:asciiTheme="minorEastAsia" w:eastAsiaTheme="minorEastAsia" w:hAnsiTheme="minorEastAsia" w:cs="Times New Roman" w:hint="eastAsia"/>
            <w:snapToGrid/>
            <w:kern w:val="2"/>
            <w:sz w:val="24"/>
            <w:szCs w:val="24"/>
          </w:rPr>
          <w:t xml:space="preserve">2023 </w:t>
        </w:r>
        <w:r w:rsidR="00BC15D4" w:rsidRPr="008A6637">
          <w:rPr>
            <w:rStyle w:val="aff5"/>
            <w:rFonts w:asciiTheme="minorEastAsia" w:eastAsiaTheme="minorEastAsia" w:hAnsiTheme="minorEastAsia" w:cs="Times New Roman"/>
            <w:snapToGrid/>
            <w:kern w:val="2"/>
            <w:sz w:val="24"/>
            <w:szCs w:val="24"/>
          </w:rPr>
          <w:t>年</w:t>
        </w:r>
        <w:r w:rsidR="00BC15D4" w:rsidRPr="008A6637">
          <w:rPr>
            <w:rStyle w:val="aff5"/>
            <w:rFonts w:asciiTheme="minorEastAsia" w:eastAsiaTheme="minorEastAsia" w:hAnsiTheme="minorEastAsia" w:cs="Times New Roman" w:hint="eastAsia"/>
            <w:snapToGrid/>
            <w:kern w:val="2"/>
            <w:sz w:val="24"/>
            <w:szCs w:val="24"/>
          </w:rPr>
          <w:t>12月12 日9 点30 分</w:t>
        </w:r>
        <w:r w:rsidR="00BC15D4" w:rsidRPr="008A6637">
          <w:rPr>
            <w:rStyle w:val="aff5"/>
            <w:rFonts w:asciiTheme="minorEastAsia" w:eastAsiaTheme="minorEastAsia" w:hAnsiTheme="minorEastAsia" w:cs="Times New Roman" w:hint="eastAsia"/>
            <w:bCs/>
            <w:snapToGrid/>
            <w:kern w:val="2"/>
            <w:sz w:val="24"/>
            <w:szCs w:val="24"/>
          </w:rPr>
          <w:t>00秒</w:t>
        </w:r>
      </w:hyperlink>
      <w:r w:rsidR="00EE5E00">
        <w:rPr>
          <w:rFonts w:asciiTheme="minorEastAsia" w:eastAsiaTheme="minorEastAsia" w:hAnsiTheme="minorEastAsia" w:hint="eastAsia"/>
          <w:bCs/>
          <w:sz w:val="24"/>
        </w:rPr>
        <w:t>（北京时间）前</w:t>
      </w:r>
      <w:r w:rsidR="00EE5E00">
        <w:rPr>
          <w:rFonts w:asciiTheme="minorEastAsia" w:eastAsiaTheme="minorEastAsia" w:hAnsiTheme="minorEastAsia" w:hint="eastAsia"/>
          <w:sz w:val="24"/>
        </w:rPr>
        <w:t>递交（上传）投标文件。</w:t>
      </w:r>
    </w:p>
    <w:p w:rsidR="00AB4D50" w:rsidRDefault="00EE5E00">
      <w:pPr>
        <w:spacing w:line="360" w:lineRule="auto"/>
        <w:rPr>
          <w:rFonts w:ascii="宋体" w:hAnsi="宋体" w:cs="宋体"/>
          <w:b/>
          <w:sz w:val="24"/>
        </w:rPr>
      </w:pPr>
      <w:r>
        <w:rPr>
          <w:rFonts w:ascii="宋体" w:hAnsi="宋体" w:cs="宋体" w:hint="eastAsia"/>
          <w:b/>
          <w:sz w:val="24"/>
        </w:rPr>
        <w:t xml:space="preserve">一、项目基本情况                                            </w:t>
      </w:r>
    </w:p>
    <w:p w:rsidR="00AB4D50" w:rsidRDefault="00EE5E00">
      <w:pPr>
        <w:spacing w:line="360" w:lineRule="auto"/>
        <w:rPr>
          <w:rFonts w:ascii="宋体" w:hAnsi="宋体" w:cs="宋体"/>
          <w:sz w:val="24"/>
        </w:rPr>
      </w:pPr>
      <w:r>
        <w:rPr>
          <w:rFonts w:ascii="宋体" w:hAnsi="宋体" w:cs="宋体" w:hint="eastAsia"/>
          <w:b/>
          <w:sz w:val="24"/>
        </w:rPr>
        <w:t>项目编号：</w:t>
      </w:r>
      <w:r w:rsidR="005A636F">
        <w:rPr>
          <w:rFonts w:ascii="宋体" w:hAnsi="宋体" w:cs="宋体" w:hint="eastAsia"/>
          <w:sz w:val="24"/>
        </w:rPr>
        <w:t xml:space="preserve"> XZCG2023-GK-ZCY</w:t>
      </w:r>
      <w:r w:rsidR="00BC15D4">
        <w:rPr>
          <w:rFonts w:ascii="宋体" w:hAnsi="宋体" w:cs="宋体" w:hint="eastAsia"/>
          <w:sz w:val="24"/>
        </w:rPr>
        <w:t>118</w:t>
      </w:r>
    </w:p>
    <w:p w:rsidR="00AB4D50" w:rsidRDefault="00EE5E00">
      <w:pPr>
        <w:spacing w:line="360" w:lineRule="auto"/>
        <w:ind w:left="482" w:hangingChars="200" w:hanging="482"/>
        <w:rPr>
          <w:rFonts w:ascii="宋体" w:hAnsi="宋体" w:cs="宋体"/>
          <w:b/>
          <w:sz w:val="24"/>
        </w:rPr>
      </w:pPr>
      <w:r>
        <w:rPr>
          <w:rFonts w:ascii="宋体" w:hAnsi="宋体" w:cs="宋体" w:hint="eastAsia"/>
          <w:b/>
          <w:sz w:val="24"/>
        </w:rPr>
        <w:t xml:space="preserve"> 项目名称：</w:t>
      </w:r>
      <w:r w:rsidR="005A636F">
        <w:rPr>
          <w:rFonts w:asciiTheme="minorEastAsia" w:eastAsiaTheme="minorEastAsia" w:hAnsiTheme="minorEastAsia" w:hint="eastAsia"/>
          <w:sz w:val="24"/>
          <w:u w:val="single"/>
        </w:rPr>
        <w:t>杭州市</w:t>
      </w:r>
      <w:proofErr w:type="gramStart"/>
      <w:r w:rsidR="005A636F">
        <w:rPr>
          <w:rFonts w:asciiTheme="minorEastAsia" w:eastAsiaTheme="minorEastAsia" w:hAnsiTheme="minorEastAsia" w:hint="eastAsia"/>
          <w:sz w:val="24"/>
          <w:u w:val="single"/>
        </w:rPr>
        <w:t>萧山区</w:t>
      </w:r>
      <w:proofErr w:type="gramEnd"/>
      <w:r w:rsidR="005A636F">
        <w:rPr>
          <w:rFonts w:asciiTheme="minorEastAsia" w:eastAsiaTheme="minorEastAsia" w:hAnsiTheme="minorEastAsia" w:hint="eastAsia"/>
          <w:sz w:val="24"/>
          <w:u w:val="single"/>
        </w:rPr>
        <w:t>第三高级中学2024-2025年物业管理服务及浙江开放大学萧山学院校园物业管理服务</w:t>
      </w:r>
      <w:r>
        <w:rPr>
          <w:rFonts w:asciiTheme="minorEastAsia" w:eastAsiaTheme="minorEastAsia" w:hAnsiTheme="minorEastAsia" w:hint="eastAsia"/>
          <w:sz w:val="24"/>
          <w:u w:val="single"/>
        </w:rPr>
        <w:t>政府采购项目</w:t>
      </w:r>
    </w:p>
    <w:p w:rsidR="00AB4D50" w:rsidRDefault="00EE5E00">
      <w:pPr>
        <w:spacing w:line="360" w:lineRule="auto"/>
        <w:ind w:left="482"/>
        <w:rPr>
          <w:rFonts w:ascii="宋体" w:hAnsi="宋体" w:cs="宋体"/>
          <w:color w:val="0000FF"/>
          <w:sz w:val="24"/>
        </w:rPr>
      </w:pPr>
      <w:r>
        <w:rPr>
          <w:rFonts w:ascii="宋体" w:hAnsi="宋体" w:cs="宋体" w:hint="eastAsia"/>
          <w:b/>
          <w:sz w:val="24"/>
        </w:rPr>
        <w:t>预算金额（元）：</w:t>
      </w:r>
      <w:proofErr w:type="gramStart"/>
      <w:r w:rsidR="005A636F">
        <w:rPr>
          <w:rFonts w:ascii="宋体" w:hAnsi="宋体" w:cs="宋体" w:hint="eastAsia"/>
          <w:b/>
          <w:sz w:val="24"/>
        </w:rPr>
        <w:t>标项</w:t>
      </w:r>
      <w:proofErr w:type="gramEnd"/>
      <w:r w:rsidR="005A636F">
        <w:rPr>
          <w:rFonts w:ascii="宋体" w:hAnsi="宋体" w:cs="宋体" w:hint="eastAsia"/>
          <w:b/>
          <w:sz w:val="24"/>
        </w:rPr>
        <w:t>1：</w:t>
      </w:r>
      <w:r>
        <w:rPr>
          <w:rFonts w:ascii="宋体" w:hAnsi="宋体" w:cs="宋体" w:hint="eastAsia"/>
          <w:b/>
          <w:sz w:val="24"/>
        </w:rPr>
        <w:t>.</w:t>
      </w:r>
      <w:r w:rsidR="00851469" w:rsidRPr="00851469">
        <w:rPr>
          <w:rFonts w:ascii="宋体" w:hAnsi="宋体" w:cs="宋体" w:hint="eastAsia"/>
          <w:color w:val="000000" w:themeColor="text1"/>
          <w:kern w:val="0"/>
          <w:sz w:val="24"/>
        </w:rPr>
        <w:t xml:space="preserve"> </w:t>
      </w:r>
      <w:r w:rsidR="00851469">
        <w:rPr>
          <w:rFonts w:ascii="宋体" w:hAnsi="宋体" w:cs="宋体" w:hint="eastAsia"/>
          <w:color w:val="000000" w:themeColor="text1"/>
          <w:kern w:val="0"/>
          <w:sz w:val="24"/>
        </w:rPr>
        <w:t>5010000元（2024年-2025年）</w:t>
      </w:r>
    </w:p>
    <w:p w:rsidR="00A72B18" w:rsidRPr="00A72B18" w:rsidRDefault="00A72B18" w:rsidP="00A72B18">
      <w:pPr>
        <w:spacing w:line="360" w:lineRule="auto"/>
        <w:ind w:firstLineChars="999" w:firstLine="2407"/>
        <w:rPr>
          <w:rFonts w:ascii="仿宋" w:eastAsia="仿宋" w:hAnsi="仿宋" w:cs="仿宋"/>
          <w:color w:val="0000FF"/>
          <w:sz w:val="24"/>
        </w:rPr>
      </w:pPr>
      <w:proofErr w:type="gramStart"/>
      <w:r>
        <w:rPr>
          <w:rFonts w:ascii="宋体" w:hAnsi="宋体" w:cs="宋体" w:hint="eastAsia"/>
          <w:b/>
          <w:sz w:val="24"/>
        </w:rPr>
        <w:t>标项</w:t>
      </w:r>
      <w:proofErr w:type="gramEnd"/>
      <w:r>
        <w:rPr>
          <w:rFonts w:ascii="宋体" w:hAnsi="宋体" w:cs="宋体" w:hint="eastAsia"/>
          <w:b/>
          <w:sz w:val="24"/>
        </w:rPr>
        <w:t xml:space="preserve">2：  </w:t>
      </w:r>
      <w:r>
        <w:rPr>
          <w:rFonts w:ascii="仿宋" w:eastAsia="仿宋" w:hAnsi="仿宋" w:cs="仿宋" w:hint="eastAsia"/>
          <w:color w:val="0000FF"/>
          <w:sz w:val="24"/>
        </w:rPr>
        <w:t>2350000元（2024年）</w:t>
      </w:r>
    </w:p>
    <w:p w:rsidR="00A72B18" w:rsidRPr="00A72B18" w:rsidRDefault="00EE5E00" w:rsidP="00A72B18">
      <w:pPr>
        <w:spacing w:line="360" w:lineRule="auto"/>
        <w:ind w:left="482"/>
        <w:rPr>
          <w:rFonts w:ascii="宋体" w:hAnsi="宋体" w:cs="宋体"/>
          <w:color w:val="0000FF"/>
          <w:sz w:val="24"/>
        </w:rPr>
      </w:pPr>
      <w:r>
        <w:rPr>
          <w:rFonts w:ascii="宋体" w:hAnsi="宋体" w:cs="宋体" w:hint="eastAsia"/>
          <w:b/>
          <w:sz w:val="24"/>
        </w:rPr>
        <w:t>最高限价（元）：</w:t>
      </w:r>
      <w:proofErr w:type="gramStart"/>
      <w:r w:rsidR="00A72B18">
        <w:rPr>
          <w:rFonts w:ascii="宋体" w:hAnsi="宋体" w:cs="宋体" w:hint="eastAsia"/>
          <w:b/>
          <w:sz w:val="24"/>
        </w:rPr>
        <w:t>标项</w:t>
      </w:r>
      <w:proofErr w:type="gramEnd"/>
      <w:r w:rsidR="00A72B18">
        <w:rPr>
          <w:rFonts w:ascii="宋体" w:hAnsi="宋体" w:cs="宋体" w:hint="eastAsia"/>
          <w:b/>
          <w:sz w:val="24"/>
        </w:rPr>
        <w:t>1：.</w:t>
      </w:r>
      <w:r w:rsidR="00A72B18" w:rsidRPr="00851469">
        <w:rPr>
          <w:rFonts w:ascii="宋体" w:hAnsi="宋体" w:cs="宋体" w:hint="eastAsia"/>
          <w:color w:val="000000" w:themeColor="text1"/>
          <w:kern w:val="0"/>
          <w:sz w:val="24"/>
        </w:rPr>
        <w:t xml:space="preserve"> </w:t>
      </w:r>
      <w:r w:rsidR="00A72B18">
        <w:rPr>
          <w:rFonts w:ascii="宋体" w:hAnsi="宋体" w:cs="宋体" w:hint="eastAsia"/>
          <w:color w:val="000000" w:themeColor="text1"/>
          <w:kern w:val="0"/>
          <w:sz w:val="24"/>
        </w:rPr>
        <w:t>5010000元（2024年-2025年）</w:t>
      </w:r>
    </w:p>
    <w:p w:rsidR="00AB4D50" w:rsidRPr="00A72B18" w:rsidRDefault="00851469" w:rsidP="00A72B18">
      <w:pPr>
        <w:spacing w:line="360" w:lineRule="auto"/>
        <w:ind w:firstLineChars="999" w:firstLine="2407"/>
        <w:rPr>
          <w:rFonts w:ascii="仿宋" w:eastAsia="仿宋" w:hAnsi="仿宋" w:cs="仿宋"/>
          <w:color w:val="0000FF"/>
          <w:sz w:val="24"/>
        </w:rPr>
      </w:pPr>
      <w:proofErr w:type="gramStart"/>
      <w:r>
        <w:rPr>
          <w:rFonts w:ascii="宋体" w:hAnsi="宋体" w:cs="宋体" w:hint="eastAsia"/>
          <w:b/>
          <w:sz w:val="24"/>
        </w:rPr>
        <w:t>标项</w:t>
      </w:r>
      <w:proofErr w:type="gramEnd"/>
      <w:r>
        <w:rPr>
          <w:rFonts w:ascii="宋体" w:hAnsi="宋体" w:cs="宋体" w:hint="eastAsia"/>
          <w:b/>
          <w:sz w:val="24"/>
        </w:rPr>
        <w:t>2：</w:t>
      </w:r>
      <w:r w:rsidR="00A72B18">
        <w:rPr>
          <w:rFonts w:ascii="宋体" w:hAnsi="宋体" w:cs="宋体" w:hint="eastAsia"/>
          <w:b/>
          <w:sz w:val="24"/>
        </w:rPr>
        <w:t xml:space="preserve">  </w:t>
      </w:r>
      <w:r w:rsidR="00A72B18">
        <w:rPr>
          <w:rFonts w:ascii="仿宋" w:eastAsia="仿宋" w:hAnsi="仿宋" w:cs="仿宋" w:hint="eastAsia"/>
          <w:color w:val="0000FF"/>
          <w:sz w:val="24"/>
        </w:rPr>
        <w:t>2350000元 （2024年）</w:t>
      </w:r>
    </w:p>
    <w:p w:rsidR="00AB4D50" w:rsidRDefault="00EE5E00">
      <w:pPr>
        <w:pStyle w:val="a4"/>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sidR="0025558D">
        <w:rPr>
          <w:rFonts w:asciiTheme="minorEastAsia" w:eastAsiaTheme="minorEastAsia" w:hAnsiTheme="minorEastAsia" w:hint="eastAsia"/>
          <w:sz w:val="24"/>
          <w:u w:val="single"/>
        </w:rPr>
        <w:t>杭州市</w:t>
      </w:r>
      <w:proofErr w:type="gramStart"/>
      <w:r w:rsidR="0025558D">
        <w:rPr>
          <w:rFonts w:asciiTheme="minorEastAsia" w:eastAsiaTheme="minorEastAsia" w:hAnsiTheme="minorEastAsia" w:hint="eastAsia"/>
          <w:sz w:val="24"/>
          <w:u w:val="single"/>
        </w:rPr>
        <w:t>萧山区</w:t>
      </w:r>
      <w:proofErr w:type="gramEnd"/>
      <w:r w:rsidR="0025558D">
        <w:rPr>
          <w:rFonts w:asciiTheme="minorEastAsia" w:eastAsiaTheme="minorEastAsia" w:hAnsiTheme="minorEastAsia" w:hint="eastAsia"/>
          <w:sz w:val="24"/>
          <w:u w:val="single"/>
        </w:rPr>
        <w:t>第三高级中学2024-2025年物业管理服务及浙江开放大学萧山学院校园物业管理服务</w:t>
      </w:r>
      <w:r>
        <w:rPr>
          <w:rFonts w:asciiTheme="minorEastAsia" w:eastAsiaTheme="minorEastAsia" w:hAnsiTheme="minorEastAsia" w:hint="eastAsia"/>
          <w:sz w:val="24"/>
        </w:rPr>
        <w:t>政府采购项目</w:t>
      </w:r>
      <w:r>
        <w:rPr>
          <w:rFonts w:hAnsi="宋体" w:cs="宋体" w:hint="eastAsia"/>
          <w:bCs/>
          <w:snapToGrid/>
          <w:color w:val="auto"/>
          <w:kern w:val="2"/>
          <w:sz w:val="24"/>
          <w:szCs w:val="24"/>
        </w:rPr>
        <w:t>主要内容：</w:t>
      </w:r>
      <w:proofErr w:type="gramStart"/>
      <w:r w:rsidR="0025558D">
        <w:rPr>
          <w:rFonts w:hAnsi="宋体" w:cs="宋体" w:hint="eastAsia"/>
          <w:bCs/>
          <w:snapToGrid/>
          <w:color w:val="auto"/>
          <w:kern w:val="2"/>
          <w:sz w:val="24"/>
          <w:szCs w:val="24"/>
        </w:rPr>
        <w:t>萧山区</w:t>
      </w:r>
      <w:proofErr w:type="gramEnd"/>
      <w:r w:rsidR="0025558D">
        <w:rPr>
          <w:rFonts w:hAnsi="宋体" w:cs="宋体" w:hint="eastAsia"/>
          <w:bCs/>
          <w:snapToGrid/>
          <w:color w:val="auto"/>
          <w:kern w:val="2"/>
          <w:sz w:val="24"/>
          <w:szCs w:val="24"/>
        </w:rPr>
        <w:t>第三高级学2024-2025年物业管理服务及</w:t>
      </w:r>
      <w:r w:rsidR="0025558D" w:rsidRPr="0025558D">
        <w:rPr>
          <w:rFonts w:asciiTheme="minorEastAsia" w:eastAsiaTheme="minorEastAsia" w:hAnsiTheme="minorEastAsia" w:hint="eastAsia"/>
          <w:sz w:val="24"/>
        </w:rPr>
        <w:t>浙江开放大学萧山学院校园物业管理服务</w:t>
      </w:r>
      <w:r w:rsidR="0025558D">
        <w:rPr>
          <w:rFonts w:hAnsi="宋体" w:cs="宋体" w:hint="eastAsia"/>
          <w:bCs/>
          <w:snapToGrid/>
          <w:color w:val="0000FF"/>
          <w:kern w:val="2"/>
          <w:sz w:val="24"/>
          <w:szCs w:val="24"/>
        </w:rPr>
        <w:t>（1年）</w:t>
      </w:r>
      <w:r>
        <w:rPr>
          <w:rFonts w:hAnsi="宋体" w:cs="宋体" w:hint="eastAsia"/>
          <w:bCs/>
          <w:snapToGrid/>
          <w:color w:val="0000FF"/>
          <w:kern w:val="2"/>
          <w:sz w:val="24"/>
          <w:szCs w:val="24"/>
        </w:rPr>
        <w:t>。</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AB4D50" w:rsidRDefault="00EE5E00">
      <w:pPr>
        <w:pStyle w:val="27"/>
        <w:ind w:firstLine="482"/>
        <w:outlineLvl w:val="2"/>
        <w:rPr>
          <w:rFonts w:ascii="宋体" w:hAnsi="宋体" w:cs="宋体"/>
          <w:color w:val="0000FF"/>
        </w:rPr>
      </w:pPr>
      <w:r>
        <w:rPr>
          <w:rFonts w:ascii="宋体" w:hAnsi="宋体" w:cs="宋体" w:hint="eastAsia"/>
          <w:b/>
        </w:rPr>
        <w:t>合同履约期限：</w:t>
      </w:r>
      <w:proofErr w:type="gramStart"/>
      <w:r w:rsidR="00571E9D">
        <w:rPr>
          <w:rFonts w:ascii="宋体" w:hAnsi="宋体" w:cs="宋体" w:hint="eastAsia"/>
          <w:b/>
        </w:rPr>
        <w:t>标项</w:t>
      </w:r>
      <w:proofErr w:type="gramEnd"/>
      <w:r w:rsidR="00571E9D">
        <w:rPr>
          <w:rFonts w:ascii="宋体" w:hAnsi="宋体" w:cs="宋体" w:hint="eastAsia"/>
          <w:b/>
        </w:rPr>
        <w:t>1、</w:t>
      </w:r>
      <w:proofErr w:type="gramStart"/>
      <w:r w:rsidR="00571E9D">
        <w:rPr>
          <w:rFonts w:ascii="宋体" w:hAnsi="宋体" w:cs="宋体" w:hint="eastAsia"/>
          <w:b/>
        </w:rPr>
        <w:t>标项</w:t>
      </w:r>
      <w:proofErr w:type="gramEnd"/>
      <w:r w:rsidR="00571E9D">
        <w:rPr>
          <w:rFonts w:ascii="宋体" w:hAnsi="宋体" w:cs="宋体" w:hint="eastAsia"/>
          <w:b/>
        </w:rPr>
        <w:t>2均</w:t>
      </w:r>
      <w:r>
        <w:rPr>
          <w:rFonts w:ascii="宋体" w:hAnsi="宋体" w:cs="宋体" w:hint="eastAsia"/>
          <w:b/>
        </w:rPr>
        <w:t>详见招标文件</w:t>
      </w:r>
    </w:p>
    <w:p w:rsidR="00AB4D50" w:rsidRDefault="00EE5E00">
      <w:pPr>
        <w:pStyle w:val="a4"/>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1"/>
        </w:sdtPr>
        <w:sdtEndPr>
          <w:rPr>
            <w:snapToGrid/>
            <w:kern w:val="2"/>
            <w:szCs w:val="24"/>
          </w:rPr>
        </w:sdtEndPr>
        <w:sdtContent>
          <w:r>
            <w:rPr>
              <w:rFonts w:ascii="Wingdings" w:hAnsi="Wingdings" w:cs="宋体"/>
              <w:snapToGrid/>
              <w:color w:val="auto"/>
              <w:kern w:val="2"/>
              <w:sz w:val="24"/>
              <w:szCs w:val="24"/>
            </w:rPr>
            <w:t></w:t>
          </w:r>
        </w:sdtContent>
      </w:sdt>
      <w:r>
        <w:rPr>
          <w:rFonts w:hAnsi="宋体" w:cs="宋体" w:hint="eastAsia"/>
          <w:snapToGrid/>
          <w:color w:val="auto"/>
          <w:kern w:val="2"/>
          <w:sz w:val="24"/>
          <w:szCs w:val="24"/>
        </w:rPr>
        <w:t>是；</w:t>
      </w:r>
      <w:sdt>
        <w:sdtPr>
          <w:rPr>
            <w:rFonts w:hAnsi="宋体" w:cs="宋体" w:hint="eastAsia"/>
            <w:snapToGrid/>
            <w:color w:val="auto"/>
            <w:kern w:val="2"/>
            <w:sz w:val="24"/>
            <w:szCs w:val="24"/>
          </w:rPr>
          <w:id w:val="22"/>
        </w:sdtPr>
        <w:sdtEndPr/>
        <w:sdtContent>
          <w:r>
            <w:rPr>
              <w:rFonts w:hAnsi="宋体" w:cs="宋体" w:hint="eastAsia"/>
              <w:snapToGrid/>
              <w:color w:val="auto"/>
              <w:kern w:val="2"/>
              <w:sz w:val="24"/>
              <w:szCs w:val="24"/>
            </w:rPr>
            <w:t>☐</w:t>
          </w:r>
        </w:sdtContent>
      </w:sdt>
      <w:r>
        <w:rPr>
          <w:rFonts w:hAnsi="宋体" w:cs="宋体" w:hint="eastAsia"/>
          <w:snapToGrid/>
          <w:color w:val="auto"/>
          <w:kern w:val="2"/>
          <w:sz w:val="24"/>
          <w:szCs w:val="24"/>
        </w:rPr>
        <w:t>否</w:t>
      </w:r>
      <w:r w:rsidR="00571E9D">
        <w:rPr>
          <w:rFonts w:hAnsi="宋体" w:cs="宋体" w:hint="eastAsia"/>
          <w:snapToGrid/>
          <w:color w:val="auto"/>
          <w:kern w:val="2"/>
          <w:sz w:val="24"/>
          <w:szCs w:val="24"/>
        </w:rPr>
        <w:t>（</w:t>
      </w:r>
      <w:proofErr w:type="gramStart"/>
      <w:r w:rsidR="00571E9D">
        <w:rPr>
          <w:rFonts w:hAnsi="宋体" w:cs="宋体" w:hint="eastAsia"/>
          <w:snapToGrid/>
          <w:color w:val="auto"/>
          <w:kern w:val="2"/>
          <w:sz w:val="24"/>
          <w:szCs w:val="24"/>
        </w:rPr>
        <w:t>标项</w:t>
      </w:r>
      <w:proofErr w:type="gramEnd"/>
      <w:r w:rsidR="00571E9D">
        <w:rPr>
          <w:rFonts w:hAnsi="宋体" w:cs="宋体" w:hint="eastAsia"/>
          <w:snapToGrid/>
          <w:color w:val="auto"/>
          <w:kern w:val="2"/>
          <w:sz w:val="24"/>
          <w:szCs w:val="24"/>
        </w:rPr>
        <w:t>1、</w:t>
      </w:r>
      <w:proofErr w:type="gramStart"/>
      <w:r w:rsidR="00571E9D">
        <w:rPr>
          <w:rFonts w:hAnsi="宋体" w:cs="宋体" w:hint="eastAsia"/>
          <w:snapToGrid/>
          <w:color w:val="auto"/>
          <w:kern w:val="2"/>
          <w:sz w:val="24"/>
          <w:szCs w:val="24"/>
        </w:rPr>
        <w:t>标项</w:t>
      </w:r>
      <w:proofErr w:type="gramEnd"/>
      <w:r w:rsidR="00571E9D">
        <w:rPr>
          <w:rFonts w:hAnsi="宋体" w:cs="宋体" w:hint="eastAsia"/>
          <w:snapToGrid/>
          <w:color w:val="auto"/>
          <w:kern w:val="2"/>
          <w:sz w:val="24"/>
          <w:szCs w:val="24"/>
        </w:rPr>
        <w:t>2）</w:t>
      </w:r>
    </w:p>
    <w:p w:rsidR="00AB4D50" w:rsidRDefault="00EE5E00">
      <w:pPr>
        <w:spacing w:line="360" w:lineRule="auto"/>
        <w:rPr>
          <w:rFonts w:ascii="宋体" w:hAnsi="宋体" w:cs="宋体"/>
          <w:b/>
          <w:sz w:val="24"/>
        </w:rPr>
      </w:pPr>
      <w:r>
        <w:rPr>
          <w:rFonts w:ascii="宋体" w:hAnsi="宋体" w:cs="宋体" w:hint="eastAsia"/>
          <w:b/>
          <w:sz w:val="24"/>
        </w:rPr>
        <w:t>二、</w:t>
      </w:r>
      <w:bookmarkStart w:id="10" w:name="_Hlk101132948"/>
      <w:r>
        <w:rPr>
          <w:rFonts w:ascii="宋体" w:hAnsi="宋体" w:cs="宋体" w:hint="eastAsia"/>
          <w:b/>
          <w:sz w:val="24"/>
        </w:rPr>
        <w:t>申请人的资格要求</w:t>
      </w:r>
      <w:bookmarkEnd w:id="10"/>
      <w:r>
        <w:rPr>
          <w:rFonts w:ascii="宋体" w:hAnsi="宋体" w:cs="宋体" w:hint="eastAsia"/>
          <w:b/>
          <w:sz w:val="24"/>
        </w:rPr>
        <w:t>：</w:t>
      </w:r>
      <w:r w:rsidR="00571E9D">
        <w:rPr>
          <w:rFonts w:ascii="宋体" w:hAnsi="宋体" w:cs="宋体" w:hint="eastAsia"/>
          <w:b/>
          <w:sz w:val="24"/>
        </w:rPr>
        <w:t>（</w:t>
      </w:r>
      <w:proofErr w:type="gramStart"/>
      <w:r w:rsidR="00571E9D">
        <w:rPr>
          <w:rFonts w:ascii="宋体" w:hAnsi="宋体" w:cs="宋体" w:hint="eastAsia"/>
          <w:b/>
          <w:sz w:val="24"/>
        </w:rPr>
        <w:t>标项</w:t>
      </w:r>
      <w:proofErr w:type="gramEnd"/>
      <w:r w:rsidR="00571E9D">
        <w:rPr>
          <w:rFonts w:ascii="宋体" w:hAnsi="宋体" w:cs="宋体" w:hint="eastAsia"/>
          <w:b/>
          <w:sz w:val="24"/>
        </w:rPr>
        <w:t>1、</w:t>
      </w:r>
      <w:proofErr w:type="gramStart"/>
      <w:r w:rsidR="00571E9D">
        <w:rPr>
          <w:rFonts w:ascii="宋体" w:hAnsi="宋体" w:cs="宋体" w:hint="eastAsia"/>
          <w:b/>
          <w:sz w:val="24"/>
        </w:rPr>
        <w:t>标项</w:t>
      </w:r>
      <w:proofErr w:type="gramEnd"/>
      <w:r w:rsidR="00571E9D">
        <w:rPr>
          <w:rFonts w:ascii="宋体" w:hAnsi="宋体" w:cs="宋体" w:hint="eastAsia"/>
          <w:b/>
          <w:sz w:val="24"/>
        </w:rPr>
        <w:t>2）</w:t>
      </w:r>
    </w:p>
    <w:p w:rsidR="00AB4D50" w:rsidRDefault="00EE5E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AB4D50" w:rsidRDefault="00EE5E00">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AB4D50" w:rsidRDefault="00EE5E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AB4D50" w:rsidRDefault="00794909">
      <w:pPr>
        <w:spacing w:line="360" w:lineRule="auto"/>
        <w:ind w:firstLineChars="200" w:firstLine="480"/>
        <w:rPr>
          <w:rFonts w:ascii="宋体" w:hAnsi="宋体" w:cs="宋体"/>
          <w:sz w:val="24"/>
        </w:rPr>
      </w:pPr>
      <w:sdt>
        <w:sdtPr>
          <w:rPr>
            <w:rFonts w:ascii="宋体" w:hAnsi="宋体" w:cs="宋体" w:hint="eastAsia"/>
            <w:kern w:val="0"/>
            <w:sz w:val="24"/>
          </w:rPr>
          <w:id w:val="23"/>
        </w:sdtPr>
        <w:sdtEndPr/>
        <w:sdtContent>
          <w:r w:rsidR="00EE5E00">
            <w:rPr>
              <w:rFonts w:ascii="MS Gothic" w:hAnsi="MS Gothic" w:cs="宋体" w:hint="eastAsia"/>
              <w:kern w:val="0"/>
              <w:sz w:val="24"/>
            </w:rPr>
            <w:t>☐</w:t>
          </w:r>
        </w:sdtContent>
      </w:sdt>
      <w:r w:rsidR="00EE5E00">
        <w:rPr>
          <w:rFonts w:ascii="宋体" w:hAnsi="宋体" w:cs="宋体" w:hint="eastAsia"/>
          <w:sz w:val="24"/>
        </w:rPr>
        <w:t>无</w:t>
      </w:r>
      <w:r w:rsidR="00EE5E00">
        <w:rPr>
          <w:rFonts w:ascii="宋体" w:hAnsi="宋体" w:cs="宋体" w:hint="eastAsia"/>
          <w:snapToGrid w:val="0"/>
          <w:kern w:val="28"/>
          <w:sz w:val="24"/>
          <w:szCs w:val="20"/>
        </w:rPr>
        <w:t>（注：不得限制大中型企业与小</w:t>
      </w:r>
      <w:proofErr w:type="gramStart"/>
      <w:r w:rsidR="00EE5E00">
        <w:rPr>
          <w:rFonts w:ascii="宋体" w:hAnsi="宋体" w:cs="宋体" w:hint="eastAsia"/>
          <w:snapToGrid w:val="0"/>
          <w:kern w:val="28"/>
          <w:sz w:val="24"/>
          <w:szCs w:val="20"/>
        </w:rPr>
        <w:t>微企业</w:t>
      </w:r>
      <w:proofErr w:type="gramEnd"/>
      <w:r w:rsidR="00EE5E00">
        <w:rPr>
          <w:rFonts w:ascii="宋体" w:hAnsi="宋体" w:cs="宋体" w:hint="eastAsia"/>
          <w:snapToGrid w:val="0"/>
          <w:kern w:val="28"/>
          <w:sz w:val="24"/>
          <w:szCs w:val="20"/>
        </w:rPr>
        <w:t>组成联合体参与投标）</w:t>
      </w:r>
      <w:r w:rsidR="00EE5E00">
        <w:rPr>
          <w:rFonts w:ascii="宋体" w:hAnsi="宋体" w:cs="宋体" w:hint="eastAsia"/>
          <w:sz w:val="24"/>
        </w:rPr>
        <w:t>；</w:t>
      </w:r>
    </w:p>
    <w:p w:rsidR="00AB4D50" w:rsidRDefault="00794909">
      <w:pPr>
        <w:spacing w:line="360" w:lineRule="auto"/>
        <w:ind w:firstLineChars="200" w:firstLine="480"/>
        <w:rPr>
          <w:rFonts w:ascii="宋体" w:hAnsi="宋体" w:cs="宋体"/>
          <w:sz w:val="24"/>
        </w:rPr>
      </w:pPr>
      <w:sdt>
        <w:sdtPr>
          <w:rPr>
            <w:rFonts w:ascii="宋体" w:hAnsi="宋体" w:cs="宋体" w:hint="eastAsia"/>
            <w:kern w:val="0"/>
            <w:sz w:val="24"/>
          </w:rPr>
          <w:id w:val="24"/>
        </w:sdtPr>
        <w:sdtEndPr/>
        <w:sdtContent>
          <w:r w:rsidR="00EE5E00">
            <w:rPr>
              <w:rFonts w:ascii="Wingdings" w:hAnsi="Wingdings" w:cs="宋体"/>
              <w:kern w:val="0"/>
              <w:sz w:val="24"/>
            </w:rPr>
            <w:t></w:t>
          </w:r>
        </w:sdtContent>
      </w:sdt>
      <w:r w:rsidR="00EE5E00">
        <w:rPr>
          <w:rFonts w:ascii="宋体" w:hAnsi="宋体" w:cs="宋体" w:hint="eastAsia"/>
          <w:kern w:val="0"/>
          <w:sz w:val="24"/>
        </w:rPr>
        <w:t>专</w:t>
      </w:r>
      <w:r w:rsidR="00EE5E00">
        <w:rPr>
          <w:rFonts w:ascii="宋体" w:hAnsi="宋体" w:cs="宋体" w:hint="eastAsia"/>
          <w:sz w:val="24"/>
        </w:rPr>
        <w:t>门面向中小企业</w:t>
      </w:r>
    </w:p>
    <w:sdt>
      <w:sdtPr>
        <w:rPr>
          <w:rFonts w:ascii="宋体" w:hAnsi="宋体" w:cs="宋体" w:hint="eastAsia"/>
          <w:kern w:val="0"/>
          <w:sz w:val="24"/>
        </w:rPr>
        <w:id w:val="25"/>
      </w:sdtPr>
      <w:sdtEndPr>
        <w:rPr>
          <w:rFonts w:ascii="Wingdings" w:hAnsi="Wingdings" w:hint="default"/>
        </w:rPr>
      </w:sdtEndPr>
      <w:sdtContent>
        <w:p w:rsidR="00AB4D50" w:rsidRDefault="00CF4000" w:rsidP="005A636F">
          <w:pPr>
            <w:spacing w:line="360" w:lineRule="auto"/>
            <w:ind w:firstLineChars="374" w:firstLine="898"/>
            <w:rPr>
              <w:rFonts w:ascii="宋体" w:hAnsi="宋体" w:cs="宋体"/>
              <w:sz w:val="24"/>
              <w:u w:val="single"/>
            </w:rPr>
          </w:pPr>
          <w:r>
            <w:rPr>
              <w:rFonts w:ascii="Wingdings" w:hAnsi="Wingdings" w:cs="宋体"/>
              <w:kern w:val="0"/>
              <w:sz w:val="24"/>
            </w:rPr>
            <w:t></w:t>
          </w:r>
          <w:r w:rsidRPr="005A636F">
            <w:rPr>
              <w:rFonts w:ascii="宋体" w:hAnsi="宋体" w:cs="宋体" w:hint="eastAsia"/>
              <w:kern w:val="0"/>
              <w:sz w:val="24"/>
            </w:rPr>
            <w:t xml:space="preserve"> </w:t>
          </w:r>
          <w:r>
            <w:rPr>
              <w:rFonts w:ascii="宋体" w:hAnsi="宋体" w:cs="宋体" w:hint="eastAsia"/>
              <w:sz w:val="24"/>
            </w:rPr>
            <w:t>服务全部由符合政策要求的中小企业承接，提供中小企业声明函；</w:t>
          </w:r>
        </w:p>
      </w:sdtContent>
    </w:sdt>
    <w:p w:rsidR="00AB4D50" w:rsidRDefault="00794909" w:rsidP="00EE5E00">
      <w:pPr>
        <w:spacing w:line="360" w:lineRule="auto"/>
        <w:ind w:firstLineChars="374" w:firstLine="898"/>
        <w:rPr>
          <w:rFonts w:ascii="宋体" w:hAnsi="宋体" w:cs="宋体"/>
          <w:sz w:val="24"/>
        </w:rPr>
      </w:pPr>
      <w:sdt>
        <w:sdtPr>
          <w:rPr>
            <w:rFonts w:ascii="宋体" w:hAnsi="宋体" w:cs="宋体" w:hint="eastAsia"/>
            <w:kern w:val="0"/>
            <w:sz w:val="24"/>
          </w:rPr>
          <w:id w:val="26"/>
        </w:sdtPr>
        <w:sdtEndPr/>
        <w:sdtContent>
          <w:r w:rsidR="00EE5E00">
            <w:rPr>
              <w:rFonts w:ascii="MS Gothic" w:hAnsi="MS Gothic" w:cs="宋体" w:hint="eastAsia"/>
              <w:kern w:val="0"/>
              <w:sz w:val="24"/>
            </w:rPr>
            <w:t>☐</w:t>
          </w:r>
          <w:r w:rsidR="00CF4000">
            <w:rPr>
              <w:rFonts w:ascii="MS Gothic" w:hAnsi="MS Gothic" w:cs="宋体" w:hint="eastAsia"/>
              <w:kern w:val="0"/>
              <w:sz w:val="24"/>
            </w:rPr>
            <w:t xml:space="preserve"> </w:t>
          </w:r>
        </w:sdtContent>
      </w:sdt>
      <w:r w:rsidR="00CF4000">
        <w:rPr>
          <w:rFonts w:ascii="宋体" w:hAnsi="宋体" w:cs="宋体" w:hint="eastAsia"/>
          <w:sz w:val="24"/>
        </w:rPr>
        <w:t>服务全部由符合政策要求的小</w:t>
      </w:r>
      <w:proofErr w:type="gramStart"/>
      <w:r w:rsidR="00CF4000">
        <w:rPr>
          <w:rFonts w:ascii="宋体" w:hAnsi="宋体" w:cs="宋体" w:hint="eastAsia"/>
          <w:sz w:val="24"/>
        </w:rPr>
        <w:t>微企业</w:t>
      </w:r>
      <w:proofErr w:type="gramEnd"/>
      <w:r w:rsidR="00CF4000">
        <w:rPr>
          <w:rFonts w:ascii="宋体" w:hAnsi="宋体" w:cs="宋体" w:hint="eastAsia"/>
          <w:sz w:val="24"/>
        </w:rPr>
        <w:t>承接</w:t>
      </w:r>
      <w:r w:rsidR="00EE5E00">
        <w:rPr>
          <w:rFonts w:ascii="宋体" w:hAnsi="宋体" w:cs="宋体" w:hint="eastAsia"/>
          <w:sz w:val="24"/>
        </w:rPr>
        <w:t>，提供中小企业声明函；</w:t>
      </w:r>
    </w:p>
    <w:bookmarkStart w:id="11" w:name="_Hlk101132524"/>
    <w:p w:rsidR="00AB4D50" w:rsidRDefault="00794909">
      <w:pPr>
        <w:spacing w:line="360" w:lineRule="auto"/>
        <w:ind w:firstLineChars="200" w:firstLine="480"/>
        <w:rPr>
          <w:rFonts w:ascii="宋体" w:hAnsi="宋体" w:cs="宋体"/>
          <w:sz w:val="24"/>
        </w:rPr>
      </w:pPr>
      <w:sdt>
        <w:sdtPr>
          <w:rPr>
            <w:rFonts w:ascii="宋体" w:hAnsi="宋体" w:cs="宋体" w:hint="eastAsia"/>
            <w:kern w:val="0"/>
            <w:sz w:val="24"/>
          </w:rPr>
          <w:id w:val="27"/>
        </w:sdtPr>
        <w:sdtEndPr/>
        <w:sdtContent>
          <w:r w:rsidR="00EE5E00">
            <w:rPr>
              <w:rFonts w:ascii="MS Gothic" w:hAnsi="MS Gothic" w:cs="宋体" w:hint="eastAsia"/>
              <w:kern w:val="0"/>
              <w:sz w:val="24"/>
            </w:rPr>
            <w:t>☐</w:t>
          </w:r>
        </w:sdtContent>
      </w:sdt>
      <w:r w:rsidR="00EE5E00">
        <w:rPr>
          <w:rFonts w:ascii="宋体" w:hAnsi="宋体" w:cs="宋体" w:hint="eastAsia"/>
          <w:sz w:val="24"/>
        </w:rPr>
        <w:t>要求以联合体形式参加，提供联合协议和中小企业声明函，联合协议中中小企业合同金额应当达到%，其中小</w:t>
      </w:r>
      <w:proofErr w:type="gramStart"/>
      <w:r w:rsidR="00EE5E00">
        <w:rPr>
          <w:rFonts w:ascii="宋体" w:hAnsi="宋体" w:cs="宋体" w:hint="eastAsia"/>
          <w:sz w:val="24"/>
        </w:rPr>
        <w:t>微企业</w:t>
      </w:r>
      <w:proofErr w:type="gramEnd"/>
      <w:r w:rsidR="00EE5E00">
        <w:rPr>
          <w:rFonts w:ascii="宋体" w:hAnsi="宋体" w:cs="宋体" w:hint="eastAsia"/>
          <w:sz w:val="24"/>
        </w:rPr>
        <w:t>合同金额应当达到%;</w:t>
      </w:r>
      <w:r w:rsidR="00EE5E00">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EE5E00">
        <w:rPr>
          <w:rFonts w:ascii="宋体" w:hAnsi="宋体" w:cs="宋体" w:hint="eastAsia"/>
          <w:sz w:val="24"/>
        </w:rPr>
        <w:t>；</w:t>
      </w:r>
    </w:p>
    <w:bookmarkEnd w:id="11"/>
    <w:p w:rsidR="00AB4D50" w:rsidRDefault="00794909">
      <w:pPr>
        <w:spacing w:line="360" w:lineRule="auto"/>
        <w:ind w:firstLineChars="200" w:firstLine="480"/>
        <w:rPr>
          <w:rFonts w:ascii="宋体" w:hAnsi="宋体" w:cs="宋体"/>
          <w:sz w:val="24"/>
        </w:rPr>
      </w:pPr>
      <w:sdt>
        <w:sdtPr>
          <w:rPr>
            <w:rFonts w:ascii="宋体" w:hAnsi="宋体" w:cs="宋体" w:hint="eastAsia"/>
            <w:kern w:val="0"/>
            <w:sz w:val="24"/>
          </w:rPr>
          <w:id w:val="28"/>
        </w:sdtPr>
        <w:sdtEndPr/>
        <w:sdtContent>
          <w:r w:rsidR="00EE5E00">
            <w:rPr>
              <w:rFonts w:ascii="MS Gothic" w:hAnsi="MS Gothic" w:cs="宋体" w:hint="eastAsia"/>
              <w:kern w:val="0"/>
              <w:sz w:val="24"/>
            </w:rPr>
            <w:t>☐</w:t>
          </w:r>
        </w:sdtContent>
      </w:sdt>
      <w:r w:rsidR="00EE5E00">
        <w:rPr>
          <w:rFonts w:ascii="宋体" w:hAnsi="宋体" w:cs="宋体" w:hint="eastAsia"/>
          <w:sz w:val="24"/>
        </w:rPr>
        <w:t>要求合同分包，提供分包意向协议和中小企业声明函，分包意向协议中中小企业合同金额应当达到</w:t>
      </w:r>
      <w:proofErr w:type="gramStart"/>
      <w:r w:rsidR="00EE5E00">
        <w:rPr>
          <w:rFonts w:ascii="宋体" w:hAnsi="宋体" w:cs="宋体" w:hint="eastAsia"/>
          <w:sz w:val="24"/>
        </w:rPr>
        <w:t>达到</w:t>
      </w:r>
      <w:proofErr w:type="gramEnd"/>
      <w:r w:rsidR="00EE5E00">
        <w:rPr>
          <w:rFonts w:ascii="宋体" w:hAnsi="宋体" w:cs="宋体" w:hint="eastAsia"/>
          <w:sz w:val="24"/>
        </w:rPr>
        <w:t>% ，其中小</w:t>
      </w:r>
      <w:proofErr w:type="gramStart"/>
      <w:r w:rsidR="00EE5E00">
        <w:rPr>
          <w:rFonts w:ascii="宋体" w:hAnsi="宋体" w:cs="宋体" w:hint="eastAsia"/>
          <w:sz w:val="24"/>
        </w:rPr>
        <w:t>微企业</w:t>
      </w:r>
      <w:proofErr w:type="gramEnd"/>
      <w:r w:rsidR="00EE5E00">
        <w:rPr>
          <w:rFonts w:ascii="宋体" w:hAnsi="宋体" w:cs="宋体" w:hint="eastAsia"/>
          <w:sz w:val="24"/>
        </w:rPr>
        <w:t>合同金额应当达到% ;</w:t>
      </w:r>
      <w:r w:rsidR="00EE5E00">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EE5E00">
        <w:rPr>
          <w:rFonts w:ascii="宋体" w:hAnsi="宋体" w:cs="宋体" w:hint="eastAsia"/>
          <w:sz w:val="24"/>
        </w:rPr>
        <w:t>；</w:t>
      </w:r>
    </w:p>
    <w:p w:rsidR="00AB4D50" w:rsidRDefault="00EE5E00">
      <w:pPr>
        <w:snapToGrid w:val="0"/>
        <w:spacing w:line="360" w:lineRule="auto"/>
        <w:ind w:firstLineChars="200" w:firstLine="480"/>
        <w:jc w:val="left"/>
        <w:rPr>
          <w:rFonts w:ascii="宋体" w:hAnsi="宋体" w:cs="宋体"/>
          <w:kern w:val="0"/>
          <w:sz w:val="24"/>
        </w:rPr>
      </w:pPr>
      <w:r>
        <w:rPr>
          <w:rFonts w:ascii="宋体" w:hAnsi="宋体" w:cs="宋体"/>
          <w:sz w:val="24"/>
        </w:rPr>
        <w:t>4</w:t>
      </w:r>
      <w:r>
        <w:rPr>
          <w:rFonts w:ascii="宋体" w:hAnsi="宋体" w:cs="宋体" w:hint="eastAsia"/>
          <w:sz w:val="24"/>
        </w:rPr>
        <w:t>.本项目的特定资格要求：</w:t>
      </w:r>
      <w:sdt>
        <w:sdtPr>
          <w:rPr>
            <w:rFonts w:ascii="宋体" w:hAnsi="宋体" w:cs="宋体" w:hint="eastAsia"/>
            <w:kern w:val="0"/>
            <w:sz w:val="24"/>
          </w:rPr>
          <w:id w:val="29"/>
        </w:sdtPr>
        <w:sdtEndPr/>
        <w:sdtContent>
          <w:r>
            <w:rPr>
              <w:rFonts w:ascii="Wingdings" w:eastAsia="MS Gothic" w:hAnsi="Wingdings" w:cs="宋体"/>
              <w:kern w:val="0"/>
              <w:sz w:val="24"/>
            </w:rPr>
            <w:t></w:t>
          </w:r>
        </w:sdtContent>
      </w:sdt>
      <w:r>
        <w:rPr>
          <w:rFonts w:ascii="宋体" w:hAnsi="宋体" w:cs="宋体" w:hint="eastAsia"/>
          <w:kern w:val="0"/>
          <w:sz w:val="24"/>
        </w:rPr>
        <w:t>无</w:t>
      </w:r>
    </w:p>
    <w:p w:rsidR="00AB4D50" w:rsidRDefault="00794909">
      <w:pPr>
        <w:snapToGrid w:val="0"/>
        <w:spacing w:line="360" w:lineRule="auto"/>
        <w:ind w:firstLineChars="200" w:firstLine="480"/>
        <w:jc w:val="left"/>
        <w:rPr>
          <w:rFonts w:ascii="宋体" w:hAnsi="宋体" w:cs="宋体"/>
          <w:sz w:val="24"/>
        </w:rPr>
      </w:pPr>
      <w:sdt>
        <w:sdtPr>
          <w:rPr>
            <w:rFonts w:ascii="宋体" w:hAnsi="宋体" w:cs="宋体" w:hint="eastAsia"/>
            <w:kern w:val="0"/>
            <w:sz w:val="24"/>
          </w:rPr>
          <w:id w:val="30"/>
        </w:sdtPr>
        <w:sdtEndPr>
          <w:rPr>
            <w:highlight w:val="yellow"/>
          </w:rPr>
        </w:sdtEndPr>
        <w:sdtContent>
          <w:r w:rsidR="00EE5E00" w:rsidRPr="006129B6">
            <w:rPr>
              <w:rFonts w:ascii="MS Gothic" w:eastAsia="MS Gothic" w:hAnsi="MS Gothic" w:cs="宋体" w:hint="eastAsia"/>
              <w:kern w:val="0"/>
              <w:sz w:val="24"/>
              <w:highlight w:val="yellow"/>
            </w:rPr>
            <w:t>☐</w:t>
          </w:r>
        </w:sdtContent>
      </w:sdt>
      <w:r w:rsidR="00EE5E00" w:rsidRPr="006129B6">
        <w:rPr>
          <w:rFonts w:ascii="宋体" w:hAnsi="宋体" w:cs="宋体" w:hint="eastAsia"/>
          <w:sz w:val="24"/>
          <w:highlight w:val="yellow"/>
        </w:rPr>
        <w:t>有特定资格要求：，该特定条件的法律法规据：。</w:t>
      </w:r>
    </w:p>
    <w:p w:rsidR="00AB4D50" w:rsidRDefault="00EE5E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B4D50" w:rsidRDefault="00EE5E00">
      <w:pPr>
        <w:spacing w:line="360" w:lineRule="auto"/>
        <w:rPr>
          <w:rFonts w:ascii="宋体" w:hAnsi="宋体" w:cs="宋体"/>
          <w:b/>
          <w:sz w:val="24"/>
        </w:rPr>
      </w:pPr>
      <w:r>
        <w:rPr>
          <w:rFonts w:ascii="宋体" w:hAnsi="宋体" w:cs="宋体" w:hint="eastAsia"/>
          <w:b/>
          <w:sz w:val="24"/>
        </w:rPr>
        <w:t xml:space="preserve">三、获取招标文件 </w:t>
      </w:r>
      <w:r w:rsidR="00571E9D">
        <w:rPr>
          <w:rFonts w:ascii="宋体" w:hAnsi="宋体" w:cs="宋体" w:hint="eastAsia"/>
          <w:b/>
          <w:sz w:val="24"/>
        </w:rPr>
        <w:t>（</w:t>
      </w:r>
      <w:proofErr w:type="gramStart"/>
      <w:r w:rsidR="00571E9D">
        <w:rPr>
          <w:rFonts w:ascii="宋体" w:hAnsi="宋体" w:cs="宋体" w:hint="eastAsia"/>
          <w:b/>
          <w:sz w:val="24"/>
        </w:rPr>
        <w:t>标项</w:t>
      </w:r>
      <w:proofErr w:type="gramEnd"/>
      <w:r w:rsidR="00571E9D">
        <w:rPr>
          <w:rFonts w:ascii="宋体" w:hAnsi="宋体" w:cs="宋体" w:hint="eastAsia"/>
          <w:b/>
          <w:sz w:val="24"/>
        </w:rPr>
        <w:t>1、</w:t>
      </w:r>
      <w:proofErr w:type="gramStart"/>
      <w:r w:rsidR="00571E9D">
        <w:rPr>
          <w:rFonts w:ascii="宋体" w:hAnsi="宋体" w:cs="宋体" w:hint="eastAsia"/>
          <w:b/>
          <w:sz w:val="24"/>
        </w:rPr>
        <w:t>标项</w:t>
      </w:r>
      <w:proofErr w:type="gramEnd"/>
      <w:r w:rsidR="00571E9D">
        <w:rPr>
          <w:rFonts w:ascii="宋体" w:hAnsi="宋体" w:cs="宋体" w:hint="eastAsia"/>
          <w:b/>
          <w:sz w:val="24"/>
        </w:rPr>
        <w:t>2）</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2023年12月</w:t>
      </w:r>
      <w:r w:rsidR="00BC15D4">
        <w:rPr>
          <w:rFonts w:ascii="宋体" w:hAnsi="宋体" w:cs="宋体" w:hint="eastAsia"/>
          <w:sz w:val="24"/>
          <w:u w:val="single"/>
        </w:rPr>
        <w:t xml:space="preserve">12 </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AB4D50" w:rsidRDefault="00EE5E00">
      <w:pPr>
        <w:spacing w:line="360" w:lineRule="auto"/>
        <w:rPr>
          <w:rFonts w:ascii="宋体" w:hAnsi="宋体" w:cs="宋体"/>
          <w:b/>
          <w:sz w:val="24"/>
        </w:rPr>
      </w:pPr>
      <w:r>
        <w:rPr>
          <w:rFonts w:ascii="宋体" w:hAnsi="宋体" w:cs="宋体" w:hint="eastAsia"/>
          <w:b/>
          <w:sz w:val="24"/>
        </w:rPr>
        <w:t>四、提交投标文件截止时间、开标时间和地点</w:t>
      </w:r>
      <w:r w:rsidR="00571E9D">
        <w:rPr>
          <w:rFonts w:ascii="宋体" w:hAnsi="宋体" w:cs="宋体" w:hint="eastAsia"/>
          <w:b/>
          <w:sz w:val="24"/>
        </w:rPr>
        <w:t>（</w:t>
      </w:r>
      <w:proofErr w:type="gramStart"/>
      <w:r w:rsidR="00571E9D">
        <w:rPr>
          <w:rFonts w:ascii="宋体" w:hAnsi="宋体" w:cs="宋体" w:hint="eastAsia"/>
          <w:b/>
          <w:sz w:val="24"/>
        </w:rPr>
        <w:t>标项</w:t>
      </w:r>
      <w:proofErr w:type="gramEnd"/>
      <w:r w:rsidR="00571E9D">
        <w:rPr>
          <w:rFonts w:ascii="宋体" w:hAnsi="宋体" w:cs="宋体" w:hint="eastAsia"/>
          <w:b/>
          <w:sz w:val="24"/>
        </w:rPr>
        <w:t>1、</w:t>
      </w:r>
      <w:proofErr w:type="gramStart"/>
      <w:r w:rsidR="00571E9D">
        <w:rPr>
          <w:rFonts w:ascii="宋体" w:hAnsi="宋体" w:cs="宋体" w:hint="eastAsia"/>
          <w:b/>
          <w:sz w:val="24"/>
        </w:rPr>
        <w:t>标项</w:t>
      </w:r>
      <w:proofErr w:type="gramEnd"/>
      <w:r w:rsidR="00571E9D">
        <w:rPr>
          <w:rFonts w:ascii="宋体" w:hAnsi="宋体" w:cs="宋体" w:hint="eastAsia"/>
          <w:b/>
          <w:sz w:val="24"/>
        </w:rPr>
        <w:t>2）</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2023 年12 月</w:t>
      </w:r>
      <w:r w:rsidR="00BC15D4">
        <w:rPr>
          <w:rFonts w:ascii="宋体" w:hAnsi="宋体" w:cs="宋体" w:hint="eastAsia"/>
          <w:sz w:val="24"/>
          <w:u w:val="single"/>
        </w:rPr>
        <w:t>12</w:t>
      </w:r>
      <w:r w:rsidR="000B25BF">
        <w:rPr>
          <w:rFonts w:ascii="宋体" w:hAnsi="宋体" w:cs="宋体" w:hint="eastAsia"/>
          <w:sz w:val="24"/>
          <w:u w:val="single"/>
        </w:rPr>
        <w:t xml:space="preserve"> </w:t>
      </w:r>
      <w:r>
        <w:rPr>
          <w:rFonts w:ascii="宋体" w:hAnsi="宋体" w:cs="宋体" w:hint="eastAsia"/>
          <w:sz w:val="24"/>
          <w:u w:val="single"/>
        </w:rPr>
        <w:t>日09 点30分00秒</w:t>
      </w:r>
      <w:r>
        <w:rPr>
          <w:rFonts w:ascii="宋体" w:hAnsi="宋体" w:cs="宋体" w:hint="eastAsia"/>
          <w:sz w:val="24"/>
        </w:rPr>
        <w:t>（北京时间）</w:t>
      </w:r>
    </w:p>
    <w:p w:rsidR="00AB4D50" w:rsidRDefault="00EE5E00">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AB4D50" w:rsidRDefault="00EE5E00">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2023年12月</w:t>
      </w:r>
      <w:r w:rsidR="000B25BF">
        <w:rPr>
          <w:rFonts w:ascii="宋体" w:hAnsi="宋体" w:cs="宋体" w:hint="eastAsia"/>
          <w:sz w:val="24"/>
          <w:u w:val="single"/>
        </w:rPr>
        <w:t xml:space="preserve"> </w:t>
      </w:r>
      <w:r w:rsidR="00BC15D4">
        <w:rPr>
          <w:rFonts w:ascii="宋体" w:hAnsi="宋体" w:cs="宋体" w:hint="eastAsia"/>
          <w:sz w:val="24"/>
          <w:u w:val="single"/>
        </w:rPr>
        <w:t>12</w:t>
      </w:r>
      <w:r w:rsidR="000B25BF">
        <w:rPr>
          <w:rFonts w:ascii="宋体" w:hAnsi="宋体" w:cs="宋体" w:hint="eastAsia"/>
          <w:sz w:val="24"/>
          <w:u w:val="single"/>
        </w:rPr>
        <w:t xml:space="preserve"> </w:t>
      </w:r>
      <w:r>
        <w:rPr>
          <w:rFonts w:ascii="宋体" w:hAnsi="宋体" w:cs="宋体" w:hint="eastAsia"/>
          <w:sz w:val="24"/>
          <w:u w:val="single"/>
        </w:rPr>
        <w:t>日 09点30分00秒</w:t>
      </w:r>
    </w:p>
    <w:p w:rsidR="00AB4D50" w:rsidRDefault="00EE5E00">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AB4D50" w:rsidRPr="00571E9D" w:rsidRDefault="00EE5E00">
      <w:pPr>
        <w:spacing w:line="360" w:lineRule="auto"/>
        <w:rPr>
          <w:rFonts w:ascii="宋体" w:hAnsi="宋体" w:cs="宋体"/>
          <w:sz w:val="24"/>
        </w:rPr>
      </w:pPr>
      <w:r>
        <w:rPr>
          <w:rFonts w:ascii="宋体" w:hAnsi="宋体" w:cs="宋体" w:hint="eastAsia"/>
          <w:b/>
          <w:sz w:val="24"/>
        </w:rPr>
        <w:lastRenderedPageBreak/>
        <w:t xml:space="preserve">五、公告期限 </w:t>
      </w:r>
      <w:r w:rsidR="00571E9D">
        <w:rPr>
          <w:rFonts w:ascii="宋体" w:hAnsi="宋体" w:cs="宋体" w:hint="eastAsia"/>
          <w:b/>
          <w:sz w:val="24"/>
        </w:rPr>
        <w:t>(</w:t>
      </w:r>
      <w:proofErr w:type="gramStart"/>
      <w:r w:rsidR="00571E9D">
        <w:rPr>
          <w:rFonts w:ascii="宋体" w:hAnsi="宋体" w:cs="宋体" w:hint="eastAsia"/>
          <w:b/>
          <w:sz w:val="24"/>
        </w:rPr>
        <w:t>标项</w:t>
      </w:r>
      <w:proofErr w:type="gramEnd"/>
      <w:r w:rsidR="00571E9D">
        <w:rPr>
          <w:rFonts w:ascii="宋体" w:hAnsi="宋体" w:cs="宋体" w:hint="eastAsia"/>
          <w:b/>
          <w:sz w:val="24"/>
        </w:rPr>
        <w:t>1、</w:t>
      </w:r>
      <w:proofErr w:type="gramStart"/>
      <w:r w:rsidR="00571E9D">
        <w:rPr>
          <w:rFonts w:ascii="宋体" w:hAnsi="宋体" w:cs="宋体" w:hint="eastAsia"/>
          <w:b/>
          <w:sz w:val="24"/>
        </w:rPr>
        <w:t>标项</w:t>
      </w:r>
      <w:proofErr w:type="gramEnd"/>
      <w:r w:rsidR="00571E9D">
        <w:rPr>
          <w:rFonts w:ascii="宋体" w:hAnsi="宋体" w:cs="宋体" w:hint="eastAsia"/>
          <w:b/>
          <w:sz w:val="24"/>
        </w:rPr>
        <w:t>2)</w:t>
      </w:r>
    </w:p>
    <w:p w:rsidR="00AB4D50" w:rsidRDefault="00EE5E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AB4D50" w:rsidRDefault="00EE5E00">
      <w:pPr>
        <w:spacing w:line="360" w:lineRule="auto"/>
        <w:rPr>
          <w:rFonts w:ascii="宋体" w:hAnsi="宋体" w:cs="宋体"/>
          <w:b/>
          <w:sz w:val="24"/>
        </w:rPr>
      </w:pPr>
      <w:r>
        <w:rPr>
          <w:rFonts w:ascii="宋体" w:hAnsi="宋体" w:cs="宋体" w:hint="eastAsia"/>
          <w:b/>
          <w:sz w:val="24"/>
        </w:rPr>
        <w:t>六、其他补充事宜</w:t>
      </w:r>
      <w:r w:rsidR="00571E9D">
        <w:rPr>
          <w:rFonts w:ascii="宋体" w:hAnsi="宋体" w:cs="宋体" w:hint="eastAsia"/>
          <w:b/>
          <w:sz w:val="24"/>
        </w:rPr>
        <w:t>（</w:t>
      </w:r>
      <w:proofErr w:type="gramStart"/>
      <w:r w:rsidR="00571E9D">
        <w:rPr>
          <w:rFonts w:ascii="宋体" w:hAnsi="宋体" w:cs="宋体" w:hint="eastAsia"/>
          <w:b/>
          <w:sz w:val="24"/>
        </w:rPr>
        <w:t>标项</w:t>
      </w:r>
      <w:proofErr w:type="gramEnd"/>
      <w:r w:rsidR="00571E9D">
        <w:rPr>
          <w:rFonts w:ascii="宋体" w:hAnsi="宋体" w:cs="宋体" w:hint="eastAsia"/>
          <w:b/>
          <w:sz w:val="24"/>
        </w:rPr>
        <w:t>1、</w:t>
      </w:r>
      <w:proofErr w:type="gramStart"/>
      <w:r w:rsidR="00571E9D">
        <w:rPr>
          <w:rFonts w:ascii="宋体" w:hAnsi="宋体" w:cs="宋体" w:hint="eastAsia"/>
          <w:b/>
          <w:sz w:val="24"/>
        </w:rPr>
        <w:t>标项</w:t>
      </w:r>
      <w:proofErr w:type="gramEnd"/>
      <w:r w:rsidR="00571E9D">
        <w:rPr>
          <w:rFonts w:ascii="宋体" w:hAnsi="宋体" w:cs="宋体" w:hint="eastAsia"/>
          <w:b/>
          <w:sz w:val="24"/>
        </w:rPr>
        <w:t>2）</w:t>
      </w:r>
    </w:p>
    <w:p w:rsidR="00AB4D50" w:rsidRDefault="00EE5E00">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rsidR="00AB4D50" w:rsidRDefault="00EE5E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AB4D50" w:rsidRDefault="00EE5E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AB4D50" w:rsidRDefault="00EE5E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w:t>
      </w:r>
      <w:r>
        <w:rPr>
          <w:rFonts w:ascii="宋体" w:hAnsi="宋体" w:cs="宋体" w:hint="eastAsia"/>
          <w:sz w:val="24"/>
        </w:rPr>
        <w:lastRenderedPageBreak/>
        <w:t>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AB4D50" w:rsidRDefault="00EE5E00">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AB4D50" w:rsidRDefault="00EE5E00" w:rsidP="00571E9D">
      <w:pPr>
        <w:spacing w:line="360" w:lineRule="auto"/>
        <w:ind w:firstLine="480"/>
        <w:rPr>
          <w:rFonts w:ascii="宋体" w:hAnsi="宋体" w:cs="宋体"/>
          <w:sz w:val="24"/>
        </w:rPr>
      </w:pPr>
      <w:r>
        <w:rPr>
          <w:rFonts w:ascii="宋体" w:hAnsi="宋体" w:cs="宋体" w:hint="eastAsia"/>
          <w:sz w:val="24"/>
        </w:rPr>
        <w:t>1.采购人信息</w:t>
      </w:r>
    </w:p>
    <w:p w:rsidR="00571E9D" w:rsidRPr="00571E9D" w:rsidRDefault="00571E9D" w:rsidP="00571E9D">
      <w:pPr>
        <w:spacing w:line="276" w:lineRule="auto"/>
        <w:ind w:firstLineChars="300" w:firstLine="723"/>
        <w:rPr>
          <w:rFonts w:ascii="宋体" w:hAnsi="宋体" w:cs="宋体"/>
          <w:sz w:val="24"/>
        </w:rPr>
      </w:pPr>
      <w:proofErr w:type="gramStart"/>
      <w:r w:rsidRPr="00571E9D">
        <w:rPr>
          <w:rFonts w:ascii="宋体" w:hAnsi="宋体" w:cs="宋体" w:hint="eastAsia"/>
          <w:b/>
          <w:sz w:val="24"/>
        </w:rPr>
        <w:t>标项</w:t>
      </w:r>
      <w:proofErr w:type="gramEnd"/>
      <w:r w:rsidRPr="00571E9D">
        <w:rPr>
          <w:rFonts w:ascii="宋体" w:hAnsi="宋体" w:cs="宋体" w:hint="eastAsia"/>
          <w:b/>
          <w:sz w:val="24"/>
        </w:rPr>
        <w:t>1：</w:t>
      </w:r>
    </w:p>
    <w:p w:rsidR="00AB4D50" w:rsidRPr="00842FF4" w:rsidRDefault="00EE5E00" w:rsidP="00842FF4">
      <w:pPr>
        <w:spacing w:line="360" w:lineRule="auto"/>
        <w:ind w:firstLineChars="300" w:firstLine="720"/>
        <w:rPr>
          <w:rFonts w:ascii="宋体" w:hAnsi="宋体" w:cs="宋体"/>
          <w:sz w:val="24"/>
        </w:rPr>
      </w:pPr>
      <w:r>
        <w:rPr>
          <w:rFonts w:ascii="宋体" w:hAnsi="宋体" w:cs="宋体" w:hint="eastAsia"/>
          <w:sz w:val="24"/>
        </w:rPr>
        <w:t>名    称：</w:t>
      </w:r>
      <w:r w:rsidR="00842FF4" w:rsidRPr="00571E9D">
        <w:rPr>
          <w:rFonts w:ascii="宋体" w:hAnsi="宋体" w:cs="宋体" w:hint="eastAsia"/>
          <w:sz w:val="24"/>
        </w:rPr>
        <w:t>杭州市</w:t>
      </w:r>
      <w:proofErr w:type="gramStart"/>
      <w:r w:rsidR="00842FF4" w:rsidRPr="00571E9D">
        <w:rPr>
          <w:rFonts w:ascii="宋体" w:hAnsi="宋体" w:cs="宋体" w:hint="eastAsia"/>
          <w:sz w:val="24"/>
        </w:rPr>
        <w:t>萧山区</w:t>
      </w:r>
      <w:proofErr w:type="gramEnd"/>
      <w:r w:rsidR="00842FF4" w:rsidRPr="00571E9D">
        <w:rPr>
          <w:rFonts w:ascii="宋体" w:hAnsi="宋体" w:cs="宋体" w:hint="eastAsia"/>
          <w:sz w:val="24"/>
        </w:rPr>
        <w:t>第三高级中学</w:t>
      </w:r>
    </w:p>
    <w:p w:rsidR="00AB4D50" w:rsidRPr="00842FF4" w:rsidRDefault="00842FF4" w:rsidP="00842FF4">
      <w:pPr>
        <w:spacing w:line="360" w:lineRule="auto"/>
        <w:ind w:firstLineChars="200" w:firstLine="480"/>
        <w:rPr>
          <w:rFonts w:ascii="宋体" w:hAnsi="宋体" w:cs="宋体"/>
          <w:color w:val="000000" w:themeColor="text1"/>
          <w:sz w:val="24"/>
        </w:rPr>
      </w:pPr>
      <w:r>
        <w:rPr>
          <w:rFonts w:ascii="宋体" w:hAnsi="宋体" w:cs="宋体" w:hint="eastAsia"/>
          <w:sz w:val="24"/>
        </w:rPr>
        <w:t xml:space="preserve">  </w:t>
      </w:r>
      <w:r w:rsidR="00EE5E00">
        <w:rPr>
          <w:rFonts w:ascii="宋体" w:hAnsi="宋体" w:cs="宋体" w:hint="eastAsia"/>
          <w:sz w:val="24"/>
        </w:rPr>
        <w:t>地    址：</w:t>
      </w:r>
      <w:r>
        <w:rPr>
          <w:rFonts w:ascii="宋体" w:hAnsi="宋体" w:cs="宋体" w:hint="eastAsia"/>
          <w:color w:val="000000" w:themeColor="text1"/>
          <w:sz w:val="24"/>
        </w:rPr>
        <w:t>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新塘街道新城路1</w:t>
      </w:r>
      <w:r>
        <w:rPr>
          <w:rFonts w:ascii="宋体" w:hAnsi="宋体" w:cs="宋体"/>
          <w:color w:val="000000" w:themeColor="text1"/>
          <w:sz w:val="24"/>
        </w:rPr>
        <w:t>478</w:t>
      </w:r>
      <w:r>
        <w:rPr>
          <w:rFonts w:ascii="宋体" w:hAnsi="宋体" w:cs="宋体" w:hint="eastAsia"/>
          <w:color w:val="000000" w:themeColor="text1"/>
          <w:sz w:val="24"/>
        </w:rPr>
        <w:t>号</w:t>
      </w:r>
    </w:p>
    <w:p w:rsidR="00842FF4" w:rsidRPr="00842FF4" w:rsidRDefault="00EE5E00" w:rsidP="00842FF4">
      <w:pPr>
        <w:spacing w:line="360" w:lineRule="auto"/>
        <w:ind w:firstLineChars="300" w:firstLine="720"/>
        <w:rPr>
          <w:rFonts w:ascii="宋体" w:hAnsi="宋体" w:cs="宋体"/>
          <w:sz w:val="24"/>
        </w:rPr>
      </w:pPr>
      <w:r>
        <w:rPr>
          <w:rFonts w:ascii="宋体" w:hAnsi="宋体" w:cs="宋体" w:hint="eastAsia"/>
          <w:sz w:val="24"/>
        </w:rPr>
        <w:t>传    真：</w:t>
      </w:r>
      <w:r w:rsidR="00842FF4">
        <w:rPr>
          <w:rFonts w:ascii="宋体" w:hAnsi="宋体" w:cs="宋体" w:hint="eastAsia"/>
          <w:sz w:val="24"/>
        </w:rPr>
        <w:t xml:space="preserve"> 0571-83720256</w:t>
      </w:r>
    </w:p>
    <w:p w:rsidR="00842FF4" w:rsidRDefault="00842FF4" w:rsidP="00842FF4">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项目联系人（询问）：李建达</w:t>
      </w:r>
    </w:p>
    <w:p w:rsidR="00842FF4" w:rsidRDefault="00842FF4" w:rsidP="00842FF4">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 xml:space="preserve">项目联系方式（询问）：13588322688    </w:t>
      </w:r>
    </w:p>
    <w:p w:rsidR="00842FF4" w:rsidRDefault="00842FF4" w:rsidP="00842FF4">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质疑联系人：  郭立刚</w:t>
      </w:r>
    </w:p>
    <w:p w:rsidR="00842FF4" w:rsidRPr="00842FF4" w:rsidRDefault="00842FF4" w:rsidP="00842FF4">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 xml:space="preserve">质疑联系方式：0571- </w:t>
      </w:r>
      <w:r>
        <w:rPr>
          <w:rFonts w:ascii="宋体" w:hAnsi="宋体" w:cs="宋体"/>
          <w:color w:val="000000" w:themeColor="text1"/>
          <w:sz w:val="24"/>
        </w:rPr>
        <w:t>83829209</w:t>
      </w:r>
      <w:r>
        <w:rPr>
          <w:rFonts w:ascii="宋体" w:hAnsi="宋体" w:cs="宋体" w:hint="eastAsia"/>
          <w:color w:val="000000" w:themeColor="text1"/>
          <w:sz w:val="24"/>
        </w:rPr>
        <w:t xml:space="preserve">   </w:t>
      </w:r>
    </w:p>
    <w:p w:rsidR="00842FF4" w:rsidRPr="00842FF4" w:rsidRDefault="00842FF4">
      <w:pPr>
        <w:spacing w:line="360" w:lineRule="auto"/>
        <w:ind w:firstLine="480"/>
        <w:rPr>
          <w:rFonts w:ascii="宋体" w:hAnsi="宋体" w:cs="宋体"/>
          <w:b/>
          <w:sz w:val="24"/>
        </w:rPr>
      </w:pPr>
      <w:proofErr w:type="gramStart"/>
      <w:r w:rsidRPr="00842FF4">
        <w:rPr>
          <w:rFonts w:ascii="宋体" w:hAnsi="宋体" w:cs="宋体" w:hint="eastAsia"/>
          <w:b/>
          <w:sz w:val="24"/>
        </w:rPr>
        <w:t>标项</w:t>
      </w:r>
      <w:proofErr w:type="gramEnd"/>
      <w:r w:rsidRPr="00842FF4">
        <w:rPr>
          <w:rFonts w:ascii="宋体" w:hAnsi="宋体" w:cs="宋体" w:hint="eastAsia"/>
          <w:b/>
          <w:sz w:val="24"/>
        </w:rPr>
        <w:t>2：</w:t>
      </w:r>
    </w:p>
    <w:p w:rsidR="00842FF4" w:rsidRPr="005A61E7" w:rsidRDefault="00842FF4" w:rsidP="00842FF4">
      <w:pPr>
        <w:spacing w:line="360" w:lineRule="auto"/>
        <w:ind w:firstLineChars="200" w:firstLine="480"/>
        <w:rPr>
          <w:rFonts w:ascii="仿宋" w:eastAsia="仿宋" w:hAnsi="仿宋" w:cs="仿宋"/>
          <w:color w:val="000000" w:themeColor="text1"/>
          <w:sz w:val="24"/>
        </w:rPr>
      </w:pPr>
      <w:r w:rsidRPr="005A61E7">
        <w:rPr>
          <w:rFonts w:ascii="仿宋" w:eastAsia="仿宋" w:hAnsi="仿宋" w:cs="仿宋" w:hint="eastAsia"/>
          <w:color w:val="000000" w:themeColor="text1"/>
          <w:sz w:val="24"/>
        </w:rPr>
        <w:t>名    称：浙江开放大学萧山学院</w:t>
      </w:r>
    </w:p>
    <w:p w:rsidR="00842FF4" w:rsidRPr="005A61E7" w:rsidRDefault="00842FF4" w:rsidP="00842FF4">
      <w:pPr>
        <w:spacing w:line="360" w:lineRule="auto"/>
        <w:rPr>
          <w:rFonts w:ascii="仿宋" w:eastAsia="仿宋" w:hAnsi="仿宋" w:cs="仿宋"/>
          <w:color w:val="000000" w:themeColor="text1"/>
          <w:sz w:val="24"/>
        </w:rPr>
      </w:pPr>
      <w:r w:rsidRPr="005A61E7">
        <w:rPr>
          <w:rFonts w:ascii="仿宋" w:eastAsia="仿宋" w:hAnsi="仿宋" w:cs="仿宋" w:hint="eastAsia"/>
          <w:color w:val="000000" w:themeColor="text1"/>
          <w:sz w:val="24"/>
        </w:rPr>
        <w:t xml:space="preserve">    地    址：杭州市</w:t>
      </w:r>
      <w:proofErr w:type="gramStart"/>
      <w:r w:rsidRPr="005A61E7">
        <w:rPr>
          <w:rFonts w:ascii="仿宋" w:eastAsia="仿宋" w:hAnsi="仿宋" w:cs="仿宋" w:hint="eastAsia"/>
          <w:color w:val="000000" w:themeColor="text1"/>
          <w:sz w:val="24"/>
        </w:rPr>
        <w:t>萧山区</w:t>
      </w:r>
      <w:proofErr w:type="gramEnd"/>
      <w:r w:rsidRPr="005A61E7">
        <w:rPr>
          <w:rFonts w:ascii="仿宋" w:eastAsia="仿宋" w:hAnsi="仿宋" w:cs="仿宋" w:hint="eastAsia"/>
          <w:color w:val="000000" w:themeColor="text1"/>
          <w:sz w:val="24"/>
        </w:rPr>
        <w:t xml:space="preserve">南秀路1398号       </w:t>
      </w:r>
    </w:p>
    <w:p w:rsidR="00842FF4" w:rsidRPr="005A61E7" w:rsidRDefault="00842FF4" w:rsidP="00842FF4">
      <w:pPr>
        <w:spacing w:line="360" w:lineRule="auto"/>
        <w:ind w:firstLine="480"/>
        <w:rPr>
          <w:rFonts w:ascii="仿宋" w:eastAsia="仿宋" w:hAnsi="仿宋" w:cs="仿宋"/>
          <w:color w:val="000000" w:themeColor="text1"/>
          <w:sz w:val="24"/>
        </w:rPr>
      </w:pPr>
      <w:r w:rsidRPr="005A61E7">
        <w:rPr>
          <w:rFonts w:ascii="仿宋" w:eastAsia="仿宋" w:hAnsi="仿宋" w:cs="仿宋" w:hint="eastAsia"/>
          <w:color w:val="000000" w:themeColor="text1"/>
          <w:sz w:val="24"/>
        </w:rPr>
        <w:t>传    真： /</w:t>
      </w:r>
    </w:p>
    <w:p w:rsidR="00842FF4" w:rsidRPr="005A61E7" w:rsidRDefault="00842FF4" w:rsidP="00842FF4">
      <w:pPr>
        <w:spacing w:line="360" w:lineRule="auto"/>
        <w:ind w:firstLine="480"/>
        <w:rPr>
          <w:rFonts w:ascii="仿宋" w:eastAsia="仿宋" w:hAnsi="仿宋" w:cs="仿宋"/>
          <w:color w:val="000000" w:themeColor="text1"/>
          <w:sz w:val="24"/>
        </w:rPr>
      </w:pPr>
      <w:r w:rsidRPr="005A61E7">
        <w:rPr>
          <w:rFonts w:ascii="仿宋" w:eastAsia="仿宋" w:hAnsi="仿宋" w:cs="仿宋" w:hint="eastAsia"/>
          <w:color w:val="000000" w:themeColor="text1"/>
          <w:sz w:val="24"/>
        </w:rPr>
        <w:t xml:space="preserve">项目联系人（询问）：徐国丽  </w:t>
      </w:r>
    </w:p>
    <w:p w:rsidR="00842FF4" w:rsidRPr="005A61E7" w:rsidRDefault="00842FF4" w:rsidP="00842FF4">
      <w:pPr>
        <w:spacing w:line="360" w:lineRule="auto"/>
        <w:ind w:firstLine="480"/>
        <w:rPr>
          <w:rFonts w:ascii="仿宋" w:eastAsia="仿宋" w:hAnsi="仿宋" w:cs="仿宋"/>
          <w:color w:val="000000" w:themeColor="text1"/>
          <w:sz w:val="24"/>
        </w:rPr>
      </w:pPr>
      <w:r w:rsidRPr="005A61E7">
        <w:rPr>
          <w:rFonts w:ascii="仿宋" w:eastAsia="仿宋" w:hAnsi="仿宋" w:cs="仿宋" w:hint="eastAsia"/>
          <w:color w:val="000000" w:themeColor="text1"/>
          <w:sz w:val="24"/>
        </w:rPr>
        <w:t>项目联系方式（询问）：0571-82666623、1</w:t>
      </w:r>
      <w:r w:rsidRPr="005A61E7">
        <w:rPr>
          <w:rFonts w:ascii="仿宋" w:eastAsia="仿宋" w:hAnsi="仿宋" w:cs="仿宋"/>
          <w:color w:val="000000" w:themeColor="text1"/>
          <w:sz w:val="24"/>
        </w:rPr>
        <w:t>3575723936</w:t>
      </w:r>
      <w:bookmarkStart w:id="12" w:name="_GoBack"/>
      <w:bookmarkEnd w:id="12"/>
    </w:p>
    <w:p w:rsidR="00842FF4" w:rsidRPr="005A61E7" w:rsidRDefault="00842FF4" w:rsidP="00842FF4">
      <w:pPr>
        <w:spacing w:line="360" w:lineRule="auto"/>
        <w:ind w:firstLine="480"/>
        <w:rPr>
          <w:rFonts w:ascii="仿宋" w:eastAsia="仿宋" w:hAnsi="仿宋" w:cs="仿宋"/>
          <w:color w:val="000000" w:themeColor="text1"/>
          <w:sz w:val="24"/>
        </w:rPr>
      </w:pPr>
      <w:r w:rsidRPr="005A61E7">
        <w:rPr>
          <w:rFonts w:ascii="仿宋" w:eastAsia="仿宋" w:hAnsi="仿宋" w:cs="仿宋" w:hint="eastAsia"/>
          <w:color w:val="000000" w:themeColor="text1"/>
          <w:sz w:val="24"/>
        </w:rPr>
        <w:lastRenderedPageBreak/>
        <w:t xml:space="preserve">质疑联系人：章晓强 </w:t>
      </w:r>
    </w:p>
    <w:p w:rsidR="00571E9D" w:rsidRPr="005A61E7" w:rsidRDefault="00842FF4" w:rsidP="00842FF4">
      <w:pPr>
        <w:spacing w:line="360" w:lineRule="auto"/>
        <w:rPr>
          <w:rFonts w:ascii="仿宋" w:eastAsia="仿宋" w:hAnsi="仿宋" w:cs="仿宋"/>
          <w:color w:val="000000" w:themeColor="text1"/>
          <w:sz w:val="24"/>
        </w:rPr>
      </w:pPr>
      <w:r w:rsidRPr="005A61E7">
        <w:rPr>
          <w:rFonts w:ascii="仿宋" w:eastAsia="仿宋" w:hAnsi="仿宋" w:cs="仿宋" w:hint="eastAsia"/>
          <w:color w:val="000000" w:themeColor="text1"/>
          <w:sz w:val="24"/>
        </w:rPr>
        <w:t xml:space="preserve">    质疑联系方式：0571-82666535 </w:t>
      </w:r>
    </w:p>
    <w:p w:rsidR="00AB4D50" w:rsidRDefault="00EE5E00">
      <w:pPr>
        <w:spacing w:line="360" w:lineRule="auto"/>
        <w:ind w:firstLineChars="100" w:firstLine="240"/>
        <w:rPr>
          <w:rFonts w:ascii="宋体" w:hAnsi="宋体" w:cs="宋体"/>
          <w:sz w:val="24"/>
        </w:rPr>
      </w:pPr>
      <w:r>
        <w:rPr>
          <w:rFonts w:ascii="宋体" w:hAnsi="宋体" w:cs="宋体" w:hint="eastAsia"/>
          <w:sz w:val="24"/>
        </w:rPr>
        <w:t xml:space="preserve"> 2.采购代理机构信息            </w:t>
      </w:r>
    </w:p>
    <w:p w:rsidR="00AB4D50" w:rsidRDefault="00EE5E00">
      <w:pPr>
        <w:spacing w:line="360" w:lineRule="auto"/>
        <w:ind w:firstLine="480"/>
        <w:rPr>
          <w:rFonts w:ascii="宋体" w:hAnsi="宋体" w:cs="宋体"/>
          <w:sz w:val="24"/>
        </w:rPr>
      </w:pPr>
      <w:r>
        <w:rPr>
          <w:rFonts w:ascii="宋体" w:hAnsi="宋体" w:cs="宋体" w:hint="eastAsia"/>
          <w:sz w:val="24"/>
        </w:rPr>
        <w:t>名    称：杭州市公共资源交易中心萧山分中心</w:t>
      </w:r>
    </w:p>
    <w:p w:rsidR="00AB4D50" w:rsidRDefault="00EE5E00">
      <w:pPr>
        <w:spacing w:line="360" w:lineRule="auto"/>
        <w:ind w:firstLine="480"/>
        <w:rPr>
          <w:rFonts w:ascii="宋体" w:hAnsi="宋体" w:cs="宋体"/>
          <w:sz w:val="24"/>
        </w:rPr>
      </w:pPr>
      <w:r>
        <w:rPr>
          <w:rFonts w:ascii="宋体" w:hAnsi="宋体" w:cs="宋体" w:hint="eastAsia"/>
          <w:sz w:val="24"/>
        </w:rPr>
        <w:t>地    址：杭州市</w:t>
      </w:r>
      <w:proofErr w:type="gramStart"/>
      <w:r>
        <w:rPr>
          <w:rFonts w:ascii="宋体" w:hAnsi="宋体" w:cs="宋体" w:hint="eastAsia"/>
          <w:sz w:val="24"/>
        </w:rPr>
        <w:t>萧山区</w:t>
      </w:r>
      <w:proofErr w:type="gramEnd"/>
      <w:r>
        <w:rPr>
          <w:rFonts w:ascii="宋体" w:hAnsi="宋体" w:cs="宋体" w:hint="eastAsia"/>
          <w:sz w:val="24"/>
        </w:rPr>
        <w:t>博学路618号</w:t>
      </w:r>
      <w:proofErr w:type="gramStart"/>
      <w:r w:rsidR="00166FE5" w:rsidRPr="00166FE5">
        <w:rPr>
          <w:rFonts w:ascii="宋体" w:hAnsi="宋体" w:cs="宋体" w:hint="eastAsia"/>
          <w:sz w:val="24"/>
        </w:rPr>
        <w:t>科创中心</w:t>
      </w:r>
      <w:proofErr w:type="gramEnd"/>
      <w:r w:rsidR="00166FE5" w:rsidRPr="00166FE5">
        <w:rPr>
          <w:rFonts w:ascii="宋体" w:hAnsi="宋体" w:cs="宋体" w:hint="eastAsia"/>
          <w:sz w:val="24"/>
        </w:rPr>
        <w:t>B</w:t>
      </w:r>
      <w:r w:rsidR="00166FE5">
        <w:rPr>
          <w:rFonts w:ascii="宋体" w:hAnsi="宋体" w:cs="宋体" w:hint="eastAsia"/>
          <w:sz w:val="24"/>
        </w:rPr>
        <w:t>幢</w:t>
      </w:r>
      <w:r w:rsidR="00166FE5" w:rsidRPr="00166FE5">
        <w:rPr>
          <w:rFonts w:ascii="宋体" w:hAnsi="宋体" w:cs="宋体" w:hint="eastAsia"/>
          <w:sz w:val="24"/>
        </w:rPr>
        <w:t>政</w:t>
      </w:r>
      <w:r w:rsidR="00166FE5">
        <w:rPr>
          <w:rFonts w:ascii="宋体" w:hAnsi="宋体" w:cs="宋体" w:hint="eastAsia"/>
          <w:sz w:val="24"/>
        </w:rPr>
        <w:t>务</w:t>
      </w:r>
      <w:r w:rsidR="00166FE5" w:rsidRPr="00166FE5">
        <w:rPr>
          <w:rFonts w:ascii="宋体" w:hAnsi="宋体" w:cs="宋体" w:hint="eastAsia"/>
          <w:sz w:val="24"/>
        </w:rPr>
        <w:t>服务中心4楼</w:t>
      </w:r>
    </w:p>
    <w:p w:rsidR="00AB4D50" w:rsidRDefault="00EE5E00">
      <w:pPr>
        <w:spacing w:line="360" w:lineRule="auto"/>
        <w:rPr>
          <w:rFonts w:ascii="宋体" w:hAnsi="宋体" w:cs="宋体"/>
          <w:sz w:val="24"/>
        </w:rPr>
      </w:pPr>
      <w:r>
        <w:rPr>
          <w:rFonts w:ascii="宋体" w:hAnsi="宋体" w:cs="宋体" w:hint="eastAsia"/>
          <w:sz w:val="24"/>
        </w:rPr>
        <w:t xml:space="preserve">    传    真： </w:t>
      </w:r>
    </w:p>
    <w:p w:rsidR="00AB4D50" w:rsidRDefault="00EE5E00">
      <w:pPr>
        <w:spacing w:line="360" w:lineRule="auto"/>
        <w:rPr>
          <w:rFonts w:ascii="宋体" w:hAnsi="宋体" w:cs="宋体"/>
          <w:sz w:val="24"/>
        </w:rPr>
      </w:pPr>
      <w:r>
        <w:rPr>
          <w:rFonts w:ascii="宋体" w:hAnsi="宋体" w:cs="宋体" w:hint="eastAsia"/>
          <w:sz w:val="24"/>
        </w:rPr>
        <w:t xml:space="preserve">    项目联系人（询问）：周艳菁</w:t>
      </w:r>
    </w:p>
    <w:p w:rsidR="00AB4D50" w:rsidRDefault="00EE5E00">
      <w:pPr>
        <w:spacing w:line="360" w:lineRule="auto"/>
        <w:rPr>
          <w:rFonts w:ascii="宋体" w:hAnsi="宋体" w:cs="宋体"/>
          <w:sz w:val="24"/>
        </w:rPr>
      </w:pPr>
      <w:r>
        <w:rPr>
          <w:rFonts w:ascii="宋体" w:hAnsi="宋体" w:cs="宋体" w:hint="eastAsia"/>
          <w:sz w:val="24"/>
        </w:rPr>
        <w:t xml:space="preserve">    项目联系方式（询问）：0571-82899335</w:t>
      </w:r>
    </w:p>
    <w:p w:rsidR="00AB4D50" w:rsidRDefault="00EE5E00">
      <w:pPr>
        <w:spacing w:line="360" w:lineRule="auto"/>
        <w:rPr>
          <w:rFonts w:ascii="宋体" w:hAnsi="宋体" w:cs="宋体"/>
          <w:sz w:val="24"/>
        </w:rPr>
      </w:pPr>
      <w:r>
        <w:rPr>
          <w:rFonts w:ascii="宋体" w:hAnsi="宋体" w:cs="宋体" w:hint="eastAsia"/>
          <w:sz w:val="24"/>
        </w:rPr>
        <w:t xml:space="preserve">    质疑联系人： 何若铭</w:t>
      </w:r>
    </w:p>
    <w:p w:rsidR="00AB4D50" w:rsidRDefault="00EE5E00">
      <w:pPr>
        <w:spacing w:line="360" w:lineRule="auto"/>
        <w:rPr>
          <w:rFonts w:ascii="宋体" w:hAnsi="宋体" w:cs="宋体"/>
          <w:sz w:val="24"/>
        </w:rPr>
      </w:pPr>
      <w:r>
        <w:rPr>
          <w:rFonts w:ascii="宋体" w:hAnsi="宋体" w:cs="宋体" w:hint="eastAsia"/>
          <w:sz w:val="24"/>
        </w:rPr>
        <w:t xml:space="preserve">    质疑联系方式：0571-82899373</w:t>
      </w:r>
    </w:p>
    <w:p w:rsidR="00AB4D50" w:rsidRDefault="00EE5E00">
      <w:pPr>
        <w:spacing w:line="360" w:lineRule="auto"/>
        <w:rPr>
          <w:rFonts w:ascii="宋体" w:hAnsi="宋体" w:cs="宋体"/>
          <w:sz w:val="24"/>
        </w:rPr>
      </w:pPr>
      <w:r>
        <w:rPr>
          <w:rFonts w:ascii="宋体" w:hAnsi="宋体" w:cs="宋体" w:hint="eastAsia"/>
          <w:sz w:val="24"/>
        </w:rPr>
        <w:t xml:space="preserve">    3.同级政府采购监督管理部门            </w:t>
      </w:r>
    </w:p>
    <w:p w:rsidR="00AB4D50" w:rsidRDefault="00EE5E00">
      <w:pPr>
        <w:spacing w:line="360" w:lineRule="auto"/>
        <w:rPr>
          <w:rFonts w:ascii="宋体" w:hAnsi="宋体" w:cs="宋体"/>
          <w:sz w:val="24"/>
        </w:rPr>
      </w:pPr>
      <w:r>
        <w:rPr>
          <w:rFonts w:ascii="宋体" w:hAnsi="宋体" w:cs="宋体" w:hint="eastAsia"/>
          <w:sz w:val="24"/>
        </w:rPr>
        <w:t xml:space="preserve">   名    称：</w:t>
      </w:r>
      <w:proofErr w:type="gramStart"/>
      <w:r>
        <w:rPr>
          <w:rFonts w:ascii="宋体" w:hAnsi="宋体" w:cs="宋体" w:hint="eastAsia"/>
          <w:sz w:val="24"/>
        </w:rPr>
        <w:t>萧山区</w:t>
      </w:r>
      <w:proofErr w:type="gramEnd"/>
      <w:r>
        <w:rPr>
          <w:rFonts w:ascii="宋体" w:hAnsi="宋体" w:cs="宋体" w:hint="eastAsia"/>
          <w:sz w:val="24"/>
        </w:rPr>
        <w:t>财政局</w:t>
      </w:r>
    </w:p>
    <w:p w:rsidR="00AB4D50" w:rsidRDefault="00EE5E00">
      <w:pPr>
        <w:spacing w:line="360" w:lineRule="auto"/>
        <w:ind w:leftChars="113" w:left="237" w:firstLineChars="75" w:firstLine="180"/>
        <w:rPr>
          <w:rFonts w:ascii="宋体" w:hAnsi="宋体" w:cs="宋体"/>
          <w:sz w:val="24"/>
        </w:rPr>
      </w:pPr>
      <w:r>
        <w:rPr>
          <w:rFonts w:ascii="宋体" w:hAnsi="宋体" w:cs="宋体" w:hint="eastAsia"/>
          <w:sz w:val="24"/>
        </w:rPr>
        <w:t>地    址：</w:t>
      </w:r>
      <w:proofErr w:type="gramStart"/>
      <w:r>
        <w:rPr>
          <w:rFonts w:ascii="宋体" w:hAnsi="宋体" w:cs="宋体" w:hint="eastAsia"/>
          <w:sz w:val="24"/>
        </w:rPr>
        <w:t>萧山区</w:t>
      </w:r>
      <w:proofErr w:type="gramEnd"/>
      <w:r>
        <w:rPr>
          <w:rFonts w:ascii="宋体" w:hAnsi="宋体" w:cs="宋体" w:hint="eastAsia"/>
          <w:sz w:val="24"/>
        </w:rPr>
        <w:t>人民路318号</w:t>
      </w:r>
    </w:p>
    <w:p w:rsidR="00AB4D50" w:rsidRDefault="00EE5E00">
      <w:pPr>
        <w:spacing w:line="360" w:lineRule="auto"/>
        <w:ind w:leftChars="113" w:left="237" w:firstLineChars="75" w:firstLine="180"/>
        <w:rPr>
          <w:rFonts w:ascii="宋体" w:hAnsi="宋体" w:cs="宋体"/>
          <w:sz w:val="24"/>
        </w:rPr>
      </w:pPr>
      <w:r>
        <w:rPr>
          <w:rFonts w:ascii="宋体" w:hAnsi="宋体" w:cs="宋体" w:hint="eastAsia"/>
          <w:sz w:val="24"/>
        </w:rPr>
        <w:t>传  真：0571-82756122</w:t>
      </w:r>
    </w:p>
    <w:p w:rsidR="00AB4D50" w:rsidRDefault="00EE5E00">
      <w:pPr>
        <w:spacing w:line="360" w:lineRule="auto"/>
        <w:ind w:leftChars="113" w:left="237" w:firstLineChars="75" w:firstLine="180"/>
        <w:rPr>
          <w:rFonts w:ascii="宋体" w:hAnsi="宋体" w:cs="宋体"/>
          <w:sz w:val="24"/>
        </w:rPr>
      </w:pPr>
      <w:r>
        <w:rPr>
          <w:rFonts w:ascii="宋体" w:hAnsi="宋体" w:cs="宋体" w:hint="eastAsia"/>
          <w:sz w:val="24"/>
        </w:rPr>
        <w:t>联系人 ：汤先生</w:t>
      </w:r>
    </w:p>
    <w:p w:rsidR="00AB4D50" w:rsidRDefault="00EE5E00">
      <w:pPr>
        <w:spacing w:line="360" w:lineRule="auto"/>
        <w:ind w:leftChars="113" w:left="237" w:firstLineChars="75" w:firstLine="180"/>
        <w:rPr>
          <w:rFonts w:ascii="宋体" w:hAnsi="宋体" w:cs="宋体"/>
          <w:sz w:val="24"/>
        </w:rPr>
      </w:pPr>
      <w:r>
        <w:rPr>
          <w:rFonts w:ascii="宋体" w:hAnsi="宋体" w:cs="宋体" w:hint="eastAsia"/>
          <w:sz w:val="24"/>
        </w:rPr>
        <w:t>监督投诉电话：0571-82756122  </w:t>
      </w:r>
    </w:p>
    <w:p w:rsidR="00AB4D50" w:rsidRDefault="00AB4D50">
      <w:pPr>
        <w:spacing w:line="360" w:lineRule="auto"/>
        <w:rPr>
          <w:rFonts w:ascii="宋体" w:hAnsi="宋体" w:cs="宋体"/>
          <w:sz w:val="24"/>
        </w:rPr>
      </w:pPr>
    </w:p>
    <w:p w:rsidR="00AB4D50" w:rsidRDefault="00EE5E00">
      <w:pPr>
        <w:spacing w:line="360" w:lineRule="auto"/>
        <w:ind w:firstLineChars="200" w:firstLine="480"/>
        <w:jc w:val="left"/>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AB4D50" w:rsidRDefault="00EE5E00">
      <w:pPr>
        <w:spacing w:line="360" w:lineRule="auto"/>
        <w:ind w:firstLineChars="200" w:firstLine="480"/>
        <w:jc w:val="left"/>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AB4D50" w:rsidRDefault="00AB4D50">
      <w:pPr>
        <w:pStyle w:val="ac"/>
        <w:spacing w:line="360" w:lineRule="auto"/>
        <w:jc w:val="left"/>
        <w:rPr>
          <w:rFonts w:hAnsi="宋体" w:cs="宋体"/>
          <w:b/>
          <w:sz w:val="36"/>
          <w:szCs w:val="20"/>
        </w:rPr>
      </w:pPr>
    </w:p>
    <w:p w:rsidR="00AB4D50" w:rsidRDefault="00EE5E00">
      <w:pPr>
        <w:pStyle w:val="2"/>
        <w:rPr>
          <w:rFonts w:ascii="宋体"/>
          <w:snapToGrid w:val="0"/>
        </w:rPr>
      </w:pPr>
      <w:r>
        <w:br w:type="page"/>
      </w:r>
    </w:p>
    <w:p w:rsidR="00AB4D50" w:rsidRDefault="00AB4D50">
      <w:pPr>
        <w:adjustRightInd/>
        <w:spacing w:line="360" w:lineRule="auto"/>
        <w:jc w:val="center"/>
        <w:outlineLvl w:val="0"/>
        <w:rPr>
          <w:rFonts w:ascii="宋体" w:hAnsi="宋体" w:cs="宋体"/>
          <w:b/>
          <w:sz w:val="36"/>
          <w:szCs w:val="20"/>
        </w:rPr>
      </w:pPr>
    </w:p>
    <w:p w:rsidR="00AB4D50" w:rsidRDefault="00EE5E00">
      <w:pPr>
        <w:adjustRightInd/>
        <w:spacing w:line="360" w:lineRule="auto"/>
        <w:jc w:val="center"/>
        <w:outlineLvl w:val="0"/>
        <w:rPr>
          <w:rFonts w:ascii="宋体" w:hAnsi="宋体" w:cs="宋体"/>
          <w:b/>
          <w:sz w:val="36"/>
          <w:szCs w:val="20"/>
        </w:rPr>
      </w:pPr>
      <w:r>
        <w:rPr>
          <w:rFonts w:ascii="宋体" w:hAnsi="宋体" w:cs="宋体" w:hint="eastAsia"/>
          <w:b/>
          <w:sz w:val="36"/>
          <w:szCs w:val="20"/>
        </w:rPr>
        <w:t>第二部分</w:t>
      </w:r>
      <w:bookmarkEnd w:id="7"/>
      <w:r>
        <w:rPr>
          <w:rFonts w:ascii="宋体" w:hAnsi="宋体" w:cs="宋体" w:hint="eastAsia"/>
          <w:b/>
          <w:sz w:val="36"/>
          <w:szCs w:val="20"/>
        </w:rPr>
        <w:t xml:space="preserve"> 投标人须知</w:t>
      </w:r>
      <w:bookmarkEnd w:id="8"/>
    </w:p>
    <w:p w:rsidR="00AB4D50" w:rsidRPr="00DA64FD" w:rsidRDefault="00EE5E00" w:rsidP="00DA64FD">
      <w:pPr>
        <w:adjustRightInd/>
        <w:spacing w:line="360" w:lineRule="auto"/>
        <w:ind w:firstLineChars="900" w:firstLine="2891"/>
        <w:jc w:val="left"/>
        <w:outlineLvl w:val="0"/>
        <w:rPr>
          <w:rFonts w:ascii="宋体" w:hAnsi="宋体" w:cs="宋体"/>
          <w:b/>
          <w:sz w:val="30"/>
          <w:szCs w:val="30"/>
        </w:rPr>
      </w:pPr>
      <w:r>
        <w:rPr>
          <w:rFonts w:ascii="宋体" w:hAnsi="宋体" w:cs="宋体" w:hint="eastAsia"/>
          <w:b/>
          <w:sz w:val="32"/>
          <w:szCs w:val="20"/>
        </w:rPr>
        <w:t>前附表</w:t>
      </w:r>
      <w:r w:rsidR="00DA64FD" w:rsidRPr="00DA64FD">
        <w:rPr>
          <w:rFonts w:ascii="宋体" w:hAnsi="宋体" w:cs="宋体" w:hint="eastAsia"/>
          <w:b/>
          <w:sz w:val="30"/>
          <w:szCs w:val="30"/>
        </w:rPr>
        <w:t>（</w:t>
      </w:r>
      <w:proofErr w:type="gramStart"/>
      <w:r w:rsidR="00DA64FD" w:rsidRPr="00DA64FD">
        <w:rPr>
          <w:rFonts w:ascii="宋体" w:hAnsi="宋体" w:cs="宋体" w:hint="eastAsia"/>
          <w:b/>
          <w:sz w:val="30"/>
          <w:szCs w:val="30"/>
        </w:rPr>
        <w:t>标项</w:t>
      </w:r>
      <w:proofErr w:type="gramEnd"/>
      <w:r w:rsidR="00DA64FD" w:rsidRPr="00DA64FD">
        <w:rPr>
          <w:rFonts w:ascii="宋体" w:hAnsi="宋体" w:cs="宋体" w:hint="eastAsia"/>
          <w:b/>
          <w:sz w:val="30"/>
          <w:szCs w:val="30"/>
        </w:rPr>
        <w:t>1、</w:t>
      </w:r>
      <w:proofErr w:type="gramStart"/>
      <w:r w:rsidR="00DA64FD" w:rsidRPr="00DA64FD">
        <w:rPr>
          <w:rFonts w:ascii="宋体" w:hAnsi="宋体" w:cs="宋体" w:hint="eastAsia"/>
          <w:b/>
          <w:sz w:val="30"/>
          <w:szCs w:val="30"/>
        </w:rPr>
        <w:t>标项</w:t>
      </w:r>
      <w:proofErr w:type="gramEnd"/>
      <w:r w:rsidR="00DA64FD" w:rsidRPr="00DA64FD">
        <w:rPr>
          <w:rFonts w:ascii="宋体" w:hAnsi="宋体" w:cs="宋体" w:hint="eastAsia"/>
          <w:b/>
          <w:sz w:val="30"/>
          <w:szCs w:val="30"/>
        </w:rPr>
        <w:t>2）</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B4D50">
        <w:trPr>
          <w:trHeight w:val="90"/>
          <w:tblHeader/>
        </w:trPr>
        <w:tc>
          <w:tcPr>
            <w:tcW w:w="629" w:type="dxa"/>
            <w:tcBorders>
              <w:top w:val="single" w:sz="4" w:space="0" w:color="auto"/>
              <w:left w:val="single" w:sz="4" w:space="0" w:color="auto"/>
              <w:bottom w:val="single" w:sz="4" w:space="0" w:color="auto"/>
              <w:right w:val="single" w:sz="4" w:space="0" w:color="auto"/>
            </w:tcBorders>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本项目的特别规定</w:t>
            </w:r>
          </w:p>
        </w:tc>
      </w:tr>
      <w:tr w:rsidR="00AB4D50">
        <w:trPr>
          <w:trHeight w:val="1185"/>
          <w:tblHeader/>
        </w:trPr>
        <w:tc>
          <w:tcPr>
            <w:tcW w:w="629" w:type="dxa"/>
            <w:tcBorders>
              <w:top w:val="single" w:sz="4" w:space="0" w:color="auto"/>
              <w:left w:val="single" w:sz="4" w:space="0" w:color="auto"/>
              <w:bottom w:val="single" w:sz="4" w:space="0" w:color="auto"/>
              <w:right w:val="single" w:sz="4" w:space="0" w:color="auto"/>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rsidP="00DA64FD">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DA64FD" w:rsidP="00DA64F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w:t>
            </w:r>
            <w:r w:rsidR="00EE5E00">
              <w:rPr>
                <w:rFonts w:asciiTheme="minorEastAsia" w:eastAsiaTheme="minorEastAsia" w:hAnsiTheme="minorEastAsia" w:cstheme="minorEastAsia" w:hint="eastAsia"/>
                <w:sz w:val="24"/>
              </w:rPr>
              <w:t>类</w:t>
            </w:r>
          </w:p>
        </w:tc>
      </w:tr>
      <w:tr w:rsidR="00AB4D50">
        <w:trPr>
          <w:trHeight w:val="2105"/>
          <w:tblHeader/>
        </w:trPr>
        <w:tc>
          <w:tcPr>
            <w:tcW w:w="629" w:type="dxa"/>
            <w:tcBorders>
              <w:top w:val="single" w:sz="4" w:space="0" w:color="auto"/>
              <w:left w:val="single" w:sz="4" w:space="0" w:color="auto"/>
              <w:bottom w:val="single" w:sz="4" w:space="0" w:color="auto"/>
              <w:right w:val="single" w:sz="4" w:space="0" w:color="auto"/>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（1）标的：</w:t>
            </w:r>
            <w:r w:rsidR="00DA64FD" w:rsidRPr="003C1FBB">
              <w:rPr>
                <w:rFonts w:asciiTheme="minorEastAsia" w:eastAsiaTheme="minorEastAsia" w:hAnsiTheme="minorEastAsia" w:cstheme="minorEastAsia" w:hint="eastAsia"/>
                <w:sz w:val="24"/>
                <w:u w:val="single"/>
              </w:rPr>
              <w:t>物业管理服务</w:t>
            </w:r>
            <w:r w:rsidR="00DA64FD">
              <w:rPr>
                <w:rFonts w:asciiTheme="minorEastAsia" w:eastAsiaTheme="minorEastAsia" w:hAnsiTheme="minorEastAsia" w:cstheme="minorEastAsia" w:hint="eastAsia"/>
                <w:sz w:val="24"/>
              </w:rPr>
              <w:t>，属于</w:t>
            </w:r>
            <w:r w:rsidR="00DA64FD" w:rsidRPr="003C1FBB">
              <w:rPr>
                <w:rFonts w:asciiTheme="minorEastAsia" w:eastAsiaTheme="minorEastAsia" w:hAnsiTheme="minorEastAsia" w:cstheme="minorEastAsia" w:hint="eastAsia"/>
                <w:sz w:val="24"/>
                <w:u w:val="single"/>
              </w:rPr>
              <w:t>物业管理</w:t>
            </w:r>
            <w:r>
              <w:rPr>
                <w:rFonts w:asciiTheme="minorEastAsia" w:eastAsiaTheme="minorEastAsia" w:hAnsiTheme="minorEastAsia" w:cstheme="minorEastAsia" w:hint="eastAsia"/>
                <w:sz w:val="24"/>
              </w:rPr>
              <w:t>行业；</w:t>
            </w:r>
          </w:p>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《关于印发中小企业划型标准规定的通知》工信部联企业〔2011〕300号</w:t>
            </w:r>
          </w:p>
        </w:tc>
      </w:tr>
      <w:tr w:rsidR="00AB4D50">
        <w:trPr>
          <w:trHeight w:val="542"/>
          <w:tblHeader/>
        </w:trPr>
        <w:tc>
          <w:tcPr>
            <w:tcW w:w="629" w:type="dxa"/>
            <w:tcBorders>
              <w:top w:val="single" w:sz="4" w:space="0" w:color="auto"/>
              <w:left w:val="single" w:sz="4" w:space="0" w:color="auto"/>
              <w:bottom w:val="single" w:sz="4" w:space="0" w:color="auto"/>
              <w:right w:val="single" w:sz="4" w:space="0" w:color="auto"/>
            </w:tcBorders>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pPr>
              <w:rPr>
                <w:rFonts w:asciiTheme="minorEastAsia" w:eastAsiaTheme="minorEastAsia" w:hAnsiTheme="minorEastAsia" w:cstheme="minorEastAsia"/>
                <w:sz w:val="24"/>
              </w:rPr>
            </w:pPr>
            <w:sdt>
              <w:sdtPr>
                <w:rPr>
                  <w:rFonts w:asciiTheme="minorEastAsia" w:eastAsiaTheme="minorEastAsia" w:hAnsiTheme="minorEastAsia" w:cstheme="minorEastAsia" w:hint="eastAsia"/>
                  <w:sz w:val="24"/>
                </w:rPr>
                <w:id w:val="31"/>
              </w:sdtPr>
              <w:sdtEndPr/>
              <w:sdtContent>
                <w:r w:rsidR="00EE5E00">
                  <w:rPr>
                    <w:rFonts w:asciiTheme="minorEastAsia" w:eastAsiaTheme="minorEastAsia" w:hAnsiTheme="minorEastAsia" w:cstheme="minorEastAsia" w:hint="eastAsia"/>
                    <w:sz w:val="24"/>
                  </w:rPr>
                  <w:sym w:font="Wingdings" w:char="00FE"/>
                </w:r>
              </w:sdtContent>
            </w:sdt>
            <w:r w:rsidR="00EE5E00">
              <w:rPr>
                <w:rFonts w:asciiTheme="minorEastAsia" w:eastAsiaTheme="minorEastAsia" w:hAnsiTheme="minorEastAsia" w:cstheme="minorEastAsia" w:hint="eastAsia"/>
                <w:sz w:val="24"/>
              </w:rPr>
              <w:t>本项目不允许采购进口产品。</w:t>
            </w:r>
          </w:p>
          <w:p w:rsidR="00AB4D50" w:rsidRDefault="00AB4D50">
            <w:pPr>
              <w:rPr>
                <w:rFonts w:asciiTheme="minorEastAsia" w:eastAsiaTheme="minorEastAsia" w:hAnsiTheme="minorEastAsia" w:cstheme="minorEastAsia"/>
                <w:sz w:val="24"/>
              </w:rPr>
            </w:pPr>
          </w:p>
        </w:tc>
      </w:tr>
      <w:tr w:rsidR="00AB4D50" w:rsidRPr="003C1FBB" w:rsidTr="007F683A">
        <w:trPr>
          <w:trHeight w:val="2330"/>
          <w:tblHeader/>
        </w:trPr>
        <w:tc>
          <w:tcPr>
            <w:tcW w:w="629" w:type="dxa"/>
            <w:tcBorders>
              <w:top w:val="single" w:sz="4" w:space="0" w:color="auto"/>
              <w:left w:val="single" w:sz="4" w:space="0" w:color="auto"/>
              <w:bottom w:val="single" w:sz="4" w:space="0" w:color="auto"/>
              <w:right w:val="single" w:sz="4" w:space="0" w:color="auto"/>
            </w:tcBorders>
            <w:vAlign w:val="center"/>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rsidP="00BC15D4">
            <w:pPr>
              <w:spacing w:line="276" w:lineRule="auto"/>
              <w:ind w:left="720" w:hangingChars="300" w:hanging="720"/>
              <w:jc w:val="left"/>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3"/>
                <w:showingPlcHdr/>
              </w:sdtPr>
              <w:sdtEndPr/>
              <w:sdtContent>
                <w:r w:rsidR="003C1FBB">
                  <w:rPr>
                    <w:rFonts w:asciiTheme="minorEastAsia" w:eastAsiaTheme="minorEastAsia" w:hAnsiTheme="minorEastAsia" w:cstheme="minorEastAsia"/>
                    <w:kern w:val="0"/>
                    <w:sz w:val="24"/>
                  </w:rPr>
                  <w:t xml:space="preserve">     </w:t>
                </w:r>
              </w:sdtContent>
            </w:sdt>
            <w:r w:rsidR="003C1FBB">
              <w:rPr>
                <w:rFonts w:asciiTheme="minorEastAsia" w:eastAsiaTheme="minorEastAsia" w:hAnsiTheme="minorEastAsia" w:cstheme="minorEastAsia" w:hint="eastAsia"/>
                <w:kern w:val="0"/>
                <w:sz w:val="24"/>
              </w:rPr>
              <w:t xml:space="preserve"> </w:t>
            </w:r>
            <w:proofErr w:type="gramStart"/>
            <w:r w:rsidR="003C1FBB">
              <w:rPr>
                <w:rFonts w:asciiTheme="minorEastAsia" w:eastAsiaTheme="minorEastAsia" w:hAnsiTheme="minorEastAsia" w:cstheme="minorEastAsia" w:hint="eastAsia"/>
                <w:kern w:val="0"/>
                <w:sz w:val="24"/>
              </w:rPr>
              <w:t>标项</w:t>
            </w:r>
            <w:proofErr w:type="gramEnd"/>
            <w:r w:rsidR="003C1FBB">
              <w:rPr>
                <w:rFonts w:asciiTheme="minorEastAsia" w:eastAsiaTheme="minorEastAsia" w:hAnsiTheme="minorEastAsia" w:cstheme="minorEastAsia" w:hint="eastAsia"/>
                <w:kern w:val="0"/>
                <w:sz w:val="24"/>
              </w:rPr>
              <w:t>1：</w:t>
            </w:r>
            <w:sdt>
              <w:sdtPr>
                <w:rPr>
                  <w:rFonts w:ascii="仿宋" w:eastAsia="仿宋" w:hAnsi="仿宋" w:cs="仿宋" w:hint="eastAsia"/>
                  <w:szCs w:val="21"/>
                </w:rPr>
                <w:id w:val="-644974791"/>
                <w14:checkbox>
                  <w14:checked w14:val="1"/>
                  <w14:checkedState w14:val="00FE" w14:font="Wingdings"/>
                  <w14:uncheckedState w14:val="2610" w14:font="MS Gothic"/>
                </w14:checkbox>
              </w:sdtPr>
              <w:sdtEndPr/>
              <w:sdtContent>
                <w:r w:rsidR="003C1FBB">
                  <w:rPr>
                    <w:rFonts w:ascii="仿宋" w:eastAsia="仿宋" w:hAnsi="仿宋" w:cs="仿宋" w:hint="eastAsia"/>
                    <w:szCs w:val="21"/>
                  </w:rPr>
                  <w:sym w:font="Wingdings" w:char="F0FE"/>
                </w:r>
              </w:sdtContent>
            </w:sdt>
            <w:r w:rsidR="003C1FBB">
              <w:rPr>
                <w:rFonts w:ascii="仿宋" w:eastAsia="仿宋" w:hAnsi="仿宋" w:cs="仿宋" w:hint="eastAsia"/>
                <w:kern w:val="0"/>
                <w:szCs w:val="21"/>
              </w:rPr>
              <w:t>A</w:t>
            </w:r>
            <w:r w:rsidR="00EE5E00">
              <w:rPr>
                <w:rFonts w:asciiTheme="minorEastAsia" w:eastAsiaTheme="minorEastAsia" w:hAnsiTheme="minorEastAsia" w:cstheme="minorEastAsia" w:hint="eastAsia"/>
                <w:sz w:val="24"/>
              </w:rPr>
              <w:t>同意将非主体、非关键性的</w:t>
            </w:r>
            <w:r w:rsidR="003C1FBB">
              <w:rPr>
                <w:rFonts w:ascii="宋体" w:hAnsi="宋体" w:cs="宋体" w:hint="eastAsia"/>
                <w:color w:val="000000" w:themeColor="text1"/>
                <w:sz w:val="24"/>
                <w:u w:val="single"/>
              </w:rPr>
              <w:t>四害消杀</w:t>
            </w:r>
            <w:r w:rsidR="00BC15D4">
              <w:rPr>
                <w:rFonts w:asciiTheme="minorEastAsia" w:eastAsiaTheme="minorEastAsia" w:hAnsiTheme="minorEastAsia" w:cstheme="minorEastAsia" w:hint="eastAsia"/>
                <w:sz w:val="24"/>
              </w:rPr>
              <w:t>工</w:t>
            </w:r>
            <w:r w:rsidR="00EE5E00">
              <w:rPr>
                <w:rFonts w:asciiTheme="minorEastAsia" w:eastAsiaTheme="minorEastAsia" w:hAnsiTheme="minorEastAsia" w:cstheme="minorEastAsia" w:hint="eastAsia"/>
                <w:sz w:val="24"/>
              </w:rPr>
              <w:t>作分包。</w:t>
            </w:r>
          </w:p>
          <w:p w:rsidR="003C1FBB" w:rsidRPr="007F683A" w:rsidRDefault="003C1FBB" w:rsidP="00BC15D4">
            <w:pPr>
              <w:pStyle w:val="3"/>
              <w:spacing w:line="276" w:lineRule="auto"/>
              <w:ind w:leftChars="237" w:left="498" w:firstLineChars="100" w:firstLine="240"/>
              <w:rPr>
                <w:rFonts w:asciiTheme="minorEastAsia" w:eastAsiaTheme="minorEastAsia" w:hAnsiTheme="minorEastAsia" w:cstheme="minorEastAsia"/>
                <w:b w:val="0"/>
                <w:bCs w:val="0"/>
                <w:kern w:val="0"/>
                <w:sz w:val="24"/>
                <w:szCs w:val="24"/>
              </w:rPr>
            </w:pPr>
            <w:proofErr w:type="gramStart"/>
            <w:r w:rsidRPr="003C1FBB">
              <w:rPr>
                <w:rFonts w:asciiTheme="minorEastAsia" w:eastAsiaTheme="minorEastAsia" w:hAnsiTheme="minorEastAsia" w:cstheme="minorEastAsia" w:hint="eastAsia"/>
                <w:b w:val="0"/>
                <w:bCs w:val="0"/>
                <w:kern w:val="0"/>
                <w:sz w:val="24"/>
                <w:szCs w:val="24"/>
              </w:rPr>
              <w:t>标项</w:t>
            </w:r>
            <w:proofErr w:type="gramEnd"/>
            <w:r w:rsidRPr="003C1FBB">
              <w:rPr>
                <w:rFonts w:asciiTheme="minorEastAsia" w:eastAsiaTheme="minorEastAsia" w:hAnsiTheme="minorEastAsia" w:cstheme="minorEastAsia" w:hint="eastAsia"/>
                <w:b w:val="0"/>
                <w:bCs w:val="0"/>
                <w:kern w:val="0"/>
                <w:sz w:val="24"/>
                <w:szCs w:val="24"/>
              </w:rPr>
              <w:t>2：</w:t>
            </w:r>
            <w:sdt>
              <w:sdtPr>
                <w:rPr>
                  <w:rFonts w:ascii="仿宋" w:eastAsia="仿宋" w:hAnsi="仿宋" w:cs="仿宋" w:hint="eastAsia"/>
                  <w:b w:val="0"/>
                  <w:sz w:val="24"/>
                  <w:szCs w:val="24"/>
                </w:rPr>
                <w:id w:val="-1"/>
                <w14:checkbox>
                  <w14:checked w14:val="1"/>
                  <w14:checkedState w14:val="00FE" w14:font="Wingdings"/>
                  <w14:uncheckedState w14:val="2610" w14:font="MS Gothic"/>
                </w14:checkbox>
              </w:sdtPr>
              <w:sdtEndPr/>
              <w:sdtContent>
                <w:r w:rsidRPr="00BC15D4">
                  <w:rPr>
                    <w:rFonts w:ascii="仿宋" w:eastAsia="仿宋" w:hAnsi="仿宋" w:cs="仿宋" w:hint="eastAsia"/>
                    <w:b w:val="0"/>
                    <w:sz w:val="24"/>
                    <w:szCs w:val="24"/>
                  </w:rPr>
                  <w:sym w:font="Wingdings" w:char="F0FE"/>
                </w:r>
              </w:sdtContent>
            </w:sdt>
            <w:r w:rsidRPr="00BC15D4">
              <w:rPr>
                <w:rFonts w:ascii="仿宋" w:eastAsia="仿宋" w:hAnsi="仿宋" w:cs="仿宋" w:hint="eastAsia"/>
                <w:b w:val="0"/>
                <w:kern w:val="0"/>
                <w:sz w:val="24"/>
                <w:szCs w:val="24"/>
              </w:rPr>
              <w:t>A</w:t>
            </w:r>
            <w:r w:rsidRPr="00BC15D4">
              <w:rPr>
                <w:rFonts w:ascii="仿宋" w:eastAsia="仿宋" w:hAnsi="仿宋" w:cs="仿宋" w:hint="eastAsia"/>
                <w:b w:val="0"/>
                <w:sz w:val="24"/>
                <w:szCs w:val="24"/>
              </w:rPr>
              <w:t>同意将非主体、非关键性的</w:t>
            </w:r>
            <w:r w:rsidRPr="00BC15D4">
              <w:rPr>
                <w:rFonts w:ascii="仿宋" w:eastAsia="仿宋" w:hAnsi="仿宋" w:cs="仿宋" w:hint="eastAsia"/>
                <w:b w:val="0"/>
                <w:sz w:val="24"/>
                <w:szCs w:val="24"/>
                <w:u w:val="single"/>
              </w:rPr>
              <w:t xml:space="preserve"> 外墙清洗/</w:t>
            </w:r>
            <w:r w:rsidR="00BC15D4">
              <w:rPr>
                <w:rFonts w:ascii="仿宋" w:eastAsia="仿宋" w:hAnsi="仿宋" w:cs="仿宋" w:hint="eastAsia"/>
                <w:b w:val="0"/>
                <w:sz w:val="24"/>
                <w:szCs w:val="24"/>
                <w:u w:val="single"/>
              </w:rPr>
              <w:t xml:space="preserve"> </w:t>
            </w:r>
            <w:r w:rsidRPr="00BC15D4">
              <w:rPr>
                <w:rFonts w:ascii="仿宋" w:eastAsia="仿宋" w:hAnsi="仿宋" w:cs="仿宋" w:hint="eastAsia"/>
                <w:b w:val="0"/>
                <w:sz w:val="24"/>
                <w:szCs w:val="24"/>
                <w:u w:val="single"/>
              </w:rPr>
              <w:t xml:space="preserve">四害消杀  </w:t>
            </w:r>
            <w:r w:rsidRPr="00BC15D4">
              <w:rPr>
                <w:rFonts w:ascii="仿宋" w:eastAsia="仿宋" w:hAnsi="仿宋" w:cs="仿宋" w:hint="eastAsia"/>
                <w:b w:val="0"/>
                <w:sz w:val="24"/>
                <w:szCs w:val="24"/>
              </w:rPr>
              <w:t>工作分包。</w:t>
            </w:r>
          </w:p>
        </w:tc>
      </w:tr>
      <w:tr w:rsidR="00AB4D50">
        <w:trPr>
          <w:trHeight w:val="974"/>
          <w:tblHeader/>
        </w:trPr>
        <w:tc>
          <w:tcPr>
            <w:tcW w:w="629" w:type="dxa"/>
            <w:tcBorders>
              <w:top w:val="single" w:sz="4" w:space="0" w:color="auto"/>
              <w:left w:val="single" w:sz="4" w:space="0" w:color="auto"/>
              <w:bottom w:val="single" w:sz="4" w:space="0" w:color="auto"/>
              <w:right w:val="single" w:sz="4" w:space="0" w:color="auto"/>
            </w:tcBorders>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5"/>
              </w:sdtPr>
              <w:sdtEndPr/>
              <w:sdtContent>
                <w:r w:rsidR="00EE5E00">
                  <w:rPr>
                    <w:rFonts w:ascii="Wingdings" w:hAnsi="Wingdings" w:cs="宋体"/>
                    <w:kern w:val="0"/>
                    <w:sz w:val="24"/>
                  </w:rPr>
                  <w:t></w:t>
                </w:r>
              </w:sdtContent>
            </w:sdt>
            <w:r w:rsidR="00EE5E00">
              <w:rPr>
                <w:rFonts w:asciiTheme="minorEastAsia" w:eastAsiaTheme="minorEastAsia" w:hAnsiTheme="minorEastAsia" w:cstheme="minorEastAsia" w:hint="eastAsia"/>
                <w:kern w:val="0"/>
                <w:sz w:val="24"/>
              </w:rPr>
              <w:t>A</w:t>
            </w:r>
            <w:r w:rsidR="00EE5E00">
              <w:rPr>
                <w:rFonts w:asciiTheme="minorEastAsia" w:eastAsiaTheme="minorEastAsia" w:hAnsiTheme="minorEastAsia" w:cstheme="minorEastAsia" w:hint="eastAsia"/>
                <w:sz w:val="24"/>
              </w:rPr>
              <w:t>不组织。</w:t>
            </w:r>
          </w:p>
        </w:tc>
      </w:tr>
      <w:tr w:rsidR="00AB4D50">
        <w:trPr>
          <w:trHeight w:val="275"/>
          <w:tblHeader/>
        </w:trPr>
        <w:tc>
          <w:tcPr>
            <w:tcW w:w="629" w:type="dxa"/>
            <w:tcBorders>
              <w:top w:val="single" w:sz="4" w:space="0" w:color="auto"/>
              <w:left w:val="single" w:sz="4" w:space="0" w:color="auto"/>
              <w:bottom w:val="single" w:sz="4" w:space="0" w:color="auto"/>
              <w:right w:val="single" w:sz="4" w:space="0" w:color="auto"/>
            </w:tcBorders>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sz w:val="24"/>
                </w:rPr>
                <w:id w:val="37"/>
              </w:sdtPr>
              <w:sdtEndPr/>
              <w:sdtContent>
                <w:r w:rsidR="00EE5E00">
                  <w:rPr>
                    <w:rFonts w:ascii="Wingdings" w:hAnsi="Wingdings" w:cs="宋体"/>
                    <w:kern w:val="0"/>
                    <w:sz w:val="24"/>
                  </w:rPr>
                  <w:t></w:t>
                </w:r>
              </w:sdtContent>
            </w:sdt>
            <w:r w:rsidR="00EE5E00">
              <w:rPr>
                <w:rFonts w:asciiTheme="minorEastAsia" w:eastAsiaTheme="minorEastAsia" w:hAnsiTheme="minorEastAsia" w:cstheme="minorEastAsia" w:hint="eastAsia"/>
                <w:sz w:val="24"/>
              </w:rPr>
              <w:t>A不要求提供。</w:t>
            </w:r>
          </w:p>
        </w:tc>
      </w:tr>
      <w:tr w:rsidR="00AB4D50" w:rsidTr="003C1FBB">
        <w:trPr>
          <w:trHeight w:val="2221"/>
          <w:tblHeader/>
        </w:trPr>
        <w:tc>
          <w:tcPr>
            <w:tcW w:w="629" w:type="dxa"/>
            <w:tcBorders>
              <w:top w:val="single" w:sz="4" w:space="0" w:color="auto"/>
              <w:left w:val="single" w:sz="4" w:space="0" w:color="auto"/>
              <w:bottom w:val="single" w:sz="4" w:space="0" w:color="auto"/>
              <w:right w:val="single" w:sz="4" w:space="0" w:color="auto"/>
            </w:tcBorders>
          </w:tcPr>
          <w:p w:rsidR="00AB4D50" w:rsidRDefault="00AB4D50" w:rsidP="003C1FBB">
            <w:pPr>
              <w:snapToGrid w:val="0"/>
              <w:spacing w:line="360" w:lineRule="auto"/>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rsidP="003C1FBB">
            <w:pPr>
              <w:spacing w:line="360" w:lineRule="auto"/>
              <w:rPr>
                <w:rFonts w:asciiTheme="minorEastAsia" w:eastAsiaTheme="minorEastAsia" w:hAnsiTheme="minorEastAsia" w:cstheme="minorEastAsia"/>
                <w:kern w:val="0"/>
                <w:sz w:val="24"/>
              </w:rPr>
            </w:pPr>
            <w:sdt>
              <w:sdtPr>
                <w:rPr>
                  <w:rFonts w:asciiTheme="minorEastAsia" w:eastAsiaTheme="minorEastAsia" w:hAnsiTheme="minorEastAsia" w:cstheme="minorEastAsia" w:hint="eastAsia"/>
                  <w:kern w:val="0"/>
                  <w:sz w:val="24"/>
                </w:rPr>
                <w:id w:val="1174071719"/>
              </w:sdtPr>
              <w:sdtEndPr>
                <w:rPr>
                  <w:b/>
                  <w:bCs/>
                </w:rPr>
              </w:sdtEndPr>
              <w:sdtContent>
                <w:sdt>
                  <w:sdtPr>
                    <w:rPr>
                      <w:rFonts w:ascii="宋体" w:hAnsi="宋体" w:cs="宋体" w:hint="eastAsia"/>
                      <w:kern w:val="0"/>
                      <w:sz w:val="24"/>
                    </w:rPr>
                    <w:id w:val="5517454"/>
                  </w:sdtPr>
                  <w:sdtEndPr>
                    <w:rPr>
                      <w:b/>
                      <w:bCs/>
                    </w:rPr>
                  </w:sdtEndPr>
                  <w:sdtContent>
                    <w:sdt>
                      <w:sdtPr>
                        <w:rPr>
                          <w:rFonts w:asciiTheme="minorEastAsia" w:eastAsiaTheme="minorEastAsia" w:hAnsiTheme="minorEastAsia" w:cstheme="minorEastAsia" w:hint="eastAsia"/>
                          <w:kern w:val="0"/>
                          <w:sz w:val="24"/>
                        </w:rPr>
                        <w:id w:val="1701513296"/>
                      </w:sdtPr>
                      <w:sdtEndPr/>
                      <w:sdtContent>
                        <w:r w:rsidR="003C1FBB">
                          <w:rPr>
                            <w:rFonts w:ascii="Wingdings" w:hAnsi="Wingdings" w:cs="宋体"/>
                            <w:kern w:val="0"/>
                            <w:sz w:val="24"/>
                          </w:rPr>
                          <w:t></w:t>
                        </w:r>
                      </w:sdtContent>
                    </w:sdt>
                    <w:r w:rsidR="003C1FBB">
                      <w:rPr>
                        <w:rFonts w:asciiTheme="minorEastAsia" w:eastAsiaTheme="minorEastAsia" w:hAnsiTheme="minorEastAsia" w:cstheme="minorEastAsia" w:hint="eastAsia"/>
                        <w:kern w:val="0"/>
                        <w:sz w:val="24"/>
                      </w:rPr>
                      <w:t>A</w:t>
                    </w:r>
                    <w:r w:rsidR="003C1FBB">
                      <w:rPr>
                        <w:rFonts w:asciiTheme="minorEastAsia" w:eastAsiaTheme="minorEastAsia" w:hAnsiTheme="minorEastAsia" w:cstheme="minorEastAsia" w:hint="eastAsia"/>
                        <w:sz w:val="24"/>
                      </w:rPr>
                      <w:t>不组织。</w:t>
                    </w:r>
                  </w:sdtContent>
                </w:sdt>
              </w:sdtContent>
            </w:sdt>
          </w:p>
        </w:tc>
      </w:tr>
      <w:tr w:rsidR="00AB4D50">
        <w:trPr>
          <w:trHeight w:val="461"/>
          <w:tblHeader/>
        </w:trPr>
        <w:tc>
          <w:tcPr>
            <w:tcW w:w="629" w:type="dxa"/>
            <w:vMerge w:val="restart"/>
            <w:tcBorders>
              <w:top w:val="single" w:sz="4" w:space="0" w:color="auto"/>
              <w:left w:val="single" w:sz="4" w:space="0" w:color="auto"/>
              <w:right w:val="single" w:sz="4" w:space="0" w:color="auto"/>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（1）资格证明文件：见招标文件第二部分11.1。</w:t>
            </w:r>
          </w:p>
          <w:p w:rsidR="00AB4D50" w:rsidRDefault="00EE5E00">
            <w:pPr>
              <w:spacing w:line="360" w:lineRule="auto"/>
              <w:rPr>
                <w:rFonts w:asciiTheme="minorEastAsia" w:eastAsiaTheme="minorEastAsia" w:hAnsiTheme="minorEastAsia" w:cstheme="minorEastAsia"/>
                <w:snapToGrid w:val="0"/>
                <w:kern w:val="0"/>
                <w:sz w:val="24"/>
              </w:rPr>
            </w:pPr>
            <w:r>
              <w:rPr>
                <w:rFonts w:asciiTheme="minorEastAsia" w:eastAsiaTheme="minorEastAsia" w:hAnsiTheme="minorEastAsia" w:cstheme="minorEastAsia" w:hint="eastAsia"/>
                <w:kern w:val="0"/>
                <w:sz w:val="24"/>
                <w:lang w:val="zh-CN"/>
              </w:rPr>
              <w:t>投标人未提供有效的资格证明文件的，视为投标人不具备招标文件中规定的资格要求，投标无效。</w:t>
            </w:r>
          </w:p>
        </w:tc>
      </w:tr>
      <w:tr w:rsidR="00AB4D50">
        <w:trPr>
          <w:trHeight w:val="1031"/>
          <w:tblHeader/>
        </w:trPr>
        <w:tc>
          <w:tcPr>
            <w:tcW w:w="629" w:type="dxa"/>
            <w:vMerge/>
            <w:tcBorders>
              <w:left w:val="single" w:sz="4" w:space="0" w:color="auto"/>
              <w:bottom w:val="single" w:sz="4" w:space="0" w:color="auto"/>
              <w:right w:val="single" w:sz="4" w:space="0" w:color="auto"/>
            </w:tcBorders>
          </w:tcPr>
          <w:p w:rsidR="00AB4D50" w:rsidRDefault="00AB4D50">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4" w:space="0" w:color="auto"/>
              <w:bottom w:val="single" w:sz="8" w:space="0" w:color="000000"/>
              <w:right w:val="single" w:sz="8" w:space="0" w:color="000000"/>
            </w:tcBorders>
            <w:vAlign w:val="center"/>
          </w:tcPr>
          <w:p w:rsidR="00AB4D50" w:rsidRDefault="00AB4D50">
            <w:pPr>
              <w:snapToGrid w:val="0"/>
              <w:spacing w:line="360" w:lineRule="auto"/>
              <w:jc w:val="center"/>
              <w:rPr>
                <w:rFonts w:asciiTheme="minorEastAsia" w:eastAsiaTheme="minorEastAsia" w:hAnsiTheme="minorEastAsia" w:cstheme="minor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（2）资信证明文件：根据招标文件第四部分评标标准提供。</w:t>
            </w:r>
          </w:p>
        </w:tc>
      </w:tr>
      <w:tr w:rsidR="00AB4D5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B4D5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jc w:val="left"/>
              <w:rPr>
                <w:rFonts w:asciiTheme="minorEastAsia" w:eastAsiaTheme="minorEastAsia" w:hAnsiTheme="minorEastAsia" w:cstheme="minorEastAsia"/>
                <w:b/>
                <w:kern w:val="0"/>
                <w:sz w:val="24"/>
                <w:lang w:val="zh-CN"/>
              </w:rPr>
            </w:pPr>
            <w:r>
              <w:rPr>
                <w:rFonts w:asciiTheme="minorEastAsia" w:eastAsiaTheme="minorEastAsia" w:hAnsiTheme="minorEastAsia" w:cstheme="minorEastAsia" w:hint="eastAsia"/>
                <w:kern w:val="0"/>
                <w:sz w:val="24"/>
                <w:lang w:val="zh-CN"/>
              </w:rPr>
              <w:t>有关本项目实施所需的所有费用（含税费）均计入报价。</w:t>
            </w:r>
            <w:r>
              <w:rPr>
                <w:rFonts w:asciiTheme="minorEastAsia" w:eastAsiaTheme="minorEastAsia" w:hAnsiTheme="minorEastAsia" w:cstheme="minorEastAsia" w:hint="eastAsia"/>
                <w:b/>
                <w:bCs/>
                <w:kern w:val="0"/>
                <w:sz w:val="24"/>
                <w:lang w:val="zh-CN"/>
              </w:rPr>
              <w:t>投标文件</w:t>
            </w:r>
            <w:r>
              <w:rPr>
                <w:rFonts w:asciiTheme="minorEastAsia" w:eastAsiaTheme="minorEastAsia" w:hAnsiTheme="minorEastAsia" w:cstheme="minorEastAsia"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Theme="minorEastAsia" w:eastAsiaTheme="minorEastAsia" w:hAnsiTheme="minorEastAsia" w:cstheme="minorEastAsia" w:hint="eastAsia"/>
                <w:kern w:val="0"/>
                <w:sz w:val="24"/>
                <w:lang w:val="zh-CN"/>
              </w:rPr>
              <w:t>投标文件中价格全部采用人民币报价。招标文件未列明，而投标人认为必需的费用也需列入报价。</w:t>
            </w:r>
            <w:r>
              <w:rPr>
                <w:rFonts w:asciiTheme="minorEastAsia" w:eastAsiaTheme="minorEastAsia" w:hAnsiTheme="minorEastAsia" w:cstheme="minorEastAsia" w:hint="eastAsia"/>
                <w:b/>
                <w:kern w:val="0"/>
                <w:sz w:val="24"/>
                <w:lang w:val="zh-CN"/>
              </w:rPr>
              <w:t>提醒：验收时检测费用由采购人承担，不包含在投标总价中。</w:t>
            </w:r>
          </w:p>
          <w:p w:rsidR="00AB4D50" w:rsidRDefault="00EE5E00">
            <w:pPr>
              <w:snapToGrid w:val="0"/>
              <w:spacing w:line="360" w:lineRule="auto"/>
              <w:jc w:val="left"/>
              <w:rPr>
                <w:rFonts w:asciiTheme="minorEastAsia" w:eastAsiaTheme="minorEastAsia" w:hAnsiTheme="minorEastAsia" w:cstheme="minorEastAsia"/>
                <w:b/>
                <w:kern w:val="0"/>
                <w:sz w:val="24"/>
                <w:lang w:val="zh-CN"/>
              </w:rPr>
            </w:pPr>
            <w:r>
              <w:rPr>
                <w:rFonts w:asciiTheme="minorEastAsia" w:eastAsiaTheme="minorEastAsia" w:hAnsiTheme="minorEastAsia" w:cstheme="minorEastAsia" w:hint="eastAsia"/>
                <w:b/>
                <w:kern w:val="0"/>
                <w:sz w:val="24"/>
                <w:lang w:val="zh-CN"/>
              </w:rPr>
              <w:t>投标报价出现下列情形的，投标无效：</w:t>
            </w:r>
          </w:p>
          <w:p w:rsidR="00AB4D50" w:rsidRDefault="00EE5E00">
            <w:pPr>
              <w:snapToGrid w:val="0"/>
              <w:spacing w:line="360" w:lineRule="auto"/>
              <w:ind w:firstLineChars="100" w:firstLine="241"/>
              <w:jc w:val="left"/>
              <w:rPr>
                <w:rFonts w:asciiTheme="minorEastAsia" w:eastAsiaTheme="minorEastAsia" w:hAnsiTheme="minorEastAsia" w:cstheme="minorEastAsia"/>
                <w:b/>
                <w:kern w:val="0"/>
                <w:sz w:val="24"/>
                <w:lang w:val="zh-CN"/>
              </w:rPr>
            </w:pPr>
            <w:r>
              <w:rPr>
                <w:rFonts w:asciiTheme="minorEastAsia" w:eastAsiaTheme="minorEastAsia" w:hAnsiTheme="minorEastAsia" w:cstheme="minorEastAsia" w:hint="eastAsia"/>
                <w:b/>
                <w:kern w:val="0"/>
                <w:sz w:val="24"/>
                <w:lang w:val="zh-CN"/>
              </w:rPr>
              <w:t>投标文件出现不是唯一的、有选择性投标报价的；</w:t>
            </w:r>
          </w:p>
          <w:p w:rsidR="00AB4D50" w:rsidRDefault="00EE5E00">
            <w:pPr>
              <w:snapToGrid w:val="0"/>
              <w:spacing w:line="360" w:lineRule="auto"/>
              <w:ind w:firstLineChars="100" w:firstLine="241"/>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b/>
                <w:kern w:val="0"/>
                <w:sz w:val="24"/>
                <w:lang w:val="zh-CN"/>
              </w:rPr>
              <w:t>投标报价超过招标文件中规定的预算金额或者最高限价的;</w:t>
            </w:r>
          </w:p>
          <w:p w:rsidR="00AB4D50" w:rsidRDefault="00EE5E00">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theme="minorEastAsia" w:hint="eastAsia"/>
                <w:b/>
                <w:sz w:val="24"/>
              </w:rPr>
              <w:t>;</w:t>
            </w:r>
          </w:p>
          <w:p w:rsidR="00AB4D50" w:rsidRDefault="00EE5E00">
            <w:pPr>
              <w:spacing w:line="360" w:lineRule="auto"/>
              <w:ind w:firstLineChars="100" w:firstLine="241"/>
              <w:rPr>
                <w:rFonts w:asciiTheme="minorEastAsia" w:eastAsiaTheme="minorEastAsia" w:hAnsiTheme="minorEastAsia" w:cstheme="minorEastAsia"/>
                <w:sz w:val="24"/>
              </w:rPr>
            </w:pPr>
            <w:r>
              <w:rPr>
                <w:rFonts w:asciiTheme="minorEastAsia" w:eastAsiaTheme="minorEastAsia" w:hAnsiTheme="minorEastAsia" w:cstheme="minorEastAsia" w:hint="eastAsia"/>
                <w:b/>
                <w:kern w:val="0"/>
                <w:sz w:val="24"/>
              </w:rPr>
              <w:t>投标人对根据修正原则修正后的报价不确认的</w:t>
            </w:r>
            <w:r>
              <w:rPr>
                <w:rFonts w:asciiTheme="minorEastAsia" w:eastAsiaTheme="minorEastAsia" w:hAnsiTheme="minorEastAsia" w:cstheme="minorEastAsia" w:hint="eastAsia"/>
                <w:b/>
                <w:sz w:val="24"/>
              </w:rPr>
              <w:t>。</w:t>
            </w:r>
          </w:p>
        </w:tc>
      </w:tr>
      <w:tr w:rsidR="00AB4D50">
        <w:trPr>
          <w:trHeight w:val="3498"/>
          <w:tblHeader/>
        </w:trPr>
        <w:tc>
          <w:tcPr>
            <w:tcW w:w="629" w:type="dxa"/>
            <w:tcBorders>
              <w:top w:val="single" w:sz="4" w:space="0" w:color="auto"/>
              <w:left w:val="single" w:sz="8" w:space="0" w:color="000000"/>
              <w:right w:val="single" w:sz="2" w:space="0" w:color="000000"/>
            </w:tcBorders>
          </w:tcPr>
          <w:p w:rsidR="00AB4D50" w:rsidRDefault="00AB4D50">
            <w:pPr>
              <w:snapToGrid w:val="0"/>
              <w:spacing w:line="360" w:lineRule="auto"/>
              <w:jc w:val="center"/>
              <w:rPr>
                <w:rFonts w:asciiTheme="minorEastAsia" w:eastAsiaTheme="minorEastAsia" w:hAnsiTheme="minorEastAsia" w:cstheme="minorEastAsia"/>
                <w:sz w:val="24"/>
              </w:rPr>
            </w:pPr>
          </w:p>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1843" w:type="dxa"/>
            <w:tcBorders>
              <w:top w:val="single" w:sz="8" w:space="0" w:color="000000"/>
              <w:left w:val="single" w:sz="2"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AB4D50" w:rsidRDefault="00EE5E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供应商中标后也可在“政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”平台申请</w:t>
            </w:r>
            <w:proofErr w:type="gramStart"/>
            <w:r>
              <w:rPr>
                <w:rFonts w:asciiTheme="minorEastAsia" w:eastAsiaTheme="minorEastAsia" w:hAnsiTheme="minorEastAsia" w:cstheme="minorEastAsia" w:hint="eastAsia"/>
                <w:sz w:val="24"/>
              </w:rPr>
              <w:t>政采贷</w:t>
            </w:r>
            <w:proofErr w:type="gramEnd"/>
            <w:r>
              <w:rPr>
                <w:rFonts w:asciiTheme="minorEastAsia" w:eastAsiaTheme="minorEastAsia" w:hAnsiTheme="minorEastAsia" w:cstheme="minorEastAsia" w:hint="eastAsia"/>
                <w:sz w:val="24"/>
              </w:rPr>
              <w:t>：操作路径：登录政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 - 金融服务中心 -【融资服务】，可在热门申请中选择产品直接申请，也可</w:t>
            </w:r>
            <w:proofErr w:type="gramStart"/>
            <w:r>
              <w:rPr>
                <w:rFonts w:asciiTheme="minorEastAsia" w:eastAsiaTheme="minorEastAsia" w:hAnsiTheme="minorEastAsia" w:cstheme="minorEastAsia" w:hint="eastAsia"/>
                <w:sz w:val="24"/>
              </w:rPr>
              <w:t>点击云智贷</w:t>
            </w:r>
            <w:proofErr w:type="gramEnd"/>
            <w:r>
              <w:rPr>
                <w:rFonts w:asciiTheme="minorEastAsia" w:eastAsiaTheme="minorEastAsia" w:hAnsiTheme="minorEastAsia" w:cstheme="minorEastAsia" w:hint="eastAsia"/>
                <w:sz w:val="24"/>
              </w:rPr>
              <w:t>匹配适合产品进行申请，或者在可申请项目中根据该项目进行申请。</w:t>
            </w:r>
          </w:p>
          <w:p w:rsidR="00AB4D50" w:rsidRDefault="00EE5E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本项目支持《杭州市萧山区政府采购支持中小企业信用融资暂行办法》。</w:t>
            </w:r>
          </w:p>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有融资需求的中标供应商可参照相关规定及银行方案凭政府采购合同向相关合作银行提出信用融资（贷款）申请。详见</w:t>
            </w:r>
            <w:hyperlink r:id="rId10" w:history="1">
              <w:r>
                <w:rPr>
                  <w:rStyle w:val="aff5"/>
                  <w:rFonts w:asciiTheme="minorEastAsia" w:eastAsiaTheme="minorEastAsia" w:hAnsiTheme="minorEastAsia" w:cstheme="minorEastAsia" w:hint="eastAsia"/>
                  <w:snapToGrid/>
                  <w:sz w:val="24"/>
                  <w:szCs w:val="24"/>
                </w:rPr>
                <w:t>http://www.xiaoshan.gov.cn/art/2018/12/20/art_1229293109_1559514.html</w:t>
              </w:r>
            </w:hyperlink>
          </w:p>
        </w:tc>
      </w:tr>
      <w:tr w:rsidR="00AB4D50">
        <w:trPr>
          <w:trHeight w:val="1419"/>
          <w:tblHeader/>
        </w:trPr>
        <w:tc>
          <w:tcPr>
            <w:tcW w:w="629" w:type="dxa"/>
            <w:tcBorders>
              <w:top w:val="single" w:sz="4" w:space="0" w:color="auto"/>
              <w:left w:val="single" w:sz="8" w:space="0" w:color="000000"/>
              <w:bottom w:val="single" w:sz="4" w:space="0" w:color="auto"/>
              <w:right w:val="single" w:sz="2" w:space="0" w:color="000000"/>
            </w:tcBorders>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pStyle w:val="ac"/>
              <w:spacing w:line="360" w:lineRule="auto"/>
              <w:rPr>
                <w:rFonts w:asciiTheme="minorEastAsia" w:eastAsiaTheme="minorEastAsia" w:hAnsiTheme="minorEastAsia" w:cstheme="minorEastAsia"/>
                <w:kern w:val="28"/>
                <w:sz w:val="24"/>
                <w:szCs w:val="24"/>
              </w:rPr>
            </w:pPr>
            <w:r>
              <w:rPr>
                <w:rFonts w:asciiTheme="minorEastAsia" w:eastAsiaTheme="minorEastAsia" w:hAnsiTheme="minorEastAsia" w:cstheme="minorEastAsia" w:hint="eastAsia"/>
                <w:kern w:val="28"/>
                <w:sz w:val="24"/>
                <w:szCs w:val="24"/>
              </w:rPr>
              <w:t>本项目备份文件是否收取：不收取</w:t>
            </w:r>
          </w:p>
        </w:tc>
      </w:tr>
      <w:tr w:rsidR="00AB4D50">
        <w:trPr>
          <w:trHeight w:val="879"/>
          <w:tblHeader/>
        </w:trPr>
        <w:tc>
          <w:tcPr>
            <w:tcW w:w="629" w:type="dxa"/>
            <w:tcBorders>
              <w:top w:val="single" w:sz="4" w:space="0" w:color="auto"/>
              <w:left w:val="single" w:sz="8" w:space="0" w:color="000000"/>
              <w:bottom w:val="single" w:sz="4" w:space="0" w:color="auto"/>
              <w:right w:val="single" w:sz="2" w:space="0" w:color="000000"/>
            </w:tcBorders>
            <w:vAlign w:val="center"/>
          </w:tcPr>
          <w:p w:rsidR="00AB4D50" w:rsidRDefault="00EE5E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AB4D50">
        <w:trPr>
          <w:trHeight w:val="564"/>
          <w:tblHeader/>
        </w:trPr>
        <w:tc>
          <w:tcPr>
            <w:tcW w:w="629" w:type="dxa"/>
            <w:tcBorders>
              <w:top w:val="single" w:sz="4" w:space="0" w:color="auto"/>
              <w:left w:val="single" w:sz="8" w:space="0" w:color="000000"/>
              <w:bottom w:val="single" w:sz="4" w:space="0" w:color="auto"/>
              <w:right w:val="single" w:sz="2" w:space="0" w:color="000000"/>
            </w:tcBorders>
            <w:vAlign w:val="center"/>
          </w:tcPr>
          <w:p w:rsidR="00AB4D50" w:rsidRDefault="00EE5E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本项目由采购人进行资格文件及信用信息查询。</w:t>
            </w:r>
          </w:p>
        </w:tc>
      </w:tr>
      <w:tr w:rsidR="00AB4D50">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B4D50" w:rsidRDefault="00EE5E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napToGrid w:val="0"/>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采购人、采购机构质疑接收人、联系方式：详见公告</w:t>
            </w:r>
          </w:p>
          <w:p w:rsidR="00AB4D50" w:rsidRDefault="00EE5E00">
            <w:pPr>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线上提交质疑方式：政</w:t>
            </w:r>
            <w:proofErr w:type="gramStart"/>
            <w:r>
              <w:rPr>
                <w:rFonts w:asciiTheme="minorEastAsia" w:eastAsiaTheme="minorEastAsia" w:hAnsiTheme="minorEastAsia" w:cstheme="minorEastAsia" w:hint="eastAsia"/>
                <w:b/>
                <w:sz w:val="24"/>
              </w:rPr>
              <w:t>采云</w:t>
            </w:r>
            <w:proofErr w:type="gramEnd"/>
            <w:r>
              <w:rPr>
                <w:rFonts w:asciiTheme="minorEastAsia" w:eastAsiaTheme="minorEastAsia" w:hAnsiTheme="minorEastAsia" w:cstheme="minorEastAsia" w:hint="eastAsia"/>
                <w:b/>
                <w:sz w:val="24"/>
              </w:rPr>
              <w:t>线上质疑路径：项目采购-询问质疑投诉-质疑列表。请使用ca签章在每一页质疑文件中加盖电子公章，上传完整附件。</w:t>
            </w:r>
          </w:p>
          <w:p w:rsidR="00AB4D50" w:rsidRDefault="00EE5E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本项目涉及资格条件、采购需求、评分办法及采购过程中有关现场考察或开标前答疑会等事项由采购人进行答复。</w:t>
            </w:r>
          </w:p>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涉及流程规范性、组织程序等相关事项，由采购机构进行答复。</w:t>
            </w:r>
          </w:p>
        </w:tc>
      </w:tr>
      <w:tr w:rsidR="00AB4D50">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B4D50" w:rsidRDefault="00EE5E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验收采用采购人自行组织验收和专门机构验收两种形式，具体</w:t>
            </w:r>
            <w:proofErr w:type="gramStart"/>
            <w:r>
              <w:rPr>
                <w:rFonts w:asciiTheme="minorEastAsia" w:eastAsiaTheme="minorEastAsia" w:hAnsiTheme="minorEastAsia" w:cstheme="minorEastAsia" w:hint="eastAsia"/>
                <w:sz w:val="24"/>
              </w:rPr>
              <w:t>按照萧政办</w:t>
            </w:r>
            <w:proofErr w:type="gramEnd"/>
            <w:r>
              <w:rPr>
                <w:rFonts w:asciiTheme="minorEastAsia" w:eastAsiaTheme="minorEastAsia" w:hAnsiTheme="minorEastAsia" w:cstheme="minorEastAsia" w:hint="eastAsia"/>
                <w:sz w:val="24"/>
              </w:rPr>
              <w:t>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w:t>
            </w:r>
            <w:proofErr w:type="gramStart"/>
            <w:r>
              <w:rPr>
                <w:rFonts w:asciiTheme="minorEastAsia" w:eastAsiaTheme="minorEastAsia" w:hAnsiTheme="minorEastAsia" w:cstheme="minorEastAsia" w:hint="eastAsia"/>
                <w:sz w:val="24"/>
              </w:rPr>
              <w:t>按萧市监</w:t>
            </w:r>
            <w:proofErr w:type="gramEnd"/>
            <w:r>
              <w:rPr>
                <w:rFonts w:asciiTheme="minorEastAsia" w:eastAsiaTheme="minorEastAsia" w:hAnsiTheme="minorEastAsia" w:cstheme="minorEastAsia" w:hint="eastAsia"/>
                <w:sz w:val="24"/>
              </w:rPr>
              <w:t>【2015】127号、</w:t>
            </w:r>
            <w:proofErr w:type="gramStart"/>
            <w:r>
              <w:rPr>
                <w:rFonts w:asciiTheme="minorEastAsia" w:eastAsiaTheme="minorEastAsia" w:hAnsiTheme="minorEastAsia" w:cstheme="minorEastAsia" w:hint="eastAsia"/>
                <w:sz w:val="24"/>
              </w:rPr>
              <w:t>萧市监</w:t>
            </w:r>
            <w:proofErr w:type="gramEnd"/>
            <w:r>
              <w:rPr>
                <w:rFonts w:asciiTheme="minorEastAsia" w:eastAsiaTheme="minorEastAsia" w:hAnsiTheme="minorEastAsia" w:cstheme="minorEastAsia" w:hint="eastAsia"/>
                <w:sz w:val="24"/>
              </w:rPr>
              <w:t>【2019】16号等相关文件执行（如项目发布后已有新文件规定，按照最新文件执行）。存在隐蔽工程的项目，采购单位及供应商应在货物到货并将实施安装前，申请进行初验收。</w:t>
            </w:r>
          </w:p>
          <w:p w:rsidR="00AB4D50" w:rsidRDefault="00EE5E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联系电话: 0571-83587785/0571-82816012  联系地址: </w:t>
            </w:r>
            <w:proofErr w:type="gramStart"/>
            <w:r>
              <w:rPr>
                <w:rFonts w:asciiTheme="minorEastAsia" w:eastAsiaTheme="minorEastAsia" w:hAnsiTheme="minorEastAsia" w:cstheme="minorEastAsia" w:hint="eastAsia"/>
                <w:sz w:val="24"/>
              </w:rPr>
              <w:t>萧山区通</w:t>
            </w:r>
            <w:proofErr w:type="gramEnd"/>
            <w:r>
              <w:rPr>
                <w:rFonts w:asciiTheme="minorEastAsia" w:eastAsiaTheme="minorEastAsia" w:hAnsiTheme="minorEastAsia" w:cstheme="minorEastAsia" w:hint="eastAsia"/>
                <w:sz w:val="24"/>
              </w:rPr>
              <w:t>惠北路2-1号302室</w:t>
            </w:r>
          </w:p>
          <w:p w:rsidR="00AB4D50" w:rsidRDefault="00AB4D50">
            <w:pPr>
              <w:rPr>
                <w:rFonts w:asciiTheme="minorEastAsia" w:eastAsiaTheme="minorEastAsia" w:hAnsiTheme="minorEastAsia" w:cstheme="minorEastAsia"/>
                <w:sz w:val="24"/>
              </w:rPr>
            </w:pPr>
          </w:p>
        </w:tc>
      </w:tr>
      <w:tr w:rsidR="00AB4D50">
        <w:trPr>
          <w:trHeight w:val="935"/>
          <w:tblHeader/>
        </w:trPr>
        <w:tc>
          <w:tcPr>
            <w:tcW w:w="629" w:type="dxa"/>
            <w:vMerge w:val="restart"/>
            <w:tcBorders>
              <w:top w:val="single" w:sz="4" w:space="0" w:color="auto"/>
              <w:left w:val="single" w:sz="8" w:space="0" w:color="000000"/>
              <w:right w:val="single" w:sz="2" w:space="0" w:color="000000"/>
            </w:tcBorders>
          </w:tcPr>
          <w:p w:rsidR="00AB4D50" w:rsidRDefault="00EE5E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843" w:type="dxa"/>
            <w:vMerge w:val="restart"/>
            <w:tcBorders>
              <w:top w:val="single" w:sz="8" w:space="0" w:color="000000"/>
              <w:left w:val="single" w:sz="2" w:space="0" w:color="000000"/>
              <w:right w:val="single" w:sz="8" w:space="0" w:color="000000"/>
            </w:tcBorders>
            <w:vAlign w:val="center"/>
          </w:tcPr>
          <w:p w:rsidR="00AB4D50" w:rsidRDefault="00EE5E00">
            <w:pPr>
              <w:snapToGrid w:val="0"/>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EE5E00">
            <w:pPr>
              <w:spacing w:line="360" w:lineRule="auto"/>
              <w:rPr>
                <w:rFonts w:asciiTheme="minorEastAsia" w:eastAsiaTheme="minorEastAsia" w:hAnsiTheme="minorEastAsia" w:cstheme="minorEastAsia"/>
                <w:snapToGrid w:val="0"/>
                <w:kern w:val="28"/>
                <w:sz w:val="24"/>
              </w:rPr>
            </w:pPr>
            <w:r>
              <w:rPr>
                <w:rFonts w:asciiTheme="minorEastAsia" w:eastAsiaTheme="minorEastAsia" w:hAnsiTheme="minorEastAsia" w:cstheme="minorEastAsia" w:hint="eastAsia"/>
                <w:snapToGrid w:val="0"/>
                <w:kern w:val="28"/>
                <w:sz w:val="24"/>
              </w:rPr>
              <w:t>联合体投标的，联合体各方分别提供与联合体协议中规定的分工内容相应的业绩证明材料，业绩数量以提供材料较少的一方为准。</w:t>
            </w:r>
          </w:p>
        </w:tc>
      </w:tr>
      <w:tr w:rsidR="00AB4D50">
        <w:trPr>
          <w:trHeight w:val="935"/>
          <w:tblHeader/>
        </w:trPr>
        <w:tc>
          <w:tcPr>
            <w:tcW w:w="629" w:type="dxa"/>
            <w:vMerge/>
            <w:tcBorders>
              <w:left w:val="single" w:sz="8" w:space="0" w:color="000000"/>
              <w:bottom w:val="single" w:sz="4" w:space="0" w:color="auto"/>
              <w:right w:val="single" w:sz="2" w:space="0" w:color="000000"/>
            </w:tcBorders>
          </w:tcPr>
          <w:p w:rsidR="00AB4D50" w:rsidRDefault="00AB4D50">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2" w:space="0" w:color="000000"/>
              <w:bottom w:val="single" w:sz="8" w:space="0" w:color="000000"/>
              <w:right w:val="single" w:sz="8" w:space="0" w:color="000000"/>
            </w:tcBorders>
            <w:vAlign w:val="center"/>
          </w:tcPr>
          <w:p w:rsidR="00AB4D50" w:rsidRDefault="00AB4D50">
            <w:pPr>
              <w:snapToGrid w:val="0"/>
              <w:spacing w:line="360" w:lineRule="auto"/>
              <w:jc w:val="center"/>
              <w:rPr>
                <w:rFonts w:asciiTheme="minorEastAsia" w:eastAsiaTheme="minorEastAsia" w:hAnsiTheme="minorEastAsia" w:cstheme="minor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AB4D50" w:rsidRDefault="00794909">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sz w:val="24"/>
                </w:rPr>
                <w:id w:val="45"/>
              </w:sdtPr>
              <w:sdtEndPr/>
              <w:sdtContent>
                <w:r w:rsidR="00EE5E00">
                  <w:rPr>
                    <w:rFonts w:asciiTheme="minorEastAsia" w:eastAsiaTheme="minorEastAsia" w:hAnsiTheme="minorEastAsia" w:cstheme="minorEastAsia" w:hint="eastAsia"/>
                    <w:sz w:val="24"/>
                  </w:rPr>
                  <w:t>☐</w:t>
                </w:r>
              </w:sdtContent>
            </w:sdt>
            <w:r w:rsidR="00EE5E00">
              <w:rPr>
                <w:rFonts w:asciiTheme="minorEastAsia" w:eastAsiaTheme="minorEastAsia" w:hAnsiTheme="minorEastAsia" w:cstheme="minorEastAsia" w:hint="eastAsia"/>
                <w:sz w:val="24"/>
              </w:rPr>
              <w:t>联合体投标的，联合体各方均需按招标文件第四部分评标标准要求提供资信证明文件，否则视为不符合相关要求。</w:t>
            </w:r>
          </w:p>
          <w:p w:rsidR="00AB4D50" w:rsidRDefault="00794909">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sz w:val="24"/>
                </w:rPr>
                <w:id w:val="1052570136"/>
              </w:sdtPr>
              <w:sdtEndPr/>
              <w:sdtContent>
                <w:r w:rsidR="00EE5E00">
                  <w:rPr>
                    <w:rFonts w:asciiTheme="minorEastAsia" w:eastAsiaTheme="minorEastAsia" w:hAnsiTheme="minorEastAsia" w:cstheme="minorEastAsia" w:hint="eastAsia"/>
                    <w:sz w:val="24"/>
                  </w:rPr>
                  <w:sym w:font="Wingdings" w:char="F0FE"/>
                </w:r>
              </w:sdtContent>
            </w:sdt>
            <w:r w:rsidR="00EE5E00">
              <w:rPr>
                <w:rFonts w:asciiTheme="minorEastAsia" w:eastAsiaTheme="minorEastAsia" w:hAnsiTheme="minorEastAsia" w:cstheme="minorEastAsia" w:hint="eastAsia"/>
                <w:sz w:val="24"/>
              </w:rPr>
              <w:t>联合体投标的，联合体中有一方或者联合体成员根据分工按招标文件第四部分评标标准要求提供资信证明文件的，视为符合了相关要求。</w:t>
            </w:r>
          </w:p>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评审因素对应的要求视为采购需求的一部分。</w:t>
            </w:r>
          </w:p>
          <w:p w:rsidR="00AB4D50" w:rsidRDefault="00EE5E0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严格执行预算限价，项目如涉及办公用房装修、通用办公设备家具的不得超限额标准。（</w:t>
            </w:r>
            <w:proofErr w:type="gramStart"/>
            <w:r>
              <w:rPr>
                <w:rFonts w:asciiTheme="minorEastAsia" w:eastAsiaTheme="minorEastAsia" w:hAnsiTheme="minorEastAsia" w:cstheme="minorEastAsia" w:hint="eastAsia"/>
                <w:b/>
                <w:bCs/>
                <w:sz w:val="24"/>
              </w:rPr>
              <w:t>萧财国</w:t>
            </w:r>
            <w:proofErr w:type="gramEnd"/>
            <w:r>
              <w:rPr>
                <w:rFonts w:asciiTheme="minorEastAsia" w:eastAsiaTheme="minorEastAsia" w:hAnsiTheme="minorEastAsia" w:cstheme="minorEastAsia" w:hint="eastAsia"/>
                <w:b/>
                <w:bCs/>
                <w:sz w:val="24"/>
              </w:rPr>
              <w:t>资【2019】389号）</w:t>
            </w:r>
          </w:p>
          <w:p w:rsidR="00AB4D50" w:rsidRDefault="00EE5E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本项目通用总则条款与前附表等专用特别规定有冲突之处，以专用条款（特别规定）为准</w:t>
            </w:r>
          </w:p>
        </w:tc>
      </w:tr>
    </w:tbl>
    <w:p w:rsidR="00AB4D50" w:rsidRDefault="00AB4D50">
      <w:pPr>
        <w:snapToGrid w:val="0"/>
        <w:spacing w:line="360" w:lineRule="auto"/>
        <w:jc w:val="center"/>
        <w:rPr>
          <w:rFonts w:ascii="宋体" w:hAnsi="宋体" w:cs="宋体" w:hint="eastAsia"/>
          <w:b/>
          <w:sz w:val="32"/>
          <w:szCs w:val="20"/>
        </w:rPr>
      </w:pPr>
    </w:p>
    <w:p w:rsidR="0081269D" w:rsidRDefault="0081269D" w:rsidP="0081269D">
      <w:pPr>
        <w:pStyle w:val="3"/>
        <w:rPr>
          <w:rFonts w:hint="eastAsia"/>
        </w:rPr>
      </w:pPr>
    </w:p>
    <w:p w:rsidR="0081269D" w:rsidRDefault="0081269D" w:rsidP="0081269D">
      <w:pPr>
        <w:pStyle w:val="3"/>
        <w:rPr>
          <w:rFonts w:hint="eastAsia"/>
        </w:rPr>
      </w:pPr>
    </w:p>
    <w:p w:rsidR="0081269D" w:rsidRDefault="0081269D" w:rsidP="0081269D">
      <w:pPr>
        <w:pStyle w:val="3"/>
        <w:rPr>
          <w:rFonts w:hint="eastAsia"/>
        </w:rPr>
      </w:pPr>
    </w:p>
    <w:p w:rsidR="0081269D" w:rsidRPr="0081269D" w:rsidRDefault="0081269D" w:rsidP="0081269D"/>
    <w:p w:rsidR="00AB4D50" w:rsidRDefault="00EE5E00">
      <w:pPr>
        <w:adjustRightInd/>
        <w:spacing w:line="360" w:lineRule="auto"/>
        <w:ind w:firstLineChars="1197" w:firstLine="3845"/>
        <w:outlineLvl w:val="0"/>
        <w:rPr>
          <w:rFonts w:ascii="宋体" w:hAnsi="宋体" w:cs="宋体"/>
          <w:b/>
          <w:sz w:val="32"/>
          <w:szCs w:val="20"/>
        </w:rPr>
      </w:pPr>
      <w:bookmarkStart w:id="13" w:name="第三部分"/>
      <w:bookmarkStart w:id="14" w:name="_Toc164416483"/>
      <w:bookmarkEnd w:id="9"/>
      <w:r>
        <w:rPr>
          <w:rFonts w:ascii="宋体" w:hAnsi="宋体" w:cs="宋体" w:hint="eastAsia"/>
          <w:b/>
          <w:sz w:val="32"/>
          <w:szCs w:val="20"/>
        </w:rPr>
        <w:lastRenderedPageBreak/>
        <w:t>一、总则</w:t>
      </w:r>
    </w:p>
    <w:p w:rsidR="00AB4D50" w:rsidRDefault="00EE5E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AB4D50" w:rsidRDefault="00EE5E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AB4D50" w:rsidRDefault="00EE5E00">
      <w:pPr>
        <w:adjustRightInd/>
        <w:spacing w:line="360" w:lineRule="auto"/>
        <w:outlineLvl w:val="0"/>
        <w:rPr>
          <w:rFonts w:ascii="宋体" w:hAnsi="宋体" w:cs="宋体"/>
          <w:b/>
          <w:sz w:val="24"/>
        </w:rPr>
      </w:pPr>
      <w:r>
        <w:rPr>
          <w:rFonts w:ascii="宋体" w:hAnsi="宋体" w:cs="宋体" w:hint="eastAsia"/>
          <w:b/>
          <w:sz w:val="24"/>
        </w:rPr>
        <w:t xml:space="preserve">   2.定义</w:t>
      </w:r>
    </w:p>
    <w:p w:rsidR="00AB4D50" w:rsidRDefault="00EE5E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AB4D50" w:rsidRDefault="00EE5E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AB4D50" w:rsidRDefault="00EE5E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AB4D50" w:rsidRDefault="00EE5E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AB4D50" w:rsidRDefault="00EE5E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B4D50" w:rsidRDefault="00EE5E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AB4D50" w:rsidRDefault="00EE5E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rsidR="00AB4D50" w:rsidRDefault="00EE5E00">
      <w:pPr>
        <w:spacing w:line="360" w:lineRule="auto"/>
        <w:ind w:firstLineChars="100" w:firstLine="241"/>
        <w:rPr>
          <w:rFonts w:ascii="宋体" w:hAnsi="宋体" w:cs="宋体"/>
          <w:b/>
          <w:sz w:val="24"/>
        </w:rPr>
      </w:pPr>
      <w:r>
        <w:rPr>
          <w:rFonts w:ascii="宋体" w:hAnsi="宋体" w:cs="宋体" w:hint="eastAsia"/>
          <w:b/>
          <w:sz w:val="24"/>
        </w:rPr>
        <w:t>3.采购项目需要落实的政府采购政策</w:t>
      </w:r>
    </w:p>
    <w:p w:rsidR="00AB4D50" w:rsidRDefault="00EE5E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AB4D50" w:rsidRDefault="00EE5E00">
      <w:pPr>
        <w:spacing w:line="360" w:lineRule="auto"/>
        <w:ind w:firstLineChars="100" w:firstLine="240"/>
        <w:rPr>
          <w:rFonts w:ascii="宋体" w:hAnsi="宋体" w:cs="宋体"/>
          <w:sz w:val="24"/>
        </w:rPr>
      </w:pPr>
      <w:r>
        <w:rPr>
          <w:rFonts w:ascii="宋体" w:hAnsi="宋体" w:cs="宋体" w:hint="eastAsia"/>
          <w:sz w:val="24"/>
        </w:rPr>
        <w:t>3.2 支持绿色发展</w:t>
      </w:r>
    </w:p>
    <w:p w:rsidR="00AB4D50" w:rsidRDefault="00EE5E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AB4D50" w:rsidRDefault="00EE5E00">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AB4D50" w:rsidRDefault="00EE5E00">
      <w:pPr>
        <w:spacing w:line="360" w:lineRule="auto"/>
        <w:ind w:firstLineChars="200" w:firstLine="480"/>
        <w:rPr>
          <w:rFonts w:ascii="宋体" w:hAnsi="宋体" w:cs="宋体"/>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AB4D50" w:rsidRDefault="00EE5E00">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rsidR="00AB4D50" w:rsidRDefault="00EE5E00">
      <w:pPr>
        <w:spacing w:line="360" w:lineRule="auto"/>
        <w:ind w:firstLineChars="100" w:firstLine="240"/>
        <w:rPr>
          <w:rFonts w:ascii="宋体" w:hAnsi="宋体" w:cs="宋体"/>
          <w:sz w:val="24"/>
        </w:rPr>
      </w:pPr>
      <w:r>
        <w:rPr>
          <w:rFonts w:ascii="宋体" w:hAnsi="宋体" w:cs="宋体" w:hint="eastAsia"/>
          <w:sz w:val="24"/>
        </w:rPr>
        <w:t>3.3支持中小企业发展</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B4D50" w:rsidRDefault="00EE5E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AB4D50" w:rsidRDefault="00EE5E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AB4D50" w:rsidRDefault="00EE5E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给予2</w:t>
      </w:r>
      <w:r>
        <w:rPr>
          <w:rFonts w:ascii="宋体" w:hAnsi="宋体" w:cs="宋体"/>
          <w:sz w:val="24"/>
        </w:rPr>
        <w:t>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6"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6"/>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给予6%的扣</w:t>
      </w:r>
      <w:r>
        <w:rPr>
          <w:rFonts w:ascii="宋体" w:hAnsi="宋体" w:cs="宋体" w:hint="eastAsia"/>
          <w:sz w:val="24"/>
        </w:rPr>
        <w:lastRenderedPageBreak/>
        <w:t>除）的扣除，用扣除后的价格参加评审。组成联合体或者接受分包的小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B4D50" w:rsidRDefault="00EE5E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AB4D50" w:rsidRDefault="00EE5E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AB4D50" w:rsidRDefault="00EE5E00">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AB4D50" w:rsidRDefault="00EE5E00">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AB4D50" w:rsidRDefault="00EE5E00">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AB4D50" w:rsidRDefault="00EE5E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rsidR="00AB4D50" w:rsidRDefault="00EE5E00">
      <w:pPr>
        <w:pStyle w:val="trseditor"/>
        <w:shd w:val="clear" w:color="auto" w:fill="FFFFFF"/>
        <w:snapToGrid w:val="0"/>
        <w:spacing w:after="240" w:afterAutospacing="0" w:line="360" w:lineRule="auto"/>
        <w:ind w:firstLine="400"/>
        <w:contextualSpacing/>
        <w:rPr>
          <w:lang w:val="zh-CN"/>
        </w:rPr>
      </w:pPr>
      <w:r>
        <w:rPr>
          <w:rFonts w:hint="eastAsia"/>
          <w:lang w:val="zh-CN"/>
        </w:rPr>
        <w:t>4.1在线询问、质疑、投诉</w:t>
      </w:r>
    </w:p>
    <w:p w:rsidR="00AB4D50" w:rsidRDefault="00EE5E00">
      <w:pPr>
        <w:pStyle w:val="trseditor"/>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rsidR="00AB4D50" w:rsidRDefault="00EE5E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4.2供应商询问</w:t>
      </w:r>
    </w:p>
    <w:p w:rsidR="00AB4D50" w:rsidRDefault="00EE5E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lastRenderedPageBreak/>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AB4D50" w:rsidRDefault="00EE5E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rsidR="00AB4D50" w:rsidRDefault="00EE5E0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AB4D50" w:rsidRDefault="00EE5E0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AB4D50" w:rsidRDefault="00EE5E00">
      <w:pPr>
        <w:pStyle w:val="a4"/>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AB4D50" w:rsidRDefault="00EE5E00">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AB4D50" w:rsidRDefault="00EE5E00">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AB4D50" w:rsidRDefault="00EE5E00">
      <w:pPr>
        <w:pStyle w:val="ac"/>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AB4D50" w:rsidRDefault="00EE5E00">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AB4D50" w:rsidRDefault="00EE5E00">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AB4D50" w:rsidRDefault="00EE5E00">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AB4D50" w:rsidRDefault="00EE5E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w:t>
      </w:r>
      <w:r>
        <w:rPr>
          <w:rFonts w:hint="eastAsia"/>
        </w:rPr>
        <w:lastRenderedPageBreak/>
        <w:t>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AB4D50" w:rsidRDefault="00EE5E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rsidR="00AB4D50" w:rsidRDefault="00EE5E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AB4D50" w:rsidRDefault="00EE5E00">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AB4D50" w:rsidRDefault="00EE5E00">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AB4D50" w:rsidRDefault="00EE5E00">
      <w:pPr>
        <w:pStyle w:val="trseditor"/>
        <w:shd w:val="clear" w:color="auto" w:fill="FFFFFF"/>
        <w:snapToGrid w:val="0"/>
        <w:spacing w:after="240" w:afterAutospacing="0" w:line="360" w:lineRule="auto"/>
        <w:ind w:firstLine="400"/>
        <w:contextualSpacing/>
      </w:pPr>
      <w:r>
        <w:rPr>
          <w:rFonts w:hint="eastAsia"/>
        </w:rPr>
        <w:t>4.4.3供应</w:t>
      </w:r>
      <w:proofErr w:type="gramStart"/>
      <w:r>
        <w:rPr>
          <w:rFonts w:hint="eastAsia"/>
        </w:rPr>
        <w:t>商投诉</w:t>
      </w:r>
      <w:proofErr w:type="gramEnd"/>
      <w:r>
        <w:rPr>
          <w:rFonts w:hint="eastAsia"/>
        </w:rPr>
        <w:t>应当有明确的请求和必要的证明材料。</w:t>
      </w:r>
    </w:p>
    <w:p w:rsidR="00AB4D50" w:rsidRDefault="00EE5E00">
      <w:pPr>
        <w:pStyle w:val="trseditor"/>
        <w:shd w:val="clear" w:color="auto" w:fill="FFFFFF"/>
        <w:snapToGrid w:val="0"/>
        <w:spacing w:after="240" w:afterAutospacing="0" w:line="360" w:lineRule="auto"/>
        <w:ind w:firstLine="400"/>
        <w:contextualSpacing/>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rsidR="00AB4D50" w:rsidRDefault="00EE5E00">
      <w:pPr>
        <w:pStyle w:val="trseditor"/>
        <w:shd w:val="clear" w:color="auto" w:fill="FFFFFF"/>
        <w:snapToGrid w:val="0"/>
        <w:spacing w:after="240" w:afterAutospacing="0" w:line="360" w:lineRule="auto"/>
        <w:ind w:firstLineChars="200" w:firstLine="480"/>
        <w:contextualSpacing/>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rsidR="00AB4D50" w:rsidRDefault="00EE5E00">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AB4D50" w:rsidRDefault="00AB4D50">
      <w:pPr>
        <w:pStyle w:val="27"/>
        <w:snapToGrid w:val="0"/>
        <w:spacing w:before="0"/>
        <w:ind w:firstLine="360"/>
        <w:rPr>
          <w:rFonts w:ascii="宋体" w:hAnsi="宋体" w:cs="宋体"/>
          <w:sz w:val="18"/>
          <w:szCs w:val="18"/>
        </w:rPr>
      </w:pPr>
    </w:p>
    <w:p w:rsidR="00AB4D50" w:rsidRDefault="00EE5E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AB4D50" w:rsidRDefault="00EE5E00">
      <w:pPr>
        <w:pStyle w:val="ac"/>
        <w:spacing w:line="360" w:lineRule="auto"/>
        <w:rPr>
          <w:rFonts w:hAnsi="宋体" w:cs="宋体"/>
          <w:b/>
          <w:sz w:val="24"/>
          <w:szCs w:val="24"/>
        </w:rPr>
      </w:pPr>
      <w:r>
        <w:rPr>
          <w:rFonts w:hAnsi="宋体" w:cs="宋体" w:hint="eastAsia"/>
          <w:b/>
          <w:sz w:val="24"/>
          <w:szCs w:val="24"/>
        </w:rPr>
        <w:t>5．招标文件的构成</w:t>
      </w:r>
    </w:p>
    <w:p w:rsidR="00AB4D50" w:rsidRDefault="00EE5E00">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AB4D50" w:rsidRDefault="00EE5E00">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AB4D50" w:rsidRDefault="00EE5E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AB4D50" w:rsidRDefault="00EE5E00">
      <w:pPr>
        <w:pStyle w:val="ac"/>
        <w:spacing w:line="360" w:lineRule="auto"/>
        <w:rPr>
          <w:rFonts w:hAnsi="宋体" w:cs="宋体"/>
          <w:b/>
          <w:sz w:val="24"/>
          <w:szCs w:val="24"/>
        </w:rPr>
      </w:pPr>
      <w:r>
        <w:rPr>
          <w:rFonts w:hAnsi="宋体" w:cs="宋体" w:hint="eastAsia"/>
          <w:b/>
          <w:sz w:val="24"/>
          <w:szCs w:val="24"/>
        </w:rPr>
        <w:lastRenderedPageBreak/>
        <w:t>6. 招标文件的澄清、修改</w:t>
      </w:r>
    </w:p>
    <w:p w:rsidR="00AB4D50" w:rsidRDefault="00EE5E00">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AB4D50" w:rsidRDefault="00EE5E00">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B4D50" w:rsidRDefault="00AB4D50">
      <w:pPr>
        <w:pStyle w:val="a9"/>
        <w:rPr>
          <w:rFonts w:hAnsi="宋体" w:cs="宋体"/>
          <w:sz w:val="18"/>
          <w:szCs w:val="18"/>
          <w:lang w:val="en-US"/>
        </w:rPr>
      </w:pPr>
    </w:p>
    <w:p w:rsidR="00AB4D50" w:rsidRDefault="00EE5E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AB4D50" w:rsidRDefault="00EE5E00">
      <w:pPr>
        <w:pStyle w:val="ac"/>
        <w:spacing w:line="360" w:lineRule="auto"/>
        <w:rPr>
          <w:rFonts w:hAnsi="宋体" w:cs="宋体"/>
          <w:b/>
          <w:sz w:val="24"/>
          <w:szCs w:val="24"/>
        </w:rPr>
      </w:pPr>
      <w:r>
        <w:rPr>
          <w:rFonts w:hAnsi="宋体" w:cs="宋体" w:hint="eastAsia"/>
          <w:b/>
          <w:sz w:val="24"/>
          <w:szCs w:val="24"/>
        </w:rPr>
        <w:t>7. 招标文件的获取</w:t>
      </w:r>
    </w:p>
    <w:p w:rsidR="00AB4D50" w:rsidRDefault="00EE5E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AB4D50" w:rsidRDefault="00EE5E00">
      <w:pPr>
        <w:pStyle w:val="ac"/>
        <w:spacing w:line="360" w:lineRule="auto"/>
        <w:rPr>
          <w:rFonts w:hAnsi="宋体" w:cs="宋体"/>
          <w:b/>
          <w:sz w:val="24"/>
          <w:szCs w:val="24"/>
        </w:rPr>
      </w:pPr>
      <w:r>
        <w:rPr>
          <w:rFonts w:hAnsi="宋体" w:cs="宋体" w:hint="eastAsia"/>
          <w:b/>
          <w:sz w:val="24"/>
          <w:szCs w:val="24"/>
        </w:rPr>
        <w:t>8.开标前答疑会或现场考察</w:t>
      </w:r>
    </w:p>
    <w:p w:rsidR="00AB4D50" w:rsidRDefault="00EE5E00">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B4D50" w:rsidRDefault="00EE5E00">
      <w:pPr>
        <w:pStyle w:val="ac"/>
        <w:spacing w:line="360" w:lineRule="auto"/>
        <w:rPr>
          <w:rFonts w:hAnsi="宋体" w:cs="宋体"/>
          <w:b/>
          <w:szCs w:val="24"/>
        </w:rPr>
      </w:pPr>
      <w:r>
        <w:rPr>
          <w:rFonts w:hAnsi="宋体" w:cs="宋体" w:hint="eastAsia"/>
          <w:b/>
          <w:kern w:val="28"/>
          <w:sz w:val="24"/>
          <w:szCs w:val="24"/>
        </w:rPr>
        <w:t>9.投标保证金</w:t>
      </w:r>
    </w:p>
    <w:p w:rsidR="00AB4D50" w:rsidRDefault="00EE5E00">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AB4D50" w:rsidRDefault="00EE5E00">
      <w:pPr>
        <w:pStyle w:val="ac"/>
        <w:spacing w:line="360" w:lineRule="auto"/>
        <w:rPr>
          <w:rFonts w:hAnsi="宋体" w:cs="宋体"/>
          <w:b/>
          <w:sz w:val="24"/>
          <w:szCs w:val="24"/>
        </w:rPr>
      </w:pPr>
      <w:r>
        <w:rPr>
          <w:rFonts w:hAnsi="宋体" w:cs="宋体" w:hint="eastAsia"/>
          <w:b/>
          <w:sz w:val="24"/>
          <w:szCs w:val="24"/>
        </w:rPr>
        <w:t>10. 投标文件的语言</w:t>
      </w:r>
    </w:p>
    <w:p w:rsidR="00AB4D50" w:rsidRDefault="00EE5E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AB4D50" w:rsidRDefault="00EE5E00">
      <w:pPr>
        <w:pStyle w:val="ac"/>
        <w:spacing w:line="360" w:lineRule="auto"/>
        <w:rPr>
          <w:rFonts w:hAnsi="宋体" w:cs="宋体"/>
          <w:b/>
          <w:sz w:val="24"/>
          <w:szCs w:val="24"/>
        </w:rPr>
      </w:pPr>
      <w:r>
        <w:rPr>
          <w:rFonts w:hAnsi="宋体" w:cs="宋体" w:hint="eastAsia"/>
          <w:b/>
          <w:sz w:val="24"/>
          <w:szCs w:val="24"/>
        </w:rPr>
        <w:t>11. 投标文件的组成</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7" w:name="_Hlk101259339"/>
      <w:r>
        <w:rPr>
          <w:rFonts w:ascii="宋体" w:hAnsi="宋体" w:cs="宋体" w:hint="eastAsia"/>
          <w:snapToGrid w:val="0"/>
          <w:kern w:val="28"/>
          <w:sz w:val="24"/>
          <w:szCs w:val="20"/>
        </w:rPr>
        <w:t>联合协议</w:t>
      </w:r>
      <w:bookmarkEnd w:id="17"/>
      <w:r>
        <w:rPr>
          <w:rFonts w:ascii="宋体" w:hAnsi="宋体" w:cs="宋体" w:hint="eastAsia"/>
          <w:snapToGrid w:val="0"/>
          <w:kern w:val="28"/>
          <w:sz w:val="24"/>
          <w:szCs w:val="20"/>
        </w:rPr>
        <w:t>（如果有)；</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11.2.1投标函；</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lastRenderedPageBreak/>
        <w:t>11.2.</w:t>
      </w:r>
      <w:r>
        <w:rPr>
          <w:rFonts w:ascii="宋体" w:hAnsi="宋体" w:cs="宋体"/>
          <w:sz w:val="24"/>
        </w:rPr>
        <w:t>7</w:t>
      </w:r>
      <w:r>
        <w:rPr>
          <w:rFonts w:ascii="宋体" w:hAnsi="宋体" w:cs="宋体" w:hint="eastAsia"/>
          <w:sz w:val="24"/>
        </w:rPr>
        <w:t>商务技术偏离表；</w:t>
      </w:r>
    </w:p>
    <w:p w:rsidR="00AB4D50" w:rsidRDefault="00EE5E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AB4D50" w:rsidRDefault="00EE5E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AB4D50" w:rsidRDefault="00EE5E00">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AB4D50" w:rsidRDefault="00EE5E00">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AB4D50" w:rsidRDefault="00EE5E00">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AB4D50" w:rsidRDefault="00EE5E00">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AB4D50" w:rsidRDefault="00EE5E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AB4D50" w:rsidRDefault="00EE5E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AB4D50" w:rsidRDefault="00EE5E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AB4D50" w:rsidRDefault="00EE5E00">
      <w:pPr>
        <w:snapToGrid w:val="0"/>
        <w:spacing w:line="360" w:lineRule="auto"/>
        <w:rPr>
          <w:rFonts w:ascii="宋体" w:hAnsi="宋体" w:cs="宋体"/>
          <w:b/>
          <w:sz w:val="24"/>
        </w:rPr>
      </w:pPr>
      <w:r>
        <w:rPr>
          <w:rFonts w:ascii="宋体" w:hAnsi="宋体" w:cs="宋体" w:hint="eastAsia"/>
          <w:b/>
          <w:sz w:val="24"/>
        </w:rPr>
        <w:t>13.投标文件的签署、盖章</w:t>
      </w:r>
    </w:p>
    <w:p w:rsidR="00AB4D50" w:rsidRDefault="00EE5E00">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AB4D50" w:rsidRDefault="00EE5E00">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AB4D50" w:rsidRDefault="00EE5E00">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AB4D50" w:rsidRDefault="00EE5E00">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AB4D50" w:rsidRDefault="00EE5E00">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rsidR="00AB4D50" w:rsidRDefault="00EE5E00">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w:t>
      </w:r>
      <w:r>
        <w:rPr>
          <w:rFonts w:ascii="宋体" w:hAnsi="宋体" w:cs="宋体" w:hint="eastAsia"/>
          <w:szCs w:val="24"/>
        </w:rPr>
        <w:lastRenderedPageBreak/>
        <w:t>在投标截止时间前，除供应商补充、修改或者撤回投标文件外，任何单位和个人不得解密或提取投标文件。</w:t>
      </w:r>
    </w:p>
    <w:p w:rsidR="00AB4D50" w:rsidRDefault="00EE5E00">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AB4D50" w:rsidRDefault="00EE5E00">
      <w:pPr>
        <w:pStyle w:val="ac"/>
        <w:spacing w:line="360" w:lineRule="auto"/>
        <w:rPr>
          <w:rFonts w:hAnsi="宋体" w:cs="宋体"/>
          <w:b/>
          <w:sz w:val="24"/>
          <w:szCs w:val="24"/>
        </w:rPr>
      </w:pPr>
      <w:r>
        <w:rPr>
          <w:rFonts w:hAnsi="宋体" w:cs="宋体" w:hint="eastAsia"/>
          <w:b/>
          <w:sz w:val="24"/>
          <w:szCs w:val="24"/>
        </w:rPr>
        <w:t>15.备份投标文件</w:t>
      </w:r>
    </w:p>
    <w:p w:rsidR="00AB4D50" w:rsidRDefault="00EE5E00">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AB4D50" w:rsidRDefault="00EE5E00">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AB4D50" w:rsidRDefault="00EE5E00">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AB4D50" w:rsidRDefault="00EE5E00">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AB4D50" w:rsidRDefault="00EE5E00">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AB4D50" w:rsidRDefault="00EE5E00">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AB4D50" w:rsidRDefault="00EE5E00">
      <w:pPr>
        <w:pStyle w:val="aa"/>
        <w:spacing w:line="360" w:lineRule="auto"/>
        <w:ind w:firstLineChars="150" w:firstLine="36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AB4D50" w:rsidRDefault="00EE5E00">
      <w:pPr>
        <w:pStyle w:val="27"/>
        <w:spacing w:before="0"/>
        <w:ind w:firstLineChars="0" w:firstLine="0"/>
        <w:rPr>
          <w:rFonts w:ascii="宋体" w:hAnsi="宋体" w:cs="宋体"/>
          <w:b/>
          <w:szCs w:val="24"/>
        </w:rPr>
      </w:pPr>
      <w:r>
        <w:rPr>
          <w:rFonts w:ascii="宋体" w:hAnsi="宋体" w:cs="宋体" w:hint="eastAsia"/>
          <w:b/>
          <w:szCs w:val="24"/>
        </w:rPr>
        <w:t>17.投标有效期</w:t>
      </w:r>
    </w:p>
    <w:p w:rsidR="00AB4D50" w:rsidRDefault="00EE5E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AB4D50" w:rsidRDefault="00EE5E00">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AB4D50" w:rsidRDefault="00EE5E00">
      <w:pPr>
        <w:pStyle w:val="27"/>
        <w:spacing w:before="0"/>
        <w:ind w:firstLine="480"/>
        <w:rPr>
          <w:rFonts w:ascii="宋体" w:hAnsi="宋体" w:cs="宋体"/>
        </w:rPr>
      </w:pPr>
      <w:r>
        <w:rPr>
          <w:rFonts w:ascii="宋体" w:hAnsi="宋体" w:cs="宋体" w:hint="eastAsia"/>
        </w:rPr>
        <w:lastRenderedPageBreak/>
        <w:t>17.3在原定投标有效期满之前，如果出现特殊情况，采购代理机构可以以书面形式通知投标人延长投标有效期。投标人同意延长的，不得要求或被允许修改其投标文件，投标人拒绝延长的，其投标无效。</w:t>
      </w:r>
    </w:p>
    <w:p w:rsidR="00AB4D50" w:rsidRDefault="00EE5E00">
      <w:pPr>
        <w:pStyle w:val="27"/>
        <w:spacing w:before="0"/>
        <w:ind w:firstLine="480"/>
        <w:rPr>
          <w:rFonts w:ascii="宋体" w:hAnsi="宋体" w:cs="宋体"/>
        </w:rPr>
      </w:pPr>
      <w:r>
        <w:rPr>
          <w:rFonts w:ascii="宋体" w:hAnsi="宋体" w:cs="宋体" w:hint="eastAsia"/>
        </w:rPr>
        <w:t>17.4在投标截止时间起至投标有效期届满，供应商投标文件不可撤销。</w:t>
      </w:r>
    </w:p>
    <w:p w:rsidR="00AB4D50" w:rsidRDefault="00AB4D50">
      <w:pPr>
        <w:pStyle w:val="27"/>
        <w:spacing w:before="0"/>
        <w:ind w:firstLine="480"/>
        <w:rPr>
          <w:rFonts w:ascii="宋体" w:hAnsi="宋体" w:cs="宋体"/>
        </w:rPr>
      </w:pPr>
    </w:p>
    <w:p w:rsidR="00AB4D50" w:rsidRDefault="00AB4D50">
      <w:pPr>
        <w:pStyle w:val="27"/>
        <w:spacing w:before="0"/>
        <w:ind w:firstLine="643"/>
        <w:rPr>
          <w:rFonts w:ascii="宋体" w:hAnsi="宋体" w:cs="宋体"/>
          <w:b/>
          <w:sz w:val="32"/>
        </w:rPr>
      </w:pPr>
    </w:p>
    <w:p w:rsidR="00AB4D50" w:rsidRDefault="00EE5E00">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AB4D50" w:rsidRDefault="00EE5E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rsidR="00AB4D50" w:rsidRDefault="00EE5E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AB4D50" w:rsidRDefault="00EE5E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AB4D50" w:rsidRDefault="00EE5E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B4D50" w:rsidRDefault="00EE5E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AB4D50" w:rsidRDefault="00EE5E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AB4D50" w:rsidRDefault="00EE5E00">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AB4D50" w:rsidRDefault="00EE5E0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AB4D50" w:rsidRDefault="00EE5E0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AB4D50" w:rsidRDefault="00EE5E00">
      <w:pPr>
        <w:pStyle w:val="27"/>
        <w:spacing w:before="0"/>
        <w:ind w:firstLineChars="0" w:firstLine="0"/>
        <w:rPr>
          <w:rFonts w:ascii="宋体" w:hAnsi="宋体" w:cs="宋体"/>
          <w:b/>
          <w:szCs w:val="24"/>
        </w:rPr>
      </w:pPr>
      <w:r>
        <w:rPr>
          <w:rFonts w:ascii="宋体" w:hAnsi="宋体" w:cs="宋体" w:hint="eastAsia"/>
          <w:b/>
          <w:szCs w:val="24"/>
        </w:rPr>
        <w:t>20、信用信息查询</w:t>
      </w:r>
    </w:p>
    <w:p w:rsidR="00AB4D50" w:rsidRDefault="00EE5E00">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20.1信用信息查询渠道及截止时间：采购人或采购代理机构将在资格审查时通过“信用中国”网站(www.creditchina.gov.cn)、中国政府采购网(www.ccgp.gov.cn)渠道查询投标人接受资格审查时的信用记录。</w:t>
      </w:r>
    </w:p>
    <w:p w:rsidR="00AB4D50" w:rsidRDefault="00EE5E00">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AB4D50" w:rsidRDefault="00EE5E00">
      <w:pPr>
        <w:pStyle w:val="27"/>
        <w:spacing w:before="0"/>
        <w:ind w:firstLineChars="0" w:firstLine="495"/>
        <w:rPr>
          <w:rFonts w:ascii="宋体" w:hAnsi="宋体" w:cs="宋体"/>
          <w:kern w:val="0"/>
          <w:szCs w:val="24"/>
        </w:rPr>
      </w:pPr>
      <w:r>
        <w:rPr>
          <w:rFonts w:ascii="宋体" w:hAnsi="宋体"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AB4D50" w:rsidRDefault="00EE5E00">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AB4D50" w:rsidRDefault="00AB4D50">
      <w:pPr>
        <w:pStyle w:val="27"/>
        <w:spacing w:before="0"/>
        <w:ind w:firstLineChars="0" w:firstLine="0"/>
        <w:rPr>
          <w:rFonts w:ascii="宋体" w:hAnsi="宋体" w:cs="宋体"/>
          <w:kern w:val="0"/>
          <w:szCs w:val="24"/>
        </w:rPr>
      </w:pPr>
    </w:p>
    <w:p w:rsidR="007F683A" w:rsidRDefault="007F683A">
      <w:pPr>
        <w:snapToGrid w:val="0"/>
        <w:spacing w:line="360" w:lineRule="auto"/>
        <w:jc w:val="center"/>
        <w:outlineLvl w:val="0"/>
        <w:rPr>
          <w:rFonts w:ascii="宋体" w:hAnsi="宋体" w:cs="宋体"/>
          <w:b/>
          <w:sz w:val="36"/>
          <w:szCs w:val="36"/>
        </w:rPr>
      </w:pPr>
    </w:p>
    <w:p w:rsidR="00AB4D50" w:rsidRDefault="00EE5E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AB4D50" w:rsidRDefault="00EE5E00">
      <w:pPr>
        <w:spacing w:line="360" w:lineRule="auto"/>
        <w:rPr>
          <w:rFonts w:ascii="宋体" w:hAnsi="宋体" w:cs="宋体"/>
          <w:b/>
          <w:sz w:val="24"/>
        </w:rPr>
      </w:pPr>
      <w:bookmarkStart w:id="18"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AB4D50" w:rsidRDefault="00AB4D50">
      <w:pPr>
        <w:spacing w:line="360" w:lineRule="auto"/>
        <w:rPr>
          <w:rFonts w:ascii="宋体" w:hAnsi="宋体" w:cs="宋体"/>
          <w:b/>
          <w:sz w:val="24"/>
        </w:rPr>
      </w:pPr>
    </w:p>
    <w:p w:rsidR="00AB4D50" w:rsidRDefault="00EE5E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AB4D50" w:rsidRDefault="00EE5E00">
      <w:pPr>
        <w:pStyle w:val="aa"/>
        <w:spacing w:line="360" w:lineRule="auto"/>
        <w:ind w:left="479" w:hangingChars="199" w:hanging="479"/>
        <w:rPr>
          <w:rFonts w:cs="宋体"/>
          <w:b/>
        </w:rPr>
      </w:pPr>
      <w:r>
        <w:rPr>
          <w:rFonts w:cs="宋体" w:hint="eastAsia"/>
          <w:b/>
        </w:rPr>
        <w:t>22. 确定中标供应商</w:t>
      </w:r>
    </w:p>
    <w:p w:rsidR="00AB4D50" w:rsidRDefault="00EE5E00">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AB4D50" w:rsidRDefault="00EE5E00">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AB4D50" w:rsidRDefault="00EE5E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AB4D50" w:rsidRDefault="00EE5E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rsidR="00AB4D50" w:rsidRDefault="00EE5E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AB4D50" w:rsidRDefault="00AB4D50">
      <w:pPr>
        <w:snapToGrid w:val="0"/>
        <w:spacing w:line="360" w:lineRule="auto"/>
        <w:ind w:leftChars="57" w:left="120" w:firstLineChars="150" w:firstLine="482"/>
        <w:jc w:val="center"/>
        <w:rPr>
          <w:rFonts w:ascii="宋体" w:hAnsi="宋体" w:cs="宋体"/>
          <w:b/>
          <w:sz w:val="32"/>
        </w:rPr>
      </w:pPr>
    </w:p>
    <w:p w:rsidR="00AB4D50" w:rsidRDefault="00EE5E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lastRenderedPageBreak/>
        <w:t>七、合同授予</w:t>
      </w:r>
    </w:p>
    <w:p w:rsidR="00AB4D50" w:rsidRDefault="00EE5E00">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AB4D50" w:rsidRDefault="00EE5E00">
      <w:pPr>
        <w:pStyle w:val="aa"/>
        <w:spacing w:line="360" w:lineRule="auto"/>
        <w:ind w:left="479" w:hangingChars="199" w:hanging="479"/>
        <w:rPr>
          <w:rFonts w:cs="宋体"/>
          <w:b/>
        </w:rPr>
      </w:pPr>
      <w:r>
        <w:rPr>
          <w:rFonts w:cs="宋体" w:hint="eastAsia"/>
          <w:b/>
        </w:rPr>
        <w:t>25. 合同的签订</w:t>
      </w:r>
    </w:p>
    <w:p w:rsidR="00AB4D50" w:rsidRDefault="00EE5E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AB4D50" w:rsidRDefault="00EE5E00">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AB4D50" w:rsidRDefault="00EE5E00">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AB4D50" w:rsidRDefault="00EE5E00">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AB4D50" w:rsidRDefault="00EE5E00">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AB4D50" w:rsidRDefault="00EE5E00">
      <w:pPr>
        <w:pStyle w:val="aa"/>
        <w:spacing w:line="360" w:lineRule="auto"/>
        <w:ind w:left="479" w:hangingChars="199" w:hanging="479"/>
        <w:rPr>
          <w:rFonts w:cs="宋体"/>
          <w:b/>
        </w:rPr>
      </w:pPr>
      <w:r>
        <w:rPr>
          <w:rFonts w:cs="宋体" w:hint="eastAsia"/>
          <w:b/>
        </w:rPr>
        <w:t>26. 履约保证金</w:t>
      </w:r>
    </w:p>
    <w:p w:rsidR="00AB4D50" w:rsidRDefault="00EE5E00">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AB4D50" w:rsidRDefault="00EE5E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AB4D50" w:rsidRDefault="00EE5E00">
      <w:pPr>
        <w:pStyle w:val="2"/>
      </w:pPr>
      <w:r>
        <w:rPr>
          <w:rFonts w:ascii="宋体" w:eastAsia="宋体" w:hAnsi="宋体"/>
          <w:sz w:val="24"/>
          <w:lang w:val="en-US"/>
        </w:rPr>
        <w:t>27.预付款</w:t>
      </w:r>
    </w:p>
    <w:p w:rsidR="00AB4D50" w:rsidRDefault="00EE5E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AB4D50" w:rsidRDefault="00AB4D50"/>
    <w:p w:rsidR="00AB4D50" w:rsidRDefault="00AB4D50">
      <w:pPr>
        <w:snapToGrid w:val="0"/>
        <w:spacing w:line="360" w:lineRule="auto"/>
        <w:ind w:firstLineChars="1045" w:firstLine="3357"/>
        <w:rPr>
          <w:rFonts w:ascii="宋体" w:hAnsi="宋体" w:cs="宋体"/>
          <w:b/>
          <w:sz w:val="32"/>
        </w:rPr>
      </w:pPr>
    </w:p>
    <w:p w:rsidR="00AB4D50" w:rsidRDefault="00EE5E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AB4D50" w:rsidRDefault="00EE5E00">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AB4D50" w:rsidRDefault="00EE5E00">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AB4D50" w:rsidRDefault="00EE5E00">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AB4D50" w:rsidRDefault="00EE5E00">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AB4D50" w:rsidRDefault="00EE5E00">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AB4D50" w:rsidRDefault="00EE5E00">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AB4D50" w:rsidRDefault="00EE5E00">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w:t>
      </w:r>
      <w:r>
        <w:rPr>
          <w:rFonts w:ascii="宋体" w:hAnsi="宋体" w:cs="宋体" w:hint="eastAsia"/>
        </w:rPr>
        <w:lastRenderedPageBreak/>
        <w:t>继续组织电子交易活动，也可以决定某些环节以纸质形式进行；影响或可能影响采购公平、公正性的，应当重新采购。</w:t>
      </w:r>
    </w:p>
    <w:p w:rsidR="00AB4D50" w:rsidRDefault="00AB4D50">
      <w:pPr>
        <w:tabs>
          <w:tab w:val="left" w:pos="0"/>
        </w:tabs>
        <w:spacing w:line="360" w:lineRule="auto"/>
        <w:ind w:firstLine="480"/>
        <w:rPr>
          <w:rFonts w:ascii="宋体" w:hAnsi="宋体" w:cs="宋体"/>
          <w:sz w:val="24"/>
        </w:rPr>
      </w:pPr>
    </w:p>
    <w:p w:rsidR="00AB4D50" w:rsidRDefault="00EE5E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AB4D50" w:rsidRDefault="00EE5E00">
      <w:pPr>
        <w:pStyle w:val="aa"/>
        <w:spacing w:line="360" w:lineRule="auto"/>
        <w:ind w:firstLineChars="0" w:firstLine="0"/>
        <w:rPr>
          <w:rFonts w:cs="宋体"/>
          <w:b/>
        </w:rPr>
      </w:pPr>
      <w:r>
        <w:rPr>
          <w:rFonts w:cs="宋体" w:hint="eastAsia"/>
          <w:b/>
        </w:rPr>
        <w:t>30.验收</w:t>
      </w:r>
    </w:p>
    <w:p w:rsidR="00AB4D50" w:rsidRDefault="00EE5E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B4D50" w:rsidRDefault="00EE5E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AB4D50" w:rsidRDefault="00EE5E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B4D50" w:rsidRDefault="00EE5E00">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B4D50" w:rsidRDefault="00AB4D50" w:rsidP="0081269D">
      <w:pPr>
        <w:tabs>
          <w:tab w:val="left" w:pos="0"/>
        </w:tabs>
        <w:spacing w:line="360" w:lineRule="auto"/>
        <w:rPr>
          <w:rFonts w:ascii="宋体" w:hAnsi="宋体" w:cs="宋体"/>
          <w:kern w:val="0"/>
          <w:sz w:val="24"/>
        </w:rPr>
        <w:sectPr w:rsidR="00AB4D50">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9" w:name="_Hlt68073093"/>
      <w:bookmarkStart w:id="20" w:name="_Hlt74729768"/>
      <w:bookmarkStart w:id="21" w:name="_Hlt68403820"/>
      <w:bookmarkStart w:id="22" w:name="_Hlt68057669"/>
      <w:bookmarkStart w:id="23" w:name="_Hlt74707468"/>
      <w:bookmarkStart w:id="24" w:name="_Hlt74714665"/>
      <w:bookmarkStart w:id="25" w:name="_Hlt74730295"/>
      <w:bookmarkStart w:id="26" w:name="_Hlt75236101"/>
      <w:bookmarkStart w:id="27" w:name="_Hlt68072998"/>
      <w:bookmarkStart w:id="28" w:name="_Hlt75236290"/>
      <w:bookmarkStart w:id="29" w:name="_Hlt68072990"/>
      <w:bookmarkStart w:id="30" w:name="_Hlt75236011"/>
      <w:bookmarkEnd w:id="18"/>
      <w:bookmarkEnd w:id="19"/>
      <w:bookmarkEnd w:id="20"/>
      <w:bookmarkEnd w:id="21"/>
      <w:bookmarkEnd w:id="22"/>
      <w:bookmarkEnd w:id="23"/>
      <w:bookmarkEnd w:id="24"/>
      <w:bookmarkEnd w:id="25"/>
      <w:bookmarkEnd w:id="26"/>
      <w:bookmarkEnd w:id="27"/>
      <w:bookmarkEnd w:id="28"/>
      <w:bookmarkEnd w:id="29"/>
      <w:bookmarkEnd w:id="30"/>
    </w:p>
    <w:p w:rsidR="00AB4D50" w:rsidRDefault="00AB4D50">
      <w:pPr>
        <w:spacing w:line="360" w:lineRule="auto"/>
        <w:jc w:val="center"/>
        <w:outlineLvl w:val="0"/>
        <w:rPr>
          <w:rFonts w:ascii="宋体" w:hAnsi="宋体" w:cs="宋体"/>
          <w:b/>
          <w:sz w:val="36"/>
          <w:szCs w:val="36"/>
        </w:rPr>
      </w:pPr>
      <w:bookmarkStart w:id="31" w:name="第四部分"/>
      <w:bookmarkEnd w:id="13"/>
      <w:bookmarkEnd w:id="14"/>
    </w:p>
    <w:p w:rsidR="00AB4D50" w:rsidRDefault="00EE5E00">
      <w:pPr>
        <w:spacing w:line="360" w:lineRule="auto"/>
        <w:jc w:val="center"/>
        <w:outlineLvl w:val="0"/>
        <w:rPr>
          <w:rFonts w:ascii="宋体" w:hAnsi="宋体" w:cs="宋体"/>
          <w:b/>
          <w:sz w:val="36"/>
          <w:szCs w:val="36"/>
        </w:rPr>
      </w:pPr>
      <w:r>
        <w:rPr>
          <w:rFonts w:ascii="宋体" w:hAnsi="宋体" w:cs="宋体" w:hint="eastAsia"/>
          <w:b/>
          <w:sz w:val="36"/>
          <w:szCs w:val="36"/>
        </w:rPr>
        <w:t>第三部分   采购需求</w:t>
      </w:r>
    </w:p>
    <w:p w:rsidR="00AB4D50" w:rsidRDefault="00EE5E00">
      <w:pPr>
        <w:snapToGrid w:val="0"/>
        <w:rPr>
          <w:rStyle w:val="1fe"/>
        </w:rPr>
      </w:pPr>
      <w:r>
        <w:rPr>
          <w:rStyle w:val="1fe"/>
          <w:rFonts w:hint="eastAsia"/>
        </w:rPr>
        <w:t>属于实质性要求条款的，请用符号“▲”标明，否则属于非实质性要求。</w:t>
      </w:r>
    </w:p>
    <w:p w:rsidR="00AB4D50" w:rsidRDefault="00EE5E00">
      <w:pPr>
        <w:snapToGrid w:val="0"/>
        <w:rPr>
          <w:rFonts w:ascii="仿宋" w:eastAsia="仿宋" w:cs="仿宋"/>
        </w:rPr>
      </w:pPr>
      <w:r>
        <w:rPr>
          <w:rStyle w:val="1fe"/>
          <w:rFonts w:hint="eastAsia"/>
        </w:rPr>
        <w:t>“★”系产品采购项目中单一产品或核心产品。</w:t>
      </w:r>
    </w:p>
    <w:p w:rsidR="00EF34F5" w:rsidRDefault="00EF34F5" w:rsidP="00EF34F5">
      <w:pPr>
        <w:pStyle w:val="2"/>
        <w:spacing w:line="240" w:lineRule="auto"/>
        <w:ind w:left="630" w:firstLine="0"/>
      </w:pPr>
    </w:p>
    <w:p w:rsidR="00AB4D50" w:rsidRDefault="00EE5E00" w:rsidP="00EF34F5">
      <w:pPr>
        <w:pStyle w:val="2"/>
        <w:numPr>
          <w:ilvl w:val="0"/>
          <w:numId w:val="1"/>
        </w:numPr>
        <w:spacing w:line="240" w:lineRule="auto"/>
        <w:jc w:val="center"/>
      </w:pPr>
      <w:r>
        <w:t>招标一览表</w:t>
      </w:r>
    </w:p>
    <w:p w:rsidR="00EF34F5" w:rsidRDefault="00EF34F5" w:rsidP="00EF34F5">
      <w:pPr>
        <w:pStyle w:val="4"/>
        <w:spacing w:line="240" w:lineRule="auto"/>
        <w:rPr>
          <w:rFonts w:ascii="宋体" w:eastAsia="宋体" w:hAnsi="宋体" w:cs="宋体"/>
          <w:color w:val="000000" w:themeColor="text1"/>
        </w:rPr>
      </w:pPr>
      <w:proofErr w:type="gramStart"/>
      <w:r w:rsidRPr="007F683A">
        <w:rPr>
          <w:rFonts w:ascii="宋体" w:eastAsia="宋体" w:hAnsi="宋体" w:cs="宋体" w:hint="eastAsia"/>
          <w:color w:val="000000" w:themeColor="text1"/>
          <w:sz w:val="24"/>
          <w:szCs w:val="24"/>
        </w:rPr>
        <w:t>标项</w:t>
      </w:r>
      <w:proofErr w:type="gramEnd"/>
      <w:r w:rsidRPr="007F683A">
        <w:rPr>
          <w:rFonts w:ascii="宋体" w:eastAsia="宋体" w:hAnsi="宋体" w:cs="宋体" w:hint="eastAsia"/>
          <w:color w:val="000000" w:themeColor="text1"/>
          <w:sz w:val="24"/>
          <w:szCs w:val="24"/>
        </w:rPr>
        <w:t>1：</w:t>
      </w:r>
      <w:r w:rsidRPr="0081269D">
        <w:rPr>
          <w:rFonts w:ascii="宋体" w:eastAsia="宋体" w:hAnsi="宋体" w:cs="宋体" w:hint="eastAsia"/>
          <w:color w:val="000000" w:themeColor="text1"/>
          <w:sz w:val="24"/>
          <w:szCs w:val="24"/>
          <w:u w:val="single"/>
        </w:rPr>
        <w:t>杭州市</w:t>
      </w:r>
      <w:proofErr w:type="gramStart"/>
      <w:r w:rsidRPr="0081269D">
        <w:rPr>
          <w:rFonts w:ascii="宋体" w:eastAsia="宋体" w:hAnsi="宋体" w:cs="宋体" w:hint="eastAsia"/>
          <w:color w:val="000000" w:themeColor="text1"/>
          <w:sz w:val="24"/>
          <w:szCs w:val="24"/>
          <w:u w:val="single"/>
        </w:rPr>
        <w:t>萧山区</w:t>
      </w:r>
      <w:proofErr w:type="gramEnd"/>
      <w:r w:rsidRPr="0081269D">
        <w:rPr>
          <w:rFonts w:ascii="宋体" w:eastAsia="宋体" w:hAnsi="宋体" w:cs="宋体" w:hint="eastAsia"/>
          <w:color w:val="000000" w:themeColor="text1"/>
          <w:sz w:val="24"/>
          <w:szCs w:val="24"/>
          <w:u w:val="single"/>
        </w:rPr>
        <w:t>第三高级中学2024-</w:t>
      </w:r>
      <w:r w:rsidRPr="0081269D">
        <w:rPr>
          <w:rFonts w:ascii="宋体" w:eastAsia="宋体" w:hAnsi="宋体" w:cs="宋体"/>
          <w:color w:val="000000" w:themeColor="text1"/>
          <w:sz w:val="24"/>
          <w:szCs w:val="24"/>
          <w:u w:val="single"/>
        </w:rPr>
        <w:t>-</w:t>
      </w:r>
      <w:r w:rsidRPr="0081269D">
        <w:rPr>
          <w:rFonts w:ascii="宋体" w:eastAsia="宋体" w:hAnsi="宋体" w:cs="宋体" w:hint="eastAsia"/>
          <w:color w:val="000000" w:themeColor="text1"/>
          <w:sz w:val="24"/>
          <w:szCs w:val="24"/>
          <w:u w:val="single"/>
        </w:rPr>
        <w:t>2025年物业管理服务</w:t>
      </w:r>
    </w:p>
    <w:tbl>
      <w:tblPr>
        <w:tblpPr w:leftFromText="180" w:rightFromText="180" w:vertAnchor="text" w:horzAnchor="margin" w:tblpX="-247" w:tblpY="63"/>
        <w:tblOverlap w:val="neve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2453"/>
        <w:gridCol w:w="797"/>
        <w:gridCol w:w="531"/>
        <w:gridCol w:w="1219"/>
        <w:gridCol w:w="1680"/>
        <w:gridCol w:w="1260"/>
      </w:tblGrid>
      <w:tr w:rsidR="00EF34F5" w:rsidTr="008A0526">
        <w:trPr>
          <w:cantSplit/>
          <w:trHeight w:val="926"/>
        </w:trPr>
        <w:tc>
          <w:tcPr>
            <w:tcW w:w="336" w:type="pct"/>
            <w:tcMar>
              <w:top w:w="15" w:type="dxa"/>
              <w:left w:w="15" w:type="dxa"/>
              <w:bottom w:w="0" w:type="dxa"/>
              <w:right w:w="15" w:type="dxa"/>
            </w:tcMar>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序号</w:t>
            </w:r>
          </w:p>
        </w:tc>
        <w:tc>
          <w:tcPr>
            <w:tcW w:w="1439" w:type="pct"/>
            <w:tcMar>
              <w:top w:w="15" w:type="dxa"/>
              <w:left w:w="15" w:type="dxa"/>
              <w:bottom w:w="0" w:type="dxa"/>
              <w:right w:w="15" w:type="dxa"/>
            </w:tcMar>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名称</w:t>
            </w:r>
          </w:p>
        </w:tc>
        <w:tc>
          <w:tcPr>
            <w:tcW w:w="468" w:type="pct"/>
            <w:tcMar>
              <w:top w:w="15" w:type="dxa"/>
              <w:left w:w="15" w:type="dxa"/>
              <w:bottom w:w="0" w:type="dxa"/>
              <w:right w:w="15" w:type="dxa"/>
            </w:tcMar>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数量</w:t>
            </w:r>
          </w:p>
        </w:tc>
        <w:tc>
          <w:tcPr>
            <w:tcW w:w="312" w:type="pct"/>
            <w:tcMar>
              <w:top w:w="15" w:type="dxa"/>
              <w:left w:w="15" w:type="dxa"/>
              <w:bottom w:w="0" w:type="dxa"/>
              <w:right w:w="15" w:type="dxa"/>
            </w:tcMar>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单位</w:t>
            </w:r>
          </w:p>
        </w:tc>
        <w:tc>
          <w:tcPr>
            <w:tcW w:w="716" w:type="pct"/>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 xml:space="preserve">预算 </w:t>
            </w:r>
            <w:r>
              <w:rPr>
                <w:rFonts w:ascii="仿宋" w:eastAsia="仿宋" w:hAnsi="仿宋" w:cs="仿宋"/>
                <w:color w:val="000000" w:themeColor="text1"/>
              </w:rPr>
              <w:t xml:space="preserve">    </w:t>
            </w:r>
            <w:r>
              <w:rPr>
                <w:rFonts w:ascii="仿宋" w:eastAsia="仿宋" w:hAnsi="仿宋" w:cs="仿宋" w:hint="eastAsia"/>
                <w:color w:val="000000" w:themeColor="text1"/>
              </w:rPr>
              <w:t>（万元）</w:t>
            </w:r>
          </w:p>
        </w:tc>
        <w:tc>
          <w:tcPr>
            <w:tcW w:w="986" w:type="pct"/>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简要规格描述或基本情况介绍</w:t>
            </w:r>
          </w:p>
        </w:tc>
        <w:tc>
          <w:tcPr>
            <w:tcW w:w="740" w:type="pct"/>
            <w:vAlign w:val="center"/>
          </w:tcPr>
          <w:p w:rsidR="00EF34F5" w:rsidRDefault="00EF34F5" w:rsidP="008A0526">
            <w:pPr>
              <w:tabs>
                <w:tab w:val="left" w:pos="0"/>
              </w:tabs>
              <w:snapToGrid w:val="0"/>
              <w:jc w:val="center"/>
              <w:rPr>
                <w:rFonts w:ascii="仿宋" w:eastAsia="仿宋" w:hAnsi="仿宋" w:cs="仿宋"/>
                <w:color w:val="000000" w:themeColor="text1"/>
              </w:rPr>
            </w:pPr>
            <w:r>
              <w:rPr>
                <w:rFonts w:ascii="仿宋" w:eastAsia="仿宋" w:hAnsi="仿宋" w:cs="仿宋" w:hint="eastAsia"/>
                <w:color w:val="000000" w:themeColor="text1"/>
              </w:rPr>
              <w:t>最高限价 （万元）</w:t>
            </w:r>
          </w:p>
        </w:tc>
      </w:tr>
      <w:tr w:rsidR="00EF34F5" w:rsidTr="008A0526">
        <w:trPr>
          <w:cantSplit/>
          <w:trHeight w:val="1408"/>
        </w:trPr>
        <w:tc>
          <w:tcPr>
            <w:tcW w:w="336" w:type="pct"/>
            <w:tcMar>
              <w:top w:w="15" w:type="dxa"/>
              <w:left w:w="15" w:type="dxa"/>
              <w:bottom w:w="0" w:type="dxa"/>
              <w:right w:w="15" w:type="dxa"/>
            </w:tcMar>
            <w:vAlign w:val="center"/>
          </w:tcPr>
          <w:p w:rsidR="00EF34F5" w:rsidRDefault="00EF34F5" w:rsidP="008A0526">
            <w:pPr>
              <w:tabs>
                <w:tab w:val="left" w:pos="0"/>
              </w:tabs>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439" w:type="pct"/>
            <w:tcMar>
              <w:top w:w="15" w:type="dxa"/>
              <w:left w:w="15" w:type="dxa"/>
              <w:bottom w:w="0" w:type="dxa"/>
              <w:right w:w="15" w:type="dxa"/>
            </w:tcMar>
            <w:vAlign w:val="center"/>
          </w:tcPr>
          <w:p w:rsidR="00EF34F5" w:rsidRDefault="00EF34F5" w:rsidP="007F683A">
            <w:pPr>
              <w:jc w:val="center"/>
              <w:textAlignment w:val="center"/>
              <w:rPr>
                <w:rFonts w:ascii="仿宋" w:eastAsia="仿宋" w:hAnsi="仿宋" w:cs="仿宋"/>
                <w:color w:val="000000" w:themeColor="text1"/>
              </w:rPr>
            </w:pPr>
            <w:r>
              <w:rPr>
                <w:rFonts w:ascii="宋体" w:hAnsi="宋体" w:cs="宋体" w:hint="eastAsia"/>
                <w:color w:val="000000" w:themeColor="text1"/>
                <w:sz w:val="22"/>
                <w:szCs w:val="28"/>
              </w:rPr>
              <w:t>杭州市</w:t>
            </w:r>
            <w:proofErr w:type="gramStart"/>
            <w:r>
              <w:rPr>
                <w:rFonts w:ascii="宋体" w:hAnsi="宋体" w:cs="宋体" w:hint="eastAsia"/>
                <w:color w:val="000000" w:themeColor="text1"/>
                <w:sz w:val="22"/>
                <w:szCs w:val="28"/>
              </w:rPr>
              <w:t>萧山区</w:t>
            </w:r>
            <w:proofErr w:type="gramEnd"/>
            <w:r>
              <w:rPr>
                <w:rFonts w:ascii="宋体" w:hAnsi="宋体" w:cs="宋体" w:hint="eastAsia"/>
                <w:color w:val="000000" w:themeColor="text1"/>
                <w:sz w:val="22"/>
                <w:szCs w:val="28"/>
              </w:rPr>
              <w:t>第三高级中学2024-</w:t>
            </w:r>
            <w:r>
              <w:rPr>
                <w:rFonts w:ascii="宋体" w:hAnsi="宋体" w:cs="宋体"/>
                <w:color w:val="000000" w:themeColor="text1"/>
                <w:sz w:val="22"/>
                <w:szCs w:val="28"/>
              </w:rPr>
              <w:t>-</w:t>
            </w:r>
            <w:r>
              <w:rPr>
                <w:rFonts w:ascii="宋体" w:hAnsi="宋体" w:cs="宋体" w:hint="eastAsia"/>
                <w:color w:val="000000" w:themeColor="text1"/>
                <w:sz w:val="22"/>
                <w:szCs w:val="28"/>
              </w:rPr>
              <w:t>2025年物业管理服务</w:t>
            </w:r>
          </w:p>
        </w:tc>
        <w:tc>
          <w:tcPr>
            <w:tcW w:w="468" w:type="pct"/>
            <w:tcMar>
              <w:top w:w="15" w:type="dxa"/>
              <w:left w:w="15" w:type="dxa"/>
              <w:bottom w:w="0" w:type="dxa"/>
              <w:right w:w="15" w:type="dxa"/>
            </w:tcMar>
            <w:vAlign w:val="center"/>
          </w:tcPr>
          <w:p w:rsidR="00EF34F5" w:rsidRDefault="00EF34F5" w:rsidP="008A0526">
            <w:pPr>
              <w:jc w:val="center"/>
              <w:textAlignment w:val="center"/>
              <w:rPr>
                <w:rFonts w:ascii="仿宋" w:eastAsia="仿宋" w:hAnsi="仿宋" w:cs="仿宋"/>
                <w:color w:val="000000" w:themeColor="text1"/>
              </w:rPr>
            </w:pPr>
            <w:r>
              <w:rPr>
                <w:rFonts w:ascii="仿宋" w:eastAsia="仿宋" w:hAnsi="仿宋" w:cs="仿宋" w:hint="eastAsia"/>
                <w:color w:val="000000" w:themeColor="text1"/>
              </w:rPr>
              <w:t>2</w:t>
            </w:r>
          </w:p>
        </w:tc>
        <w:tc>
          <w:tcPr>
            <w:tcW w:w="312" w:type="pct"/>
            <w:tcMar>
              <w:top w:w="15" w:type="dxa"/>
              <w:left w:w="15" w:type="dxa"/>
              <w:bottom w:w="0" w:type="dxa"/>
              <w:right w:w="15" w:type="dxa"/>
            </w:tcMar>
            <w:vAlign w:val="center"/>
          </w:tcPr>
          <w:p w:rsidR="00EF34F5" w:rsidRDefault="00EF34F5" w:rsidP="008A0526">
            <w:pPr>
              <w:jc w:val="center"/>
              <w:textAlignment w:val="center"/>
              <w:rPr>
                <w:rFonts w:ascii="仿宋" w:eastAsia="仿宋" w:hAnsi="仿宋" w:cs="仿宋"/>
                <w:color w:val="000000" w:themeColor="text1"/>
              </w:rPr>
            </w:pPr>
            <w:r>
              <w:rPr>
                <w:rFonts w:ascii="仿宋" w:eastAsia="仿宋" w:hAnsi="仿宋" w:cs="仿宋" w:hint="eastAsia"/>
                <w:color w:val="000000" w:themeColor="text1"/>
              </w:rPr>
              <w:t>年</w:t>
            </w:r>
          </w:p>
        </w:tc>
        <w:tc>
          <w:tcPr>
            <w:tcW w:w="716" w:type="pct"/>
            <w:vAlign w:val="center"/>
          </w:tcPr>
          <w:p w:rsidR="00EF34F5" w:rsidRDefault="00EF34F5" w:rsidP="008A0526">
            <w:pPr>
              <w:jc w:val="center"/>
              <w:textAlignment w:val="center"/>
              <w:rPr>
                <w:rFonts w:ascii="仿宋" w:eastAsia="仿宋" w:hAnsi="仿宋" w:cs="仿宋"/>
                <w:color w:val="000000" w:themeColor="text1"/>
              </w:rPr>
            </w:pPr>
            <w:r>
              <w:rPr>
                <w:rFonts w:ascii="宋体" w:eastAsia="仿宋" w:hAnsi="宋体" w:cs="宋体"/>
                <w:color w:val="000000" w:themeColor="text1"/>
                <w:sz w:val="22"/>
                <w:szCs w:val="28"/>
              </w:rPr>
              <w:t>501</w:t>
            </w:r>
            <w:r>
              <w:rPr>
                <w:rFonts w:ascii="宋体" w:eastAsia="仿宋" w:hAnsi="宋体" w:cs="宋体" w:hint="eastAsia"/>
                <w:color w:val="000000" w:themeColor="text1"/>
                <w:sz w:val="22"/>
                <w:szCs w:val="28"/>
              </w:rPr>
              <w:t xml:space="preserve"> </w:t>
            </w:r>
          </w:p>
        </w:tc>
        <w:tc>
          <w:tcPr>
            <w:tcW w:w="986" w:type="pct"/>
            <w:vAlign w:val="center"/>
          </w:tcPr>
          <w:p w:rsidR="00EF34F5" w:rsidRDefault="00EF34F5" w:rsidP="008A0526">
            <w:pPr>
              <w:tabs>
                <w:tab w:val="left" w:pos="0"/>
              </w:tabs>
              <w:jc w:val="center"/>
              <w:rPr>
                <w:rFonts w:ascii="仿宋" w:eastAsia="仿宋" w:hAnsi="仿宋" w:cs="仿宋"/>
                <w:color w:val="000000" w:themeColor="text1"/>
              </w:rPr>
            </w:pPr>
            <w:r>
              <w:rPr>
                <w:rFonts w:ascii="仿宋" w:eastAsia="仿宋" w:hAnsi="仿宋" w:cs="仿宋" w:hint="eastAsia"/>
                <w:color w:val="000000" w:themeColor="text1"/>
              </w:rPr>
              <w:t>详见采购需求</w:t>
            </w:r>
          </w:p>
        </w:tc>
        <w:tc>
          <w:tcPr>
            <w:tcW w:w="740" w:type="pct"/>
            <w:vAlign w:val="center"/>
          </w:tcPr>
          <w:p w:rsidR="00EF34F5" w:rsidRDefault="00EF34F5" w:rsidP="008A0526">
            <w:pPr>
              <w:jc w:val="center"/>
              <w:textAlignment w:val="center"/>
              <w:rPr>
                <w:rFonts w:ascii="仿宋" w:eastAsia="仿宋" w:hAnsi="仿宋" w:cs="仿宋"/>
                <w:color w:val="000000" w:themeColor="text1"/>
              </w:rPr>
            </w:pPr>
            <w:r>
              <w:rPr>
                <w:rFonts w:ascii="宋体" w:eastAsia="仿宋" w:hAnsi="宋体" w:cs="宋体" w:hint="eastAsia"/>
                <w:color w:val="000000" w:themeColor="text1"/>
                <w:sz w:val="22"/>
                <w:szCs w:val="28"/>
              </w:rPr>
              <w:t xml:space="preserve"> </w:t>
            </w:r>
            <w:r>
              <w:rPr>
                <w:rFonts w:ascii="宋体" w:eastAsia="仿宋" w:hAnsi="宋体" w:cs="宋体"/>
                <w:color w:val="000000" w:themeColor="text1"/>
                <w:sz w:val="22"/>
                <w:szCs w:val="28"/>
              </w:rPr>
              <w:t>501</w:t>
            </w:r>
          </w:p>
        </w:tc>
      </w:tr>
    </w:tbl>
    <w:p w:rsidR="00EF34F5" w:rsidRDefault="00EF34F5" w:rsidP="00EF34F5">
      <w:pPr>
        <w:pStyle w:val="2"/>
        <w:ind w:left="0" w:firstLine="0"/>
        <w:rPr>
          <w:rFonts w:ascii="仿宋" w:eastAsia="仿宋" w:cs="仿宋"/>
          <w:color w:val="000000" w:themeColor="text1"/>
          <w:sz w:val="22"/>
          <w:szCs w:val="22"/>
        </w:rPr>
      </w:pPr>
      <w:r>
        <w:rPr>
          <w:rFonts w:ascii="仿宋" w:eastAsia="仿宋" w:cs="仿宋" w:hint="eastAsia"/>
          <w:color w:val="000000" w:themeColor="text1"/>
          <w:sz w:val="22"/>
          <w:szCs w:val="22"/>
        </w:rPr>
        <w:t>注：▲</w:t>
      </w:r>
      <w:r>
        <w:rPr>
          <w:rFonts w:asciiTheme="minorEastAsia" w:eastAsiaTheme="minorEastAsia" w:hAnsiTheme="minorEastAsia" w:cs="仿宋" w:hint="eastAsia"/>
          <w:color w:val="000000" w:themeColor="text1"/>
          <w:sz w:val="22"/>
          <w:szCs w:val="22"/>
        </w:rPr>
        <w:t>投标人需在投标（开标）一览表中明确投标报价（总价）及以上各分项小计报价，各分项小计报价不得超过上表</w:t>
      </w:r>
      <w:proofErr w:type="gramStart"/>
      <w:r>
        <w:rPr>
          <w:rFonts w:asciiTheme="minorEastAsia" w:eastAsiaTheme="minorEastAsia" w:hAnsiTheme="minorEastAsia" w:cs="仿宋" w:hint="eastAsia"/>
          <w:color w:val="000000" w:themeColor="text1"/>
          <w:sz w:val="22"/>
          <w:szCs w:val="22"/>
        </w:rPr>
        <w:t>各最高</w:t>
      </w:r>
      <w:proofErr w:type="gramEnd"/>
      <w:r>
        <w:rPr>
          <w:rFonts w:asciiTheme="minorEastAsia" w:eastAsiaTheme="minorEastAsia" w:hAnsiTheme="minorEastAsia" w:cs="仿宋" w:hint="eastAsia"/>
          <w:color w:val="000000" w:themeColor="text1"/>
          <w:sz w:val="22"/>
          <w:szCs w:val="22"/>
        </w:rPr>
        <w:t>限价。严格执行预算限价，项目如涉及办公用房装修、通用办公设备、家具的不得超限额标准（</w:t>
      </w:r>
      <w:proofErr w:type="gramStart"/>
      <w:r>
        <w:rPr>
          <w:rFonts w:asciiTheme="minorEastAsia" w:eastAsiaTheme="minorEastAsia" w:hAnsiTheme="minorEastAsia" w:cs="仿宋" w:hint="eastAsia"/>
          <w:color w:val="000000" w:themeColor="text1"/>
          <w:sz w:val="22"/>
          <w:szCs w:val="22"/>
        </w:rPr>
        <w:t>萧财国</w:t>
      </w:r>
      <w:proofErr w:type="gramEnd"/>
      <w:r>
        <w:rPr>
          <w:rFonts w:asciiTheme="minorEastAsia" w:eastAsiaTheme="minorEastAsia" w:hAnsiTheme="minorEastAsia" w:cs="仿宋" w:hint="eastAsia"/>
          <w:color w:val="000000" w:themeColor="text1"/>
          <w:sz w:val="22"/>
          <w:szCs w:val="22"/>
        </w:rPr>
        <w:t>资〔2019〕389号）。</w:t>
      </w:r>
    </w:p>
    <w:p w:rsidR="00EF34F5" w:rsidRDefault="00EF34F5" w:rsidP="00EF34F5">
      <w:pPr>
        <w:rPr>
          <w:rFonts w:ascii="仿宋" w:eastAsia="仿宋" w:hAnsi="仿宋" w:cs="仿宋"/>
          <w:b/>
          <w:color w:val="000000" w:themeColor="text1"/>
          <w:sz w:val="22"/>
          <w:szCs w:val="22"/>
        </w:rPr>
      </w:pPr>
    </w:p>
    <w:p w:rsidR="00EF34F5" w:rsidRDefault="00EF34F5" w:rsidP="00EF34F5">
      <w:pPr>
        <w:pStyle w:val="2"/>
        <w:numPr>
          <w:ilvl w:val="0"/>
          <w:numId w:val="1"/>
        </w:numPr>
        <w:jc w:val="center"/>
        <w:rPr>
          <w:rFonts w:ascii="仿宋" w:eastAsia="仿宋" w:cs="仿宋"/>
          <w:color w:val="000000" w:themeColor="text1"/>
        </w:rPr>
      </w:pPr>
      <w:r>
        <w:rPr>
          <w:rFonts w:ascii="仿宋" w:eastAsia="仿宋" w:cs="仿宋" w:hint="eastAsia"/>
          <w:color w:val="000000" w:themeColor="text1"/>
        </w:rPr>
        <w:t>招标需求</w:t>
      </w:r>
    </w:p>
    <w:p w:rsidR="00EF34F5" w:rsidRDefault="00EF34F5" w:rsidP="00EF34F5">
      <w:pPr>
        <w:pStyle w:val="2"/>
        <w:ind w:left="0" w:firstLine="0"/>
        <w:rPr>
          <w:rFonts w:ascii="仿宋" w:eastAsia="仿宋" w:cs="仿宋"/>
          <w:color w:val="000000" w:themeColor="text1"/>
        </w:rPr>
      </w:pPr>
      <w:r>
        <w:rPr>
          <w:rFonts w:ascii="仿宋" w:eastAsia="仿宋" w:cs="仿宋" w:hint="eastAsia"/>
          <w:color w:val="000000" w:themeColor="text1"/>
        </w:rPr>
        <w:t>1、技术需求</w:t>
      </w:r>
    </w:p>
    <w:p w:rsidR="00EF34F5" w:rsidRDefault="00EF34F5" w:rsidP="00EF34F5">
      <w:pPr>
        <w:spacing w:line="440" w:lineRule="exact"/>
        <w:rPr>
          <w:rFonts w:ascii="仿宋_GB2312" w:eastAsia="仿宋_GB2312" w:hAnsi="仿宋"/>
          <w:b/>
          <w:bCs/>
          <w:color w:val="000000" w:themeColor="text1"/>
          <w:sz w:val="24"/>
        </w:rPr>
      </w:pPr>
      <w:r>
        <w:rPr>
          <w:rFonts w:ascii="仿宋_GB2312" w:eastAsia="仿宋_GB2312" w:hAnsi="仿宋" w:hint="eastAsia"/>
          <w:b/>
          <w:bCs/>
          <w:color w:val="000000" w:themeColor="text1"/>
          <w:sz w:val="24"/>
        </w:rPr>
        <w:t>一、萧山三中基本情况</w:t>
      </w:r>
    </w:p>
    <w:p w:rsidR="00EF34F5" w:rsidRDefault="00EF34F5" w:rsidP="00EF34F5">
      <w:pPr>
        <w:spacing w:line="360" w:lineRule="auto"/>
        <w:ind w:firstLineChars="200" w:firstLine="480"/>
        <w:jc w:val="left"/>
        <w:rPr>
          <w:rFonts w:ascii="仿宋" w:eastAsia="仿宋" w:hAnsi="仿宋" w:cs="仿宋_GB2312"/>
          <w:color w:val="000000" w:themeColor="text1"/>
          <w:sz w:val="24"/>
        </w:rPr>
      </w:pPr>
      <w:r>
        <w:rPr>
          <w:rFonts w:ascii="仿宋" w:eastAsia="仿宋" w:hAnsi="仿宋" w:cs="仿宋_GB2312" w:hint="eastAsia"/>
          <w:color w:val="000000" w:themeColor="text1"/>
          <w:sz w:val="24"/>
        </w:rPr>
        <w:t>萧山三中学校占地24</w:t>
      </w:r>
      <w:r>
        <w:rPr>
          <w:rFonts w:ascii="仿宋" w:eastAsia="仿宋" w:hAnsi="仿宋" w:cs="仿宋_GB2312"/>
          <w:color w:val="000000" w:themeColor="text1"/>
          <w:sz w:val="24"/>
        </w:rPr>
        <w:t>3</w:t>
      </w:r>
      <w:r>
        <w:rPr>
          <w:rFonts w:ascii="仿宋" w:eastAsia="仿宋" w:hAnsi="仿宋" w:cs="仿宋_GB2312" w:hint="eastAsia"/>
          <w:color w:val="000000" w:themeColor="text1"/>
          <w:sz w:val="24"/>
        </w:rPr>
        <w:t>亩，建筑面积约94000多平方米。学校建有设施一流的教学楼、科技图书馆、实验楼、体艺楼，高品位的学术报告厅、标准化微格教室、电子阅览室、心理辅导室、学生食堂和宿舍、标准的田径场和塑胶篮球场、风雨操场、劳动基地。是一所拥有76个教学班、</w:t>
      </w:r>
      <w:r>
        <w:rPr>
          <w:rFonts w:ascii="仿宋" w:eastAsia="仿宋" w:hAnsi="仿宋" w:cs="仿宋_GB2312"/>
          <w:color w:val="000000" w:themeColor="text1"/>
          <w:sz w:val="24"/>
        </w:rPr>
        <w:t>3370</w:t>
      </w:r>
      <w:r>
        <w:rPr>
          <w:rFonts w:ascii="仿宋" w:eastAsia="仿宋" w:hAnsi="仿宋" w:cs="仿宋_GB2312" w:hint="eastAsia"/>
          <w:color w:val="000000" w:themeColor="text1"/>
          <w:sz w:val="24"/>
        </w:rPr>
        <w:t>名学生、3</w:t>
      </w:r>
      <w:r>
        <w:rPr>
          <w:rFonts w:ascii="仿宋" w:eastAsia="仿宋" w:hAnsi="仿宋" w:cs="仿宋_GB2312"/>
          <w:color w:val="000000" w:themeColor="text1"/>
          <w:sz w:val="24"/>
        </w:rPr>
        <w:t>87</w:t>
      </w:r>
      <w:r>
        <w:rPr>
          <w:rFonts w:ascii="仿宋" w:eastAsia="仿宋" w:hAnsi="仿宋" w:cs="仿宋_GB2312" w:hint="eastAsia"/>
          <w:color w:val="000000" w:themeColor="text1"/>
          <w:sz w:val="24"/>
        </w:rPr>
        <w:t>名在编教工的省现代化学校、省一级重点中学。</w:t>
      </w:r>
    </w:p>
    <w:p w:rsidR="00EF34F5" w:rsidRDefault="00EF34F5" w:rsidP="00EF34F5">
      <w:pPr>
        <w:spacing w:line="360" w:lineRule="auto"/>
        <w:ind w:firstLineChars="200" w:firstLine="480"/>
        <w:jc w:val="left"/>
        <w:rPr>
          <w:rFonts w:ascii="仿宋" w:eastAsia="仿宋" w:hAnsi="仿宋" w:cs="仿宋_GB2312"/>
          <w:color w:val="000000" w:themeColor="text1"/>
          <w:sz w:val="24"/>
        </w:rPr>
      </w:pPr>
      <w:r>
        <w:rPr>
          <w:rFonts w:ascii="仿宋" w:eastAsia="仿宋" w:hAnsi="仿宋" w:cs="仿宋_GB2312" w:hint="eastAsia"/>
          <w:color w:val="000000" w:themeColor="text1"/>
          <w:sz w:val="24"/>
        </w:rPr>
        <w:t>学校现有教学楼4幢，科技楼1幢，行政楼1幢，实验楼2幢，体艺馆1幢，风雨操场</w:t>
      </w:r>
      <w:r>
        <w:rPr>
          <w:rFonts w:ascii="仿宋" w:eastAsia="仿宋" w:hAnsi="仿宋" w:cs="仿宋_GB2312"/>
          <w:color w:val="000000" w:themeColor="text1"/>
          <w:sz w:val="24"/>
        </w:rPr>
        <w:t>1幢，</w:t>
      </w:r>
      <w:r>
        <w:rPr>
          <w:rFonts w:ascii="仿宋" w:eastAsia="仿宋" w:hAnsi="仿宋" w:cs="仿宋_GB2312" w:hint="eastAsia"/>
          <w:color w:val="000000" w:themeColor="text1"/>
          <w:sz w:val="24"/>
        </w:rPr>
        <w:t>宿舍楼9幢，食堂2幢，报告厅2幢，4</w:t>
      </w:r>
      <w:r>
        <w:rPr>
          <w:rFonts w:ascii="仿宋" w:eastAsia="仿宋" w:hAnsi="仿宋" w:cs="仿宋_GB2312"/>
          <w:color w:val="000000" w:themeColor="text1"/>
          <w:sz w:val="24"/>
        </w:rPr>
        <w:t>00</w:t>
      </w:r>
      <w:r>
        <w:rPr>
          <w:rFonts w:ascii="仿宋" w:eastAsia="仿宋" w:hAnsi="仿宋" w:cs="仿宋_GB2312" w:hint="eastAsia"/>
          <w:color w:val="000000" w:themeColor="text1"/>
          <w:sz w:val="24"/>
        </w:rPr>
        <w:t>米标准田径场和2</w:t>
      </w:r>
      <w:r>
        <w:rPr>
          <w:rFonts w:ascii="仿宋" w:eastAsia="仿宋" w:hAnsi="仿宋" w:cs="仿宋_GB2312"/>
          <w:color w:val="000000" w:themeColor="text1"/>
          <w:sz w:val="24"/>
        </w:rPr>
        <w:t>00</w:t>
      </w:r>
      <w:r>
        <w:rPr>
          <w:rFonts w:ascii="仿宋" w:eastAsia="仿宋" w:hAnsi="仿宋" w:cs="仿宋_GB2312" w:hint="eastAsia"/>
          <w:color w:val="000000" w:themeColor="text1"/>
          <w:sz w:val="24"/>
        </w:rPr>
        <w:t>米田径场各一个。</w:t>
      </w:r>
    </w:p>
    <w:p w:rsidR="0081269D" w:rsidRDefault="0081269D" w:rsidP="00EF34F5">
      <w:pPr>
        <w:tabs>
          <w:tab w:val="left" w:pos="7215"/>
        </w:tabs>
        <w:spacing w:line="440" w:lineRule="exact"/>
        <w:rPr>
          <w:rFonts w:ascii="仿宋_GB2312" w:eastAsia="仿宋_GB2312" w:hAnsi="仿宋" w:hint="eastAsia"/>
          <w:b/>
          <w:bCs/>
          <w:color w:val="000000" w:themeColor="text1"/>
          <w:sz w:val="24"/>
        </w:rPr>
      </w:pPr>
    </w:p>
    <w:p w:rsidR="00EF34F5" w:rsidRDefault="00EF34F5" w:rsidP="00EF34F5">
      <w:pPr>
        <w:tabs>
          <w:tab w:val="left" w:pos="7215"/>
        </w:tabs>
        <w:spacing w:line="440" w:lineRule="exact"/>
        <w:rPr>
          <w:rFonts w:ascii="仿宋_GB2312" w:eastAsia="仿宋_GB2312" w:hAnsi="仿宋"/>
          <w:color w:val="000000" w:themeColor="text1"/>
          <w:sz w:val="24"/>
        </w:rPr>
      </w:pPr>
      <w:r>
        <w:rPr>
          <w:rFonts w:ascii="仿宋_GB2312" w:eastAsia="仿宋_GB2312" w:hAnsi="仿宋" w:hint="eastAsia"/>
          <w:b/>
          <w:bCs/>
          <w:color w:val="000000" w:themeColor="text1"/>
          <w:sz w:val="24"/>
        </w:rPr>
        <w:lastRenderedPageBreak/>
        <w:t>二、服务时间</w:t>
      </w:r>
      <w:r>
        <w:rPr>
          <w:rFonts w:ascii="仿宋_GB2312" w:eastAsia="仿宋_GB2312" w:hAnsi="仿宋" w:hint="eastAsia"/>
          <w:b/>
          <w:bCs/>
          <w:color w:val="000000" w:themeColor="text1"/>
          <w:sz w:val="24"/>
        </w:rPr>
        <w:tab/>
      </w:r>
    </w:p>
    <w:p w:rsidR="00EF34F5" w:rsidRDefault="00EF34F5" w:rsidP="00EF34F5">
      <w:pPr>
        <w:spacing w:line="440" w:lineRule="exact"/>
        <w:ind w:firstLineChars="200" w:firstLine="480"/>
        <w:rPr>
          <w:rFonts w:ascii="仿宋_GB2312" w:eastAsia="仿宋_GB2312" w:hAnsi="仿宋"/>
          <w:b/>
          <w:bCs/>
          <w:color w:val="000000" w:themeColor="text1"/>
          <w:sz w:val="24"/>
        </w:rPr>
      </w:pPr>
      <w:r>
        <w:rPr>
          <w:rFonts w:ascii="仿宋_GB2312" w:eastAsia="仿宋_GB2312" w:hAnsi="仿宋" w:hint="eastAsia"/>
          <w:color w:val="000000" w:themeColor="text1"/>
          <w:sz w:val="24"/>
        </w:rPr>
        <w:t>2024年01月01日——2025年</w:t>
      </w:r>
      <w:r>
        <w:rPr>
          <w:rFonts w:ascii="仿宋_GB2312" w:eastAsia="仿宋_GB2312" w:hAnsi="仿宋"/>
          <w:color w:val="000000" w:themeColor="text1"/>
          <w:sz w:val="24"/>
        </w:rPr>
        <w:t>12</w:t>
      </w:r>
      <w:r>
        <w:rPr>
          <w:rFonts w:ascii="仿宋_GB2312" w:eastAsia="仿宋_GB2312" w:hAnsi="仿宋" w:hint="eastAsia"/>
          <w:color w:val="000000" w:themeColor="text1"/>
          <w:sz w:val="24"/>
        </w:rPr>
        <w:t>月</w:t>
      </w:r>
      <w:r>
        <w:rPr>
          <w:rFonts w:ascii="仿宋_GB2312" w:eastAsia="仿宋_GB2312" w:hAnsi="仿宋"/>
          <w:color w:val="000000" w:themeColor="text1"/>
          <w:sz w:val="24"/>
        </w:rPr>
        <w:t>31</w:t>
      </w:r>
      <w:r>
        <w:rPr>
          <w:rFonts w:ascii="仿宋_GB2312" w:eastAsia="仿宋_GB2312" w:hAnsi="仿宋" w:hint="eastAsia"/>
          <w:color w:val="000000" w:themeColor="text1"/>
          <w:sz w:val="24"/>
        </w:rPr>
        <w:t>日（以合同签订为准）。</w:t>
      </w:r>
    </w:p>
    <w:p w:rsidR="00EF34F5" w:rsidRDefault="00EF34F5" w:rsidP="00EF34F5">
      <w:pPr>
        <w:pStyle w:val="afff0"/>
        <w:numPr>
          <w:ilvl w:val="0"/>
          <w:numId w:val="1"/>
        </w:numPr>
        <w:spacing w:line="440" w:lineRule="exact"/>
        <w:ind w:firstLineChars="0"/>
        <w:rPr>
          <w:rFonts w:ascii="仿宋_GB2312" w:eastAsia="仿宋_GB2312" w:hAnsi="仿宋"/>
          <w:b/>
          <w:bCs/>
          <w:color w:val="000000" w:themeColor="text1"/>
        </w:rPr>
      </w:pPr>
      <w:r>
        <w:rPr>
          <w:rFonts w:ascii="仿宋_GB2312" w:eastAsia="仿宋_GB2312" w:hAnsi="仿宋" w:hint="eastAsia"/>
          <w:b/>
          <w:bCs/>
          <w:color w:val="000000" w:themeColor="text1"/>
        </w:rPr>
        <w:t>服务具体要求及标准</w:t>
      </w:r>
    </w:p>
    <w:p w:rsidR="00EF34F5" w:rsidRDefault="00EF34F5" w:rsidP="00EF34F5">
      <w:pPr>
        <w:spacing w:line="360" w:lineRule="auto"/>
        <w:rPr>
          <w:rFonts w:ascii="仿宋" w:eastAsia="仿宋" w:hAnsi="仿宋"/>
          <w:color w:val="000000" w:themeColor="text1"/>
          <w:sz w:val="24"/>
        </w:rPr>
      </w:pPr>
      <w:r>
        <w:rPr>
          <w:rFonts w:ascii="仿宋" w:eastAsia="仿宋" w:hAnsi="仿宋" w:hint="eastAsia"/>
          <w:color w:val="000000" w:themeColor="text1"/>
          <w:sz w:val="24"/>
        </w:rPr>
        <w:t>1.人员数量基本要求</w:t>
      </w:r>
    </w:p>
    <w:p w:rsidR="00EF34F5" w:rsidRDefault="00EF34F5" w:rsidP="00EF34F5">
      <w:pPr>
        <w:spacing w:line="360" w:lineRule="auto"/>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cs="仿宋" w:hint="eastAsia"/>
          <w:color w:val="000000" w:themeColor="text1"/>
          <w:sz w:val="22"/>
          <w:szCs w:val="22"/>
        </w:rPr>
        <w:t>▲</w:t>
      </w:r>
      <w:r>
        <w:rPr>
          <w:rFonts w:ascii="仿宋" w:eastAsia="仿宋" w:hAnsi="仿宋" w:hint="eastAsia"/>
          <w:color w:val="000000" w:themeColor="text1"/>
          <w:sz w:val="24"/>
        </w:rPr>
        <w:t>总人数要求不少于3</w:t>
      </w:r>
      <w:r>
        <w:rPr>
          <w:rFonts w:ascii="仿宋" w:eastAsia="仿宋" w:hAnsi="仿宋"/>
          <w:color w:val="000000" w:themeColor="text1"/>
          <w:sz w:val="24"/>
        </w:rPr>
        <w:t>6</w:t>
      </w:r>
      <w:r>
        <w:rPr>
          <w:rFonts w:ascii="仿宋" w:eastAsia="仿宋" w:hAnsi="仿宋" w:hint="eastAsia"/>
          <w:color w:val="000000" w:themeColor="text1"/>
          <w:sz w:val="24"/>
        </w:rPr>
        <w:t>人。</w:t>
      </w:r>
    </w:p>
    <w:p w:rsidR="00EF34F5" w:rsidRDefault="00EF34F5" w:rsidP="00EF34F5">
      <w:pPr>
        <w:spacing w:line="360" w:lineRule="auto"/>
        <w:rPr>
          <w:rFonts w:ascii="仿宋" w:eastAsia="仿宋" w:hAnsi="仿宋"/>
          <w:color w:val="000000" w:themeColor="text1"/>
          <w:sz w:val="24"/>
        </w:rPr>
      </w:pPr>
      <w:r>
        <w:rPr>
          <w:rFonts w:ascii="仿宋" w:eastAsia="仿宋" w:hAnsi="仿宋" w:hint="eastAsia"/>
          <w:color w:val="000000" w:themeColor="text1"/>
          <w:sz w:val="24"/>
        </w:rPr>
        <w:t>（2）配置要求如下：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347"/>
        <w:gridCol w:w="1511"/>
        <w:gridCol w:w="4670"/>
      </w:tblGrid>
      <w:tr w:rsidR="00EF34F5" w:rsidTr="008A0526">
        <w:trPr>
          <w:trHeight w:val="723"/>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岗位</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人数</w:t>
            </w:r>
          </w:p>
        </w:tc>
        <w:tc>
          <w:tcPr>
            <w:tcW w:w="4670"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要求</w:t>
            </w:r>
          </w:p>
        </w:tc>
      </w:tr>
      <w:tr w:rsidR="00EF34F5" w:rsidTr="008A0526">
        <w:trPr>
          <w:trHeight w:val="551"/>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2347" w:type="dxa"/>
            <w:vAlign w:val="center"/>
          </w:tcPr>
          <w:p w:rsidR="00EF34F5" w:rsidRDefault="00EF34F5" w:rsidP="008A0526">
            <w:pPr>
              <w:ind w:firstLineChars="250" w:firstLine="600"/>
              <w:rPr>
                <w:rFonts w:ascii="仿宋" w:eastAsia="仿宋" w:hAnsi="仿宋"/>
                <w:color w:val="000000" w:themeColor="text1"/>
                <w:sz w:val="24"/>
              </w:rPr>
            </w:pPr>
            <w:r>
              <w:rPr>
                <w:rFonts w:ascii="仿宋" w:eastAsia="仿宋" w:hAnsi="仿宋" w:hint="eastAsia"/>
                <w:color w:val="000000" w:themeColor="text1"/>
                <w:sz w:val="24"/>
              </w:rPr>
              <w:t>项目经理</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1人</w:t>
            </w:r>
          </w:p>
        </w:tc>
        <w:tc>
          <w:tcPr>
            <w:tcW w:w="4670" w:type="dxa"/>
            <w:vAlign w:val="center"/>
          </w:tcPr>
          <w:p w:rsidR="00EF34F5" w:rsidRDefault="00EF34F5" w:rsidP="008A0526">
            <w:pPr>
              <w:rPr>
                <w:rFonts w:ascii="仿宋" w:eastAsia="仿宋" w:hAnsi="仿宋"/>
                <w:color w:val="000000" w:themeColor="text1"/>
                <w:sz w:val="24"/>
              </w:rPr>
            </w:pPr>
            <w:r>
              <w:rPr>
                <w:rFonts w:ascii="仿宋" w:eastAsia="仿宋" w:hAnsi="仿宋" w:hint="eastAsia"/>
                <w:color w:val="000000" w:themeColor="text1"/>
                <w:sz w:val="24"/>
              </w:rPr>
              <w:t>有项目负责人</w:t>
            </w:r>
            <w:r>
              <w:rPr>
                <w:rFonts w:ascii="仿宋" w:eastAsia="仿宋" w:hAnsi="仿宋"/>
                <w:color w:val="000000" w:themeColor="text1"/>
                <w:sz w:val="24"/>
              </w:rPr>
              <w:t>经验</w:t>
            </w:r>
            <w:r>
              <w:rPr>
                <w:rFonts w:ascii="仿宋" w:eastAsia="仿宋" w:hAnsi="仿宋" w:hint="eastAsia"/>
                <w:color w:val="000000" w:themeColor="text1"/>
                <w:sz w:val="24"/>
              </w:rPr>
              <w:t>，大专及以上学历，有项目经理管理证书、保安员职业资格证，</w:t>
            </w:r>
            <w:r>
              <w:rPr>
                <w:rFonts w:ascii="仿宋" w:eastAsia="仿宋" w:hAnsi="仿宋"/>
                <w:color w:val="000000" w:themeColor="text1"/>
                <w:sz w:val="24"/>
              </w:rPr>
              <w:t>年龄50</w:t>
            </w:r>
            <w:r>
              <w:rPr>
                <w:rFonts w:ascii="仿宋" w:eastAsia="仿宋" w:hAnsi="仿宋" w:hint="eastAsia"/>
                <w:color w:val="000000" w:themeColor="text1"/>
                <w:sz w:val="24"/>
              </w:rPr>
              <w:t>周岁以下</w:t>
            </w:r>
            <w:r>
              <w:rPr>
                <w:rFonts w:ascii="仿宋" w:eastAsia="仿宋" w:hAnsi="仿宋"/>
                <w:color w:val="000000" w:themeColor="text1"/>
                <w:sz w:val="24"/>
              </w:rPr>
              <w:t>。</w:t>
            </w:r>
          </w:p>
        </w:tc>
      </w:tr>
      <w:tr w:rsidR="00EF34F5" w:rsidTr="008A0526">
        <w:trPr>
          <w:trHeight w:val="551"/>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2347" w:type="dxa"/>
            <w:vAlign w:val="center"/>
          </w:tcPr>
          <w:p w:rsidR="00EF34F5" w:rsidRDefault="00EF34F5" w:rsidP="008A0526">
            <w:pPr>
              <w:ind w:firstLineChars="300" w:firstLine="720"/>
              <w:rPr>
                <w:rFonts w:ascii="仿宋" w:eastAsia="仿宋" w:hAnsi="仿宋"/>
                <w:color w:val="000000" w:themeColor="text1"/>
                <w:sz w:val="24"/>
              </w:rPr>
            </w:pPr>
            <w:r>
              <w:rPr>
                <w:rFonts w:ascii="仿宋" w:eastAsia="仿宋" w:hAnsi="仿宋" w:hint="eastAsia"/>
                <w:color w:val="000000" w:themeColor="text1"/>
                <w:sz w:val="24"/>
              </w:rPr>
              <w:t xml:space="preserve">助理 </w:t>
            </w:r>
            <w:r>
              <w:rPr>
                <w:rFonts w:ascii="仿宋" w:eastAsia="仿宋" w:hAnsi="仿宋"/>
                <w:color w:val="000000" w:themeColor="text1"/>
                <w:sz w:val="24"/>
              </w:rPr>
              <w:t xml:space="preserve">  </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1人</w:t>
            </w:r>
          </w:p>
        </w:tc>
        <w:tc>
          <w:tcPr>
            <w:tcW w:w="4670" w:type="dxa"/>
            <w:vAlign w:val="center"/>
          </w:tcPr>
          <w:p w:rsidR="00EF34F5" w:rsidRDefault="00EF34F5" w:rsidP="008A0526">
            <w:pPr>
              <w:rPr>
                <w:rFonts w:ascii="仿宋" w:eastAsia="仿宋" w:hAnsi="仿宋"/>
                <w:color w:val="000000" w:themeColor="text1"/>
                <w:sz w:val="24"/>
              </w:rPr>
            </w:pPr>
            <w:r>
              <w:rPr>
                <w:rFonts w:ascii="仿宋" w:eastAsia="仿宋" w:hAnsi="仿宋" w:hint="eastAsia"/>
                <w:color w:val="000000" w:themeColor="text1"/>
                <w:sz w:val="24"/>
              </w:rPr>
              <w:t>协助项目经理完成指定工作，高中及以上学历，完成资料汇编、档案整理，会务接待，考勤、基础财务等，年龄在45周岁以下。</w:t>
            </w:r>
          </w:p>
        </w:tc>
      </w:tr>
      <w:tr w:rsidR="00EF34F5" w:rsidTr="008A0526">
        <w:trPr>
          <w:trHeight w:val="723"/>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3</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安全保卫</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10人</w:t>
            </w:r>
          </w:p>
        </w:tc>
        <w:tc>
          <w:tcPr>
            <w:tcW w:w="4670" w:type="dxa"/>
            <w:vAlign w:val="center"/>
          </w:tcPr>
          <w:p w:rsidR="00EF34F5" w:rsidRPr="0081269D" w:rsidRDefault="00EF34F5" w:rsidP="008A0526">
            <w:pPr>
              <w:rPr>
                <w:rFonts w:ascii="仿宋" w:eastAsia="仿宋" w:hAnsi="仿宋"/>
                <w:sz w:val="24"/>
              </w:rPr>
            </w:pPr>
            <w:r w:rsidRPr="0081269D">
              <w:rPr>
                <w:rFonts w:ascii="仿宋" w:eastAsia="仿宋" w:hAnsi="仿宋" w:hint="eastAsia"/>
                <w:sz w:val="24"/>
              </w:rPr>
              <w:t>必须具备由公安机关颁发的保安员证,初中及以上学历，</w:t>
            </w:r>
            <w:r w:rsidRPr="0081269D">
              <w:rPr>
                <w:rFonts w:ascii="仿宋" w:eastAsia="仿宋" w:hAnsi="仿宋"/>
                <w:sz w:val="24"/>
              </w:rPr>
              <w:t>50</w:t>
            </w:r>
            <w:r w:rsidRPr="0081269D">
              <w:rPr>
                <w:rFonts w:ascii="仿宋" w:eastAsia="仿宋" w:hAnsi="仿宋" w:hint="eastAsia"/>
                <w:sz w:val="24"/>
              </w:rPr>
              <w:t>周岁以下男性，身高1.70米及以上，设立组长一名。</w:t>
            </w:r>
          </w:p>
        </w:tc>
      </w:tr>
      <w:tr w:rsidR="00EF34F5" w:rsidTr="008A0526">
        <w:trPr>
          <w:trHeight w:val="723"/>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4</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消防安全管理员</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1人</w:t>
            </w:r>
          </w:p>
        </w:tc>
        <w:tc>
          <w:tcPr>
            <w:tcW w:w="4670" w:type="dxa"/>
            <w:vAlign w:val="center"/>
          </w:tcPr>
          <w:p w:rsidR="00EF34F5" w:rsidRPr="0081269D" w:rsidRDefault="00EF34F5" w:rsidP="008A0526">
            <w:pPr>
              <w:rPr>
                <w:rFonts w:ascii="仿宋" w:eastAsia="仿宋" w:hAnsi="仿宋"/>
                <w:sz w:val="24"/>
              </w:rPr>
            </w:pPr>
            <w:r w:rsidRPr="0081269D">
              <w:rPr>
                <w:rFonts w:ascii="仿宋" w:eastAsia="仿宋" w:hAnsi="仿宋" w:hint="eastAsia"/>
                <w:sz w:val="24"/>
              </w:rPr>
              <w:t>必须具备建（构）筑物消防员证书和由公安机关颁发的保安员证，初中及以上学历，</w:t>
            </w:r>
            <w:r w:rsidRPr="0081269D">
              <w:rPr>
                <w:rFonts w:ascii="仿宋" w:eastAsia="仿宋" w:hAnsi="仿宋"/>
                <w:sz w:val="24"/>
              </w:rPr>
              <w:t>50</w:t>
            </w:r>
            <w:r w:rsidRPr="0081269D">
              <w:rPr>
                <w:rFonts w:ascii="仿宋" w:eastAsia="仿宋" w:hAnsi="仿宋" w:hint="eastAsia"/>
                <w:sz w:val="24"/>
              </w:rPr>
              <w:t>周岁以下男性，身高1.70米及以上。</w:t>
            </w:r>
          </w:p>
        </w:tc>
      </w:tr>
      <w:tr w:rsidR="00EF34F5" w:rsidTr="008A0526">
        <w:trPr>
          <w:trHeight w:val="735"/>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5</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卫生保洁</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11人</w:t>
            </w:r>
          </w:p>
        </w:tc>
        <w:tc>
          <w:tcPr>
            <w:tcW w:w="4670" w:type="dxa"/>
            <w:vAlign w:val="center"/>
          </w:tcPr>
          <w:p w:rsidR="00EF34F5" w:rsidRPr="0081269D" w:rsidRDefault="00EF34F5" w:rsidP="008A0526">
            <w:pPr>
              <w:rPr>
                <w:rFonts w:ascii="仿宋" w:eastAsia="仿宋" w:hAnsi="仿宋"/>
                <w:sz w:val="24"/>
              </w:rPr>
            </w:pPr>
            <w:r w:rsidRPr="0081269D">
              <w:rPr>
                <w:rFonts w:ascii="仿宋" w:eastAsia="仿宋" w:hAnsi="仿宋" w:hint="eastAsia"/>
                <w:sz w:val="24"/>
              </w:rPr>
              <w:t>要求55周岁以下，初中及以上学历，五官端正，设立组长一名。</w:t>
            </w:r>
          </w:p>
        </w:tc>
      </w:tr>
      <w:tr w:rsidR="00EF34F5" w:rsidTr="008A0526">
        <w:trPr>
          <w:trHeight w:val="804"/>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6</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水电维修</w:t>
            </w:r>
          </w:p>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杂物维修</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人</w:t>
            </w:r>
          </w:p>
        </w:tc>
        <w:tc>
          <w:tcPr>
            <w:tcW w:w="4670" w:type="dxa"/>
            <w:vAlign w:val="center"/>
          </w:tcPr>
          <w:p w:rsidR="00EF34F5" w:rsidRPr="0081269D" w:rsidRDefault="00EF34F5" w:rsidP="008A0526">
            <w:pPr>
              <w:rPr>
                <w:rFonts w:ascii="仿宋" w:eastAsia="仿宋" w:hAnsi="仿宋"/>
                <w:sz w:val="24"/>
              </w:rPr>
            </w:pPr>
            <w:r w:rsidRPr="0081269D">
              <w:rPr>
                <w:rFonts w:ascii="仿宋" w:eastAsia="仿宋" w:hAnsi="仿宋" w:hint="eastAsia"/>
                <w:sz w:val="24"/>
              </w:rPr>
              <w:t>水电维修具备建筑行业工程机械施工作业操作证（作业项目：电工）或职业资格证书，杂物维修能完成普通木工维修和建筑房屋维修，</w:t>
            </w:r>
            <w:r w:rsidRPr="0081269D">
              <w:rPr>
                <w:rFonts w:ascii="仿宋" w:eastAsia="仿宋" w:hAnsi="仿宋"/>
                <w:sz w:val="24"/>
              </w:rPr>
              <w:t>5</w:t>
            </w:r>
            <w:r w:rsidRPr="0081269D">
              <w:rPr>
                <w:rFonts w:ascii="仿宋" w:eastAsia="仿宋" w:hAnsi="仿宋" w:hint="eastAsia"/>
                <w:sz w:val="24"/>
              </w:rPr>
              <w:t>5周岁以下男性，特别优秀年龄可以放宽。</w:t>
            </w:r>
          </w:p>
        </w:tc>
      </w:tr>
      <w:tr w:rsidR="00EF34F5" w:rsidTr="008A0526">
        <w:trPr>
          <w:trHeight w:val="769"/>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7</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网络维修</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2人</w:t>
            </w:r>
          </w:p>
        </w:tc>
        <w:tc>
          <w:tcPr>
            <w:tcW w:w="4670" w:type="dxa"/>
            <w:vAlign w:val="center"/>
          </w:tcPr>
          <w:p w:rsidR="00EF34F5" w:rsidRDefault="00EF34F5" w:rsidP="008A0526">
            <w:pPr>
              <w:rPr>
                <w:rFonts w:ascii="仿宋" w:eastAsia="仿宋" w:hAnsi="仿宋"/>
                <w:color w:val="000000" w:themeColor="text1"/>
                <w:sz w:val="24"/>
              </w:rPr>
            </w:pPr>
            <w:r>
              <w:rPr>
                <w:rFonts w:ascii="仿宋" w:eastAsia="仿宋" w:hAnsi="仿宋" w:hint="eastAsia"/>
                <w:color w:val="000000" w:themeColor="text1"/>
                <w:sz w:val="24"/>
              </w:rPr>
              <w:t>具有一定网络、多媒体、音响和校园广播系统等维修经验，</w:t>
            </w:r>
            <w:r>
              <w:rPr>
                <w:rFonts w:ascii="仿宋" w:eastAsia="仿宋" w:hAnsi="仿宋"/>
                <w:color w:val="000000" w:themeColor="text1"/>
                <w:sz w:val="24"/>
              </w:rPr>
              <w:t>50</w:t>
            </w:r>
            <w:r>
              <w:rPr>
                <w:rFonts w:ascii="仿宋" w:eastAsia="仿宋" w:hAnsi="仿宋" w:hint="eastAsia"/>
                <w:color w:val="000000" w:themeColor="text1"/>
                <w:sz w:val="24"/>
              </w:rPr>
              <w:t>周岁以下男性。</w:t>
            </w:r>
          </w:p>
        </w:tc>
      </w:tr>
      <w:tr w:rsidR="00EF34F5" w:rsidTr="008A0526">
        <w:trPr>
          <w:trHeight w:val="695"/>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8</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绿化养护</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4</w:t>
            </w:r>
            <w:r>
              <w:rPr>
                <w:rFonts w:ascii="仿宋" w:eastAsia="仿宋" w:hAnsi="仿宋" w:hint="eastAsia"/>
                <w:color w:val="000000" w:themeColor="text1"/>
                <w:sz w:val="24"/>
              </w:rPr>
              <w:t>人</w:t>
            </w:r>
          </w:p>
        </w:tc>
        <w:tc>
          <w:tcPr>
            <w:tcW w:w="4670" w:type="dxa"/>
            <w:vAlign w:val="center"/>
          </w:tcPr>
          <w:p w:rsidR="00EF34F5" w:rsidRDefault="00EF34F5" w:rsidP="008A0526">
            <w:pPr>
              <w:rPr>
                <w:rFonts w:ascii="仿宋" w:eastAsia="仿宋" w:hAnsi="仿宋"/>
                <w:color w:val="000000" w:themeColor="text1"/>
                <w:sz w:val="24"/>
              </w:rPr>
            </w:pPr>
            <w:r>
              <w:rPr>
                <w:rFonts w:ascii="仿宋" w:eastAsia="仿宋" w:hAnsi="仿宋" w:hint="eastAsia"/>
                <w:color w:val="000000" w:themeColor="text1"/>
                <w:sz w:val="24"/>
              </w:rPr>
              <w:t>具有绿化</w:t>
            </w:r>
            <w:r>
              <w:rPr>
                <w:rFonts w:ascii="仿宋" w:eastAsia="仿宋" w:hAnsi="仿宋"/>
                <w:color w:val="000000" w:themeColor="text1"/>
                <w:sz w:val="24"/>
              </w:rPr>
              <w:t>养护经验</w:t>
            </w:r>
            <w:r>
              <w:rPr>
                <w:rFonts w:ascii="仿宋" w:eastAsia="仿宋" w:hAnsi="仿宋" w:hint="eastAsia"/>
                <w:color w:val="000000" w:themeColor="text1"/>
                <w:sz w:val="24"/>
              </w:rPr>
              <w:t>。</w:t>
            </w:r>
          </w:p>
        </w:tc>
      </w:tr>
      <w:tr w:rsidR="00EF34F5" w:rsidTr="008A0526">
        <w:trPr>
          <w:trHeight w:val="723"/>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color w:val="000000" w:themeColor="text1"/>
                <w:sz w:val="24"/>
              </w:rPr>
              <w:t>9</w:t>
            </w:r>
          </w:p>
        </w:tc>
        <w:tc>
          <w:tcPr>
            <w:tcW w:w="2347" w:type="dxa"/>
            <w:vAlign w:val="center"/>
          </w:tcPr>
          <w:p w:rsidR="00EF34F5" w:rsidRDefault="00EF34F5" w:rsidP="008A0526">
            <w:pPr>
              <w:jc w:val="center"/>
              <w:rPr>
                <w:rFonts w:ascii="仿宋" w:eastAsia="仿宋" w:hAnsi="仿宋"/>
                <w:color w:val="000000" w:themeColor="text1"/>
                <w:sz w:val="24"/>
              </w:rPr>
            </w:pPr>
            <w:proofErr w:type="gramStart"/>
            <w:r>
              <w:rPr>
                <w:rFonts w:ascii="仿宋" w:eastAsia="仿宋" w:hAnsi="仿宋" w:hint="eastAsia"/>
                <w:color w:val="000000" w:themeColor="text1"/>
                <w:sz w:val="24"/>
              </w:rPr>
              <w:t>宿管员</w:t>
            </w:r>
            <w:proofErr w:type="gramEnd"/>
          </w:p>
          <w:p w:rsidR="00EF34F5" w:rsidRDefault="00EF34F5" w:rsidP="008A0526">
            <w:pPr>
              <w:jc w:val="center"/>
              <w:rPr>
                <w:color w:val="000000" w:themeColor="text1"/>
              </w:rPr>
            </w:pPr>
            <w:r>
              <w:rPr>
                <w:rFonts w:ascii="仿宋" w:eastAsia="仿宋" w:hAnsi="仿宋" w:hint="eastAsia"/>
                <w:color w:val="000000" w:themeColor="text1"/>
                <w:sz w:val="24"/>
              </w:rPr>
              <w:t>（生活管理员）</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4人</w:t>
            </w:r>
          </w:p>
        </w:tc>
        <w:tc>
          <w:tcPr>
            <w:tcW w:w="4670" w:type="dxa"/>
            <w:vAlign w:val="center"/>
          </w:tcPr>
          <w:p w:rsidR="00EF34F5" w:rsidRDefault="00EF34F5" w:rsidP="008A0526">
            <w:pPr>
              <w:rPr>
                <w:color w:val="000000" w:themeColor="text1"/>
              </w:rPr>
            </w:pPr>
            <w:r>
              <w:rPr>
                <w:rFonts w:ascii="仿宋" w:eastAsia="仿宋" w:hAnsi="仿宋" w:hint="eastAsia"/>
                <w:color w:val="000000" w:themeColor="text1"/>
                <w:sz w:val="24"/>
              </w:rPr>
              <w:t>男性2人，女性2人，责任心强，初中及以上学历，</w:t>
            </w:r>
            <w:r>
              <w:rPr>
                <w:rFonts w:ascii="仿宋" w:eastAsia="仿宋" w:hAnsi="仿宋"/>
                <w:color w:val="000000" w:themeColor="text1"/>
                <w:sz w:val="24"/>
              </w:rPr>
              <w:t>50</w:t>
            </w:r>
            <w:r>
              <w:rPr>
                <w:rFonts w:ascii="仿宋" w:eastAsia="仿宋" w:hAnsi="仿宋" w:hint="eastAsia"/>
                <w:color w:val="000000" w:themeColor="text1"/>
                <w:sz w:val="24"/>
              </w:rPr>
              <w:t>周岁以下。</w:t>
            </w:r>
          </w:p>
        </w:tc>
      </w:tr>
      <w:tr w:rsidR="00EF34F5" w:rsidTr="008A0526">
        <w:trPr>
          <w:trHeight w:val="723"/>
        </w:trPr>
        <w:tc>
          <w:tcPr>
            <w:tcW w:w="823"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0</w:t>
            </w:r>
          </w:p>
        </w:tc>
        <w:tc>
          <w:tcPr>
            <w:tcW w:w="2347"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其他（设备）</w:t>
            </w:r>
          </w:p>
        </w:tc>
        <w:tc>
          <w:tcPr>
            <w:tcW w:w="1511" w:type="dxa"/>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w:t>
            </w:r>
          </w:p>
        </w:tc>
        <w:tc>
          <w:tcPr>
            <w:tcW w:w="4670" w:type="dxa"/>
            <w:vAlign w:val="center"/>
          </w:tcPr>
          <w:p w:rsidR="00EF34F5" w:rsidRDefault="00EF34F5" w:rsidP="008A0526">
            <w:pPr>
              <w:rPr>
                <w:rFonts w:ascii="仿宋" w:eastAsia="仿宋" w:hAnsi="仿宋"/>
                <w:color w:val="000000" w:themeColor="text1"/>
                <w:sz w:val="24"/>
              </w:rPr>
            </w:pPr>
            <w:r>
              <w:rPr>
                <w:rFonts w:ascii="仿宋" w:eastAsia="仿宋" w:hAnsi="仿宋" w:hint="eastAsia"/>
                <w:color w:val="000000" w:themeColor="text1"/>
                <w:sz w:val="24"/>
              </w:rPr>
              <w:t>扫地车至少一辆、吸尘器、大功率吹风机、电动垃圾车辆等</w:t>
            </w:r>
          </w:p>
        </w:tc>
      </w:tr>
      <w:tr w:rsidR="00EF34F5" w:rsidTr="008A0526">
        <w:trPr>
          <w:trHeight w:val="723"/>
        </w:trPr>
        <w:tc>
          <w:tcPr>
            <w:tcW w:w="3170" w:type="dxa"/>
            <w:gridSpan w:val="2"/>
            <w:vAlign w:val="center"/>
          </w:tcPr>
          <w:p w:rsidR="00EF34F5" w:rsidRDefault="00EF34F5" w:rsidP="008A0526">
            <w:pPr>
              <w:jc w:val="center"/>
              <w:rPr>
                <w:rFonts w:ascii="仿宋" w:eastAsia="仿宋" w:hAnsi="仿宋"/>
                <w:color w:val="000000" w:themeColor="text1"/>
                <w:sz w:val="24"/>
              </w:rPr>
            </w:pPr>
            <w:r>
              <w:rPr>
                <w:rFonts w:ascii="仿宋" w:eastAsia="仿宋" w:hAnsi="仿宋" w:hint="eastAsia"/>
                <w:color w:val="000000" w:themeColor="text1"/>
                <w:sz w:val="24"/>
              </w:rPr>
              <w:t>合计</w:t>
            </w:r>
          </w:p>
        </w:tc>
        <w:tc>
          <w:tcPr>
            <w:tcW w:w="6181" w:type="dxa"/>
            <w:gridSpan w:val="2"/>
            <w:vAlign w:val="center"/>
          </w:tcPr>
          <w:p w:rsidR="00EF34F5" w:rsidRDefault="00EF34F5" w:rsidP="008A0526">
            <w:pPr>
              <w:ind w:firstLineChars="1100" w:firstLine="2640"/>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6</w:t>
            </w:r>
            <w:r>
              <w:rPr>
                <w:rFonts w:ascii="仿宋" w:eastAsia="仿宋" w:hAnsi="仿宋" w:hint="eastAsia"/>
                <w:color w:val="000000" w:themeColor="text1"/>
                <w:sz w:val="24"/>
              </w:rPr>
              <w:t>人</w:t>
            </w:r>
          </w:p>
        </w:tc>
      </w:tr>
    </w:tbl>
    <w:p w:rsidR="00EF34F5" w:rsidRDefault="00EF34F5" w:rsidP="00EF34F5">
      <w:pPr>
        <w:snapToGrid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2.所有相关人员的配备如需获得相关主管部门认证的，</w:t>
      </w:r>
      <w:proofErr w:type="gramStart"/>
      <w:r>
        <w:rPr>
          <w:rFonts w:ascii="仿宋" w:eastAsia="仿宋" w:hAnsi="仿宋" w:cs="宋体" w:hint="eastAsia"/>
          <w:color w:val="000000" w:themeColor="text1"/>
          <w:sz w:val="24"/>
        </w:rPr>
        <w:t>均需配证并</w:t>
      </w:r>
      <w:proofErr w:type="gramEnd"/>
      <w:r>
        <w:rPr>
          <w:rFonts w:ascii="仿宋" w:eastAsia="仿宋" w:hAnsi="仿宋" w:cs="宋体" w:hint="eastAsia"/>
          <w:color w:val="000000" w:themeColor="text1"/>
          <w:sz w:val="24"/>
        </w:rPr>
        <w:t>持证上</w:t>
      </w:r>
      <w:r>
        <w:rPr>
          <w:rFonts w:ascii="仿宋" w:eastAsia="仿宋" w:hAnsi="仿宋" w:cs="宋体" w:hint="eastAsia"/>
          <w:color w:val="000000" w:themeColor="text1"/>
          <w:sz w:val="24"/>
        </w:rPr>
        <w:lastRenderedPageBreak/>
        <w:t>岗，且根据不同岗位统一着装。</w:t>
      </w:r>
    </w:p>
    <w:p w:rsidR="00EF34F5" w:rsidRDefault="00EF34F5" w:rsidP="00EF34F5">
      <w:pPr>
        <w:snapToGrid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3.所有人员均须持有合法有效身份证，身体健康，无重大疾病史和传染病史，无不良行为记录。</w:t>
      </w:r>
    </w:p>
    <w:p w:rsidR="00EF34F5" w:rsidRDefault="00EF34F5" w:rsidP="00EF34F5">
      <w:pPr>
        <w:widowControl/>
        <w:autoSpaceDE w:val="0"/>
        <w:autoSpaceDN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4. 其他要求</w:t>
      </w:r>
    </w:p>
    <w:p w:rsidR="00EF34F5" w:rsidRDefault="00EF34F5" w:rsidP="00EF34F5">
      <w:pPr>
        <w:widowControl/>
        <w:autoSpaceDE w:val="0"/>
        <w:autoSpaceDN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（1）按国家和当地政府有关劳动法规、条例，向管理及服务人员提供相应工种的劳动工资、加班工资、劳动保护、社保等待遇，且投标人聘用人员薪酬不得低于本地区最低工资标准。</w:t>
      </w:r>
    </w:p>
    <w:p w:rsidR="00EF34F5" w:rsidRDefault="00EF34F5" w:rsidP="00EF34F5">
      <w:pPr>
        <w:widowControl/>
        <w:autoSpaceDE w:val="0"/>
        <w:autoSpaceDN w:val="0"/>
        <w:spacing w:line="360" w:lineRule="auto"/>
        <w:ind w:firstLineChars="200" w:firstLine="480"/>
        <w:rPr>
          <w:rFonts w:ascii="仿宋" w:eastAsia="仿宋" w:hAnsi="仿宋" w:cs="宋体"/>
          <w:snapToGrid w:val="0"/>
          <w:color w:val="000000" w:themeColor="text1"/>
          <w:kern w:val="0"/>
          <w:sz w:val="24"/>
        </w:rPr>
      </w:pPr>
      <w:r>
        <w:rPr>
          <w:rFonts w:ascii="仿宋" w:eastAsia="仿宋" w:hAnsi="仿宋" w:cs="宋体" w:hint="eastAsia"/>
          <w:color w:val="000000" w:themeColor="text1"/>
          <w:sz w:val="24"/>
        </w:rPr>
        <w:t>（2）服务人员上岗时须</w:t>
      </w:r>
      <w:r>
        <w:rPr>
          <w:rFonts w:ascii="仿宋" w:eastAsia="仿宋" w:hAnsi="仿宋" w:cs="宋体" w:hint="eastAsia"/>
          <w:snapToGrid w:val="0"/>
          <w:color w:val="000000" w:themeColor="text1"/>
          <w:kern w:val="0"/>
          <w:sz w:val="24"/>
        </w:rPr>
        <w:t>统一着装，服装样式体现岗位特色和方便不同岗位操作，需经采购人认可。</w:t>
      </w:r>
    </w:p>
    <w:p w:rsidR="00EF34F5" w:rsidRDefault="00EF34F5" w:rsidP="00EF34F5">
      <w:pPr>
        <w:pStyle w:val="afff0"/>
        <w:ind w:firstLineChars="50" w:firstLine="120"/>
        <w:rPr>
          <w:rFonts w:ascii="仿宋" w:eastAsia="仿宋" w:hAnsi="仿宋" w:cs="宋体"/>
          <w:color w:val="000000" w:themeColor="text1"/>
        </w:rPr>
      </w:pPr>
      <w:r>
        <w:rPr>
          <w:rFonts w:ascii="仿宋" w:eastAsia="仿宋" w:hAnsi="仿宋" w:cs="宋体" w:hint="eastAsia"/>
          <w:color w:val="000000" w:themeColor="text1"/>
        </w:rPr>
        <w:t xml:space="preserve">   （3）</w:t>
      </w:r>
      <w:r>
        <w:rPr>
          <w:rFonts w:ascii="仿宋" w:eastAsia="仿宋" w:hAnsi="仿宋" w:cs="宋体" w:hint="eastAsia"/>
          <w:snapToGrid w:val="0"/>
          <w:color w:val="000000" w:themeColor="text1"/>
          <w:kern w:val="0"/>
        </w:rPr>
        <w:t>为提高物业管理服务水平，所有管理服务人员在服务期间按岗位要求进行定期短期培训，特别是消防培训。需要时，应接受采购人的集中培训。</w:t>
      </w:r>
    </w:p>
    <w:p w:rsidR="00EF34F5" w:rsidRDefault="00EF34F5" w:rsidP="00EF34F5">
      <w:pPr>
        <w:snapToGrid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（4）中标人应承诺在合同期内，为承包区域内提供安全保卫、消防安全、监控中心、卫生保洁、水电维修、网络维修等，并承担由此带来的一切风险。</w:t>
      </w:r>
    </w:p>
    <w:p w:rsidR="00EF34F5" w:rsidRDefault="00EF34F5" w:rsidP="00EF34F5">
      <w:pPr>
        <w:tabs>
          <w:tab w:val="left" w:pos="360"/>
          <w:tab w:val="left" w:pos="1440"/>
        </w:tabs>
        <w:snapToGrid w:val="0"/>
        <w:spacing w:line="360" w:lineRule="auto"/>
        <w:ind w:firstLineChars="197" w:firstLine="473"/>
        <w:rPr>
          <w:rFonts w:ascii="仿宋" w:eastAsia="仿宋" w:hAnsi="仿宋" w:cs="宋体"/>
          <w:color w:val="000000" w:themeColor="text1"/>
          <w:sz w:val="24"/>
        </w:rPr>
      </w:pPr>
      <w:r>
        <w:rPr>
          <w:rFonts w:ascii="仿宋" w:eastAsia="仿宋" w:hAnsi="仿宋" w:cs="宋体" w:hint="eastAsia"/>
          <w:color w:val="000000" w:themeColor="text1"/>
          <w:sz w:val="24"/>
        </w:rPr>
        <w:t>（5）中标人应制</w:t>
      </w:r>
      <w:proofErr w:type="gramStart"/>
      <w:r>
        <w:rPr>
          <w:rFonts w:ascii="仿宋" w:eastAsia="仿宋" w:hAnsi="仿宋" w:cs="宋体" w:hint="eastAsia"/>
          <w:color w:val="000000" w:themeColor="text1"/>
          <w:sz w:val="24"/>
        </w:rPr>
        <w:t>订具体</w:t>
      </w:r>
      <w:proofErr w:type="gramEnd"/>
      <w:r>
        <w:rPr>
          <w:rFonts w:ascii="仿宋" w:eastAsia="仿宋" w:hAnsi="仿宋" w:cs="宋体" w:hint="eastAsia"/>
          <w:color w:val="000000" w:themeColor="text1"/>
          <w:sz w:val="24"/>
        </w:rPr>
        <w:t>的质量保证措施及质量保证和相关服务承诺。中标人所有的工作除应按中标人的内部流程实施外还应接受采购人或第三方的检查。中标人达不到采购人要求及各项服务承诺，采购人有权要求其整改，直至扣款或终止合同。</w:t>
      </w:r>
    </w:p>
    <w:p w:rsidR="00EF34F5" w:rsidRDefault="00EF34F5" w:rsidP="00EF34F5">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（6）采购人除现有设备外不提供任何工作设备，所有工具设备均由中标人提供。</w:t>
      </w:r>
    </w:p>
    <w:p w:rsidR="00EF34F5" w:rsidRDefault="00EF34F5" w:rsidP="00EF34F5">
      <w:pPr>
        <w:pStyle w:val="afff0"/>
        <w:ind w:firstLine="480"/>
        <w:rPr>
          <w:rFonts w:ascii="仿宋" w:eastAsia="仿宋" w:hAnsi="仿宋"/>
          <w:b/>
          <w:bCs/>
          <w:color w:val="000000" w:themeColor="text1"/>
        </w:rPr>
      </w:pPr>
      <w:r>
        <w:rPr>
          <w:rFonts w:ascii="仿宋" w:eastAsia="仿宋" w:hAnsi="仿宋" w:cs="宋体" w:hint="eastAsia"/>
          <w:color w:val="000000" w:themeColor="text1"/>
        </w:rPr>
        <w:t>（7）各投标人须按《杭州市物业管理条例》及其他国家有关标准和规范完成招标文件要求的物业管理工作。</w:t>
      </w:r>
    </w:p>
    <w:p w:rsidR="00EF34F5" w:rsidRDefault="00EF34F5" w:rsidP="00EF34F5">
      <w:pPr>
        <w:spacing w:line="360" w:lineRule="auto"/>
        <w:ind w:firstLineChars="200" w:firstLine="480"/>
        <w:jc w:val="left"/>
        <w:rPr>
          <w:rFonts w:ascii="仿宋" w:eastAsia="仿宋" w:hAnsi="仿宋" w:cs="仿宋_GB2312"/>
          <w:color w:val="000000" w:themeColor="text1"/>
          <w:sz w:val="24"/>
        </w:rPr>
      </w:pPr>
      <w:r>
        <w:rPr>
          <w:rFonts w:ascii="仿宋" w:eastAsia="仿宋" w:hAnsi="仿宋" w:cs="仿宋_GB2312" w:hint="eastAsia"/>
          <w:color w:val="000000" w:themeColor="text1"/>
          <w:sz w:val="24"/>
        </w:rPr>
        <w:t>6.服务内容、要求及标准等：详见附件1，此附件中描述的服务系“包含又不限于”。</w:t>
      </w:r>
    </w:p>
    <w:p w:rsidR="00EF34F5" w:rsidRDefault="00EF34F5" w:rsidP="00EF34F5">
      <w:pPr>
        <w:spacing w:line="440" w:lineRule="exact"/>
        <w:rPr>
          <w:rFonts w:ascii="仿宋" w:eastAsia="仿宋" w:hAnsi="仿宋"/>
          <w:b/>
          <w:bCs/>
          <w:color w:val="000000" w:themeColor="text1"/>
          <w:sz w:val="24"/>
        </w:rPr>
      </w:pPr>
      <w:r>
        <w:rPr>
          <w:rFonts w:ascii="仿宋" w:eastAsia="仿宋" w:hAnsi="仿宋" w:hint="eastAsia"/>
          <w:b/>
          <w:bCs/>
          <w:color w:val="000000" w:themeColor="text1"/>
          <w:sz w:val="24"/>
        </w:rPr>
        <w:t>四、特别说明</w:t>
      </w:r>
    </w:p>
    <w:p w:rsidR="00EF34F5" w:rsidRDefault="00EF34F5" w:rsidP="00EF34F5">
      <w:pPr>
        <w:spacing w:line="360" w:lineRule="auto"/>
        <w:ind w:firstLineChars="200" w:firstLine="480"/>
        <w:jc w:val="left"/>
        <w:rPr>
          <w:rFonts w:ascii="仿宋" w:eastAsia="仿宋" w:hAnsi="仿宋" w:cs="仿宋_GB2312"/>
          <w:color w:val="000000" w:themeColor="text1"/>
          <w:sz w:val="24"/>
        </w:rPr>
      </w:pPr>
      <w:r>
        <w:rPr>
          <w:rFonts w:ascii="仿宋" w:eastAsia="仿宋" w:hAnsi="仿宋" w:cs="仿宋_GB2312" w:hint="eastAsia"/>
          <w:color w:val="000000" w:themeColor="text1"/>
          <w:sz w:val="24"/>
        </w:rPr>
        <w:t>本项目最高限价为501万元。报价中包含员工工资、福利待遇、社保、服装及节假日、寒暑假在内的正常服务等所有费用。</w:t>
      </w:r>
    </w:p>
    <w:p w:rsidR="00EF34F5" w:rsidRDefault="00EF34F5" w:rsidP="00EF34F5">
      <w:pPr>
        <w:pStyle w:val="af7"/>
        <w:spacing w:before="0" w:beforeAutospacing="0" w:after="0" w:afterAutospacing="0" w:line="440" w:lineRule="exact"/>
        <w:jc w:val="both"/>
        <w:rPr>
          <w:rFonts w:ascii="仿宋_GB2312" w:eastAsia="仿宋_GB2312" w:hAnsi="Times New Roman"/>
          <w:b/>
          <w:bCs/>
          <w:color w:val="000000" w:themeColor="text1"/>
        </w:rPr>
      </w:pPr>
      <w:r>
        <w:rPr>
          <w:rFonts w:ascii="仿宋" w:eastAsia="仿宋" w:hAnsi="仿宋" w:cs="仿宋_GB2312" w:hint="eastAsia"/>
          <w:b/>
          <w:color w:val="000000" w:themeColor="text1"/>
        </w:rPr>
        <w:t>五、</w:t>
      </w:r>
      <w:r>
        <w:rPr>
          <w:rFonts w:ascii="仿宋_GB2312" w:eastAsia="仿宋_GB2312" w:hAnsi="Times New Roman" w:hint="eastAsia"/>
          <w:b/>
          <w:bCs/>
          <w:color w:val="000000" w:themeColor="text1"/>
        </w:rPr>
        <w:t>其他</w:t>
      </w:r>
    </w:p>
    <w:p w:rsidR="00EF34F5" w:rsidRDefault="00EF34F5" w:rsidP="00EF34F5">
      <w:pPr>
        <w:pStyle w:val="af7"/>
        <w:spacing w:before="0" w:beforeAutospacing="0" w:after="0" w:afterAutospacing="0" w:line="440" w:lineRule="exact"/>
        <w:ind w:firstLineChars="200" w:firstLine="480"/>
        <w:jc w:val="both"/>
        <w:rPr>
          <w:rFonts w:ascii="仿宋_GB2312" w:eastAsia="仿宋_GB2312" w:hAnsi="Times New Roman"/>
          <w:bCs/>
          <w:color w:val="000000" w:themeColor="text1"/>
        </w:rPr>
      </w:pPr>
      <w:r>
        <w:rPr>
          <w:rFonts w:ascii="仿宋_GB2312" w:eastAsia="仿宋_GB2312" w:hAnsi="Times New Roman" w:hint="eastAsia"/>
          <w:bCs/>
          <w:color w:val="000000" w:themeColor="text1"/>
        </w:rPr>
        <w:t>1.为顺利衔接过渡，确保管理服务水准稳中有进，需对目前服务的物业公司在职员工进行妥善安置，接手后2个月内，保留人数（员工自愿）不低于85%。学校对中标人及相关人员的管理服务的范围内容、职责任务、标准要求、人员</w:t>
      </w:r>
      <w:r>
        <w:rPr>
          <w:rFonts w:ascii="仿宋_GB2312" w:eastAsia="仿宋_GB2312" w:hAnsi="Times New Roman" w:hint="eastAsia"/>
          <w:bCs/>
          <w:color w:val="000000" w:themeColor="text1"/>
        </w:rPr>
        <w:lastRenderedPageBreak/>
        <w:t>配置、工作时间、工资待遇、绩效考核等都可实施具体的指导、监管和评价、奖惩。</w:t>
      </w:r>
    </w:p>
    <w:p w:rsidR="00EF34F5" w:rsidRDefault="00EF34F5" w:rsidP="00EF34F5">
      <w:pPr>
        <w:pStyle w:val="af7"/>
        <w:spacing w:before="0" w:beforeAutospacing="0" w:after="0" w:afterAutospacing="0" w:line="440" w:lineRule="exact"/>
        <w:ind w:firstLineChars="200" w:firstLine="480"/>
        <w:jc w:val="both"/>
        <w:rPr>
          <w:rFonts w:ascii="仿宋_GB2312" w:eastAsia="仿宋_GB2312" w:hAnsi="Times New Roman"/>
          <w:bCs/>
          <w:color w:val="000000" w:themeColor="text1"/>
        </w:rPr>
      </w:pPr>
      <w:r>
        <w:rPr>
          <w:rFonts w:ascii="仿宋_GB2312" w:eastAsia="仿宋_GB2312" w:hAnsi="Times New Roman" w:hint="eastAsia"/>
          <w:bCs/>
          <w:color w:val="000000" w:themeColor="text1"/>
        </w:rPr>
        <w:t>2.中标人聘用的服务三中的员工不能在其它单位兼职，即萧山三中为员工固定唯一的上班点。</w:t>
      </w:r>
    </w:p>
    <w:p w:rsidR="00EF34F5" w:rsidRPr="00644567" w:rsidRDefault="00EF34F5" w:rsidP="00644567">
      <w:pPr>
        <w:pStyle w:val="af7"/>
        <w:spacing w:before="0" w:beforeAutospacing="0" w:after="0" w:afterAutospacing="0" w:line="440" w:lineRule="exact"/>
        <w:ind w:firstLineChars="200" w:firstLine="480"/>
        <w:jc w:val="both"/>
        <w:rPr>
          <w:rFonts w:ascii="仿宋_GB2312" w:eastAsia="仿宋_GB2312" w:hAnsi="Times New Roman"/>
          <w:color w:val="000000" w:themeColor="text1"/>
        </w:rPr>
      </w:pPr>
      <w:r>
        <w:rPr>
          <w:rFonts w:ascii="仿宋_GB2312" w:eastAsia="仿宋_GB2312" w:hAnsi="Times New Roman" w:hint="eastAsia"/>
          <w:color w:val="000000" w:themeColor="text1"/>
        </w:rPr>
        <w:t>3.本文件最终解释权属于学校。</w:t>
      </w:r>
    </w:p>
    <w:p w:rsidR="00EF34F5" w:rsidRDefault="00EF34F5" w:rsidP="00EF34F5">
      <w:pPr>
        <w:spacing w:line="440" w:lineRule="exact"/>
        <w:rPr>
          <w:rFonts w:ascii="仿宋" w:eastAsia="仿宋" w:hAnsi="仿宋"/>
          <w:b/>
          <w:bCs/>
          <w:color w:val="000000" w:themeColor="text1"/>
          <w:sz w:val="24"/>
        </w:rPr>
      </w:pPr>
      <w:r>
        <w:rPr>
          <w:rFonts w:ascii="仿宋" w:eastAsia="仿宋" w:hAnsi="仿宋" w:hint="eastAsia"/>
          <w:b/>
          <w:bCs/>
          <w:color w:val="000000" w:themeColor="text1"/>
          <w:sz w:val="24"/>
        </w:rPr>
        <w:t>安全保卫服务内容、要求及标准</w:t>
      </w:r>
    </w:p>
    <w:p w:rsidR="00EF34F5" w:rsidRDefault="00EF34F5" w:rsidP="00EF34F5">
      <w:pPr>
        <w:spacing w:line="44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（一）</w:t>
      </w:r>
      <w:r>
        <w:rPr>
          <w:rFonts w:ascii="仿宋" w:eastAsia="仿宋" w:hAnsi="仿宋" w:cs="仿宋_GB2312" w:hint="eastAsia"/>
          <w:b/>
          <w:color w:val="000000" w:themeColor="text1"/>
          <w:sz w:val="24"/>
        </w:rPr>
        <w:t>安全保卫服务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1．服务内容：治安管理、快递报刊等收发管理。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2.工作制度：当班保安不得少于</w:t>
      </w:r>
      <w:r>
        <w:rPr>
          <w:rFonts w:ascii="仿宋" w:eastAsia="仿宋" w:hAnsi="仿宋"/>
          <w:color w:val="000000" w:themeColor="text1"/>
          <w:sz w:val="24"/>
        </w:rPr>
        <w:t>9</w:t>
      </w:r>
      <w:r>
        <w:rPr>
          <w:rFonts w:ascii="仿宋" w:eastAsia="仿宋" w:hAnsi="仿宋" w:hint="eastAsia"/>
          <w:color w:val="000000" w:themeColor="text1"/>
          <w:sz w:val="24"/>
        </w:rPr>
        <w:t>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3.基本要求：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3.1 24小时保安巡视服务，每2小时对辖区巡视1次；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3.2维持楼区的公共秩序，按指定的巡视路线巡视；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3.3巡视签到、电子巡更对点准时、规范；</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3.4劝止违反安全或公共秩序的行为；</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3.5接到报警后5分钟内到达报警现场，维护秩序，并协助处理；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3.6巡逻中遇到师生求助或突发事件，应立即处置或对讲呼叫救援；</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3.7遇到可疑人员进行询问验证，必要时送交总务处处理。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.8</w:t>
      </w:r>
      <w:r>
        <w:rPr>
          <w:rFonts w:ascii="仿宋" w:eastAsia="仿宋" w:hAnsi="仿宋" w:hint="eastAsia"/>
          <w:color w:val="000000" w:themeColor="text1"/>
          <w:sz w:val="24"/>
        </w:rPr>
        <w:t>每月进行一次消防**演练，形成文字、图片记录上交总务处。</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4.岗位及具体内容</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4.1门岗：</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4.1.1服务时间：出入口24小时值班看守，出入口确保双人以上执勤。</w:t>
      </w:r>
      <w:proofErr w:type="gramStart"/>
      <w:r>
        <w:rPr>
          <w:rFonts w:ascii="仿宋" w:eastAsia="仿宋" w:hAnsi="仿宋" w:hint="eastAsia"/>
          <w:color w:val="000000" w:themeColor="text1"/>
          <w:sz w:val="24"/>
        </w:rPr>
        <w:t>午间巡岗</w:t>
      </w:r>
      <w:proofErr w:type="gramEnd"/>
      <w:r>
        <w:rPr>
          <w:rFonts w:ascii="仿宋" w:eastAsia="仿宋" w:hAnsi="仿宋" w:hint="eastAsia"/>
          <w:color w:val="000000" w:themeColor="text1"/>
          <w:sz w:val="24"/>
        </w:rPr>
        <w:t>(劝阻学生外卖,家长送餐入校，防止学生翻墙外出以及外人翻墙进校)。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4.1.2交接班：有详细完整的交接班记录。</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4.1.3外来人员：对外来人员询问登记，并通过校内电话联系相关老师，经确认后,决定是否放行。</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4.1.4外来车辆：对外来车辆原则上禁止进校，确需进入的实施证（卡）管理和登记，引导车辆有序通行、停放。</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4.1.5物品出门：对大型物件搬出、出入实行确认制度、尤其是大件物品进出须及时报总务处。并进行记录。</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4.1.6值班室、收发室、出入口清洁：保持值班室、收发室、出入口环境整洁、有序、道路畅通。</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4.1.7学生上学\放学：根据学校的需要，加派人员，参与学生上学\放学秩序管理，并对学校周边区域进行巡逻。</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4.1.8车辆管理：车辆行驶安全、停放有序、无可见安全隐患。</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4.1.9消防巡查：消防设施完好无损，发现问题及时报告。</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4.1.10采购人帮助：在遇到师生需要帮助时，主动热情；在遇到师生紧急求助时，五分钟内赶到现场，采取相应措施。</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4.1.11应急响应：接到火警警情后三分钟内到达现场并报学校与警方，协助采取有关措施。</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4.2车辆管理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4.2.1停车巡查：检查车辆门窗关闭情况，车辆外观，有无易燃、易爆及危险物品存放。</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4.2．2外来车辆停放管理：记录准确，完整可追溯，指引到位。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4.3其他：</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4.3.1</w:t>
      </w:r>
      <w:proofErr w:type="gramStart"/>
      <w:r>
        <w:rPr>
          <w:rFonts w:ascii="仿宋" w:eastAsia="仿宋" w:hAnsi="仿宋" w:hint="eastAsia"/>
          <w:color w:val="000000" w:themeColor="text1"/>
          <w:sz w:val="24"/>
        </w:rPr>
        <w:t>各</w:t>
      </w:r>
      <w:proofErr w:type="gramEnd"/>
      <w:r>
        <w:rPr>
          <w:rFonts w:ascii="仿宋" w:eastAsia="仿宋" w:hAnsi="仿宋" w:hint="eastAsia"/>
          <w:color w:val="000000" w:themeColor="text1"/>
          <w:sz w:val="24"/>
        </w:rPr>
        <w:t>楼堂馆所关开门（锁门）、灯等服务，为学校做好节能环保等工作。</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4.3.2大型活动等：根据用户需求，提供帮助，并服从学校调配。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4.3.3特别说明：中标人要有经过专业培训的保安人员，且持有保安证。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承诺：做到耐心细致、服从学校的管理，不与师生、家长或其他人员产生矛盾纠纷。遵守纪律，搞好团结。帮助学校分发报刊、信件、邮件等工作，做好收发登记工作。</w:t>
      </w:r>
    </w:p>
    <w:p w:rsidR="00EF34F5" w:rsidRDefault="00EF34F5" w:rsidP="00EF34F5">
      <w:pPr>
        <w:spacing w:line="440" w:lineRule="exact"/>
        <w:ind w:firstLineChars="200" w:firstLine="480"/>
        <w:rPr>
          <w:rFonts w:ascii="仿宋" w:eastAsia="仿宋" w:hAnsi="仿宋"/>
          <w:color w:val="000000" w:themeColor="text1"/>
          <w:sz w:val="24"/>
        </w:rPr>
      </w:pPr>
    </w:p>
    <w:p w:rsidR="00EF34F5" w:rsidRDefault="00EF34F5" w:rsidP="00EF34F5">
      <w:pPr>
        <w:spacing w:line="440" w:lineRule="exact"/>
        <w:ind w:firstLineChars="200" w:firstLine="482"/>
        <w:rPr>
          <w:rFonts w:ascii="仿宋" w:eastAsia="仿宋" w:hAnsi="仿宋" w:cs="仿宋_GB2312"/>
          <w:b/>
          <w:color w:val="000000" w:themeColor="text1"/>
          <w:sz w:val="24"/>
        </w:rPr>
      </w:pPr>
      <w:r>
        <w:rPr>
          <w:rFonts w:ascii="仿宋" w:eastAsia="仿宋" w:hAnsi="仿宋" w:hint="eastAsia"/>
          <w:b/>
          <w:color w:val="000000" w:themeColor="text1"/>
          <w:sz w:val="24"/>
        </w:rPr>
        <w:t>（二）</w:t>
      </w:r>
      <w:r>
        <w:rPr>
          <w:rFonts w:ascii="仿宋" w:eastAsia="仿宋" w:hAnsi="仿宋" w:cs="仿宋_GB2312" w:hint="eastAsia"/>
          <w:b/>
          <w:color w:val="000000" w:themeColor="text1"/>
          <w:sz w:val="24"/>
        </w:rPr>
        <w:t>消防安全管理服务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1．服务内容：消防巡查、监控中心值班、设备维护与消防安全演练、安全培训等。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2.工作制度：当班保安不得少于1名。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3.消防安全管理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3.1消防栓：每月巡查一次，消防栓箱内各种配件完好。每年保养一次，表面无生锈现象，颜色一致；阀杆每半年加注润滑油，启动灵活运行正常，每半年放水检查。</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3.2消防水带：每半年检查一次完好无缺，无霉变。</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3.3灭火器：检查及时，发现问题更新或充压。</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3.4监控中心：设备运行管理，视频监视管理等，发现问题及时报告并做好</w:t>
      </w:r>
      <w:r>
        <w:rPr>
          <w:rFonts w:ascii="仿宋" w:eastAsia="仿宋" w:hAnsi="仿宋" w:hint="eastAsia"/>
          <w:color w:val="000000" w:themeColor="text1"/>
          <w:sz w:val="24"/>
        </w:rPr>
        <w:lastRenderedPageBreak/>
        <w:t>记录台账。</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w:t>
      </w:r>
      <w:r>
        <w:rPr>
          <w:rFonts w:ascii="仿宋" w:eastAsia="仿宋" w:hAnsi="仿宋" w:hint="eastAsia"/>
          <w:color w:val="000000" w:themeColor="text1"/>
          <w:sz w:val="24"/>
        </w:rPr>
        <w:t>按照上级部门和学校要求组织消防安全演练和培训工作。</w:t>
      </w:r>
    </w:p>
    <w:p w:rsidR="00EF34F5" w:rsidRDefault="00EF34F5" w:rsidP="00EF34F5">
      <w:pPr>
        <w:spacing w:line="44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（三）卫生保洁服务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 校园需保洁的区域概况与需求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校园环境卫生的日常清洁维护包括：1)校区各幢大楼内走廊、通道、厕所、护栏、扶手、窗台、窗门及楼层墙、顶面等处；2)校区的室外环境卫生。3)学校主要的公共场所；4)教师办公室。</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每学期开学前对校园卫生进行一次全面清洗，以后的主要以保洁工作为主。平时如发现室外与室内有</w:t>
      </w:r>
      <w:proofErr w:type="gramStart"/>
      <w:r>
        <w:rPr>
          <w:rFonts w:ascii="仿宋" w:eastAsia="仿宋" w:hAnsi="仿宋" w:hint="eastAsia"/>
          <w:color w:val="000000" w:themeColor="text1"/>
          <w:sz w:val="24"/>
        </w:rPr>
        <w:t>特别</w:t>
      </w:r>
      <w:proofErr w:type="gramEnd"/>
      <w:r>
        <w:rPr>
          <w:rFonts w:ascii="仿宋" w:eastAsia="仿宋" w:hAnsi="仿宋" w:hint="eastAsia"/>
          <w:color w:val="000000" w:themeColor="text1"/>
          <w:sz w:val="24"/>
        </w:rPr>
        <w:t>脏的地方能进行及时清洗，对容易造成脏的场所，能定期进行全面清洗以确保校园内外的清洁。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上班时间按学校实际情况调整安排。</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当班人数不少于</w:t>
      </w:r>
      <w:r>
        <w:rPr>
          <w:rFonts w:ascii="仿宋" w:eastAsia="仿宋" w:hAnsi="仿宋"/>
          <w:color w:val="000000" w:themeColor="text1"/>
          <w:sz w:val="24"/>
        </w:rPr>
        <w:t>11</w:t>
      </w:r>
      <w:r>
        <w:rPr>
          <w:rFonts w:ascii="仿宋" w:eastAsia="仿宋" w:hAnsi="仿宋" w:hint="eastAsia"/>
          <w:color w:val="000000" w:themeColor="text1"/>
          <w:sz w:val="24"/>
        </w:rPr>
        <w:t>人。</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 室内保洁要求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室内公共场所：门厅、走廊、楼梯道等公共区域每天至少完成2次全面清扫，并巡回保洁；楼梯扶手、窗台至少每天保洁1次；墙面、顶面每周掸尘、去蜘蛛网至少1次；窗玻璃每月至少清擦1次。地面无垃圾、积渍；墙面、玻璃门、窗干净，无污垢；无蜘蛛网、无积尘，每学期开学前对电扇叶子进行清洗。</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2.2公共卫生间每天清扫2次。地面、墙面瓷砖无明显污垢、积水；台面、水槽（池）干净无积垢物；大小便池无异味和积垢脏迹。女卫生间的纸篓及时清理。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2.3教师办公室垃圾每天清倒一次，地面每天清洁一次。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2.4保持报告厅、科技楼内、体艺楼内教室会议室等的整洁，会后、课后等要及时打扫干净，并关闭好电源。</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2.5及时清理保洁区域内的垃圾桶，垃圾桶表面无印痕，垃圾不外漏。保洁工具摆放整齐。</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2.6及时清理保洁区域内的饮水机，饮水机表面无印痕，水槽内无残渣，机旁茶叶水桶每天清倒一次，发现机器故障，及时报告。</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3.室外保洁要求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3.1保洁范围：</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广场、道路、操场、绿化带、垃圾桶、各类宣传栏橱窗及指示牌、标志牌、</w:t>
      </w:r>
      <w:r>
        <w:rPr>
          <w:rFonts w:ascii="仿宋" w:eastAsia="仿宋" w:hAnsi="仿宋" w:hint="eastAsia"/>
          <w:color w:val="000000" w:themeColor="text1"/>
          <w:sz w:val="24"/>
        </w:rPr>
        <w:lastRenderedPageBreak/>
        <w:t>路灯柱等。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3.2保洁要求：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3.2.1上午7点前主要道路保洁清扫完毕，全天巡回保洁至下午4点半学校放学后。</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3.2.2路面（人行道）干净、整洁、无异物、无杂草，路面垃圾停留不超过半小时，垃圾</w:t>
      </w:r>
      <w:proofErr w:type="gramStart"/>
      <w:r>
        <w:rPr>
          <w:rFonts w:ascii="仿宋" w:eastAsia="仿宋" w:hAnsi="仿宋" w:hint="eastAsia"/>
          <w:color w:val="000000" w:themeColor="text1"/>
          <w:sz w:val="24"/>
        </w:rPr>
        <w:t>筒保持</w:t>
      </w:r>
      <w:proofErr w:type="gramEnd"/>
      <w:r>
        <w:rPr>
          <w:rFonts w:ascii="仿宋" w:eastAsia="仿宋" w:hAnsi="仿宋" w:hint="eastAsia"/>
          <w:color w:val="000000" w:themeColor="text1"/>
          <w:sz w:val="24"/>
        </w:rPr>
        <w:t>干净、整洁，按时收集垃圾，保证垃圾</w:t>
      </w:r>
      <w:proofErr w:type="gramStart"/>
      <w:r>
        <w:rPr>
          <w:rFonts w:ascii="仿宋" w:eastAsia="仿宋" w:hAnsi="仿宋" w:hint="eastAsia"/>
          <w:color w:val="000000" w:themeColor="text1"/>
          <w:sz w:val="24"/>
        </w:rPr>
        <w:t>不</w:t>
      </w:r>
      <w:proofErr w:type="gramEnd"/>
      <w:r>
        <w:rPr>
          <w:rFonts w:ascii="仿宋" w:eastAsia="仿宋" w:hAnsi="仿宋" w:hint="eastAsia"/>
          <w:color w:val="000000" w:themeColor="text1"/>
          <w:sz w:val="24"/>
        </w:rPr>
        <w:t>外溢，保持整洁干净。</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3.2.3每月按时擦拭宣传橱窗和楼道镜框，保持橱窗内外、镜框等清爽。楼道门厅天花板上每月掸尘一次。楼道地面口香糖残渣等及时铲除，污迹及时拖净。教学楼挡雨板上垃圾及时清理。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3.2.4垃圾桶、各类宣传栏橱窗及指示牌、标志牌、路灯柱等每周擦洗一次。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3.2.5绿化地（台）内的生活垃圾及时拾捡，随时保洁。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3.2.6树木上无绑缚物，无乱晾晒物品。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3.2.7发现保洁范围内公共设施，有损坏的及时报修。</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3.2.8根据季节备好鼠</w:t>
      </w:r>
      <w:proofErr w:type="gramStart"/>
      <w:r>
        <w:rPr>
          <w:rFonts w:ascii="仿宋" w:eastAsia="仿宋" w:hAnsi="仿宋" w:hint="eastAsia"/>
          <w:color w:val="000000" w:themeColor="text1"/>
          <w:sz w:val="24"/>
        </w:rPr>
        <w:t>蟑</w:t>
      </w:r>
      <w:proofErr w:type="gramEnd"/>
      <w:r>
        <w:rPr>
          <w:rFonts w:ascii="仿宋" w:eastAsia="仿宋" w:hAnsi="仿宋" w:hint="eastAsia"/>
          <w:color w:val="000000" w:themeColor="text1"/>
          <w:sz w:val="24"/>
        </w:rPr>
        <w:t>蚊蝇等除四害的药，并及时投放。及时清理积水瓦砾落叶等垃圾，保持校园环境整洁美丽。</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3.2.9垃圾集中放到指定的区域，做好垃圾分类相关的工作与要求。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特别说明：校园内学生主要活动场地（如操场、篮球场等）以及主要通道、道路应全面落实卫生保洁要求。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3.3保洁标准：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要求保洁区域内整洁，无积水、杂物、废纸、烟蒂、无果皮纸屑等遗弃物，无卫生死角，绿化带地面无生活垃圾，及时清理保洁区域的垃圾桶。</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w:t>
      </w:r>
      <w:r>
        <w:rPr>
          <w:rFonts w:ascii="仿宋" w:eastAsia="仿宋" w:hAnsi="仿宋" w:hint="eastAsia"/>
          <w:color w:val="000000" w:themeColor="text1"/>
          <w:sz w:val="24"/>
        </w:rPr>
        <w:t>其它：</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4.1会务服务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如遇到学校重大活动、召开重要会议,应按学校要求提供相应的会务服务.主要包括:会议场地的卫生,会议之前的准备工作(如物品的搬运\摆放),准备茶水等。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4.2临时性工作</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如学校因其它原因，需要临时调集力量，必须服从学校安排，并提供相应的帮助。</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4.3垃圾分类</w:t>
      </w:r>
    </w:p>
    <w:p w:rsidR="00EF34F5" w:rsidRDefault="00EF34F5" w:rsidP="00EF34F5">
      <w:pPr>
        <w:spacing w:line="440" w:lineRule="exact"/>
        <w:ind w:firstLineChars="200" w:firstLine="480"/>
        <w:rPr>
          <w:rFonts w:ascii="仿宋" w:eastAsia="仿宋" w:hAnsi="仿宋"/>
          <w:b/>
          <w:color w:val="000000" w:themeColor="text1"/>
          <w:sz w:val="24"/>
        </w:rPr>
      </w:pPr>
      <w:r>
        <w:rPr>
          <w:rFonts w:ascii="仿宋" w:eastAsia="仿宋" w:hAnsi="仿宋" w:hint="eastAsia"/>
          <w:color w:val="000000" w:themeColor="text1"/>
          <w:sz w:val="24"/>
        </w:rPr>
        <w:lastRenderedPageBreak/>
        <w:t>能进行垃圾分类和放置，不得私自处理可回收垃圾。</w:t>
      </w:r>
    </w:p>
    <w:p w:rsidR="00EF34F5" w:rsidRDefault="00EF34F5" w:rsidP="00EF34F5">
      <w:pPr>
        <w:spacing w:line="44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（四） 校园日常维修服务（水电维修、网络维修）</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1.服务范围：（1）屋面、墙面的日常维修；（2）水电日常维修；（3）门窗、锁，桌椅的维修等；（4）网络监控、电教、音响的日常维修。</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2.原则</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“服务”的原则：维修管理人员要转变以前“我管你从”的思想，</w:t>
      </w:r>
      <w:proofErr w:type="gramStart"/>
      <w:r>
        <w:rPr>
          <w:rFonts w:ascii="仿宋" w:eastAsia="仿宋" w:hAnsi="仿宋" w:hint="eastAsia"/>
          <w:color w:val="000000" w:themeColor="text1"/>
          <w:sz w:val="24"/>
        </w:rPr>
        <w:t>审固树立</w:t>
      </w:r>
      <w:proofErr w:type="gramEnd"/>
      <w:r>
        <w:rPr>
          <w:rFonts w:ascii="仿宋" w:eastAsia="仿宋" w:hAnsi="仿宋" w:hint="eastAsia"/>
          <w:color w:val="000000" w:themeColor="text1"/>
          <w:sz w:val="24"/>
        </w:rPr>
        <w:t>起为学校服务的意识，端正服务态度，提高服务质量，想学校之所想，急学校之所急，认真解决学校急需解决的维修问题。</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“质量第一”的原则：维修管理人员必须树立“质量是生命线”的思想，遵守维修的有关规范，保证维修材料质量，并及时了解维修后的使用情况，尽力减低返修率。</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经济、合理、安全、实用”的原则：维修要加强维修成本管理，杜绝“以换代修”的做法，合理使用人力、物力、财力、节约维修成本；制定合理的维修计划和方案；通过维修，保证使用人使用安全；要从实际出发，因地制宜、因房制宜进行维修，满足教育教学质量和使用功能上的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3.校园日常维修基本要求：</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日常零星养护项目，主要通过维修管理人员的及时检查和师生的随时报修两个渠道来收集。零星养护的特点是修理范围广，项目零星分散，时间紧，要求及时，具有经常性的服务性质。日常维修范围一般为室内照明、水龙头、家具、门窗、建筑物内下水管道疏通等水、电、土、木维修。不含必须由专业公司进行的维修，保养以及专业性强或处于保修期内的设施，如家用电器、公用电话、刷卡系统等。 日常维修实行“白天17:00前的水电和门锁维修当天完成，隔天不超24小时”的维修承诺。 配合学校做好大、专修工作。必须确保水电工24小时有人值班。</w:t>
      </w:r>
    </w:p>
    <w:p w:rsidR="00EF34F5" w:rsidRDefault="00EF34F5" w:rsidP="00EF34F5">
      <w:pPr>
        <w:spacing w:line="440" w:lineRule="exact"/>
        <w:ind w:leftChars="114" w:left="239" w:firstLineChars="100" w:firstLine="240"/>
        <w:rPr>
          <w:rFonts w:ascii="仿宋" w:eastAsia="仿宋" w:hAnsi="仿宋"/>
          <w:color w:val="000000" w:themeColor="text1"/>
          <w:sz w:val="24"/>
        </w:rPr>
      </w:pPr>
      <w:r>
        <w:rPr>
          <w:rFonts w:ascii="仿宋" w:eastAsia="仿宋" w:hAnsi="仿宋" w:hint="eastAsia"/>
          <w:color w:val="000000" w:themeColor="text1"/>
          <w:sz w:val="24"/>
        </w:rPr>
        <w:t>4.小修标准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时限要求：急迫性小修项目包括：楼房厕所卫浴间排污管道堵塞；室内给水系统小修、换管等。自接到报修之时起2小时到达现场。除急迫性小修之外的</w:t>
      </w:r>
      <w:proofErr w:type="gramStart"/>
      <w:r>
        <w:rPr>
          <w:rFonts w:ascii="仿宋" w:eastAsia="仿宋" w:hAnsi="仿宋" w:hint="eastAsia"/>
          <w:color w:val="000000" w:themeColor="text1"/>
          <w:sz w:val="24"/>
        </w:rPr>
        <w:t>零星项目</w:t>
      </w:r>
      <w:proofErr w:type="gramEnd"/>
      <w:r>
        <w:rPr>
          <w:rFonts w:ascii="仿宋" w:eastAsia="仿宋" w:hAnsi="仿宋" w:hint="eastAsia"/>
          <w:color w:val="000000" w:themeColor="text1"/>
          <w:sz w:val="24"/>
        </w:rPr>
        <w:t>为维护性小修：自接到报修之日起，三日之内处理。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4.1室内地面</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小修内容：普通水泥楼面和地面起砂空鼓、影响使用，楼面或地面的块料面层松动的、散水严重破损影响其功能的，应修补：木楼板损坏、松动、残缺</w:t>
      </w:r>
      <w:r>
        <w:rPr>
          <w:rFonts w:ascii="仿宋" w:eastAsia="仿宋" w:hAnsi="仿宋" w:hint="eastAsia"/>
          <w:color w:val="000000" w:themeColor="text1"/>
          <w:sz w:val="24"/>
        </w:rPr>
        <w:lastRenderedPageBreak/>
        <w:t>的，应修复，如磨损过薄影响安全的，可局部拆换；质量标准：普通水泥楼面地面及散维修后应平整、光滑、接</w:t>
      </w:r>
      <w:proofErr w:type="gramStart"/>
      <w:r>
        <w:rPr>
          <w:rFonts w:ascii="仿宋" w:eastAsia="仿宋" w:hAnsi="仿宋" w:hint="eastAsia"/>
          <w:color w:val="000000" w:themeColor="text1"/>
          <w:sz w:val="24"/>
        </w:rPr>
        <w:t>槎</w:t>
      </w:r>
      <w:proofErr w:type="gramEnd"/>
      <w:r>
        <w:rPr>
          <w:rFonts w:ascii="仿宋" w:eastAsia="仿宋" w:hAnsi="仿宋" w:hint="eastAsia"/>
          <w:color w:val="000000" w:themeColor="text1"/>
          <w:sz w:val="24"/>
        </w:rPr>
        <w:t>平顺。</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4.2室内墙面及顶棚</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小修内容：内墙及踢脚线抹灰空鼓、剥落的应修补；顶棚抹灰空鼓、剥落的应修补；质量标准：修缮后的内墙面及灰顶棚应恢复原有使用功能，抹面应接</w:t>
      </w:r>
      <w:proofErr w:type="gramStart"/>
      <w:r>
        <w:rPr>
          <w:rFonts w:ascii="仿宋" w:eastAsia="仿宋" w:hAnsi="仿宋" w:hint="eastAsia"/>
          <w:color w:val="000000" w:themeColor="text1"/>
          <w:sz w:val="24"/>
        </w:rPr>
        <w:t>槎</w:t>
      </w:r>
      <w:proofErr w:type="gramEnd"/>
      <w:r>
        <w:rPr>
          <w:rFonts w:ascii="仿宋" w:eastAsia="仿宋" w:hAnsi="仿宋" w:hint="eastAsia"/>
          <w:color w:val="000000" w:themeColor="text1"/>
          <w:sz w:val="24"/>
        </w:rPr>
        <w:t>平整、</w:t>
      </w:r>
      <w:proofErr w:type="gramStart"/>
      <w:r>
        <w:rPr>
          <w:rFonts w:ascii="仿宋" w:eastAsia="仿宋" w:hAnsi="仿宋" w:hint="eastAsia"/>
          <w:color w:val="000000" w:themeColor="text1"/>
          <w:sz w:val="24"/>
        </w:rPr>
        <w:t>不</w:t>
      </w:r>
      <w:proofErr w:type="gramEnd"/>
      <w:r>
        <w:rPr>
          <w:rFonts w:ascii="仿宋" w:eastAsia="仿宋" w:hAnsi="仿宋" w:hint="eastAsia"/>
          <w:color w:val="000000" w:themeColor="text1"/>
          <w:sz w:val="24"/>
        </w:rPr>
        <w:t>开裂、不空鼓、</w:t>
      </w:r>
      <w:proofErr w:type="gramStart"/>
      <w:r>
        <w:rPr>
          <w:rFonts w:ascii="仿宋" w:eastAsia="仿宋" w:hAnsi="仿宋" w:hint="eastAsia"/>
          <w:color w:val="000000" w:themeColor="text1"/>
          <w:sz w:val="24"/>
        </w:rPr>
        <w:t>不</w:t>
      </w:r>
      <w:proofErr w:type="gramEnd"/>
      <w:r>
        <w:rPr>
          <w:rFonts w:ascii="仿宋" w:eastAsia="仿宋" w:hAnsi="仿宋" w:hint="eastAsia"/>
          <w:color w:val="000000" w:themeColor="text1"/>
          <w:sz w:val="24"/>
        </w:rPr>
        <w:t>起泡、不翘边，面层与基层结合牢固。</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4.3检修门窗</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 小修内容：钢木门窗框松动、门窗扇开关不灵活、脱榫、 糟朽、开焊、小五金缺损的应进行修补；质量标准：修后的钢木门窗应开关灵活不松动，框与墙体结合牢固，五金齐全。玻璃</w:t>
      </w:r>
      <w:proofErr w:type="gramStart"/>
      <w:r>
        <w:rPr>
          <w:rFonts w:ascii="仿宋" w:eastAsia="仿宋" w:hAnsi="仿宋" w:hint="eastAsia"/>
          <w:color w:val="000000" w:themeColor="text1"/>
          <w:sz w:val="24"/>
        </w:rPr>
        <w:t>装钉</w:t>
      </w:r>
      <w:proofErr w:type="gramEnd"/>
      <w:r>
        <w:rPr>
          <w:rFonts w:ascii="仿宋" w:eastAsia="仿宋" w:hAnsi="仿宋" w:hint="eastAsia"/>
          <w:color w:val="000000" w:themeColor="text1"/>
          <w:sz w:val="24"/>
        </w:rPr>
        <w:t xml:space="preserve">牢固，腻子饱满，窗纱绷紧，不露纱头。 </w:t>
      </w:r>
      <w:r>
        <w:rPr>
          <w:rFonts w:ascii="仿宋" w:eastAsia="仿宋" w:hAnsi="仿宋"/>
          <w:color w:val="000000" w:themeColor="text1"/>
          <w:sz w:val="24"/>
        </w:rPr>
        <w:t xml:space="preserve">     </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4.4雨污管道、垃圾箱等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小修内容：雨污管道、</w:t>
      </w:r>
      <w:r>
        <w:rPr>
          <w:rFonts w:ascii="仿宋" w:eastAsia="仿宋" w:hAnsi="仿宋"/>
          <w:color w:val="000000" w:themeColor="text1"/>
          <w:sz w:val="24"/>
        </w:rPr>
        <w:t>垃圾箱</w:t>
      </w:r>
      <w:r>
        <w:rPr>
          <w:rFonts w:ascii="仿宋" w:eastAsia="仿宋" w:hAnsi="仿宋" w:hint="eastAsia"/>
          <w:color w:val="000000" w:themeColor="text1"/>
          <w:sz w:val="24"/>
        </w:rPr>
        <w:t>裂缝、破损、堵塞现象；修缮后雨污管道应畅通，垃圾箱周围</w:t>
      </w:r>
      <w:r>
        <w:rPr>
          <w:rFonts w:ascii="仿宋" w:eastAsia="仿宋" w:hAnsi="仿宋"/>
          <w:color w:val="000000" w:themeColor="text1"/>
          <w:sz w:val="24"/>
        </w:rPr>
        <w:t>应整洁</w:t>
      </w:r>
      <w:r>
        <w:rPr>
          <w:rFonts w:ascii="仿宋" w:eastAsia="仿宋" w:hAnsi="仿宋" w:hint="eastAsia"/>
          <w:color w:val="000000" w:themeColor="text1"/>
          <w:sz w:val="24"/>
        </w:rPr>
        <w:t>、垃圾门零件齐全。</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4.5清扫屋面、采光井、雨落水管等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小修内容：每年应将屋面、雨水口及采光井积存的杂物清扫干净；雨落水管局部残缺、破损应更换；质量标准：屋面采光井应清扫干净，雨落水管修缮后应补齐五金配件。</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4.6屋面补漏</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 小修内容：屋面局部滴漏以至影响使用的属于屋面局部补漏范围；质量标准：屋面部补漏后应达到不再滴漏。</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4.7阳台、雨罩等结构构件</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小修内容：阳台、雨罩、梁等结构构件保护层开裂的，应封堵裂缝，防止钢筋锈蚀：保护层剥落的，应补抹；质量标准：经维修后的结构构件应不再有裂缝及露筋现象。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4.8其它：</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.8.1</w:t>
      </w:r>
      <w:r>
        <w:rPr>
          <w:rFonts w:ascii="仿宋" w:eastAsia="仿宋" w:hAnsi="仿宋" w:hint="eastAsia"/>
          <w:color w:val="000000" w:themeColor="text1"/>
          <w:sz w:val="24"/>
        </w:rPr>
        <w:t>校园内地面如是花岗岩的，如有松动要求按正规操作进行修复，发现一块修复一块，如是水泥或广场砖的如有破损要求及时修复。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.8.2</w:t>
      </w:r>
      <w:r>
        <w:rPr>
          <w:rFonts w:ascii="仿宋" w:eastAsia="仿宋" w:hAnsi="仿宋" w:hint="eastAsia"/>
          <w:color w:val="000000" w:themeColor="text1"/>
          <w:sz w:val="24"/>
        </w:rPr>
        <w:t>校园围墙、篮球场铁丝网护栏，如有脱落或破损的应及时修复。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.8.3</w:t>
      </w:r>
      <w:r>
        <w:rPr>
          <w:rFonts w:ascii="仿宋" w:eastAsia="仿宋" w:hAnsi="仿宋" w:hint="eastAsia"/>
          <w:color w:val="000000" w:themeColor="text1"/>
          <w:sz w:val="24"/>
        </w:rPr>
        <w:t>大门、保安门的修理：每天巡查校园保安门和大门（包括卷闸门、不锈钢拉门、电动大门、电动升降门等）定期保养，保证正常使用，如有破损及时修复。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4</w:t>
      </w:r>
      <w:r>
        <w:rPr>
          <w:rFonts w:ascii="仿宋" w:eastAsia="仿宋" w:hAnsi="仿宋"/>
          <w:color w:val="000000" w:themeColor="text1"/>
          <w:sz w:val="24"/>
        </w:rPr>
        <w:t>.8.4</w:t>
      </w:r>
      <w:r>
        <w:rPr>
          <w:rFonts w:ascii="仿宋" w:eastAsia="仿宋" w:hAnsi="仿宋" w:hint="eastAsia"/>
          <w:color w:val="000000" w:themeColor="text1"/>
          <w:sz w:val="24"/>
        </w:rPr>
        <w:t>学校建筑物屋顶清理整修：每月对学校校园内建筑物屋顶进行一次清理，保证下水道的疏通正常，屋面保持清洁。雨棚处应保持清洁，没有垃圾物等，保证下水道的通畅。</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.8.5</w:t>
      </w:r>
      <w:r>
        <w:rPr>
          <w:rFonts w:ascii="仿宋" w:eastAsia="仿宋" w:hAnsi="仿宋" w:hint="eastAsia"/>
          <w:color w:val="000000" w:themeColor="text1"/>
          <w:sz w:val="24"/>
        </w:rPr>
        <w:t>校园旗杆检查维护：旗杆升降部件应每周检查一次，定期检查，保持正常使用，每学期更换旗绳一次。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.8.6</w:t>
      </w:r>
      <w:r>
        <w:rPr>
          <w:rFonts w:ascii="仿宋" w:eastAsia="仿宋" w:hAnsi="仿宋" w:hint="eastAsia"/>
          <w:color w:val="000000" w:themeColor="text1"/>
          <w:sz w:val="24"/>
        </w:rPr>
        <w:t>基建工作配合：主要在暑假、寒假。根据学期的基建计划，配合学校做好专项基建工作。如现场管理、将问题反馈到学校。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.8.7</w:t>
      </w:r>
      <w:r>
        <w:rPr>
          <w:rFonts w:ascii="仿宋" w:eastAsia="仿宋" w:hAnsi="仿宋" w:hint="eastAsia"/>
          <w:color w:val="000000" w:themeColor="text1"/>
          <w:sz w:val="24"/>
        </w:rPr>
        <w:t>对室外的篮球架、足球架及运动器械进行定期巡视检查，发现部件缺失、螺丝松动、遗失或脱焊等现象及时修复。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.8.8</w:t>
      </w:r>
      <w:r>
        <w:rPr>
          <w:rFonts w:ascii="仿宋" w:eastAsia="仿宋" w:hAnsi="仿宋" w:hint="eastAsia"/>
          <w:color w:val="000000" w:themeColor="text1"/>
          <w:sz w:val="24"/>
        </w:rPr>
        <w:t>对校园内教室或办公室的窗帘进行定期清洗（保证每学年一次）如有破损、脱落等现象应及时修复。</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5.上下水系统小修标准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5.1室内给水系统小修、局部换管</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建筑物内外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5.2卫生设备</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小修内容：卫生设备及配件残缺的应配齐，破损的应维修；质量标准：修缮后应做到给排水畅通，各部位零件齐全、灵活、有效，无跑、冒、漏、滴现象，能正常使用。</w:t>
      </w:r>
    </w:p>
    <w:p w:rsidR="00EF34F5" w:rsidRDefault="00EF34F5" w:rsidP="00EF34F5">
      <w:pPr>
        <w:spacing w:line="440" w:lineRule="exact"/>
        <w:ind w:leftChars="228" w:left="479"/>
        <w:rPr>
          <w:rFonts w:ascii="仿宋" w:eastAsia="仿宋" w:hAnsi="仿宋"/>
          <w:color w:val="000000" w:themeColor="text1"/>
          <w:sz w:val="24"/>
        </w:rPr>
      </w:pPr>
      <w:r>
        <w:rPr>
          <w:rFonts w:ascii="仿宋" w:eastAsia="仿宋" w:hAnsi="仿宋" w:hint="eastAsia"/>
          <w:color w:val="000000" w:themeColor="text1"/>
          <w:sz w:val="24"/>
        </w:rPr>
        <w:t>6.供电设施设备小修标准</w:t>
      </w:r>
    </w:p>
    <w:p w:rsidR="00EF34F5" w:rsidRDefault="00EF34F5" w:rsidP="00EF34F5">
      <w:pPr>
        <w:spacing w:line="440" w:lineRule="exact"/>
        <w:ind w:leftChars="228" w:left="479"/>
        <w:rPr>
          <w:rFonts w:ascii="仿宋" w:eastAsia="仿宋" w:hAnsi="仿宋"/>
          <w:color w:val="000000" w:themeColor="text1"/>
          <w:sz w:val="24"/>
        </w:rPr>
      </w:pPr>
      <w:r>
        <w:rPr>
          <w:rFonts w:ascii="仿宋" w:eastAsia="仿宋" w:hAnsi="仿宋" w:hint="eastAsia"/>
          <w:color w:val="000000" w:themeColor="text1"/>
          <w:sz w:val="24"/>
        </w:rPr>
        <w:t>6.1配电设施</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小修内容：(1)、配电柜(2)、配电箱(3)、配电盘；质量标准：元器件齐全，显示正常动作可靠，接地良好；时限要求：出现故障30分钟到达现场处理。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6.2室内设备</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小修内容：(1)、道闸(2)、电源插座(3)、开关(4)、灯头；质量标准：正常使用；时限要求：报修后30分钟到达现场处理。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 6.3配电线路</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小修内容：(1)、导线(2)、支持物；质量标准：绝缘良好完整可靠；时限要求：出现故障30分钟到达现场处理。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7.水泵房、配电房的管理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7.1专业人员应有相应的上岗证。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8.网络设备小修内容</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小修内容：学校电脑网络接头、IP管理，服务器管理，广播音响等的维修保养，办公电话的维修与保养、教室内多媒体的维修与保养。时限要求：报修后30分钟到达现场处理。</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9.其它：</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9.1 每月进行一次全校配电房、配电柜、电路、网路检查，特别是对空气开关接线处的检查，确保不松动，不过载，从而确保电路运行正常。</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9.2校舍屋面每学期进行一次清扫，确保下水进口通畅。</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9.3 台风、大雪、暴风雨灾难性天气的绿化、校舍等设施的加固，以及灾后维修、维护等。</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10.特别说明：</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10.1以上维修涉及的相关材料由学校负责提供，更换物品需一一对应，学校负责日常维修质量验收考核。</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10.2水电工有相应的上岗证。</w:t>
      </w:r>
    </w:p>
    <w:p w:rsidR="00EF34F5" w:rsidRDefault="00EF34F5" w:rsidP="00EF34F5">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特此说明，以上描述的服务内容、要求及标准系“包含但不限于”。</w:t>
      </w:r>
    </w:p>
    <w:p w:rsidR="00EF34F5" w:rsidRDefault="00EF34F5" w:rsidP="00EF34F5">
      <w:pPr>
        <w:rPr>
          <w:rFonts w:ascii="仿宋" w:eastAsia="仿宋" w:hAnsi="仿宋"/>
          <w:color w:val="000000" w:themeColor="text1"/>
          <w:sz w:val="24"/>
        </w:rPr>
      </w:pPr>
    </w:p>
    <w:p w:rsidR="00EF34F5" w:rsidRDefault="00EF34F5" w:rsidP="00EF34F5">
      <w:pPr>
        <w:rPr>
          <w:rFonts w:ascii="仿宋" w:eastAsia="仿宋" w:hAnsi="仿宋"/>
          <w:color w:val="000000" w:themeColor="text1"/>
          <w:sz w:val="24"/>
        </w:rPr>
      </w:pPr>
      <w:r>
        <w:rPr>
          <w:rFonts w:ascii="仿宋" w:eastAsia="仿宋" w:hAnsi="仿宋" w:hint="eastAsia"/>
          <w:b/>
          <w:color w:val="000000" w:themeColor="text1"/>
          <w:sz w:val="24"/>
        </w:rPr>
        <w:t>（五） 绿化养护</w:t>
      </w:r>
      <w:r>
        <w:rPr>
          <w:rFonts w:ascii="仿宋" w:eastAsia="仿宋" w:hAnsi="仿宋"/>
          <w:b/>
          <w:color w:val="000000" w:themeColor="text1"/>
          <w:sz w:val="24"/>
        </w:rPr>
        <w:t>服务</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w:t>
      </w:r>
      <w:r>
        <w:rPr>
          <w:rFonts w:ascii="仿宋" w:eastAsia="仿宋" w:hAnsi="仿宋" w:hint="eastAsia"/>
          <w:color w:val="000000" w:themeColor="text1"/>
          <w:sz w:val="24"/>
        </w:rPr>
        <w:t>.行道树养护管理要求：</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1.1植株的树冠基本完整，主侧枝分部均匀，通风透光，树干挺直，具有一定的遮荫及观赏效果。叶片正常，较严重的黄叶，卷叶的株数在2%以下。</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w:t>
      </w: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color w:val="000000" w:themeColor="text1"/>
          <w:sz w:val="24"/>
        </w:rPr>
        <w:t>植株无明显徒长枝、病虫枝、过密枝并生枝、交叉枝、下垂枝、枯枝。伤损枝、碰线枝；及时抹芽，主干及一级枝不定芽不超过15cm；对倾斜老树要及时扶正。</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1.3</w:t>
      </w:r>
      <w:r>
        <w:rPr>
          <w:rFonts w:ascii="仿宋" w:eastAsia="仿宋" w:hAnsi="仿宋" w:hint="eastAsia"/>
          <w:color w:val="000000" w:themeColor="text1"/>
          <w:sz w:val="24"/>
        </w:rPr>
        <w:t>行道树要有群体特色效果，选用的品种、规格相对统一，补植树品种、规格（树高一致）也应保持一致，树冠必须保留骨架（3-4根一级主枝）。</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1.4</w:t>
      </w:r>
      <w:r>
        <w:rPr>
          <w:rFonts w:ascii="仿宋" w:eastAsia="仿宋" w:hAnsi="仿宋" w:hint="eastAsia"/>
          <w:color w:val="000000" w:themeColor="text1"/>
          <w:sz w:val="24"/>
        </w:rPr>
        <w:t>有防台措施，对危树及时采取修枝、加固或申报跟换等措施，遇灾害性天气及时组织进行抢扶与除雪等。</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1.5</w:t>
      </w:r>
      <w:r>
        <w:rPr>
          <w:rFonts w:ascii="仿宋" w:eastAsia="仿宋" w:hAnsi="仿宋" w:hint="eastAsia"/>
          <w:color w:val="000000" w:themeColor="text1"/>
          <w:sz w:val="24"/>
        </w:rPr>
        <w:t>养护期</w:t>
      </w:r>
      <w:proofErr w:type="gramStart"/>
      <w:r>
        <w:rPr>
          <w:rFonts w:ascii="仿宋" w:eastAsia="仿宋" w:hAnsi="仿宋" w:hint="eastAsia"/>
          <w:color w:val="000000" w:themeColor="text1"/>
          <w:sz w:val="24"/>
        </w:rPr>
        <w:t>内导致</w:t>
      </w:r>
      <w:proofErr w:type="gramEnd"/>
      <w:r>
        <w:rPr>
          <w:rFonts w:ascii="仿宋" w:eastAsia="仿宋" w:hAnsi="仿宋" w:hint="eastAsia"/>
          <w:color w:val="000000" w:themeColor="text1"/>
          <w:sz w:val="24"/>
        </w:rPr>
        <w:t>树木死亡，此责任由中标人承担进行无偿补种。自然灾害</w:t>
      </w:r>
      <w:r>
        <w:rPr>
          <w:rFonts w:ascii="仿宋" w:eastAsia="仿宋" w:hAnsi="仿宋" w:hint="eastAsia"/>
          <w:color w:val="000000" w:themeColor="text1"/>
          <w:sz w:val="24"/>
        </w:rPr>
        <w:lastRenderedPageBreak/>
        <w:t>原因导致树木死亡的，</w:t>
      </w:r>
      <w:proofErr w:type="gramStart"/>
      <w:r>
        <w:rPr>
          <w:rFonts w:ascii="仿宋" w:eastAsia="仿宋" w:hAnsi="仿宋" w:hint="eastAsia"/>
          <w:color w:val="000000" w:themeColor="text1"/>
          <w:sz w:val="24"/>
        </w:rPr>
        <w:t>且死亡</w:t>
      </w:r>
      <w:proofErr w:type="gramEnd"/>
      <w:r>
        <w:rPr>
          <w:rFonts w:ascii="仿宋" w:eastAsia="仿宋" w:hAnsi="仿宋" w:hint="eastAsia"/>
          <w:color w:val="000000" w:themeColor="text1"/>
          <w:sz w:val="24"/>
        </w:rPr>
        <w:t>树木单株市场成本价在500元以上的，由双方协商解决。</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1.6</w:t>
      </w:r>
      <w:r>
        <w:rPr>
          <w:rFonts w:ascii="仿宋" w:eastAsia="仿宋" w:hAnsi="仿宋" w:hint="eastAsia"/>
          <w:color w:val="000000" w:themeColor="text1"/>
          <w:sz w:val="24"/>
        </w:rPr>
        <w:t>病虫害防治标准：食叶害虫危害的叶片每株不超过10%，刺吸性害虫危害的叶片每株不超过15%，蛀干性害虫危害的株数在2%以下。</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1.7</w:t>
      </w:r>
      <w:r>
        <w:rPr>
          <w:rFonts w:ascii="仿宋" w:eastAsia="仿宋" w:hAnsi="仿宋" w:hint="eastAsia"/>
          <w:color w:val="000000" w:themeColor="text1"/>
          <w:sz w:val="24"/>
        </w:rPr>
        <w:t>树穴无杂草、垃圾和其它杂物，树杆上无钉子、铁丝等破坏树木生长的东西。</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1.8</w:t>
      </w:r>
      <w:r>
        <w:rPr>
          <w:rFonts w:ascii="仿宋" w:eastAsia="仿宋" w:hAnsi="仿宋" w:hint="eastAsia"/>
          <w:color w:val="000000" w:themeColor="text1"/>
          <w:sz w:val="24"/>
        </w:rPr>
        <w:t>整形修剪：行道树主干分枝点高3.5m，树冠一般宜保持自然生长，如遇架空线应按杯状行修剪。行道树全年抹</w:t>
      </w:r>
      <w:proofErr w:type="gramStart"/>
      <w:r>
        <w:rPr>
          <w:rFonts w:ascii="仿宋" w:eastAsia="仿宋" w:hAnsi="仿宋" w:hint="eastAsia"/>
          <w:color w:val="000000" w:themeColor="text1"/>
          <w:sz w:val="24"/>
        </w:rPr>
        <w:t>芽处理</w:t>
      </w:r>
      <w:proofErr w:type="gramEnd"/>
      <w:r>
        <w:rPr>
          <w:rFonts w:ascii="仿宋" w:eastAsia="仿宋" w:hAnsi="仿宋" w:hint="eastAsia"/>
          <w:color w:val="000000" w:themeColor="text1"/>
          <w:sz w:val="24"/>
        </w:rPr>
        <w:t>不少于3次，不定芽的长度不应大余15cm。树枝稀疏或缺枝处，要有目的的保留一些不定芽，使它成为补充枝。抹芽使不得拉伤树皮，不得保留残枝，修建下来的残枝应及时清除。</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2.乔灌木的养护管理要求：</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2.1</w:t>
      </w:r>
      <w:r>
        <w:rPr>
          <w:rFonts w:ascii="仿宋" w:eastAsia="仿宋" w:hAnsi="仿宋" w:hint="eastAsia"/>
          <w:color w:val="000000" w:themeColor="text1"/>
          <w:sz w:val="24"/>
        </w:rPr>
        <w:t>科学施肥、浇水，对新补植苗和老小缺肥的苗要看苗及时施肥，夏季干旱时要做好抗旱工作，每天早晚各一次，施肥要做到有机肥与花肥交替施肥每年不少于3次，每次作业须向总务处报备。</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2.2</w:t>
      </w:r>
      <w:r>
        <w:rPr>
          <w:rFonts w:ascii="仿宋" w:eastAsia="仿宋" w:hAnsi="仿宋" w:hint="eastAsia"/>
          <w:color w:val="000000" w:themeColor="text1"/>
          <w:sz w:val="24"/>
        </w:rPr>
        <w:t>修剪整枝，及时修剪整枝，修剪色块，植被苗木树时要根据不同需要有所区别，突出生长期修剪，苗木特性修建，做到该平则平，该园则园，流畅整齐美观。整枝时要及时抹去大规模苗木如（垂柳、香樟）的基部芽和2米以下芽丫，防止</w:t>
      </w:r>
      <w:proofErr w:type="gramStart"/>
      <w:r>
        <w:rPr>
          <w:rFonts w:ascii="仿宋" w:eastAsia="仿宋" w:hAnsi="仿宋" w:hint="eastAsia"/>
          <w:color w:val="000000" w:themeColor="text1"/>
          <w:sz w:val="24"/>
        </w:rPr>
        <w:t>芽</w:t>
      </w:r>
      <w:proofErr w:type="gramEnd"/>
      <w:r>
        <w:rPr>
          <w:rFonts w:ascii="仿宋" w:eastAsia="仿宋" w:hAnsi="仿宋" w:hint="eastAsia"/>
          <w:color w:val="000000" w:themeColor="text1"/>
          <w:sz w:val="24"/>
        </w:rPr>
        <w:t>长成枝，消耗养份，影响树形。</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2.3</w:t>
      </w:r>
      <w:r>
        <w:rPr>
          <w:rFonts w:ascii="仿宋" w:eastAsia="仿宋" w:hAnsi="仿宋" w:hint="eastAsia"/>
          <w:color w:val="000000" w:themeColor="text1"/>
          <w:sz w:val="24"/>
        </w:rPr>
        <w:t>养护期内如有苗木死亡，此责任有中标人承担并进行无偿补种。自然灾害原因导致树木死亡的，且病死的树木单株市场成本价在500元以上的，由双方协商解决。</w:t>
      </w:r>
    </w:p>
    <w:p w:rsidR="00EF34F5" w:rsidRDefault="00EF34F5" w:rsidP="00EF34F5">
      <w:pPr>
        <w:spacing w:line="520" w:lineRule="exact"/>
        <w:ind w:leftChars="200" w:left="420" w:firstLineChars="50" w:firstLine="120"/>
        <w:rPr>
          <w:rFonts w:ascii="仿宋" w:eastAsia="仿宋" w:hAnsi="仿宋"/>
          <w:color w:val="000000" w:themeColor="text1"/>
          <w:sz w:val="24"/>
        </w:rPr>
      </w:pPr>
      <w:r>
        <w:rPr>
          <w:rFonts w:ascii="仿宋" w:eastAsia="仿宋" w:hAnsi="仿宋"/>
          <w:color w:val="000000" w:themeColor="text1"/>
          <w:sz w:val="24"/>
        </w:rPr>
        <w:t>2.4</w:t>
      </w:r>
      <w:r>
        <w:rPr>
          <w:rFonts w:ascii="仿宋" w:eastAsia="仿宋" w:hAnsi="仿宋" w:hint="eastAsia"/>
          <w:color w:val="000000" w:themeColor="text1"/>
          <w:sz w:val="24"/>
        </w:rPr>
        <w:t>病虫害防治</w:t>
      </w:r>
      <w:r>
        <w:rPr>
          <w:rFonts w:ascii="Calibri" w:eastAsia="仿宋" w:hAnsi="Calibri" w:cs="Calibri"/>
          <w:color w:val="000000" w:themeColor="text1"/>
          <w:sz w:val="24"/>
        </w:rPr>
        <w:t> </w:t>
      </w:r>
      <w:r>
        <w:rPr>
          <w:rFonts w:ascii="仿宋" w:eastAsia="仿宋" w:hAnsi="仿宋" w:hint="eastAsia"/>
          <w:color w:val="000000" w:themeColor="text1"/>
          <w:sz w:val="24"/>
        </w:rPr>
        <w:t>，当有病虫害症状发生时，如（无刺）枸骨球、火</w:t>
      </w:r>
      <w:proofErr w:type="gramStart"/>
      <w:r>
        <w:rPr>
          <w:rFonts w:ascii="仿宋" w:eastAsia="仿宋" w:hAnsi="仿宋" w:hint="eastAsia"/>
          <w:color w:val="000000" w:themeColor="text1"/>
          <w:sz w:val="24"/>
        </w:rPr>
        <w:t>棘</w:t>
      </w:r>
      <w:proofErr w:type="gramEnd"/>
      <w:r>
        <w:rPr>
          <w:rFonts w:ascii="仿宋" w:eastAsia="仿宋" w:hAnsi="仿宋" w:hint="eastAsia"/>
          <w:color w:val="000000" w:themeColor="text1"/>
          <w:sz w:val="24"/>
        </w:rPr>
        <w:t>、</w:t>
      </w:r>
    </w:p>
    <w:p w:rsidR="00EF34F5" w:rsidRDefault="00EF34F5" w:rsidP="00EF34F5">
      <w:pPr>
        <w:spacing w:line="520" w:lineRule="exact"/>
        <w:rPr>
          <w:rFonts w:ascii="仿宋" w:eastAsia="仿宋" w:hAnsi="仿宋"/>
          <w:color w:val="000000" w:themeColor="text1"/>
          <w:sz w:val="24"/>
        </w:rPr>
      </w:pPr>
      <w:r>
        <w:rPr>
          <w:rFonts w:ascii="仿宋" w:eastAsia="仿宋" w:hAnsi="仿宋" w:hint="eastAsia"/>
          <w:color w:val="000000" w:themeColor="text1"/>
          <w:sz w:val="24"/>
        </w:rPr>
        <w:t>紫薇等苗木一年中平均预防处理如蜡</w:t>
      </w:r>
      <w:proofErr w:type="gramStart"/>
      <w:r>
        <w:rPr>
          <w:rFonts w:ascii="仿宋" w:eastAsia="仿宋" w:hAnsi="仿宋" w:hint="eastAsia"/>
          <w:color w:val="000000" w:themeColor="text1"/>
          <w:sz w:val="24"/>
        </w:rPr>
        <w:t>蚧</w:t>
      </w:r>
      <w:proofErr w:type="gramEnd"/>
      <w:r>
        <w:rPr>
          <w:rFonts w:ascii="仿宋" w:eastAsia="仿宋" w:hAnsi="仿宋" w:hint="eastAsia"/>
          <w:color w:val="000000" w:themeColor="text1"/>
          <w:sz w:val="24"/>
        </w:rPr>
        <w:t>、糠棉</w:t>
      </w:r>
      <w:proofErr w:type="gramStart"/>
      <w:r>
        <w:rPr>
          <w:rFonts w:ascii="仿宋" w:eastAsia="仿宋" w:hAnsi="仿宋" w:hint="eastAsia"/>
          <w:color w:val="000000" w:themeColor="text1"/>
          <w:sz w:val="24"/>
        </w:rPr>
        <w:t>蚧</w:t>
      </w:r>
      <w:proofErr w:type="gramEnd"/>
      <w:r>
        <w:rPr>
          <w:rFonts w:ascii="仿宋" w:eastAsia="仿宋" w:hAnsi="仿宋" w:hint="eastAsia"/>
          <w:color w:val="000000" w:themeColor="text1"/>
          <w:sz w:val="24"/>
        </w:rPr>
        <w:t>等病虫害不得低于4次，病入膏肓期，平均一年不得低于5次。冬季时期要做好抗寒准备、在树木的1.2-1.5m处涂上生石灰，要做到杀菌杀虫保暖工作。</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2.5</w:t>
      </w:r>
      <w:r>
        <w:rPr>
          <w:rFonts w:ascii="仿宋" w:eastAsia="仿宋" w:hAnsi="仿宋" w:hint="eastAsia"/>
          <w:color w:val="000000" w:themeColor="text1"/>
          <w:sz w:val="24"/>
        </w:rPr>
        <w:t>有防台措施，对危树及时采取修枝、加固或申报跟换等措施，遇灾害性</w:t>
      </w:r>
      <w:r>
        <w:rPr>
          <w:rFonts w:ascii="仿宋" w:eastAsia="仿宋" w:hAnsi="仿宋" w:hint="eastAsia"/>
          <w:color w:val="000000" w:themeColor="text1"/>
          <w:sz w:val="24"/>
        </w:rPr>
        <w:lastRenderedPageBreak/>
        <w:t>天气及时组织进行抢扶与除雪等。</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3.绿化带养护管理要求：</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3.1</w:t>
      </w:r>
      <w:r>
        <w:rPr>
          <w:rFonts w:ascii="仿宋" w:eastAsia="仿宋" w:hAnsi="仿宋" w:hint="eastAsia"/>
          <w:color w:val="000000" w:themeColor="text1"/>
          <w:sz w:val="24"/>
        </w:rPr>
        <w:t>植物生长茁壮，全年有绿化效果，无枯枝烂头，无死树。没有地被植物的区域内杂草做到化学与人工除草相结合，绿地内杂草要用人工及时清理。</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3.2</w:t>
      </w:r>
      <w:r>
        <w:rPr>
          <w:rFonts w:ascii="仿宋" w:eastAsia="仿宋" w:hAnsi="仿宋" w:hint="eastAsia"/>
          <w:color w:val="000000" w:themeColor="text1"/>
          <w:sz w:val="24"/>
        </w:rPr>
        <w:t>每年施撒春冬肥（有机肥）3次。</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3.3</w:t>
      </w:r>
      <w:r>
        <w:rPr>
          <w:rFonts w:ascii="仿宋" w:eastAsia="仿宋" w:hAnsi="仿宋" w:hint="eastAsia"/>
          <w:color w:val="000000" w:themeColor="text1"/>
          <w:sz w:val="24"/>
        </w:rPr>
        <w:t>养护期内如有苗木死亡，此责任有中标人承担并进行无偿补种。自然灾害原因导致树木死亡的，且病死的树木单株市场成本价在500元以上的，由双方协商解决。</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4.草坪的养护管理要求:</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4.1</w:t>
      </w:r>
      <w:r>
        <w:rPr>
          <w:rFonts w:ascii="仿宋" w:eastAsia="仿宋" w:hAnsi="仿宋" w:hint="eastAsia"/>
          <w:color w:val="000000" w:themeColor="text1"/>
          <w:sz w:val="24"/>
        </w:rPr>
        <w:t>每次浇水以达到30cm土层内水分饱和，不能漏浇，对新补植苗和老小缺肥的苗要看苗及时施肥，夏季干旱时要做好抗旱工作，每天早晚各一次，每次作业须向总务处报备。</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4.2</w:t>
      </w:r>
      <w:r>
        <w:rPr>
          <w:rFonts w:ascii="仿宋" w:eastAsia="仿宋" w:hAnsi="仿宋" w:hint="eastAsia"/>
          <w:color w:val="000000" w:themeColor="text1"/>
          <w:sz w:val="24"/>
        </w:rPr>
        <w:t>施肥撒施：每年不少于3次，每次要把总施肥量分成二份，分别以互相垂直方向分两次分撒。不可有</w:t>
      </w:r>
      <w:proofErr w:type="gramStart"/>
      <w:r>
        <w:rPr>
          <w:rFonts w:ascii="仿宋" w:eastAsia="仿宋" w:hAnsi="仿宋" w:hint="eastAsia"/>
          <w:color w:val="000000" w:themeColor="text1"/>
          <w:sz w:val="24"/>
        </w:rPr>
        <w:t>大小肥块落于</w:t>
      </w:r>
      <w:proofErr w:type="gramEnd"/>
      <w:r>
        <w:rPr>
          <w:rFonts w:ascii="仿宋" w:eastAsia="仿宋" w:hAnsi="仿宋" w:hint="eastAsia"/>
          <w:color w:val="000000" w:themeColor="text1"/>
          <w:sz w:val="24"/>
        </w:rPr>
        <w:t>叶面或地面，</w:t>
      </w:r>
      <w:proofErr w:type="gramStart"/>
      <w:r>
        <w:rPr>
          <w:rFonts w:ascii="仿宋" w:eastAsia="仿宋" w:hAnsi="仿宋" w:hint="eastAsia"/>
          <w:color w:val="000000" w:themeColor="text1"/>
          <w:sz w:val="24"/>
        </w:rPr>
        <w:t>撒肥后</w:t>
      </w:r>
      <w:proofErr w:type="gramEnd"/>
      <w:r>
        <w:rPr>
          <w:rFonts w:ascii="仿宋" w:eastAsia="仿宋" w:hAnsi="仿宋" w:hint="eastAsia"/>
          <w:color w:val="000000" w:themeColor="text1"/>
          <w:sz w:val="24"/>
        </w:rPr>
        <w:t>必须及时灌水。</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4.3</w:t>
      </w:r>
      <w:r>
        <w:rPr>
          <w:rFonts w:ascii="仿宋" w:eastAsia="仿宋" w:hAnsi="仿宋" w:hint="eastAsia"/>
          <w:color w:val="000000" w:themeColor="text1"/>
          <w:sz w:val="24"/>
        </w:rPr>
        <w:t>养护期</w:t>
      </w:r>
      <w:proofErr w:type="gramStart"/>
      <w:r>
        <w:rPr>
          <w:rFonts w:ascii="仿宋" w:eastAsia="仿宋" w:hAnsi="仿宋" w:hint="eastAsia"/>
          <w:color w:val="000000" w:themeColor="text1"/>
          <w:sz w:val="24"/>
        </w:rPr>
        <w:t>内导致</w:t>
      </w:r>
      <w:proofErr w:type="gramEnd"/>
      <w:r>
        <w:rPr>
          <w:rFonts w:ascii="仿宋" w:eastAsia="仿宋" w:hAnsi="仿宋" w:hint="eastAsia"/>
          <w:color w:val="000000" w:themeColor="text1"/>
          <w:sz w:val="24"/>
        </w:rPr>
        <w:t>草坪死亡，此责任有养护方承担并进行无偿补种。</w:t>
      </w:r>
    </w:p>
    <w:p w:rsidR="00EF34F5" w:rsidRDefault="00EF34F5" w:rsidP="00EF34F5">
      <w:pPr>
        <w:spacing w:line="520" w:lineRule="exact"/>
        <w:ind w:firstLineChars="200" w:firstLine="480"/>
        <w:rPr>
          <w:rFonts w:ascii="仿宋" w:eastAsia="仿宋" w:hAnsi="仿宋"/>
          <w:color w:val="000000" w:themeColor="text1"/>
          <w:sz w:val="24"/>
        </w:rPr>
      </w:pPr>
      <w:r>
        <w:rPr>
          <w:rFonts w:ascii="仿宋" w:eastAsia="仿宋" w:hAnsi="仿宋"/>
          <w:color w:val="000000" w:themeColor="text1"/>
          <w:sz w:val="24"/>
        </w:rPr>
        <w:t>4.4</w:t>
      </w:r>
      <w:r>
        <w:rPr>
          <w:rFonts w:ascii="仿宋" w:eastAsia="仿宋" w:hAnsi="仿宋" w:hint="eastAsia"/>
          <w:color w:val="000000" w:themeColor="text1"/>
          <w:sz w:val="24"/>
        </w:rPr>
        <w:t>草皮修剪时间：修剪草皮每不少于7次；道路两侧的水蜡修剪不得少于7次。</w:t>
      </w:r>
      <w:proofErr w:type="gramStart"/>
      <w:r>
        <w:rPr>
          <w:rFonts w:ascii="仿宋" w:eastAsia="仿宋" w:hAnsi="仿宋" w:hint="eastAsia"/>
          <w:color w:val="000000" w:themeColor="text1"/>
          <w:sz w:val="24"/>
        </w:rPr>
        <w:t>逢学校</w:t>
      </w:r>
      <w:proofErr w:type="gramEnd"/>
      <w:r>
        <w:rPr>
          <w:rFonts w:ascii="仿宋" w:eastAsia="仿宋" w:hAnsi="仿宋" w:hint="eastAsia"/>
          <w:color w:val="000000" w:themeColor="text1"/>
          <w:sz w:val="24"/>
        </w:rPr>
        <w:t>开学、重大活动（节假日）要根据学校要求无</w:t>
      </w:r>
      <w:r>
        <w:rPr>
          <w:rFonts w:ascii="仿宋" w:eastAsia="仿宋" w:hAnsi="仿宋"/>
          <w:color w:val="000000" w:themeColor="text1"/>
          <w:sz w:val="24"/>
        </w:rPr>
        <w:t>条件</w:t>
      </w:r>
      <w:r>
        <w:rPr>
          <w:rFonts w:ascii="仿宋" w:eastAsia="仿宋" w:hAnsi="仿宋" w:hint="eastAsia"/>
          <w:color w:val="000000" w:themeColor="text1"/>
          <w:sz w:val="24"/>
        </w:rPr>
        <w:t>服从修剪等。</w:t>
      </w:r>
    </w:p>
    <w:p w:rsidR="00EF34F5" w:rsidRDefault="00EF34F5" w:rsidP="00EF34F5">
      <w:pPr>
        <w:rPr>
          <w:rFonts w:ascii="仿宋" w:eastAsia="仿宋" w:hAnsi="仿宋"/>
          <w:color w:val="000000" w:themeColor="text1"/>
          <w:sz w:val="24"/>
        </w:rPr>
      </w:pPr>
    </w:p>
    <w:p w:rsidR="00EF34F5" w:rsidRDefault="00EF34F5" w:rsidP="00EF34F5">
      <w:pPr>
        <w:rPr>
          <w:rFonts w:ascii="仿宋" w:eastAsia="仿宋" w:hAnsi="仿宋"/>
          <w:b/>
          <w:color w:val="000000" w:themeColor="text1"/>
          <w:sz w:val="24"/>
        </w:rPr>
      </w:pPr>
      <w:r>
        <w:rPr>
          <w:rFonts w:ascii="仿宋" w:eastAsia="仿宋" w:hAnsi="仿宋" w:hint="eastAsia"/>
          <w:b/>
          <w:color w:val="000000" w:themeColor="text1"/>
          <w:sz w:val="24"/>
        </w:rPr>
        <w:t>附件1：物业考核要求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6797"/>
      </w:tblGrid>
      <w:tr w:rsidR="00EF34F5" w:rsidTr="008A0526">
        <w:trPr>
          <w:trHeight w:val="585"/>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考核内容</w:t>
            </w:r>
          </w:p>
        </w:tc>
        <w:tc>
          <w:tcPr>
            <w:tcW w:w="6797"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考核要求及处理办法</w:t>
            </w:r>
          </w:p>
        </w:tc>
      </w:tr>
      <w:tr w:rsidR="00EF34F5" w:rsidTr="008A0526">
        <w:trPr>
          <w:trHeight w:val="1799"/>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人员情况</w:t>
            </w:r>
          </w:p>
        </w:tc>
        <w:tc>
          <w:tcPr>
            <w:tcW w:w="6797"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1、人数应与预定方案相符。每缺少一人扣1</w:t>
            </w:r>
            <w:r>
              <w:rPr>
                <w:rFonts w:ascii="仿宋" w:eastAsia="仿宋" w:hAnsi="仿宋"/>
                <w:color w:val="000000" w:themeColor="text1"/>
                <w:sz w:val="24"/>
              </w:rPr>
              <w:t>00</w:t>
            </w:r>
            <w:r>
              <w:rPr>
                <w:rFonts w:ascii="仿宋" w:eastAsia="仿宋" w:hAnsi="仿宋" w:hint="eastAsia"/>
                <w:color w:val="000000" w:themeColor="text1"/>
                <w:sz w:val="24"/>
              </w:rPr>
              <w:t>元/天。</w:t>
            </w:r>
          </w:p>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2、规定时间内到岗，不得迟到、早退、中途外出。每次扣5</w:t>
            </w:r>
            <w:r>
              <w:rPr>
                <w:rFonts w:ascii="仿宋" w:eastAsia="仿宋" w:hAnsi="仿宋"/>
                <w:color w:val="000000" w:themeColor="text1"/>
                <w:sz w:val="24"/>
              </w:rPr>
              <w:t>0</w:t>
            </w:r>
            <w:r>
              <w:rPr>
                <w:rFonts w:ascii="仿宋" w:eastAsia="仿宋" w:hAnsi="仿宋" w:hint="eastAsia"/>
                <w:color w:val="000000" w:themeColor="text1"/>
                <w:sz w:val="24"/>
              </w:rPr>
              <w:t>元/人。</w:t>
            </w:r>
          </w:p>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3、在工作期间中形象良好，按照规定着装，挂牌上岗。每次1</w:t>
            </w:r>
            <w:r>
              <w:rPr>
                <w:rFonts w:ascii="仿宋" w:eastAsia="仿宋" w:hAnsi="仿宋"/>
                <w:color w:val="000000" w:themeColor="text1"/>
                <w:sz w:val="24"/>
              </w:rPr>
              <w:t>0</w:t>
            </w:r>
            <w:r>
              <w:rPr>
                <w:rFonts w:ascii="仿宋" w:eastAsia="仿宋" w:hAnsi="仿宋" w:hint="eastAsia"/>
                <w:color w:val="000000" w:themeColor="text1"/>
                <w:sz w:val="24"/>
              </w:rPr>
              <w:t>元/人。保安值班时间未穿保安服、佩戴装备的每次1</w:t>
            </w:r>
            <w:r>
              <w:rPr>
                <w:rFonts w:ascii="仿宋" w:eastAsia="仿宋" w:hAnsi="仿宋"/>
                <w:color w:val="000000" w:themeColor="text1"/>
                <w:sz w:val="24"/>
              </w:rPr>
              <w:t>00</w:t>
            </w:r>
            <w:r>
              <w:rPr>
                <w:rFonts w:ascii="仿宋" w:eastAsia="仿宋" w:hAnsi="仿宋" w:hint="eastAsia"/>
                <w:color w:val="000000" w:themeColor="text1"/>
                <w:sz w:val="24"/>
              </w:rPr>
              <w:t>元/人</w:t>
            </w:r>
          </w:p>
        </w:tc>
      </w:tr>
      <w:tr w:rsidR="00EF34F5" w:rsidTr="008A0526">
        <w:trPr>
          <w:trHeight w:val="1799"/>
          <w:jc w:val="center"/>
        </w:trPr>
        <w:tc>
          <w:tcPr>
            <w:tcW w:w="1615" w:type="dxa"/>
            <w:vAlign w:val="center"/>
          </w:tcPr>
          <w:p w:rsidR="00EF34F5" w:rsidRDefault="00EF34F5" w:rsidP="008A0526">
            <w:pPr>
              <w:widowControl/>
              <w:ind w:firstLineChars="100" w:firstLine="240"/>
              <w:jc w:val="left"/>
              <w:rPr>
                <w:rFonts w:ascii="仿宋" w:eastAsia="仿宋" w:hAnsi="仿宋"/>
                <w:color w:val="000000" w:themeColor="text1"/>
                <w:sz w:val="24"/>
              </w:rPr>
            </w:pPr>
            <w:r>
              <w:rPr>
                <w:rFonts w:ascii="仿宋" w:eastAsia="仿宋" w:hAnsi="仿宋" w:hint="eastAsia"/>
                <w:color w:val="000000" w:themeColor="text1"/>
                <w:sz w:val="24"/>
              </w:rPr>
              <w:t>保安工作</w:t>
            </w:r>
          </w:p>
          <w:p w:rsidR="00EF34F5" w:rsidRDefault="00EF34F5" w:rsidP="008A0526">
            <w:pPr>
              <w:widowControl/>
              <w:ind w:firstLineChars="100" w:firstLine="240"/>
              <w:jc w:val="left"/>
              <w:rPr>
                <w:rFonts w:ascii="仿宋" w:eastAsia="仿宋" w:hAnsi="仿宋"/>
                <w:color w:val="000000" w:themeColor="text1"/>
                <w:sz w:val="24"/>
              </w:rPr>
            </w:pPr>
            <w:r>
              <w:rPr>
                <w:rFonts w:ascii="仿宋" w:eastAsia="仿宋" w:hAnsi="仿宋" w:hint="eastAsia"/>
                <w:color w:val="000000" w:themeColor="text1"/>
                <w:sz w:val="24"/>
              </w:rPr>
              <w:t>消防工作</w:t>
            </w:r>
          </w:p>
          <w:p w:rsidR="00EF34F5" w:rsidRDefault="00EF34F5" w:rsidP="008A0526">
            <w:pPr>
              <w:widowControl/>
              <w:ind w:firstLineChars="100" w:firstLine="240"/>
              <w:jc w:val="left"/>
              <w:rPr>
                <w:rFonts w:ascii="仿宋" w:eastAsia="仿宋" w:hAnsi="仿宋"/>
                <w:color w:val="000000" w:themeColor="text1"/>
                <w:sz w:val="24"/>
              </w:rPr>
            </w:pPr>
            <w:r>
              <w:rPr>
                <w:rFonts w:ascii="仿宋" w:eastAsia="仿宋" w:hAnsi="仿宋" w:hint="eastAsia"/>
                <w:color w:val="000000" w:themeColor="text1"/>
                <w:sz w:val="24"/>
              </w:rPr>
              <w:t>监控管理</w:t>
            </w:r>
          </w:p>
        </w:tc>
        <w:tc>
          <w:tcPr>
            <w:tcW w:w="6797"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1、未在规定时间完成工作或拒不完成规定工作内容的，被校方或上级检查发现问题的视情节严重程度扣款扣2</w:t>
            </w:r>
            <w:r>
              <w:rPr>
                <w:rFonts w:ascii="仿宋" w:eastAsia="仿宋" w:hAnsi="仿宋"/>
                <w:color w:val="000000" w:themeColor="text1"/>
                <w:sz w:val="24"/>
              </w:rPr>
              <w:t>00</w:t>
            </w:r>
            <w:r>
              <w:rPr>
                <w:rFonts w:ascii="仿宋" w:eastAsia="仿宋" w:hAnsi="仿宋" w:hint="eastAsia"/>
                <w:color w:val="000000" w:themeColor="text1"/>
                <w:sz w:val="24"/>
              </w:rPr>
              <w:t>-</w:t>
            </w:r>
            <w:r>
              <w:rPr>
                <w:rFonts w:ascii="仿宋" w:eastAsia="仿宋" w:hAnsi="仿宋"/>
                <w:color w:val="000000" w:themeColor="text1"/>
                <w:sz w:val="24"/>
              </w:rPr>
              <w:t>2000</w:t>
            </w:r>
            <w:r>
              <w:rPr>
                <w:rFonts w:ascii="仿宋" w:eastAsia="仿宋" w:hAnsi="仿宋" w:hint="eastAsia"/>
                <w:color w:val="000000" w:themeColor="text1"/>
                <w:sz w:val="24"/>
              </w:rPr>
              <w:t>元/次；</w:t>
            </w:r>
          </w:p>
          <w:p w:rsidR="00EF34F5" w:rsidRDefault="00EF34F5" w:rsidP="00EF34F5">
            <w:pPr>
              <w:pStyle w:val="afff0"/>
              <w:widowControl/>
              <w:numPr>
                <w:ilvl w:val="0"/>
                <w:numId w:val="13"/>
              </w:numPr>
              <w:ind w:firstLineChars="0"/>
              <w:jc w:val="left"/>
              <w:rPr>
                <w:rFonts w:ascii="仿宋" w:eastAsia="仿宋" w:hAnsi="仿宋"/>
                <w:color w:val="000000" w:themeColor="text1"/>
              </w:rPr>
            </w:pPr>
            <w:r>
              <w:rPr>
                <w:rFonts w:ascii="仿宋" w:eastAsia="仿宋" w:hAnsi="仿宋" w:hint="eastAsia"/>
                <w:color w:val="000000" w:themeColor="text1"/>
              </w:rPr>
              <w:t>保安人员言行举止对学生管理和学校声誉造成不良影响的，每次扣除</w:t>
            </w:r>
            <w:r>
              <w:rPr>
                <w:rFonts w:ascii="仿宋" w:eastAsia="仿宋" w:hAnsi="仿宋"/>
                <w:color w:val="000000" w:themeColor="text1"/>
              </w:rPr>
              <w:t>200—1000</w:t>
            </w:r>
            <w:r>
              <w:rPr>
                <w:rFonts w:ascii="仿宋" w:eastAsia="仿宋" w:hAnsi="仿宋" w:hint="eastAsia"/>
                <w:color w:val="000000" w:themeColor="text1"/>
              </w:rPr>
              <w:t>元，严重的应予以辞退。</w:t>
            </w:r>
          </w:p>
        </w:tc>
      </w:tr>
      <w:tr w:rsidR="00EF34F5" w:rsidTr="008A0526">
        <w:trPr>
          <w:trHeight w:val="2086"/>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lastRenderedPageBreak/>
              <w:t>保洁工作</w:t>
            </w:r>
          </w:p>
        </w:tc>
        <w:tc>
          <w:tcPr>
            <w:tcW w:w="6797" w:type="dxa"/>
            <w:vAlign w:val="center"/>
          </w:tcPr>
          <w:p w:rsidR="00EF34F5" w:rsidRDefault="00EF34F5" w:rsidP="00EF34F5">
            <w:pPr>
              <w:widowControl/>
              <w:numPr>
                <w:ilvl w:val="0"/>
                <w:numId w:val="14"/>
              </w:numPr>
              <w:jc w:val="left"/>
              <w:rPr>
                <w:rFonts w:ascii="仿宋" w:eastAsia="仿宋" w:hAnsi="仿宋"/>
                <w:color w:val="000000" w:themeColor="text1"/>
                <w:sz w:val="24"/>
              </w:rPr>
            </w:pPr>
            <w:r>
              <w:rPr>
                <w:rFonts w:ascii="仿宋" w:eastAsia="仿宋" w:hAnsi="仿宋" w:hint="eastAsia"/>
                <w:color w:val="000000" w:themeColor="text1"/>
                <w:sz w:val="24"/>
              </w:rPr>
              <w:t>未在规定时间完成工作规定区域内的保洁工作，校方检查发现问题的2</w:t>
            </w:r>
            <w:r>
              <w:rPr>
                <w:rFonts w:ascii="仿宋" w:eastAsia="仿宋" w:hAnsi="仿宋"/>
                <w:color w:val="000000" w:themeColor="text1"/>
                <w:sz w:val="24"/>
              </w:rPr>
              <w:t>0</w:t>
            </w:r>
            <w:r>
              <w:rPr>
                <w:rFonts w:ascii="仿宋" w:eastAsia="仿宋" w:hAnsi="仿宋" w:hint="eastAsia"/>
                <w:color w:val="000000" w:themeColor="text1"/>
                <w:sz w:val="24"/>
              </w:rPr>
              <w:t>-</w:t>
            </w:r>
            <w:r>
              <w:rPr>
                <w:rFonts w:ascii="仿宋" w:eastAsia="仿宋" w:hAnsi="仿宋"/>
                <w:color w:val="000000" w:themeColor="text1"/>
                <w:sz w:val="24"/>
              </w:rPr>
              <w:t>50</w:t>
            </w:r>
            <w:r>
              <w:rPr>
                <w:rFonts w:ascii="仿宋" w:eastAsia="仿宋" w:hAnsi="仿宋" w:hint="eastAsia"/>
                <w:color w:val="000000" w:themeColor="text1"/>
                <w:sz w:val="24"/>
              </w:rPr>
              <w:t>元/处；</w:t>
            </w:r>
          </w:p>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2、保洁工作未做好，收到学校老师、学生等投诉，经查实的扣款5</w:t>
            </w:r>
            <w:r>
              <w:rPr>
                <w:rFonts w:ascii="仿宋" w:eastAsia="仿宋" w:hAnsi="仿宋"/>
                <w:color w:val="000000" w:themeColor="text1"/>
                <w:sz w:val="24"/>
              </w:rPr>
              <w:t>0</w:t>
            </w:r>
            <w:r>
              <w:rPr>
                <w:rFonts w:ascii="仿宋" w:eastAsia="仿宋" w:hAnsi="仿宋" w:hint="eastAsia"/>
                <w:color w:val="000000" w:themeColor="text1"/>
                <w:sz w:val="24"/>
              </w:rPr>
              <w:t>—1</w:t>
            </w:r>
            <w:r>
              <w:rPr>
                <w:rFonts w:ascii="仿宋" w:eastAsia="仿宋" w:hAnsi="仿宋"/>
                <w:color w:val="000000" w:themeColor="text1"/>
                <w:sz w:val="24"/>
              </w:rPr>
              <w:t>00</w:t>
            </w:r>
            <w:r>
              <w:rPr>
                <w:rFonts w:ascii="仿宋" w:eastAsia="仿宋" w:hAnsi="仿宋" w:hint="eastAsia"/>
                <w:color w:val="000000" w:themeColor="text1"/>
                <w:sz w:val="24"/>
              </w:rPr>
              <w:t>元/次</w:t>
            </w:r>
          </w:p>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3、保洁人员言行举止对学生管理和学校声誉造成不良影响的，每次扣款</w:t>
            </w:r>
            <w:r>
              <w:rPr>
                <w:rFonts w:ascii="仿宋" w:eastAsia="仿宋" w:hAnsi="仿宋"/>
                <w:color w:val="000000" w:themeColor="text1"/>
                <w:sz w:val="24"/>
              </w:rPr>
              <w:t>50—100</w:t>
            </w:r>
            <w:r>
              <w:rPr>
                <w:rFonts w:ascii="仿宋" w:eastAsia="仿宋" w:hAnsi="仿宋" w:hint="eastAsia"/>
                <w:color w:val="000000" w:themeColor="text1"/>
                <w:sz w:val="24"/>
              </w:rPr>
              <w:t>元，严重的应予以辞退。</w:t>
            </w:r>
          </w:p>
        </w:tc>
      </w:tr>
      <w:tr w:rsidR="00EF34F5" w:rsidTr="008A0526">
        <w:trPr>
          <w:trHeight w:val="1793"/>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水电工</w:t>
            </w:r>
          </w:p>
        </w:tc>
        <w:tc>
          <w:tcPr>
            <w:tcW w:w="6797" w:type="dxa"/>
            <w:vAlign w:val="center"/>
          </w:tcPr>
          <w:p w:rsidR="00EF34F5" w:rsidRDefault="00EF34F5" w:rsidP="00EF34F5">
            <w:pPr>
              <w:widowControl/>
              <w:numPr>
                <w:ilvl w:val="0"/>
                <w:numId w:val="15"/>
              </w:numPr>
              <w:jc w:val="left"/>
              <w:rPr>
                <w:rFonts w:ascii="仿宋" w:eastAsia="仿宋" w:hAnsi="仿宋"/>
                <w:color w:val="000000" w:themeColor="text1"/>
                <w:sz w:val="24"/>
              </w:rPr>
            </w:pPr>
            <w:r>
              <w:rPr>
                <w:rFonts w:ascii="仿宋" w:eastAsia="仿宋" w:hAnsi="仿宋" w:hint="eastAsia"/>
                <w:color w:val="000000" w:themeColor="text1"/>
                <w:sz w:val="24"/>
              </w:rPr>
              <w:t>每天1</w:t>
            </w:r>
            <w:r>
              <w:rPr>
                <w:rFonts w:ascii="仿宋" w:eastAsia="仿宋" w:hAnsi="仿宋"/>
                <w:color w:val="000000" w:themeColor="text1"/>
                <w:sz w:val="24"/>
              </w:rPr>
              <w:t>7</w:t>
            </w:r>
            <w:r>
              <w:rPr>
                <w:rFonts w:ascii="仿宋" w:eastAsia="仿宋" w:hAnsi="仿宋" w:hint="eastAsia"/>
                <w:color w:val="000000" w:themeColor="text1"/>
                <w:sz w:val="24"/>
              </w:rPr>
              <w:t>:0</w:t>
            </w:r>
            <w:r>
              <w:rPr>
                <w:rFonts w:ascii="仿宋" w:eastAsia="仿宋" w:hAnsi="仿宋"/>
                <w:color w:val="000000" w:themeColor="text1"/>
                <w:sz w:val="24"/>
              </w:rPr>
              <w:t>0</w:t>
            </w:r>
            <w:r>
              <w:rPr>
                <w:rFonts w:ascii="仿宋" w:eastAsia="仿宋" w:hAnsi="仿宋" w:hint="eastAsia"/>
                <w:color w:val="000000" w:themeColor="text1"/>
                <w:sz w:val="24"/>
              </w:rPr>
              <w:t>前报修的内容未及时处理和回复或维修间隔时间超2</w:t>
            </w:r>
            <w:r>
              <w:rPr>
                <w:rFonts w:ascii="仿宋" w:eastAsia="仿宋" w:hAnsi="仿宋"/>
                <w:color w:val="000000" w:themeColor="text1"/>
                <w:sz w:val="24"/>
              </w:rPr>
              <w:t>4</w:t>
            </w:r>
            <w:r>
              <w:rPr>
                <w:rFonts w:ascii="仿宋" w:eastAsia="仿宋" w:hAnsi="仿宋" w:hint="eastAsia"/>
                <w:color w:val="000000" w:themeColor="text1"/>
                <w:sz w:val="24"/>
              </w:rPr>
              <w:t>小时，且难以处理的维修工作未报告，每条维修记录扣款</w:t>
            </w:r>
            <w:r>
              <w:rPr>
                <w:rFonts w:ascii="仿宋" w:eastAsia="仿宋" w:hAnsi="仿宋"/>
                <w:color w:val="000000" w:themeColor="text1"/>
                <w:sz w:val="24"/>
              </w:rPr>
              <w:t>10</w:t>
            </w:r>
            <w:r>
              <w:rPr>
                <w:rFonts w:ascii="仿宋" w:eastAsia="仿宋" w:hAnsi="仿宋" w:hint="eastAsia"/>
                <w:color w:val="000000" w:themeColor="text1"/>
                <w:sz w:val="24"/>
              </w:rPr>
              <w:t>元/条；</w:t>
            </w:r>
          </w:p>
          <w:p w:rsidR="00EF34F5" w:rsidRDefault="00EF34F5" w:rsidP="00EF34F5">
            <w:pPr>
              <w:widowControl/>
              <w:numPr>
                <w:ilvl w:val="0"/>
                <w:numId w:val="15"/>
              </w:numPr>
              <w:jc w:val="left"/>
              <w:rPr>
                <w:rFonts w:ascii="仿宋" w:eastAsia="仿宋" w:hAnsi="仿宋"/>
                <w:color w:val="000000" w:themeColor="text1"/>
                <w:sz w:val="24"/>
              </w:rPr>
            </w:pPr>
            <w:r>
              <w:rPr>
                <w:rFonts w:ascii="仿宋" w:eastAsia="仿宋" w:hAnsi="仿宋" w:hint="eastAsia"/>
                <w:color w:val="000000" w:themeColor="text1"/>
                <w:sz w:val="24"/>
              </w:rPr>
              <w:t>未维修，且回复已维修的，经查实扣款</w:t>
            </w:r>
            <w:r>
              <w:rPr>
                <w:rFonts w:ascii="仿宋" w:eastAsia="仿宋" w:hAnsi="仿宋"/>
                <w:color w:val="000000" w:themeColor="text1"/>
                <w:sz w:val="24"/>
              </w:rPr>
              <w:t>100</w:t>
            </w:r>
            <w:r>
              <w:rPr>
                <w:rFonts w:ascii="仿宋" w:eastAsia="仿宋" w:hAnsi="仿宋" w:hint="eastAsia"/>
                <w:color w:val="000000" w:themeColor="text1"/>
                <w:sz w:val="24"/>
              </w:rPr>
              <w:t>—2</w:t>
            </w:r>
            <w:r>
              <w:rPr>
                <w:rFonts w:ascii="仿宋" w:eastAsia="仿宋" w:hAnsi="仿宋"/>
                <w:color w:val="000000" w:themeColor="text1"/>
                <w:sz w:val="24"/>
              </w:rPr>
              <w:t>00</w:t>
            </w:r>
            <w:r>
              <w:rPr>
                <w:rFonts w:ascii="仿宋" w:eastAsia="仿宋" w:hAnsi="仿宋" w:hint="eastAsia"/>
                <w:color w:val="000000" w:themeColor="text1"/>
                <w:sz w:val="24"/>
              </w:rPr>
              <w:t>元/条；</w:t>
            </w:r>
          </w:p>
          <w:p w:rsidR="00EF34F5" w:rsidRDefault="00EF34F5" w:rsidP="00EF34F5">
            <w:pPr>
              <w:widowControl/>
              <w:numPr>
                <w:ilvl w:val="0"/>
                <w:numId w:val="15"/>
              </w:numPr>
              <w:jc w:val="left"/>
              <w:rPr>
                <w:rFonts w:ascii="仿宋" w:eastAsia="仿宋" w:hAnsi="仿宋"/>
                <w:color w:val="000000" w:themeColor="text1"/>
                <w:sz w:val="24"/>
              </w:rPr>
            </w:pPr>
            <w:r>
              <w:rPr>
                <w:rFonts w:ascii="仿宋" w:eastAsia="仿宋" w:hAnsi="仿宋" w:hint="eastAsia"/>
                <w:color w:val="000000" w:themeColor="text1"/>
                <w:sz w:val="24"/>
              </w:rPr>
              <w:t>水电工言行举止对学生管理和学校声誉造成不良影响的，每次扣款</w:t>
            </w:r>
            <w:r>
              <w:rPr>
                <w:rFonts w:ascii="仿宋" w:eastAsia="仿宋" w:hAnsi="仿宋"/>
                <w:color w:val="000000" w:themeColor="text1"/>
                <w:sz w:val="24"/>
              </w:rPr>
              <w:t>50—100</w:t>
            </w:r>
            <w:r>
              <w:rPr>
                <w:rFonts w:ascii="仿宋" w:eastAsia="仿宋" w:hAnsi="仿宋" w:hint="eastAsia"/>
                <w:color w:val="000000" w:themeColor="text1"/>
                <w:sz w:val="24"/>
              </w:rPr>
              <w:t>元，严重的应予以辞退。</w:t>
            </w:r>
          </w:p>
        </w:tc>
      </w:tr>
      <w:tr w:rsidR="00EF34F5" w:rsidTr="008A0526">
        <w:trPr>
          <w:trHeight w:val="657"/>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网络工</w:t>
            </w:r>
          </w:p>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杂物维修工</w:t>
            </w:r>
          </w:p>
        </w:tc>
        <w:tc>
          <w:tcPr>
            <w:tcW w:w="6797"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1、每天1</w:t>
            </w:r>
            <w:r>
              <w:rPr>
                <w:rFonts w:ascii="仿宋" w:eastAsia="仿宋" w:hAnsi="仿宋"/>
                <w:color w:val="000000" w:themeColor="text1"/>
                <w:sz w:val="24"/>
              </w:rPr>
              <w:t>7</w:t>
            </w:r>
            <w:r>
              <w:rPr>
                <w:rFonts w:ascii="仿宋" w:eastAsia="仿宋" w:hAnsi="仿宋" w:hint="eastAsia"/>
                <w:color w:val="000000" w:themeColor="text1"/>
                <w:sz w:val="24"/>
              </w:rPr>
              <w:t>:0</w:t>
            </w:r>
            <w:r>
              <w:rPr>
                <w:rFonts w:ascii="仿宋" w:eastAsia="仿宋" w:hAnsi="仿宋"/>
                <w:color w:val="000000" w:themeColor="text1"/>
                <w:sz w:val="24"/>
              </w:rPr>
              <w:t>0</w:t>
            </w:r>
            <w:r>
              <w:rPr>
                <w:rFonts w:ascii="仿宋" w:eastAsia="仿宋" w:hAnsi="仿宋" w:hint="eastAsia"/>
                <w:color w:val="000000" w:themeColor="text1"/>
                <w:sz w:val="24"/>
              </w:rPr>
              <w:t>前报修的内容未及时处理和回复或维修间隔时间超2</w:t>
            </w:r>
            <w:r>
              <w:rPr>
                <w:rFonts w:ascii="仿宋" w:eastAsia="仿宋" w:hAnsi="仿宋"/>
                <w:color w:val="000000" w:themeColor="text1"/>
                <w:sz w:val="24"/>
              </w:rPr>
              <w:t>4</w:t>
            </w:r>
            <w:r>
              <w:rPr>
                <w:rFonts w:ascii="仿宋" w:eastAsia="仿宋" w:hAnsi="仿宋" w:hint="eastAsia"/>
                <w:color w:val="000000" w:themeColor="text1"/>
                <w:sz w:val="24"/>
              </w:rPr>
              <w:t>小时，且难以处理的维修工作未报告，每条维修记录扣款</w:t>
            </w:r>
            <w:r>
              <w:rPr>
                <w:rFonts w:ascii="仿宋" w:eastAsia="仿宋" w:hAnsi="仿宋"/>
                <w:color w:val="000000" w:themeColor="text1"/>
                <w:sz w:val="24"/>
              </w:rPr>
              <w:t>10</w:t>
            </w:r>
            <w:r>
              <w:rPr>
                <w:rFonts w:ascii="仿宋" w:eastAsia="仿宋" w:hAnsi="仿宋" w:hint="eastAsia"/>
                <w:color w:val="000000" w:themeColor="text1"/>
                <w:sz w:val="24"/>
              </w:rPr>
              <w:t>元/条；</w:t>
            </w:r>
          </w:p>
          <w:p w:rsidR="00EF34F5" w:rsidRDefault="00EF34F5" w:rsidP="00EF34F5">
            <w:pPr>
              <w:widowControl/>
              <w:numPr>
                <w:ilvl w:val="0"/>
                <w:numId w:val="14"/>
              </w:numPr>
              <w:jc w:val="left"/>
              <w:rPr>
                <w:rFonts w:ascii="仿宋" w:eastAsia="仿宋" w:hAnsi="仿宋"/>
                <w:color w:val="000000" w:themeColor="text1"/>
                <w:sz w:val="24"/>
              </w:rPr>
            </w:pPr>
            <w:r>
              <w:rPr>
                <w:rFonts w:ascii="仿宋" w:eastAsia="仿宋" w:hAnsi="仿宋" w:hint="eastAsia"/>
                <w:color w:val="000000" w:themeColor="text1"/>
                <w:sz w:val="24"/>
              </w:rPr>
              <w:t>未维修，且回复已维修的，经查实扣款</w:t>
            </w:r>
            <w:r>
              <w:rPr>
                <w:rFonts w:ascii="仿宋" w:eastAsia="仿宋" w:hAnsi="仿宋"/>
                <w:color w:val="000000" w:themeColor="text1"/>
                <w:sz w:val="24"/>
              </w:rPr>
              <w:t>100</w:t>
            </w:r>
            <w:r>
              <w:rPr>
                <w:rFonts w:ascii="仿宋" w:eastAsia="仿宋" w:hAnsi="仿宋" w:hint="eastAsia"/>
                <w:color w:val="000000" w:themeColor="text1"/>
                <w:sz w:val="24"/>
              </w:rPr>
              <w:t>—2</w:t>
            </w:r>
            <w:r>
              <w:rPr>
                <w:rFonts w:ascii="仿宋" w:eastAsia="仿宋" w:hAnsi="仿宋"/>
                <w:color w:val="000000" w:themeColor="text1"/>
                <w:sz w:val="24"/>
              </w:rPr>
              <w:t>00</w:t>
            </w:r>
            <w:r>
              <w:rPr>
                <w:rFonts w:ascii="仿宋" w:eastAsia="仿宋" w:hAnsi="仿宋" w:hint="eastAsia"/>
                <w:color w:val="000000" w:themeColor="text1"/>
                <w:sz w:val="24"/>
              </w:rPr>
              <w:t>元/条；</w:t>
            </w:r>
          </w:p>
          <w:p w:rsidR="00EF34F5" w:rsidRDefault="00EF34F5" w:rsidP="008A0526">
            <w:pPr>
              <w:widowControl/>
              <w:jc w:val="left"/>
              <w:rPr>
                <w:rFonts w:ascii="仿宋" w:eastAsia="仿宋" w:hAnsi="仿宋"/>
                <w:color w:val="000000" w:themeColor="text1"/>
                <w:sz w:val="24"/>
              </w:rPr>
            </w:pPr>
            <w:r>
              <w:rPr>
                <w:rFonts w:ascii="仿宋" w:eastAsia="仿宋" w:hAnsi="仿宋"/>
                <w:color w:val="000000" w:themeColor="text1"/>
                <w:sz w:val="24"/>
              </w:rPr>
              <w:t>3</w:t>
            </w:r>
            <w:r>
              <w:rPr>
                <w:rFonts w:ascii="仿宋" w:eastAsia="仿宋" w:hAnsi="仿宋" w:hint="eastAsia"/>
                <w:color w:val="000000" w:themeColor="text1"/>
                <w:sz w:val="24"/>
              </w:rPr>
              <w:t>、水电工言行举止对学生管理和学校声誉造成不良影响的，每次扣款</w:t>
            </w:r>
            <w:r>
              <w:rPr>
                <w:rFonts w:ascii="仿宋" w:eastAsia="仿宋" w:hAnsi="仿宋"/>
                <w:color w:val="000000" w:themeColor="text1"/>
                <w:sz w:val="24"/>
              </w:rPr>
              <w:t>50—100</w:t>
            </w:r>
            <w:r>
              <w:rPr>
                <w:rFonts w:ascii="仿宋" w:eastAsia="仿宋" w:hAnsi="仿宋" w:hint="eastAsia"/>
                <w:color w:val="000000" w:themeColor="text1"/>
                <w:sz w:val="24"/>
              </w:rPr>
              <w:t>元，严重的应予以辞退。</w:t>
            </w:r>
          </w:p>
        </w:tc>
      </w:tr>
      <w:tr w:rsidR="00EF34F5" w:rsidTr="008A0526">
        <w:trPr>
          <w:trHeight w:val="657"/>
          <w:jc w:val="center"/>
        </w:trPr>
        <w:tc>
          <w:tcPr>
            <w:tcW w:w="1615"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绿化</w:t>
            </w:r>
            <w:r>
              <w:rPr>
                <w:rFonts w:ascii="仿宋" w:eastAsia="仿宋" w:hAnsi="仿宋"/>
                <w:color w:val="000000" w:themeColor="text1"/>
                <w:sz w:val="24"/>
              </w:rPr>
              <w:t>养护</w:t>
            </w:r>
          </w:p>
        </w:tc>
        <w:tc>
          <w:tcPr>
            <w:tcW w:w="6797" w:type="dxa"/>
            <w:vAlign w:val="center"/>
          </w:tcPr>
          <w:p w:rsidR="00EF34F5" w:rsidRDefault="00EF34F5" w:rsidP="008A0526">
            <w:pPr>
              <w:widowControl/>
              <w:jc w:val="left"/>
              <w:rPr>
                <w:rFonts w:ascii="仿宋" w:eastAsia="仿宋" w:hAnsi="仿宋"/>
                <w:color w:val="000000" w:themeColor="text1"/>
                <w:sz w:val="24"/>
              </w:rPr>
            </w:pPr>
            <w:r>
              <w:rPr>
                <w:rFonts w:ascii="仿宋" w:eastAsia="仿宋" w:hAnsi="仿宋" w:hint="eastAsia"/>
                <w:color w:val="000000" w:themeColor="text1"/>
                <w:sz w:val="24"/>
              </w:rPr>
              <w:t>见附件3</w:t>
            </w:r>
          </w:p>
        </w:tc>
      </w:tr>
    </w:tbl>
    <w:p w:rsidR="00EF34F5" w:rsidRPr="007F683A" w:rsidRDefault="00EF34F5" w:rsidP="00EF34F5">
      <w:pPr>
        <w:rPr>
          <w:rFonts w:ascii="仿宋" w:eastAsia="仿宋" w:hAnsi="仿宋"/>
          <w:b/>
          <w:color w:val="000000" w:themeColor="text1"/>
          <w:sz w:val="24"/>
        </w:rPr>
      </w:pPr>
    </w:p>
    <w:p w:rsidR="00EF34F5" w:rsidRPr="007F683A" w:rsidRDefault="00EF34F5" w:rsidP="00EF34F5">
      <w:pPr>
        <w:jc w:val="left"/>
        <w:rPr>
          <w:rFonts w:ascii="仿宋" w:eastAsia="仿宋" w:hAnsi="仿宋"/>
          <w:b/>
          <w:color w:val="000000" w:themeColor="text1"/>
          <w:sz w:val="24"/>
        </w:rPr>
      </w:pPr>
      <w:r w:rsidRPr="007F683A">
        <w:rPr>
          <w:rFonts w:ascii="仿宋" w:eastAsia="仿宋" w:hAnsi="仿宋" w:hint="eastAsia"/>
          <w:b/>
          <w:color w:val="000000" w:themeColor="text1"/>
          <w:sz w:val="24"/>
        </w:rPr>
        <w:t>附件2：萧山三中物业评议小组名单</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第一组：教学</w:t>
      </w:r>
      <w:proofErr w:type="gramStart"/>
      <w:r w:rsidRPr="007F683A">
        <w:rPr>
          <w:rFonts w:ascii="仿宋" w:eastAsia="仿宋" w:hAnsi="仿宋" w:hint="eastAsia"/>
          <w:color w:val="000000" w:themeColor="text1"/>
          <w:sz w:val="24"/>
        </w:rPr>
        <w:t>楼卫生</w:t>
      </w:r>
      <w:proofErr w:type="gramEnd"/>
      <w:r w:rsidRPr="007F683A">
        <w:rPr>
          <w:rFonts w:ascii="仿宋" w:eastAsia="仿宋" w:hAnsi="仿宋" w:hint="eastAsia"/>
          <w:color w:val="000000" w:themeColor="text1"/>
          <w:sz w:val="24"/>
        </w:rPr>
        <w:t>保洁、学生寝室纪律与卫生，由各年级部主任、副主任组成评议组。</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第二组：行政楼、科技楼、实验楼、报告厅、体艺馆、风雨操场卫生保洁，由办公室、教务处、总务处及在所涉楼内工作的</w:t>
      </w:r>
      <w:r w:rsidRPr="007F683A">
        <w:rPr>
          <w:rFonts w:ascii="仿宋" w:eastAsia="仿宋" w:hAnsi="仿宋"/>
          <w:color w:val="000000" w:themeColor="text1"/>
          <w:sz w:val="24"/>
        </w:rPr>
        <w:t>1</w:t>
      </w:r>
      <w:r w:rsidRPr="007F683A">
        <w:rPr>
          <w:rFonts w:ascii="仿宋" w:eastAsia="仿宋" w:hAnsi="仿宋" w:hint="eastAsia"/>
          <w:color w:val="000000" w:themeColor="text1"/>
          <w:sz w:val="24"/>
        </w:rPr>
        <w:t>名人员组成评议组。</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第三组：除上述楼区外的公共区域卫生保洁，由总务处邀请校党政工团妇与各年级部</w:t>
      </w:r>
      <w:r w:rsidRPr="007F683A">
        <w:rPr>
          <w:rFonts w:ascii="仿宋" w:eastAsia="仿宋" w:hAnsi="仿宋"/>
          <w:color w:val="000000" w:themeColor="text1"/>
          <w:sz w:val="24"/>
        </w:rPr>
        <w:t>1</w:t>
      </w:r>
      <w:r w:rsidRPr="007F683A">
        <w:rPr>
          <w:rFonts w:ascii="仿宋" w:eastAsia="仿宋" w:hAnsi="仿宋" w:hint="eastAsia"/>
          <w:color w:val="000000" w:themeColor="text1"/>
          <w:sz w:val="24"/>
        </w:rPr>
        <w:t>名代表组成评议组。</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第四组：校园安保服务，由各处</w:t>
      </w:r>
      <w:proofErr w:type="gramStart"/>
      <w:r w:rsidRPr="007F683A">
        <w:rPr>
          <w:rFonts w:ascii="仿宋" w:eastAsia="仿宋" w:hAnsi="仿宋" w:hint="eastAsia"/>
          <w:color w:val="000000" w:themeColor="text1"/>
          <w:sz w:val="24"/>
        </w:rPr>
        <w:t>室职能</w:t>
      </w:r>
      <w:proofErr w:type="gramEnd"/>
      <w:r w:rsidRPr="007F683A">
        <w:rPr>
          <w:rFonts w:ascii="仿宋" w:eastAsia="仿宋" w:hAnsi="仿宋" w:hint="eastAsia"/>
          <w:color w:val="000000" w:themeColor="text1"/>
          <w:sz w:val="24"/>
        </w:rPr>
        <w:t>部门领导、年级部领导组成评议组。</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第五组：校园日常维修服务，由总务处、年级部领导组成评议组；仓库保管服务，由分管人员进行评议。</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第六组：综合总体评议，由总务处随机抽选师生代表30人，对物业服务工作进行综合总体评议。</w:t>
      </w:r>
    </w:p>
    <w:p w:rsidR="00EF34F5" w:rsidRDefault="00EF34F5" w:rsidP="00EF34F5">
      <w:pPr>
        <w:rPr>
          <w:rFonts w:ascii="仿宋" w:eastAsia="仿宋" w:hAnsi="仿宋"/>
          <w:color w:val="000000" w:themeColor="text1"/>
          <w:sz w:val="28"/>
          <w:szCs w:val="28"/>
        </w:rPr>
      </w:pP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评议采用总体测评，并填写评议意见。</w:t>
      </w:r>
    </w:p>
    <w:p w:rsidR="00EF34F5" w:rsidRPr="007F683A" w:rsidRDefault="00EF34F5" w:rsidP="007F683A">
      <w:pPr>
        <w:ind w:firstLineChars="200" w:firstLine="480"/>
        <w:rPr>
          <w:rFonts w:ascii="仿宋" w:eastAsia="仿宋" w:hAnsi="仿宋"/>
          <w:color w:val="000000" w:themeColor="text1"/>
          <w:sz w:val="24"/>
        </w:rPr>
      </w:pPr>
      <w:r w:rsidRPr="007F683A">
        <w:rPr>
          <w:rFonts w:ascii="仿宋" w:eastAsia="仿宋" w:hAnsi="仿宋" w:hint="eastAsia"/>
          <w:color w:val="000000" w:themeColor="text1"/>
          <w:sz w:val="24"/>
        </w:rPr>
        <w:t>评议每季度一次。</w:t>
      </w:r>
    </w:p>
    <w:p w:rsidR="00EF34F5" w:rsidRPr="007F683A" w:rsidRDefault="00EF34F5" w:rsidP="00EF34F5">
      <w:pPr>
        <w:rPr>
          <w:rFonts w:ascii="仿宋" w:eastAsia="仿宋" w:hAnsi="仿宋"/>
          <w:color w:val="000000" w:themeColor="text1"/>
          <w:sz w:val="24"/>
        </w:rPr>
      </w:pPr>
    </w:p>
    <w:p w:rsidR="00EF34F5" w:rsidRDefault="00EF34F5" w:rsidP="007F683A">
      <w:pPr>
        <w:rPr>
          <w:rFonts w:ascii="仿宋" w:eastAsia="仿宋" w:hAnsi="仿宋" w:hint="eastAsia"/>
          <w:color w:val="000000" w:themeColor="text1"/>
          <w:sz w:val="32"/>
          <w:szCs w:val="32"/>
        </w:rPr>
      </w:pPr>
    </w:p>
    <w:p w:rsidR="0081269D" w:rsidRDefault="0081269D" w:rsidP="0081269D">
      <w:pPr>
        <w:pStyle w:val="3"/>
        <w:rPr>
          <w:rFonts w:hint="eastAsia"/>
        </w:rPr>
      </w:pPr>
    </w:p>
    <w:p w:rsidR="0081269D" w:rsidRPr="0081269D" w:rsidRDefault="0081269D" w:rsidP="0081269D"/>
    <w:p w:rsidR="00EF34F5" w:rsidRDefault="00EF34F5" w:rsidP="00EF34F5">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萧山三中物业服务工作评议表</w:t>
      </w:r>
    </w:p>
    <w:p w:rsidR="00EF34F5" w:rsidRDefault="00EF34F5" w:rsidP="00EF34F5">
      <w:pPr>
        <w:rPr>
          <w:rFonts w:ascii="仿宋" w:eastAsia="仿宋" w:hAnsi="仿宋"/>
          <w:color w:val="000000" w:themeColor="text1"/>
          <w:szCs w:val="21"/>
        </w:rPr>
      </w:pPr>
      <w:r>
        <w:rPr>
          <w:rFonts w:ascii="仿宋" w:eastAsia="仿宋" w:hAnsi="仿宋" w:hint="eastAsia"/>
          <w:color w:val="000000" w:themeColor="text1"/>
          <w:szCs w:val="21"/>
        </w:rPr>
        <w:t xml:space="preserve">组别：第  组         </w:t>
      </w:r>
      <w:r>
        <w:rPr>
          <w:rFonts w:ascii="仿宋" w:eastAsia="仿宋" w:hAnsi="仿宋" w:hint="eastAsia"/>
          <w:color w:val="000000" w:themeColor="text1"/>
        </w:rPr>
        <w:t>评议内容：</w:t>
      </w:r>
      <w:r>
        <w:rPr>
          <w:rFonts w:ascii="仿宋" w:eastAsia="仿宋" w:hAnsi="仿宋" w:hint="eastAsia"/>
          <w:color w:val="000000" w:themeColor="text1"/>
          <w:szCs w:val="21"/>
        </w:rPr>
        <w:t xml:space="preserve">                              评议时间：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3725"/>
      </w:tblGrid>
      <w:tr w:rsidR="00EF34F5" w:rsidTr="008A0526">
        <w:trPr>
          <w:trHeight w:val="494"/>
        </w:trPr>
        <w:tc>
          <w:tcPr>
            <w:tcW w:w="4786" w:type="dxa"/>
            <w:vAlign w:val="center"/>
          </w:tcPr>
          <w:p w:rsidR="00EF34F5" w:rsidRDefault="00EF34F5" w:rsidP="008A0526">
            <w:pPr>
              <w:jc w:val="center"/>
              <w:rPr>
                <w:rFonts w:ascii="仿宋" w:eastAsia="仿宋" w:hAnsi="仿宋"/>
                <w:color w:val="000000" w:themeColor="text1"/>
              </w:rPr>
            </w:pPr>
            <w:r>
              <w:rPr>
                <w:rFonts w:ascii="仿宋" w:eastAsia="仿宋" w:hAnsi="仿宋" w:hint="eastAsia"/>
                <w:color w:val="000000" w:themeColor="text1"/>
              </w:rPr>
              <w:t>总体测评</w:t>
            </w:r>
            <w:r>
              <w:rPr>
                <w:rFonts w:ascii="仿宋" w:eastAsia="仿宋" w:hAnsi="仿宋"/>
                <w:color w:val="000000" w:themeColor="text1"/>
              </w:rPr>
              <w:t> </w:t>
            </w:r>
          </w:p>
        </w:tc>
        <w:tc>
          <w:tcPr>
            <w:tcW w:w="3736" w:type="dxa"/>
            <w:vMerge w:val="restart"/>
            <w:vAlign w:val="center"/>
          </w:tcPr>
          <w:p w:rsidR="00EF34F5" w:rsidRDefault="00EF34F5" w:rsidP="008A0526">
            <w:pPr>
              <w:jc w:val="center"/>
              <w:rPr>
                <w:rFonts w:ascii="仿宋" w:eastAsia="仿宋" w:hAnsi="仿宋"/>
                <w:color w:val="000000" w:themeColor="text1"/>
              </w:rPr>
            </w:pPr>
            <w:r>
              <w:rPr>
                <w:rFonts w:ascii="仿宋" w:eastAsia="仿宋" w:hAnsi="仿宋" w:hint="eastAsia"/>
                <w:color w:val="000000" w:themeColor="text1"/>
              </w:rPr>
              <w:t>注：</w:t>
            </w:r>
            <w:r>
              <w:rPr>
                <w:rFonts w:ascii="仿宋" w:eastAsia="仿宋" w:hAnsi="仿宋"/>
                <w:color w:val="000000" w:themeColor="text1"/>
              </w:rPr>
              <w:t> </w:t>
            </w:r>
            <w:r>
              <w:rPr>
                <w:rFonts w:ascii="仿宋" w:eastAsia="仿宋" w:hAnsi="仿宋" w:hint="eastAsia"/>
                <w:color w:val="000000" w:themeColor="text1"/>
              </w:rPr>
              <w:t>请您在相应的栏目□内划√。</w:t>
            </w:r>
          </w:p>
        </w:tc>
      </w:tr>
      <w:tr w:rsidR="00EF34F5" w:rsidTr="008A0526">
        <w:trPr>
          <w:trHeight w:val="457"/>
        </w:trPr>
        <w:tc>
          <w:tcPr>
            <w:tcW w:w="4786" w:type="dxa"/>
            <w:vAlign w:val="center"/>
          </w:tcPr>
          <w:p w:rsidR="00EF34F5" w:rsidRDefault="00EF34F5" w:rsidP="008A0526">
            <w:pPr>
              <w:jc w:val="center"/>
              <w:rPr>
                <w:rFonts w:ascii="仿宋" w:eastAsia="仿宋" w:hAnsi="仿宋"/>
                <w:color w:val="000000" w:themeColor="text1"/>
              </w:rPr>
            </w:pPr>
            <w:r>
              <w:rPr>
                <w:rFonts w:ascii="仿宋" w:eastAsia="仿宋" w:hAnsi="仿宋" w:hint="eastAsia"/>
                <w:color w:val="000000" w:themeColor="text1"/>
              </w:rPr>
              <w:t xml:space="preserve">□好  </w:t>
            </w:r>
            <w:r>
              <w:rPr>
                <w:rFonts w:ascii="仿宋" w:eastAsia="仿宋" w:hAnsi="仿宋"/>
                <w:color w:val="000000" w:themeColor="text1"/>
              </w:rPr>
              <w:t> </w:t>
            </w:r>
            <w:r>
              <w:rPr>
                <w:rFonts w:ascii="仿宋" w:eastAsia="仿宋" w:hAnsi="仿宋" w:hint="eastAsia"/>
                <w:color w:val="000000" w:themeColor="text1"/>
              </w:rPr>
              <w:t>□较好</w:t>
            </w:r>
            <w:r>
              <w:rPr>
                <w:rFonts w:ascii="仿宋" w:eastAsia="仿宋" w:hAnsi="仿宋"/>
                <w:color w:val="000000" w:themeColor="text1"/>
              </w:rPr>
              <w:t> </w:t>
            </w:r>
            <w:r>
              <w:rPr>
                <w:rFonts w:ascii="仿宋" w:eastAsia="仿宋" w:hAnsi="仿宋" w:hint="eastAsia"/>
                <w:color w:val="000000" w:themeColor="text1"/>
              </w:rPr>
              <w:t xml:space="preserve">  □一般   □差</w:t>
            </w:r>
          </w:p>
        </w:tc>
        <w:tc>
          <w:tcPr>
            <w:tcW w:w="3736" w:type="dxa"/>
            <w:vMerge/>
          </w:tcPr>
          <w:p w:rsidR="00EF34F5" w:rsidRDefault="00EF34F5" w:rsidP="008A0526">
            <w:pPr>
              <w:rPr>
                <w:rFonts w:ascii="仿宋" w:eastAsia="仿宋" w:hAnsi="仿宋"/>
                <w:color w:val="000000" w:themeColor="text1"/>
              </w:rPr>
            </w:pPr>
          </w:p>
        </w:tc>
      </w:tr>
      <w:tr w:rsidR="00EF34F5" w:rsidTr="008A0526">
        <w:trPr>
          <w:trHeight w:val="922"/>
        </w:trPr>
        <w:tc>
          <w:tcPr>
            <w:tcW w:w="8522" w:type="dxa"/>
            <w:gridSpan w:val="2"/>
          </w:tcPr>
          <w:p w:rsidR="00EF34F5" w:rsidRDefault="00EF34F5" w:rsidP="008A0526">
            <w:pPr>
              <w:rPr>
                <w:rFonts w:ascii="仿宋" w:eastAsia="仿宋" w:hAnsi="仿宋"/>
                <w:color w:val="000000" w:themeColor="text1"/>
              </w:rPr>
            </w:pPr>
            <w:r>
              <w:rPr>
                <w:rFonts w:ascii="仿宋" w:eastAsia="仿宋" w:hAnsi="仿宋" w:hint="eastAsia"/>
                <w:color w:val="000000" w:themeColor="text1"/>
              </w:rPr>
              <w:t>评议意见：</w:t>
            </w:r>
          </w:p>
        </w:tc>
      </w:tr>
    </w:tbl>
    <w:p w:rsidR="00EF34F5" w:rsidRDefault="00EF34F5" w:rsidP="00EF34F5">
      <w:pPr>
        <w:rPr>
          <w:color w:val="000000" w:themeColor="text1"/>
        </w:rPr>
      </w:pPr>
    </w:p>
    <w:p w:rsidR="00EF34F5" w:rsidRDefault="00EF34F5" w:rsidP="00EF34F5">
      <w:pPr>
        <w:rPr>
          <w:rFonts w:ascii="仿宋" w:eastAsia="仿宋" w:hAnsi="仿宋"/>
          <w:color w:val="000000" w:themeColor="text1"/>
          <w:sz w:val="24"/>
        </w:rPr>
      </w:pPr>
    </w:p>
    <w:p w:rsidR="00EF34F5" w:rsidRDefault="00EF34F5" w:rsidP="00EF34F5">
      <w:pPr>
        <w:pStyle w:val="afff0"/>
        <w:ind w:left="360" w:firstLineChars="0" w:firstLine="0"/>
        <w:jc w:val="left"/>
        <w:rPr>
          <w:rFonts w:ascii="仿宋" w:eastAsia="仿宋" w:hAnsi="仿宋"/>
          <w:b/>
          <w:color w:val="000000" w:themeColor="text1"/>
        </w:rPr>
      </w:pPr>
      <w:r>
        <w:rPr>
          <w:rFonts w:ascii="仿宋" w:eastAsia="仿宋" w:hAnsi="仿宋" w:hint="eastAsia"/>
          <w:b/>
          <w:color w:val="000000" w:themeColor="text1"/>
        </w:rPr>
        <w:t>附件3绿化</w:t>
      </w:r>
      <w:r>
        <w:rPr>
          <w:rFonts w:ascii="仿宋" w:eastAsia="仿宋" w:hAnsi="仿宋"/>
          <w:b/>
          <w:color w:val="000000" w:themeColor="text1"/>
        </w:rPr>
        <w:t>养护考核</w:t>
      </w:r>
      <w:r>
        <w:rPr>
          <w:rFonts w:ascii="仿宋" w:eastAsia="仿宋" w:hAnsi="仿宋" w:hint="eastAsia"/>
          <w:b/>
          <w:color w:val="000000" w:themeColor="text1"/>
        </w:rPr>
        <w:t>表</w:t>
      </w:r>
    </w:p>
    <w:p w:rsidR="00EF34F5" w:rsidRDefault="00EF34F5" w:rsidP="00EF34F5">
      <w:pPr>
        <w:pStyle w:val="afff0"/>
        <w:ind w:left="360" w:firstLineChars="0" w:firstLine="0"/>
        <w:jc w:val="center"/>
        <w:rPr>
          <w:rFonts w:ascii="仿宋" w:eastAsia="仿宋" w:hAnsi="仿宋"/>
          <w:color w:val="000000" w:themeColor="text1"/>
        </w:rPr>
      </w:pPr>
      <w:r>
        <w:rPr>
          <w:rFonts w:hint="eastAsia"/>
          <w:color w:val="000000" w:themeColor="text1"/>
        </w:rPr>
        <w:t xml:space="preserve">                           </w:t>
      </w:r>
      <w:r>
        <w:rPr>
          <w:rFonts w:ascii="仿宋" w:eastAsia="仿宋" w:hAnsi="仿宋" w:hint="eastAsia"/>
          <w:color w:val="000000" w:themeColor="text1"/>
        </w:rPr>
        <w:t>考评人：          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513"/>
        <w:gridCol w:w="1190"/>
      </w:tblGrid>
      <w:tr w:rsidR="00EF34F5" w:rsidTr="008A0526">
        <w:tc>
          <w:tcPr>
            <w:tcW w:w="817" w:type="dxa"/>
          </w:tcPr>
          <w:p w:rsidR="00EF34F5" w:rsidRDefault="00EF34F5" w:rsidP="008A0526">
            <w:pPr>
              <w:spacing w:line="440" w:lineRule="exact"/>
              <w:jc w:val="center"/>
              <w:rPr>
                <w:rFonts w:ascii="仿宋" w:eastAsia="仿宋" w:hAnsi="仿宋"/>
                <w:b/>
                <w:color w:val="000000" w:themeColor="text1"/>
                <w:sz w:val="24"/>
              </w:rPr>
            </w:pPr>
            <w:r>
              <w:rPr>
                <w:rFonts w:ascii="仿宋" w:eastAsia="仿宋" w:hAnsi="仿宋" w:hint="eastAsia"/>
                <w:b/>
                <w:color w:val="000000" w:themeColor="text1"/>
                <w:sz w:val="24"/>
              </w:rPr>
              <w:t>区块</w:t>
            </w:r>
          </w:p>
        </w:tc>
        <w:tc>
          <w:tcPr>
            <w:tcW w:w="7088" w:type="dxa"/>
          </w:tcPr>
          <w:p w:rsidR="00EF34F5" w:rsidRDefault="00EF34F5" w:rsidP="008A0526">
            <w:pPr>
              <w:spacing w:line="440" w:lineRule="exact"/>
              <w:jc w:val="center"/>
              <w:rPr>
                <w:rFonts w:ascii="仿宋" w:eastAsia="仿宋" w:hAnsi="仿宋"/>
                <w:b/>
                <w:color w:val="000000" w:themeColor="text1"/>
                <w:sz w:val="24"/>
              </w:rPr>
            </w:pPr>
            <w:r>
              <w:rPr>
                <w:rFonts w:ascii="仿宋" w:eastAsia="仿宋" w:hAnsi="仿宋" w:hint="eastAsia"/>
                <w:b/>
                <w:color w:val="000000" w:themeColor="text1"/>
                <w:sz w:val="24"/>
              </w:rPr>
              <w:t>养护要求</w:t>
            </w:r>
          </w:p>
        </w:tc>
        <w:tc>
          <w:tcPr>
            <w:tcW w:w="1275" w:type="dxa"/>
          </w:tcPr>
          <w:p w:rsidR="00EF34F5" w:rsidRDefault="00EF34F5" w:rsidP="008A0526">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考评得分</w:t>
            </w:r>
          </w:p>
        </w:tc>
      </w:tr>
      <w:tr w:rsidR="00EF34F5" w:rsidTr="008A0526">
        <w:tc>
          <w:tcPr>
            <w:tcW w:w="817" w:type="dxa"/>
            <w:vAlign w:val="center"/>
          </w:tcPr>
          <w:p w:rsidR="00EF34F5" w:rsidRDefault="00EF34F5" w:rsidP="008A0526">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草坪 水蜡</w:t>
            </w:r>
            <w:r>
              <w:rPr>
                <w:rFonts w:ascii="仿宋" w:eastAsia="仿宋" w:hAnsi="仿宋"/>
                <w:color w:val="000000" w:themeColor="text1"/>
                <w:sz w:val="24"/>
              </w:rPr>
              <w:t>(2</w:t>
            </w:r>
            <w:r>
              <w:rPr>
                <w:rFonts w:ascii="仿宋" w:eastAsia="仿宋" w:hAnsi="仿宋" w:hint="eastAsia"/>
                <w:color w:val="000000" w:themeColor="text1"/>
                <w:sz w:val="24"/>
              </w:rPr>
              <w:t>5分)</w:t>
            </w:r>
          </w:p>
        </w:tc>
        <w:tc>
          <w:tcPr>
            <w:tcW w:w="7088" w:type="dxa"/>
            <w:vAlign w:val="center"/>
          </w:tcPr>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w:t>
            </w:r>
            <w:proofErr w:type="gramStart"/>
            <w:r>
              <w:rPr>
                <w:rFonts w:ascii="仿宋" w:eastAsia="仿宋" w:hAnsi="仿宋" w:hint="eastAsia"/>
                <w:color w:val="000000" w:themeColor="text1"/>
                <w:sz w:val="24"/>
              </w:rPr>
              <w:t>每年施春冬肥</w:t>
            </w:r>
            <w:proofErr w:type="gramEnd"/>
            <w:r>
              <w:rPr>
                <w:rFonts w:ascii="仿宋" w:eastAsia="仿宋" w:hAnsi="仿宋" w:hint="eastAsia"/>
                <w:color w:val="000000" w:themeColor="text1"/>
                <w:sz w:val="24"/>
              </w:rPr>
              <w:t>（有机肥）3次，</w:t>
            </w:r>
            <w:r>
              <w:rPr>
                <w:rFonts w:ascii="仿宋" w:eastAsia="仿宋" w:hAnsi="仿宋" w:cs="宋体" w:hint="eastAsia"/>
                <w:bCs/>
                <w:color w:val="000000" w:themeColor="text1"/>
                <w:kern w:val="0"/>
                <w:sz w:val="24"/>
              </w:rPr>
              <w:t>草坪每年播种1次,</w:t>
            </w:r>
            <w:r>
              <w:rPr>
                <w:rFonts w:ascii="仿宋" w:eastAsia="仿宋" w:hAnsi="仿宋" w:hint="eastAsia"/>
                <w:color w:val="000000" w:themeColor="text1"/>
                <w:sz w:val="24"/>
              </w:rPr>
              <w:t>草坪 水蜡生长茁壮，全年有绿化效果，无枯枝烂头，无成片枯枝烂草坪。</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宋体" w:hint="eastAsia"/>
                <w:color w:val="000000" w:themeColor="text1"/>
                <w:kern w:val="0"/>
                <w:sz w:val="24"/>
              </w:rPr>
              <w:t>修剪整枝、病虫害防治</w:t>
            </w:r>
            <w:r>
              <w:rPr>
                <w:rFonts w:ascii="仿宋" w:eastAsia="仿宋" w:hAnsi="仿宋" w:hint="eastAsia"/>
                <w:color w:val="000000" w:themeColor="text1"/>
                <w:sz w:val="24"/>
              </w:rPr>
              <w:t>及时，整体效果好。</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3、草坪内杂草要用人工及时清理，整体无明显杂草，整体播种更换前杂草可以化学与人工除草相结合清理，无作业后的垃圾。</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4、养护期</w:t>
            </w:r>
            <w:proofErr w:type="gramStart"/>
            <w:r>
              <w:rPr>
                <w:rFonts w:ascii="仿宋" w:eastAsia="仿宋" w:hAnsi="仿宋" w:hint="eastAsia"/>
                <w:color w:val="000000" w:themeColor="text1"/>
                <w:sz w:val="24"/>
              </w:rPr>
              <w:t>内导致</w:t>
            </w:r>
            <w:proofErr w:type="gramEnd"/>
            <w:r>
              <w:rPr>
                <w:rFonts w:ascii="仿宋" w:eastAsia="仿宋" w:hAnsi="仿宋" w:hint="eastAsia"/>
                <w:color w:val="000000" w:themeColor="text1"/>
                <w:sz w:val="24"/>
              </w:rPr>
              <w:t>草坪死亡，此责任有养护方承担并进行无偿补种。</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5、草皮修剪时间：修剪草皮每不少于7次；道路两侧的水蜡修剪不得少于7次。</w:t>
            </w:r>
            <w:proofErr w:type="gramStart"/>
            <w:r>
              <w:rPr>
                <w:rFonts w:ascii="仿宋" w:eastAsia="仿宋" w:hAnsi="仿宋" w:hint="eastAsia"/>
                <w:color w:val="000000" w:themeColor="text1"/>
                <w:sz w:val="24"/>
              </w:rPr>
              <w:t>逢学校</w:t>
            </w:r>
            <w:proofErr w:type="gramEnd"/>
            <w:r>
              <w:rPr>
                <w:rFonts w:ascii="仿宋" w:eastAsia="仿宋" w:hAnsi="仿宋" w:hint="eastAsia"/>
                <w:color w:val="000000" w:themeColor="text1"/>
                <w:sz w:val="24"/>
              </w:rPr>
              <w:t>开学、重大活动（节假日）要根据学校要求无</w:t>
            </w:r>
            <w:r>
              <w:rPr>
                <w:rFonts w:ascii="仿宋" w:eastAsia="仿宋" w:hAnsi="仿宋"/>
                <w:color w:val="000000" w:themeColor="text1"/>
                <w:sz w:val="24"/>
              </w:rPr>
              <w:t>条件</w:t>
            </w:r>
            <w:r>
              <w:rPr>
                <w:rFonts w:ascii="仿宋" w:eastAsia="仿宋" w:hAnsi="仿宋" w:hint="eastAsia"/>
                <w:color w:val="000000" w:themeColor="text1"/>
                <w:sz w:val="24"/>
              </w:rPr>
              <w:t>服从修剪等。</w:t>
            </w:r>
          </w:p>
        </w:tc>
        <w:tc>
          <w:tcPr>
            <w:tcW w:w="1275" w:type="dxa"/>
            <w:vAlign w:val="center"/>
          </w:tcPr>
          <w:p w:rsidR="00EF34F5" w:rsidRDefault="00EF34F5" w:rsidP="008A0526">
            <w:pPr>
              <w:spacing w:line="440" w:lineRule="exact"/>
              <w:jc w:val="center"/>
              <w:rPr>
                <w:rFonts w:ascii="仿宋" w:eastAsia="仿宋" w:hAnsi="仿宋"/>
                <w:color w:val="000000" w:themeColor="text1"/>
                <w:sz w:val="24"/>
              </w:rPr>
            </w:pPr>
          </w:p>
        </w:tc>
      </w:tr>
      <w:tr w:rsidR="00EF34F5" w:rsidTr="008A0526">
        <w:tc>
          <w:tcPr>
            <w:tcW w:w="817" w:type="dxa"/>
            <w:vAlign w:val="center"/>
          </w:tcPr>
          <w:p w:rsidR="00EF34F5" w:rsidRDefault="00EF34F5" w:rsidP="008A0526">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绿化带  色块</w:t>
            </w:r>
            <w:r>
              <w:rPr>
                <w:rFonts w:ascii="仿宋" w:eastAsia="仿宋" w:hAnsi="仿宋"/>
                <w:color w:val="000000" w:themeColor="text1"/>
                <w:sz w:val="24"/>
              </w:rPr>
              <w:t>(2</w:t>
            </w:r>
            <w:r>
              <w:rPr>
                <w:rFonts w:ascii="仿宋" w:eastAsia="仿宋" w:hAnsi="仿宋" w:hint="eastAsia"/>
                <w:color w:val="000000" w:themeColor="text1"/>
                <w:sz w:val="24"/>
              </w:rPr>
              <w:t>5分)</w:t>
            </w:r>
          </w:p>
        </w:tc>
        <w:tc>
          <w:tcPr>
            <w:tcW w:w="7088" w:type="dxa"/>
            <w:vAlign w:val="center"/>
          </w:tcPr>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w:t>
            </w:r>
            <w:proofErr w:type="gramStart"/>
            <w:r>
              <w:rPr>
                <w:rFonts w:ascii="仿宋" w:eastAsia="仿宋" w:hAnsi="仿宋" w:hint="eastAsia"/>
                <w:color w:val="000000" w:themeColor="text1"/>
                <w:sz w:val="24"/>
              </w:rPr>
              <w:t>每年施春冬肥</w:t>
            </w:r>
            <w:proofErr w:type="gramEnd"/>
            <w:r>
              <w:rPr>
                <w:rFonts w:ascii="仿宋" w:eastAsia="仿宋" w:hAnsi="仿宋" w:hint="eastAsia"/>
                <w:color w:val="000000" w:themeColor="text1"/>
                <w:sz w:val="24"/>
              </w:rPr>
              <w:t>（有机肥）3次，植物生长茁壮，全年有绿化效果，无枯枝烂头，无死树。</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2、绿化带  色块内杂草要用人工及时清理，没有地被植物的区域内杂草可以化学与人工除草相结合清理，整体无明显杂草，无作业后的垃圾。</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cs="宋体" w:hint="eastAsia"/>
                <w:color w:val="000000" w:themeColor="text1"/>
                <w:kern w:val="0"/>
                <w:sz w:val="24"/>
              </w:rPr>
              <w:t>3、修剪整枝、病虫害防治</w:t>
            </w:r>
            <w:r>
              <w:rPr>
                <w:rFonts w:ascii="仿宋" w:eastAsia="仿宋" w:hAnsi="仿宋" w:hint="eastAsia"/>
                <w:color w:val="000000" w:themeColor="text1"/>
                <w:sz w:val="24"/>
              </w:rPr>
              <w:t>及时，整体效果好。</w:t>
            </w:r>
          </w:p>
        </w:tc>
        <w:tc>
          <w:tcPr>
            <w:tcW w:w="1275" w:type="dxa"/>
            <w:vAlign w:val="center"/>
          </w:tcPr>
          <w:p w:rsidR="00EF34F5" w:rsidRDefault="00EF34F5" w:rsidP="008A0526">
            <w:pPr>
              <w:spacing w:line="440" w:lineRule="exact"/>
              <w:jc w:val="center"/>
              <w:rPr>
                <w:rFonts w:ascii="仿宋" w:eastAsia="仿宋" w:hAnsi="仿宋"/>
                <w:color w:val="000000" w:themeColor="text1"/>
                <w:sz w:val="24"/>
              </w:rPr>
            </w:pPr>
          </w:p>
        </w:tc>
      </w:tr>
      <w:tr w:rsidR="00EF34F5" w:rsidTr="008A0526">
        <w:tc>
          <w:tcPr>
            <w:tcW w:w="817" w:type="dxa"/>
            <w:vAlign w:val="center"/>
          </w:tcPr>
          <w:p w:rsidR="00EF34F5" w:rsidRDefault="00EF34F5" w:rsidP="008A0526">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乔灌木</w:t>
            </w:r>
            <w:r>
              <w:rPr>
                <w:rFonts w:ascii="仿宋" w:eastAsia="仿宋" w:hAnsi="仿宋"/>
                <w:color w:val="000000" w:themeColor="text1"/>
                <w:sz w:val="24"/>
              </w:rPr>
              <w:t>(2</w:t>
            </w:r>
            <w:r>
              <w:rPr>
                <w:rFonts w:ascii="仿宋" w:eastAsia="仿宋" w:hAnsi="仿宋" w:hint="eastAsia"/>
                <w:color w:val="000000" w:themeColor="text1"/>
                <w:sz w:val="24"/>
              </w:rPr>
              <w:t>0分)</w:t>
            </w:r>
          </w:p>
        </w:tc>
        <w:tc>
          <w:tcPr>
            <w:tcW w:w="7088" w:type="dxa"/>
            <w:vAlign w:val="center"/>
          </w:tcPr>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s="宋体" w:hint="eastAsia"/>
                <w:color w:val="000000" w:themeColor="text1"/>
                <w:kern w:val="0"/>
                <w:sz w:val="24"/>
              </w:rPr>
              <w:t>修剪整枝</w:t>
            </w:r>
            <w:r>
              <w:rPr>
                <w:rFonts w:ascii="仿宋" w:eastAsia="仿宋" w:hAnsi="仿宋" w:hint="eastAsia"/>
                <w:color w:val="000000" w:themeColor="text1"/>
                <w:sz w:val="24"/>
              </w:rPr>
              <w:t>及时，修剪时要根据不同需要有所区别，突出生长期修剪，苗木特性修建，做到该平则平，该园则园，流畅整齐美观。整枝时要及时抹去大规模苗木如（垂柳、香樟）的基部芽和2米以下芽丫，防止</w:t>
            </w:r>
            <w:proofErr w:type="gramStart"/>
            <w:r>
              <w:rPr>
                <w:rFonts w:ascii="仿宋" w:eastAsia="仿宋" w:hAnsi="仿宋" w:hint="eastAsia"/>
                <w:color w:val="000000" w:themeColor="text1"/>
                <w:sz w:val="24"/>
              </w:rPr>
              <w:t>芽</w:t>
            </w:r>
            <w:proofErr w:type="gramEnd"/>
            <w:r>
              <w:rPr>
                <w:rFonts w:ascii="仿宋" w:eastAsia="仿宋" w:hAnsi="仿宋" w:hint="eastAsia"/>
                <w:color w:val="000000" w:themeColor="text1"/>
                <w:sz w:val="24"/>
              </w:rPr>
              <w:t>长成枝，消耗养份，影响树形，无作业后的垃圾。</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2、病虫害防治及时，当有病虫害症状发生时，如（无刺）枸骨球、火</w:t>
            </w:r>
            <w:proofErr w:type="gramStart"/>
            <w:r>
              <w:rPr>
                <w:rFonts w:ascii="仿宋" w:eastAsia="仿宋" w:hAnsi="仿宋" w:hint="eastAsia"/>
                <w:color w:val="000000" w:themeColor="text1"/>
                <w:sz w:val="24"/>
              </w:rPr>
              <w:t>棘</w:t>
            </w:r>
            <w:proofErr w:type="gramEnd"/>
            <w:r>
              <w:rPr>
                <w:rFonts w:ascii="仿宋" w:eastAsia="仿宋" w:hAnsi="仿宋" w:hint="eastAsia"/>
                <w:color w:val="000000" w:themeColor="text1"/>
                <w:sz w:val="24"/>
              </w:rPr>
              <w:t>、紫薇等苗木一年中平均预防处理如蜡</w:t>
            </w:r>
            <w:proofErr w:type="gramStart"/>
            <w:r>
              <w:rPr>
                <w:rFonts w:ascii="仿宋" w:eastAsia="仿宋" w:hAnsi="仿宋" w:hint="eastAsia"/>
                <w:color w:val="000000" w:themeColor="text1"/>
                <w:sz w:val="24"/>
              </w:rPr>
              <w:t>蚧</w:t>
            </w:r>
            <w:proofErr w:type="gramEnd"/>
            <w:r>
              <w:rPr>
                <w:rFonts w:ascii="仿宋" w:eastAsia="仿宋" w:hAnsi="仿宋" w:hint="eastAsia"/>
                <w:color w:val="000000" w:themeColor="text1"/>
                <w:sz w:val="24"/>
              </w:rPr>
              <w:t>、糠棉</w:t>
            </w:r>
            <w:proofErr w:type="gramStart"/>
            <w:r>
              <w:rPr>
                <w:rFonts w:ascii="仿宋" w:eastAsia="仿宋" w:hAnsi="仿宋" w:hint="eastAsia"/>
                <w:color w:val="000000" w:themeColor="text1"/>
                <w:sz w:val="24"/>
              </w:rPr>
              <w:t>蚧</w:t>
            </w:r>
            <w:proofErr w:type="gramEnd"/>
            <w:r>
              <w:rPr>
                <w:rFonts w:ascii="仿宋" w:eastAsia="仿宋" w:hAnsi="仿宋" w:hint="eastAsia"/>
                <w:color w:val="000000" w:themeColor="text1"/>
                <w:sz w:val="24"/>
              </w:rPr>
              <w:t>等病虫害不得低于4次，病入膏肓期，平均一年不得低于5次。</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3、冬季时期要做好抗寒准备、在树木的0-1.5（1.2）m</w:t>
            </w:r>
            <w:r>
              <w:rPr>
                <w:rFonts w:ascii="仿宋" w:eastAsia="仿宋" w:hAnsi="仿宋" w:hint="eastAsia"/>
                <w:color w:val="000000" w:themeColor="text1"/>
                <w:sz w:val="24"/>
              </w:rPr>
              <w:lastRenderedPageBreak/>
              <w:t>处涂上生石灰，要做到杀</w:t>
            </w:r>
          </w:p>
          <w:p w:rsidR="00EF34F5" w:rsidRDefault="00EF34F5" w:rsidP="007F683A">
            <w:pPr>
              <w:jc w:val="left"/>
              <w:rPr>
                <w:rFonts w:ascii="仿宋" w:eastAsia="仿宋" w:hAnsi="仿宋"/>
                <w:color w:val="000000" w:themeColor="text1"/>
                <w:sz w:val="24"/>
              </w:rPr>
            </w:pPr>
            <w:proofErr w:type="gramStart"/>
            <w:r>
              <w:rPr>
                <w:rFonts w:ascii="仿宋" w:eastAsia="仿宋" w:hAnsi="仿宋" w:hint="eastAsia"/>
                <w:color w:val="000000" w:themeColor="text1"/>
                <w:sz w:val="24"/>
              </w:rPr>
              <w:t>菌</w:t>
            </w:r>
            <w:proofErr w:type="gramEnd"/>
            <w:r>
              <w:rPr>
                <w:rFonts w:ascii="仿宋" w:eastAsia="仿宋" w:hAnsi="仿宋" w:hint="eastAsia"/>
                <w:color w:val="000000" w:themeColor="text1"/>
                <w:sz w:val="24"/>
              </w:rPr>
              <w:t>杀虫保暖工作。</w:t>
            </w:r>
          </w:p>
          <w:p w:rsidR="00EF34F5" w:rsidRDefault="00EF34F5" w:rsidP="007F683A">
            <w:pPr>
              <w:ind w:left="360"/>
              <w:jc w:val="left"/>
              <w:rPr>
                <w:rFonts w:ascii="仿宋" w:eastAsia="仿宋" w:hAnsi="仿宋"/>
                <w:color w:val="000000" w:themeColor="text1"/>
                <w:sz w:val="24"/>
              </w:rPr>
            </w:pPr>
            <w:r>
              <w:rPr>
                <w:rFonts w:ascii="仿宋" w:eastAsia="仿宋" w:hAnsi="仿宋" w:hint="eastAsia"/>
                <w:color w:val="000000" w:themeColor="text1"/>
                <w:sz w:val="24"/>
              </w:rPr>
              <w:t>4</w:t>
            </w:r>
            <w:proofErr w:type="gramStart"/>
            <w:r>
              <w:rPr>
                <w:rFonts w:ascii="仿宋" w:eastAsia="仿宋" w:hAnsi="仿宋" w:hint="eastAsia"/>
                <w:color w:val="000000" w:themeColor="text1"/>
                <w:sz w:val="24"/>
              </w:rPr>
              <w:t>每年施春冬肥</w:t>
            </w:r>
            <w:proofErr w:type="gramEnd"/>
            <w:r>
              <w:rPr>
                <w:rFonts w:ascii="仿宋" w:eastAsia="仿宋" w:hAnsi="仿宋" w:hint="eastAsia"/>
                <w:color w:val="000000" w:themeColor="text1"/>
                <w:sz w:val="24"/>
              </w:rPr>
              <w:t>（有机肥）3次，植物生长茁壮，全年有绿化效果，无枯枝烂头，</w:t>
            </w:r>
          </w:p>
          <w:p w:rsidR="00EF34F5" w:rsidRDefault="00EF34F5" w:rsidP="007F683A">
            <w:pPr>
              <w:jc w:val="left"/>
              <w:rPr>
                <w:rFonts w:ascii="仿宋" w:eastAsia="仿宋" w:hAnsi="仿宋"/>
                <w:color w:val="000000" w:themeColor="text1"/>
                <w:sz w:val="24"/>
              </w:rPr>
            </w:pPr>
            <w:r>
              <w:rPr>
                <w:rFonts w:ascii="仿宋" w:eastAsia="仿宋" w:hAnsi="仿宋" w:hint="eastAsia"/>
                <w:color w:val="000000" w:themeColor="text1"/>
                <w:sz w:val="24"/>
              </w:rPr>
              <w:t>无死树。</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5、有防台措施，对危树及时采取修枝、加固等措施，遇灾害性天气及时组织进行抢扶与除雪等。</w:t>
            </w:r>
          </w:p>
        </w:tc>
        <w:tc>
          <w:tcPr>
            <w:tcW w:w="1275" w:type="dxa"/>
            <w:vAlign w:val="center"/>
          </w:tcPr>
          <w:p w:rsidR="00EF34F5" w:rsidRDefault="00EF34F5" w:rsidP="008A0526">
            <w:pPr>
              <w:spacing w:line="440" w:lineRule="exact"/>
              <w:jc w:val="center"/>
              <w:rPr>
                <w:rFonts w:ascii="仿宋" w:eastAsia="仿宋" w:hAnsi="仿宋"/>
                <w:color w:val="000000" w:themeColor="text1"/>
                <w:sz w:val="24"/>
              </w:rPr>
            </w:pPr>
          </w:p>
        </w:tc>
      </w:tr>
      <w:tr w:rsidR="00EF34F5" w:rsidTr="008A0526">
        <w:tc>
          <w:tcPr>
            <w:tcW w:w="817" w:type="dxa"/>
            <w:vAlign w:val="center"/>
          </w:tcPr>
          <w:p w:rsidR="00EF34F5" w:rsidRDefault="00EF34F5" w:rsidP="008A0526">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lastRenderedPageBreak/>
              <w:t>行道树</w:t>
            </w:r>
            <w:r>
              <w:rPr>
                <w:rFonts w:ascii="仿宋" w:eastAsia="仿宋" w:hAnsi="仿宋"/>
                <w:color w:val="000000" w:themeColor="text1"/>
                <w:sz w:val="24"/>
              </w:rPr>
              <w:t>(2</w:t>
            </w:r>
            <w:r>
              <w:rPr>
                <w:rFonts w:ascii="仿宋" w:eastAsia="仿宋" w:hAnsi="仿宋" w:hint="eastAsia"/>
                <w:color w:val="000000" w:themeColor="text1"/>
                <w:sz w:val="24"/>
              </w:rPr>
              <w:t>0分)</w:t>
            </w:r>
          </w:p>
        </w:tc>
        <w:tc>
          <w:tcPr>
            <w:tcW w:w="7088" w:type="dxa"/>
            <w:vAlign w:val="center"/>
          </w:tcPr>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1、植株的树冠基本完整，主侧枝分部均匀，通风透光，树干挺直，具有一定的遮荫及观赏效果。叶片正常，较严重的黄叶，卷叶的株数在2%以下。</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2、植株无明显徒长枝、病虫枝、过密枝并生枝、交叉枝、下垂枝、枯枝。伤损枝、碰线枝；及时抹芽，主干及一级枝不定芽不超过15cm；对倾斜老树要及时扶正。</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3、行道树要有群体特色效果，选用的品种、规格相对统一，补植树品种、规格（树高一致）也应保持一致，树冠必须保留骨架（3-4根一级主枝）。</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4、有防台措施，对危树及时采取修枝、加固等措施，遇灾害性天气及时组织进行抢扶与除雪等。</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5、病虫害防治标准：食叶害虫危害的叶片每株不超过10%，刺吸性害虫危害的叶片每株不超过15%，蛀干性害虫危害的株数在2%以下。</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6、树穴无杂草、垃圾和其它杂物，</w:t>
            </w:r>
            <w:proofErr w:type="gramStart"/>
            <w:r>
              <w:rPr>
                <w:rFonts w:ascii="仿宋" w:eastAsia="仿宋" w:hAnsi="仿宋" w:hint="eastAsia"/>
                <w:color w:val="000000" w:themeColor="text1"/>
                <w:sz w:val="24"/>
              </w:rPr>
              <w:t>树杆无钉子</w:t>
            </w:r>
            <w:proofErr w:type="gramEnd"/>
            <w:r>
              <w:rPr>
                <w:rFonts w:ascii="仿宋" w:eastAsia="仿宋" w:hAnsi="仿宋" w:hint="eastAsia"/>
                <w:color w:val="000000" w:themeColor="text1"/>
                <w:sz w:val="24"/>
              </w:rPr>
              <w:t>、铁丝等破坏树木生长的东西。</w:t>
            </w:r>
          </w:p>
          <w:p w:rsidR="00EF34F5" w:rsidRDefault="00EF34F5" w:rsidP="007F683A">
            <w:pPr>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7、整形修剪：行道树主干分枝点高3.5m，树冠一般宜保持自然生长，如遇架空线应按杯状行修剪。行道树全年</w:t>
            </w:r>
            <w:proofErr w:type="gramStart"/>
            <w:r>
              <w:rPr>
                <w:rFonts w:ascii="仿宋" w:eastAsia="仿宋" w:hAnsi="仿宋" w:hint="eastAsia"/>
                <w:color w:val="000000" w:themeColor="text1"/>
                <w:sz w:val="24"/>
              </w:rPr>
              <w:t>抹芽不少于</w:t>
            </w:r>
            <w:proofErr w:type="gramEnd"/>
            <w:r>
              <w:rPr>
                <w:rFonts w:ascii="仿宋" w:eastAsia="仿宋" w:hAnsi="仿宋" w:hint="eastAsia"/>
                <w:color w:val="000000" w:themeColor="text1"/>
                <w:sz w:val="24"/>
              </w:rPr>
              <w:t>3次，不定芽的长度不应大余15cm。树枝稀疏或缺枝处，要有目的的保留一些不定芽，使它成为补充枝。抹芽使不得拉伤树皮，不得保留残枝，修建下来的残枝应及时清除，无作业后的垃圾。</w:t>
            </w:r>
          </w:p>
        </w:tc>
        <w:tc>
          <w:tcPr>
            <w:tcW w:w="1275" w:type="dxa"/>
            <w:vAlign w:val="center"/>
          </w:tcPr>
          <w:p w:rsidR="00EF34F5" w:rsidRDefault="00EF34F5" w:rsidP="008A0526">
            <w:pPr>
              <w:spacing w:line="440" w:lineRule="exact"/>
              <w:jc w:val="center"/>
              <w:rPr>
                <w:rFonts w:ascii="仿宋" w:eastAsia="仿宋" w:hAnsi="仿宋"/>
                <w:color w:val="000000" w:themeColor="text1"/>
                <w:sz w:val="24"/>
              </w:rPr>
            </w:pPr>
          </w:p>
        </w:tc>
      </w:tr>
      <w:tr w:rsidR="00EF34F5" w:rsidTr="008A0526">
        <w:trPr>
          <w:trHeight w:val="1026"/>
        </w:trPr>
        <w:tc>
          <w:tcPr>
            <w:tcW w:w="817" w:type="dxa"/>
            <w:vAlign w:val="center"/>
          </w:tcPr>
          <w:p w:rsidR="00EF34F5" w:rsidRDefault="00EF34F5" w:rsidP="008A0526">
            <w:pPr>
              <w:spacing w:line="260" w:lineRule="exact"/>
              <w:jc w:val="center"/>
              <w:rPr>
                <w:rFonts w:ascii="仿宋" w:eastAsia="仿宋" w:hAnsi="仿宋"/>
                <w:color w:val="000000" w:themeColor="text1"/>
                <w:sz w:val="24"/>
              </w:rPr>
            </w:pPr>
            <w:r>
              <w:rPr>
                <w:rFonts w:ascii="仿宋" w:eastAsia="仿宋" w:hAnsi="仿宋" w:hint="eastAsia"/>
                <w:color w:val="000000" w:themeColor="text1"/>
                <w:sz w:val="24"/>
              </w:rPr>
              <w:t>整体 感观</w:t>
            </w:r>
            <w:r>
              <w:rPr>
                <w:rFonts w:ascii="仿宋" w:eastAsia="仿宋" w:hAnsi="仿宋"/>
                <w:color w:val="000000" w:themeColor="text1"/>
                <w:sz w:val="24"/>
              </w:rPr>
              <w:t>(</w:t>
            </w:r>
            <w:r>
              <w:rPr>
                <w:rFonts w:ascii="仿宋" w:eastAsia="仿宋" w:hAnsi="仿宋" w:hint="eastAsia"/>
                <w:color w:val="000000" w:themeColor="text1"/>
                <w:sz w:val="24"/>
              </w:rPr>
              <w:t>10分)</w:t>
            </w:r>
          </w:p>
        </w:tc>
        <w:tc>
          <w:tcPr>
            <w:tcW w:w="7088" w:type="dxa"/>
            <w:vAlign w:val="center"/>
          </w:tcPr>
          <w:p w:rsidR="00EF34F5" w:rsidRDefault="00EF34F5" w:rsidP="007F683A">
            <w:pPr>
              <w:numPr>
                <w:ilvl w:val="0"/>
                <w:numId w:val="16"/>
              </w:numPr>
              <w:jc w:val="left"/>
              <w:rPr>
                <w:rFonts w:ascii="仿宋" w:eastAsia="仿宋" w:hAnsi="仿宋"/>
                <w:color w:val="000000" w:themeColor="text1"/>
                <w:sz w:val="24"/>
              </w:rPr>
            </w:pPr>
            <w:r>
              <w:rPr>
                <w:rFonts w:ascii="仿宋" w:eastAsia="仿宋" w:hAnsi="仿宋" w:hint="eastAsia"/>
                <w:color w:val="000000" w:themeColor="text1"/>
                <w:sz w:val="24"/>
              </w:rPr>
              <w:t>养护期内所有绿化无较大缺损，整体感观好。</w:t>
            </w:r>
          </w:p>
          <w:p w:rsidR="00EF34F5" w:rsidRDefault="00EF34F5" w:rsidP="007F683A">
            <w:pPr>
              <w:numPr>
                <w:ilvl w:val="0"/>
                <w:numId w:val="16"/>
              </w:numPr>
              <w:jc w:val="left"/>
              <w:rPr>
                <w:rFonts w:ascii="仿宋" w:eastAsia="仿宋" w:hAnsi="仿宋"/>
                <w:color w:val="000000" w:themeColor="text1"/>
                <w:sz w:val="24"/>
              </w:rPr>
            </w:pPr>
            <w:r>
              <w:rPr>
                <w:rFonts w:ascii="仿宋" w:eastAsia="仿宋" w:hAnsi="仿宋" w:hint="eastAsia"/>
                <w:color w:val="000000" w:themeColor="text1"/>
                <w:sz w:val="24"/>
              </w:rPr>
              <w:t>养护期内无枯枝、死树、病虫树苗、倒伏树等。</w:t>
            </w:r>
          </w:p>
          <w:p w:rsidR="00EF34F5" w:rsidRDefault="00EF34F5" w:rsidP="007F683A">
            <w:pPr>
              <w:numPr>
                <w:ilvl w:val="0"/>
                <w:numId w:val="16"/>
              </w:numPr>
              <w:jc w:val="left"/>
              <w:rPr>
                <w:rFonts w:ascii="仿宋" w:eastAsia="仿宋" w:hAnsi="仿宋"/>
                <w:color w:val="000000" w:themeColor="text1"/>
                <w:sz w:val="24"/>
              </w:rPr>
            </w:pPr>
            <w:r>
              <w:rPr>
                <w:rFonts w:ascii="仿宋" w:eastAsia="仿宋" w:hAnsi="仿宋" w:hint="eastAsia"/>
                <w:color w:val="000000" w:themeColor="text1"/>
                <w:sz w:val="24"/>
              </w:rPr>
              <w:t>校园内无作业后的垃圾、卫生死角等。</w:t>
            </w:r>
          </w:p>
          <w:p w:rsidR="00EF34F5" w:rsidRDefault="00EF34F5" w:rsidP="007F683A">
            <w:pPr>
              <w:numPr>
                <w:ilvl w:val="0"/>
                <w:numId w:val="16"/>
              </w:numPr>
              <w:jc w:val="left"/>
              <w:rPr>
                <w:rFonts w:ascii="仿宋" w:eastAsia="仿宋" w:hAnsi="仿宋"/>
                <w:color w:val="000000" w:themeColor="text1"/>
                <w:sz w:val="24"/>
              </w:rPr>
            </w:pPr>
            <w:r>
              <w:rPr>
                <w:rFonts w:ascii="仿宋" w:eastAsia="仿宋" w:hAnsi="仿宋" w:hint="eastAsia"/>
                <w:color w:val="000000" w:themeColor="text1"/>
                <w:sz w:val="24"/>
              </w:rPr>
              <w:t>养护方承担养护期内的绿化苗木的死亡并及时进行无偿补种。自然灾害原因导致树木死亡的，</w:t>
            </w:r>
            <w:proofErr w:type="gramStart"/>
            <w:r>
              <w:rPr>
                <w:rFonts w:ascii="仿宋" w:eastAsia="仿宋" w:hAnsi="仿宋" w:hint="eastAsia"/>
                <w:color w:val="000000" w:themeColor="text1"/>
                <w:sz w:val="24"/>
              </w:rPr>
              <w:t>且死亡</w:t>
            </w:r>
            <w:proofErr w:type="gramEnd"/>
            <w:r>
              <w:rPr>
                <w:rFonts w:ascii="仿宋" w:eastAsia="仿宋" w:hAnsi="仿宋" w:hint="eastAsia"/>
                <w:color w:val="000000" w:themeColor="text1"/>
                <w:sz w:val="24"/>
              </w:rPr>
              <w:t>树木单株市场成本价在500元以上的，由双方协商解决。</w:t>
            </w:r>
          </w:p>
        </w:tc>
        <w:tc>
          <w:tcPr>
            <w:tcW w:w="1275" w:type="dxa"/>
            <w:vAlign w:val="center"/>
          </w:tcPr>
          <w:p w:rsidR="00EF34F5" w:rsidRDefault="00EF34F5" w:rsidP="008A0526">
            <w:pPr>
              <w:spacing w:line="440" w:lineRule="exact"/>
              <w:jc w:val="center"/>
              <w:rPr>
                <w:rFonts w:ascii="仿宋" w:eastAsia="仿宋" w:hAnsi="仿宋"/>
                <w:b/>
                <w:color w:val="000000" w:themeColor="text1"/>
                <w:sz w:val="24"/>
              </w:rPr>
            </w:pPr>
          </w:p>
        </w:tc>
      </w:tr>
    </w:tbl>
    <w:p w:rsidR="00EF34F5" w:rsidRDefault="00EF34F5" w:rsidP="00EF34F5">
      <w:pPr>
        <w:spacing w:line="300" w:lineRule="exact"/>
        <w:ind w:firstLineChars="200" w:firstLine="482"/>
        <w:rPr>
          <w:rFonts w:ascii="仿宋" w:eastAsia="仿宋" w:hAnsi="仿宋"/>
          <w:color w:val="000000" w:themeColor="text1"/>
          <w:sz w:val="24"/>
        </w:rPr>
      </w:pPr>
      <w:r>
        <w:rPr>
          <w:rFonts w:ascii="仿宋" w:eastAsia="仿宋" w:hAnsi="仿宋" w:hint="eastAsia"/>
          <w:b/>
          <w:color w:val="000000" w:themeColor="text1"/>
          <w:sz w:val="24"/>
        </w:rPr>
        <w:t>说明：学校每季度至少安排一次检查考核，满分为100分，每次检查考核得分在80分以下的，扣除当季养护费用的20%，65分以下的，扣除当季养护费用的40%，60分以下的取消养护资格，一切损失有中标方承担，整体要求以现场勘查为准。参加人员为4-5人，其中物业养护部门1-2人。</w:t>
      </w:r>
    </w:p>
    <w:p w:rsidR="0081269D" w:rsidRPr="0081269D" w:rsidRDefault="0081269D" w:rsidP="0081269D">
      <w:pPr>
        <w:pStyle w:val="3"/>
      </w:pPr>
    </w:p>
    <w:p w:rsidR="0081269D" w:rsidRDefault="0081269D" w:rsidP="00EF34F5">
      <w:pPr>
        <w:rPr>
          <w:rFonts w:ascii="仿宋" w:eastAsia="仿宋" w:hAnsi="仿宋" w:cs="宋体" w:hint="eastAsia"/>
          <w:b/>
          <w:color w:val="000000" w:themeColor="text1"/>
          <w:sz w:val="28"/>
          <w:szCs w:val="28"/>
        </w:rPr>
      </w:pPr>
    </w:p>
    <w:p w:rsidR="00EF34F5" w:rsidRPr="00644567" w:rsidRDefault="00EF34F5" w:rsidP="00EF34F5">
      <w:pPr>
        <w:rPr>
          <w:rFonts w:ascii="仿宋" w:eastAsia="仿宋" w:hAnsi="仿宋" w:cs="宋体"/>
          <w:b/>
          <w:color w:val="000000" w:themeColor="text1"/>
          <w:sz w:val="28"/>
          <w:szCs w:val="28"/>
        </w:rPr>
      </w:pPr>
      <w:r w:rsidRPr="00644567">
        <w:rPr>
          <w:rFonts w:ascii="仿宋" w:eastAsia="仿宋" w:hAnsi="仿宋" w:cs="宋体" w:hint="eastAsia"/>
          <w:b/>
          <w:color w:val="000000" w:themeColor="text1"/>
          <w:sz w:val="28"/>
          <w:szCs w:val="28"/>
        </w:rPr>
        <w:lastRenderedPageBreak/>
        <w:t>商务需求</w:t>
      </w:r>
    </w:p>
    <w:p w:rsidR="00EF34F5" w:rsidRPr="00644567" w:rsidRDefault="00EF34F5" w:rsidP="0081269D">
      <w:pPr>
        <w:spacing w:line="276" w:lineRule="auto"/>
        <w:rPr>
          <w:rFonts w:ascii="仿宋" w:eastAsia="仿宋" w:hAnsi="仿宋" w:cs="宋体"/>
          <w:color w:val="000000" w:themeColor="text1"/>
          <w:sz w:val="24"/>
        </w:rPr>
      </w:pPr>
      <w:r w:rsidRPr="00644567">
        <w:rPr>
          <w:rFonts w:ascii="仿宋" w:eastAsia="仿宋" w:hAnsi="仿宋" w:cs="宋体" w:hint="eastAsia"/>
          <w:color w:val="000000" w:themeColor="text1"/>
          <w:sz w:val="24"/>
        </w:rPr>
        <w:t>▲1、服务期限：二年,但服务合同一年一签.（具体时间根据招标进度以合同签为准）合同履行完毕后，</w:t>
      </w:r>
      <w:r w:rsidRPr="00644567">
        <w:rPr>
          <w:rFonts w:ascii="仿宋" w:eastAsia="仿宋" w:hAnsi="仿宋" w:hint="eastAsia"/>
          <w:color w:val="000000" w:themeColor="text1"/>
          <w:sz w:val="24"/>
        </w:rPr>
        <w:t>在未找到接替公司前，</w:t>
      </w:r>
      <w:r w:rsidR="00A70CC6">
        <w:rPr>
          <w:rFonts w:ascii="仿宋" w:eastAsia="仿宋" w:hAnsi="仿宋" w:hint="eastAsia"/>
          <w:color w:val="000000" w:themeColor="text1"/>
          <w:sz w:val="24"/>
        </w:rPr>
        <w:t>中标人应延续一段时间的服务，费用按原合同签订的月度费用标准支付</w:t>
      </w:r>
      <w:r w:rsidRPr="00644567">
        <w:rPr>
          <w:rFonts w:ascii="仿宋" w:eastAsia="仿宋" w:hAnsi="仿宋" w:hint="eastAsia"/>
          <w:color w:val="000000" w:themeColor="text1"/>
          <w:sz w:val="24"/>
        </w:rPr>
        <w:t>。</w:t>
      </w:r>
    </w:p>
    <w:p w:rsidR="00EF34F5" w:rsidRPr="00644567" w:rsidRDefault="00EF34F5" w:rsidP="0081269D">
      <w:pPr>
        <w:spacing w:line="276" w:lineRule="auto"/>
        <w:rPr>
          <w:rFonts w:ascii="仿宋" w:eastAsia="仿宋" w:hAnsi="仿宋" w:cs="宋体"/>
          <w:color w:val="000000" w:themeColor="text1"/>
          <w:sz w:val="24"/>
        </w:rPr>
      </w:pPr>
      <w:r w:rsidRPr="00644567">
        <w:rPr>
          <w:rFonts w:ascii="仿宋" w:eastAsia="仿宋" w:hAnsi="仿宋" w:cs="宋体" w:hint="eastAsia"/>
          <w:color w:val="000000" w:themeColor="text1"/>
          <w:sz w:val="24"/>
        </w:rPr>
        <w:t>2、服务地点：采购人指定地点。</w:t>
      </w:r>
    </w:p>
    <w:p w:rsidR="00EF34F5" w:rsidRPr="00644567" w:rsidRDefault="00EF34F5" w:rsidP="0081269D">
      <w:pPr>
        <w:spacing w:line="276" w:lineRule="auto"/>
        <w:rPr>
          <w:rFonts w:ascii="仿宋" w:eastAsia="仿宋" w:hAnsi="仿宋" w:cs="宋体"/>
          <w:color w:val="000000" w:themeColor="text1"/>
          <w:sz w:val="24"/>
        </w:rPr>
      </w:pPr>
      <w:r w:rsidRPr="00644567">
        <w:rPr>
          <w:rFonts w:ascii="仿宋" w:eastAsia="仿宋" w:hAnsi="仿宋" w:cs="宋体" w:hint="eastAsia"/>
          <w:color w:val="000000" w:themeColor="text1"/>
          <w:sz w:val="24"/>
        </w:rPr>
        <w:t>▲3、付款方式：</w:t>
      </w:r>
      <w:r w:rsidRPr="0081269D">
        <w:rPr>
          <w:rFonts w:ascii="仿宋" w:eastAsia="仿宋" w:hAnsi="仿宋" w:cs="宋体" w:hint="eastAsia"/>
          <w:color w:val="000000" w:themeColor="text1"/>
          <w:sz w:val="24"/>
        </w:rPr>
        <w:t>合同生效后，按月支付费用。考</w:t>
      </w:r>
      <w:r w:rsidRPr="00644567">
        <w:rPr>
          <w:rFonts w:ascii="仿宋" w:eastAsia="仿宋" w:hAnsi="仿宋" w:cs="宋体" w:hint="eastAsia"/>
          <w:color w:val="000000" w:themeColor="text1"/>
          <w:sz w:val="24"/>
        </w:rPr>
        <w:t>核奖由学校定期考核结算。最终</w:t>
      </w:r>
      <w:proofErr w:type="gramStart"/>
      <w:r w:rsidRPr="00644567">
        <w:rPr>
          <w:rFonts w:ascii="仿宋" w:eastAsia="仿宋" w:hAnsi="仿宋" w:cs="宋体" w:hint="eastAsia"/>
          <w:color w:val="000000" w:themeColor="text1"/>
          <w:sz w:val="24"/>
        </w:rPr>
        <w:t>结算按</w:t>
      </w:r>
      <w:proofErr w:type="gramEnd"/>
      <w:r w:rsidRPr="00644567">
        <w:rPr>
          <w:rFonts w:ascii="仿宋" w:eastAsia="仿宋" w:hAnsi="仿宋" w:cs="宋体" w:hint="eastAsia"/>
          <w:color w:val="000000" w:themeColor="text1"/>
          <w:sz w:val="24"/>
        </w:rPr>
        <w:t>实际服务时间进行结算。</w:t>
      </w:r>
    </w:p>
    <w:p w:rsidR="00EF34F5" w:rsidRDefault="00EF34F5" w:rsidP="0081269D">
      <w:pPr>
        <w:spacing w:line="276" w:lineRule="auto"/>
        <w:rPr>
          <w:rFonts w:ascii="仿宋" w:eastAsia="仿宋" w:hAnsi="仿宋" w:cs="宋体"/>
          <w:color w:val="000000" w:themeColor="text1"/>
          <w:sz w:val="24"/>
        </w:rPr>
      </w:pPr>
      <w:r w:rsidRPr="00644567">
        <w:rPr>
          <w:rFonts w:ascii="仿宋" w:eastAsia="仿宋" w:hAnsi="仿宋" w:cs="宋体" w:hint="eastAsia"/>
          <w:color w:val="000000" w:themeColor="text1"/>
          <w:sz w:val="24"/>
        </w:rPr>
        <w:t>4、投标方案中的重要岗位不允许更换，如确需更换，须中标人提出书面申请，经采购人同意后方可变更，变更后的人员须满足招标文件中</w:t>
      </w:r>
      <w:proofErr w:type="gramStart"/>
      <w:r w:rsidRPr="00644567">
        <w:rPr>
          <w:rFonts w:ascii="仿宋" w:eastAsia="仿宋" w:hAnsi="仿宋" w:cs="宋体" w:hint="eastAsia"/>
          <w:color w:val="000000" w:themeColor="text1"/>
          <w:sz w:val="24"/>
        </w:rPr>
        <w:t>该岗位</w:t>
      </w:r>
      <w:proofErr w:type="gramEnd"/>
      <w:r w:rsidRPr="00644567">
        <w:rPr>
          <w:rFonts w:ascii="仿宋" w:eastAsia="仿宋" w:hAnsi="仿宋" w:cs="宋体" w:hint="eastAsia"/>
          <w:color w:val="000000" w:themeColor="text1"/>
          <w:sz w:val="24"/>
        </w:rPr>
        <w:t>的任职要求，如出现劳资纠纷，责任在中标人。</w:t>
      </w:r>
    </w:p>
    <w:p w:rsidR="00EF34F5" w:rsidRPr="00EF34F5" w:rsidRDefault="00EF34F5" w:rsidP="0081269D">
      <w:pPr>
        <w:spacing w:line="276" w:lineRule="auto"/>
      </w:pPr>
    </w:p>
    <w:p w:rsidR="00644567" w:rsidRDefault="00644567">
      <w:pPr>
        <w:tabs>
          <w:tab w:val="left" w:pos="0"/>
        </w:tabs>
        <w:spacing w:line="360" w:lineRule="auto"/>
        <w:ind w:firstLineChars="200" w:firstLine="420"/>
        <w:outlineLvl w:val="0"/>
        <w:rPr>
          <w:rFonts w:ascii="宋体" w:hAnsi="宋体" w:cs="宋体"/>
          <w:color w:val="000000"/>
          <w:szCs w:val="21"/>
        </w:rPr>
      </w:pPr>
    </w:p>
    <w:p w:rsidR="00AB4D50" w:rsidRDefault="00EE5E00">
      <w:pPr>
        <w:tabs>
          <w:tab w:val="left" w:pos="0"/>
        </w:tabs>
        <w:spacing w:line="360" w:lineRule="auto"/>
        <w:ind w:firstLineChars="200" w:firstLine="420"/>
        <w:outlineLvl w:val="0"/>
        <w:rPr>
          <w:rFonts w:ascii="宋体" w:hAnsi="宋体" w:cs="宋体"/>
          <w:color w:val="000000"/>
          <w:szCs w:val="21"/>
        </w:rPr>
      </w:pPr>
      <w:r>
        <w:rPr>
          <w:rFonts w:ascii="宋体" w:hAnsi="宋体" w:cs="宋体" w:hint="eastAsia"/>
          <w:color w:val="000000"/>
          <w:szCs w:val="21"/>
        </w:rPr>
        <w:t>注：</w:t>
      </w:r>
    </w:p>
    <w:p w:rsidR="00AB4D50" w:rsidRDefault="00EE5E00">
      <w:pPr>
        <w:tabs>
          <w:tab w:val="left" w:pos="0"/>
        </w:tabs>
        <w:spacing w:line="360" w:lineRule="auto"/>
        <w:ind w:firstLineChars="200" w:firstLine="420"/>
        <w:outlineLvl w:val="0"/>
        <w:rPr>
          <w:rFonts w:ascii="宋体" w:hAnsi="宋体" w:cs="宋体"/>
          <w:color w:val="000000"/>
          <w:szCs w:val="21"/>
        </w:rPr>
      </w:pPr>
      <w:r>
        <w:rPr>
          <w:rFonts w:ascii="宋体" w:hAnsi="宋体" w:cs="宋体" w:hint="eastAsia"/>
          <w:color w:val="000000"/>
          <w:szCs w:val="21"/>
        </w:rPr>
        <w:t>1、如有附图，仅作参考。</w:t>
      </w:r>
    </w:p>
    <w:p w:rsidR="00AB4D50" w:rsidRDefault="00EE5E00">
      <w:pPr>
        <w:tabs>
          <w:tab w:val="left" w:pos="0"/>
        </w:tabs>
        <w:spacing w:line="360" w:lineRule="auto"/>
        <w:ind w:firstLineChars="200" w:firstLine="420"/>
        <w:outlineLvl w:val="0"/>
        <w:rPr>
          <w:rFonts w:ascii="宋体" w:hAnsi="宋体" w:cs="宋体"/>
          <w:color w:val="000000"/>
          <w:szCs w:val="21"/>
        </w:rPr>
      </w:pPr>
      <w:r>
        <w:rPr>
          <w:rFonts w:ascii="宋体" w:hAnsi="宋体" w:cs="宋体" w:hint="eastAsia"/>
          <w:color w:val="000000"/>
          <w:szCs w:val="21"/>
        </w:rPr>
        <w:t>2、打▲内容为实质性要求，不允许有负偏离，否则将以涉及无效投标条款作无效投标。</w:t>
      </w:r>
    </w:p>
    <w:p w:rsidR="00AB4D50" w:rsidRDefault="00EE5E00">
      <w:pPr>
        <w:tabs>
          <w:tab w:val="left" w:pos="0"/>
        </w:tabs>
        <w:spacing w:line="360" w:lineRule="auto"/>
        <w:ind w:firstLineChars="200" w:firstLine="420"/>
        <w:outlineLvl w:val="0"/>
        <w:rPr>
          <w:rFonts w:ascii="宋体" w:hAnsi="宋体" w:cs="宋体"/>
          <w:color w:val="000000"/>
          <w:szCs w:val="21"/>
        </w:rPr>
      </w:pPr>
      <w:r>
        <w:rPr>
          <w:rFonts w:ascii="宋体" w:hAnsi="宋体" w:cs="宋体" w:hint="eastAsia"/>
          <w:color w:val="000000"/>
          <w:szCs w:val="21"/>
        </w:rPr>
        <w:t>3、中标人所提供的货物、服务须与投标承诺一致，不得以次充好、偷工减料，若在项目验收中发现有上述情况，将向有关部门举报，根据相关规定进行处理。</w:t>
      </w:r>
    </w:p>
    <w:p w:rsidR="00ED7B66" w:rsidRPr="0081269D" w:rsidRDefault="00ED7B66" w:rsidP="00ED7B66">
      <w:pPr>
        <w:pStyle w:val="4"/>
        <w:rPr>
          <w:rFonts w:ascii="仿宋" w:eastAsia="仿宋" w:hAnsi="仿宋" w:cs="仿宋"/>
          <w:u w:val="single"/>
        </w:rPr>
      </w:pPr>
      <w:proofErr w:type="gramStart"/>
      <w:r>
        <w:rPr>
          <w:rFonts w:ascii="仿宋" w:eastAsia="仿宋" w:hAnsi="仿宋" w:cs="仿宋" w:hint="eastAsia"/>
        </w:rPr>
        <w:t>标项</w:t>
      </w:r>
      <w:proofErr w:type="gramEnd"/>
      <w:r>
        <w:rPr>
          <w:rFonts w:ascii="仿宋" w:eastAsia="仿宋" w:hAnsi="仿宋" w:cs="仿宋" w:hint="eastAsia"/>
        </w:rPr>
        <w:t>2：</w:t>
      </w:r>
    </w:p>
    <w:p w:rsidR="00ED7B66" w:rsidRPr="00FC3B7B" w:rsidRDefault="00FC3B7B" w:rsidP="0081269D">
      <w:pPr>
        <w:pStyle w:val="2"/>
        <w:ind w:leftChars="22" w:left="450" w:hangingChars="134" w:hanging="404"/>
        <w:jc w:val="center"/>
        <w:rPr>
          <w:rFonts w:ascii="仿宋" w:eastAsia="仿宋" w:cs="仿宋"/>
          <w:sz w:val="30"/>
          <w:szCs w:val="30"/>
        </w:rPr>
      </w:pPr>
      <w:r>
        <w:rPr>
          <w:rFonts w:ascii="仿宋" w:eastAsia="仿宋" w:cs="仿宋" w:hint="eastAsia"/>
          <w:sz w:val="30"/>
          <w:szCs w:val="30"/>
        </w:rPr>
        <w:t>一、</w:t>
      </w:r>
      <w:r w:rsidR="00ED7B66" w:rsidRPr="00FC3B7B">
        <w:rPr>
          <w:rFonts w:ascii="仿宋" w:eastAsia="仿宋" w:cs="仿宋" w:hint="eastAsia"/>
          <w:sz w:val="30"/>
          <w:szCs w:val="30"/>
        </w:rPr>
        <w:t>招标一览表</w:t>
      </w:r>
    </w:p>
    <w:p w:rsidR="00644567" w:rsidRPr="0081269D" w:rsidRDefault="0081269D" w:rsidP="0081269D">
      <w:pPr>
        <w:pStyle w:val="2"/>
        <w:ind w:leftChars="21" w:left="389" w:hangingChars="143" w:hanging="345"/>
        <w:rPr>
          <w:rFonts w:ascii="仿宋" w:eastAsia="仿宋" w:cs="仿宋"/>
          <w:sz w:val="24"/>
          <w:szCs w:val="24"/>
          <w:u w:val="single"/>
        </w:rPr>
      </w:pPr>
      <w:proofErr w:type="gramStart"/>
      <w:r w:rsidRPr="0081269D">
        <w:rPr>
          <w:rFonts w:ascii="仿宋" w:eastAsia="仿宋" w:cs="仿宋"/>
          <w:sz w:val="24"/>
          <w:szCs w:val="24"/>
        </w:rPr>
        <w:t>标项</w:t>
      </w:r>
      <w:proofErr w:type="gramEnd"/>
      <w:r w:rsidRPr="0081269D">
        <w:rPr>
          <w:rFonts w:ascii="仿宋" w:eastAsia="仿宋" w:cs="仿宋" w:hint="eastAsia"/>
          <w:sz w:val="24"/>
          <w:szCs w:val="24"/>
        </w:rPr>
        <w:t>2：</w:t>
      </w:r>
      <w:r w:rsidRPr="0081269D">
        <w:rPr>
          <w:rFonts w:ascii="仿宋" w:eastAsia="仿宋" w:cs="仿宋" w:hint="eastAsia"/>
          <w:sz w:val="24"/>
          <w:szCs w:val="24"/>
          <w:u w:val="single"/>
        </w:rPr>
        <w:t>浙江开放大学萧山学院校园物业管理</w:t>
      </w:r>
    </w:p>
    <w:tbl>
      <w:tblPr>
        <w:tblpPr w:leftFromText="180" w:rightFromText="180" w:vertAnchor="text" w:horzAnchor="margin" w:tblpY="63"/>
        <w:tblOverlap w:val="neve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1235"/>
        <w:gridCol w:w="466"/>
        <w:gridCol w:w="701"/>
        <w:gridCol w:w="1003"/>
        <w:gridCol w:w="2853"/>
        <w:gridCol w:w="1483"/>
      </w:tblGrid>
      <w:tr w:rsidR="00644567" w:rsidTr="008A0526">
        <w:trPr>
          <w:cantSplit/>
          <w:trHeight w:val="592"/>
        </w:trPr>
        <w:tc>
          <w:tcPr>
            <w:tcW w:w="297" w:type="pct"/>
            <w:tcMar>
              <w:top w:w="15" w:type="dxa"/>
              <w:left w:w="15" w:type="dxa"/>
              <w:bottom w:w="0" w:type="dxa"/>
              <w:right w:w="15" w:type="dxa"/>
            </w:tcMar>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序号</w:t>
            </w:r>
          </w:p>
        </w:tc>
        <w:tc>
          <w:tcPr>
            <w:tcW w:w="750" w:type="pct"/>
            <w:tcMar>
              <w:top w:w="15" w:type="dxa"/>
              <w:left w:w="15" w:type="dxa"/>
              <w:bottom w:w="0" w:type="dxa"/>
              <w:right w:w="15" w:type="dxa"/>
            </w:tcMar>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名称</w:t>
            </w:r>
          </w:p>
        </w:tc>
        <w:tc>
          <w:tcPr>
            <w:tcW w:w="283" w:type="pct"/>
            <w:tcMar>
              <w:top w:w="15" w:type="dxa"/>
              <w:left w:w="15" w:type="dxa"/>
              <w:bottom w:w="0" w:type="dxa"/>
              <w:right w:w="15" w:type="dxa"/>
            </w:tcMar>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数量</w:t>
            </w:r>
          </w:p>
        </w:tc>
        <w:tc>
          <w:tcPr>
            <w:tcW w:w="426" w:type="pct"/>
            <w:tcMar>
              <w:top w:w="15" w:type="dxa"/>
              <w:left w:w="15" w:type="dxa"/>
              <w:bottom w:w="0" w:type="dxa"/>
              <w:right w:w="15" w:type="dxa"/>
            </w:tcMar>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单位</w:t>
            </w:r>
          </w:p>
        </w:tc>
        <w:tc>
          <w:tcPr>
            <w:tcW w:w="609" w:type="pct"/>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预算（元）</w:t>
            </w:r>
          </w:p>
        </w:tc>
        <w:tc>
          <w:tcPr>
            <w:tcW w:w="1732" w:type="pct"/>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简要规格描述或基本情况介绍</w:t>
            </w:r>
          </w:p>
        </w:tc>
        <w:tc>
          <w:tcPr>
            <w:tcW w:w="900" w:type="pct"/>
            <w:vAlign w:val="center"/>
          </w:tcPr>
          <w:p w:rsidR="00644567" w:rsidRDefault="00644567" w:rsidP="00FC3B7B">
            <w:pPr>
              <w:tabs>
                <w:tab w:val="left" w:pos="0"/>
              </w:tabs>
              <w:snapToGrid w:val="0"/>
              <w:jc w:val="center"/>
              <w:rPr>
                <w:rFonts w:ascii="仿宋" w:eastAsia="仿宋" w:hAnsi="仿宋" w:cs="仿宋"/>
              </w:rPr>
            </w:pPr>
            <w:r>
              <w:rPr>
                <w:rFonts w:ascii="仿宋" w:eastAsia="仿宋" w:hAnsi="仿宋" w:cs="仿宋" w:hint="eastAsia"/>
              </w:rPr>
              <w:t>最高限价（元）</w:t>
            </w:r>
          </w:p>
        </w:tc>
      </w:tr>
      <w:tr w:rsidR="00644567" w:rsidTr="008A0526">
        <w:trPr>
          <w:cantSplit/>
          <w:trHeight w:val="1408"/>
        </w:trPr>
        <w:tc>
          <w:tcPr>
            <w:tcW w:w="297" w:type="pct"/>
            <w:tcMar>
              <w:top w:w="15" w:type="dxa"/>
              <w:left w:w="15" w:type="dxa"/>
              <w:bottom w:w="0" w:type="dxa"/>
              <w:right w:w="15" w:type="dxa"/>
            </w:tcMar>
            <w:vAlign w:val="center"/>
          </w:tcPr>
          <w:p w:rsidR="00644567" w:rsidRDefault="00644567" w:rsidP="008A0526">
            <w:pPr>
              <w:jc w:val="center"/>
              <w:textAlignment w:val="center"/>
              <w:rPr>
                <w:rFonts w:ascii="仿宋" w:eastAsia="仿宋" w:hAnsi="仿宋" w:cs="仿宋"/>
              </w:rPr>
            </w:pPr>
            <w:r>
              <w:rPr>
                <w:rFonts w:ascii="仿宋" w:eastAsia="仿宋" w:hAnsi="仿宋" w:cs="仿宋" w:hint="eastAsia"/>
              </w:rPr>
              <w:t>1</w:t>
            </w:r>
          </w:p>
        </w:tc>
        <w:tc>
          <w:tcPr>
            <w:tcW w:w="750" w:type="pct"/>
            <w:tcMar>
              <w:top w:w="15" w:type="dxa"/>
              <w:left w:w="15" w:type="dxa"/>
              <w:bottom w:w="0" w:type="dxa"/>
              <w:right w:w="15" w:type="dxa"/>
            </w:tcMar>
            <w:vAlign w:val="center"/>
          </w:tcPr>
          <w:p w:rsidR="00644567" w:rsidRDefault="00644567" w:rsidP="003B622B">
            <w:pPr>
              <w:jc w:val="center"/>
              <w:textAlignment w:val="center"/>
              <w:rPr>
                <w:rFonts w:ascii="仿宋" w:eastAsia="仿宋" w:hAnsi="仿宋" w:cs="仿宋"/>
              </w:rPr>
            </w:pPr>
            <w:r>
              <w:rPr>
                <w:rFonts w:ascii="仿宋" w:eastAsia="仿宋" w:hAnsi="仿宋" w:cs="仿宋" w:hint="eastAsia"/>
              </w:rPr>
              <w:t>浙江开放大学萧山学院校园物业管理服务</w:t>
            </w:r>
          </w:p>
        </w:tc>
        <w:tc>
          <w:tcPr>
            <w:tcW w:w="283" w:type="pct"/>
            <w:tcMar>
              <w:top w:w="15" w:type="dxa"/>
              <w:left w:w="15" w:type="dxa"/>
              <w:bottom w:w="0" w:type="dxa"/>
              <w:right w:w="15" w:type="dxa"/>
            </w:tcMar>
            <w:vAlign w:val="center"/>
          </w:tcPr>
          <w:p w:rsidR="00644567" w:rsidRDefault="00644567" w:rsidP="008A0526">
            <w:pPr>
              <w:jc w:val="center"/>
              <w:textAlignment w:val="center"/>
              <w:rPr>
                <w:rFonts w:ascii="仿宋" w:eastAsia="仿宋" w:hAnsi="仿宋" w:cs="仿宋"/>
              </w:rPr>
            </w:pPr>
            <w:r>
              <w:rPr>
                <w:rFonts w:ascii="仿宋" w:eastAsia="仿宋" w:hAnsi="仿宋" w:cs="仿宋" w:hint="eastAsia"/>
              </w:rPr>
              <w:t>1</w:t>
            </w:r>
          </w:p>
        </w:tc>
        <w:tc>
          <w:tcPr>
            <w:tcW w:w="426" w:type="pct"/>
            <w:tcMar>
              <w:top w:w="15" w:type="dxa"/>
              <w:left w:w="15" w:type="dxa"/>
              <w:bottom w:w="0" w:type="dxa"/>
              <w:right w:w="15" w:type="dxa"/>
            </w:tcMar>
            <w:vAlign w:val="center"/>
          </w:tcPr>
          <w:p w:rsidR="00644567" w:rsidRDefault="00644567" w:rsidP="008A0526">
            <w:pPr>
              <w:jc w:val="center"/>
              <w:textAlignment w:val="center"/>
              <w:rPr>
                <w:rFonts w:ascii="仿宋" w:eastAsia="仿宋" w:hAnsi="仿宋" w:cs="仿宋"/>
              </w:rPr>
            </w:pPr>
            <w:r>
              <w:rPr>
                <w:rFonts w:ascii="仿宋" w:eastAsia="仿宋" w:hAnsi="仿宋" w:cs="仿宋" w:hint="eastAsia"/>
              </w:rPr>
              <w:t>年</w:t>
            </w:r>
          </w:p>
        </w:tc>
        <w:tc>
          <w:tcPr>
            <w:tcW w:w="609" w:type="pct"/>
            <w:vAlign w:val="center"/>
          </w:tcPr>
          <w:p w:rsidR="00644567" w:rsidRDefault="00644567" w:rsidP="008A0526">
            <w:pPr>
              <w:jc w:val="center"/>
              <w:textAlignment w:val="center"/>
              <w:rPr>
                <w:rFonts w:ascii="仿宋" w:eastAsia="仿宋" w:hAnsi="仿宋" w:cs="仿宋"/>
              </w:rPr>
            </w:pPr>
            <w:r>
              <w:rPr>
                <w:rFonts w:ascii="仿宋" w:eastAsia="仿宋" w:hAnsi="仿宋" w:cs="仿宋" w:hint="eastAsia"/>
              </w:rPr>
              <w:t>2350000</w:t>
            </w:r>
          </w:p>
        </w:tc>
        <w:tc>
          <w:tcPr>
            <w:tcW w:w="1732" w:type="pct"/>
            <w:vAlign w:val="center"/>
          </w:tcPr>
          <w:p w:rsidR="00644567" w:rsidRDefault="00644567" w:rsidP="008A0526">
            <w:pPr>
              <w:jc w:val="center"/>
              <w:rPr>
                <w:rFonts w:ascii="仿宋" w:eastAsia="仿宋" w:hAnsi="仿宋" w:cs="仿宋"/>
              </w:rPr>
            </w:pPr>
            <w:r>
              <w:rPr>
                <w:rFonts w:ascii="仿宋" w:eastAsia="仿宋" w:hAnsi="仿宋" w:cs="仿宋" w:hint="eastAsia"/>
              </w:rPr>
              <w:t>详见二、采购需求</w:t>
            </w:r>
          </w:p>
        </w:tc>
        <w:tc>
          <w:tcPr>
            <w:tcW w:w="900" w:type="pct"/>
            <w:vAlign w:val="center"/>
          </w:tcPr>
          <w:p w:rsidR="00644567" w:rsidRDefault="00644567" w:rsidP="008A0526">
            <w:pPr>
              <w:jc w:val="center"/>
              <w:textAlignment w:val="center"/>
              <w:rPr>
                <w:rFonts w:ascii="仿宋" w:eastAsia="仿宋" w:hAnsi="仿宋" w:cs="仿宋"/>
              </w:rPr>
            </w:pPr>
            <w:r>
              <w:rPr>
                <w:rFonts w:ascii="仿宋" w:eastAsia="仿宋" w:hAnsi="仿宋" w:cs="仿宋" w:hint="eastAsia"/>
              </w:rPr>
              <w:t>2350000</w:t>
            </w:r>
          </w:p>
        </w:tc>
      </w:tr>
    </w:tbl>
    <w:p w:rsidR="00644567" w:rsidRDefault="00644567" w:rsidP="00644567">
      <w:pPr>
        <w:pStyle w:val="2"/>
        <w:ind w:left="0" w:firstLine="0"/>
        <w:rPr>
          <w:rFonts w:ascii="仿宋" w:eastAsia="仿宋" w:cs="仿宋"/>
          <w:sz w:val="22"/>
          <w:szCs w:val="22"/>
        </w:rPr>
      </w:pPr>
      <w:r>
        <w:rPr>
          <w:rFonts w:ascii="仿宋" w:eastAsia="仿宋" w:cs="仿宋" w:hint="eastAsia"/>
          <w:sz w:val="22"/>
          <w:szCs w:val="22"/>
        </w:rPr>
        <w:t>注：▲投标人需在投标（开标）一览表中明确投标报价（总价）及以上各分项小计报价，各分项小计报价不得超过上表</w:t>
      </w:r>
      <w:proofErr w:type="gramStart"/>
      <w:r>
        <w:rPr>
          <w:rFonts w:ascii="仿宋" w:eastAsia="仿宋" w:cs="仿宋" w:hint="eastAsia"/>
          <w:sz w:val="22"/>
          <w:szCs w:val="22"/>
        </w:rPr>
        <w:t>各最高</w:t>
      </w:r>
      <w:proofErr w:type="gramEnd"/>
      <w:r>
        <w:rPr>
          <w:rFonts w:ascii="仿宋" w:eastAsia="仿宋" w:cs="仿宋" w:hint="eastAsia"/>
          <w:sz w:val="22"/>
          <w:szCs w:val="22"/>
        </w:rPr>
        <w:t>限价。</w:t>
      </w:r>
    </w:p>
    <w:p w:rsidR="00644567" w:rsidRDefault="00644567" w:rsidP="00644567">
      <w:pPr>
        <w:rPr>
          <w:rFonts w:ascii="仿宋" w:eastAsia="仿宋" w:hAnsi="仿宋" w:cs="仿宋"/>
          <w:b/>
          <w:sz w:val="22"/>
          <w:szCs w:val="22"/>
        </w:rPr>
      </w:pPr>
    </w:p>
    <w:p w:rsidR="00644567" w:rsidRDefault="00FC3B7B" w:rsidP="00FC3B7B">
      <w:pPr>
        <w:pStyle w:val="2"/>
        <w:numPr>
          <w:ilvl w:val="0"/>
          <w:numId w:val="17"/>
        </w:numPr>
        <w:jc w:val="center"/>
        <w:rPr>
          <w:rFonts w:ascii="仿宋" w:eastAsia="仿宋" w:cs="仿宋"/>
        </w:rPr>
      </w:pPr>
      <w:r>
        <w:rPr>
          <w:rFonts w:ascii="仿宋" w:eastAsia="仿宋" w:cs="仿宋" w:hint="eastAsia"/>
        </w:rPr>
        <w:t>招标</w:t>
      </w:r>
      <w:r w:rsidR="00644567">
        <w:rPr>
          <w:rFonts w:ascii="仿宋" w:eastAsia="仿宋" w:cs="仿宋" w:hint="eastAsia"/>
        </w:rPr>
        <w:t>需求</w:t>
      </w:r>
    </w:p>
    <w:p w:rsidR="00644567" w:rsidRPr="007F683A" w:rsidRDefault="00644567" w:rsidP="00644567">
      <w:pPr>
        <w:spacing w:line="360" w:lineRule="auto"/>
        <w:rPr>
          <w:rFonts w:ascii="仿宋" w:eastAsia="仿宋" w:hAnsi="仿宋" w:cs="仿宋"/>
          <w:b/>
          <w:bCs/>
          <w:sz w:val="24"/>
        </w:rPr>
      </w:pPr>
      <w:r w:rsidRPr="007F683A">
        <w:rPr>
          <w:rFonts w:ascii="仿宋" w:eastAsia="仿宋" w:hAnsi="仿宋" w:cs="仿宋" w:hint="eastAsia"/>
          <w:b/>
          <w:bCs/>
          <w:sz w:val="24"/>
        </w:rPr>
        <w:t>一、技术需求</w:t>
      </w:r>
    </w:p>
    <w:p w:rsidR="00644567" w:rsidRPr="007F683A" w:rsidRDefault="00644567" w:rsidP="007F683A">
      <w:pPr>
        <w:spacing w:line="360" w:lineRule="auto"/>
        <w:ind w:firstLineChars="200" w:firstLine="482"/>
        <w:rPr>
          <w:rFonts w:ascii="仿宋" w:eastAsia="仿宋" w:hAnsi="仿宋" w:cs="仿宋"/>
          <w:sz w:val="24"/>
        </w:rPr>
      </w:pPr>
      <w:r w:rsidRPr="007F683A">
        <w:rPr>
          <w:rFonts w:ascii="仿宋" w:eastAsia="仿宋" w:hAnsi="仿宋" w:cs="仿宋" w:hint="eastAsia"/>
          <w:b/>
          <w:bCs/>
          <w:sz w:val="24"/>
        </w:rPr>
        <w:t>（一）物业管理概况</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浙江开放大学萧山学院位于</w:t>
      </w:r>
      <w:proofErr w:type="gramStart"/>
      <w:r w:rsidRPr="007F683A">
        <w:rPr>
          <w:rFonts w:ascii="仿宋" w:eastAsia="仿宋" w:hAnsi="仿宋" w:cs="仿宋" w:hint="eastAsia"/>
          <w:sz w:val="24"/>
        </w:rPr>
        <w:t>萧山区</w:t>
      </w:r>
      <w:proofErr w:type="gramEnd"/>
      <w:r w:rsidRPr="007F683A">
        <w:rPr>
          <w:rFonts w:ascii="仿宋" w:eastAsia="仿宋" w:hAnsi="仿宋" w:cs="仿宋" w:hint="eastAsia"/>
          <w:sz w:val="24"/>
        </w:rPr>
        <w:t>新塘街道南秀路1398号，全院近1</w:t>
      </w:r>
      <w:r w:rsidRPr="007F683A">
        <w:rPr>
          <w:rFonts w:ascii="仿宋" w:eastAsia="仿宋" w:hAnsi="仿宋" w:cs="仿宋"/>
          <w:sz w:val="24"/>
        </w:rPr>
        <w:t>10</w:t>
      </w:r>
      <w:r w:rsidRPr="007F683A">
        <w:rPr>
          <w:rFonts w:ascii="仿宋" w:eastAsia="仿宋" w:hAnsi="仿宋" w:cs="仿宋" w:hint="eastAsia"/>
          <w:sz w:val="24"/>
        </w:rPr>
        <w:t>亩</w:t>
      </w:r>
      <w:r w:rsidRPr="007F683A">
        <w:rPr>
          <w:rFonts w:ascii="仿宋" w:eastAsia="仿宋" w:hAnsi="仿宋" w:cs="仿宋" w:hint="eastAsia"/>
          <w:sz w:val="24"/>
        </w:rPr>
        <w:lastRenderedPageBreak/>
        <w:t>土地，共8幢楼。本次委托管理和服务事项包括校园保安服务、校园保洁服务、校园绿化管理服务、其他委托管理服务、学生宿舍管理服务项目等。</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（二）要求及标准</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1.校园保安服务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1.1保安服务地点：整个校园</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1.2保安服务内容：</w:t>
      </w:r>
      <w:r w:rsidRPr="007F683A">
        <w:rPr>
          <w:rFonts w:ascii="仿宋" w:eastAsia="仿宋" w:hAnsi="仿宋" w:cs="仿宋" w:hint="eastAsia"/>
          <w:bCs/>
          <w:color w:val="FF0000"/>
          <w:sz w:val="24"/>
        </w:rPr>
        <w:t xml:space="preserve"> </w:t>
      </w:r>
      <w:r w:rsidRPr="007F683A">
        <w:rPr>
          <w:rFonts w:ascii="仿宋" w:eastAsia="仿宋" w:hAnsi="仿宋" w:cs="仿宋" w:hint="eastAsia"/>
          <w:bCs/>
          <w:sz w:val="24"/>
        </w:rPr>
        <w:t>来人来访的通报、证件检验、登记、报刊信件收发等；门卫、守护和巡逻，维护公共秩序；处理治安及其他突发事件；负责校区道路交通管理、机动车和非机动车停放管理；负责防盗、防火报警监控设备运行管理和维护、修理等。积极主动的配合、服从对口管理部门的临时应急调度；搞好校门口的卫生保洁工作、驱逐校门外的无证小摊；负责公共区域防盗门、照明路灯的关与开等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1.3保安服务要求：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（1）保安人员工作时间内须穿制服，负责各区域的安全、秩序、环境、设备设施的24小时巡逻值守，并应严格按作时间表（见保安执勤服务班次要求）进行，如需更改，须征得采购人分管领导同意。</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（2）保安人员精神饱满，门卫执勤工作要做到接待热情、服务周到、文明执勤。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（3）制定安全管理工作目标、方案和措施。维持秩序，做好本区域内的治安防范、安全监督工作，发现安全隐患及时报告采购人，并整改完善。</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（4）安保人员每周一次集合出操，单个队列动作训练2小时。</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1.4服务质量标准: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门卫值班保安服务包括的区域提供每天24小时的值岗，建立传达、保安、车辆、道路及公共秩序管理等制度。用语规范，礼貌待客，文明工作。负责外来人员进入采购人工作区域的联系、登记、查验、及提货时的核对手续等，阻止杜绝推销及废品收购等闲杂人员进入工作区域（事先未经学校同意的），维护校园区域安全、正常的工作环境。保安人员有权对手续不清的货物实行强制性扣留，并及时与相关部门联系。确保保安电话畅通，接听及时(铃响三声内</w:t>
      </w:r>
      <w:proofErr w:type="gramStart"/>
      <w:r w:rsidRPr="007F683A">
        <w:rPr>
          <w:rFonts w:ascii="仿宋" w:eastAsia="仿宋" w:hAnsi="仿宋" w:cs="仿宋" w:hint="eastAsia"/>
          <w:bCs/>
          <w:sz w:val="24"/>
        </w:rPr>
        <w:t>应接听</w:t>
      </w:r>
      <w:proofErr w:type="gramEnd"/>
      <w:r w:rsidRPr="007F683A">
        <w:rPr>
          <w:rFonts w:ascii="仿宋" w:eastAsia="仿宋" w:hAnsi="仿宋" w:cs="仿宋" w:hint="eastAsia"/>
          <w:bCs/>
          <w:sz w:val="24"/>
        </w:rPr>
        <w:t>)。</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（2）明确巡查工作职责，规范巡查工作流程，制定相对固定的巡查路线，对重要区域进行重点巡查，及时发现和处理各种安全和事故隐患。如巡查中发</w:t>
      </w:r>
      <w:r w:rsidRPr="007F683A">
        <w:rPr>
          <w:rFonts w:ascii="仿宋" w:eastAsia="仿宋" w:hAnsi="仿宋" w:cs="仿宋" w:hint="eastAsia"/>
          <w:bCs/>
          <w:sz w:val="24"/>
        </w:rPr>
        <w:lastRenderedPageBreak/>
        <w:t>现异常情况，应立即通知有关部门并在现场采取必要措施，随时准备启动并执行相应的应急预案。要做到</w:t>
      </w:r>
      <w:proofErr w:type="gramStart"/>
      <w:r w:rsidRPr="007F683A">
        <w:rPr>
          <w:rFonts w:ascii="仿宋" w:eastAsia="仿宋" w:hAnsi="仿宋" w:cs="仿宋" w:hint="eastAsia"/>
          <w:bCs/>
          <w:sz w:val="24"/>
        </w:rPr>
        <w:t>按时按频执勤</w:t>
      </w:r>
      <w:proofErr w:type="gramEnd"/>
      <w:r w:rsidRPr="007F683A">
        <w:rPr>
          <w:rFonts w:ascii="仿宋" w:eastAsia="仿宋" w:hAnsi="仿宋" w:cs="仿宋" w:hint="eastAsia"/>
          <w:bCs/>
          <w:sz w:val="24"/>
        </w:rPr>
        <w:t>和巡逻，无特殊情况</w:t>
      </w:r>
      <w:proofErr w:type="gramStart"/>
      <w:r w:rsidRPr="007F683A">
        <w:rPr>
          <w:rFonts w:ascii="仿宋" w:eastAsia="仿宋" w:hAnsi="仿宋" w:cs="仿宋" w:hint="eastAsia"/>
          <w:bCs/>
          <w:sz w:val="24"/>
        </w:rPr>
        <w:t>不</w:t>
      </w:r>
      <w:proofErr w:type="gramEnd"/>
      <w:r w:rsidRPr="007F683A">
        <w:rPr>
          <w:rFonts w:ascii="仿宋" w:eastAsia="仿宋" w:hAnsi="仿宋" w:cs="仿宋" w:hint="eastAsia"/>
          <w:bCs/>
          <w:sz w:val="24"/>
        </w:rPr>
        <w:t>脱岗。</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（3）停车管理</w:t>
      </w:r>
      <w:proofErr w:type="gramStart"/>
      <w:r w:rsidRPr="007F683A">
        <w:rPr>
          <w:rFonts w:ascii="仿宋" w:eastAsia="仿宋" w:hAnsi="仿宋" w:cs="仿宋" w:hint="eastAsia"/>
          <w:bCs/>
          <w:sz w:val="24"/>
        </w:rPr>
        <w:t>对进出</w:t>
      </w:r>
      <w:proofErr w:type="gramEnd"/>
      <w:r w:rsidRPr="007F683A">
        <w:rPr>
          <w:rFonts w:ascii="仿宋" w:eastAsia="仿宋" w:hAnsi="仿宋" w:cs="仿宋" w:hint="eastAsia"/>
          <w:bCs/>
          <w:sz w:val="24"/>
        </w:rPr>
        <w:t>管辖区域的各类车辆进行管理，维护交通秩序，保证车辆有序通行、有序停放。周五放学前后及周日下午必须增加人手坚守学校维护秩序。</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（4）24小时的保安执勤服务班次要求：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整个校园：传达室岗位分三班，每班两人，早、中、晚巡视校园一次。校园大门早、中、晚上下班时间前后一小时确保有人站岗。</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（5）突发事件处理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按照要求制订保安突发事件应急预案，并将预案内容在保安办公室、监控室等明显位置处悬挂。保安人员在岗期间发生治安事件、刑事案件、突发性事件和意外灾害，要及时报警，并在能力范围内及时采取有力措施，迅速制止</w:t>
      </w:r>
      <w:proofErr w:type="gramStart"/>
      <w:r w:rsidRPr="007F683A">
        <w:rPr>
          <w:rFonts w:ascii="仿宋" w:eastAsia="仿宋" w:hAnsi="仿宋" w:cs="仿宋" w:hint="eastAsia"/>
          <w:bCs/>
          <w:sz w:val="24"/>
        </w:rPr>
        <w:t>或妥然处理</w:t>
      </w:r>
      <w:proofErr w:type="gramEnd"/>
      <w:r w:rsidRPr="007F683A">
        <w:rPr>
          <w:rFonts w:ascii="仿宋" w:eastAsia="仿宋" w:hAnsi="仿宋" w:cs="仿宋" w:hint="eastAsia"/>
          <w:bCs/>
          <w:sz w:val="24"/>
        </w:rPr>
        <w:t>。并保护好现场，维护好秩序，协助有关部门处理。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1.5、保安队长</w:t>
      </w:r>
      <w:proofErr w:type="gramStart"/>
      <w:r w:rsidRPr="007F683A">
        <w:rPr>
          <w:rFonts w:ascii="仿宋" w:eastAsia="仿宋" w:hAnsi="仿宋" w:cs="仿宋" w:hint="eastAsia"/>
          <w:bCs/>
          <w:sz w:val="24"/>
        </w:rPr>
        <w:t>和消控人员</w:t>
      </w:r>
      <w:proofErr w:type="gramEnd"/>
      <w:r w:rsidRPr="007F683A">
        <w:rPr>
          <w:rFonts w:ascii="仿宋" w:eastAsia="仿宋" w:hAnsi="仿宋" w:cs="仿宋" w:hint="eastAsia"/>
          <w:bCs/>
          <w:sz w:val="24"/>
        </w:rPr>
        <w:t>职责要求：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（1）保安队长：</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岗位职责：</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a、坚决贯彻执行所属管理处经理的指示，工作直接对所属管理处经理负责。准确传达管理处的工作安排，制定本部门工作计划，并负责检查落实；</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b、全面负责保安队的工作，确保保安队能够完成公司下达的任务目标。</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根据公司下达的任务和目标，制订保安队的年度工作计划并督促实施。</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c、负责批示下级保安员上报的各类文件，对重大的奖惩事件提出建议，对安全责任事故进行处理。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d、参与公司的业务拓展，负责编制保安方面的方案。</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e、主动与地方上级主管部门、公安机关作好双向沟通工作。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f、督促指导下级开展工作，检查下级落实保安处安排工作的实施情况。</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g、负责组织召开保安队人员的每月例会，总结上月工作情况及</w:t>
      </w:r>
      <w:proofErr w:type="gramStart"/>
      <w:r w:rsidRPr="007F683A">
        <w:rPr>
          <w:rFonts w:ascii="仿宋" w:eastAsia="仿宋" w:hAnsi="仿宋" w:cs="仿宋" w:hint="eastAsia"/>
          <w:bCs/>
          <w:sz w:val="24"/>
        </w:rPr>
        <w:t>布署</w:t>
      </w:r>
      <w:proofErr w:type="gramEnd"/>
      <w:r w:rsidRPr="007F683A">
        <w:rPr>
          <w:rFonts w:ascii="仿宋" w:eastAsia="仿宋" w:hAnsi="仿宋" w:cs="仿宋" w:hint="eastAsia"/>
          <w:bCs/>
          <w:sz w:val="24"/>
        </w:rPr>
        <w:t>下月工作安排。</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h、负责协调管理处其它部门的有关工作。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i、定期向上级领导汇报工作，提出有关保安工作建议。</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j、完成上级交给的其他任务。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k、经常深入检查各班次工作，了解员工当值情况和思想动态，发现隐患及时处理；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l、负责拟定保安培训计划，并具体组织实施；</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m、跟班值勤和不定时突击查岗，处理值班期间发生的事件（包括各种治安案件）；</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n、负责员工的考核评比工作，并对不称职的保安员提出处理意见；</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o、负责消防系统的监控工作，制定消防设施的安全检查制度，组织训练消防人员，制定消防安全知识的宣传工作。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p、定期检查物业之消防器材和设施，按期组织员工更换灭火器材，保证消防器材的安全可靠；</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q、收集和整理本部门的有关资料，汇总后交管理处阅读；</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r、负责本部门员工的排班和考勤，在权限范围内审批本部门员工的请假和调班；</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s、完成上级交办的其它工作。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w:t>
      </w:r>
      <w:proofErr w:type="gramStart"/>
      <w:r w:rsidRPr="007F683A">
        <w:rPr>
          <w:rFonts w:ascii="仿宋" w:eastAsia="仿宋" w:hAnsi="仿宋" w:cs="仿宋" w:hint="eastAsia"/>
          <w:bCs/>
          <w:sz w:val="24"/>
        </w:rPr>
        <w:t>消控人员</w:t>
      </w:r>
      <w:proofErr w:type="gramEnd"/>
      <w:r w:rsidRPr="007F683A">
        <w:rPr>
          <w:rFonts w:ascii="仿宋" w:eastAsia="仿宋" w:hAnsi="仿宋" w:cs="仿宋" w:hint="eastAsia"/>
          <w:bCs/>
          <w:sz w:val="24"/>
        </w:rPr>
        <w:t>职责要求：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a、联合保安人员做好消防设施的每天防火巡查，并上报消防大队的网站，需要学校解决的技术及时上报学校，以保证消防设施的正常。</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b、做好火灾自动报警系统的值班工作及填写好值班记录表</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c、做好消防泵房每个月的试运转。</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d、做好室内外消火栓的维护保养工作（涂层脱落的防腐工作，清洁工作，涂润滑脂工作）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1.6违规处理规定：</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为促进保安队员遵守中标公司的规章制度和劳动纪律，落实岗位与职责，提高工作效率和质量，中标公司必须根据采购人要求，制订违规处理规定，并严格实施。</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违规处理规定内容：采购人在对保安队岗位监督检查过程中，发现有上岗期间睡觉、擅自离开工作岗位、上班期间从事与本工作岗位职责无关的事情等违规行为者，及时通知中标公司整改，中标人应及时通过教育、处罚等方式杜绝此类现象的再次发生。</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因中标公司管理不到位、责任心不强或工作失误而导致采购人造成生命、</w:t>
      </w:r>
      <w:r w:rsidRPr="007F683A">
        <w:rPr>
          <w:rFonts w:ascii="仿宋" w:eastAsia="仿宋" w:hAnsi="仿宋" w:cs="仿宋" w:hint="eastAsia"/>
          <w:bCs/>
          <w:sz w:val="24"/>
        </w:rPr>
        <w:lastRenderedPageBreak/>
        <w:t>财产经济损失的，中标公司必须按权责划分承担全部或部分经济赔偿责任和法律责任。经济赔偿从当期管理费中扣减，不足余额由中标公司另行支付。</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2.校园保洁服务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2.1保洁管理范围</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全校所有面积的土地和在这土地上建设的所有建筑物：</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2.2保洁任务及要求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（1）图书楼、</w:t>
      </w:r>
      <w:proofErr w:type="gramStart"/>
      <w:r w:rsidRPr="007F683A">
        <w:rPr>
          <w:rFonts w:ascii="仿宋" w:eastAsia="仿宋" w:hAnsi="仿宋" w:cs="仿宋" w:hint="eastAsia"/>
          <w:bCs/>
          <w:sz w:val="24"/>
        </w:rPr>
        <w:t>远教楼</w:t>
      </w:r>
      <w:proofErr w:type="gramEnd"/>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1）厕所每天打扫、冲洗3次（早、中、下午）</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2）大厅</w:t>
      </w:r>
      <w:proofErr w:type="gramStart"/>
      <w:r w:rsidRPr="007F683A">
        <w:rPr>
          <w:rFonts w:ascii="仿宋" w:eastAsia="仿宋" w:hAnsi="仿宋" w:cs="仿宋" w:hint="eastAsia"/>
          <w:bCs/>
          <w:sz w:val="24"/>
        </w:rPr>
        <w:t>每天拖洗2次</w:t>
      </w:r>
      <w:proofErr w:type="gramEnd"/>
      <w:r w:rsidRPr="007F683A">
        <w:rPr>
          <w:rFonts w:ascii="仿宋" w:eastAsia="仿宋" w:hAnsi="仿宋" w:cs="仿宋" w:hint="eastAsia"/>
          <w:bCs/>
          <w:sz w:val="24"/>
        </w:rPr>
        <w:t>，随时保持干净整洁；</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3）楼梯间、厕所间玻璃窗每周擦抹1次；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4）楼梯、走廊扶手，每周擦抹3次；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5）各校长室、</w:t>
      </w:r>
      <w:proofErr w:type="gramStart"/>
      <w:r w:rsidRPr="007F683A">
        <w:rPr>
          <w:rFonts w:ascii="仿宋" w:eastAsia="仿宋" w:hAnsi="仿宋" w:cs="仿宋" w:hint="eastAsia"/>
          <w:bCs/>
          <w:sz w:val="24"/>
        </w:rPr>
        <w:t>书记室</w:t>
      </w:r>
      <w:proofErr w:type="gramEnd"/>
      <w:r w:rsidRPr="007F683A">
        <w:rPr>
          <w:rFonts w:ascii="仿宋" w:eastAsia="仿宋" w:hAnsi="仿宋" w:cs="仿宋" w:hint="eastAsia"/>
          <w:bCs/>
          <w:sz w:val="24"/>
        </w:rPr>
        <w:t>室内卫生每周打扫3次；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6）走廊</w:t>
      </w:r>
      <w:proofErr w:type="gramStart"/>
      <w:r w:rsidRPr="007F683A">
        <w:rPr>
          <w:rFonts w:ascii="仿宋" w:eastAsia="仿宋" w:hAnsi="仿宋" w:cs="仿宋" w:hint="eastAsia"/>
          <w:bCs/>
          <w:sz w:val="24"/>
        </w:rPr>
        <w:t>每天拖洗一次</w:t>
      </w:r>
      <w:proofErr w:type="gramEnd"/>
      <w:r w:rsidRPr="007F683A">
        <w:rPr>
          <w:rFonts w:ascii="仿宋" w:eastAsia="仿宋" w:hAnsi="仿宋" w:cs="仿宋" w:hint="eastAsia"/>
          <w:bCs/>
          <w:sz w:val="24"/>
        </w:rPr>
        <w:t>，随时保持干净整洁。</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（2）教学楼</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1）所有厕所每天打扫、冲洗3次（早、中、下午）；</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2）厕所门口洗手台盆及盥洗间地面每天清洗3次（早、中、下午）；</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3）楼梯口垃圾桶及地面隔天清洗1次（早），每周用消毒液清洗1次（周末）；</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4）楼梯间、厕所间及</w:t>
      </w:r>
      <w:proofErr w:type="gramStart"/>
      <w:r w:rsidRPr="007F683A">
        <w:rPr>
          <w:rFonts w:ascii="仿宋" w:eastAsia="仿宋" w:hAnsi="仿宋" w:cs="仿宋" w:hint="eastAsia"/>
          <w:bCs/>
          <w:sz w:val="24"/>
        </w:rPr>
        <w:t>台盆间玻璃窗</w:t>
      </w:r>
      <w:proofErr w:type="gramEnd"/>
      <w:r w:rsidRPr="007F683A">
        <w:rPr>
          <w:rFonts w:ascii="仿宋" w:eastAsia="仿宋" w:hAnsi="仿宋" w:cs="仿宋" w:hint="eastAsia"/>
          <w:bCs/>
          <w:sz w:val="24"/>
        </w:rPr>
        <w:t>（含楼道窗外阳台及窗下扶手、扶手与玻璃窗之间地面的保洁）每周擦抹1次；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5）公共场所蜘蛛网及时清理。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6）所有楼各走廊及连</w:t>
      </w:r>
      <w:proofErr w:type="gramStart"/>
      <w:r w:rsidRPr="007F683A">
        <w:rPr>
          <w:rFonts w:ascii="仿宋" w:eastAsia="仿宋" w:hAnsi="仿宋" w:cs="仿宋" w:hint="eastAsia"/>
          <w:bCs/>
          <w:sz w:val="24"/>
        </w:rPr>
        <w:t>廊每天拖洗</w:t>
      </w:r>
      <w:proofErr w:type="gramEnd"/>
      <w:r w:rsidRPr="007F683A">
        <w:rPr>
          <w:rFonts w:ascii="仿宋" w:eastAsia="仿宋" w:hAnsi="仿宋" w:cs="仿宋" w:hint="eastAsia"/>
          <w:bCs/>
          <w:sz w:val="24"/>
        </w:rPr>
        <w:t>一次，所有楼梯要每天清理二次。走廊扶手每周擦抹2次。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7）教室窗户要求每半月一次。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（3）运动场看台:三天清理一次（上午7点半之前完成），如</w:t>
      </w:r>
      <w:proofErr w:type="gramStart"/>
      <w:r w:rsidRPr="007F683A">
        <w:rPr>
          <w:rFonts w:ascii="仿宋" w:eastAsia="仿宋" w:hAnsi="仿宋" w:cs="仿宋" w:hint="eastAsia"/>
          <w:bCs/>
          <w:sz w:val="24"/>
        </w:rPr>
        <w:t>遇活动</w:t>
      </w:r>
      <w:proofErr w:type="gramEnd"/>
      <w:r w:rsidRPr="007F683A">
        <w:rPr>
          <w:rFonts w:ascii="仿宋" w:eastAsia="仿宋" w:hAnsi="仿宋" w:cs="仿宋" w:hint="eastAsia"/>
          <w:bCs/>
          <w:sz w:val="24"/>
        </w:rPr>
        <w:t>必须当天清理。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（4）配电房:每</w:t>
      </w:r>
      <w:proofErr w:type="gramStart"/>
      <w:r w:rsidRPr="007F683A">
        <w:rPr>
          <w:rFonts w:ascii="仿宋" w:eastAsia="仿宋" w:hAnsi="仿宋" w:cs="仿宋" w:hint="eastAsia"/>
          <w:bCs/>
          <w:sz w:val="24"/>
        </w:rPr>
        <w:t>周清理</w:t>
      </w:r>
      <w:proofErr w:type="gramEnd"/>
      <w:r w:rsidRPr="007F683A">
        <w:rPr>
          <w:rFonts w:ascii="仿宋" w:eastAsia="仿宋" w:hAnsi="仿宋" w:cs="仿宋" w:hint="eastAsia"/>
          <w:bCs/>
          <w:sz w:val="24"/>
        </w:rPr>
        <w:t>一次。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（5）传达室:每天清理一次（上午7点半之前完成）</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（6）校园卫生：</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1）校园公共区域每天打扫2次（早上、中午）。</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2）校园内垃圾</w:t>
      </w:r>
      <w:proofErr w:type="gramStart"/>
      <w:r w:rsidRPr="007F683A">
        <w:rPr>
          <w:rFonts w:ascii="仿宋" w:eastAsia="仿宋" w:hAnsi="仿宋" w:cs="仿宋" w:hint="eastAsia"/>
          <w:bCs/>
          <w:sz w:val="24"/>
        </w:rPr>
        <w:t>筒及时</w:t>
      </w:r>
      <w:proofErr w:type="gramEnd"/>
      <w:r w:rsidRPr="007F683A">
        <w:rPr>
          <w:rFonts w:ascii="仿宋" w:eastAsia="仿宋" w:hAnsi="仿宋" w:cs="仿宋" w:hint="eastAsia"/>
          <w:bCs/>
          <w:sz w:val="24"/>
        </w:rPr>
        <w:t>清理，保证垃圾筒及周边清洁。</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（7）垃圾集中点：</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1）每天打扫2次；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2）每周用消毒液清洗1次。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（8）放假期间卫生保洁范围、要求：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1）以上条款如遇周六、周日且没有学生在校补课，则教学楼、图书楼、</w:t>
      </w:r>
      <w:proofErr w:type="gramStart"/>
      <w:r w:rsidRPr="007F683A">
        <w:rPr>
          <w:rFonts w:ascii="仿宋" w:eastAsia="仿宋" w:hAnsi="仿宋" w:cs="仿宋" w:hint="eastAsia"/>
          <w:bCs/>
          <w:sz w:val="24"/>
        </w:rPr>
        <w:t>远教楼</w:t>
      </w:r>
      <w:proofErr w:type="gramEnd"/>
      <w:r w:rsidRPr="007F683A">
        <w:rPr>
          <w:rFonts w:ascii="仿宋" w:eastAsia="仿宋" w:hAnsi="仿宋" w:cs="仿宋" w:hint="eastAsia"/>
          <w:bCs/>
          <w:sz w:val="24"/>
        </w:rPr>
        <w:t>清</w:t>
      </w:r>
      <w:proofErr w:type="gramStart"/>
      <w:r w:rsidRPr="007F683A">
        <w:rPr>
          <w:rFonts w:ascii="仿宋" w:eastAsia="仿宋" w:hAnsi="仿宋" w:cs="仿宋" w:hint="eastAsia"/>
          <w:bCs/>
          <w:sz w:val="24"/>
        </w:rPr>
        <w:t>卫要求</w:t>
      </w:r>
      <w:proofErr w:type="gramEnd"/>
      <w:r w:rsidRPr="007F683A">
        <w:rPr>
          <w:rFonts w:ascii="仿宋" w:eastAsia="仿宋" w:hAnsi="仿宋" w:cs="仿宋" w:hint="eastAsia"/>
          <w:bCs/>
          <w:sz w:val="24"/>
        </w:rPr>
        <w:t>可适当放宽。</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w:t>
      </w:r>
      <w:proofErr w:type="gramStart"/>
      <w:r w:rsidRPr="007F683A">
        <w:rPr>
          <w:rFonts w:ascii="仿宋" w:eastAsia="仿宋" w:hAnsi="仿宋" w:cs="仿宋" w:hint="eastAsia"/>
          <w:bCs/>
          <w:sz w:val="24"/>
        </w:rPr>
        <w:t>其余只</w:t>
      </w:r>
      <w:proofErr w:type="gramEnd"/>
      <w:r w:rsidRPr="007F683A">
        <w:rPr>
          <w:rFonts w:ascii="仿宋" w:eastAsia="仿宋" w:hAnsi="仿宋" w:cs="仿宋" w:hint="eastAsia"/>
          <w:bCs/>
          <w:sz w:val="24"/>
        </w:rPr>
        <w:t>要求每周打扫公共场所、道路1次；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（9）质量要求、员工管理、清卫工具：</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1）每次清扫后，保洁区域须达到地面、墙面、玻璃、扶手、洗手台盆等无蜘蛛网、无灰尘、无污垢。</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2）中标人负责安排清卫人员，同时中标人应经常对员工进行法制教育、安全生产与文明生产的教育，并对员工的安全负责。校方有人员使用的建议权与清卫工作的督促权。如遇中标</w:t>
      </w:r>
      <w:proofErr w:type="gramStart"/>
      <w:r w:rsidRPr="007F683A">
        <w:rPr>
          <w:rFonts w:ascii="仿宋" w:eastAsia="仿宋" w:hAnsi="仿宋" w:cs="仿宋" w:hint="eastAsia"/>
          <w:bCs/>
          <w:sz w:val="24"/>
        </w:rPr>
        <w:t>人人员</w:t>
      </w:r>
      <w:proofErr w:type="gramEnd"/>
      <w:r w:rsidRPr="007F683A">
        <w:rPr>
          <w:rFonts w:ascii="仿宋" w:eastAsia="仿宋" w:hAnsi="仿宋" w:cs="仿宋" w:hint="eastAsia"/>
          <w:bCs/>
          <w:sz w:val="24"/>
        </w:rPr>
        <w:t>与校方人员发生矛盾时，由校方负责人与中标人负责人协调解决。</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3）各类清洁卫生工具由中标人自行解决。</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（10）保洁范围内的窗帘及电扇、空气净化器等要求每年清洗一次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（11）做好垃圾分类工作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落实好上级部门下达的垃圾分类要求，具体</w:t>
      </w:r>
      <w:proofErr w:type="gramStart"/>
      <w:r w:rsidRPr="007F683A">
        <w:rPr>
          <w:rFonts w:ascii="仿宋" w:eastAsia="仿宋" w:hAnsi="仿宋" w:cs="仿宋" w:hint="eastAsia"/>
          <w:bCs/>
          <w:sz w:val="24"/>
        </w:rPr>
        <w:t>请依据</w:t>
      </w:r>
      <w:proofErr w:type="gramEnd"/>
      <w:r w:rsidRPr="007F683A">
        <w:rPr>
          <w:rFonts w:ascii="仿宋" w:eastAsia="仿宋" w:hAnsi="仿宋" w:cs="仿宋" w:hint="eastAsia"/>
          <w:bCs/>
          <w:sz w:val="24"/>
        </w:rPr>
        <w:t>省、市、区的垃圾分类相关文件落实。每栋楼的垃圾收集后，依据不同的垃圾类别进行分类整理，回收。</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1）学校垃圾分为四大类：可回收物、厨房垃圾、有害垃圾和其他垃圾。</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2）其余所有区域垃圾桶（教师办公室门口垃圾桶、各幢楼的公共区域垃圾桶、校园垃圾桶等）由保洁公司负责按分类要求集中收集投放。</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3）做好校园垃圾分类回收点日常保洁工作。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4）做好其他上级部门下达的垃圾分类要求。</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3、校园绿化管理服务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3.1委托绿化养护和盆景租</w:t>
      </w:r>
      <w:proofErr w:type="gramStart"/>
      <w:r w:rsidRPr="007F683A">
        <w:rPr>
          <w:rFonts w:ascii="仿宋" w:eastAsia="仿宋" w:hAnsi="仿宋" w:cs="仿宋" w:hint="eastAsia"/>
          <w:bCs/>
          <w:sz w:val="24"/>
        </w:rPr>
        <w:t>摆具体</w:t>
      </w:r>
      <w:proofErr w:type="gramEnd"/>
      <w:r w:rsidRPr="007F683A">
        <w:rPr>
          <w:rFonts w:ascii="仿宋" w:eastAsia="仿宋" w:hAnsi="仿宋" w:cs="仿宋" w:hint="eastAsia"/>
          <w:bCs/>
          <w:sz w:val="24"/>
        </w:rPr>
        <w:t>范围</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（1）浙江开放大学萧山学院校园范围所有绿化养护。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 xml:space="preserve">（2）盆花租摆：萧山开大盆花数量120盆 </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3.2租</w:t>
      </w:r>
      <w:proofErr w:type="gramStart"/>
      <w:r w:rsidRPr="007F683A">
        <w:rPr>
          <w:rFonts w:ascii="仿宋" w:eastAsia="仿宋" w:hAnsi="仿宋" w:cs="仿宋" w:hint="eastAsia"/>
          <w:bCs/>
          <w:sz w:val="24"/>
        </w:rPr>
        <w:t>摆具体</w:t>
      </w:r>
      <w:proofErr w:type="gramEnd"/>
      <w:r w:rsidRPr="007F683A">
        <w:rPr>
          <w:rFonts w:ascii="仿宋" w:eastAsia="仿宋" w:hAnsi="仿宋" w:cs="仿宋" w:hint="eastAsia"/>
          <w:bCs/>
          <w:sz w:val="24"/>
        </w:rPr>
        <w:t>任务：盆景租</w:t>
      </w:r>
      <w:proofErr w:type="gramStart"/>
      <w:r w:rsidRPr="007F683A">
        <w:rPr>
          <w:rFonts w:ascii="仿宋" w:eastAsia="仿宋" w:hAnsi="仿宋" w:cs="仿宋" w:hint="eastAsia"/>
          <w:bCs/>
          <w:sz w:val="24"/>
        </w:rPr>
        <w:t>摆位置</w:t>
      </w:r>
      <w:proofErr w:type="gramEnd"/>
      <w:r w:rsidRPr="007F683A">
        <w:rPr>
          <w:rFonts w:ascii="仿宋" w:eastAsia="仿宋" w:hAnsi="仿宋" w:cs="仿宋" w:hint="eastAsia"/>
          <w:bCs/>
          <w:sz w:val="24"/>
        </w:rPr>
        <w:t>根据采购人要求进行摆放，必须经常性进行调整更新，保质保量。</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3.3人员配置：中标人需提供2位固定工作人员在采购人进行日常养护。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3.4任务和要求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（1）租</w:t>
      </w:r>
      <w:proofErr w:type="gramStart"/>
      <w:r w:rsidRPr="007F683A">
        <w:rPr>
          <w:rFonts w:ascii="仿宋" w:eastAsia="仿宋" w:hAnsi="仿宋" w:cs="仿宋" w:hint="eastAsia"/>
          <w:bCs/>
          <w:sz w:val="24"/>
        </w:rPr>
        <w:t>摆过程</w:t>
      </w:r>
      <w:proofErr w:type="gramEnd"/>
      <w:r w:rsidRPr="007F683A">
        <w:rPr>
          <w:rFonts w:ascii="仿宋" w:eastAsia="仿宋" w:hAnsi="仿宋" w:cs="仿宋" w:hint="eastAsia"/>
          <w:bCs/>
          <w:sz w:val="24"/>
        </w:rPr>
        <w:t>中向采购人提出合理的意见和建议。</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（2）租</w:t>
      </w:r>
      <w:proofErr w:type="gramStart"/>
      <w:r w:rsidRPr="007F683A">
        <w:rPr>
          <w:rFonts w:ascii="仿宋" w:eastAsia="仿宋" w:hAnsi="仿宋" w:cs="仿宋" w:hint="eastAsia"/>
          <w:bCs/>
          <w:sz w:val="24"/>
        </w:rPr>
        <w:t>摆管理</w:t>
      </w:r>
      <w:proofErr w:type="gramEnd"/>
      <w:r w:rsidRPr="007F683A">
        <w:rPr>
          <w:rFonts w:ascii="仿宋" w:eastAsia="仿宋" w:hAnsi="仿宋" w:cs="仿宋" w:hint="eastAsia"/>
          <w:bCs/>
          <w:sz w:val="24"/>
        </w:rPr>
        <w:t>工作要求做到：各类植物生长良好，无病虫害，无缺肥缺水现象。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（3）在养护和租摆工作过程中要遵守采购人校园各项规章制度，无条件服从采购人的管理监督。</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（4）积极协助采购人校园绿化各种、类考评和争创先进工作。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（5）中标人应保证采购方所有的绿化生长良好，学校操场的沙坑定期除草，按养护要求及时整枝、修剪、除草、割草、防病治虫、施肥等。</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（6）提供学院各类会议主席台绿化盆景摆放。</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7）中标人需要加强对员工的业务培训指导和劳动安全教育，员工应注意自身人身安全，在工作期间造成的人身事故问题，由中标人自行负责，采购人概不承担任何责任。中标人在人员用工上，应符合国家出台的新的劳动合同法的所有规定，若出现纠纷，所有责任由中标人自行承担并无条件接受采购人赔偿和处理的要求。</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4、其他委托管理服务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4.1校园多媒体教室和机房、会议室委托管理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（1）服务管理范围：校园内各多媒体教室和机房、会议室等。严格遵守学校相关管理制度和规定，具有较强的工作责任心，工作中勤于思考，动手能力强，随时掌握多媒体教室的使用状况。</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根据学校教学部门或网络中心下发的多媒体教室和机房、会议室使用计划表（或电子排课屏幕），严格按照工作时间到岗并履行工作职责，如有事必须请假并做好相关协调衔接工作，做到责任明确。无故脱岗，按学校规定严肃处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（3）要求按时做好多媒体教室和机房、会议室的日常开启和关闭工作：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（4）多媒体教室和机房、会议室使用期间的巡查工作：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（5）多媒体教室和机房、会议室设备管理方面要求：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6）每日下班前，对当日使用过的多媒体教室和机房、会议室做好日志登记工作。维护好多媒体教室和机房、会议室《工作日志》、《维修日志》，以备网络中心不定期检查。每月汇总工作和维修日志，上报网络中心。</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（7）工作期间要求能配合并完成学校分配下来的临时性任务。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（8）工作人员若需离职，新工作人员需在两周内安排到位。</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（9）工作人员</w:t>
      </w:r>
      <w:proofErr w:type="gramStart"/>
      <w:r w:rsidRPr="007F683A">
        <w:rPr>
          <w:rFonts w:ascii="仿宋" w:eastAsia="仿宋" w:hAnsi="仿宋" w:cs="仿宋" w:hint="eastAsia"/>
          <w:bCs/>
          <w:sz w:val="24"/>
        </w:rPr>
        <w:t>需相关</w:t>
      </w:r>
      <w:proofErr w:type="gramEnd"/>
      <w:r w:rsidRPr="007F683A">
        <w:rPr>
          <w:rFonts w:ascii="仿宋" w:eastAsia="仿宋" w:hAnsi="仿宋" w:cs="仿宋" w:hint="eastAsia"/>
          <w:bCs/>
          <w:sz w:val="24"/>
        </w:rPr>
        <w:t>专业毕业，高中以上学历，有相关工作经验两年以上。</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（10）工作人员应无条件的服从和遵守学院的管理和各项规章制度。</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4.2文</w:t>
      </w:r>
      <w:proofErr w:type="gramStart"/>
      <w:r w:rsidRPr="007F683A">
        <w:rPr>
          <w:rFonts w:ascii="仿宋" w:eastAsia="仿宋" w:hAnsi="仿宋" w:cs="仿宋" w:hint="eastAsia"/>
          <w:bCs/>
          <w:sz w:val="24"/>
        </w:rPr>
        <w:t>员委托</w:t>
      </w:r>
      <w:proofErr w:type="gramEnd"/>
      <w:r w:rsidRPr="007F683A">
        <w:rPr>
          <w:rFonts w:ascii="仿宋" w:eastAsia="仿宋" w:hAnsi="仿宋" w:cs="仿宋" w:hint="eastAsia"/>
          <w:bCs/>
          <w:sz w:val="24"/>
        </w:rPr>
        <w:t>管理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（1）根据上级要求做好总务处相关部门各类纸质台账工作。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（2）根据上级要求做好总务处相关部门各类平台</w:t>
      </w:r>
      <w:proofErr w:type="gramStart"/>
      <w:r w:rsidRPr="007F683A">
        <w:rPr>
          <w:rFonts w:ascii="仿宋" w:eastAsia="仿宋" w:hAnsi="仿宋" w:cs="仿宋" w:hint="eastAsia"/>
          <w:bCs/>
          <w:sz w:val="24"/>
        </w:rPr>
        <w:t>台</w:t>
      </w:r>
      <w:proofErr w:type="gramEnd"/>
      <w:r w:rsidRPr="007F683A">
        <w:rPr>
          <w:rFonts w:ascii="仿宋" w:eastAsia="仿宋" w:hAnsi="仿宋" w:cs="仿宋" w:hint="eastAsia"/>
          <w:bCs/>
          <w:sz w:val="24"/>
        </w:rPr>
        <w:t>账上传工作。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（3）做好学院总务处交给的任务，并及时向学院总务处相关负责人做好汇报工作。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（4）负责学院</w:t>
      </w:r>
      <w:proofErr w:type="gramStart"/>
      <w:r w:rsidRPr="007F683A">
        <w:rPr>
          <w:rFonts w:ascii="仿宋" w:eastAsia="仿宋" w:hAnsi="仿宋" w:cs="仿宋" w:hint="eastAsia"/>
          <w:bCs/>
          <w:sz w:val="24"/>
        </w:rPr>
        <w:t>一</w:t>
      </w:r>
      <w:proofErr w:type="gramEnd"/>
      <w:r w:rsidRPr="007F683A">
        <w:rPr>
          <w:rFonts w:ascii="仿宋" w:eastAsia="仿宋" w:hAnsi="仿宋" w:cs="仿宋" w:hint="eastAsia"/>
          <w:bCs/>
          <w:sz w:val="24"/>
        </w:rPr>
        <w:t>卡通系统操作工作，包括挂失、补办、充值等。</w:t>
      </w:r>
    </w:p>
    <w:p w:rsidR="00644567" w:rsidRPr="007F683A" w:rsidRDefault="00644567" w:rsidP="007F683A">
      <w:pPr>
        <w:spacing w:line="360" w:lineRule="auto"/>
        <w:ind w:firstLineChars="150" w:firstLine="360"/>
        <w:rPr>
          <w:rFonts w:ascii="仿宋" w:eastAsia="仿宋" w:hAnsi="仿宋" w:cs="仿宋"/>
          <w:bCs/>
          <w:sz w:val="24"/>
        </w:rPr>
      </w:pPr>
      <w:r w:rsidRPr="007F683A">
        <w:rPr>
          <w:rFonts w:ascii="仿宋" w:eastAsia="仿宋" w:hAnsi="仿宋" w:cs="仿宋" w:hint="eastAsia"/>
          <w:bCs/>
          <w:sz w:val="24"/>
        </w:rPr>
        <w:t>4.3接待委托服务管理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（1）名称：外聘教师接待服务,就餐安排，会议服务。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（2）人次：根据采购人教学工作安排来定。</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（3）场所：采购人外聘教师上课教室和休息场所（教学楼6309室）及会议室。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（4）中标人负责采购人的所有外聘教师在教室上课过程中、休息场所的卫生、开水、报纸整理等接待服务工作，会议期间的接待及茶水服务。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4.4教材资料室教材发放委托服务管理</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（1）采购人师生教材、资料收发；</w:t>
      </w:r>
      <w:proofErr w:type="gramStart"/>
      <w:r w:rsidRPr="007F683A">
        <w:rPr>
          <w:rFonts w:ascii="仿宋" w:eastAsia="仿宋" w:hAnsi="仿宋" w:cs="仿宋" w:hint="eastAsia"/>
          <w:bCs/>
          <w:sz w:val="24"/>
        </w:rPr>
        <w:t>帐目</w:t>
      </w:r>
      <w:proofErr w:type="gramEnd"/>
      <w:r w:rsidRPr="007F683A">
        <w:rPr>
          <w:rFonts w:ascii="仿宋" w:eastAsia="仿宋" w:hAnsi="仿宋" w:cs="仿宋" w:hint="eastAsia"/>
          <w:bCs/>
          <w:sz w:val="24"/>
        </w:rPr>
        <w:t>结报等工作。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（2）采购人教学资料室老师布置的其他工作。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4.5水电设备维修服务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日常维修服务是工程部一项大量而又重要的工作。水电</w:t>
      </w:r>
      <w:proofErr w:type="gramStart"/>
      <w:r w:rsidRPr="007F683A">
        <w:rPr>
          <w:rFonts w:ascii="仿宋" w:eastAsia="仿宋" w:hAnsi="仿宋" w:cs="仿宋" w:hint="eastAsia"/>
          <w:bCs/>
          <w:sz w:val="24"/>
        </w:rPr>
        <w:t>设备工</w:t>
      </w:r>
      <w:proofErr w:type="gramEnd"/>
      <w:r w:rsidRPr="007F683A">
        <w:rPr>
          <w:rFonts w:ascii="仿宋" w:eastAsia="仿宋" w:hAnsi="仿宋" w:cs="仿宋" w:hint="eastAsia"/>
          <w:bCs/>
          <w:sz w:val="24"/>
        </w:rPr>
        <w:t>在维修服务中的服务意识、服务规范等提出具体要求并承诺如下：</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（1）熟悉设备安装位置，建立日检巡查制度</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1）一幢大楼大大小小的设备不计其数，分布在四面八方。因此，维修部门必须建立多方面的信息渠道和监测机制。及时发现设备故障及故障隐患，并予排除。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2）建立日检巡查制度，值班人员须按具体设备巡查的要求，依时对所有运行设备检查巡视，以便及时发现问题尽快处理解决。</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（2）维修服务承诺</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科室及教职员工的报修或设施设备故障可报总务处，也可直接通知物业主管，统一协调安排。维修部门接到报修单或电话后应该在15分钟内之内派员工到现场，属</w:t>
      </w:r>
      <w:proofErr w:type="gramStart"/>
      <w:r w:rsidRPr="007F683A">
        <w:rPr>
          <w:rFonts w:ascii="仿宋" w:eastAsia="仿宋" w:hAnsi="仿宋" w:cs="仿宋" w:hint="eastAsia"/>
          <w:bCs/>
          <w:sz w:val="24"/>
        </w:rPr>
        <w:t>一般性零修或</w:t>
      </w:r>
      <w:proofErr w:type="gramEnd"/>
      <w:r w:rsidRPr="007F683A">
        <w:rPr>
          <w:rFonts w:ascii="仿宋" w:eastAsia="仿宋" w:hAnsi="仿宋" w:cs="仿宋" w:hint="eastAsia"/>
          <w:bCs/>
          <w:sz w:val="24"/>
        </w:rPr>
        <w:t>设备故障应立即排除；涉及到需临时购买配件的维修，向报修的科室、教职员工解释，并另约定维修时间后，按约完成维修；</w:t>
      </w:r>
      <w:proofErr w:type="gramStart"/>
      <w:r w:rsidRPr="007F683A">
        <w:rPr>
          <w:rFonts w:ascii="仿宋" w:eastAsia="仿宋" w:hAnsi="仿宋" w:cs="仿宋" w:hint="eastAsia"/>
          <w:bCs/>
          <w:sz w:val="24"/>
        </w:rPr>
        <w:t>属复杂</w:t>
      </w:r>
      <w:proofErr w:type="gramEnd"/>
      <w:r w:rsidRPr="007F683A">
        <w:rPr>
          <w:rFonts w:ascii="仿宋" w:eastAsia="仿宋" w:hAnsi="仿宋" w:cs="仿宋" w:hint="eastAsia"/>
          <w:bCs/>
          <w:sz w:val="24"/>
        </w:rPr>
        <w:t>故障应立即向学校管理部门汇报，由其组织力量或协调整体技术力量集中处理解决。并</w:t>
      </w:r>
      <w:proofErr w:type="gramStart"/>
      <w:r w:rsidRPr="007F683A">
        <w:rPr>
          <w:rFonts w:ascii="仿宋" w:eastAsia="仿宋" w:hAnsi="仿宋" w:cs="仿宋" w:hint="eastAsia"/>
          <w:bCs/>
          <w:sz w:val="24"/>
        </w:rPr>
        <w:t>作出</w:t>
      </w:r>
      <w:proofErr w:type="gramEnd"/>
      <w:r w:rsidRPr="007F683A">
        <w:rPr>
          <w:rFonts w:ascii="仿宋" w:eastAsia="仿宋" w:hAnsi="仿宋" w:cs="仿宋" w:hint="eastAsia"/>
          <w:bCs/>
          <w:sz w:val="24"/>
        </w:rPr>
        <w:t>具体承诺如下：</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1)实行每天24小时</w:t>
      </w:r>
      <w:r w:rsidRPr="00AF3412">
        <w:rPr>
          <w:rFonts w:ascii="仿宋" w:eastAsia="仿宋" w:hAnsi="仿宋" w:cs="仿宋" w:hint="eastAsia"/>
          <w:bCs/>
          <w:sz w:val="24"/>
        </w:rPr>
        <w:t>采购人报修电话接听，将报修电话向采购人公布。接到报修电话及时记录，并派人员维修。</w:t>
      </w:r>
    </w:p>
    <w:p w:rsidR="00644567" w:rsidRPr="007F683A" w:rsidRDefault="00644567" w:rsidP="007F683A">
      <w:pPr>
        <w:spacing w:line="360" w:lineRule="auto"/>
        <w:ind w:firstLineChars="200" w:firstLine="482"/>
        <w:rPr>
          <w:rFonts w:ascii="仿宋" w:eastAsia="仿宋" w:hAnsi="仿宋" w:cs="仿宋"/>
          <w:bCs/>
          <w:sz w:val="24"/>
        </w:rPr>
      </w:pPr>
      <w:r w:rsidRPr="007F683A">
        <w:rPr>
          <w:rFonts w:ascii="仿宋" w:eastAsia="仿宋" w:hAnsi="仿宋" w:cs="仿宋" w:hint="eastAsia"/>
          <w:b/>
          <w:bCs/>
          <w:sz w:val="24"/>
        </w:rPr>
        <w:t>2)</w:t>
      </w:r>
      <w:r w:rsidRPr="007F683A">
        <w:rPr>
          <w:rFonts w:ascii="仿宋" w:eastAsia="仿宋" w:hAnsi="仿宋" w:cs="仿宋" w:hint="eastAsia"/>
          <w:bCs/>
          <w:sz w:val="24"/>
        </w:rPr>
        <w:t>水电急修项目：接报修后15分钟到达现场，1小时内修复；</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3)其他维修项目：20分钟之内到达现场查勘，根据维修项目情况，能立即修复的，当场给予解决；不能马上修复的，按约定时间给予修复；</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4)做好从接单开始到维修完毕各环节的记录。</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5)维修服务应达到：临修急修及时率100%；维修质量合格率99%以上；满意率95%以上；</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5.学生宿舍管理服务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学生宿舍管理是寄宿制学校管理的重要组成部分，宿舍管理员是学校德育工作的重要力量，起着其他学科教师不可替代的作用。宿舍管理员应充分认识到本职工作的重要性，全面贯彻党的教育方针，认真学习有关学生管理的规章制度，努力提高自身素养，从而提升管理的质量。</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5.1宿舍管理内容</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（1）公寓楼内的公共秩序的维护和各项安全防范。</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（2）公寓楼内外公共场所的保洁服务，对寝室内卫生的整洁作监督、指导。</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（3）公寓楼内除房屋本体外的公共物品、设施设备</w:t>
      </w:r>
      <w:proofErr w:type="gramStart"/>
      <w:r w:rsidRPr="007F683A">
        <w:rPr>
          <w:rFonts w:ascii="仿宋" w:eastAsia="仿宋" w:hAnsi="仿宋" w:cs="仿宋" w:hint="eastAsia"/>
          <w:bCs/>
          <w:sz w:val="24"/>
        </w:rPr>
        <w:t>的维保及</w:t>
      </w:r>
      <w:proofErr w:type="gramEnd"/>
      <w:r w:rsidRPr="007F683A">
        <w:rPr>
          <w:rFonts w:ascii="仿宋" w:eastAsia="仿宋" w:hAnsi="仿宋" w:cs="仿宋" w:hint="eastAsia"/>
          <w:bCs/>
          <w:sz w:val="24"/>
        </w:rPr>
        <w:t>日常零星维修。</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(4)房屋等物业档案资料的建立与保管。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（5）住宿学生的纪律、卫生检查及建档。</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（6）公寓区的生活配套服务。</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（7）各公寓用水用电充值、收费，</w:t>
      </w:r>
      <w:proofErr w:type="gramStart"/>
      <w:r w:rsidRPr="007F683A">
        <w:rPr>
          <w:rFonts w:ascii="仿宋" w:eastAsia="仿宋" w:hAnsi="仿宋" w:cs="仿宋" w:hint="eastAsia"/>
          <w:bCs/>
          <w:sz w:val="24"/>
        </w:rPr>
        <w:t>附收费</w:t>
      </w:r>
      <w:proofErr w:type="gramEnd"/>
      <w:r w:rsidRPr="007F683A">
        <w:rPr>
          <w:rFonts w:ascii="仿宋" w:eastAsia="仿宋" w:hAnsi="仿宋" w:cs="仿宋" w:hint="eastAsia"/>
          <w:bCs/>
          <w:sz w:val="24"/>
        </w:rPr>
        <w:t>明细原件及时汇总上交学院财务</w:t>
      </w:r>
      <w:r w:rsidRPr="007F683A">
        <w:rPr>
          <w:rFonts w:ascii="仿宋" w:eastAsia="仿宋" w:hAnsi="仿宋" w:cs="仿宋" w:hint="eastAsia"/>
          <w:bCs/>
          <w:sz w:val="24"/>
        </w:rPr>
        <w:lastRenderedPageBreak/>
        <w:t>室。</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（8）学生住宿管理（住宿的安排、调整和退宿；）。</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（9）保障网络、通信线路遇故障时的报修联系和修理工作。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（10）负责寝室围网</w:t>
      </w:r>
      <w:proofErr w:type="gramStart"/>
      <w:r w:rsidRPr="007F683A">
        <w:rPr>
          <w:rFonts w:ascii="仿宋" w:eastAsia="仿宋" w:hAnsi="仿宋" w:cs="仿宋" w:hint="eastAsia"/>
          <w:bCs/>
          <w:sz w:val="24"/>
        </w:rPr>
        <w:t>墙范围</w:t>
      </w:r>
      <w:proofErr w:type="gramEnd"/>
      <w:r w:rsidRPr="007F683A">
        <w:rPr>
          <w:rFonts w:ascii="仿宋" w:eastAsia="仿宋" w:hAnsi="仿宋" w:cs="仿宋" w:hint="eastAsia"/>
          <w:bCs/>
          <w:sz w:val="24"/>
        </w:rPr>
        <w:t>内的除四害工作。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（11）协助学校实施对学生的基础文明教育、养成教育。</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（12）采购人要求的其它管理和服务内容。</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13）采购人将学生公寓完全托管给中标人进行运作，公寓楼内的相关物业管理事务及零星维修任务及所需费用均由中标人负责（不含房屋本体及不可移动设备维护费）。采购人不再承担具体物业管理、维修事务上费用和责任的关系。</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（14）中标人在学生公寓中所涉及的任何收费项目必须符合国家物价部门规定的范围内并经物价部门审批，经与采购人协商同意后方可收取。否则视为违约。</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(15)学生公寓内涉及的所有费用收取都由中标人完成并开据票据（对碰到拒交或有争议的如水电费等由采购人相关部门负责协调收取），产生任何费用均由中标人承担。</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(16)学生公寓及楼内的所有财产产权归属采购人，若</w:t>
      </w:r>
      <w:proofErr w:type="gramStart"/>
      <w:r w:rsidRPr="007F683A">
        <w:rPr>
          <w:rFonts w:ascii="仿宋" w:eastAsia="仿宋" w:hAnsi="仿宋" w:cs="仿宋" w:hint="eastAsia"/>
          <w:bCs/>
          <w:sz w:val="24"/>
        </w:rPr>
        <w:t>遇学生</w:t>
      </w:r>
      <w:proofErr w:type="gramEnd"/>
      <w:r w:rsidRPr="007F683A">
        <w:rPr>
          <w:rFonts w:ascii="仿宋" w:eastAsia="仿宋" w:hAnsi="仿宋" w:cs="仿宋" w:hint="eastAsia"/>
          <w:bCs/>
          <w:sz w:val="24"/>
        </w:rPr>
        <w:t>公寓有结构上的改动或与</w:t>
      </w:r>
      <w:proofErr w:type="gramStart"/>
      <w:r w:rsidRPr="007F683A">
        <w:rPr>
          <w:rFonts w:ascii="仿宋" w:eastAsia="仿宋" w:hAnsi="仿宋" w:cs="仿宋" w:hint="eastAsia"/>
          <w:bCs/>
          <w:sz w:val="24"/>
        </w:rPr>
        <w:t>本结构</w:t>
      </w:r>
      <w:proofErr w:type="gramEnd"/>
      <w:r w:rsidRPr="007F683A">
        <w:rPr>
          <w:rFonts w:ascii="仿宋" w:eastAsia="仿宋" w:hAnsi="仿宋" w:cs="仿宋" w:hint="eastAsia"/>
          <w:bCs/>
          <w:sz w:val="24"/>
        </w:rPr>
        <w:t>不符的变动，中标人必须经采购人同意后方可操作，否则采购人有权向中标人提出赔偿，甚至终止合同。</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(17)采购人在中标人经营期内每月对学生公寓管理和维护情况进行考核。</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6.其他事宜</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6.1中标人需要加强对员工的业务培训指导和劳动安全教育，员工应注意自身人身安全，在工作期间造成的人身事故问题，由中标人自行负责，校方概不承担任何责任。中标人在人员用工上，应符合国家出台的新的劳动合同法的所有规定，若出现纠纷，所有责任由中标人自行承担并无条件接受采购人赔偿和处理的要求。</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6.2中标人必须在签订合同后一周内向采购人提供本项目所有服务人员的名单，同时提供所有服务人员的社保缴纳证明；以后采购人将按月检查服务人员的社保缴纳情况，若发现有人员未缴纳，采购人将向劳动保障相关部门举报，并终止服务合同。</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lastRenderedPageBreak/>
        <w:t>6.3在合同期内中标人要提供给采购人临时用工200个，费用计入投标价格。根据学院在合同期内根据实际开具用工单的情况与中标人进行结算。每个人工费用为100元/工。</w:t>
      </w:r>
    </w:p>
    <w:p w:rsidR="00644567" w:rsidRPr="007F683A" w:rsidRDefault="00644567" w:rsidP="007F683A">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（三）人员配置要求</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1.人员数量基本要求</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（1）</w:t>
      </w:r>
      <w:r w:rsidRPr="007F683A">
        <w:rPr>
          <w:rFonts w:ascii="仿宋" w:eastAsia="仿宋" w:hAnsi="仿宋" w:cs="仿宋" w:hint="eastAsia"/>
          <w:b/>
          <w:sz w:val="24"/>
        </w:rPr>
        <w:t>▲</w:t>
      </w:r>
      <w:r w:rsidRPr="007F683A">
        <w:rPr>
          <w:rFonts w:ascii="仿宋" w:eastAsia="仿宋" w:hAnsi="仿宋" w:cs="仿宋" w:hint="eastAsia"/>
          <w:sz w:val="24"/>
        </w:rPr>
        <w:t>总人数要求不少于52人。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（2）项目班组人员要求：</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项目负责人1人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学生宿舍主管1人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男女生宿舍楼长兼文员各1人，共2人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男女</w:t>
      </w:r>
      <w:proofErr w:type="gramStart"/>
      <w:r w:rsidRPr="007F683A">
        <w:rPr>
          <w:rFonts w:ascii="仿宋" w:eastAsia="仿宋" w:hAnsi="仿宋" w:cs="仿宋" w:hint="eastAsia"/>
          <w:sz w:val="24"/>
        </w:rPr>
        <w:t>生楼宿管</w:t>
      </w:r>
      <w:proofErr w:type="gramEnd"/>
      <w:r w:rsidRPr="007F683A">
        <w:rPr>
          <w:rFonts w:ascii="仿宋" w:eastAsia="仿宋" w:hAnsi="仿宋" w:cs="仿宋" w:hint="eastAsia"/>
          <w:sz w:val="24"/>
        </w:rPr>
        <w:t>员各3人，共6人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保洁主管1人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保洁员17人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校园、学生水电和消防设备维护、管理员2人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保安队长（主管）1人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保安员10人</w:t>
      </w:r>
    </w:p>
    <w:p w:rsidR="00644567" w:rsidRPr="007F683A" w:rsidRDefault="00644567" w:rsidP="007F683A">
      <w:pPr>
        <w:spacing w:line="360" w:lineRule="auto"/>
        <w:ind w:firstLineChars="200" w:firstLine="480"/>
        <w:rPr>
          <w:rFonts w:ascii="仿宋" w:eastAsia="仿宋" w:hAnsi="仿宋" w:cs="仿宋"/>
          <w:sz w:val="24"/>
        </w:rPr>
      </w:pPr>
      <w:proofErr w:type="gramStart"/>
      <w:r w:rsidRPr="007F683A">
        <w:rPr>
          <w:rFonts w:ascii="仿宋" w:eastAsia="仿宋" w:hAnsi="仿宋" w:cs="仿宋" w:hint="eastAsia"/>
          <w:sz w:val="24"/>
        </w:rPr>
        <w:t>消控室</w:t>
      </w:r>
      <w:proofErr w:type="gramEnd"/>
      <w:r w:rsidRPr="007F683A">
        <w:rPr>
          <w:rFonts w:ascii="仿宋" w:eastAsia="仿宋" w:hAnsi="仿宋" w:cs="仿宋" w:hint="eastAsia"/>
          <w:sz w:val="24"/>
        </w:rPr>
        <w:t>管理员4人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校园多媒体教室和机房、会务人员2人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会议服务人员1人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资料室教材发放管理客服人员1人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文员1人</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绿化</w:t>
      </w:r>
      <w:proofErr w:type="gramStart"/>
      <w:r w:rsidRPr="007F683A">
        <w:rPr>
          <w:rFonts w:ascii="仿宋" w:eastAsia="仿宋" w:hAnsi="仿宋" w:cs="仿宋" w:hint="eastAsia"/>
          <w:sz w:val="24"/>
        </w:rPr>
        <w:t>养护员</w:t>
      </w:r>
      <w:proofErr w:type="gramEnd"/>
      <w:r w:rsidRPr="007F683A">
        <w:rPr>
          <w:rFonts w:ascii="仿宋" w:eastAsia="仿宋" w:hAnsi="仿宋" w:cs="仿宋" w:hint="eastAsia"/>
          <w:sz w:val="24"/>
        </w:rPr>
        <w:t>2人</w:t>
      </w:r>
    </w:p>
    <w:p w:rsidR="00644567" w:rsidRPr="007F683A" w:rsidRDefault="00644567" w:rsidP="007F683A">
      <w:pPr>
        <w:snapToGrid w:val="0"/>
        <w:spacing w:line="360" w:lineRule="auto"/>
        <w:ind w:firstLineChars="200" w:firstLine="480"/>
        <w:rPr>
          <w:rFonts w:ascii="仿宋" w:eastAsia="仿宋" w:hAnsi="仿宋" w:cs="仿宋"/>
          <w:sz w:val="24"/>
        </w:rPr>
      </w:pPr>
      <w:r w:rsidRPr="007F683A">
        <w:rPr>
          <w:rFonts w:ascii="仿宋" w:eastAsia="仿宋" w:hAnsi="仿宋" w:cs="仿宋" w:hint="eastAsia"/>
          <w:sz w:val="24"/>
        </w:rPr>
        <w:t>2、所有相关人员的配备如需获得相关主管部门认证的，</w:t>
      </w:r>
      <w:proofErr w:type="gramStart"/>
      <w:r w:rsidRPr="007F683A">
        <w:rPr>
          <w:rFonts w:ascii="仿宋" w:eastAsia="仿宋" w:hAnsi="仿宋" w:cs="仿宋" w:hint="eastAsia"/>
          <w:sz w:val="24"/>
        </w:rPr>
        <w:t>均需配证并</w:t>
      </w:r>
      <w:proofErr w:type="gramEnd"/>
      <w:r w:rsidRPr="007F683A">
        <w:rPr>
          <w:rFonts w:ascii="仿宋" w:eastAsia="仿宋" w:hAnsi="仿宋" w:cs="仿宋" w:hint="eastAsia"/>
          <w:sz w:val="24"/>
        </w:rPr>
        <w:t>持证上岗，且根据不同岗位统一着装。</w:t>
      </w:r>
    </w:p>
    <w:p w:rsidR="00644567" w:rsidRPr="007F683A" w:rsidRDefault="00644567" w:rsidP="007F683A">
      <w:pPr>
        <w:snapToGrid w:val="0"/>
        <w:spacing w:line="360" w:lineRule="auto"/>
        <w:ind w:firstLineChars="200" w:firstLine="480"/>
        <w:rPr>
          <w:rFonts w:ascii="仿宋" w:eastAsia="仿宋" w:hAnsi="仿宋" w:cs="仿宋"/>
          <w:sz w:val="24"/>
        </w:rPr>
      </w:pPr>
      <w:r w:rsidRPr="007F683A">
        <w:rPr>
          <w:rFonts w:ascii="仿宋" w:eastAsia="仿宋" w:hAnsi="仿宋" w:cs="仿宋" w:hint="eastAsia"/>
          <w:sz w:val="24"/>
        </w:rPr>
        <w:t>3、所有人员均须持有合法有效身份证，身体健康，无重大疾病史和传染病史，无不良行为记录。</w:t>
      </w:r>
    </w:p>
    <w:p w:rsidR="00644567" w:rsidRPr="007F683A" w:rsidRDefault="00644567" w:rsidP="007F683A">
      <w:pPr>
        <w:widowControl/>
        <w:autoSpaceDE w:val="0"/>
        <w:autoSpaceDN w:val="0"/>
        <w:spacing w:line="360" w:lineRule="auto"/>
        <w:ind w:firstLineChars="200" w:firstLine="480"/>
        <w:rPr>
          <w:rFonts w:ascii="仿宋" w:eastAsia="仿宋" w:hAnsi="仿宋" w:cs="仿宋"/>
          <w:sz w:val="24"/>
        </w:rPr>
      </w:pPr>
      <w:r w:rsidRPr="007F683A">
        <w:rPr>
          <w:rFonts w:ascii="仿宋" w:eastAsia="仿宋" w:hAnsi="仿宋" w:cs="仿宋" w:hint="eastAsia"/>
          <w:sz w:val="24"/>
        </w:rPr>
        <w:t>4、其他要求</w:t>
      </w:r>
    </w:p>
    <w:p w:rsidR="00644567" w:rsidRPr="007F683A" w:rsidRDefault="00644567" w:rsidP="007F683A">
      <w:pPr>
        <w:widowControl/>
        <w:autoSpaceDE w:val="0"/>
        <w:autoSpaceDN w:val="0"/>
        <w:spacing w:line="360" w:lineRule="auto"/>
        <w:ind w:firstLineChars="100" w:firstLine="240"/>
        <w:rPr>
          <w:rFonts w:ascii="仿宋" w:eastAsia="仿宋" w:hAnsi="仿宋" w:cs="仿宋"/>
          <w:sz w:val="24"/>
        </w:rPr>
      </w:pPr>
      <w:r w:rsidRPr="007F683A">
        <w:rPr>
          <w:rFonts w:ascii="仿宋" w:eastAsia="仿宋" w:hAnsi="仿宋" w:cs="仿宋" w:hint="eastAsia"/>
          <w:sz w:val="24"/>
        </w:rPr>
        <w:t>（1）按国家和当地政府有关劳动法规、条例，向管理及服务人员提供相应工种的劳动工资、加班工资、劳动保护、社保等待遇，且投标人聘用人员薪酬不</w:t>
      </w:r>
      <w:r w:rsidRPr="007F683A">
        <w:rPr>
          <w:rFonts w:ascii="仿宋" w:eastAsia="仿宋" w:hAnsi="仿宋" w:cs="仿宋" w:hint="eastAsia"/>
          <w:sz w:val="24"/>
        </w:rPr>
        <w:lastRenderedPageBreak/>
        <w:t>得低于本地区最低工资标准。为保证服务人员的技能素质、队伍的相对稳定，应保障各岗位组长的工资待遇。</w:t>
      </w:r>
    </w:p>
    <w:p w:rsidR="00644567" w:rsidRPr="007F683A" w:rsidRDefault="00644567" w:rsidP="007F683A">
      <w:pPr>
        <w:pStyle w:val="afff0"/>
        <w:ind w:firstLine="480"/>
        <w:rPr>
          <w:rFonts w:ascii="仿宋" w:eastAsia="仿宋" w:hAnsi="仿宋" w:cs="仿宋"/>
        </w:rPr>
      </w:pPr>
      <w:r w:rsidRPr="007F683A">
        <w:rPr>
          <w:rFonts w:ascii="仿宋" w:eastAsia="仿宋" w:hAnsi="仿宋" w:cs="仿宋" w:hint="eastAsia"/>
        </w:rPr>
        <w:t>（2）为提高物业管理服务水平，所有管理服务人员在服务期间按岗位要求进行定期短期培训。需要时，应接受采购人的集中培训。</w:t>
      </w:r>
    </w:p>
    <w:p w:rsidR="00644567" w:rsidRPr="007F683A" w:rsidRDefault="00644567" w:rsidP="007F683A">
      <w:pPr>
        <w:snapToGrid w:val="0"/>
        <w:spacing w:line="360" w:lineRule="auto"/>
        <w:ind w:firstLineChars="200" w:firstLine="480"/>
        <w:rPr>
          <w:rFonts w:ascii="仿宋" w:eastAsia="仿宋" w:hAnsi="仿宋" w:cs="仿宋"/>
          <w:sz w:val="24"/>
        </w:rPr>
      </w:pPr>
      <w:r w:rsidRPr="007F683A">
        <w:rPr>
          <w:rFonts w:ascii="仿宋" w:eastAsia="仿宋" w:hAnsi="仿宋" w:cs="仿宋" w:hint="eastAsia"/>
          <w:sz w:val="24"/>
        </w:rPr>
        <w:t>（3）中标人应承诺在合同期内，为承包区域内提供校园保安服务、校园保洁服务、校园绿化管理服务、其他委托管理服务、学生宿舍管理服务，并承担由此带来的一切风险。</w:t>
      </w:r>
    </w:p>
    <w:p w:rsidR="00644567" w:rsidRPr="007F683A" w:rsidRDefault="00644567" w:rsidP="007F683A">
      <w:pPr>
        <w:tabs>
          <w:tab w:val="left" w:pos="360"/>
          <w:tab w:val="left" w:pos="1440"/>
        </w:tabs>
        <w:snapToGrid w:val="0"/>
        <w:spacing w:line="360" w:lineRule="auto"/>
        <w:ind w:firstLineChars="197" w:firstLine="473"/>
        <w:rPr>
          <w:rFonts w:ascii="仿宋" w:eastAsia="仿宋" w:hAnsi="仿宋" w:cs="仿宋"/>
          <w:sz w:val="24"/>
        </w:rPr>
      </w:pPr>
      <w:r w:rsidRPr="007F683A">
        <w:rPr>
          <w:rFonts w:ascii="仿宋" w:eastAsia="仿宋" w:hAnsi="仿宋" w:cs="仿宋" w:hint="eastAsia"/>
          <w:sz w:val="24"/>
        </w:rPr>
        <w:t>（4）中标人应制</w:t>
      </w:r>
      <w:proofErr w:type="gramStart"/>
      <w:r w:rsidRPr="007F683A">
        <w:rPr>
          <w:rFonts w:ascii="仿宋" w:eastAsia="仿宋" w:hAnsi="仿宋" w:cs="仿宋" w:hint="eastAsia"/>
          <w:sz w:val="24"/>
        </w:rPr>
        <w:t>订具体</w:t>
      </w:r>
      <w:proofErr w:type="gramEnd"/>
      <w:r w:rsidRPr="007F683A">
        <w:rPr>
          <w:rFonts w:ascii="仿宋" w:eastAsia="仿宋" w:hAnsi="仿宋" w:cs="仿宋" w:hint="eastAsia"/>
          <w:sz w:val="24"/>
        </w:rPr>
        <w:t>的质量保证措施及质量保证和相关服务承诺。中标人所有的工作除应按中标人的内部流程实施外还应接受采购单位或第三方的检查。中标人达不到采购单位要求及各项服务承诺，采购单位有权要求其整改，直至扣款或终止合同。</w:t>
      </w:r>
    </w:p>
    <w:p w:rsidR="00644567" w:rsidRPr="007F683A" w:rsidRDefault="00644567" w:rsidP="007F683A">
      <w:pPr>
        <w:spacing w:line="360" w:lineRule="auto"/>
        <w:ind w:firstLineChars="200" w:firstLine="480"/>
        <w:rPr>
          <w:rFonts w:ascii="仿宋" w:eastAsia="仿宋" w:hAnsi="仿宋" w:cs="仿宋"/>
          <w:sz w:val="24"/>
        </w:rPr>
      </w:pPr>
      <w:r w:rsidRPr="007F683A">
        <w:rPr>
          <w:rFonts w:ascii="仿宋" w:eastAsia="仿宋" w:hAnsi="仿宋" w:cs="仿宋" w:hint="eastAsia"/>
          <w:sz w:val="24"/>
        </w:rPr>
        <w:t>（5）采购人除现有设备外不提供任何工作设备，所有工具设备均由中标人提供。</w:t>
      </w:r>
    </w:p>
    <w:p w:rsidR="00644567" w:rsidRPr="007F683A" w:rsidRDefault="00644567" w:rsidP="007F683A">
      <w:pPr>
        <w:pStyle w:val="afff0"/>
        <w:ind w:firstLine="480"/>
        <w:rPr>
          <w:rFonts w:ascii="仿宋" w:eastAsia="仿宋" w:hAnsi="仿宋" w:cs="仿宋"/>
          <w:b/>
          <w:bCs/>
        </w:rPr>
      </w:pPr>
      <w:r w:rsidRPr="007F683A">
        <w:rPr>
          <w:rFonts w:ascii="仿宋" w:eastAsia="仿宋" w:hAnsi="仿宋" w:cs="仿宋" w:hint="eastAsia"/>
        </w:rPr>
        <w:t>（6）中标人须按《杭州市物业管理条例》及其他国家有关标准和规范完成招标文件要求的物业管理工作。</w:t>
      </w:r>
    </w:p>
    <w:p w:rsidR="00644567" w:rsidRPr="007F683A" w:rsidRDefault="00644567" w:rsidP="00644567">
      <w:pPr>
        <w:spacing w:line="360" w:lineRule="auto"/>
        <w:ind w:firstLineChars="200" w:firstLine="482"/>
        <w:rPr>
          <w:rFonts w:ascii="仿宋" w:eastAsia="仿宋" w:hAnsi="仿宋" w:cs="仿宋"/>
          <w:b/>
          <w:bCs/>
          <w:sz w:val="24"/>
        </w:rPr>
      </w:pPr>
      <w:r w:rsidRPr="007F683A">
        <w:rPr>
          <w:rFonts w:ascii="仿宋" w:eastAsia="仿宋" w:hAnsi="仿宋" w:cs="仿宋" w:hint="eastAsia"/>
          <w:b/>
          <w:bCs/>
          <w:sz w:val="24"/>
        </w:rPr>
        <w:t>（四）考核办法</w:t>
      </w:r>
    </w:p>
    <w:p w:rsidR="00644567" w:rsidRPr="007F683A" w:rsidRDefault="00644567" w:rsidP="007F683A">
      <w:pPr>
        <w:spacing w:line="360" w:lineRule="auto"/>
        <w:ind w:firstLineChars="200" w:firstLine="480"/>
        <w:rPr>
          <w:rFonts w:ascii="仿宋" w:eastAsia="仿宋" w:hAnsi="仿宋" w:cs="仿宋"/>
          <w:bCs/>
          <w:sz w:val="24"/>
        </w:rPr>
      </w:pPr>
      <w:r w:rsidRPr="007F683A">
        <w:rPr>
          <w:rFonts w:ascii="仿宋" w:eastAsia="仿宋" w:hAnsi="仿宋" w:cs="仿宋" w:hint="eastAsia"/>
          <w:bCs/>
          <w:sz w:val="24"/>
        </w:rPr>
        <w:t>为更好地完成萧山开大物业管理服务，学校每月将对中标人进行考核，考核要求和考核表如下：</w:t>
      </w:r>
    </w:p>
    <w:p w:rsidR="00644567" w:rsidRDefault="00644567" w:rsidP="00644567">
      <w:pPr>
        <w:spacing w:line="336" w:lineRule="auto"/>
        <w:ind w:firstLineChars="1100" w:firstLine="2650"/>
        <w:rPr>
          <w:rFonts w:ascii="仿宋" w:eastAsia="仿宋" w:hAnsi="仿宋" w:cs="仿宋"/>
          <w:b/>
          <w:color w:val="000000"/>
          <w:sz w:val="24"/>
        </w:rPr>
      </w:pPr>
      <w:r>
        <w:rPr>
          <w:rFonts w:ascii="仿宋" w:eastAsia="仿宋" w:hAnsi="仿宋" w:cs="仿宋" w:hint="eastAsia"/>
          <w:b/>
          <w:color w:val="000000"/>
          <w:sz w:val="24"/>
        </w:rPr>
        <w:t>校园物业管理考核细则</w:t>
      </w:r>
    </w:p>
    <w:p w:rsidR="00644567" w:rsidRDefault="00644567" w:rsidP="00644567">
      <w:pPr>
        <w:spacing w:line="336" w:lineRule="auto"/>
        <w:rPr>
          <w:rFonts w:ascii="仿宋" w:eastAsia="仿宋" w:hAnsi="仿宋" w:cs="仿宋"/>
          <w:color w:val="000000"/>
          <w:sz w:val="28"/>
          <w:szCs w:val="28"/>
        </w:rPr>
      </w:pPr>
      <w:r>
        <w:rPr>
          <w:rFonts w:ascii="仿宋" w:eastAsia="仿宋" w:hAnsi="仿宋" w:cs="仿宋" w:hint="eastAsia"/>
          <w:color w:val="000000"/>
          <w:sz w:val="28"/>
          <w:szCs w:val="28"/>
        </w:rPr>
        <w:t>保洁服务管理</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736"/>
        <w:gridCol w:w="764"/>
        <w:gridCol w:w="777"/>
        <w:gridCol w:w="806"/>
      </w:tblGrid>
      <w:tr w:rsidR="00644567" w:rsidTr="008A0526">
        <w:trPr>
          <w:trHeight w:val="540"/>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服务区域</w:t>
            </w:r>
          </w:p>
        </w:tc>
        <w:tc>
          <w:tcPr>
            <w:tcW w:w="5736"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服务要求</w:t>
            </w:r>
          </w:p>
        </w:tc>
        <w:tc>
          <w:tcPr>
            <w:tcW w:w="76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分值</w:t>
            </w:r>
          </w:p>
        </w:tc>
        <w:tc>
          <w:tcPr>
            <w:tcW w:w="777"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扣分情况</w:t>
            </w:r>
          </w:p>
        </w:tc>
        <w:tc>
          <w:tcPr>
            <w:tcW w:w="806"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扣分原因</w:t>
            </w:r>
          </w:p>
        </w:tc>
      </w:tr>
      <w:tr w:rsidR="00644567" w:rsidTr="008A0526">
        <w:trPr>
          <w:trHeight w:val="1659"/>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人员情况</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1、保洁人数应与预定方案相符。（8分）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2、规定时间内到岗，不得迟到、早退、脱岗、误岗，不得私自让投标文件中安排的保洁以外的人员顶岗。（4分）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3、在工作期间中形象良好，按照规定着装，挂牌上岗。（3分）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4、每天有无卫生检查考核记录台帐，落实考核制度。（5分）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20分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659"/>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lastRenderedPageBreak/>
              <w:t>教室卫生</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地面、黑板、门、抽屉每天清洁二次，窗户每半月一次。</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桌椅摆放整齐，表面清洁。（2分）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黑板、讲台清洁。（2分）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抽屉内清洁。（2分）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门、窗、窗帘、空调、电扇清洁。（2分）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地面清洁；无蜘蛛网。（2分）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924"/>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办公室卫生</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地面、桌、门、</w:t>
            </w:r>
            <w:proofErr w:type="gramStart"/>
            <w:r>
              <w:rPr>
                <w:rFonts w:ascii="仿宋" w:eastAsia="仿宋" w:hAnsi="仿宋" w:cs="仿宋" w:hint="eastAsia"/>
                <w:sz w:val="24"/>
              </w:rPr>
              <w:t>椅每天</w:t>
            </w:r>
            <w:proofErr w:type="gramEnd"/>
            <w:r>
              <w:rPr>
                <w:rFonts w:ascii="仿宋" w:eastAsia="仿宋" w:hAnsi="仿宋" w:cs="仿宋" w:hint="eastAsia"/>
                <w:sz w:val="24"/>
              </w:rPr>
              <w:t>清洁一次，窗户每半月一次。其余按老师要求清洁。</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桌表面整齐、清洁。（2分）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固定物品表面清洁。（2分）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严禁未经老师同意清洁老师个人物品。（2分）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门、窗、窗帘、空调、电扇清洁。（2分）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5、地面清洁；无蜘蛛网。（2分）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654"/>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会议室卫生要求</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地面、桌、门、椅、烟缸、茶杯等物品每天清洁一次，窗户每半月一次。其余按使用要求清洁。</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门、窗户、地面、桌、窗帘、空调、电扇、椅、烟缸、茶杯等物品清洁。（8分）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607"/>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机房、实习场所卫生要求</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地面、桌台、门、</w:t>
            </w:r>
            <w:proofErr w:type="gramStart"/>
            <w:r>
              <w:rPr>
                <w:rFonts w:ascii="仿宋" w:eastAsia="仿宋" w:hAnsi="仿宋" w:cs="仿宋" w:hint="eastAsia"/>
                <w:sz w:val="24"/>
              </w:rPr>
              <w:t>椅每天</w:t>
            </w:r>
            <w:proofErr w:type="gramEnd"/>
            <w:r>
              <w:rPr>
                <w:rFonts w:ascii="仿宋" w:eastAsia="仿宋" w:hAnsi="仿宋" w:cs="仿宋" w:hint="eastAsia"/>
                <w:sz w:val="24"/>
              </w:rPr>
              <w:t>清洁一次，窗户每半月一次。机器设备在机房、实习场所老师指导下进行清洁。</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门、窗户、窗帘、空调、电扇清洁；无蜘蛛网。（2分）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地面、桌台、椅、墙壁清洁。（2分）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3、机房、实习场所机器设备的清洁需在老师指导下进行。严禁随意乱动。（4分）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654"/>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浴房、厕所卫生要求</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地面、门、卫生设施每天清洁三次以上，窗户半月清洁一次，无异味。</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地面、门、窗、卫生设施清洁。（3分）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无异味或垃圾篓内无隔天垃圾。（2分）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无蜘蛛网，无浪费电、浪费水现象。无损坏不及时维修现象（3分）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428"/>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车库卫生要求</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地面、门、窗户、每天清洁二次，窗帘每年至少洗一次。天花板清洁每星期一次。</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地面、走廊、阳台、窗户、窗台、栏杆等清洁。（3分）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窗帘、空调、电扇清洁；无蜘蛛网，无浪费现象。（3分）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3、物品整齐有序。（2分）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416"/>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走廊、道路、车库</w:t>
            </w:r>
            <w:r>
              <w:rPr>
                <w:rFonts w:ascii="仿宋" w:eastAsia="仿宋" w:hAnsi="仿宋" w:cs="仿宋" w:hint="eastAsia"/>
                <w:sz w:val="24"/>
              </w:rPr>
              <w:lastRenderedPageBreak/>
              <w:t>卫生要求</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lastRenderedPageBreak/>
              <w:t>地面每天至少清洁二次，天花板清洁每星期至少一次。并根据实际清洁程度定。</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走廊、道路、通道、天花板清洁。（4分）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无蜘蛛网、墙壁清洁无乱贴乱画现象。（4分）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089"/>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lastRenderedPageBreak/>
              <w:t>操场、看台</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操场、看台清洁。（2分）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校园内各建筑物上不应有的垃圾。（2分）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各场所无明显积水。（2分）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1081"/>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水电、消防设备巡查和维修</w:t>
            </w:r>
          </w:p>
        </w:tc>
        <w:tc>
          <w:tcPr>
            <w:tcW w:w="573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1、每天要进行巡查并做好记录。（2分）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2、及时发现问题及时维修。（2分）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3、对设备完好情况做好登记。（2分）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4、监督好设备使用情况，做到不正常损坏要赔偿。（2分）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5、雨、污水管井的井底无沉淀物，水流畅通；井盖上无污物，盖板无污迹。（2分）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6、地面地漏完好无堵塞，无大面</w:t>
            </w:r>
            <w:proofErr w:type="gramStart"/>
            <w:r>
              <w:rPr>
                <w:rFonts w:ascii="仿宋" w:eastAsia="仿宋" w:hAnsi="仿宋" w:cs="仿宋" w:hint="eastAsia"/>
                <w:sz w:val="24"/>
              </w:rPr>
              <w:t>积积</w:t>
            </w:r>
            <w:proofErr w:type="gramEnd"/>
            <w:r>
              <w:rPr>
                <w:rFonts w:ascii="仿宋" w:eastAsia="仿宋" w:hAnsi="仿宋" w:cs="仿宋" w:hint="eastAsia"/>
                <w:sz w:val="24"/>
              </w:rPr>
              <w:t>水，明沟、暗沟排水畅通，无垃圾，无溢流现象。沟盖板安装牢固、平稳。（2分）</w:t>
            </w:r>
          </w:p>
        </w:tc>
        <w:tc>
          <w:tcPr>
            <w:tcW w:w="76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12分</w:t>
            </w: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r w:rsidR="00644567" w:rsidTr="008A0526">
        <w:trPr>
          <w:trHeight w:val="370"/>
          <w:jc w:val="center"/>
        </w:trPr>
        <w:tc>
          <w:tcPr>
            <w:tcW w:w="77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合计</w:t>
            </w:r>
          </w:p>
        </w:tc>
        <w:tc>
          <w:tcPr>
            <w:tcW w:w="5736" w:type="dxa"/>
            <w:vAlign w:val="center"/>
          </w:tcPr>
          <w:p w:rsidR="00644567" w:rsidRDefault="00644567" w:rsidP="008A0526">
            <w:pPr>
              <w:widowControl/>
              <w:jc w:val="left"/>
              <w:rPr>
                <w:rFonts w:ascii="仿宋" w:eastAsia="仿宋" w:hAnsi="仿宋" w:cs="仿宋"/>
                <w:sz w:val="24"/>
              </w:rPr>
            </w:pPr>
          </w:p>
        </w:tc>
        <w:tc>
          <w:tcPr>
            <w:tcW w:w="764" w:type="dxa"/>
            <w:vAlign w:val="center"/>
          </w:tcPr>
          <w:p w:rsidR="00644567" w:rsidRDefault="00644567" w:rsidP="008A0526">
            <w:pPr>
              <w:widowControl/>
              <w:jc w:val="left"/>
              <w:rPr>
                <w:rFonts w:ascii="仿宋" w:eastAsia="仿宋" w:hAnsi="仿宋" w:cs="仿宋"/>
                <w:sz w:val="24"/>
              </w:rPr>
            </w:pPr>
          </w:p>
        </w:tc>
        <w:tc>
          <w:tcPr>
            <w:tcW w:w="777" w:type="dxa"/>
            <w:vAlign w:val="center"/>
          </w:tcPr>
          <w:p w:rsidR="00644567" w:rsidRDefault="00644567" w:rsidP="008A0526">
            <w:pPr>
              <w:widowControl/>
              <w:jc w:val="left"/>
              <w:rPr>
                <w:rFonts w:ascii="仿宋" w:eastAsia="仿宋" w:hAnsi="仿宋" w:cs="仿宋"/>
                <w:sz w:val="24"/>
              </w:rPr>
            </w:pPr>
          </w:p>
        </w:tc>
        <w:tc>
          <w:tcPr>
            <w:tcW w:w="806"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widowControl/>
        <w:jc w:val="left"/>
        <w:rPr>
          <w:rFonts w:ascii="仿宋" w:eastAsia="仿宋" w:hAnsi="仿宋" w:cs="仿宋"/>
          <w:sz w:val="24"/>
        </w:rPr>
      </w:pPr>
      <w:r>
        <w:rPr>
          <w:rFonts w:ascii="仿宋" w:eastAsia="仿宋" w:hAnsi="仿宋" w:cs="仿宋" w:hint="eastAsia"/>
          <w:sz w:val="24"/>
        </w:rPr>
        <w:t>2、保安服务管理</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533"/>
        <w:gridCol w:w="528"/>
        <w:gridCol w:w="834"/>
        <w:gridCol w:w="807"/>
      </w:tblGrid>
      <w:tr w:rsidR="00644567" w:rsidTr="008A0526">
        <w:trPr>
          <w:trHeight w:val="540"/>
          <w:jc w:val="center"/>
        </w:trPr>
        <w:tc>
          <w:tcPr>
            <w:tcW w:w="98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服务区域</w:t>
            </w:r>
          </w:p>
        </w:tc>
        <w:tc>
          <w:tcPr>
            <w:tcW w:w="553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服务要求</w:t>
            </w:r>
          </w:p>
        </w:tc>
        <w:tc>
          <w:tcPr>
            <w:tcW w:w="528"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分值</w:t>
            </w:r>
          </w:p>
        </w:tc>
        <w:tc>
          <w:tcPr>
            <w:tcW w:w="83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扣分情况</w:t>
            </w:r>
          </w:p>
        </w:tc>
        <w:tc>
          <w:tcPr>
            <w:tcW w:w="807"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扣分原因</w:t>
            </w:r>
          </w:p>
        </w:tc>
      </w:tr>
      <w:tr w:rsidR="00644567" w:rsidTr="008A0526">
        <w:trPr>
          <w:trHeight w:val="567"/>
          <w:jc w:val="center"/>
        </w:trPr>
        <w:tc>
          <w:tcPr>
            <w:tcW w:w="983" w:type="dxa"/>
            <w:vMerge w:val="restart"/>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安保服务管理</w:t>
            </w: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保安人数应与预定方案相符。（8分）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2、规定时间内到岗执岗，不得迟到、早退、脱岗、误岗，不得私自让投标文件中安排的保安以外的人员顶岗。（8分）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3、在执岗中形象良好，按照规定着装。（6分）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4、执勤</w:t>
            </w:r>
            <w:proofErr w:type="gramStart"/>
            <w:r>
              <w:rPr>
                <w:rFonts w:ascii="仿宋" w:eastAsia="仿宋" w:hAnsi="仿宋" w:cs="仿宋" w:hint="eastAsia"/>
                <w:sz w:val="24"/>
              </w:rPr>
              <w:t>室保持</w:t>
            </w:r>
            <w:proofErr w:type="gramEnd"/>
            <w:r>
              <w:rPr>
                <w:rFonts w:ascii="仿宋" w:eastAsia="仿宋" w:hAnsi="仿宋" w:cs="仿宋" w:hint="eastAsia"/>
                <w:sz w:val="24"/>
              </w:rPr>
              <w:t>清洁、卫生、采光、通风、照明良好。（4分）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5、严格认真执行文明用语、礼貌待人、不得与人发生争吵或打架。（8分）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6、执岗时间内不得睡觉、玩手机、看电视等与工作无关的事情，执岗时不得饮酒。（8分）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7、严格执行外来车辆和人员进出登记手续。（6分）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8、执岗认真负责，拥有高度警惕性，在规定时间内完成巡逻。（8分）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9、不发生财产丢失、被盗。（6分）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10、不发生重大失责行为，造成后果。（8分）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8分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11、严格检查进出大楼物品，严禁易燃、易爆、有毒等危险物品进入大楼。（6分）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12、无有责投诉，有责投诉后处置及时。（4分）</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restart"/>
            <w:vAlign w:val="center"/>
          </w:tcPr>
          <w:p w:rsidR="00644567" w:rsidRDefault="00644567" w:rsidP="008A0526">
            <w:pPr>
              <w:widowControl/>
              <w:jc w:val="center"/>
              <w:rPr>
                <w:rFonts w:ascii="仿宋" w:eastAsia="仿宋" w:hAnsi="仿宋" w:cs="仿宋"/>
                <w:sz w:val="24"/>
              </w:rPr>
            </w:pPr>
            <w:proofErr w:type="gramStart"/>
            <w:r>
              <w:rPr>
                <w:rFonts w:ascii="仿宋" w:eastAsia="仿宋" w:hAnsi="仿宋" w:cs="仿宋" w:hint="eastAsia"/>
                <w:sz w:val="24"/>
              </w:rPr>
              <w:t>消控室</w:t>
            </w:r>
            <w:proofErr w:type="gramEnd"/>
            <w:r>
              <w:rPr>
                <w:rFonts w:ascii="仿宋" w:eastAsia="仿宋" w:hAnsi="仿宋" w:cs="仿宋" w:hint="eastAsia"/>
                <w:sz w:val="24"/>
              </w:rPr>
              <w:t>人员管理</w:t>
            </w: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13、联合保安人员做好消防设施的每天防火巡查，并上报消防大队的网站，需要学校解决的技术及时上报学校，以保证消防设施的正常。</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6分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14、做好火灾自动报警系统的值班工作及填写好值班记录表</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5分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15、做好消防泵房每个月的试运转。</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567"/>
          <w:jc w:val="center"/>
        </w:trPr>
        <w:tc>
          <w:tcPr>
            <w:tcW w:w="983" w:type="dxa"/>
            <w:vMerge/>
            <w:vAlign w:val="center"/>
          </w:tcPr>
          <w:p w:rsidR="00644567" w:rsidRDefault="00644567" w:rsidP="008A0526">
            <w:pPr>
              <w:widowControl/>
              <w:jc w:val="center"/>
              <w:rPr>
                <w:rFonts w:ascii="仿宋" w:eastAsia="仿宋" w:hAnsi="仿宋" w:cs="仿宋"/>
                <w:sz w:val="24"/>
              </w:rPr>
            </w:pPr>
          </w:p>
        </w:tc>
        <w:tc>
          <w:tcPr>
            <w:tcW w:w="5533"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16、做好室内外消火栓的维护保养工作（涂层脱落的防腐工作，清洁工作，涂润滑脂工作）</w:t>
            </w:r>
          </w:p>
        </w:tc>
        <w:tc>
          <w:tcPr>
            <w:tcW w:w="528"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5分</w:t>
            </w: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r w:rsidR="00644567" w:rsidTr="008A0526">
        <w:trPr>
          <w:trHeight w:val="456"/>
          <w:jc w:val="center"/>
        </w:trPr>
        <w:tc>
          <w:tcPr>
            <w:tcW w:w="98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合计</w:t>
            </w:r>
          </w:p>
        </w:tc>
        <w:tc>
          <w:tcPr>
            <w:tcW w:w="5533" w:type="dxa"/>
            <w:vAlign w:val="center"/>
          </w:tcPr>
          <w:p w:rsidR="00644567" w:rsidRDefault="00644567" w:rsidP="008A0526">
            <w:pPr>
              <w:widowControl/>
              <w:jc w:val="left"/>
              <w:rPr>
                <w:rFonts w:ascii="仿宋" w:eastAsia="仿宋" w:hAnsi="仿宋" w:cs="仿宋"/>
                <w:sz w:val="24"/>
              </w:rPr>
            </w:pPr>
          </w:p>
        </w:tc>
        <w:tc>
          <w:tcPr>
            <w:tcW w:w="528" w:type="dxa"/>
            <w:vAlign w:val="center"/>
          </w:tcPr>
          <w:p w:rsidR="00644567" w:rsidRDefault="00644567" w:rsidP="008A0526">
            <w:pPr>
              <w:widowControl/>
              <w:jc w:val="left"/>
              <w:rPr>
                <w:rFonts w:ascii="仿宋" w:eastAsia="仿宋" w:hAnsi="仿宋" w:cs="仿宋"/>
                <w:sz w:val="24"/>
              </w:rPr>
            </w:pPr>
          </w:p>
        </w:tc>
        <w:tc>
          <w:tcPr>
            <w:tcW w:w="834" w:type="dxa"/>
            <w:vAlign w:val="center"/>
          </w:tcPr>
          <w:p w:rsidR="00644567" w:rsidRDefault="00644567" w:rsidP="008A0526">
            <w:pPr>
              <w:widowControl/>
              <w:jc w:val="left"/>
              <w:rPr>
                <w:rFonts w:ascii="仿宋" w:eastAsia="仿宋" w:hAnsi="仿宋" w:cs="仿宋"/>
                <w:sz w:val="24"/>
              </w:rPr>
            </w:pPr>
          </w:p>
        </w:tc>
        <w:tc>
          <w:tcPr>
            <w:tcW w:w="807"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widowControl/>
        <w:jc w:val="left"/>
        <w:rPr>
          <w:rFonts w:ascii="仿宋" w:eastAsia="仿宋" w:hAnsi="仿宋" w:cs="仿宋"/>
          <w:sz w:val="24"/>
        </w:rPr>
      </w:pPr>
    </w:p>
    <w:p w:rsidR="00644567" w:rsidRDefault="00644567" w:rsidP="00644567">
      <w:pPr>
        <w:widowControl/>
        <w:jc w:val="left"/>
        <w:rPr>
          <w:rFonts w:ascii="仿宋" w:eastAsia="仿宋" w:hAnsi="仿宋" w:cs="仿宋"/>
          <w:sz w:val="24"/>
        </w:rPr>
      </w:pPr>
      <w:r>
        <w:rPr>
          <w:rFonts w:ascii="仿宋" w:eastAsia="仿宋" w:hAnsi="仿宋" w:cs="仿宋" w:hint="eastAsia"/>
          <w:sz w:val="24"/>
        </w:rPr>
        <w:t>3、绿化养护管理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4994"/>
        <w:gridCol w:w="667"/>
        <w:gridCol w:w="819"/>
        <w:gridCol w:w="713"/>
      </w:tblGrid>
      <w:tr w:rsidR="00644567" w:rsidTr="008A0526">
        <w:trPr>
          <w:trHeight w:val="540"/>
          <w:jc w:val="center"/>
        </w:trPr>
        <w:tc>
          <w:tcPr>
            <w:tcW w:w="1302"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服务区域</w:t>
            </w:r>
          </w:p>
        </w:tc>
        <w:tc>
          <w:tcPr>
            <w:tcW w:w="4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服务要求</w:t>
            </w:r>
          </w:p>
        </w:tc>
        <w:tc>
          <w:tcPr>
            <w:tcW w:w="667"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分值</w:t>
            </w:r>
          </w:p>
        </w:tc>
        <w:tc>
          <w:tcPr>
            <w:tcW w:w="819"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扣分情况</w:t>
            </w:r>
          </w:p>
        </w:tc>
        <w:tc>
          <w:tcPr>
            <w:tcW w:w="71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扣分原因</w:t>
            </w:r>
          </w:p>
        </w:tc>
      </w:tr>
      <w:tr w:rsidR="00644567" w:rsidTr="008A0526">
        <w:trPr>
          <w:trHeight w:val="1127"/>
          <w:jc w:val="center"/>
        </w:trPr>
        <w:tc>
          <w:tcPr>
            <w:tcW w:w="1302"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明确工作职责</w:t>
            </w:r>
          </w:p>
        </w:tc>
        <w:tc>
          <w:tcPr>
            <w:tcW w:w="49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严格按照工作时间到岗并履行工作职责，无故脱岗，按学校规定严肃处理。（20分）</w:t>
            </w:r>
          </w:p>
        </w:tc>
        <w:tc>
          <w:tcPr>
            <w:tcW w:w="667"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20分</w:t>
            </w:r>
          </w:p>
        </w:tc>
        <w:tc>
          <w:tcPr>
            <w:tcW w:w="819"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1142"/>
          <w:jc w:val="center"/>
        </w:trPr>
        <w:tc>
          <w:tcPr>
            <w:tcW w:w="1302"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租</w:t>
            </w:r>
            <w:proofErr w:type="gramStart"/>
            <w:r>
              <w:rPr>
                <w:rFonts w:ascii="仿宋" w:eastAsia="仿宋" w:hAnsi="仿宋" w:cs="仿宋" w:hint="eastAsia"/>
                <w:sz w:val="24"/>
              </w:rPr>
              <w:t>摆管理</w:t>
            </w:r>
            <w:proofErr w:type="gramEnd"/>
            <w:r>
              <w:rPr>
                <w:rFonts w:ascii="仿宋" w:eastAsia="仿宋" w:hAnsi="仿宋" w:cs="仿宋" w:hint="eastAsia"/>
                <w:sz w:val="24"/>
              </w:rPr>
              <w:t>工作</w:t>
            </w:r>
          </w:p>
        </w:tc>
        <w:tc>
          <w:tcPr>
            <w:tcW w:w="49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1、租</w:t>
            </w:r>
            <w:proofErr w:type="gramStart"/>
            <w:r>
              <w:rPr>
                <w:rFonts w:ascii="仿宋" w:eastAsia="仿宋" w:hAnsi="仿宋" w:cs="仿宋" w:hint="eastAsia"/>
                <w:sz w:val="24"/>
              </w:rPr>
              <w:t>摆过程</w:t>
            </w:r>
            <w:proofErr w:type="gramEnd"/>
            <w:r>
              <w:rPr>
                <w:rFonts w:ascii="仿宋" w:eastAsia="仿宋" w:hAnsi="仿宋" w:cs="仿宋" w:hint="eastAsia"/>
                <w:sz w:val="24"/>
              </w:rPr>
              <w:t>中向采购人提出合理的意见和建议。（10分）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2、租</w:t>
            </w:r>
            <w:proofErr w:type="gramStart"/>
            <w:r>
              <w:rPr>
                <w:rFonts w:ascii="仿宋" w:eastAsia="仿宋" w:hAnsi="仿宋" w:cs="仿宋" w:hint="eastAsia"/>
                <w:sz w:val="24"/>
              </w:rPr>
              <w:t>摆管理</w:t>
            </w:r>
            <w:proofErr w:type="gramEnd"/>
            <w:r>
              <w:rPr>
                <w:rFonts w:ascii="仿宋" w:eastAsia="仿宋" w:hAnsi="仿宋" w:cs="仿宋" w:hint="eastAsia"/>
                <w:sz w:val="24"/>
              </w:rPr>
              <w:t>工作要求做到：各类植物生长良好，无病虫害，无缺肥缺水现象，并做好定期清洁工作。（10分）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3、提供学院各类会议主席台绿化盆景摆放。（10分）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4、节假日不定期提供进办公室养护工作。（10分）</w:t>
            </w:r>
          </w:p>
        </w:tc>
        <w:tc>
          <w:tcPr>
            <w:tcW w:w="667"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40分</w:t>
            </w:r>
          </w:p>
        </w:tc>
        <w:tc>
          <w:tcPr>
            <w:tcW w:w="819"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1868"/>
          <w:jc w:val="center"/>
        </w:trPr>
        <w:tc>
          <w:tcPr>
            <w:tcW w:w="1302"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绿化养护工作</w:t>
            </w:r>
          </w:p>
        </w:tc>
        <w:tc>
          <w:tcPr>
            <w:tcW w:w="49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1、在养护和租摆工作过程中要遵守采购人校园各项规章制度，无条件服从采购人的管理监督。（10分）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2、积极协助采购人校园绿化各种、类考评和争创先进工作。（10分）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3、保证采购方所有的绿化生长良好，学校操场的沙坑定期除草，按养护要求及时整枝、修剪、除草、割草、防病治虫、施肥等。（20分）</w:t>
            </w:r>
          </w:p>
        </w:tc>
        <w:tc>
          <w:tcPr>
            <w:tcW w:w="667"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40分</w:t>
            </w:r>
          </w:p>
        </w:tc>
        <w:tc>
          <w:tcPr>
            <w:tcW w:w="819"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widowControl/>
        <w:jc w:val="left"/>
        <w:rPr>
          <w:rFonts w:ascii="仿宋" w:eastAsia="仿宋" w:hAnsi="仿宋" w:cs="仿宋"/>
          <w:sz w:val="24"/>
        </w:rPr>
      </w:pPr>
    </w:p>
    <w:p w:rsidR="00644567" w:rsidRDefault="00644567" w:rsidP="00644567">
      <w:pPr>
        <w:widowControl/>
        <w:jc w:val="left"/>
        <w:rPr>
          <w:rFonts w:ascii="仿宋" w:eastAsia="仿宋" w:hAnsi="仿宋" w:cs="仿宋"/>
          <w:sz w:val="24"/>
        </w:rPr>
      </w:pPr>
      <w:r>
        <w:rPr>
          <w:rFonts w:ascii="仿宋" w:eastAsia="仿宋" w:hAnsi="仿宋" w:cs="仿宋" w:hint="eastAsia"/>
          <w:sz w:val="24"/>
        </w:rPr>
        <w:t>4、校园多媒体教室和机房、会议室管理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5232"/>
        <w:gridCol w:w="394"/>
        <w:gridCol w:w="805"/>
        <w:gridCol w:w="713"/>
      </w:tblGrid>
      <w:tr w:rsidR="00644567" w:rsidTr="008A0526">
        <w:trPr>
          <w:trHeight w:val="540"/>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服务区域</w:t>
            </w:r>
          </w:p>
        </w:tc>
        <w:tc>
          <w:tcPr>
            <w:tcW w:w="5232"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服务要求</w:t>
            </w:r>
          </w:p>
        </w:tc>
        <w:tc>
          <w:tcPr>
            <w:tcW w:w="3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分值</w:t>
            </w:r>
          </w:p>
        </w:tc>
        <w:tc>
          <w:tcPr>
            <w:tcW w:w="805"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扣分情况</w:t>
            </w:r>
          </w:p>
        </w:tc>
        <w:tc>
          <w:tcPr>
            <w:tcW w:w="71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扣分原因</w:t>
            </w:r>
          </w:p>
        </w:tc>
      </w:tr>
      <w:tr w:rsidR="00644567" w:rsidTr="008A0526">
        <w:trPr>
          <w:trHeight w:val="1127"/>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lastRenderedPageBreak/>
              <w:t>明确工作职责</w:t>
            </w:r>
          </w:p>
        </w:tc>
        <w:tc>
          <w:tcPr>
            <w:tcW w:w="5232"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严格按照工作时间到岗并履行工作职责，无故脱岗，按学校规定严肃处理。（15分）</w:t>
            </w:r>
          </w:p>
        </w:tc>
        <w:tc>
          <w:tcPr>
            <w:tcW w:w="3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15分</w:t>
            </w: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1142"/>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按时开启和关闭教室、设备</w:t>
            </w:r>
          </w:p>
        </w:tc>
        <w:tc>
          <w:tcPr>
            <w:tcW w:w="5232"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1、开启要求：学生授课提前15分钟，其他培训等非计划用教室按通知要求执行。关闭要求：使用完毕后立即关闭教室。（10分）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2、注意按正常程序关闭电脑和投影机等，关闭门窗，做好防火防盗工作，并配合保洁做好教室的日常清洁工作。（9分）</w:t>
            </w:r>
          </w:p>
        </w:tc>
        <w:tc>
          <w:tcPr>
            <w:tcW w:w="3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19分</w:t>
            </w: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1868"/>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教室使用期间的巡查工作</w:t>
            </w:r>
          </w:p>
        </w:tc>
        <w:tc>
          <w:tcPr>
            <w:tcW w:w="5232"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1、上课期间接到故障报告电话，尽可能排除问题。（7分）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2、因故障影响教学的，应当即通知教学处值班室进行教室调换工作，并开放新教室，将故障情况登记。（7分）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3、教室开始使用到40分钟内进行首次巡查，主要工作是对使用有困难的老师进行指导。（7分）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4、登记无人使用的教室。对超过30分钟未使用的教室及时关闭并记录后上报网络中心。（7分）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5、使用结束前半小时进行最后一次巡查，主要工作是及时关闭提早下课的教室，并记录。（7分）</w:t>
            </w:r>
          </w:p>
        </w:tc>
        <w:tc>
          <w:tcPr>
            <w:tcW w:w="3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35分</w:t>
            </w: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312"/>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教室设备管理方面</w:t>
            </w:r>
          </w:p>
        </w:tc>
        <w:tc>
          <w:tcPr>
            <w:tcW w:w="5232"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1、每次开启和关闭时，均须检查教室的设备完整情况，对教室内的设备进行对照，如有缺损现象立即上报网络中心，并配合调查缺损原因，如为管理不当则承担相关设备的赔偿责任。（7分）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2、日常使用中发现有无法修复的设施（电脑、投影机、音响等）及时登记并上报网络中心，做好故障描述记录工作。（7分）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3、接待外包单位上门维修事务，跟踪了解维修进展情况。外包单位需取走维修的设备，在《记录单》登记设备名称、型号、数量，并由网络中心和外包单位人员签字确认。（7分）</w:t>
            </w:r>
          </w:p>
        </w:tc>
        <w:tc>
          <w:tcPr>
            <w:tcW w:w="3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21分</w:t>
            </w: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1207"/>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做好工作日志登记</w:t>
            </w:r>
          </w:p>
        </w:tc>
        <w:tc>
          <w:tcPr>
            <w:tcW w:w="5232"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每日下班前，对当日使用过的教室做好日志登记工作。维护好教室《工作日志》、《维修日志》，以备网络中心不定期检查。每月汇总工作和维修日志，上报网络中心。工作期间要求能配合并完成学校分配下来的临时性任务。（10分）</w:t>
            </w:r>
          </w:p>
        </w:tc>
        <w:tc>
          <w:tcPr>
            <w:tcW w:w="39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10分</w:t>
            </w: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r w:rsidR="00644567" w:rsidTr="008A0526">
        <w:trPr>
          <w:trHeight w:val="370"/>
          <w:jc w:val="center"/>
        </w:trPr>
        <w:tc>
          <w:tcPr>
            <w:tcW w:w="13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合计</w:t>
            </w:r>
          </w:p>
        </w:tc>
        <w:tc>
          <w:tcPr>
            <w:tcW w:w="5232" w:type="dxa"/>
            <w:vAlign w:val="center"/>
          </w:tcPr>
          <w:p w:rsidR="00644567" w:rsidRDefault="00644567" w:rsidP="008A0526">
            <w:pPr>
              <w:widowControl/>
              <w:jc w:val="left"/>
              <w:rPr>
                <w:rFonts w:ascii="仿宋" w:eastAsia="仿宋" w:hAnsi="仿宋" w:cs="仿宋"/>
                <w:sz w:val="24"/>
              </w:rPr>
            </w:pPr>
          </w:p>
        </w:tc>
        <w:tc>
          <w:tcPr>
            <w:tcW w:w="394" w:type="dxa"/>
            <w:vAlign w:val="center"/>
          </w:tcPr>
          <w:p w:rsidR="00644567" w:rsidRDefault="00644567" w:rsidP="008A0526">
            <w:pPr>
              <w:widowControl/>
              <w:jc w:val="left"/>
              <w:rPr>
                <w:rFonts w:ascii="仿宋" w:eastAsia="仿宋" w:hAnsi="仿宋" w:cs="仿宋"/>
                <w:sz w:val="24"/>
              </w:rPr>
            </w:pPr>
          </w:p>
        </w:tc>
        <w:tc>
          <w:tcPr>
            <w:tcW w:w="805" w:type="dxa"/>
            <w:vAlign w:val="center"/>
          </w:tcPr>
          <w:p w:rsidR="00644567" w:rsidRDefault="00644567" w:rsidP="008A0526">
            <w:pPr>
              <w:widowControl/>
              <w:jc w:val="left"/>
              <w:rPr>
                <w:rFonts w:ascii="仿宋" w:eastAsia="仿宋" w:hAnsi="仿宋" w:cs="仿宋"/>
                <w:sz w:val="24"/>
              </w:rPr>
            </w:pPr>
          </w:p>
        </w:tc>
        <w:tc>
          <w:tcPr>
            <w:tcW w:w="713"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widowControl/>
        <w:jc w:val="left"/>
        <w:rPr>
          <w:rFonts w:ascii="仿宋" w:eastAsia="仿宋" w:hAnsi="仿宋" w:cs="仿宋"/>
          <w:sz w:val="24"/>
        </w:rPr>
      </w:pPr>
      <w:r>
        <w:rPr>
          <w:rFonts w:ascii="仿宋" w:eastAsia="仿宋" w:hAnsi="仿宋" w:cs="仿宋" w:hint="eastAsia"/>
          <w:sz w:val="24"/>
        </w:rPr>
        <w:t>5、其他人员管理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014"/>
        <w:gridCol w:w="584"/>
        <w:gridCol w:w="858"/>
        <w:gridCol w:w="729"/>
      </w:tblGrid>
      <w:tr w:rsidR="00644567" w:rsidTr="008A0526">
        <w:trPr>
          <w:trHeight w:val="1067"/>
          <w:jc w:val="center"/>
        </w:trPr>
        <w:tc>
          <w:tcPr>
            <w:tcW w:w="131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服务区域</w:t>
            </w:r>
          </w:p>
        </w:tc>
        <w:tc>
          <w:tcPr>
            <w:tcW w:w="501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服务要求</w:t>
            </w:r>
          </w:p>
        </w:tc>
        <w:tc>
          <w:tcPr>
            <w:tcW w:w="58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分值</w:t>
            </w:r>
          </w:p>
        </w:tc>
        <w:tc>
          <w:tcPr>
            <w:tcW w:w="858"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扣分情况</w:t>
            </w:r>
          </w:p>
        </w:tc>
        <w:tc>
          <w:tcPr>
            <w:tcW w:w="729"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扣分原因</w:t>
            </w:r>
          </w:p>
        </w:tc>
      </w:tr>
      <w:tr w:rsidR="00644567" w:rsidTr="008A0526">
        <w:trPr>
          <w:trHeight w:val="1794"/>
          <w:jc w:val="center"/>
        </w:trPr>
        <w:tc>
          <w:tcPr>
            <w:tcW w:w="131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lastRenderedPageBreak/>
              <w:t>接待服务员</w:t>
            </w:r>
          </w:p>
        </w:tc>
        <w:tc>
          <w:tcPr>
            <w:tcW w:w="501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1、根据学院教学部门安排的课程表，及时做好外聘教师的开水、纸杯、茶叶等必须品的供应；（10分）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2、安排好外聘教师工作餐并引导好就餐地点，协调特殊情况下的用餐时间安排。（10分）</w:t>
            </w:r>
          </w:p>
        </w:tc>
        <w:tc>
          <w:tcPr>
            <w:tcW w:w="58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20分</w:t>
            </w:r>
          </w:p>
        </w:tc>
        <w:tc>
          <w:tcPr>
            <w:tcW w:w="858" w:type="dxa"/>
            <w:vAlign w:val="center"/>
          </w:tcPr>
          <w:p w:rsidR="00644567" w:rsidRDefault="00644567" w:rsidP="008A0526">
            <w:pPr>
              <w:widowControl/>
              <w:jc w:val="left"/>
              <w:rPr>
                <w:rFonts w:ascii="仿宋" w:eastAsia="仿宋" w:hAnsi="仿宋" w:cs="仿宋"/>
                <w:sz w:val="24"/>
              </w:rPr>
            </w:pPr>
          </w:p>
        </w:tc>
        <w:tc>
          <w:tcPr>
            <w:tcW w:w="729" w:type="dxa"/>
            <w:vAlign w:val="center"/>
          </w:tcPr>
          <w:p w:rsidR="00644567" w:rsidRDefault="00644567" w:rsidP="008A0526">
            <w:pPr>
              <w:widowControl/>
              <w:jc w:val="left"/>
              <w:rPr>
                <w:rFonts w:ascii="仿宋" w:eastAsia="仿宋" w:hAnsi="仿宋" w:cs="仿宋"/>
                <w:sz w:val="24"/>
              </w:rPr>
            </w:pPr>
          </w:p>
        </w:tc>
      </w:tr>
      <w:tr w:rsidR="00644567" w:rsidTr="008A0526">
        <w:trPr>
          <w:trHeight w:val="311"/>
          <w:jc w:val="center"/>
        </w:trPr>
        <w:tc>
          <w:tcPr>
            <w:tcW w:w="1310" w:type="dxa"/>
            <w:vAlign w:val="center"/>
          </w:tcPr>
          <w:p w:rsidR="00644567" w:rsidRDefault="00644567" w:rsidP="008A0526">
            <w:pPr>
              <w:jc w:val="center"/>
              <w:rPr>
                <w:rFonts w:ascii="仿宋" w:eastAsia="仿宋" w:hAnsi="仿宋" w:cs="仿宋"/>
                <w:sz w:val="24"/>
              </w:rPr>
            </w:pPr>
            <w:r>
              <w:rPr>
                <w:rFonts w:ascii="仿宋" w:eastAsia="仿宋" w:hAnsi="仿宋" w:cs="仿宋" w:hint="eastAsia"/>
                <w:sz w:val="24"/>
              </w:rPr>
              <w:t>文员</w:t>
            </w:r>
          </w:p>
        </w:tc>
        <w:tc>
          <w:tcPr>
            <w:tcW w:w="5014" w:type="dxa"/>
            <w:vAlign w:val="center"/>
          </w:tcPr>
          <w:p w:rsidR="00644567" w:rsidRDefault="00644567" w:rsidP="008A0526">
            <w:pPr>
              <w:jc w:val="left"/>
              <w:rPr>
                <w:rFonts w:ascii="仿宋" w:eastAsia="仿宋" w:hAnsi="仿宋" w:cs="仿宋"/>
                <w:sz w:val="24"/>
              </w:rPr>
            </w:pPr>
            <w:r>
              <w:rPr>
                <w:rFonts w:ascii="仿宋" w:eastAsia="仿宋" w:hAnsi="仿宋" w:cs="仿宋" w:hint="eastAsia"/>
                <w:sz w:val="24"/>
              </w:rPr>
              <w:t>1、根据上级要求做好学院总务处相关纸质台账工作。（10分）</w:t>
            </w:r>
          </w:p>
          <w:p w:rsidR="00644567" w:rsidRDefault="00644567" w:rsidP="008A0526">
            <w:pPr>
              <w:jc w:val="left"/>
              <w:rPr>
                <w:rFonts w:ascii="仿宋" w:eastAsia="仿宋" w:hAnsi="仿宋" w:cs="仿宋"/>
                <w:sz w:val="24"/>
              </w:rPr>
            </w:pPr>
            <w:r>
              <w:rPr>
                <w:rFonts w:ascii="仿宋" w:eastAsia="仿宋" w:hAnsi="仿宋" w:cs="仿宋" w:hint="eastAsia"/>
                <w:sz w:val="24"/>
              </w:rPr>
              <w:t>2、根据上级要求做好各类平台</w:t>
            </w:r>
            <w:proofErr w:type="gramStart"/>
            <w:r>
              <w:rPr>
                <w:rFonts w:ascii="仿宋" w:eastAsia="仿宋" w:hAnsi="仿宋" w:cs="仿宋" w:hint="eastAsia"/>
                <w:sz w:val="24"/>
              </w:rPr>
              <w:t>台</w:t>
            </w:r>
            <w:proofErr w:type="gramEnd"/>
            <w:r>
              <w:rPr>
                <w:rFonts w:ascii="仿宋" w:eastAsia="仿宋" w:hAnsi="仿宋" w:cs="仿宋" w:hint="eastAsia"/>
                <w:sz w:val="24"/>
              </w:rPr>
              <w:t>账上传工作（10分）。</w:t>
            </w:r>
          </w:p>
          <w:p w:rsidR="00644567" w:rsidRDefault="00644567" w:rsidP="008A0526">
            <w:pPr>
              <w:jc w:val="left"/>
              <w:rPr>
                <w:rFonts w:ascii="仿宋" w:eastAsia="仿宋" w:hAnsi="仿宋" w:cs="仿宋"/>
                <w:sz w:val="24"/>
              </w:rPr>
            </w:pPr>
            <w:r>
              <w:rPr>
                <w:rFonts w:ascii="仿宋" w:eastAsia="仿宋" w:hAnsi="仿宋" w:cs="仿宋" w:hint="eastAsia"/>
                <w:sz w:val="24"/>
              </w:rPr>
              <w:t>3、做好总务处交给的相关任务，并向学院总务处相关负责人做好汇报工作（10分）</w:t>
            </w:r>
          </w:p>
          <w:p w:rsidR="00644567" w:rsidRDefault="00644567" w:rsidP="008A0526">
            <w:pPr>
              <w:jc w:val="left"/>
              <w:rPr>
                <w:rFonts w:ascii="仿宋" w:eastAsia="仿宋" w:hAnsi="仿宋" w:cs="仿宋"/>
                <w:sz w:val="24"/>
              </w:rPr>
            </w:pPr>
            <w:r>
              <w:rPr>
                <w:rFonts w:ascii="仿宋" w:eastAsia="仿宋" w:hAnsi="仿宋" w:cs="仿宋" w:hint="eastAsia"/>
                <w:sz w:val="24"/>
              </w:rPr>
              <w:t>4、负责学院</w:t>
            </w:r>
            <w:proofErr w:type="gramStart"/>
            <w:r>
              <w:rPr>
                <w:rFonts w:ascii="仿宋" w:eastAsia="仿宋" w:hAnsi="仿宋" w:cs="仿宋" w:hint="eastAsia"/>
                <w:sz w:val="24"/>
              </w:rPr>
              <w:t>一</w:t>
            </w:r>
            <w:proofErr w:type="gramEnd"/>
            <w:r>
              <w:rPr>
                <w:rFonts w:ascii="仿宋" w:eastAsia="仿宋" w:hAnsi="仿宋" w:cs="仿宋" w:hint="eastAsia"/>
                <w:sz w:val="24"/>
              </w:rPr>
              <w:t>卡通系统操作工作。（10分）</w:t>
            </w:r>
          </w:p>
        </w:tc>
        <w:tc>
          <w:tcPr>
            <w:tcW w:w="584" w:type="dxa"/>
            <w:vAlign w:val="center"/>
          </w:tcPr>
          <w:p w:rsidR="00644567" w:rsidRDefault="00644567" w:rsidP="008A0526">
            <w:pPr>
              <w:jc w:val="left"/>
              <w:rPr>
                <w:rFonts w:ascii="仿宋" w:eastAsia="仿宋" w:hAnsi="仿宋" w:cs="仿宋"/>
                <w:sz w:val="24"/>
              </w:rPr>
            </w:pPr>
            <w:r>
              <w:rPr>
                <w:rFonts w:ascii="仿宋" w:eastAsia="仿宋" w:hAnsi="仿宋" w:cs="仿宋" w:hint="eastAsia"/>
                <w:sz w:val="24"/>
              </w:rPr>
              <w:t>40分</w:t>
            </w:r>
          </w:p>
        </w:tc>
        <w:tc>
          <w:tcPr>
            <w:tcW w:w="858" w:type="dxa"/>
            <w:vAlign w:val="center"/>
          </w:tcPr>
          <w:p w:rsidR="00644567" w:rsidRDefault="00644567" w:rsidP="008A0526">
            <w:pPr>
              <w:widowControl/>
              <w:jc w:val="left"/>
              <w:rPr>
                <w:rFonts w:ascii="仿宋" w:eastAsia="仿宋" w:hAnsi="仿宋" w:cs="仿宋"/>
                <w:sz w:val="24"/>
              </w:rPr>
            </w:pPr>
          </w:p>
        </w:tc>
        <w:tc>
          <w:tcPr>
            <w:tcW w:w="729" w:type="dxa"/>
            <w:vAlign w:val="center"/>
          </w:tcPr>
          <w:p w:rsidR="00644567" w:rsidRDefault="00644567" w:rsidP="008A0526">
            <w:pPr>
              <w:widowControl/>
              <w:jc w:val="left"/>
              <w:rPr>
                <w:rFonts w:ascii="仿宋" w:eastAsia="仿宋" w:hAnsi="仿宋" w:cs="仿宋"/>
                <w:sz w:val="24"/>
              </w:rPr>
            </w:pPr>
          </w:p>
        </w:tc>
      </w:tr>
      <w:tr w:rsidR="00644567" w:rsidTr="008A0526">
        <w:trPr>
          <w:trHeight w:val="1230"/>
          <w:jc w:val="center"/>
        </w:trPr>
        <w:tc>
          <w:tcPr>
            <w:tcW w:w="1310" w:type="dxa"/>
            <w:vAlign w:val="center"/>
          </w:tcPr>
          <w:p w:rsidR="00644567" w:rsidRDefault="00644567" w:rsidP="008A0526">
            <w:pPr>
              <w:jc w:val="center"/>
              <w:rPr>
                <w:rFonts w:ascii="仿宋" w:eastAsia="仿宋" w:hAnsi="仿宋" w:cs="仿宋"/>
                <w:sz w:val="24"/>
              </w:rPr>
            </w:pPr>
            <w:r>
              <w:rPr>
                <w:rFonts w:ascii="仿宋" w:eastAsia="仿宋" w:hAnsi="仿宋" w:cs="仿宋" w:hint="eastAsia"/>
                <w:sz w:val="24"/>
              </w:rPr>
              <w:t>教材资料管</w:t>
            </w:r>
          </w:p>
        </w:tc>
        <w:tc>
          <w:tcPr>
            <w:tcW w:w="5014"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1、及时根据学院教学部门制订的教学计划，及时准确完成教材征订任务。（20分）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2、根据学期安排及时准确发放好各类教材和资料。（10分）</w:t>
            </w:r>
          </w:p>
          <w:p w:rsidR="00644567" w:rsidRDefault="00644567" w:rsidP="008A0526">
            <w:pPr>
              <w:jc w:val="left"/>
              <w:rPr>
                <w:rFonts w:ascii="仿宋" w:eastAsia="仿宋" w:hAnsi="仿宋" w:cs="仿宋"/>
                <w:sz w:val="24"/>
              </w:rPr>
            </w:pPr>
            <w:r>
              <w:rPr>
                <w:rFonts w:ascii="仿宋" w:eastAsia="仿宋" w:hAnsi="仿宋" w:cs="仿宋" w:hint="eastAsia"/>
                <w:sz w:val="24"/>
              </w:rPr>
              <w:t>3、及时准确做好多余教材清退和整理工作。（10分）</w:t>
            </w:r>
          </w:p>
        </w:tc>
        <w:tc>
          <w:tcPr>
            <w:tcW w:w="584" w:type="dxa"/>
            <w:vAlign w:val="center"/>
          </w:tcPr>
          <w:p w:rsidR="00644567" w:rsidRDefault="00644567" w:rsidP="008A0526">
            <w:pPr>
              <w:jc w:val="left"/>
              <w:rPr>
                <w:rFonts w:ascii="仿宋" w:eastAsia="仿宋" w:hAnsi="仿宋" w:cs="仿宋"/>
                <w:sz w:val="24"/>
              </w:rPr>
            </w:pPr>
            <w:r>
              <w:rPr>
                <w:rFonts w:ascii="仿宋" w:eastAsia="仿宋" w:hAnsi="仿宋" w:cs="仿宋" w:hint="eastAsia"/>
                <w:sz w:val="24"/>
              </w:rPr>
              <w:t>40分</w:t>
            </w:r>
          </w:p>
        </w:tc>
        <w:tc>
          <w:tcPr>
            <w:tcW w:w="858" w:type="dxa"/>
            <w:vAlign w:val="center"/>
          </w:tcPr>
          <w:p w:rsidR="00644567" w:rsidRDefault="00644567" w:rsidP="008A0526">
            <w:pPr>
              <w:widowControl/>
              <w:jc w:val="left"/>
              <w:rPr>
                <w:rFonts w:ascii="仿宋" w:eastAsia="仿宋" w:hAnsi="仿宋" w:cs="仿宋"/>
                <w:sz w:val="24"/>
              </w:rPr>
            </w:pPr>
          </w:p>
        </w:tc>
        <w:tc>
          <w:tcPr>
            <w:tcW w:w="729" w:type="dxa"/>
            <w:vAlign w:val="center"/>
          </w:tcPr>
          <w:p w:rsidR="00644567" w:rsidRDefault="00644567" w:rsidP="008A0526">
            <w:pPr>
              <w:widowControl/>
              <w:jc w:val="left"/>
              <w:rPr>
                <w:rFonts w:ascii="仿宋" w:eastAsia="仿宋" w:hAnsi="仿宋" w:cs="仿宋"/>
                <w:sz w:val="24"/>
              </w:rPr>
            </w:pPr>
          </w:p>
        </w:tc>
      </w:tr>
      <w:tr w:rsidR="00644567" w:rsidTr="008A0526">
        <w:trPr>
          <w:trHeight w:val="370"/>
          <w:jc w:val="center"/>
        </w:trPr>
        <w:tc>
          <w:tcPr>
            <w:tcW w:w="1310"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合计</w:t>
            </w:r>
          </w:p>
        </w:tc>
        <w:tc>
          <w:tcPr>
            <w:tcW w:w="5014" w:type="dxa"/>
            <w:vAlign w:val="center"/>
          </w:tcPr>
          <w:p w:rsidR="00644567" w:rsidRDefault="00644567" w:rsidP="008A0526">
            <w:pPr>
              <w:widowControl/>
              <w:jc w:val="left"/>
              <w:rPr>
                <w:rFonts w:ascii="仿宋" w:eastAsia="仿宋" w:hAnsi="仿宋" w:cs="仿宋"/>
                <w:sz w:val="24"/>
              </w:rPr>
            </w:pPr>
          </w:p>
        </w:tc>
        <w:tc>
          <w:tcPr>
            <w:tcW w:w="584" w:type="dxa"/>
            <w:vAlign w:val="center"/>
          </w:tcPr>
          <w:p w:rsidR="00644567" w:rsidRDefault="00644567" w:rsidP="008A0526">
            <w:pPr>
              <w:widowControl/>
              <w:jc w:val="left"/>
              <w:rPr>
                <w:rFonts w:ascii="仿宋" w:eastAsia="仿宋" w:hAnsi="仿宋" w:cs="仿宋"/>
                <w:sz w:val="24"/>
              </w:rPr>
            </w:pPr>
          </w:p>
        </w:tc>
        <w:tc>
          <w:tcPr>
            <w:tcW w:w="858" w:type="dxa"/>
            <w:vAlign w:val="center"/>
          </w:tcPr>
          <w:p w:rsidR="00644567" w:rsidRDefault="00644567" w:rsidP="008A0526">
            <w:pPr>
              <w:widowControl/>
              <w:jc w:val="left"/>
              <w:rPr>
                <w:rFonts w:ascii="仿宋" w:eastAsia="仿宋" w:hAnsi="仿宋" w:cs="仿宋"/>
                <w:sz w:val="24"/>
              </w:rPr>
            </w:pPr>
          </w:p>
        </w:tc>
        <w:tc>
          <w:tcPr>
            <w:tcW w:w="729"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widowControl/>
        <w:jc w:val="left"/>
        <w:rPr>
          <w:rFonts w:ascii="仿宋" w:eastAsia="仿宋" w:hAnsi="仿宋" w:cs="仿宋"/>
          <w:sz w:val="24"/>
        </w:rPr>
      </w:pPr>
      <w:r>
        <w:rPr>
          <w:rFonts w:ascii="仿宋" w:eastAsia="仿宋" w:hAnsi="仿宋" w:cs="仿宋" w:hint="eastAsia"/>
          <w:sz w:val="24"/>
        </w:rPr>
        <w:t>6、宿舍管理服务</w:t>
      </w:r>
    </w:p>
    <w:p w:rsidR="00644567" w:rsidRDefault="00644567" w:rsidP="00644567">
      <w:pPr>
        <w:widowControl/>
        <w:ind w:firstLineChars="900" w:firstLine="2168"/>
        <w:jc w:val="left"/>
        <w:rPr>
          <w:rFonts w:ascii="仿宋" w:eastAsia="仿宋" w:hAnsi="仿宋" w:cs="仿宋"/>
          <w:b/>
          <w:color w:val="FF0000"/>
          <w:sz w:val="24"/>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5386"/>
        <w:gridCol w:w="851"/>
        <w:gridCol w:w="763"/>
        <w:gridCol w:w="969"/>
      </w:tblGrid>
      <w:tr w:rsidR="00644567" w:rsidTr="008A0526">
        <w:trPr>
          <w:trHeight w:val="1343"/>
          <w:jc w:val="center"/>
        </w:trPr>
        <w:tc>
          <w:tcPr>
            <w:tcW w:w="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项目</w:t>
            </w:r>
          </w:p>
        </w:tc>
        <w:tc>
          <w:tcPr>
            <w:tcW w:w="5386" w:type="dxa"/>
            <w:vAlign w:val="center"/>
          </w:tcPr>
          <w:p w:rsidR="00644567" w:rsidRDefault="00644567" w:rsidP="008A0526">
            <w:pPr>
              <w:widowControl/>
              <w:ind w:firstLineChars="200" w:firstLine="480"/>
              <w:jc w:val="center"/>
              <w:rPr>
                <w:rFonts w:ascii="仿宋" w:eastAsia="仿宋" w:hAnsi="仿宋" w:cs="仿宋"/>
                <w:sz w:val="24"/>
              </w:rPr>
            </w:pPr>
            <w:r>
              <w:rPr>
                <w:rFonts w:ascii="仿宋" w:eastAsia="仿宋" w:hAnsi="仿宋" w:cs="仿宋" w:hint="eastAsia"/>
                <w:sz w:val="24"/>
              </w:rPr>
              <w:t>服务要求</w:t>
            </w:r>
          </w:p>
        </w:tc>
        <w:tc>
          <w:tcPr>
            <w:tcW w:w="851"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分</w:t>
            </w:r>
          </w:p>
          <w:p w:rsidR="00644567" w:rsidRDefault="00644567" w:rsidP="008A0526">
            <w:pPr>
              <w:widowControl/>
              <w:jc w:val="center"/>
              <w:rPr>
                <w:rFonts w:ascii="仿宋" w:eastAsia="仿宋" w:hAnsi="仿宋" w:cs="仿宋"/>
                <w:sz w:val="24"/>
              </w:rPr>
            </w:pPr>
            <w:r>
              <w:rPr>
                <w:rFonts w:ascii="仿宋" w:eastAsia="仿宋" w:hAnsi="仿宋" w:cs="仿宋" w:hint="eastAsia"/>
                <w:sz w:val="24"/>
              </w:rPr>
              <w:t>值</w:t>
            </w:r>
          </w:p>
        </w:tc>
        <w:tc>
          <w:tcPr>
            <w:tcW w:w="763"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w:t>
            </w:r>
          </w:p>
          <w:p w:rsidR="00644567" w:rsidRDefault="00644567" w:rsidP="008A0526">
            <w:pPr>
              <w:widowControl/>
              <w:jc w:val="center"/>
              <w:rPr>
                <w:rFonts w:ascii="仿宋" w:eastAsia="仿宋" w:hAnsi="仿宋" w:cs="仿宋"/>
                <w:sz w:val="24"/>
              </w:rPr>
            </w:pPr>
            <w:r>
              <w:rPr>
                <w:rFonts w:ascii="仿宋" w:eastAsia="仿宋" w:hAnsi="仿宋" w:cs="仿宋" w:hint="eastAsia"/>
                <w:sz w:val="24"/>
              </w:rPr>
              <w:t>情况</w:t>
            </w:r>
          </w:p>
        </w:tc>
        <w:tc>
          <w:tcPr>
            <w:tcW w:w="969"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扣分</w:t>
            </w:r>
          </w:p>
          <w:p w:rsidR="00644567" w:rsidRDefault="00644567" w:rsidP="008A0526">
            <w:pPr>
              <w:widowControl/>
              <w:jc w:val="center"/>
              <w:rPr>
                <w:rFonts w:ascii="仿宋" w:eastAsia="仿宋" w:hAnsi="仿宋" w:cs="仿宋"/>
                <w:sz w:val="24"/>
              </w:rPr>
            </w:pPr>
            <w:r>
              <w:rPr>
                <w:rFonts w:ascii="仿宋" w:eastAsia="仿宋" w:hAnsi="仿宋" w:cs="仿宋" w:hint="eastAsia"/>
                <w:sz w:val="24"/>
              </w:rPr>
              <w:t>原因</w:t>
            </w:r>
          </w:p>
        </w:tc>
      </w:tr>
      <w:tr w:rsidR="00644567" w:rsidTr="008A0526">
        <w:trPr>
          <w:trHeight w:val="3113"/>
          <w:jc w:val="center"/>
        </w:trPr>
        <w:tc>
          <w:tcPr>
            <w:tcW w:w="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服务意识</w:t>
            </w:r>
          </w:p>
        </w:tc>
        <w:tc>
          <w:tcPr>
            <w:tcW w:w="538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1、管理服务人员作到文明微笑服务，周到服务，规范服务，人性化服务。</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（5分）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2、寝室文化建设有具体方案、活动、学生参与率高。（10分）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3、是否了解和掌握学生的合理的所需，并及时能够服务跟踪到位。(5分)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4、各项管理措施和规章制度是否完善，趋于人性化，并落到实处。（10分）</w:t>
            </w:r>
          </w:p>
          <w:p w:rsidR="00644567" w:rsidRDefault="00644567" w:rsidP="008A0526">
            <w:pPr>
              <w:widowControl/>
              <w:jc w:val="left"/>
              <w:rPr>
                <w:rFonts w:ascii="仿宋" w:eastAsia="仿宋" w:hAnsi="仿宋" w:cs="仿宋"/>
                <w:sz w:val="24"/>
              </w:rPr>
            </w:pPr>
          </w:p>
        </w:tc>
        <w:tc>
          <w:tcPr>
            <w:tcW w:w="851"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30分</w:t>
            </w:r>
          </w:p>
          <w:p w:rsidR="00644567" w:rsidRDefault="00644567" w:rsidP="008A0526">
            <w:pPr>
              <w:jc w:val="left"/>
              <w:rPr>
                <w:rFonts w:ascii="仿宋" w:eastAsia="仿宋" w:hAnsi="仿宋" w:cs="仿宋"/>
                <w:sz w:val="24"/>
              </w:rPr>
            </w:pPr>
          </w:p>
        </w:tc>
        <w:tc>
          <w:tcPr>
            <w:tcW w:w="763" w:type="dxa"/>
            <w:vAlign w:val="center"/>
          </w:tcPr>
          <w:p w:rsidR="00644567" w:rsidRDefault="00644567" w:rsidP="008A0526">
            <w:pPr>
              <w:widowControl/>
              <w:jc w:val="left"/>
              <w:rPr>
                <w:rFonts w:ascii="仿宋" w:eastAsia="仿宋" w:hAnsi="仿宋" w:cs="仿宋"/>
                <w:sz w:val="24"/>
              </w:rPr>
            </w:pPr>
          </w:p>
        </w:tc>
        <w:tc>
          <w:tcPr>
            <w:tcW w:w="969" w:type="dxa"/>
            <w:vAlign w:val="center"/>
          </w:tcPr>
          <w:p w:rsidR="00644567" w:rsidRDefault="00644567" w:rsidP="008A0526">
            <w:pPr>
              <w:widowControl/>
              <w:jc w:val="left"/>
              <w:rPr>
                <w:rFonts w:ascii="仿宋" w:eastAsia="仿宋" w:hAnsi="仿宋" w:cs="仿宋"/>
                <w:sz w:val="24"/>
              </w:rPr>
            </w:pPr>
          </w:p>
        </w:tc>
      </w:tr>
      <w:tr w:rsidR="00644567" w:rsidTr="008A0526">
        <w:trPr>
          <w:trHeight w:val="2801"/>
          <w:jc w:val="center"/>
        </w:trPr>
        <w:tc>
          <w:tcPr>
            <w:tcW w:w="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lastRenderedPageBreak/>
              <w:t>环境卫生</w:t>
            </w:r>
          </w:p>
        </w:tc>
        <w:tc>
          <w:tcPr>
            <w:tcW w:w="538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1、卫生区域内是否整洁无积尘、蛛网、无积水杂物、无设备设施损坏。（10分）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2、室内外环境是否做到清洁，无蚊蝇、老鼠、蟑螂孳生地，是否实施有效防范措施和季节性宣传活动。（10分）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3、公共设施设备，门、窗和场所的水电是否随时关闭和做好节能宣传。（10分）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4、下水道、窨井都干净畅通、垃圾应用垃圾袋装好放到指定的垃圾房、并做好分类工作。（10分）</w:t>
            </w:r>
          </w:p>
        </w:tc>
        <w:tc>
          <w:tcPr>
            <w:tcW w:w="851" w:type="dxa"/>
            <w:vAlign w:val="center"/>
          </w:tcPr>
          <w:p w:rsidR="00644567" w:rsidRDefault="00644567" w:rsidP="008A0526">
            <w:pPr>
              <w:jc w:val="left"/>
              <w:rPr>
                <w:rFonts w:ascii="仿宋" w:eastAsia="仿宋" w:hAnsi="仿宋" w:cs="仿宋"/>
                <w:sz w:val="24"/>
              </w:rPr>
            </w:pPr>
            <w:r>
              <w:rPr>
                <w:rFonts w:ascii="仿宋" w:eastAsia="仿宋" w:hAnsi="仿宋" w:cs="仿宋" w:hint="eastAsia"/>
                <w:sz w:val="24"/>
              </w:rPr>
              <w:t>40分</w:t>
            </w:r>
          </w:p>
        </w:tc>
        <w:tc>
          <w:tcPr>
            <w:tcW w:w="763" w:type="dxa"/>
            <w:vAlign w:val="center"/>
          </w:tcPr>
          <w:p w:rsidR="00644567" w:rsidRDefault="00644567" w:rsidP="008A0526">
            <w:pPr>
              <w:widowControl/>
              <w:jc w:val="left"/>
              <w:rPr>
                <w:rFonts w:ascii="仿宋" w:eastAsia="仿宋" w:hAnsi="仿宋" w:cs="仿宋"/>
                <w:sz w:val="24"/>
              </w:rPr>
            </w:pPr>
          </w:p>
        </w:tc>
        <w:tc>
          <w:tcPr>
            <w:tcW w:w="969" w:type="dxa"/>
            <w:vAlign w:val="center"/>
          </w:tcPr>
          <w:p w:rsidR="00644567" w:rsidRDefault="00644567" w:rsidP="008A0526">
            <w:pPr>
              <w:widowControl/>
              <w:jc w:val="left"/>
              <w:rPr>
                <w:rFonts w:ascii="仿宋" w:eastAsia="仿宋" w:hAnsi="仿宋" w:cs="仿宋"/>
                <w:sz w:val="24"/>
              </w:rPr>
            </w:pPr>
          </w:p>
        </w:tc>
      </w:tr>
      <w:tr w:rsidR="00644567" w:rsidTr="008A0526">
        <w:trPr>
          <w:trHeight w:val="1880"/>
          <w:jc w:val="center"/>
        </w:trPr>
        <w:tc>
          <w:tcPr>
            <w:tcW w:w="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维修情况</w:t>
            </w:r>
          </w:p>
        </w:tc>
        <w:tc>
          <w:tcPr>
            <w:tcW w:w="538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1、对于学生公寓内维修都是否及时，特别是学生报修手续是否齐全。（10分）</w:t>
            </w:r>
          </w:p>
          <w:p w:rsidR="00644567" w:rsidRDefault="00644567" w:rsidP="008A0526">
            <w:pPr>
              <w:widowControl/>
              <w:jc w:val="left"/>
              <w:rPr>
                <w:rFonts w:ascii="仿宋" w:eastAsia="仿宋" w:hAnsi="仿宋" w:cs="仿宋"/>
                <w:sz w:val="24"/>
              </w:rPr>
            </w:pPr>
            <w:r>
              <w:rPr>
                <w:rFonts w:ascii="仿宋" w:eastAsia="仿宋" w:hAnsi="仿宋" w:cs="仿宋" w:hint="eastAsia"/>
                <w:sz w:val="24"/>
              </w:rPr>
              <w:t>2、接到报修后，做到零星小修随时安排，批量小修不超两天，大修不超五天，并报学院相关部门备案。（10分）</w:t>
            </w:r>
          </w:p>
        </w:tc>
        <w:tc>
          <w:tcPr>
            <w:tcW w:w="851" w:type="dxa"/>
            <w:vAlign w:val="center"/>
          </w:tcPr>
          <w:p w:rsidR="00644567" w:rsidRDefault="00644567" w:rsidP="008A0526">
            <w:pPr>
              <w:jc w:val="left"/>
              <w:rPr>
                <w:rFonts w:ascii="仿宋" w:eastAsia="仿宋" w:hAnsi="仿宋" w:cs="仿宋"/>
                <w:sz w:val="24"/>
              </w:rPr>
            </w:pPr>
            <w:r>
              <w:rPr>
                <w:rFonts w:ascii="仿宋" w:eastAsia="仿宋" w:hAnsi="仿宋" w:cs="仿宋" w:hint="eastAsia"/>
                <w:sz w:val="24"/>
              </w:rPr>
              <w:t>20分</w:t>
            </w:r>
          </w:p>
        </w:tc>
        <w:tc>
          <w:tcPr>
            <w:tcW w:w="763" w:type="dxa"/>
            <w:vAlign w:val="center"/>
          </w:tcPr>
          <w:p w:rsidR="00644567" w:rsidRDefault="00644567" w:rsidP="008A0526">
            <w:pPr>
              <w:widowControl/>
              <w:jc w:val="left"/>
              <w:rPr>
                <w:rFonts w:ascii="仿宋" w:eastAsia="仿宋" w:hAnsi="仿宋" w:cs="仿宋"/>
                <w:sz w:val="24"/>
              </w:rPr>
            </w:pPr>
          </w:p>
        </w:tc>
        <w:tc>
          <w:tcPr>
            <w:tcW w:w="969" w:type="dxa"/>
            <w:vAlign w:val="center"/>
          </w:tcPr>
          <w:p w:rsidR="00644567" w:rsidRDefault="00644567" w:rsidP="008A0526">
            <w:pPr>
              <w:widowControl/>
              <w:jc w:val="left"/>
              <w:rPr>
                <w:rFonts w:ascii="仿宋" w:eastAsia="仿宋" w:hAnsi="仿宋" w:cs="仿宋"/>
                <w:sz w:val="24"/>
              </w:rPr>
            </w:pPr>
          </w:p>
        </w:tc>
      </w:tr>
      <w:tr w:rsidR="00644567" w:rsidTr="008A0526">
        <w:trPr>
          <w:jc w:val="center"/>
        </w:trPr>
        <w:tc>
          <w:tcPr>
            <w:tcW w:w="994" w:type="dxa"/>
            <w:vAlign w:val="center"/>
          </w:tcPr>
          <w:p w:rsidR="00644567" w:rsidRDefault="00644567" w:rsidP="008A0526">
            <w:pPr>
              <w:widowControl/>
              <w:jc w:val="center"/>
              <w:rPr>
                <w:rFonts w:ascii="仿宋" w:eastAsia="仿宋" w:hAnsi="仿宋" w:cs="仿宋"/>
                <w:sz w:val="24"/>
              </w:rPr>
            </w:pPr>
            <w:r>
              <w:rPr>
                <w:rFonts w:ascii="仿宋" w:eastAsia="仿宋" w:hAnsi="仿宋" w:cs="仿宋" w:hint="eastAsia"/>
                <w:sz w:val="24"/>
              </w:rPr>
              <w:t>公物损坏情况</w:t>
            </w:r>
          </w:p>
        </w:tc>
        <w:tc>
          <w:tcPr>
            <w:tcW w:w="5386"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通过对固定资产使用情况的检查和核对进行考核。是否建立管理台账。各类费用收取是否规范，上交及时。（10分）</w:t>
            </w:r>
          </w:p>
        </w:tc>
        <w:tc>
          <w:tcPr>
            <w:tcW w:w="851" w:type="dxa"/>
            <w:vAlign w:val="center"/>
          </w:tcPr>
          <w:p w:rsidR="00644567" w:rsidRDefault="00644567" w:rsidP="008A0526">
            <w:pPr>
              <w:widowControl/>
              <w:jc w:val="left"/>
              <w:rPr>
                <w:rFonts w:ascii="仿宋" w:eastAsia="仿宋" w:hAnsi="仿宋" w:cs="仿宋"/>
                <w:sz w:val="24"/>
              </w:rPr>
            </w:pPr>
            <w:r>
              <w:rPr>
                <w:rFonts w:ascii="仿宋" w:eastAsia="仿宋" w:hAnsi="仿宋" w:cs="仿宋" w:hint="eastAsia"/>
                <w:sz w:val="24"/>
              </w:rPr>
              <w:t>10分</w:t>
            </w:r>
          </w:p>
        </w:tc>
        <w:tc>
          <w:tcPr>
            <w:tcW w:w="763" w:type="dxa"/>
            <w:vAlign w:val="center"/>
          </w:tcPr>
          <w:p w:rsidR="00644567" w:rsidRDefault="00644567" w:rsidP="008A0526">
            <w:pPr>
              <w:widowControl/>
              <w:jc w:val="left"/>
              <w:rPr>
                <w:rFonts w:ascii="仿宋" w:eastAsia="仿宋" w:hAnsi="仿宋" w:cs="仿宋"/>
                <w:sz w:val="24"/>
              </w:rPr>
            </w:pPr>
          </w:p>
        </w:tc>
        <w:tc>
          <w:tcPr>
            <w:tcW w:w="969" w:type="dxa"/>
            <w:vAlign w:val="center"/>
          </w:tcPr>
          <w:p w:rsidR="00644567" w:rsidRDefault="00644567" w:rsidP="008A0526">
            <w:pPr>
              <w:widowControl/>
              <w:jc w:val="left"/>
              <w:rPr>
                <w:rFonts w:ascii="仿宋" w:eastAsia="仿宋" w:hAnsi="仿宋" w:cs="仿宋"/>
                <w:sz w:val="24"/>
              </w:rPr>
            </w:pPr>
          </w:p>
        </w:tc>
      </w:tr>
    </w:tbl>
    <w:p w:rsidR="00644567" w:rsidRDefault="00644567" w:rsidP="00644567">
      <w:pPr>
        <w:spacing w:line="312" w:lineRule="auto"/>
        <w:rPr>
          <w:rFonts w:ascii="仿宋" w:eastAsia="仿宋" w:hAnsi="仿宋" w:cs="仿宋"/>
          <w:color w:val="FF0000"/>
          <w:szCs w:val="21"/>
        </w:rPr>
      </w:pPr>
    </w:p>
    <w:p w:rsidR="00644567" w:rsidRDefault="00644567" w:rsidP="00644567">
      <w:pPr>
        <w:rPr>
          <w:rFonts w:ascii="仿宋" w:eastAsia="仿宋" w:hAnsi="仿宋" w:cs="仿宋"/>
          <w:sz w:val="24"/>
        </w:rPr>
      </w:pPr>
    </w:p>
    <w:p w:rsidR="00644567" w:rsidRDefault="00644567" w:rsidP="00644567">
      <w:pPr>
        <w:rPr>
          <w:rFonts w:ascii="仿宋" w:eastAsia="仿宋" w:hAnsi="仿宋" w:cs="仿宋"/>
          <w:sz w:val="24"/>
        </w:rPr>
      </w:pPr>
      <w:r>
        <w:rPr>
          <w:rFonts w:ascii="仿宋" w:eastAsia="仿宋" w:hAnsi="仿宋" w:cs="仿宋" w:hint="eastAsia"/>
          <w:sz w:val="24"/>
        </w:rPr>
        <w:t>2、商务需求：</w:t>
      </w:r>
    </w:p>
    <w:p w:rsidR="00644567" w:rsidRPr="0065389E" w:rsidRDefault="00644567" w:rsidP="00644567">
      <w:pPr>
        <w:snapToGrid w:val="0"/>
        <w:spacing w:line="440" w:lineRule="exact"/>
        <w:ind w:firstLineChars="200" w:firstLine="480"/>
        <w:jc w:val="left"/>
        <w:rPr>
          <w:rFonts w:ascii="仿宋" w:eastAsia="仿宋" w:hAnsi="仿宋" w:cs="仿宋"/>
          <w:sz w:val="24"/>
        </w:rPr>
      </w:pPr>
      <w:r w:rsidRPr="0065389E">
        <w:rPr>
          <w:rFonts w:ascii="仿宋" w:eastAsia="仿宋" w:hAnsi="仿宋" w:cs="仿宋" w:hint="eastAsia"/>
          <w:sz w:val="24"/>
        </w:rPr>
        <w:t>▲2.1 服务期限：一年。（根据招标进度以合同签订生效日期为准）</w:t>
      </w:r>
    </w:p>
    <w:p w:rsidR="00644567" w:rsidRPr="0065389E" w:rsidRDefault="00644567" w:rsidP="006515C3">
      <w:pPr>
        <w:snapToGrid w:val="0"/>
        <w:spacing w:line="440" w:lineRule="exact"/>
        <w:ind w:firstLineChars="300" w:firstLine="720"/>
        <w:jc w:val="left"/>
        <w:rPr>
          <w:rFonts w:ascii="仿宋" w:eastAsia="仿宋" w:hAnsi="仿宋" w:cs="仿宋"/>
          <w:sz w:val="24"/>
        </w:rPr>
      </w:pPr>
      <w:r w:rsidRPr="0065389E">
        <w:rPr>
          <w:rFonts w:ascii="仿宋" w:eastAsia="仿宋" w:hAnsi="仿宋" w:cs="仿宋" w:hint="eastAsia"/>
          <w:sz w:val="24"/>
        </w:rPr>
        <w:t>2.2 在服务期内中标人能严格履行合同，合同期满后，妥善处理退场移交、人员安置，如果出现劳资纠纷，责任在中标单位。如中标人在服务期内违反合同约定，经考核不合格，采购人有权提前终止合同，并对中标人应进行扣款事项按扣款细则内容从合同款中扣除。</w:t>
      </w:r>
    </w:p>
    <w:p w:rsidR="00644567" w:rsidRPr="0065389E" w:rsidRDefault="00644567" w:rsidP="006515C3">
      <w:pPr>
        <w:snapToGrid w:val="0"/>
        <w:spacing w:line="440" w:lineRule="exact"/>
        <w:ind w:firstLineChars="300" w:firstLine="720"/>
        <w:jc w:val="left"/>
        <w:rPr>
          <w:rFonts w:ascii="仿宋" w:eastAsia="仿宋" w:hAnsi="仿宋" w:cs="仿宋"/>
          <w:sz w:val="24"/>
        </w:rPr>
      </w:pPr>
      <w:r w:rsidRPr="0065389E">
        <w:rPr>
          <w:rFonts w:ascii="仿宋" w:eastAsia="仿宋" w:hAnsi="仿宋" w:cs="仿宋" w:hint="eastAsia"/>
          <w:sz w:val="24"/>
        </w:rPr>
        <w:t>2.3 合同履行完毕后，在未找到接替公司前，中标人应延续一定时间的服务，费用按原合同签订的月度费用标准支付。</w:t>
      </w:r>
    </w:p>
    <w:p w:rsidR="00644567" w:rsidRPr="0065389E" w:rsidRDefault="00644567" w:rsidP="006515C3">
      <w:pPr>
        <w:snapToGrid w:val="0"/>
        <w:spacing w:line="440" w:lineRule="exact"/>
        <w:ind w:firstLineChars="300" w:firstLine="720"/>
        <w:jc w:val="left"/>
        <w:rPr>
          <w:rFonts w:ascii="仿宋" w:eastAsia="仿宋" w:hAnsi="仿宋" w:cs="仿宋"/>
          <w:sz w:val="24"/>
        </w:rPr>
      </w:pPr>
      <w:r w:rsidRPr="0065389E">
        <w:rPr>
          <w:rFonts w:ascii="仿宋" w:eastAsia="仿宋" w:hAnsi="仿宋" w:cs="仿宋" w:hint="eastAsia"/>
          <w:sz w:val="24"/>
        </w:rPr>
        <w:t xml:space="preserve">2.4 服务地点：浙江开放大学萧山学院 </w:t>
      </w:r>
    </w:p>
    <w:p w:rsidR="00644567" w:rsidRPr="0065389E" w:rsidRDefault="00644567" w:rsidP="00644567">
      <w:pPr>
        <w:snapToGrid w:val="0"/>
        <w:spacing w:line="440" w:lineRule="exact"/>
        <w:ind w:firstLineChars="200" w:firstLine="480"/>
        <w:jc w:val="left"/>
        <w:rPr>
          <w:rFonts w:ascii="仿宋" w:eastAsia="仿宋" w:hAnsi="仿宋" w:cs="仿宋"/>
          <w:sz w:val="24"/>
        </w:rPr>
      </w:pPr>
      <w:r w:rsidRPr="0065389E">
        <w:rPr>
          <w:rFonts w:ascii="仿宋" w:eastAsia="仿宋" w:hAnsi="仿宋" w:cs="仿宋" w:hint="eastAsia"/>
          <w:sz w:val="24"/>
        </w:rPr>
        <w:t>▲2.5 付款方式</w:t>
      </w:r>
    </w:p>
    <w:p w:rsidR="00644567" w:rsidRDefault="00644567" w:rsidP="00644567">
      <w:pPr>
        <w:pStyle w:val="a7"/>
        <w:spacing w:line="440" w:lineRule="exact"/>
        <w:ind w:firstLineChars="300" w:firstLine="720"/>
        <w:rPr>
          <w:rFonts w:ascii="仿宋" w:eastAsia="仿宋" w:hAnsi="仿宋" w:cs="仿宋"/>
          <w:bCs/>
          <w:sz w:val="24"/>
        </w:rPr>
      </w:pPr>
      <w:r>
        <w:rPr>
          <w:rFonts w:ascii="仿宋" w:eastAsia="仿宋" w:hAnsi="仿宋" w:cs="仿宋" w:hint="eastAsia"/>
          <w:bCs/>
          <w:sz w:val="24"/>
        </w:rPr>
        <w:t>根据合同签订时间，合同签订7日内，采购人向中标人支付合同金额的20%作为预付款，剩余费用每季度支付一次，支付时依据考核标准按实结算，每季度末付清，最后一次支付金额包括预付款。</w:t>
      </w:r>
    </w:p>
    <w:p w:rsidR="00644567" w:rsidRDefault="00644567" w:rsidP="00644567">
      <w:pPr>
        <w:spacing w:line="440" w:lineRule="exact"/>
        <w:rPr>
          <w:rFonts w:ascii="仿宋" w:eastAsia="仿宋" w:hAnsi="仿宋" w:cs="仿宋"/>
          <w:bCs/>
          <w:sz w:val="24"/>
        </w:rPr>
      </w:pPr>
      <w:r>
        <w:rPr>
          <w:rFonts w:ascii="仿宋" w:eastAsia="仿宋" w:hAnsi="仿宋" w:cs="仿宋" w:hint="eastAsia"/>
          <w:bCs/>
          <w:sz w:val="24"/>
        </w:rPr>
        <w:t>注：</w:t>
      </w:r>
    </w:p>
    <w:p w:rsidR="00644567" w:rsidRDefault="00644567" w:rsidP="00644567">
      <w:pPr>
        <w:spacing w:line="500" w:lineRule="exact"/>
        <w:rPr>
          <w:rFonts w:ascii="仿宋" w:eastAsia="仿宋" w:hAnsi="仿宋" w:cs="仿宋"/>
          <w:sz w:val="24"/>
        </w:rPr>
      </w:pPr>
      <w:r>
        <w:rPr>
          <w:rFonts w:ascii="仿宋" w:eastAsia="仿宋" w:hAnsi="仿宋" w:cs="仿宋" w:hint="eastAsia"/>
          <w:sz w:val="24"/>
        </w:rPr>
        <w:t>1、如有附图，仅作参考。</w:t>
      </w:r>
    </w:p>
    <w:p w:rsidR="00644567" w:rsidRDefault="00644567" w:rsidP="00644567">
      <w:pPr>
        <w:spacing w:line="500" w:lineRule="exact"/>
        <w:rPr>
          <w:rFonts w:ascii="仿宋" w:eastAsia="仿宋" w:hAnsi="仿宋" w:cs="仿宋"/>
          <w:sz w:val="24"/>
        </w:rPr>
      </w:pPr>
      <w:r>
        <w:rPr>
          <w:rFonts w:ascii="仿宋" w:eastAsia="仿宋" w:hAnsi="仿宋" w:cs="仿宋" w:hint="eastAsia"/>
          <w:sz w:val="24"/>
        </w:rPr>
        <w:t>2、打▲内容为实质性要求，不允许有负偏离，否则将以涉及无效投标条款作无效投标。</w:t>
      </w:r>
    </w:p>
    <w:p w:rsidR="00644567" w:rsidRDefault="00644567" w:rsidP="00644567">
      <w:pPr>
        <w:spacing w:line="500" w:lineRule="exact"/>
        <w:rPr>
          <w:rFonts w:ascii="仿宋" w:eastAsia="仿宋" w:hAnsi="仿宋" w:cs="仿宋"/>
        </w:rPr>
      </w:pPr>
      <w:r>
        <w:rPr>
          <w:rFonts w:ascii="仿宋" w:eastAsia="仿宋" w:hAnsi="仿宋" w:cs="仿宋" w:hint="eastAsia"/>
          <w:sz w:val="24"/>
        </w:rPr>
        <w:lastRenderedPageBreak/>
        <w:t>3、中标人所提供的货物、服务须与投标承诺一致，不得以次充好、偷工减料，若在项目验收中发现有上述情况，将向有关部门举报，根据相关规定进行处理</w:t>
      </w:r>
      <w:r>
        <w:rPr>
          <w:rFonts w:ascii="仿宋" w:eastAsia="仿宋" w:hAnsi="仿宋" w:cs="仿宋" w:hint="eastAsia"/>
        </w:rPr>
        <w:t>。</w:t>
      </w:r>
    </w:p>
    <w:p w:rsidR="00644567" w:rsidRDefault="00644567" w:rsidP="00644567">
      <w:pPr>
        <w:widowControl/>
        <w:ind w:firstLineChars="300" w:firstLine="720"/>
        <w:jc w:val="left"/>
        <w:rPr>
          <w:rFonts w:ascii="仿宋" w:eastAsia="仿宋" w:hAnsi="仿宋" w:cs="仿宋"/>
          <w:bCs/>
          <w:sz w:val="24"/>
        </w:rPr>
      </w:pPr>
    </w:p>
    <w:p w:rsidR="00AB4D50" w:rsidRDefault="00644567" w:rsidP="00644567">
      <w:pPr>
        <w:pStyle w:val="3"/>
        <w:rPr>
          <w:rFonts w:ascii="宋体" w:hAnsi="宋体" w:cs="宋体"/>
          <w:sz w:val="30"/>
          <w:szCs w:val="30"/>
        </w:rPr>
      </w:pPr>
      <w:r>
        <w:rPr>
          <w:rFonts w:ascii="仿宋" w:eastAsia="仿宋" w:hAnsi="仿宋" w:cs="仿宋" w:hint="eastAsia"/>
          <w:b w:val="0"/>
          <w:sz w:val="24"/>
        </w:rPr>
        <w:br w:type="page"/>
      </w:r>
    </w:p>
    <w:p w:rsidR="00AB4D50" w:rsidRDefault="00AB4D50" w:rsidP="007F683A">
      <w:pPr>
        <w:outlineLvl w:val="0"/>
        <w:rPr>
          <w:rFonts w:ascii="宋体" w:hAnsi="宋体" w:cs="宋体"/>
          <w:b/>
          <w:sz w:val="30"/>
          <w:szCs w:val="30"/>
        </w:rPr>
      </w:pPr>
    </w:p>
    <w:p w:rsidR="00AB4D50" w:rsidRDefault="00EE5E00" w:rsidP="007F683A">
      <w:pPr>
        <w:jc w:val="center"/>
        <w:outlineLvl w:val="0"/>
        <w:rPr>
          <w:rFonts w:ascii="宋体" w:hAnsi="宋体" w:cs="宋体"/>
          <w:b/>
          <w:sz w:val="32"/>
          <w:szCs w:val="32"/>
        </w:rPr>
      </w:pPr>
      <w:r>
        <w:rPr>
          <w:rFonts w:ascii="宋体" w:hAnsi="宋体" w:cs="宋体" w:hint="eastAsia"/>
          <w:b/>
          <w:sz w:val="30"/>
          <w:szCs w:val="30"/>
        </w:rPr>
        <w:t xml:space="preserve">第四部分   </w:t>
      </w:r>
      <w:bookmarkStart w:id="32" w:name="_Toc184313263"/>
      <w:bookmarkStart w:id="33" w:name="_Toc184314425"/>
      <w:bookmarkStart w:id="34" w:name="_Toc184314435"/>
      <w:bookmarkStart w:id="35" w:name="_Toc184313291"/>
      <w:bookmarkStart w:id="36" w:name="_Toc184313287"/>
      <w:bookmarkStart w:id="37" w:name="_Toc184313251"/>
      <w:bookmarkStart w:id="38" w:name="_Toc184312124"/>
      <w:bookmarkStart w:id="39" w:name="_Toc184313298"/>
      <w:bookmarkStart w:id="40" w:name="_Toc184310281"/>
      <w:bookmarkStart w:id="41" w:name="_Toc184308051"/>
      <w:bookmarkStart w:id="42" w:name="_Toc184310292"/>
      <w:bookmarkStart w:id="43" w:name="_Toc184314450"/>
      <w:bookmarkStart w:id="44" w:name="_Toc184314410"/>
      <w:bookmarkStart w:id="45" w:name="_Toc184313275"/>
      <w:bookmarkStart w:id="46" w:name="_Toc184313284"/>
      <w:bookmarkStart w:id="47" w:name="_Toc184314433"/>
      <w:bookmarkStart w:id="48" w:name="_Toc184313261"/>
      <w:bookmarkStart w:id="49" w:name="_Toc184314449"/>
      <w:bookmarkStart w:id="50" w:name="_Toc184312094"/>
      <w:bookmarkStart w:id="51" w:name="_Toc184313276"/>
      <w:bookmarkStart w:id="52" w:name="_Toc184310289"/>
      <w:bookmarkStart w:id="53" w:name="_Toc184308036"/>
      <w:bookmarkStart w:id="54" w:name="_Toc184310298"/>
      <w:bookmarkStart w:id="55" w:name="_Toc184310341"/>
      <w:bookmarkStart w:id="56" w:name="_Toc184308062"/>
      <w:bookmarkStart w:id="57" w:name="_Toc184312073"/>
      <w:bookmarkStart w:id="58" w:name="_Toc184310273"/>
      <w:bookmarkStart w:id="59" w:name="_Toc184313245"/>
      <w:bookmarkStart w:id="60" w:name="_Toc184310297"/>
      <w:bookmarkStart w:id="61" w:name="_Toc184310318"/>
      <w:bookmarkStart w:id="62" w:name="_Toc184308072"/>
      <w:bookmarkStart w:id="63" w:name="_Toc184312089"/>
      <w:bookmarkStart w:id="64" w:name="_Toc184312107"/>
      <w:bookmarkStart w:id="65" w:name="_Toc184308102"/>
      <w:bookmarkStart w:id="66" w:name="_Toc184312135"/>
      <w:bookmarkStart w:id="67" w:name="_Toc184312088"/>
      <w:bookmarkStart w:id="68" w:name="_Toc184308105"/>
      <w:bookmarkStart w:id="69" w:name="_Toc184313304"/>
      <w:bookmarkStart w:id="70" w:name="_Toc184312119"/>
      <w:bookmarkStart w:id="71" w:name="_Toc184314469"/>
      <w:bookmarkStart w:id="72" w:name="_Toc184308060"/>
      <w:bookmarkStart w:id="73" w:name="_Toc184314456"/>
      <w:bookmarkStart w:id="74" w:name="_Toc184313264"/>
      <w:bookmarkStart w:id="75" w:name="_Toc184313241"/>
      <w:bookmarkStart w:id="76" w:name="_Toc184314418"/>
      <w:bookmarkStart w:id="77" w:name="_Toc184308079"/>
      <w:bookmarkStart w:id="78" w:name="_Toc184310310"/>
      <w:bookmarkStart w:id="79" w:name="_Toc184312085"/>
      <w:bookmarkStart w:id="80" w:name="_Toc184313288"/>
      <w:bookmarkStart w:id="81" w:name="_Toc184310283"/>
      <w:bookmarkStart w:id="82" w:name="_Toc184312118"/>
      <w:bookmarkStart w:id="83" w:name="_Toc184308065"/>
      <w:bookmarkStart w:id="84" w:name="_Toc184313262"/>
      <w:bookmarkStart w:id="85" w:name="_Toc184310328"/>
      <w:bookmarkStart w:id="86" w:name="_Toc184314457"/>
      <w:bookmarkStart w:id="87" w:name="_Toc184313306"/>
      <w:bookmarkStart w:id="88" w:name="_Toc184314472"/>
      <w:bookmarkStart w:id="89" w:name="_Toc184314429"/>
      <w:bookmarkStart w:id="90" w:name="_Toc184313281"/>
      <w:bookmarkStart w:id="91" w:name="_Toc184308104"/>
      <w:bookmarkStart w:id="92" w:name="_Toc184314411"/>
      <w:bookmarkStart w:id="93" w:name="_Toc184314459"/>
      <w:bookmarkStart w:id="94" w:name="_Toc184313303"/>
      <w:bookmarkStart w:id="95" w:name="_Toc184308071"/>
      <w:bookmarkStart w:id="96" w:name="_Toc184314439"/>
      <w:bookmarkStart w:id="97" w:name="_Toc184312120"/>
      <w:bookmarkStart w:id="98" w:name="_Toc184312134"/>
      <w:bookmarkStart w:id="99" w:name="_Toc184313296"/>
      <w:bookmarkStart w:id="100" w:name="_Toc184308048"/>
      <w:bookmarkStart w:id="101" w:name="_Toc184310301"/>
      <w:bookmarkStart w:id="102" w:name="_Toc184313266"/>
      <w:bookmarkStart w:id="103" w:name="_Toc184314430"/>
      <w:bookmarkStart w:id="104" w:name="_Toc184313265"/>
      <w:bookmarkStart w:id="105" w:name="_Toc184314437"/>
      <w:bookmarkStart w:id="106" w:name="_Toc184308096"/>
      <w:bookmarkStart w:id="107" w:name="_Toc184310313"/>
      <w:bookmarkStart w:id="108" w:name="_Toc184314460"/>
      <w:bookmarkStart w:id="109" w:name="_Toc184312110"/>
      <w:bookmarkStart w:id="110" w:name="_Toc184312079"/>
      <w:bookmarkStart w:id="111" w:name="_Toc184313238"/>
      <w:bookmarkStart w:id="112" w:name="_Toc184313249"/>
      <w:bookmarkStart w:id="113" w:name="_Toc184310279"/>
      <w:bookmarkStart w:id="114" w:name="_Toc184314432"/>
      <w:bookmarkStart w:id="115" w:name="_Toc184310317"/>
      <w:bookmarkStart w:id="116" w:name="_Toc184310343"/>
      <w:bookmarkStart w:id="117" w:name="_Toc184314423"/>
      <w:bookmarkStart w:id="118" w:name="_Toc184313300"/>
      <w:bookmarkStart w:id="119" w:name="_Toc184313279"/>
      <w:bookmarkStart w:id="120" w:name="_Toc184314467"/>
      <w:bookmarkStart w:id="121" w:name="_Toc184308040"/>
      <w:bookmarkStart w:id="122" w:name="_Toc184312067"/>
      <w:bookmarkStart w:id="123" w:name="_Toc184308103"/>
      <w:bookmarkStart w:id="124" w:name="_Toc184308085"/>
      <w:bookmarkStart w:id="125" w:name="_Toc184308057"/>
      <w:bookmarkStart w:id="126" w:name="_Toc184308046"/>
      <w:bookmarkStart w:id="127" w:name="_Toc184314421"/>
      <w:bookmarkStart w:id="128" w:name="_Toc184308059"/>
      <w:bookmarkStart w:id="129" w:name="_Toc184313260"/>
      <w:bookmarkStart w:id="130" w:name="_Toc184310344"/>
      <w:bookmarkStart w:id="131" w:name="_Toc184314420"/>
      <w:bookmarkStart w:id="132" w:name="_Toc184308061"/>
      <w:bookmarkStart w:id="133" w:name="_Toc184308043"/>
      <w:bookmarkStart w:id="134" w:name="_Toc184312075"/>
      <w:bookmarkStart w:id="135" w:name="_Toc184312111"/>
      <w:bookmarkStart w:id="136" w:name="_Toc184312121"/>
      <w:bookmarkStart w:id="137" w:name="_Toc184310337"/>
      <w:bookmarkStart w:id="138" w:name="_Toc184312104"/>
      <w:bookmarkStart w:id="139" w:name="_Toc184313274"/>
      <w:bookmarkStart w:id="140" w:name="_Toc184312128"/>
      <w:bookmarkStart w:id="141" w:name="_Toc184313242"/>
      <w:bookmarkStart w:id="142" w:name="_Toc184312096"/>
      <w:bookmarkStart w:id="143" w:name="_Toc184314438"/>
      <w:bookmarkStart w:id="144" w:name="_Toc184312083"/>
      <w:bookmarkStart w:id="145" w:name="_Toc184312068"/>
      <w:bookmarkStart w:id="146" w:name="_Toc184310274"/>
      <w:bookmarkStart w:id="147" w:name="_Toc184308054"/>
      <w:bookmarkStart w:id="148" w:name="_Toc184314413"/>
      <w:bookmarkStart w:id="149" w:name="_Toc184312136"/>
      <w:bookmarkStart w:id="150" w:name="_Toc184308055"/>
      <w:bookmarkStart w:id="151" w:name="_Toc184312113"/>
      <w:bookmarkStart w:id="152" w:name="_Toc184310306"/>
      <w:bookmarkStart w:id="153" w:name="_Toc184312131"/>
      <w:bookmarkStart w:id="154" w:name="_Toc184308068"/>
      <w:bookmarkStart w:id="155" w:name="_Toc184312078"/>
      <w:bookmarkStart w:id="156" w:name="_Toc184310272"/>
      <w:bookmarkStart w:id="157" w:name="_Toc184310285"/>
      <w:bookmarkStart w:id="158" w:name="_Toc184313268"/>
      <w:bookmarkStart w:id="159" w:name="_Toc184312077"/>
      <w:bookmarkStart w:id="160" w:name="_Toc184314458"/>
      <w:bookmarkStart w:id="161" w:name="_Toc184313309"/>
      <w:bookmarkStart w:id="162" w:name="_Toc184314416"/>
      <w:bookmarkStart w:id="163" w:name="_Toc184312102"/>
      <w:bookmarkStart w:id="164" w:name="_Toc184308063"/>
      <w:bookmarkStart w:id="165" w:name="_Toc184313239"/>
      <w:bookmarkStart w:id="166" w:name="_Toc184314442"/>
      <w:bookmarkStart w:id="167" w:name="_Toc184312125"/>
      <w:bookmarkStart w:id="168" w:name="_Toc184312074"/>
      <w:bookmarkStart w:id="169" w:name="_Toc184312092"/>
      <w:bookmarkStart w:id="170" w:name="_Toc184313252"/>
      <w:bookmarkStart w:id="171" w:name="_Toc184310335"/>
      <w:bookmarkStart w:id="172" w:name="_Toc184314455"/>
      <w:bookmarkStart w:id="173" w:name="_Toc184310304"/>
      <w:bookmarkStart w:id="174" w:name="_Toc184314451"/>
      <w:bookmarkStart w:id="175" w:name="_Toc184310324"/>
      <w:bookmarkStart w:id="176" w:name="_Toc184313283"/>
      <w:bookmarkStart w:id="177" w:name="_Toc184312076"/>
      <w:bookmarkStart w:id="178" w:name="_Toc184310338"/>
      <w:bookmarkStart w:id="179" w:name="_Toc184313286"/>
      <w:bookmarkStart w:id="180" w:name="_Toc184308077"/>
      <w:bookmarkStart w:id="181" w:name="_Toc184313254"/>
      <w:bookmarkStart w:id="182" w:name="_Toc184313294"/>
      <w:bookmarkStart w:id="183" w:name="_Toc184314422"/>
      <w:bookmarkStart w:id="184" w:name="_Toc184310314"/>
      <w:bookmarkStart w:id="185" w:name="_Toc184314434"/>
      <w:bookmarkStart w:id="186" w:name="_Toc184312132"/>
      <w:bookmarkStart w:id="187" w:name="_Toc184313295"/>
      <w:bookmarkStart w:id="188" w:name="_Toc184314426"/>
      <w:bookmarkStart w:id="189" w:name="_Toc184308080"/>
      <w:bookmarkStart w:id="190" w:name="_Toc184310315"/>
      <w:bookmarkStart w:id="191" w:name="_Toc184310290"/>
      <w:bookmarkStart w:id="192" w:name="_Toc184312084"/>
      <w:bookmarkStart w:id="193" w:name="_Toc184310287"/>
      <w:bookmarkStart w:id="194" w:name="_Toc184314448"/>
      <w:bookmarkStart w:id="195" w:name="_Toc184314473"/>
      <w:bookmarkStart w:id="196" w:name="_Toc184312139"/>
      <w:bookmarkStart w:id="197" w:name="_Toc184310333"/>
      <w:bookmarkStart w:id="198" w:name="_Toc184310311"/>
      <w:bookmarkStart w:id="199" w:name="_Toc184308084"/>
      <w:bookmarkStart w:id="200" w:name="_Toc184314440"/>
      <w:bookmarkStart w:id="201" w:name="_Toc184308087"/>
      <w:bookmarkStart w:id="202" w:name="_Toc184312117"/>
      <w:bookmarkStart w:id="203" w:name="_Toc184312069"/>
      <w:bookmarkStart w:id="204" w:name="_Toc184312070"/>
      <w:bookmarkStart w:id="205" w:name="_Toc184310277"/>
      <w:bookmarkStart w:id="206" w:name="_Toc184310293"/>
      <w:bookmarkStart w:id="207" w:name="_Toc184314482"/>
      <w:bookmarkStart w:id="208" w:name="_Toc184310303"/>
      <w:bookmarkStart w:id="209" w:name="_Toc184310329"/>
      <w:bookmarkStart w:id="210" w:name="_Toc184308098"/>
      <w:bookmarkStart w:id="211" w:name="_Toc184308083"/>
      <w:bookmarkStart w:id="212" w:name="_Toc184310325"/>
      <w:bookmarkStart w:id="213" w:name="_Toc184310282"/>
      <w:bookmarkStart w:id="214" w:name="_Toc184313257"/>
      <w:bookmarkStart w:id="215" w:name="_Toc184313255"/>
      <w:bookmarkStart w:id="216" w:name="_Toc184310321"/>
      <w:bookmarkStart w:id="217" w:name="_Toc184312071"/>
      <w:bookmarkStart w:id="218" w:name="_Toc184313269"/>
      <w:bookmarkStart w:id="219" w:name="_Toc184314428"/>
      <w:bookmarkStart w:id="220" w:name="_Toc184313267"/>
      <w:bookmarkStart w:id="221" w:name="_Toc184308039"/>
      <w:bookmarkStart w:id="222" w:name="_Toc184312098"/>
      <w:bookmarkStart w:id="223" w:name="_Toc184312108"/>
      <w:bookmarkStart w:id="224" w:name="_Toc184308053"/>
      <w:bookmarkStart w:id="225" w:name="_Toc184308101"/>
      <w:bookmarkStart w:id="226" w:name="_Toc184313273"/>
      <w:bookmarkStart w:id="227" w:name="_Toc184312086"/>
      <w:bookmarkStart w:id="228" w:name="_Toc184308100"/>
      <w:bookmarkStart w:id="229" w:name="_Toc184314463"/>
      <w:bookmarkStart w:id="230" w:name="_Toc184313302"/>
      <w:bookmarkStart w:id="231" w:name="_Toc184310323"/>
      <w:bookmarkStart w:id="232" w:name="_Toc184313250"/>
      <w:bookmarkStart w:id="233" w:name="_Toc184314470"/>
      <w:bookmarkStart w:id="234" w:name="_Toc184312127"/>
      <w:bookmarkStart w:id="235" w:name="_Toc184314414"/>
      <w:bookmarkStart w:id="236" w:name="_Toc184310330"/>
      <w:bookmarkStart w:id="237" w:name="_Toc184310326"/>
      <w:bookmarkStart w:id="238" w:name="_Toc184313305"/>
      <w:bookmarkStart w:id="239" w:name="_Toc184314452"/>
      <w:bookmarkStart w:id="240" w:name="_Toc184308089"/>
      <w:bookmarkStart w:id="241" w:name="_Toc184314474"/>
      <w:bookmarkStart w:id="242" w:name="_Toc184313280"/>
      <w:bookmarkStart w:id="243" w:name="_Toc184313253"/>
      <w:bookmarkStart w:id="244" w:name="_Toc184310300"/>
      <w:bookmarkStart w:id="245" w:name="_Toc184313244"/>
      <w:bookmarkStart w:id="246" w:name="_Toc184314427"/>
      <w:bookmarkStart w:id="247" w:name="_Toc184310294"/>
      <w:bookmarkStart w:id="248" w:name="_Toc184314444"/>
      <w:bookmarkStart w:id="249" w:name="_Toc184314471"/>
      <w:bookmarkStart w:id="250" w:name="_Toc184312099"/>
      <w:bookmarkStart w:id="251" w:name="_Toc184308094"/>
      <w:bookmarkStart w:id="252" w:name="_Toc184312100"/>
      <w:bookmarkStart w:id="253" w:name="_Toc184314466"/>
      <w:bookmarkStart w:id="254" w:name="_Toc184308069"/>
      <w:bookmarkStart w:id="255" w:name="_Toc184312123"/>
      <w:bookmarkStart w:id="256" w:name="_Toc184314443"/>
      <w:bookmarkStart w:id="257" w:name="_Toc184308088"/>
      <w:bookmarkStart w:id="258" w:name="_Toc184313256"/>
      <w:bookmarkStart w:id="259" w:name="_Toc184308038"/>
      <w:bookmarkStart w:id="260" w:name="_Toc184308042"/>
      <w:bookmarkStart w:id="261" w:name="_Toc184313301"/>
      <w:bookmarkStart w:id="262" w:name="_Toc184313246"/>
      <w:bookmarkStart w:id="263" w:name="_Toc184314475"/>
      <w:bookmarkStart w:id="264" w:name="_Toc184314412"/>
      <w:bookmarkStart w:id="265" w:name="_Toc184314446"/>
      <w:bookmarkStart w:id="266" w:name="_Toc184308052"/>
      <w:bookmarkStart w:id="267" w:name="_Toc184310331"/>
      <w:bookmarkStart w:id="268" w:name="_Toc184312133"/>
      <w:bookmarkStart w:id="269" w:name="_Toc184312081"/>
      <w:bookmarkStart w:id="270" w:name="_Toc184314476"/>
      <w:bookmarkStart w:id="271" w:name="_Toc184312097"/>
      <w:bookmarkStart w:id="272" w:name="_Toc184312072"/>
      <w:bookmarkStart w:id="273" w:name="_Toc184310320"/>
      <w:bookmarkStart w:id="274" w:name="_Toc184312082"/>
      <w:bookmarkStart w:id="275" w:name="_Toc184308092"/>
      <w:bookmarkStart w:id="276" w:name="_Toc184308074"/>
      <w:bookmarkStart w:id="277" w:name="_Toc184310296"/>
      <w:bookmarkStart w:id="278" w:name="_Toc184313289"/>
      <w:bookmarkStart w:id="279" w:name="_Toc184308041"/>
      <w:bookmarkStart w:id="280" w:name="_Toc184314464"/>
      <w:bookmarkStart w:id="281" w:name="_Toc184312115"/>
      <w:bookmarkStart w:id="282" w:name="_Toc184310291"/>
      <w:bookmarkStart w:id="283" w:name="_Toc184308056"/>
      <w:bookmarkStart w:id="284" w:name="_Toc184314468"/>
      <w:bookmarkStart w:id="285" w:name="_Toc184312087"/>
      <w:bookmarkStart w:id="286" w:name="_Toc184312101"/>
      <w:bookmarkStart w:id="287" w:name="_Toc184313290"/>
      <w:bookmarkStart w:id="288" w:name="_Toc184308082"/>
      <w:bookmarkStart w:id="289" w:name="_Toc184312093"/>
      <w:bookmarkStart w:id="290" w:name="_Toc184310332"/>
      <w:bookmarkStart w:id="291" w:name="_Toc184310339"/>
      <w:bookmarkStart w:id="292" w:name="_Toc184313247"/>
      <w:bookmarkStart w:id="293" w:name="_Toc184313277"/>
      <w:bookmarkStart w:id="294" w:name="_Toc184312106"/>
      <w:bookmarkStart w:id="295" w:name="_Toc184314477"/>
      <w:bookmarkStart w:id="296" w:name="_Toc184312109"/>
      <w:bookmarkStart w:id="297" w:name="_Toc184310305"/>
      <w:bookmarkStart w:id="298" w:name="_Toc184314454"/>
      <w:bookmarkStart w:id="299" w:name="_Toc184310322"/>
      <w:bookmarkStart w:id="300" w:name="_Toc184312103"/>
      <w:bookmarkStart w:id="301" w:name="_Toc184313299"/>
      <w:bookmarkStart w:id="302" w:name="_Toc184308086"/>
      <w:bookmarkStart w:id="303" w:name="_Toc184313285"/>
      <w:bookmarkStart w:id="304" w:name="_Toc184313278"/>
      <w:bookmarkStart w:id="305" w:name="_Toc184314481"/>
      <w:bookmarkStart w:id="306" w:name="_Toc184314465"/>
      <w:bookmarkStart w:id="307" w:name="_Toc184308047"/>
      <w:bookmarkStart w:id="308" w:name="_Toc184308073"/>
      <w:bookmarkStart w:id="309" w:name="_Toc184312090"/>
      <w:bookmarkStart w:id="310" w:name="_Toc184312122"/>
      <w:bookmarkStart w:id="311" w:name="_Toc184308090"/>
      <w:bookmarkStart w:id="312" w:name="_Toc184310280"/>
      <w:bookmarkStart w:id="313" w:name="_Toc184308049"/>
      <w:bookmarkStart w:id="314" w:name="_Toc184308066"/>
      <w:bookmarkStart w:id="315" w:name="_Toc184312091"/>
      <w:bookmarkStart w:id="316" w:name="_Toc184312137"/>
      <w:bookmarkStart w:id="317" w:name="_Toc184308044"/>
      <w:bookmarkStart w:id="318" w:name="_Toc184314424"/>
      <w:bookmarkStart w:id="319" w:name="_Toc184312080"/>
      <w:bookmarkStart w:id="320" w:name="_Toc184308058"/>
      <w:bookmarkStart w:id="321" w:name="_Toc184310278"/>
      <w:bookmarkStart w:id="322" w:name="_Toc184312130"/>
      <w:bookmarkStart w:id="323" w:name="_Toc184313308"/>
      <w:bookmarkStart w:id="324" w:name="_Toc184310284"/>
      <w:bookmarkStart w:id="325" w:name="_Toc184310307"/>
      <w:bookmarkStart w:id="326" w:name="_Toc184313307"/>
      <w:bookmarkStart w:id="327" w:name="_Toc184314461"/>
      <w:bookmarkStart w:id="328" w:name="_Toc184313240"/>
      <w:bookmarkStart w:id="329" w:name="_Toc184312112"/>
      <w:bookmarkStart w:id="330" w:name="_Toc184313293"/>
      <w:bookmarkStart w:id="331" w:name="_Toc184308078"/>
      <w:bookmarkStart w:id="332" w:name="_Toc184308064"/>
      <w:bookmarkStart w:id="333" w:name="_Toc184310319"/>
      <w:bookmarkStart w:id="334" w:name="_Toc184310309"/>
      <w:bookmarkStart w:id="335" w:name="_Toc184310312"/>
      <w:bookmarkStart w:id="336" w:name="_Toc184313243"/>
      <w:bookmarkStart w:id="337" w:name="_Toc184313292"/>
      <w:bookmarkStart w:id="338" w:name="_Toc184313259"/>
      <w:bookmarkStart w:id="339" w:name="_Toc184310288"/>
      <w:bookmarkStart w:id="340" w:name="_Toc184314441"/>
      <w:bookmarkStart w:id="341" w:name="_Toc184313310"/>
      <w:bookmarkStart w:id="342" w:name="_Toc184312105"/>
      <w:bookmarkStart w:id="343" w:name="_Toc184310342"/>
      <w:bookmarkStart w:id="344" w:name="_Toc184310340"/>
      <w:bookmarkStart w:id="345" w:name="_Toc184308076"/>
      <w:bookmarkStart w:id="346" w:name="_Toc184314453"/>
      <w:bookmarkStart w:id="347" w:name="_Toc184308108"/>
      <w:bookmarkStart w:id="348" w:name="_Toc184308070"/>
      <w:bookmarkStart w:id="349" w:name="_Toc184310286"/>
      <w:bookmarkStart w:id="350" w:name="_Toc184310334"/>
      <w:bookmarkStart w:id="351" w:name="_Toc184310316"/>
      <w:bookmarkStart w:id="352" w:name="_Toc184313282"/>
      <w:bookmarkStart w:id="353" w:name="_Toc184310299"/>
      <w:bookmarkStart w:id="354" w:name="_Toc184314419"/>
      <w:bookmarkStart w:id="355" w:name="_Toc184314478"/>
      <w:bookmarkStart w:id="356" w:name="_Toc184308045"/>
      <w:bookmarkStart w:id="357" w:name="_Toc184313248"/>
      <w:bookmarkStart w:id="358" w:name="_Toc184314445"/>
      <w:bookmarkStart w:id="359" w:name="_Toc184313297"/>
      <w:bookmarkStart w:id="360" w:name="_Toc184310276"/>
      <w:bookmarkStart w:id="361" w:name="_Toc184313270"/>
      <w:bookmarkStart w:id="362" w:name="_Toc184308067"/>
      <w:bookmarkStart w:id="363" w:name="_Toc184314479"/>
      <w:bookmarkStart w:id="364" w:name="_Toc184314415"/>
      <w:bookmarkStart w:id="365" w:name="_Toc184308095"/>
      <w:bookmarkStart w:id="366" w:name="_Toc184310295"/>
      <w:bookmarkStart w:id="367" w:name="_Toc184313271"/>
      <w:bookmarkStart w:id="368" w:name="_Toc184310308"/>
      <w:bookmarkStart w:id="369" w:name="_Toc184310336"/>
      <w:bookmarkStart w:id="370" w:name="_Toc184314431"/>
      <w:bookmarkStart w:id="371" w:name="_Toc184314480"/>
      <w:bookmarkStart w:id="372" w:name="_Toc184310327"/>
      <w:bookmarkStart w:id="373" w:name="_Toc184314447"/>
      <w:bookmarkStart w:id="374" w:name="_Toc184308097"/>
      <w:bookmarkStart w:id="375" w:name="_Toc184308093"/>
      <w:bookmarkStart w:id="376" w:name="_Toc184310275"/>
      <w:bookmarkStart w:id="377" w:name="_Toc184308106"/>
      <w:bookmarkStart w:id="378" w:name="_Toc184308107"/>
      <w:bookmarkStart w:id="379" w:name="_Toc184314436"/>
      <w:bookmarkStart w:id="380" w:name="_Toc184312138"/>
      <w:bookmarkStart w:id="381" w:name="_Toc184313258"/>
      <w:bookmarkStart w:id="382" w:name="_Toc184308091"/>
      <w:bookmarkStart w:id="383" w:name="_Toc184312116"/>
      <w:bookmarkStart w:id="384" w:name="_Toc184308050"/>
      <w:bookmarkStart w:id="385" w:name="_Toc184310302"/>
      <w:bookmarkStart w:id="386" w:name="_Toc184313272"/>
      <w:bookmarkStart w:id="387" w:name="_Toc184308037"/>
      <w:bookmarkStart w:id="388" w:name="_Toc184312095"/>
      <w:bookmarkStart w:id="389" w:name="_Toc184312114"/>
      <w:bookmarkStart w:id="390" w:name="_Toc184314417"/>
      <w:bookmarkStart w:id="391" w:name="_Toc184312129"/>
      <w:bookmarkStart w:id="392" w:name="_Toc184312126"/>
      <w:bookmarkStart w:id="393" w:name="_Toc184308081"/>
      <w:bookmarkStart w:id="394" w:name="_Toc184314462"/>
      <w:bookmarkStart w:id="395" w:name="_Toc184308075"/>
      <w:bookmarkStart w:id="396" w:name="_Toc18430809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0"/>
          <w:szCs w:val="30"/>
        </w:rPr>
        <w:t>评标办法</w:t>
      </w:r>
    </w:p>
    <w:p w:rsidR="007F683A" w:rsidRPr="0007137B" w:rsidRDefault="006515C3" w:rsidP="007F683A">
      <w:pPr>
        <w:pStyle w:val="4"/>
        <w:spacing w:line="240" w:lineRule="auto"/>
        <w:rPr>
          <w:rFonts w:ascii="宋体" w:eastAsia="宋体" w:hAnsi="宋体" w:cs="宋体"/>
          <w:color w:val="000000" w:themeColor="text1"/>
          <w:u w:val="single"/>
        </w:rPr>
      </w:pPr>
      <w:proofErr w:type="gramStart"/>
      <w:r w:rsidRPr="0007137B">
        <w:rPr>
          <w:rFonts w:ascii="宋体" w:hAnsi="宋体" w:cs="宋体" w:hint="eastAsia"/>
          <w:b w:val="0"/>
        </w:rPr>
        <w:t>标项</w:t>
      </w:r>
      <w:proofErr w:type="gramEnd"/>
      <w:r w:rsidRPr="0007137B">
        <w:rPr>
          <w:rFonts w:ascii="宋体" w:hAnsi="宋体" w:cs="宋体" w:hint="eastAsia"/>
          <w:b w:val="0"/>
        </w:rPr>
        <w:t>1</w:t>
      </w:r>
      <w:r>
        <w:rPr>
          <w:rFonts w:ascii="宋体" w:hAnsi="宋体" w:cs="宋体" w:hint="eastAsia"/>
          <w:b w:val="0"/>
          <w:sz w:val="30"/>
          <w:szCs w:val="30"/>
        </w:rPr>
        <w:t>：</w:t>
      </w:r>
      <w:r w:rsidR="007F683A" w:rsidRPr="0007137B">
        <w:rPr>
          <w:rFonts w:ascii="宋体" w:eastAsia="宋体" w:hAnsi="宋体" w:cs="宋体" w:hint="eastAsia"/>
          <w:color w:val="000000" w:themeColor="text1"/>
          <w:sz w:val="24"/>
          <w:szCs w:val="24"/>
          <w:u w:val="single"/>
        </w:rPr>
        <w:t>杭州市</w:t>
      </w:r>
      <w:proofErr w:type="gramStart"/>
      <w:r w:rsidR="007F683A" w:rsidRPr="0007137B">
        <w:rPr>
          <w:rFonts w:ascii="宋体" w:eastAsia="宋体" w:hAnsi="宋体" w:cs="宋体" w:hint="eastAsia"/>
          <w:color w:val="000000" w:themeColor="text1"/>
          <w:sz w:val="24"/>
          <w:szCs w:val="24"/>
          <w:u w:val="single"/>
        </w:rPr>
        <w:t>萧山区</w:t>
      </w:r>
      <w:proofErr w:type="gramEnd"/>
      <w:r w:rsidR="007F683A" w:rsidRPr="0007137B">
        <w:rPr>
          <w:rFonts w:ascii="宋体" w:eastAsia="宋体" w:hAnsi="宋体" w:cs="宋体" w:hint="eastAsia"/>
          <w:color w:val="000000" w:themeColor="text1"/>
          <w:sz w:val="24"/>
          <w:szCs w:val="24"/>
          <w:u w:val="single"/>
        </w:rPr>
        <w:t>第三高级中学2024-</w:t>
      </w:r>
      <w:r w:rsidR="007F683A" w:rsidRPr="0007137B">
        <w:rPr>
          <w:rFonts w:ascii="宋体" w:eastAsia="宋体" w:hAnsi="宋体" w:cs="宋体"/>
          <w:color w:val="000000" w:themeColor="text1"/>
          <w:sz w:val="24"/>
          <w:szCs w:val="24"/>
          <w:u w:val="single"/>
        </w:rPr>
        <w:t>-</w:t>
      </w:r>
      <w:r w:rsidR="007F683A" w:rsidRPr="0007137B">
        <w:rPr>
          <w:rFonts w:ascii="宋体" w:eastAsia="宋体" w:hAnsi="宋体" w:cs="宋体" w:hint="eastAsia"/>
          <w:color w:val="000000" w:themeColor="text1"/>
          <w:sz w:val="24"/>
          <w:szCs w:val="24"/>
          <w:u w:val="single"/>
        </w:rPr>
        <w:t>2025年物业管理服务</w:t>
      </w:r>
    </w:p>
    <w:p w:rsidR="006515C3" w:rsidRPr="006515C3" w:rsidRDefault="006515C3" w:rsidP="007F683A">
      <w:pPr>
        <w:snapToGrid w:val="0"/>
        <w:jc w:val="left"/>
        <w:rPr>
          <w:rFonts w:ascii="宋体" w:hAnsi="宋体" w:cs="宋体"/>
          <w:b/>
          <w:sz w:val="30"/>
          <w:szCs w:val="30"/>
        </w:rPr>
      </w:pPr>
    </w:p>
    <w:p w:rsidR="006515C3" w:rsidRDefault="006515C3" w:rsidP="007F683A">
      <w:pPr>
        <w:snapToGrid w:val="0"/>
        <w:jc w:val="center"/>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tbl>
      <w:tblPr>
        <w:tblW w:w="0" w:type="auto"/>
        <w:tblLook w:val="04A0" w:firstRow="1" w:lastRow="0" w:firstColumn="1" w:lastColumn="0" w:noHBand="0" w:noVBand="1"/>
      </w:tblPr>
      <w:tblGrid>
        <w:gridCol w:w="531"/>
        <w:gridCol w:w="535"/>
        <w:gridCol w:w="6135"/>
        <w:gridCol w:w="359"/>
        <w:gridCol w:w="325"/>
        <w:gridCol w:w="610"/>
      </w:tblGrid>
      <w:tr w:rsidR="006515C3" w:rsidTr="008A0526">
        <w:trPr>
          <w:trHeight w:val="650"/>
        </w:trPr>
        <w:tc>
          <w:tcPr>
            <w:tcW w:w="531"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rPr>
                <w:rFonts w:ascii="宋体" w:hAnsi="宋体" w:cs="宋体"/>
                <w:color w:val="000000" w:themeColor="text1"/>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序号</w:t>
            </w:r>
          </w:p>
        </w:tc>
        <w:tc>
          <w:tcPr>
            <w:tcW w:w="6135" w:type="dxa"/>
            <w:tcBorders>
              <w:top w:val="single" w:sz="4" w:space="0" w:color="000000"/>
              <w:left w:val="nil"/>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评审条款</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分值区间</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rPr>
              <w:t>主客观分</w:t>
            </w:r>
          </w:p>
        </w:tc>
      </w:tr>
      <w:tr w:rsidR="006515C3" w:rsidTr="008A0526">
        <w:trPr>
          <w:trHeight w:val="1193"/>
        </w:trPr>
        <w:tc>
          <w:tcPr>
            <w:tcW w:w="531" w:type="dxa"/>
            <w:vMerge w:val="restart"/>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ind w:firstLineChars="100" w:firstLine="21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企业信用：</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2023年浙江省物业服务企业信用等级，“AAA”等级的得4分，“AA”等级的得3分，“A”等级的得2分，</w:t>
            </w:r>
            <w:proofErr w:type="gramStart"/>
            <w:r>
              <w:rPr>
                <w:rFonts w:ascii="宋体" w:hAnsi="宋体" w:cs="宋体" w:hint="eastAsia"/>
                <w:color w:val="000000" w:themeColor="text1"/>
                <w:kern w:val="0"/>
                <w:szCs w:val="21"/>
              </w:rPr>
              <w:t>“B”级得1分</w:t>
            </w:r>
            <w:proofErr w:type="gramEnd"/>
            <w:r>
              <w:rPr>
                <w:rFonts w:ascii="宋体" w:hAnsi="宋体" w:cs="宋体" w:hint="eastAsia"/>
                <w:color w:val="000000" w:themeColor="text1"/>
                <w:kern w:val="0"/>
                <w:szCs w:val="21"/>
              </w:rPr>
              <w:t>，其他不得分。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0-4</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1693"/>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ind w:firstLineChars="100" w:firstLine="21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服务对象满意度：</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2020年1月1日起，投标人收到服务对象表扬信、感谢信、表彰等满意评价材料，每提供1个得1分。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以收到采购服务单位（包括但不限于机关事业单位、公司、</w:t>
            </w:r>
            <w:proofErr w:type="gramStart"/>
            <w:r>
              <w:rPr>
                <w:rFonts w:ascii="宋体" w:hAnsi="宋体" w:cs="宋体" w:hint="eastAsia"/>
                <w:color w:val="000000" w:themeColor="text1"/>
                <w:kern w:val="0"/>
                <w:szCs w:val="21"/>
              </w:rPr>
              <w:t>小区业委会</w:t>
            </w:r>
            <w:proofErr w:type="gramEnd"/>
            <w:r>
              <w:rPr>
                <w:rFonts w:ascii="宋体" w:hAnsi="宋体" w:cs="宋体" w:hint="eastAsia"/>
                <w:color w:val="000000" w:themeColor="text1"/>
                <w:kern w:val="0"/>
                <w:szCs w:val="21"/>
              </w:rPr>
              <w:t>等非自然人机构）相关盖公章书面材料为准。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0-2</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1642"/>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ind w:firstLineChars="100" w:firstLine="21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投标人有效的管理体系认证：</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（1）质量管理体系、</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（2）环境管理体系、</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（3）职业健康管理体系、</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（4）能源管理体系、</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（5）生活垃圾分类服务能力认证、</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（6）诚信管理体系认证、</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（7）社会责任管理体系认证、</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（8）售后服务能力认证、</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（9）信息安全管理体系认证证书、</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（10）物业服务认证证书、</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Style w:val="font31"/>
                <w:rFonts w:ascii="宋体" w:eastAsia="宋体" w:hAnsi="宋体" w:cs="宋体" w:hint="default"/>
                <w:color w:val="000000" w:themeColor="text1"/>
                <w:sz w:val="21"/>
                <w:szCs w:val="21"/>
              </w:rPr>
              <w:t>每提供1项得1分，本项最高可得6分，（在投标文件中提供第三方认证机构的认证证书复印件，证书需在有效期内</w:t>
            </w:r>
            <w:r>
              <w:rPr>
                <w:rStyle w:val="font31"/>
                <w:rFonts w:ascii="宋体" w:hAnsi="宋体" w:cs="宋体" w:hint="default"/>
                <w:color w:val="000000" w:themeColor="text1"/>
                <w:sz w:val="21"/>
                <w:szCs w:val="21"/>
              </w:rPr>
              <w:t>。</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90"/>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ind w:firstLineChars="100" w:firstLine="21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szCs w:val="21"/>
              </w:rPr>
            </w:pPr>
            <w:r>
              <w:rPr>
                <w:rFonts w:ascii="宋体" w:hAnsi="宋体" w:cs="宋体"/>
                <w:color w:val="000000" w:themeColor="text1"/>
                <w:szCs w:val="21"/>
              </w:rPr>
              <w:t>投标人内部管理情况：</w:t>
            </w:r>
          </w:p>
          <w:p w:rsidR="006515C3" w:rsidRDefault="006515C3" w:rsidP="008A0526">
            <w:pPr>
              <w:widowControl/>
              <w:jc w:val="left"/>
              <w:textAlignment w:val="center"/>
              <w:rPr>
                <w:rStyle w:val="font31"/>
                <w:rFonts w:ascii="宋体" w:eastAsia="宋体" w:hAnsi="宋体" w:cs="宋体" w:hint="default"/>
                <w:color w:val="000000" w:themeColor="text1"/>
                <w:sz w:val="21"/>
                <w:szCs w:val="21"/>
              </w:rPr>
            </w:pPr>
            <w:r>
              <w:rPr>
                <w:rFonts w:ascii="宋体" w:hAnsi="宋体" w:cs="宋体"/>
                <w:color w:val="000000" w:themeColor="text1"/>
                <w:szCs w:val="21"/>
              </w:rPr>
              <w:t>内部管理制度情况，根据相关规章制度和保障措施情况，管理制度健全完善的得</w:t>
            </w:r>
            <w:r>
              <w:rPr>
                <w:rFonts w:ascii="宋体" w:hAnsi="宋体" w:cs="宋体" w:hint="eastAsia"/>
                <w:color w:val="000000" w:themeColor="text1"/>
                <w:szCs w:val="21"/>
              </w:rPr>
              <w:t>4</w:t>
            </w:r>
            <w:r>
              <w:rPr>
                <w:rFonts w:ascii="宋体" w:hAnsi="宋体" w:cs="宋体"/>
                <w:color w:val="000000" w:themeColor="text1"/>
                <w:szCs w:val="21"/>
              </w:rPr>
              <w:t>-6分，</w:t>
            </w:r>
            <w:r>
              <w:rPr>
                <w:rFonts w:ascii="宋体" w:hAnsi="宋体" w:cs="宋体" w:hint="eastAsia"/>
                <w:color w:val="000000" w:themeColor="text1"/>
                <w:szCs w:val="21"/>
              </w:rPr>
              <w:t>较为健全完善的得2</w:t>
            </w:r>
            <w:r>
              <w:rPr>
                <w:rFonts w:ascii="宋体" w:hAnsi="宋体" w:cs="宋体"/>
                <w:color w:val="000000" w:themeColor="text1"/>
                <w:szCs w:val="21"/>
              </w:rPr>
              <w:t>-3</w:t>
            </w:r>
            <w:r>
              <w:rPr>
                <w:rFonts w:ascii="宋体" w:hAnsi="宋体" w:cs="宋体" w:hint="eastAsia"/>
                <w:color w:val="000000" w:themeColor="text1"/>
                <w:szCs w:val="21"/>
              </w:rPr>
              <w:t>分，</w:t>
            </w:r>
            <w:r>
              <w:rPr>
                <w:rFonts w:ascii="宋体" w:hAnsi="宋体" w:cs="宋体"/>
                <w:color w:val="000000" w:themeColor="text1"/>
                <w:szCs w:val="21"/>
              </w:rPr>
              <w:t>普通或有所欠缺的得1分</w:t>
            </w:r>
            <w:r>
              <w:rPr>
                <w:rFonts w:ascii="宋体" w:hAnsi="宋体" w:cs="宋体" w:hint="eastAsia"/>
                <w:color w:val="000000" w:themeColor="text1"/>
                <w:szCs w:val="21"/>
              </w:rPr>
              <w:t>。</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sidRPr="00A815DF">
              <w:rPr>
                <w:rFonts w:ascii="宋体" w:hAnsi="宋体" w:cs="宋体"/>
                <w:color w:val="000000" w:themeColor="text1"/>
                <w:kern w:val="0"/>
                <w:szCs w:val="21"/>
              </w:rPr>
              <w:t>1-6</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762"/>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auto"/>
              <w:right w:val="single" w:sz="4" w:space="0" w:color="000000"/>
            </w:tcBorders>
            <w:vAlign w:val="center"/>
          </w:tcPr>
          <w:p w:rsidR="006515C3" w:rsidRDefault="006515C3" w:rsidP="008A0526">
            <w:pPr>
              <w:widowControl/>
              <w:ind w:firstLineChars="100" w:firstLine="21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6135" w:type="dxa"/>
            <w:tcBorders>
              <w:top w:val="single" w:sz="4" w:space="0" w:color="000000"/>
              <w:left w:val="single" w:sz="4" w:space="0" w:color="000000"/>
              <w:bottom w:val="single" w:sz="4" w:space="0" w:color="auto"/>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业绩经验：</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投标人2020年1月1日以来承接的类似项目管理业绩</w:t>
            </w:r>
            <w:r>
              <w:rPr>
                <w:rFonts w:ascii="宋体" w:hAnsi="宋体" w:cs="宋体"/>
                <w:color w:val="000000" w:themeColor="text1"/>
                <w:kern w:val="0"/>
                <w:szCs w:val="21"/>
              </w:rPr>
              <w:t>（类似项目指物业管理项目）</w:t>
            </w:r>
            <w:r>
              <w:rPr>
                <w:rFonts w:ascii="宋体" w:hAnsi="宋体" w:cs="宋体" w:hint="eastAsia"/>
                <w:color w:val="000000" w:themeColor="text1"/>
                <w:kern w:val="0"/>
                <w:szCs w:val="21"/>
              </w:rPr>
              <w:t>得2分(在投标文件中提供合同复印件，时间以合同签订时间为准）。</w:t>
            </w:r>
          </w:p>
        </w:tc>
        <w:tc>
          <w:tcPr>
            <w:tcW w:w="684" w:type="dxa"/>
            <w:gridSpan w:val="2"/>
            <w:tcBorders>
              <w:top w:val="single" w:sz="4" w:space="0" w:color="000000"/>
              <w:left w:val="single" w:sz="4" w:space="0" w:color="000000"/>
              <w:bottom w:val="single" w:sz="4" w:space="0" w:color="auto"/>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0-2</w:t>
            </w:r>
          </w:p>
        </w:tc>
        <w:tc>
          <w:tcPr>
            <w:tcW w:w="610" w:type="dxa"/>
            <w:tcBorders>
              <w:top w:val="single" w:sz="4" w:space="0" w:color="000000"/>
              <w:left w:val="single" w:sz="4" w:space="0" w:color="000000"/>
              <w:bottom w:val="single" w:sz="4" w:space="0" w:color="auto"/>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2016"/>
        </w:trPr>
        <w:tc>
          <w:tcPr>
            <w:tcW w:w="531" w:type="dxa"/>
            <w:vMerge/>
            <w:tcBorders>
              <w:left w:val="single" w:sz="4" w:space="0" w:color="000000"/>
              <w:right w:val="single" w:sz="4" w:space="0" w:color="000000"/>
            </w:tcBorders>
            <w:vAlign w:val="center"/>
          </w:tcPr>
          <w:p w:rsidR="006515C3" w:rsidRDefault="006515C3" w:rsidP="008A0526">
            <w:pPr>
              <w:pStyle w:val="2"/>
              <w:rPr>
                <w:color w:val="000000" w:themeColor="text1"/>
                <w:lang w:val="en-US"/>
              </w:rPr>
            </w:pPr>
          </w:p>
        </w:tc>
        <w:tc>
          <w:tcPr>
            <w:tcW w:w="5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61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rPr>
              <w:t>项目经理要求（1人）：</w:t>
            </w:r>
          </w:p>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1</w:t>
            </w:r>
            <w:r>
              <w:rPr>
                <w:rFonts w:ascii="宋体" w:hAnsi="宋体" w:cs="宋体"/>
                <w:color w:val="000000" w:themeColor="text1"/>
                <w:kern w:val="0"/>
                <w:szCs w:val="21"/>
                <w:lang w:val="zh-CN"/>
              </w:rPr>
              <w:t>.</w:t>
            </w:r>
            <w:r>
              <w:rPr>
                <w:rFonts w:ascii="宋体" w:hAnsi="宋体" w:cs="宋体" w:hint="eastAsia"/>
                <w:color w:val="000000" w:themeColor="text1"/>
                <w:kern w:val="0"/>
                <w:szCs w:val="21"/>
                <w:lang w:val="zh-CN"/>
              </w:rPr>
              <w:t>年龄5</w:t>
            </w:r>
            <w:r>
              <w:rPr>
                <w:rFonts w:ascii="宋体" w:hAnsi="宋体" w:cs="宋体" w:hint="eastAsia"/>
                <w:color w:val="000000" w:themeColor="text1"/>
                <w:kern w:val="0"/>
                <w:szCs w:val="21"/>
              </w:rPr>
              <w:t>0</w:t>
            </w:r>
            <w:r>
              <w:rPr>
                <w:rFonts w:ascii="宋体" w:hAnsi="宋体" w:cs="宋体" w:hint="eastAsia"/>
                <w:color w:val="000000" w:themeColor="text1"/>
                <w:kern w:val="0"/>
                <w:szCs w:val="21"/>
                <w:lang w:val="zh-CN"/>
              </w:rPr>
              <w:t>周岁以下得1分，否则不得分。以有效身份证件为准，截止日期为开标当天。（0、1</w:t>
            </w:r>
            <w:r>
              <w:rPr>
                <w:rFonts w:ascii="宋体" w:hAnsi="宋体" w:cs="宋体" w:hint="eastAsia"/>
                <w:color w:val="000000" w:themeColor="text1"/>
                <w:kern w:val="0"/>
                <w:szCs w:val="21"/>
              </w:rPr>
              <w:t>分）</w:t>
            </w:r>
            <w:r>
              <w:rPr>
                <w:rFonts w:ascii="宋体" w:hAnsi="宋体" w:cs="宋体" w:hint="eastAsia"/>
                <w:color w:val="000000" w:themeColor="text1"/>
                <w:kern w:val="0"/>
                <w:szCs w:val="21"/>
                <w:lang w:val="zh-CN"/>
              </w:rPr>
              <w:t>；</w:t>
            </w:r>
          </w:p>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2</w:t>
            </w:r>
            <w:r>
              <w:rPr>
                <w:rFonts w:ascii="宋体" w:hAnsi="宋体" w:cs="宋体"/>
                <w:color w:val="000000" w:themeColor="text1"/>
                <w:kern w:val="0"/>
                <w:szCs w:val="21"/>
                <w:lang w:val="zh-CN"/>
              </w:rPr>
              <w:t>.</w:t>
            </w:r>
            <w:r>
              <w:rPr>
                <w:rFonts w:ascii="宋体" w:hAnsi="宋体" w:cs="宋体" w:hint="eastAsia"/>
                <w:color w:val="000000" w:themeColor="text1"/>
                <w:kern w:val="0"/>
                <w:szCs w:val="21"/>
                <w:lang w:val="zh-CN"/>
              </w:rPr>
              <w:t>取得大专</w:t>
            </w:r>
            <w:r>
              <w:rPr>
                <w:rFonts w:ascii="宋体" w:hAnsi="宋体" w:cs="宋体" w:hint="eastAsia"/>
                <w:color w:val="000000" w:themeColor="text1"/>
                <w:kern w:val="0"/>
                <w:szCs w:val="21"/>
              </w:rPr>
              <w:t>及以上</w:t>
            </w:r>
            <w:r>
              <w:rPr>
                <w:rFonts w:ascii="宋体" w:hAnsi="宋体" w:cs="宋体" w:hint="eastAsia"/>
                <w:color w:val="000000" w:themeColor="text1"/>
                <w:kern w:val="0"/>
                <w:szCs w:val="21"/>
                <w:lang w:val="zh-CN"/>
              </w:rPr>
              <w:t>学历</w:t>
            </w:r>
            <w:r>
              <w:rPr>
                <w:rFonts w:ascii="宋体" w:hAnsi="宋体" w:cs="宋体" w:hint="eastAsia"/>
                <w:color w:val="000000" w:themeColor="text1"/>
                <w:kern w:val="0"/>
                <w:szCs w:val="21"/>
              </w:rPr>
              <w:t>的得1分，否则不得分</w:t>
            </w:r>
            <w:r>
              <w:rPr>
                <w:rFonts w:ascii="宋体" w:hAnsi="宋体" w:cs="宋体" w:hint="eastAsia"/>
                <w:color w:val="000000" w:themeColor="text1"/>
                <w:kern w:val="0"/>
                <w:szCs w:val="21"/>
                <w:lang w:val="zh-CN"/>
              </w:rPr>
              <w:t>。提供毕业证书或</w:t>
            </w:r>
            <w:proofErr w:type="gramStart"/>
            <w:r>
              <w:rPr>
                <w:rFonts w:ascii="宋体" w:hAnsi="宋体" w:cs="宋体" w:hint="eastAsia"/>
                <w:color w:val="000000" w:themeColor="text1"/>
                <w:kern w:val="0"/>
                <w:szCs w:val="21"/>
                <w:lang w:val="zh-CN"/>
              </w:rPr>
              <w:t>学信网查询</w:t>
            </w:r>
            <w:proofErr w:type="gramEnd"/>
            <w:r>
              <w:rPr>
                <w:rFonts w:ascii="宋体" w:hAnsi="宋体" w:cs="宋体" w:hint="eastAsia"/>
                <w:color w:val="000000" w:themeColor="text1"/>
                <w:kern w:val="0"/>
                <w:szCs w:val="21"/>
                <w:lang w:val="zh-CN"/>
              </w:rPr>
              <w:t>结果为准。（0</w:t>
            </w:r>
            <w:r>
              <w:rPr>
                <w:rFonts w:ascii="宋体" w:hAnsi="宋体" w:cs="宋体"/>
                <w:color w:val="000000" w:themeColor="text1"/>
                <w:kern w:val="0"/>
                <w:szCs w:val="21"/>
                <w:lang w:val="zh-CN"/>
              </w:rPr>
              <w:t>、1</w:t>
            </w:r>
            <w:r>
              <w:rPr>
                <w:rFonts w:ascii="宋体" w:hAnsi="宋体" w:cs="宋体" w:hint="eastAsia"/>
                <w:color w:val="000000" w:themeColor="text1"/>
                <w:kern w:val="0"/>
                <w:szCs w:val="21"/>
              </w:rPr>
              <w:t>分）</w:t>
            </w:r>
            <w:r>
              <w:rPr>
                <w:rFonts w:ascii="宋体" w:hAnsi="宋体" w:cs="宋体" w:hint="eastAsia"/>
                <w:color w:val="000000" w:themeColor="text1"/>
                <w:kern w:val="0"/>
                <w:szCs w:val="21"/>
                <w:lang w:val="zh-CN"/>
              </w:rPr>
              <w:t>。</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val="zh-CN"/>
              </w:rPr>
              <w:t>须提供身份证、投标单位2023年8-10月</w:t>
            </w:r>
            <w:r>
              <w:rPr>
                <w:rFonts w:ascii="宋体" w:hAnsi="宋体" w:cs="宋体" w:hint="eastAsia"/>
                <w:color w:val="000000" w:themeColor="text1"/>
                <w:kern w:val="0"/>
                <w:szCs w:val="21"/>
              </w:rPr>
              <w:t>连续3个</w:t>
            </w:r>
            <w:r>
              <w:rPr>
                <w:rFonts w:ascii="宋体" w:hAnsi="宋体" w:cs="宋体" w:hint="eastAsia"/>
                <w:color w:val="000000" w:themeColor="text1"/>
                <w:kern w:val="0"/>
                <w:szCs w:val="21"/>
                <w:lang w:val="zh-CN"/>
              </w:rPr>
              <w:t xml:space="preserve">月为其缴纳社会保险证明，否则不得分。 </w:t>
            </w:r>
          </w:p>
        </w:tc>
        <w:tc>
          <w:tcPr>
            <w:tcW w:w="684" w:type="dxa"/>
            <w:gridSpan w:val="2"/>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2</w:t>
            </w:r>
          </w:p>
        </w:tc>
        <w:tc>
          <w:tcPr>
            <w:tcW w:w="610"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1762"/>
        </w:trPr>
        <w:tc>
          <w:tcPr>
            <w:tcW w:w="531" w:type="dxa"/>
            <w:vMerge/>
            <w:tcBorders>
              <w:left w:val="single" w:sz="4" w:space="0" w:color="000000"/>
              <w:right w:val="single" w:sz="4" w:space="0" w:color="000000"/>
            </w:tcBorders>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61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rPr>
              <w:t>安全保卫组</w:t>
            </w:r>
            <w:r>
              <w:rPr>
                <w:rFonts w:ascii="宋体" w:hAnsi="宋体" w:cs="宋体" w:hint="eastAsia"/>
                <w:color w:val="000000" w:themeColor="text1"/>
                <w:kern w:val="0"/>
                <w:szCs w:val="21"/>
                <w:lang w:val="zh-CN"/>
              </w:rPr>
              <w:t>：</w:t>
            </w:r>
          </w:p>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rPr>
              <w:t>所有人员</w:t>
            </w:r>
            <w:r>
              <w:rPr>
                <w:rFonts w:ascii="宋体" w:hAnsi="宋体" w:cs="宋体" w:hint="eastAsia"/>
                <w:color w:val="000000" w:themeColor="text1"/>
                <w:kern w:val="0"/>
                <w:szCs w:val="21"/>
                <w:lang w:val="zh-CN"/>
              </w:rPr>
              <w:t>年龄50周岁以下得</w:t>
            </w:r>
            <w:r>
              <w:rPr>
                <w:rFonts w:ascii="宋体" w:hAnsi="宋体" w:cs="宋体"/>
                <w:color w:val="000000" w:themeColor="text1"/>
                <w:kern w:val="0"/>
                <w:szCs w:val="21"/>
                <w:lang w:val="zh-CN"/>
              </w:rPr>
              <w:t>2</w:t>
            </w:r>
            <w:r>
              <w:rPr>
                <w:rFonts w:ascii="宋体" w:hAnsi="宋体" w:cs="宋体" w:hint="eastAsia"/>
                <w:color w:val="000000" w:themeColor="text1"/>
                <w:kern w:val="0"/>
                <w:szCs w:val="21"/>
                <w:lang w:val="zh-CN"/>
              </w:rPr>
              <w:t>分，否则不得分。以有效身份证件为准，截止日期为开标当天。</w:t>
            </w:r>
          </w:p>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（提供本项目人员配置表及所有人员身份证材料和投标单位2023年8-10月</w:t>
            </w:r>
            <w:r>
              <w:rPr>
                <w:rFonts w:ascii="宋体" w:hAnsi="宋体" w:cs="宋体" w:hint="eastAsia"/>
                <w:color w:val="000000" w:themeColor="text1"/>
                <w:kern w:val="0"/>
                <w:szCs w:val="21"/>
              </w:rPr>
              <w:t>连续3个</w:t>
            </w:r>
            <w:r>
              <w:rPr>
                <w:rFonts w:ascii="宋体" w:hAnsi="宋体" w:cs="宋体" w:hint="eastAsia"/>
                <w:color w:val="000000" w:themeColor="text1"/>
                <w:kern w:val="0"/>
                <w:szCs w:val="21"/>
                <w:lang w:val="zh-CN"/>
              </w:rPr>
              <w:t>月为其缴纳社会保险证明，否则不得分）。</w:t>
            </w:r>
          </w:p>
        </w:tc>
        <w:tc>
          <w:tcPr>
            <w:tcW w:w="359"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0 </w:t>
            </w:r>
            <w:r>
              <w:rPr>
                <w:rFonts w:ascii="微软雅黑" w:eastAsia="微软雅黑" w:hAnsi="微软雅黑" w:cs="微软雅黑" w:hint="eastAsia"/>
                <w:color w:val="000000" w:themeColor="text1"/>
                <w:sz w:val="24"/>
                <w:shd w:val="clear" w:color="auto" w:fill="FFFFFF"/>
              </w:rPr>
              <w:t xml:space="preserve"> </w:t>
            </w:r>
          </w:p>
        </w:tc>
        <w:tc>
          <w:tcPr>
            <w:tcW w:w="32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610"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1762"/>
        </w:trPr>
        <w:tc>
          <w:tcPr>
            <w:tcW w:w="531" w:type="dxa"/>
            <w:vMerge/>
            <w:tcBorders>
              <w:left w:val="single" w:sz="4" w:space="0" w:color="000000"/>
              <w:bottom w:val="single" w:sz="4" w:space="0" w:color="auto"/>
              <w:right w:val="single" w:sz="4" w:space="0" w:color="000000"/>
            </w:tcBorders>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613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rPr>
              <w:t>卫生</w:t>
            </w:r>
            <w:r>
              <w:rPr>
                <w:rFonts w:ascii="宋体" w:hAnsi="宋体" w:cs="宋体" w:hint="eastAsia"/>
                <w:color w:val="000000" w:themeColor="text1"/>
                <w:kern w:val="0"/>
                <w:szCs w:val="21"/>
                <w:lang w:val="zh-CN"/>
              </w:rPr>
              <w:t>保洁组：</w:t>
            </w:r>
          </w:p>
          <w:p w:rsidR="006515C3" w:rsidRDefault="006515C3" w:rsidP="008A0526">
            <w:pPr>
              <w:widowControl/>
              <w:jc w:val="left"/>
              <w:textAlignment w:val="center"/>
              <w:rPr>
                <w:rFonts w:ascii="宋体" w:hAnsi="宋体" w:cs="宋体"/>
                <w:color w:val="000000" w:themeColor="text1"/>
                <w:kern w:val="0"/>
                <w:szCs w:val="21"/>
                <w:lang w:val="zh-CN"/>
              </w:rPr>
            </w:pPr>
            <w:r>
              <w:rPr>
                <w:rFonts w:ascii="宋体" w:hAnsi="宋体" w:cs="宋体" w:hint="eastAsia"/>
                <w:color w:val="000000" w:themeColor="text1"/>
                <w:kern w:val="0"/>
                <w:szCs w:val="21"/>
              </w:rPr>
              <w:t>所有人员</w:t>
            </w:r>
            <w:r>
              <w:rPr>
                <w:rFonts w:ascii="宋体" w:hAnsi="宋体" w:cs="宋体" w:hint="eastAsia"/>
                <w:color w:val="000000" w:themeColor="text1"/>
                <w:kern w:val="0"/>
                <w:szCs w:val="21"/>
                <w:lang w:val="zh-CN"/>
              </w:rPr>
              <w:t>5</w:t>
            </w:r>
            <w:r>
              <w:rPr>
                <w:rFonts w:ascii="宋体" w:hAnsi="宋体" w:cs="宋体" w:hint="eastAsia"/>
                <w:color w:val="000000" w:themeColor="text1"/>
                <w:kern w:val="0"/>
                <w:szCs w:val="21"/>
              </w:rPr>
              <w:t>5</w:t>
            </w:r>
            <w:r>
              <w:rPr>
                <w:rFonts w:ascii="宋体" w:hAnsi="宋体" w:cs="宋体" w:hint="eastAsia"/>
                <w:color w:val="000000" w:themeColor="text1"/>
                <w:kern w:val="0"/>
                <w:szCs w:val="21"/>
                <w:lang w:val="zh-CN"/>
              </w:rPr>
              <w:t>周岁及以下得</w:t>
            </w:r>
            <w:r>
              <w:rPr>
                <w:rFonts w:ascii="宋体" w:hAnsi="宋体" w:cs="宋体"/>
                <w:color w:val="000000" w:themeColor="text1"/>
                <w:kern w:val="0"/>
                <w:szCs w:val="21"/>
                <w:lang w:val="zh-CN"/>
              </w:rPr>
              <w:t>2</w:t>
            </w:r>
            <w:r>
              <w:rPr>
                <w:rFonts w:ascii="宋体" w:hAnsi="宋体" w:cs="宋体" w:hint="eastAsia"/>
                <w:color w:val="000000" w:themeColor="text1"/>
                <w:kern w:val="0"/>
                <w:szCs w:val="21"/>
                <w:lang w:val="zh-CN"/>
              </w:rPr>
              <w:t>分，否则不得分。以有效身份证件为准，截止日期为开标当天。</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val="zh-CN"/>
              </w:rPr>
              <w:t>（提供本项目人员配置表及所有人员身份证材料和投标单位2023年8-10月</w:t>
            </w:r>
            <w:r>
              <w:rPr>
                <w:rFonts w:ascii="宋体" w:hAnsi="宋体" w:cs="宋体" w:hint="eastAsia"/>
                <w:color w:val="000000" w:themeColor="text1"/>
                <w:kern w:val="0"/>
                <w:szCs w:val="21"/>
              </w:rPr>
              <w:t>连续3个</w:t>
            </w:r>
            <w:r>
              <w:rPr>
                <w:rFonts w:ascii="宋体" w:hAnsi="宋体" w:cs="宋体" w:hint="eastAsia"/>
                <w:color w:val="000000" w:themeColor="text1"/>
                <w:kern w:val="0"/>
                <w:szCs w:val="21"/>
                <w:lang w:val="zh-CN"/>
              </w:rPr>
              <w:t>月为其缴纳社会保险证明，否则不得分）。</w:t>
            </w:r>
          </w:p>
        </w:tc>
        <w:tc>
          <w:tcPr>
            <w:tcW w:w="359"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0 </w:t>
            </w:r>
          </w:p>
        </w:tc>
        <w:tc>
          <w:tcPr>
            <w:tcW w:w="325"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610" w:type="dxa"/>
            <w:tcBorders>
              <w:top w:val="single" w:sz="4" w:space="0" w:color="auto"/>
              <w:left w:val="single" w:sz="4" w:space="0" w:color="auto"/>
              <w:bottom w:val="single" w:sz="4" w:space="0" w:color="auto"/>
              <w:right w:val="single" w:sz="4" w:space="0" w:color="auto"/>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客观分</w:t>
            </w:r>
          </w:p>
        </w:tc>
      </w:tr>
      <w:tr w:rsidR="006515C3" w:rsidTr="008A0526">
        <w:trPr>
          <w:trHeight w:val="3579"/>
        </w:trPr>
        <w:tc>
          <w:tcPr>
            <w:tcW w:w="531" w:type="dxa"/>
            <w:vMerge w:val="restart"/>
            <w:tcBorders>
              <w:top w:val="single" w:sz="4" w:space="0" w:color="000000"/>
              <w:left w:val="single" w:sz="4" w:space="0" w:color="000000"/>
              <w:right w:val="single" w:sz="4" w:space="0" w:color="000000"/>
            </w:tcBorders>
            <w:vAlign w:val="center"/>
          </w:tcPr>
          <w:p w:rsidR="006515C3" w:rsidRDefault="006515C3" w:rsidP="008A0526">
            <w:pPr>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6135" w:type="dxa"/>
            <w:tcBorders>
              <w:top w:val="single" w:sz="4" w:space="0" w:color="000000"/>
              <w:left w:val="nil"/>
              <w:right w:val="nil"/>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项目的服务理念、定位、方案等：</w:t>
            </w:r>
          </w:p>
          <w:p w:rsidR="006515C3" w:rsidRDefault="006515C3" w:rsidP="008A0526">
            <w:pPr>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根据投标人针对项目背景及服务内容理解的完整性、合理性、周密性进行打分；（优于或满足招标文件要求的得3分，基本满足招标文件要求的得2分，部分满足招标文件要求的得1分，不满足招标文件要求的得0分。</w:t>
            </w:r>
          </w:p>
          <w:p w:rsidR="006515C3" w:rsidRDefault="006515C3" w:rsidP="008A0526">
            <w:pPr>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根据投标人针对项目人员工作职责规划内容的完整性、合理性、周密性进行打分；(优于或满足招标文件要求的得3分；基本满足招标文件要求的得2分；部分满足招标文件要求的得1分，不满足招标文件要求的得0分。</w:t>
            </w:r>
          </w:p>
          <w:p w:rsidR="006515C3" w:rsidRDefault="006515C3" w:rsidP="008A0526">
            <w:pPr>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3.根据投标人服务方案内容的完整性、合理性、周密性进行打分。(优于或满足招标文件要求的得3分；基本满足招标文件要求的得2分；部分满足招标文件要求的得1分；不满足招标文件要求的得0分。</w:t>
            </w:r>
          </w:p>
        </w:tc>
        <w:tc>
          <w:tcPr>
            <w:tcW w:w="684" w:type="dxa"/>
            <w:gridSpan w:val="2"/>
            <w:tcBorders>
              <w:top w:val="single" w:sz="4" w:space="0" w:color="000000"/>
              <w:left w:val="single" w:sz="4" w:space="0" w:color="000000"/>
              <w:right w:val="single" w:sz="4" w:space="0" w:color="000000"/>
            </w:tcBorders>
            <w:vAlign w:val="center"/>
          </w:tcPr>
          <w:p w:rsidR="006515C3" w:rsidRDefault="006515C3" w:rsidP="008A0526">
            <w:pPr>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0-9</w:t>
            </w:r>
          </w:p>
        </w:tc>
        <w:tc>
          <w:tcPr>
            <w:tcW w:w="610" w:type="dxa"/>
            <w:tcBorders>
              <w:top w:val="single" w:sz="4" w:space="0" w:color="000000"/>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407"/>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6135" w:type="dxa"/>
            <w:tcBorders>
              <w:top w:val="single" w:sz="4" w:space="0" w:color="000000"/>
              <w:left w:val="nil"/>
              <w:bottom w:val="single" w:sz="4" w:space="0" w:color="000000"/>
              <w:right w:val="nil"/>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环境卫生管理方案：</w:t>
            </w:r>
          </w:p>
          <w:p w:rsidR="006515C3" w:rsidRDefault="006515C3" w:rsidP="008A0526">
            <w:pPr>
              <w:widowControl/>
              <w:ind w:firstLineChars="200" w:firstLine="420"/>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包括但不限于招标需求区域内的楼梯、大厅、走廊、天台、电梯间、卫生间、公共活动场所，楼宇外墙等所有服务区，单位内的道路、停车场（库）等所有公共场地和“门前三包”区域内的日常保洁保养及垃圾、废弃物清理等，与服务场所有关的所有区域的日常保洁、垃圾收集清理服务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要求阐述1、服务理念、2、服务目标、3、服务标准、4、服务计划、5、管理模式，从上述维度，对方案进行综合评定：</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（1）未提供对应方案得0分，部分提供对应方案（缺项多）得1分。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（2）基本具备服务能力，但方案存在一定欠缺的，得2-3分；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（3）方案仅能符合招标需求的，得4-5分；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（4）完全满足招标需求的，服务和员工合理安排，提供完善的方案，得6-7分；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（5）在完全满足招标需求的基础上，提供方案（可附额外服务方案），方案详细，根据项目需求情况，服务和员工安排合理、具体对岗位、对服务针对性强，并有一定的机动服务方案等，得8</w:t>
            </w:r>
            <w:r>
              <w:rPr>
                <w:rFonts w:ascii="宋体" w:hAnsi="宋体" w:cs="宋体" w:hint="eastAsia"/>
                <w:color w:val="000000" w:themeColor="text1"/>
                <w:kern w:val="0"/>
                <w:szCs w:val="21"/>
              </w:rPr>
              <w:lastRenderedPageBreak/>
              <w:t>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0-8</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管理秩序、安防监控中心服务方案：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包括但不限于招标需求内针对门卫、登记、巡逻、停车、秩序维护等工作、应急处置等服务工作。</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要求阐述1、服务理念、2、服务目标、3、服务标准、4、服务计划、5、管理模式，从上述维度，对方案进行综合评定：</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（1）未提供对应方案得0分，部分提供对应方案（缺项多）得1分。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（2）基本具备服务能力，但方案内容存在一定欠缺的，得</w:t>
            </w:r>
            <w:r>
              <w:rPr>
                <w:rFonts w:ascii="宋体" w:hAnsi="宋体" w:cs="宋体"/>
                <w:color w:val="000000" w:themeColor="text1"/>
                <w:kern w:val="0"/>
                <w:szCs w:val="21"/>
              </w:rPr>
              <w:t>2-3</w:t>
            </w:r>
            <w:r>
              <w:rPr>
                <w:rFonts w:ascii="宋体" w:hAnsi="宋体" w:cs="宋体" w:hint="eastAsia"/>
                <w:color w:val="000000" w:themeColor="text1"/>
                <w:kern w:val="0"/>
                <w:szCs w:val="21"/>
              </w:rPr>
              <w:t>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（3）仅完成招标需求的，得</w:t>
            </w:r>
            <w:r>
              <w:rPr>
                <w:rFonts w:ascii="宋体" w:hAnsi="宋体" w:cs="宋体"/>
                <w:color w:val="000000" w:themeColor="text1"/>
                <w:kern w:val="0"/>
                <w:szCs w:val="21"/>
              </w:rPr>
              <w:t>4-5</w:t>
            </w:r>
            <w:r>
              <w:rPr>
                <w:rFonts w:ascii="宋体" w:hAnsi="宋体" w:cs="宋体" w:hint="eastAsia"/>
                <w:color w:val="000000" w:themeColor="text1"/>
                <w:kern w:val="0"/>
                <w:szCs w:val="21"/>
              </w:rPr>
              <w:t>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（4）完全满足招标需求的基础上，服务和员工合理安排，得6</w:t>
            </w:r>
            <w:r>
              <w:rPr>
                <w:rFonts w:ascii="宋体" w:hAnsi="宋体" w:cs="宋体"/>
                <w:color w:val="000000" w:themeColor="text1"/>
                <w:kern w:val="0"/>
                <w:szCs w:val="21"/>
              </w:rPr>
              <w:t>-7</w:t>
            </w:r>
            <w:r>
              <w:rPr>
                <w:rFonts w:ascii="宋体" w:hAnsi="宋体" w:cs="宋体" w:hint="eastAsia"/>
                <w:color w:val="000000" w:themeColor="text1"/>
                <w:kern w:val="0"/>
                <w:szCs w:val="21"/>
              </w:rPr>
              <w:t>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（5）在完全满足招标需求的基础上，提供方案（可附额外服务方案），方案详细，根据项目需求情况，服务和员工安排合理、具体对岗位、对服务有针对性，并有一定的机动服务方案等，得</w:t>
            </w:r>
            <w:r>
              <w:rPr>
                <w:rFonts w:ascii="宋体" w:hAnsi="宋体" w:cs="宋体"/>
                <w:color w:val="000000" w:themeColor="text1"/>
                <w:kern w:val="0"/>
                <w:szCs w:val="21"/>
              </w:rPr>
              <w:t>8</w:t>
            </w:r>
            <w:r>
              <w:rPr>
                <w:rFonts w:ascii="宋体" w:hAnsi="宋体" w:cs="宋体" w:hint="eastAsia"/>
                <w:color w:val="000000" w:themeColor="text1"/>
                <w:kern w:val="0"/>
                <w:szCs w:val="21"/>
              </w:rPr>
              <w:t>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8</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应急能力方案：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对物业突发事件（包括发生台风、暴雨、暴雪、冰冻等灾害性天气、火灾、突发性停水停电、疫情防控、电梯停运、坠落等突发事件）时的应急预案及相应的措施综合评定。</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要求阐述1、服务理念、2、服务目标、3、服务标准、4、服务计划、5、管理模式，从上述维度，对方案进行综合评定</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(1)未提供对应方案得</w:t>
            </w:r>
            <w:r>
              <w:rPr>
                <w:rFonts w:ascii="宋体" w:hAnsi="宋体" w:cs="宋体" w:hint="eastAsia"/>
                <w:color w:val="000000" w:themeColor="text1"/>
                <w:kern w:val="0"/>
                <w:szCs w:val="21"/>
              </w:rPr>
              <w:t>0</w:t>
            </w:r>
            <w:r>
              <w:rPr>
                <w:rFonts w:ascii="宋体" w:hAnsi="宋体" w:cs="宋体"/>
                <w:color w:val="000000" w:themeColor="text1"/>
                <w:kern w:val="0"/>
                <w:szCs w:val="21"/>
              </w:rPr>
              <w:t>分</w:t>
            </w:r>
            <w:r>
              <w:rPr>
                <w:rFonts w:ascii="宋体" w:hAnsi="宋体" w:cs="宋体" w:hint="eastAsia"/>
                <w:color w:val="000000" w:themeColor="text1"/>
                <w:kern w:val="0"/>
                <w:szCs w:val="21"/>
              </w:rPr>
              <w:t>，部分提供对应方案（缺项多）得1分。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(2)基本具备</w:t>
            </w:r>
            <w:r>
              <w:rPr>
                <w:rFonts w:ascii="宋体" w:hAnsi="宋体" w:cs="宋体" w:hint="eastAsia"/>
                <w:color w:val="000000" w:themeColor="text1"/>
                <w:kern w:val="0"/>
                <w:szCs w:val="21"/>
              </w:rPr>
              <w:t>应急能力</w:t>
            </w:r>
            <w:r>
              <w:rPr>
                <w:rFonts w:ascii="宋体" w:hAnsi="宋体" w:cs="宋体"/>
                <w:color w:val="000000" w:themeColor="text1"/>
                <w:kern w:val="0"/>
                <w:szCs w:val="21"/>
              </w:rPr>
              <w:t>，但部分方案</w:t>
            </w:r>
            <w:r>
              <w:rPr>
                <w:rFonts w:ascii="宋体" w:hAnsi="宋体" w:cs="宋体" w:hint="eastAsia"/>
                <w:color w:val="000000" w:themeColor="text1"/>
                <w:kern w:val="0"/>
                <w:szCs w:val="21"/>
              </w:rPr>
              <w:t>内容</w:t>
            </w:r>
            <w:r>
              <w:rPr>
                <w:rFonts w:ascii="宋体" w:hAnsi="宋体" w:cs="宋体"/>
                <w:color w:val="000000" w:themeColor="text1"/>
                <w:kern w:val="0"/>
                <w:szCs w:val="21"/>
              </w:rPr>
              <w:t>存在一定欠缺的，得2-4分;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(3)基本满足</w:t>
            </w:r>
            <w:r>
              <w:rPr>
                <w:rFonts w:ascii="宋体" w:hAnsi="宋体" w:cs="宋体" w:hint="eastAsia"/>
                <w:color w:val="000000" w:themeColor="text1"/>
                <w:kern w:val="0"/>
                <w:szCs w:val="21"/>
              </w:rPr>
              <w:t>招标文件</w:t>
            </w:r>
            <w:r>
              <w:rPr>
                <w:rFonts w:ascii="宋体" w:hAnsi="宋体" w:cs="宋体"/>
                <w:color w:val="000000" w:themeColor="text1"/>
                <w:kern w:val="0"/>
                <w:szCs w:val="21"/>
              </w:rPr>
              <w:t>服务正常运营整体需求的得4-6分;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(4)应急方案完全满足</w:t>
            </w:r>
            <w:r>
              <w:rPr>
                <w:rFonts w:ascii="宋体" w:hAnsi="宋体" w:cs="宋体" w:hint="eastAsia"/>
                <w:color w:val="000000" w:themeColor="text1"/>
                <w:kern w:val="0"/>
                <w:szCs w:val="21"/>
              </w:rPr>
              <w:t>服务正常运营需求的基础</w:t>
            </w:r>
            <w:r>
              <w:rPr>
                <w:rFonts w:ascii="宋体" w:hAnsi="宋体" w:cs="宋体"/>
                <w:color w:val="000000" w:themeColor="text1"/>
                <w:kern w:val="0"/>
                <w:szCs w:val="21"/>
              </w:rPr>
              <w:t>上，方案内容完整齐全，表述准确、条理清晰且无前后矛盾。服务和员工安排合理，对岗位、对服务针对性</w:t>
            </w:r>
            <w:r>
              <w:rPr>
                <w:rFonts w:ascii="宋体" w:hAnsi="宋体" w:cs="宋体" w:hint="eastAsia"/>
                <w:color w:val="000000" w:themeColor="text1"/>
                <w:kern w:val="0"/>
                <w:szCs w:val="21"/>
              </w:rPr>
              <w:t>强的，</w:t>
            </w:r>
            <w:r>
              <w:rPr>
                <w:rFonts w:ascii="宋体" w:hAnsi="宋体" w:cs="宋体"/>
                <w:color w:val="000000" w:themeColor="text1"/>
                <w:kern w:val="0"/>
                <w:szCs w:val="21"/>
              </w:rPr>
              <w:t>得</w:t>
            </w:r>
            <w:r>
              <w:rPr>
                <w:rFonts w:ascii="宋体" w:hAnsi="宋体" w:cs="宋体" w:hint="eastAsia"/>
                <w:color w:val="000000" w:themeColor="text1"/>
                <w:kern w:val="0"/>
                <w:szCs w:val="21"/>
              </w:rPr>
              <w:t>7</w:t>
            </w:r>
            <w:r>
              <w:rPr>
                <w:rFonts w:ascii="宋体" w:hAnsi="宋体" w:cs="宋体"/>
                <w:color w:val="000000" w:themeColor="text1"/>
                <w:kern w:val="0"/>
                <w:szCs w:val="21"/>
              </w:rPr>
              <w:t>-8分</w:t>
            </w:r>
            <w:r>
              <w:rPr>
                <w:rFonts w:ascii="宋体" w:hAnsi="宋体" w:cs="宋体" w:hint="eastAsia"/>
                <w:color w:val="000000" w:themeColor="text1"/>
                <w:kern w:val="0"/>
                <w:szCs w:val="21"/>
              </w:rPr>
              <w:t>。</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8</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项目设施设备投入：</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根据本项目所能提供的相关机械设备、器材、物资配备情况综合评定。</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优于或满足招标文件服务正常运营整体需求的得</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基本满足招标文件服务正常运营整体需求的得</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部分满足招标文件服务正常运营整体需求或有欠缺的得1分。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培训方案：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1.投标人承诺针对本项目每位安保人员在上岗前进行专业培训并提交培训方案；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（方案详细完善得2分；方案详细完善程度一般得1分；未制定不得分）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2.投标人承诺服务人员上岗后每学期培训一次，必须掌握</w:t>
            </w:r>
            <w:proofErr w:type="gramStart"/>
            <w:r>
              <w:rPr>
                <w:rFonts w:ascii="宋体" w:hAnsi="宋体" w:cs="宋体" w:hint="eastAsia"/>
                <w:color w:val="000000" w:themeColor="text1"/>
                <w:kern w:val="0"/>
                <w:szCs w:val="21"/>
              </w:rPr>
              <w:t>最</w:t>
            </w:r>
            <w:proofErr w:type="gramEnd"/>
            <w:r>
              <w:rPr>
                <w:rFonts w:ascii="宋体" w:hAnsi="宋体" w:cs="宋体" w:hint="eastAsia"/>
                <w:color w:val="000000" w:themeColor="text1"/>
                <w:kern w:val="0"/>
                <w:szCs w:val="21"/>
              </w:rPr>
              <w:t>基础的规范化服务要求并提交方案。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（方案详细完善得2分；方案详细完善程度一般得1分；未制定不得分）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3.定期对在校保安的工作状况进行巡视指导，原则上每学期4次。</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（方案详细完善得2分；方案详细完善程度一般得1分；未制定不得分）</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4.投标人承诺人员上岗前培训率达100%并提交实施方案。</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（方案详细完善得2分；方案详细完善程度一般得1分；未制定不得分）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8</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额外服务承诺</w:t>
            </w:r>
            <w:r>
              <w:rPr>
                <w:rFonts w:ascii="宋体" w:hAnsi="宋体" w:cs="宋体" w:hint="eastAsia"/>
                <w:color w:val="000000" w:themeColor="text1"/>
                <w:kern w:val="0"/>
                <w:szCs w:val="21"/>
              </w:rPr>
              <w:tab/>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快捷服务承诺、项目管理及质量保证</w:t>
            </w:r>
            <w:r w:rsidRPr="00A815DF">
              <w:rPr>
                <w:rFonts w:ascii="宋体" w:hAnsi="宋体" w:cs="宋体" w:hint="eastAsia"/>
                <w:color w:val="000000" w:themeColor="text1"/>
                <w:kern w:val="0"/>
                <w:szCs w:val="21"/>
              </w:rPr>
              <w:t>、措施等</w:t>
            </w:r>
            <w:r>
              <w:rPr>
                <w:rFonts w:ascii="宋体" w:hAnsi="宋体" w:cs="宋体" w:hint="eastAsia"/>
                <w:color w:val="000000" w:themeColor="text1"/>
                <w:kern w:val="0"/>
                <w:szCs w:val="21"/>
              </w:rPr>
              <w:t>。在采购人日常需求以外，是否给出额</w:t>
            </w:r>
            <w:r w:rsidRPr="00A815DF">
              <w:rPr>
                <w:rFonts w:ascii="宋体" w:hAnsi="宋体" w:cs="宋体" w:hint="eastAsia"/>
                <w:color w:val="000000" w:themeColor="text1"/>
                <w:kern w:val="0"/>
                <w:szCs w:val="21"/>
              </w:rPr>
              <w:t>外承诺</w:t>
            </w:r>
            <w:r>
              <w:rPr>
                <w:rFonts w:ascii="宋体" w:hAnsi="宋体" w:cs="宋体" w:hint="eastAsia"/>
                <w:color w:val="000000" w:themeColor="text1"/>
                <w:kern w:val="0"/>
                <w:szCs w:val="21"/>
              </w:rPr>
              <w:t>，如遇重要活动或非工作日中，能够提供采购需求之外保安、保洁、工程维修等的工时情况（提出承诺得1-2分，否则不得分）；以及其他特色服务和响应措施等情况，（提出服务措施得1-2分，否则不得分）。未提供响应资料得0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0</w:t>
            </w:r>
            <w:r>
              <w:rPr>
                <w:rFonts w:ascii="宋体" w:hAnsi="宋体" w:cs="宋体" w:hint="eastAsia"/>
                <w:color w:val="000000" w:themeColor="text1"/>
                <w:kern w:val="0"/>
                <w:szCs w:val="21"/>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r w:rsidR="006515C3" w:rsidTr="008A0526">
        <w:trPr>
          <w:trHeight w:val="1606"/>
        </w:trPr>
        <w:tc>
          <w:tcPr>
            <w:tcW w:w="531" w:type="dxa"/>
            <w:vMerge/>
            <w:tcBorders>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p>
        </w:tc>
        <w:tc>
          <w:tcPr>
            <w:tcW w:w="5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613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合理化建议</w:t>
            </w:r>
            <w:r>
              <w:rPr>
                <w:rFonts w:ascii="宋体" w:hAnsi="宋体" w:cs="宋体" w:hint="eastAsia"/>
                <w:color w:val="000000" w:themeColor="text1"/>
                <w:kern w:val="0"/>
                <w:szCs w:val="21"/>
              </w:rPr>
              <w:tab/>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根据做好管理工作的交接以及对项目的合理化建议和做法综合评定。方案详细完善、制定合理，操作性强的得5分，方案较详细完善、合理的得3-4分，方案不够详细完善、合理的得1-2分，未提供合理化建议得0分。</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color w:val="000000" w:themeColor="text1"/>
                <w:kern w:val="0"/>
                <w:szCs w:val="21"/>
              </w:rPr>
              <w:t>0-5</w:t>
            </w:r>
          </w:p>
        </w:tc>
        <w:tc>
          <w:tcPr>
            <w:tcW w:w="61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主观分</w:t>
            </w:r>
          </w:p>
        </w:tc>
      </w:tr>
    </w:tbl>
    <w:p w:rsidR="006515C3" w:rsidRDefault="006515C3" w:rsidP="006515C3">
      <w:pPr>
        <w:rPr>
          <w:color w:val="000000" w:themeColor="text1"/>
        </w:rPr>
      </w:pPr>
    </w:p>
    <w:tbl>
      <w:tblPr>
        <w:tblpPr w:leftFromText="180" w:rightFromText="180" w:vertAnchor="text" w:horzAnchor="page" w:tblpX="1751" w:tblpY="356"/>
        <w:tblOverlap w:val="never"/>
        <w:tblW w:w="8578" w:type="dxa"/>
        <w:tblLayout w:type="fixed"/>
        <w:tblLook w:val="04A0" w:firstRow="1" w:lastRow="0" w:firstColumn="1" w:lastColumn="0" w:noHBand="0" w:noVBand="1"/>
      </w:tblPr>
      <w:tblGrid>
        <w:gridCol w:w="495"/>
        <w:gridCol w:w="533"/>
        <w:gridCol w:w="6250"/>
        <w:gridCol w:w="700"/>
        <w:gridCol w:w="600"/>
      </w:tblGrid>
      <w:tr w:rsidR="006515C3" w:rsidTr="008A0526">
        <w:trPr>
          <w:trHeight w:val="1459"/>
        </w:trPr>
        <w:tc>
          <w:tcPr>
            <w:tcW w:w="495"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rPr>
              <w:t>价格分</w:t>
            </w:r>
          </w:p>
        </w:tc>
        <w:tc>
          <w:tcPr>
            <w:tcW w:w="533"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17</w:t>
            </w:r>
          </w:p>
        </w:tc>
        <w:tc>
          <w:tcPr>
            <w:tcW w:w="625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有效投标报价的最低价作为评标基准价，其最低报价为满分；按［投标报价得分=（评标基准价/投标报价）*权重］的计算公式计算。</w:t>
            </w:r>
          </w:p>
          <w:p w:rsidR="006515C3" w:rsidRDefault="006515C3" w:rsidP="008A052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评标过程中，不得去掉报价中的最高报价和最低报价。</w:t>
            </w:r>
          </w:p>
        </w:tc>
        <w:tc>
          <w:tcPr>
            <w:tcW w:w="70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widowControl/>
              <w:jc w:val="center"/>
              <w:textAlignment w:val="center"/>
              <w:rPr>
                <w:rFonts w:ascii="宋体" w:hAnsi="宋体" w:cs="宋体"/>
                <w:color w:val="000000" w:themeColor="text1"/>
                <w:szCs w:val="21"/>
              </w:rPr>
            </w:pPr>
            <w:r>
              <w:rPr>
                <w:rFonts w:ascii="宋体" w:hAnsi="宋体" w:cs="宋体"/>
                <w:color w:val="000000" w:themeColor="text1"/>
                <w:kern w:val="0"/>
                <w:szCs w:val="21"/>
              </w:rPr>
              <w:t>20</w:t>
            </w:r>
          </w:p>
        </w:tc>
        <w:tc>
          <w:tcPr>
            <w:tcW w:w="600" w:type="dxa"/>
            <w:tcBorders>
              <w:top w:val="single" w:sz="4" w:space="0" w:color="000000"/>
              <w:left w:val="single" w:sz="4" w:space="0" w:color="000000"/>
              <w:bottom w:val="single" w:sz="4" w:space="0" w:color="000000"/>
              <w:right w:val="single" w:sz="4" w:space="0" w:color="000000"/>
            </w:tcBorders>
            <w:vAlign w:val="center"/>
          </w:tcPr>
          <w:p w:rsidR="006515C3" w:rsidRDefault="006515C3" w:rsidP="008A0526">
            <w:pPr>
              <w:rPr>
                <w:rFonts w:ascii="宋体" w:hAnsi="宋体" w:cs="宋体"/>
                <w:color w:val="000000" w:themeColor="text1"/>
                <w:szCs w:val="21"/>
              </w:rPr>
            </w:pPr>
          </w:p>
        </w:tc>
      </w:tr>
    </w:tbl>
    <w:p w:rsidR="006515C3" w:rsidRDefault="006515C3" w:rsidP="006515C3">
      <w:pPr>
        <w:rPr>
          <w:color w:val="000000" w:themeColor="text1"/>
        </w:rPr>
      </w:pPr>
    </w:p>
    <w:p w:rsidR="006515C3" w:rsidRDefault="006515C3" w:rsidP="006515C3">
      <w:pPr>
        <w:rPr>
          <w:color w:val="000000" w:themeColor="text1"/>
        </w:rPr>
      </w:pPr>
    </w:p>
    <w:p w:rsidR="006515C3" w:rsidRDefault="006515C3" w:rsidP="006515C3">
      <w:pPr>
        <w:rPr>
          <w:color w:val="000000" w:themeColor="text1"/>
          <w:shd w:val="clear" w:color="auto" w:fill="FFFFFF"/>
        </w:rPr>
      </w:pPr>
      <w:r>
        <w:rPr>
          <w:rFonts w:ascii="宋体" w:hAnsi="宋体" w:cs="宋体" w:hint="eastAsia"/>
          <w:color w:val="000000" w:themeColor="text1"/>
          <w:sz w:val="24"/>
          <w:shd w:val="clear" w:color="auto" w:fill="FFFFFF"/>
        </w:rPr>
        <w:t xml:space="preserve">*备注：1、投标人编制投标文件（商务技术文件部分）时，建议按此目录（序号和内容）提供评标标准相应的商务技术资料。 </w:t>
      </w:r>
      <w:r>
        <w:rPr>
          <w:rFonts w:ascii="宋体" w:hAnsi="宋体" w:cs="宋体" w:hint="eastAsia"/>
          <w:color w:val="000000" w:themeColor="text1"/>
          <w:sz w:val="24"/>
          <w:shd w:val="clear" w:color="auto" w:fill="FFFFFF"/>
        </w:rPr>
        <w:cr/>
        <w:t>2、评分条款中涉及的业绩、荣誉、人员、社保等分公司均有效。涉及社保、劳动关系证明关系的，如人员为法人代表，则无需提供相关证明，提供营业执照及身份证。</w:t>
      </w:r>
      <w:r>
        <w:rPr>
          <w:rFonts w:ascii="宋体" w:hAnsi="宋体" w:cs="宋体" w:hint="eastAsia"/>
          <w:color w:val="000000" w:themeColor="text1"/>
          <w:sz w:val="24"/>
          <w:shd w:val="clear" w:color="auto" w:fill="FFFFFF"/>
        </w:rPr>
        <w:cr/>
        <w:t>3、投标文件中如附有外文资料，必须逐一对应翻译成中文并加盖投标人公章后附在相关外文资料后面，否则外文资料不予认可。</w:t>
      </w:r>
      <w:r>
        <w:rPr>
          <w:color w:val="000000" w:themeColor="text1"/>
          <w:shd w:val="clear" w:color="auto" w:fill="FFFFFF"/>
        </w:rPr>
        <w:br w:type="page"/>
      </w:r>
    </w:p>
    <w:p w:rsidR="006515C3" w:rsidRDefault="006515C3" w:rsidP="006515C3">
      <w:pPr>
        <w:snapToGrid w:val="0"/>
        <w:jc w:val="center"/>
        <w:rPr>
          <w:rFonts w:ascii="仿宋" w:eastAsia="仿宋" w:hAnsi="仿宋" w:cs="仿宋"/>
          <w:b/>
          <w:sz w:val="32"/>
          <w:szCs w:val="20"/>
        </w:rPr>
      </w:pPr>
      <w:r>
        <w:rPr>
          <w:rFonts w:ascii="仿宋" w:eastAsia="仿宋" w:hAnsi="仿宋" w:cs="仿宋" w:hint="eastAsia"/>
          <w:b/>
          <w:sz w:val="32"/>
          <w:szCs w:val="20"/>
        </w:rPr>
        <w:lastRenderedPageBreak/>
        <w:t>评标办法前附表</w:t>
      </w:r>
    </w:p>
    <w:p w:rsidR="006515C3" w:rsidRPr="0007137B" w:rsidRDefault="006515C3" w:rsidP="006515C3">
      <w:pPr>
        <w:pStyle w:val="3"/>
        <w:spacing w:line="240" w:lineRule="auto"/>
        <w:rPr>
          <w:sz w:val="28"/>
          <w:szCs w:val="28"/>
          <w:u w:val="single"/>
        </w:rPr>
      </w:pPr>
      <w:proofErr w:type="gramStart"/>
      <w:r w:rsidRPr="00A57E74">
        <w:rPr>
          <w:rFonts w:hint="eastAsia"/>
          <w:sz w:val="24"/>
          <w:szCs w:val="24"/>
        </w:rPr>
        <w:t>标项</w:t>
      </w:r>
      <w:proofErr w:type="gramEnd"/>
      <w:r w:rsidRPr="00A57E74">
        <w:rPr>
          <w:rFonts w:hint="eastAsia"/>
          <w:sz w:val="24"/>
          <w:szCs w:val="24"/>
        </w:rPr>
        <w:t>2</w:t>
      </w:r>
      <w:r w:rsidRPr="00A57E74">
        <w:rPr>
          <w:rFonts w:hint="eastAsia"/>
          <w:sz w:val="24"/>
          <w:szCs w:val="24"/>
        </w:rPr>
        <w:t>：</w:t>
      </w:r>
      <w:r w:rsidR="00A57E74" w:rsidRPr="0007137B">
        <w:rPr>
          <w:rFonts w:ascii="仿宋" w:eastAsia="仿宋" w:hAnsi="仿宋" w:cs="仿宋" w:hint="eastAsia"/>
          <w:bCs w:val="0"/>
          <w:sz w:val="24"/>
          <w:u w:val="single"/>
        </w:rPr>
        <w:t>浙江开放大学萧山学院校园物业管理服务</w:t>
      </w:r>
    </w:p>
    <w:tbl>
      <w:tblPr>
        <w:tblStyle w:val="afb"/>
        <w:tblW w:w="8135" w:type="dxa"/>
        <w:tblLayout w:type="fixed"/>
        <w:tblLook w:val="04A0" w:firstRow="1" w:lastRow="0" w:firstColumn="1" w:lastColumn="0" w:noHBand="0" w:noVBand="1"/>
      </w:tblPr>
      <w:tblGrid>
        <w:gridCol w:w="889"/>
        <w:gridCol w:w="5124"/>
        <w:gridCol w:w="877"/>
        <w:gridCol w:w="1245"/>
      </w:tblGrid>
      <w:tr w:rsidR="006515C3" w:rsidTr="008A0526">
        <w:tc>
          <w:tcPr>
            <w:tcW w:w="889" w:type="dxa"/>
            <w:vAlign w:val="center"/>
          </w:tcPr>
          <w:p w:rsidR="006515C3" w:rsidRDefault="006515C3" w:rsidP="006515C3">
            <w:pPr>
              <w:snapToGrid w:val="0"/>
              <w:jc w:val="center"/>
              <w:rPr>
                <w:rFonts w:ascii="仿宋" w:eastAsia="仿宋" w:hAnsi="仿宋" w:cs="仿宋"/>
                <w:szCs w:val="21"/>
              </w:rPr>
            </w:pPr>
            <w:r>
              <w:rPr>
                <w:rFonts w:ascii="仿宋" w:eastAsia="仿宋" w:hAnsi="仿宋" w:cs="仿宋" w:hint="eastAsia"/>
                <w:szCs w:val="21"/>
              </w:rPr>
              <w:t>序号</w:t>
            </w:r>
          </w:p>
        </w:tc>
        <w:tc>
          <w:tcPr>
            <w:tcW w:w="5124" w:type="dxa"/>
            <w:vAlign w:val="center"/>
          </w:tcPr>
          <w:p w:rsidR="006515C3" w:rsidRDefault="006515C3" w:rsidP="006515C3">
            <w:pPr>
              <w:snapToGrid w:val="0"/>
              <w:jc w:val="center"/>
              <w:rPr>
                <w:rFonts w:ascii="仿宋" w:eastAsia="仿宋" w:hAnsi="仿宋" w:cs="仿宋"/>
                <w:szCs w:val="21"/>
              </w:rPr>
            </w:pPr>
            <w:r>
              <w:rPr>
                <w:rFonts w:ascii="仿宋" w:eastAsia="仿宋" w:hAnsi="仿宋" w:cs="仿宋" w:hint="eastAsia"/>
                <w:szCs w:val="21"/>
              </w:rPr>
              <w:t>评标标准</w:t>
            </w:r>
          </w:p>
        </w:tc>
        <w:tc>
          <w:tcPr>
            <w:tcW w:w="877" w:type="dxa"/>
            <w:vAlign w:val="center"/>
          </w:tcPr>
          <w:p w:rsidR="006515C3" w:rsidRDefault="006515C3" w:rsidP="006515C3">
            <w:pPr>
              <w:snapToGrid w:val="0"/>
              <w:jc w:val="center"/>
              <w:rPr>
                <w:rFonts w:ascii="仿宋" w:eastAsia="仿宋" w:hAnsi="仿宋" w:cs="仿宋"/>
                <w:szCs w:val="21"/>
              </w:rPr>
            </w:pPr>
            <w:r>
              <w:rPr>
                <w:rFonts w:ascii="仿宋" w:eastAsia="仿宋" w:hAnsi="仿宋" w:cs="仿宋" w:hint="eastAsia"/>
                <w:szCs w:val="21"/>
              </w:rPr>
              <w:t>权重</w:t>
            </w:r>
          </w:p>
        </w:tc>
        <w:tc>
          <w:tcPr>
            <w:tcW w:w="1245" w:type="dxa"/>
            <w:vAlign w:val="center"/>
          </w:tcPr>
          <w:p w:rsidR="006515C3" w:rsidRDefault="006515C3" w:rsidP="006515C3">
            <w:pPr>
              <w:snapToGrid w:val="0"/>
              <w:jc w:val="center"/>
              <w:rPr>
                <w:rFonts w:ascii="仿宋" w:eastAsia="仿宋" w:hAnsi="仿宋" w:cs="仿宋"/>
                <w:bCs/>
                <w:szCs w:val="21"/>
              </w:rPr>
            </w:pPr>
            <w:r>
              <w:rPr>
                <w:rFonts w:ascii="仿宋" w:eastAsia="仿宋" w:hAnsi="仿宋" w:cs="仿宋" w:hint="eastAsia"/>
                <w:bCs/>
                <w:szCs w:val="21"/>
              </w:rPr>
              <w:t>主观分/客观分属性</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w:t>
            </w:r>
          </w:p>
        </w:tc>
        <w:tc>
          <w:tcPr>
            <w:tcW w:w="5124" w:type="dxa"/>
            <w:vAlign w:val="center"/>
          </w:tcPr>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lang w:val="en-US"/>
              </w:rPr>
            </w:pPr>
            <w:r>
              <w:rPr>
                <w:rFonts w:ascii="仿宋" w:eastAsia="仿宋" w:cs="仿宋" w:hint="eastAsia"/>
                <w:sz w:val="21"/>
                <w:szCs w:val="21"/>
                <w:lang w:val="en-US"/>
              </w:rPr>
              <w:t>企业信用：</w:t>
            </w:r>
          </w:p>
          <w:p w:rsidR="006515C3" w:rsidRDefault="006515C3" w:rsidP="008A0526">
            <w:pPr>
              <w:pStyle w:val="2"/>
              <w:tabs>
                <w:tab w:val="clear" w:pos="432"/>
                <w:tab w:val="left" w:pos="-200"/>
              </w:tabs>
              <w:ind w:left="12"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2023年浙江省物业服务企业信用等级，“AAA”等级的得2分，“AA”等级、“A”等级、“B”等级的得1分，其他不得分。</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highlight w:val="yellow"/>
                <w:lang w:val="en-US"/>
              </w:rPr>
            </w:pPr>
            <w:r>
              <w:rPr>
                <w:rFonts w:ascii="仿宋" w:eastAsia="仿宋" w:cs="仿宋" w:hint="eastAsia"/>
                <w:b w:val="0"/>
                <w:bCs w:val="0"/>
                <w:sz w:val="21"/>
                <w:szCs w:val="21"/>
                <w:lang w:val="en-US"/>
              </w:rPr>
              <w:t>提供浙江省住房和城乡建设厅《省建设厅关于公布 2023 年度浙江省物业服务企业信用等级结果名单的通知》文件证明。（0-2）</w:t>
            </w:r>
          </w:p>
        </w:tc>
        <w:tc>
          <w:tcPr>
            <w:tcW w:w="877" w:type="dxa"/>
            <w:vAlign w:val="center"/>
          </w:tcPr>
          <w:p w:rsidR="006515C3" w:rsidRDefault="006515C3" w:rsidP="008A0526">
            <w:pPr>
              <w:pStyle w:val="2"/>
              <w:tabs>
                <w:tab w:val="clear" w:pos="432"/>
                <w:tab w:val="left" w:pos="-200"/>
              </w:tabs>
              <w:spacing w:line="360" w:lineRule="exact"/>
              <w:ind w:left="0" w:hanging="12"/>
              <w:jc w:val="center"/>
              <w:outlineLvl w:val="1"/>
              <w:rPr>
                <w:rFonts w:ascii="仿宋" w:eastAsia="仿宋" w:cs="仿宋"/>
                <w:sz w:val="21"/>
                <w:szCs w:val="21"/>
              </w:rPr>
            </w:pPr>
            <w:r>
              <w:rPr>
                <w:rFonts w:ascii="仿宋" w:eastAsia="仿宋" w:cs="仿宋" w:hint="eastAsia"/>
                <w:b w:val="0"/>
                <w:bCs w:val="0"/>
                <w:sz w:val="21"/>
                <w:szCs w:val="21"/>
                <w:lang w:val="en-US"/>
              </w:rPr>
              <w:t>0-2</w:t>
            </w:r>
          </w:p>
        </w:tc>
        <w:tc>
          <w:tcPr>
            <w:tcW w:w="1245" w:type="dxa"/>
            <w:vAlign w:val="center"/>
          </w:tcPr>
          <w:p w:rsidR="006515C3" w:rsidRDefault="006515C3" w:rsidP="008A0526">
            <w:pPr>
              <w:pStyle w:val="2"/>
              <w:tabs>
                <w:tab w:val="clear" w:pos="432"/>
                <w:tab w:val="left" w:pos="-200"/>
              </w:tabs>
              <w:spacing w:line="360" w:lineRule="exact"/>
              <w:ind w:left="0" w:hanging="12"/>
              <w:jc w:val="center"/>
              <w:outlineLvl w:val="1"/>
              <w:rPr>
                <w:rFonts w:ascii="仿宋" w:eastAsia="仿宋" w:cs="仿宋"/>
                <w:sz w:val="21"/>
                <w:szCs w:val="21"/>
              </w:rPr>
            </w:pPr>
            <w:r>
              <w:rPr>
                <w:rFonts w:ascii="仿宋" w:eastAsia="仿宋" w:cs="仿宋" w:hint="eastAsia"/>
                <w:b w:val="0"/>
                <w:bCs w:val="0"/>
                <w:sz w:val="21"/>
                <w:szCs w:val="21"/>
                <w:lang w:val="en-US"/>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2</w:t>
            </w:r>
          </w:p>
        </w:tc>
        <w:tc>
          <w:tcPr>
            <w:tcW w:w="5124" w:type="dxa"/>
            <w:vAlign w:val="center"/>
          </w:tcPr>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lang w:val="en-US"/>
              </w:rPr>
            </w:pPr>
            <w:r>
              <w:rPr>
                <w:rFonts w:ascii="仿宋" w:eastAsia="仿宋" w:cs="仿宋" w:hint="eastAsia"/>
                <w:sz w:val="21"/>
                <w:szCs w:val="21"/>
                <w:lang w:val="en-US"/>
              </w:rPr>
              <w:t>企业服务质量评价：</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2020年1月1日起，投标人收到服务对象表扬信、感谢信、表彰等正面评价材料，每提供1个得1分。</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highlight w:val="yellow"/>
                <w:lang w:val="en-US"/>
              </w:rPr>
            </w:pPr>
            <w:r>
              <w:rPr>
                <w:rFonts w:ascii="仿宋" w:eastAsia="仿宋" w:cs="仿宋" w:hint="eastAsia"/>
                <w:b w:val="0"/>
                <w:bCs w:val="0"/>
                <w:sz w:val="21"/>
                <w:szCs w:val="21"/>
                <w:lang w:val="en-US"/>
              </w:rPr>
              <w:t>以收到采购服务单位相关盖公章书面材料为准。（0-</w:t>
            </w:r>
            <w:r>
              <w:rPr>
                <w:rFonts w:ascii="仿宋" w:eastAsia="仿宋" w:cs="仿宋"/>
                <w:b w:val="0"/>
                <w:bCs w:val="0"/>
                <w:sz w:val="21"/>
                <w:szCs w:val="21"/>
                <w:lang w:val="en-US"/>
              </w:rPr>
              <w:t>4</w:t>
            </w:r>
            <w:r>
              <w:rPr>
                <w:rFonts w:ascii="仿宋" w:eastAsia="仿宋" w:cs="仿宋" w:hint="eastAsia"/>
                <w:b w:val="0"/>
                <w:bCs w:val="0"/>
                <w:sz w:val="21"/>
                <w:szCs w:val="21"/>
                <w:lang w:val="en-US"/>
              </w:rPr>
              <w:t>）</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w:t>
            </w:r>
            <w:r>
              <w:rPr>
                <w:rFonts w:ascii="仿宋" w:eastAsia="仿宋" w:hAnsi="仿宋" w:cs="仿宋"/>
                <w:szCs w:val="21"/>
              </w:rPr>
              <w:t>4</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3</w:t>
            </w:r>
          </w:p>
        </w:tc>
        <w:tc>
          <w:tcPr>
            <w:tcW w:w="5124" w:type="dxa"/>
            <w:vAlign w:val="center"/>
          </w:tcPr>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sz w:val="21"/>
                <w:szCs w:val="21"/>
                <w:lang w:val="en-US"/>
              </w:rPr>
              <w:t>投标人管理体系、服务能力认证：</w:t>
            </w:r>
            <w:r>
              <w:rPr>
                <w:rFonts w:ascii="仿宋" w:eastAsia="仿宋" w:cs="仿宋" w:hint="eastAsia"/>
                <w:b w:val="0"/>
                <w:bCs w:val="0"/>
                <w:sz w:val="21"/>
                <w:szCs w:val="21"/>
                <w:lang w:val="en-US"/>
              </w:rPr>
              <w:br/>
              <w:t>（1）质量管理体系、</w:t>
            </w:r>
            <w:r>
              <w:rPr>
                <w:rFonts w:ascii="仿宋" w:eastAsia="仿宋" w:cs="仿宋" w:hint="eastAsia"/>
                <w:b w:val="0"/>
                <w:bCs w:val="0"/>
                <w:sz w:val="21"/>
                <w:szCs w:val="21"/>
                <w:lang w:val="en-US"/>
              </w:rPr>
              <w:br/>
              <w:t>（2）环境管理体系、</w:t>
            </w:r>
            <w:r>
              <w:rPr>
                <w:rFonts w:ascii="仿宋" w:eastAsia="仿宋" w:cs="仿宋" w:hint="eastAsia"/>
                <w:b w:val="0"/>
                <w:bCs w:val="0"/>
                <w:sz w:val="21"/>
                <w:szCs w:val="21"/>
                <w:lang w:val="en-US"/>
              </w:rPr>
              <w:br/>
              <w:t>（3）职业健康管理体系、</w:t>
            </w:r>
            <w:r>
              <w:rPr>
                <w:rFonts w:ascii="仿宋" w:eastAsia="仿宋" w:cs="仿宋" w:hint="eastAsia"/>
                <w:b w:val="0"/>
                <w:bCs w:val="0"/>
                <w:sz w:val="21"/>
                <w:szCs w:val="21"/>
                <w:lang w:val="en-US"/>
              </w:rPr>
              <w:br/>
              <w:t>（4）能源管理体系、</w:t>
            </w:r>
            <w:r>
              <w:rPr>
                <w:rFonts w:ascii="仿宋" w:eastAsia="仿宋" w:cs="仿宋" w:hint="eastAsia"/>
                <w:b w:val="0"/>
                <w:bCs w:val="0"/>
                <w:sz w:val="21"/>
                <w:szCs w:val="21"/>
                <w:lang w:val="en-US"/>
              </w:rPr>
              <w:br/>
              <w:t>（5）生活垃圾分类服务能力认证、</w:t>
            </w:r>
            <w:r>
              <w:rPr>
                <w:rFonts w:ascii="仿宋" w:eastAsia="仿宋" w:cs="仿宋" w:hint="eastAsia"/>
                <w:b w:val="0"/>
                <w:bCs w:val="0"/>
                <w:sz w:val="21"/>
                <w:szCs w:val="21"/>
                <w:lang w:val="en-US"/>
              </w:rPr>
              <w:br/>
              <w:t>（6）诚信管理体系认证、</w:t>
            </w:r>
            <w:r>
              <w:rPr>
                <w:rFonts w:ascii="仿宋" w:eastAsia="仿宋" w:cs="仿宋" w:hint="eastAsia"/>
                <w:b w:val="0"/>
                <w:bCs w:val="0"/>
                <w:sz w:val="21"/>
                <w:szCs w:val="21"/>
                <w:lang w:val="en-US"/>
              </w:rPr>
              <w:br/>
              <w:t>（7）社会责任管理体系认证、</w:t>
            </w:r>
            <w:r>
              <w:rPr>
                <w:rFonts w:ascii="仿宋" w:eastAsia="仿宋" w:cs="仿宋" w:hint="eastAsia"/>
                <w:b w:val="0"/>
                <w:bCs w:val="0"/>
                <w:sz w:val="21"/>
                <w:szCs w:val="21"/>
                <w:lang w:val="en-US"/>
              </w:rPr>
              <w:br/>
              <w:t>（8）售后服务能力认证、</w:t>
            </w:r>
            <w:r>
              <w:rPr>
                <w:rFonts w:ascii="仿宋" w:eastAsia="仿宋" w:cs="仿宋" w:hint="eastAsia"/>
                <w:b w:val="0"/>
                <w:bCs w:val="0"/>
                <w:sz w:val="21"/>
                <w:szCs w:val="21"/>
                <w:lang w:val="en-US"/>
              </w:rPr>
              <w:br/>
              <w:t>（9）信息安全管理体系认证证书、</w:t>
            </w:r>
            <w:r>
              <w:rPr>
                <w:rFonts w:ascii="仿宋" w:eastAsia="仿宋" w:cs="仿宋" w:hint="eastAsia"/>
                <w:b w:val="0"/>
                <w:bCs w:val="0"/>
                <w:sz w:val="21"/>
                <w:szCs w:val="21"/>
                <w:lang w:val="en-US"/>
              </w:rPr>
              <w:br/>
              <w:t>（10）物业服务认证证书、</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每提供1项得1分，本项最高可得6分。（提供证书须由通过中国国家认证认可监督管理委员会备案通过的认证机构颁发且在全国认证认可信息公共服务平台（www.cnca.gov.cn）可查询。须提供认证证书的复印件和网页截图，否则不得分）。（0-</w:t>
            </w:r>
            <w:r>
              <w:rPr>
                <w:rFonts w:ascii="仿宋" w:eastAsia="仿宋" w:cs="仿宋"/>
                <w:b w:val="0"/>
                <w:bCs w:val="0"/>
                <w:sz w:val="21"/>
                <w:szCs w:val="21"/>
                <w:lang w:val="en-US"/>
              </w:rPr>
              <w:t>6</w:t>
            </w:r>
            <w:r>
              <w:rPr>
                <w:rFonts w:ascii="仿宋" w:eastAsia="仿宋" w:cs="仿宋" w:hint="eastAsia"/>
                <w:b w:val="0"/>
                <w:bCs w:val="0"/>
                <w:sz w:val="21"/>
                <w:szCs w:val="21"/>
                <w:lang w:val="en-US"/>
              </w:rPr>
              <w:t>)</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w:t>
            </w:r>
            <w:r>
              <w:rPr>
                <w:rFonts w:ascii="仿宋" w:eastAsia="仿宋" w:hAnsi="仿宋" w:cs="仿宋"/>
                <w:szCs w:val="21"/>
              </w:rPr>
              <w:t>6</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4</w:t>
            </w:r>
          </w:p>
        </w:tc>
        <w:tc>
          <w:tcPr>
            <w:tcW w:w="5124" w:type="dxa"/>
            <w:vAlign w:val="center"/>
          </w:tcPr>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lang w:val="en-US"/>
              </w:rPr>
            </w:pPr>
            <w:r>
              <w:rPr>
                <w:rFonts w:ascii="仿宋" w:eastAsia="仿宋" w:cs="仿宋" w:hint="eastAsia"/>
                <w:sz w:val="21"/>
                <w:szCs w:val="21"/>
                <w:lang w:val="en-US"/>
              </w:rPr>
              <w:t>内部管理情况：</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根据投标人提供的内部管理制度，管理措施进行评审：</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未提供内部管理制度，得0分；</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内部管理制度普通或有所欠缺，得1分；</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t>有完善健全的</w:t>
            </w:r>
            <w:proofErr w:type="gramStart"/>
            <w:r>
              <w:rPr>
                <w:rFonts w:ascii="仿宋" w:eastAsia="仿宋" w:cs="仿宋" w:hint="eastAsia"/>
                <w:b w:val="0"/>
                <w:bCs w:val="0"/>
                <w:sz w:val="21"/>
                <w:szCs w:val="21"/>
                <w:lang w:val="en-US"/>
              </w:rPr>
              <w:t>的</w:t>
            </w:r>
            <w:proofErr w:type="gramEnd"/>
            <w:r>
              <w:rPr>
                <w:rFonts w:ascii="仿宋" w:eastAsia="仿宋" w:cs="仿宋" w:hint="eastAsia"/>
                <w:b w:val="0"/>
                <w:bCs w:val="0"/>
                <w:sz w:val="21"/>
                <w:szCs w:val="21"/>
                <w:lang w:val="en-US"/>
              </w:rPr>
              <w:t>内部管理制度得2分。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0-2</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5</w:t>
            </w:r>
          </w:p>
        </w:tc>
        <w:tc>
          <w:tcPr>
            <w:tcW w:w="5124" w:type="dxa"/>
          </w:tcPr>
          <w:p w:rsidR="006515C3" w:rsidRDefault="006515C3" w:rsidP="008A0526">
            <w:pPr>
              <w:pStyle w:val="2"/>
              <w:tabs>
                <w:tab w:val="clear" w:pos="432"/>
                <w:tab w:val="left" w:pos="-200"/>
              </w:tabs>
              <w:spacing w:line="360" w:lineRule="exact"/>
              <w:ind w:left="0" w:hanging="12"/>
              <w:jc w:val="both"/>
              <w:outlineLvl w:val="1"/>
              <w:rPr>
                <w:rFonts w:ascii="仿宋" w:eastAsia="仿宋" w:cs="仿宋"/>
                <w:sz w:val="21"/>
                <w:szCs w:val="21"/>
                <w:lang w:val="en-US"/>
              </w:rPr>
            </w:pPr>
            <w:r>
              <w:rPr>
                <w:rFonts w:ascii="仿宋" w:eastAsia="仿宋" w:cs="仿宋" w:hint="eastAsia"/>
                <w:sz w:val="21"/>
                <w:szCs w:val="21"/>
                <w:lang w:val="en-US"/>
              </w:rPr>
              <w:t>业绩经验：</w:t>
            </w:r>
          </w:p>
          <w:p w:rsidR="006515C3" w:rsidRDefault="006515C3" w:rsidP="008A0526">
            <w:pPr>
              <w:pStyle w:val="2"/>
              <w:tabs>
                <w:tab w:val="clear" w:pos="432"/>
                <w:tab w:val="left" w:pos="-200"/>
              </w:tabs>
              <w:spacing w:line="360" w:lineRule="exact"/>
              <w:ind w:left="0" w:hanging="12"/>
              <w:jc w:val="both"/>
              <w:outlineLvl w:val="1"/>
              <w:rPr>
                <w:rFonts w:ascii="仿宋" w:eastAsia="仿宋" w:cs="仿宋"/>
                <w:b w:val="0"/>
                <w:bCs w:val="0"/>
                <w:sz w:val="21"/>
                <w:szCs w:val="21"/>
                <w:lang w:val="en-US"/>
              </w:rPr>
            </w:pPr>
            <w:r>
              <w:rPr>
                <w:rFonts w:ascii="仿宋" w:eastAsia="仿宋" w:cs="仿宋" w:hint="eastAsia"/>
                <w:b w:val="0"/>
                <w:bCs w:val="0"/>
                <w:sz w:val="21"/>
                <w:szCs w:val="21"/>
                <w:lang w:val="en-US"/>
              </w:rPr>
              <w:lastRenderedPageBreak/>
              <w:t>投标人2020年1月1日以来承接的类似业绩（类似业绩指学校类物业管理项目）在每个合同得0.5分，最高得1分（在投标文件中提供合同复印件，时间以合同签订时间为准）。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lastRenderedPageBreak/>
              <w:t>0-1</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6</w:t>
            </w:r>
          </w:p>
        </w:tc>
        <w:tc>
          <w:tcPr>
            <w:tcW w:w="5124" w:type="dxa"/>
          </w:tcPr>
          <w:p w:rsidR="006515C3" w:rsidRDefault="006515C3" w:rsidP="008A0526">
            <w:pPr>
              <w:spacing w:line="360" w:lineRule="exact"/>
              <w:rPr>
                <w:rFonts w:ascii="仿宋" w:eastAsia="仿宋" w:hAnsi="仿宋" w:cs="仿宋"/>
                <w:szCs w:val="21"/>
              </w:rPr>
            </w:pPr>
            <w:r>
              <w:rPr>
                <w:rFonts w:ascii="仿宋" w:eastAsia="仿宋" w:hAnsi="仿宋" w:cs="仿宋" w:hint="eastAsia"/>
                <w:b/>
                <w:bCs/>
                <w:szCs w:val="21"/>
              </w:rPr>
              <w:t>校园环境卫生管理方案：</w:t>
            </w:r>
            <w:r>
              <w:rPr>
                <w:rFonts w:ascii="仿宋" w:eastAsia="仿宋" w:hAnsi="仿宋" w:cs="仿宋" w:hint="eastAsia"/>
                <w:szCs w:val="21"/>
              </w:rPr>
              <w:br/>
              <w:t>包括但不限于采购需求区域内的楼梯、大厅、走廊、天台、卫生间、公共活动场所，楼宇外墙等所有服务区，单位内的道路、停车场（库）等所有公共场地和“门前三包”区域内的日常保洁保养及垃圾、废弃物清理等，主服务场所有关的所有区域的日常保洁、垃圾收集清理服务方案。从服务理念、服务目标、服务标准、服务计划、管理模式等维度进行阐述，对标项目需求或服务完成度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未提供方案得0分</w:t>
            </w:r>
            <w:r>
              <w:rPr>
                <w:rFonts w:ascii="仿宋" w:eastAsia="仿宋" w:hAnsi="仿宋" w:cs="仿宋" w:hint="eastAsia"/>
                <w:szCs w:val="21"/>
              </w:rPr>
              <w:br/>
              <w:t>方案存在一定欠缺的，得3-4分。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基本完整、可行的，能较好完成服务的，得5-6分；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完成度高，全面详细、科学完整，针对性强的，得7-8分；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0-8</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7</w:t>
            </w:r>
          </w:p>
        </w:tc>
        <w:tc>
          <w:tcPr>
            <w:tcW w:w="5124" w:type="dxa"/>
            <w:vAlign w:val="center"/>
          </w:tcPr>
          <w:p w:rsidR="006515C3" w:rsidRDefault="006515C3" w:rsidP="008A0526">
            <w:pPr>
              <w:spacing w:line="360" w:lineRule="exact"/>
              <w:rPr>
                <w:rFonts w:ascii="仿宋" w:eastAsia="仿宋" w:hAnsi="仿宋" w:cs="仿宋"/>
                <w:szCs w:val="21"/>
              </w:rPr>
            </w:pPr>
            <w:r>
              <w:rPr>
                <w:rFonts w:ascii="仿宋" w:eastAsia="仿宋" w:hAnsi="仿宋" w:cs="仿宋" w:hint="eastAsia"/>
                <w:b/>
                <w:bCs/>
                <w:szCs w:val="21"/>
              </w:rPr>
              <w:t>校园秩序维护、安防</w:t>
            </w:r>
            <w:proofErr w:type="gramStart"/>
            <w:r>
              <w:rPr>
                <w:rFonts w:ascii="仿宋" w:eastAsia="仿宋" w:hAnsi="仿宋" w:cs="仿宋" w:hint="eastAsia"/>
                <w:b/>
                <w:bCs/>
                <w:szCs w:val="21"/>
              </w:rPr>
              <w:t>消控服务</w:t>
            </w:r>
            <w:proofErr w:type="gramEnd"/>
            <w:r>
              <w:rPr>
                <w:rFonts w:ascii="仿宋" w:eastAsia="仿宋" w:hAnsi="仿宋" w:cs="仿宋" w:hint="eastAsia"/>
                <w:b/>
                <w:bCs/>
                <w:szCs w:val="21"/>
              </w:rPr>
              <w:t>方案：</w:t>
            </w:r>
            <w:r>
              <w:rPr>
                <w:rFonts w:ascii="仿宋" w:eastAsia="仿宋" w:hAnsi="仿宋" w:cs="仿宋" w:hint="eastAsia"/>
                <w:szCs w:val="21"/>
              </w:rPr>
              <w:br/>
              <w:t>包括但不限于对外来访客人员的五步法接待、入园式外来人员的会务接待、领导入园检查等服务工作。严把校门关口、细化校园巡检、落实消防安全。从服务理念、服务目标、服务标准、服务计划、管理模式等维度进行阐述，对标项目需求或服务完成度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未提供方案得0分</w:t>
            </w:r>
            <w:r>
              <w:rPr>
                <w:rFonts w:ascii="仿宋" w:eastAsia="仿宋" w:hAnsi="仿宋" w:cs="仿宋" w:hint="eastAsia"/>
                <w:szCs w:val="21"/>
              </w:rPr>
              <w:br/>
              <w:t>方案存在一定欠缺的，得3-4分。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基本完整、可行的，能较好完成服务的，得5-6分；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完成度高，全面详细、科学完整，针对性强的，得7-8分；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0-8</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8</w:t>
            </w:r>
          </w:p>
        </w:tc>
        <w:tc>
          <w:tcPr>
            <w:tcW w:w="5124" w:type="dxa"/>
            <w:vAlign w:val="center"/>
          </w:tcPr>
          <w:p w:rsidR="006515C3" w:rsidRDefault="006515C3" w:rsidP="008A0526">
            <w:pPr>
              <w:spacing w:line="360" w:lineRule="exact"/>
              <w:rPr>
                <w:rFonts w:ascii="仿宋" w:eastAsia="仿宋" w:hAnsi="仿宋" w:cs="仿宋"/>
                <w:szCs w:val="21"/>
              </w:rPr>
            </w:pPr>
            <w:r>
              <w:rPr>
                <w:rFonts w:ascii="仿宋" w:eastAsia="仿宋" w:hAnsi="仿宋" w:cs="仿宋" w:hint="eastAsia"/>
                <w:b/>
                <w:bCs/>
                <w:szCs w:val="21"/>
              </w:rPr>
              <w:t>校园绿化管理方案：</w:t>
            </w:r>
            <w:r>
              <w:rPr>
                <w:rFonts w:ascii="仿宋" w:eastAsia="仿宋" w:hAnsi="仿宋" w:cs="仿宋" w:hint="eastAsia"/>
                <w:szCs w:val="21"/>
              </w:rPr>
              <w:br/>
              <w:t>包括但不限于对绿化带树木、花草、色块等的日常养护和管理，是否做好室内环境绿化的摆放和地面卫生清理工作;是否定期除草、修剪制度，确保绿化无杂草、造型规整，及时喷洒农药、浇水施肥，确保绿化养护期内100%存活。从服务理念、服务目标、服务标准、服务计划、管理模式等维度进行阐述，对标项目需求或服务完成度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lastRenderedPageBreak/>
              <w:t>未提供方案得0分</w:t>
            </w:r>
            <w:r>
              <w:rPr>
                <w:rFonts w:ascii="仿宋" w:eastAsia="仿宋" w:hAnsi="仿宋" w:cs="仿宋" w:hint="eastAsia"/>
                <w:szCs w:val="21"/>
              </w:rPr>
              <w:br/>
              <w:t>方案存在一定欠缺的，得3-4分。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基本完整、可行的，能较好完成服务的，得5-6分；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完成度高，全面详细、科学完整，针对性强的，得7-8分；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lastRenderedPageBreak/>
              <w:t>0-8</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9</w:t>
            </w:r>
          </w:p>
        </w:tc>
        <w:tc>
          <w:tcPr>
            <w:tcW w:w="5124" w:type="dxa"/>
            <w:vAlign w:val="center"/>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 xml:space="preserve">物业工程服务方案: </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服务区内房屋地面、墙台面及吊顶、门窗、楼梯通风道，水系统、电系统等日常养护维修。</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从服务理念、服务目标、服务标准、服务计划、管理模式等维度进行阐述，对标项目需求或服务完成度对方案评价：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未提供方案得0分</w:t>
            </w:r>
            <w:r>
              <w:rPr>
                <w:rFonts w:ascii="仿宋" w:eastAsia="仿宋" w:hAnsi="仿宋" w:cs="仿宋" w:hint="eastAsia"/>
                <w:szCs w:val="21"/>
              </w:rPr>
              <w:br/>
              <w:t>方案存在一定欠缺的，得3-4分。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基本完整、可行的，能较好完成服务的，得5-6分；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完成度高，全面详细、科学完整，针对性强的，得7-8分；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0-8</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0</w:t>
            </w:r>
          </w:p>
        </w:tc>
        <w:tc>
          <w:tcPr>
            <w:tcW w:w="5124" w:type="dxa"/>
            <w:vAlign w:val="center"/>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校园活动管理方案：</w:t>
            </w:r>
          </w:p>
          <w:p w:rsidR="006515C3" w:rsidRDefault="006515C3" w:rsidP="008A0526">
            <w:pPr>
              <w:spacing w:line="360" w:lineRule="exact"/>
              <w:rPr>
                <w:rFonts w:ascii="仿宋" w:eastAsia="仿宋" w:hAnsi="仿宋" w:cs="仿宋"/>
                <w:szCs w:val="21"/>
              </w:rPr>
            </w:pPr>
            <w:r>
              <w:rPr>
                <w:rFonts w:ascii="仿宋" w:eastAsia="仿宋" w:hAnsi="仿宋" w:cs="仿宋" w:hint="eastAsia"/>
                <w:bCs/>
                <w:szCs w:val="21"/>
              </w:rPr>
              <w:t>包括但不限于对学校物业的全面管理，协助统筹学校开展重大活动及日常活动，妥善处理紧急突发事件和临时应急调度。</w:t>
            </w:r>
            <w:r>
              <w:rPr>
                <w:rFonts w:ascii="仿宋" w:eastAsia="仿宋" w:hAnsi="仿宋" w:cs="仿宋" w:hint="eastAsia"/>
                <w:szCs w:val="21"/>
              </w:rPr>
              <w:t>从服务理念、服务目标、服务标准、服务计划、管理模式等维度进行阐述，对标项目需求或服务完成度对方案评价：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未提供方案得0分</w:t>
            </w:r>
            <w:r>
              <w:rPr>
                <w:rFonts w:ascii="仿宋" w:eastAsia="仿宋" w:hAnsi="仿宋" w:cs="仿宋" w:hint="eastAsia"/>
                <w:szCs w:val="21"/>
              </w:rPr>
              <w:br/>
              <w:t>方案存在一定欠缺的，得3-4分。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基本完整、可行的，能较好完成服务的，得5-6分；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完成度高，全面详细、科学完整，针对性强的，得7-8分；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0-8</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11</w:t>
            </w:r>
          </w:p>
        </w:tc>
        <w:tc>
          <w:tcPr>
            <w:tcW w:w="5124" w:type="dxa"/>
            <w:vAlign w:val="center"/>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培训方案：</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投标人提供针对本项目的岗位培训方案（包括：消防知识培训、突发事件应急培训、服务培训、安全培训等）并制定相关管理制度及员工考核方案等。可从方案的专业性、实用性、与项目结合程度等对方案评价：</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未提供方案得0分。</w:t>
            </w:r>
            <w:r>
              <w:rPr>
                <w:rFonts w:ascii="仿宋" w:eastAsia="仿宋" w:hAnsi="仿宋" w:cs="仿宋" w:hint="eastAsia"/>
                <w:szCs w:val="21"/>
              </w:rPr>
              <w:br/>
              <w:t>方案存在一定欠缺的，得3分。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基本完整、可行的，能较好完成服务的，得4分；</w:t>
            </w:r>
          </w:p>
          <w:p w:rsidR="006515C3" w:rsidRDefault="006515C3" w:rsidP="008A0526">
            <w:pPr>
              <w:pStyle w:val="2"/>
              <w:adjustRightInd w:val="0"/>
              <w:spacing w:line="360" w:lineRule="exact"/>
              <w:ind w:left="0" w:firstLine="0"/>
              <w:outlineLvl w:val="1"/>
              <w:rPr>
                <w:rFonts w:ascii="仿宋" w:eastAsia="仿宋" w:cs="仿宋"/>
                <w:sz w:val="21"/>
                <w:szCs w:val="21"/>
                <w:highlight w:val="yellow"/>
                <w:lang w:val="en-US"/>
              </w:rPr>
            </w:pPr>
            <w:r>
              <w:rPr>
                <w:rFonts w:ascii="仿宋" w:eastAsia="仿宋" w:cs="仿宋" w:hint="eastAsia"/>
                <w:b w:val="0"/>
                <w:bCs w:val="0"/>
                <w:sz w:val="21"/>
                <w:szCs w:val="21"/>
                <w:lang w:val="en-US"/>
              </w:rPr>
              <w:t>完成度高，全面详细、科学完整，针对性强的，得5分；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0-5</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12</w:t>
            </w:r>
          </w:p>
        </w:tc>
        <w:tc>
          <w:tcPr>
            <w:tcW w:w="5124" w:type="dxa"/>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项目设施设备投入方案：</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lastRenderedPageBreak/>
              <w:t>根据本项目所能提供的相关机械设备、器材、物资配备情况综合评定。</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未提供对应方案得0分。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部分满足招标文件服务正常运营整体需求或有欠缺的得3分。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基本满足招标文件服务正常运营整体需求的得4分；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优于或满足招标文件服务正常运营整体需求的得5分；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lastRenderedPageBreak/>
              <w:t>0-5</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13</w:t>
            </w:r>
          </w:p>
        </w:tc>
        <w:tc>
          <w:tcPr>
            <w:tcW w:w="5124" w:type="dxa"/>
            <w:vAlign w:val="center"/>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应急能力方案：</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要求阐述：发生台风、暴雨、等灾害性天气及其他突发事件）时的应急预案及相应的措施，对智能化设施（如监控设备、电气照明装置等公共设施）、消防设施的日常管理和应急维修方案等综合评定</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未提供方案的，得0分；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应急预案描述较差或描述不完整的，得3分；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应急预案基本完整、可行的，得4分；</w:t>
            </w:r>
          </w:p>
          <w:p w:rsidR="006515C3" w:rsidRDefault="006515C3" w:rsidP="008A0526">
            <w:pPr>
              <w:spacing w:line="360" w:lineRule="exact"/>
              <w:rPr>
                <w:rFonts w:ascii="仿宋" w:eastAsia="仿宋" w:hAnsi="仿宋" w:cs="仿宋"/>
                <w:szCs w:val="21"/>
                <w:highlight w:val="yellow"/>
              </w:rPr>
            </w:pPr>
            <w:r>
              <w:rPr>
                <w:rFonts w:ascii="仿宋" w:eastAsia="仿宋" w:hAnsi="仿宋" w:cs="仿宋" w:hint="eastAsia"/>
                <w:szCs w:val="21"/>
              </w:rPr>
              <w:t>各类应急预案全面、详细、完整、科学，针对性强的，得5分；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0-5</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14</w:t>
            </w:r>
          </w:p>
        </w:tc>
        <w:tc>
          <w:tcPr>
            <w:tcW w:w="5124" w:type="dxa"/>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其他承诺、特色服务等情况综合评定：</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根据针对项目服务提出的提升性服务措施提出的服务承诺或服务措施，</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未提供对应方案得0分。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承诺及特色服务存在一定欠缺的，得3分。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完整、可行的，能较好完成服务，得4分。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全面详细、科学完整，针对性强的，得5分。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0-5</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主观分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15</w:t>
            </w:r>
          </w:p>
        </w:tc>
        <w:tc>
          <w:tcPr>
            <w:tcW w:w="5124" w:type="dxa"/>
          </w:tcPr>
          <w:p w:rsidR="006515C3" w:rsidRDefault="006515C3" w:rsidP="008A0526">
            <w:pPr>
              <w:spacing w:line="360" w:lineRule="exact"/>
              <w:rPr>
                <w:rFonts w:ascii="仿宋" w:eastAsia="仿宋" w:hAnsi="仿宋" w:cs="仿宋"/>
                <w:b/>
                <w:bCs/>
                <w:szCs w:val="21"/>
              </w:rPr>
            </w:pPr>
            <w:r>
              <w:rPr>
                <w:rFonts w:ascii="仿宋" w:eastAsia="仿宋" w:hAnsi="仿宋" w:cs="仿宋" w:hint="eastAsia"/>
                <w:b/>
                <w:bCs/>
                <w:szCs w:val="21"/>
              </w:rPr>
              <w:t>项目负责人要求（1人）：</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（1）项目负责人人取得大专学历得1分，本科及以上学历得2分。提供毕业证书或</w:t>
            </w:r>
            <w:proofErr w:type="gramStart"/>
            <w:r>
              <w:rPr>
                <w:rFonts w:ascii="仿宋" w:eastAsia="仿宋" w:hAnsi="仿宋" w:cs="仿宋" w:hint="eastAsia"/>
                <w:szCs w:val="21"/>
              </w:rPr>
              <w:t>学信网查询</w:t>
            </w:r>
            <w:proofErr w:type="gramEnd"/>
            <w:r>
              <w:rPr>
                <w:rFonts w:ascii="仿宋" w:eastAsia="仿宋" w:hAnsi="仿宋" w:cs="仿宋" w:hint="eastAsia"/>
                <w:szCs w:val="21"/>
              </w:rPr>
              <w:t>结果为准。（0-2）</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（2）年龄45周岁及以下的得2分，50周岁及以下的得1分。以有效身份证件为准，截止日期为开标当天。（0-2</w:t>
            </w:r>
            <w:r>
              <w:rPr>
                <w:rFonts w:hint="eastAsia"/>
                <w:sz w:val="24"/>
              </w:rPr>
              <w:t>）</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3</w:t>
            </w:r>
            <w:r>
              <w:rPr>
                <w:rFonts w:ascii="仿宋" w:eastAsia="仿宋" w:hAnsi="仿宋" w:cs="仿宋" w:hint="eastAsia"/>
                <w:szCs w:val="21"/>
              </w:rPr>
              <w:t>）工作经验：有3年及以上物业项目负责人工作经验的得1分，5年及以上物业项目工作经验的得2分，以投标人明确承诺为准。（0-2）</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（需提供该人员与投标单位签订的劳动合同或在投标单位连续三个月的</w:t>
            </w:r>
            <w:proofErr w:type="gramStart"/>
            <w:r>
              <w:rPr>
                <w:rFonts w:ascii="仿宋" w:eastAsia="仿宋" w:hAnsi="仿宋" w:cs="仿宋" w:hint="eastAsia"/>
                <w:szCs w:val="21"/>
              </w:rPr>
              <w:t>社保证明</w:t>
            </w:r>
            <w:proofErr w:type="gramEnd"/>
            <w:r>
              <w:rPr>
                <w:rFonts w:ascii="仿宋" w:eastAsia="仿宋" w:hAnsi="仿宋" w:cs="仿宋" w:hint="eastAsia"/>
                <w:szCs w:val="21"/>
              </w:rPr>
              <w:t>材料（2023年8月-10月），提供证书为准，不提供不得分。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0-</w:t>
            </w:r>
            <w:r>
              <w:rPr>
                <w:rFonts w:ascii="仿宋" w:eastAsia="仿宋" w:hAnsi="仿宋" w:cs="仿宋"/>
                <w:szCs w:val="21"/>
              </w:rPr>
              <w:t>6</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t>16</w:t>
            </w:r>
          </w:p>
        </w:tc>
        <w:tc>
          <w:tcPr>
            <w:tcW w:w="5124" w:type="dxa"/>
          </w:tcPr>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其他团队人员证书（除前述项目负责人以外）：</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lastRenderedPageBreak/>
              <w:t>1、绿化养护工（2分）：提供绿化养护工作经验证明，以投标人承诺为准，三年及以上的得1分，五年及以上的得2分。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2、电工（1分）：提供应急管理部门颁发的高压电工证书。</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3、维修工（1分）：提供应急管理部门颁发的低压电工证书。</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4、保安主管（2分）：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（1）保安员证书（按照《人力资源社会保障部办公厅 公安部办公厅关于颁布 保安员国家职业技能标准的通知》（</w:t>
            </w:r>
            <w:proofErr w:type="gramStart"/>
            <w:r>
              <w:rPr>
                <w:rFonts w:ascii="仿宋" w:eastAsia="仿宋" w:hAnsi="仿宋" w:cs="仿宋" w:hint="eastAsia"/>
                <w:szCs w:val="21"/>
              </w:rPr>
              <w:t>人社厅</w:t>
            </w:r>
            <w:proofErr w:type="gramEnd"/>
            <w:r>
              <w:rPr>
                <w:rFonts w:ascii="仿宋" w:eastAsia="仿宋" w:hAnsi="仿宋" w:cs="仿宋" w:hint="eastAsia"/>
                <w:szCs w:val="21"/>
              </w:rPr>
              <w:t>发〔2019〕60 号）颁发的证书，以有效证书复件为准：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四级/中级工（原中级保安员）得0.5分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三级/高级工（</w:t>
            </w:r>
            <w:proofErr w:type="gramStart"/>
            <w:r>
              <w:rPr>
                <w:rFonts w:ascii="仿宋" w:eastAsia="仿宋" w:hAnsi="仿宋" w:cs="仿宋" w:hint="eastAsia"/>
                <w:szCs w:val="21"/>
              </w:rPr>
              <w:t>原高级</w:t>
            </w:r>
            <w:proofErr w:type="gramEnd"/>
            <w:r>
              <w:rPr>
                <w:rFonts w:ascii="仿宋" w:eastAsia="仿宋" w:hAnsi="仿宋" w:cs="仿宋" w:hint="eastAsia"/>
                <w:szCs w:val="21"/>
              </w:rPr>
              <w:t>保安员）及以上得1分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（2）</w:t>
            </w:r>
            <w:proofErr w:type="gramStart"/>
            <w:r>
              <w:rPr>
                <w:rFonts w:ascii="仿宋" w:eastAsia="仿宋" w:hAnsi="仿宋" w:cs="仿宋" w:hint="eastAsia"/>
                <w:szCs w:val="21"/>
              </w:rPr>
              <w:t>人社部门</w:t>
            </w:r>
            <w:proofErr w:type="gramEnd"/>
            <w:r>
              <w:rPr>
                <w:rFonts w:ascii="仿宋" w:eastAsia="仿宋" w:hAnsi="仿宋" w:cs="仿宋" w:hint="eastAsia"/>
                <w:szCs w:val="21"/>
              </w:rPr>
              <w:t>颁发的建（构）筑物消防员证书或消防设施操作员证书1分。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5、其他保安员（3分）：退伍军人证（每提供一本得1分）</w:t>
            </w:r>
          </w:p>
          <w:p w:rsidR="006515C3" w:rsidRDefault="006515C3" w:rsidP="008A0526">
            <w:pPr>
              <w:spacing w:line="360" w:lineRule="exact"/>
              <w:rPr>
                <w:rFonts w:ascii="仿宋" w:eastAsia="仿宋" w:hAnsi="仿宋" w:cs="仿宋"/>
                <w:szCs w:val="21"/>
              </w:rPr>
            </w:pPr>
            <w:r>
              <w:rPr>
                <w:rFonts w:ascii="仿宋" w:eastAsia="仿宋" w:hAnsi="仿宋" w:cs="仿宋" w:hint="eastAsia"/>
                <w:szCs w:val="21"/>
              </w:rPr>
              <w:t>（提供该人员与投标单位签订的劳动合同或在投标单位连续三个月的</w:t>
            </w:r>
            <w:proofErr w:type="gramStart"/>
            <w:r>
              <w:rPr>
                <w:rFonts w:ascii="仿宋" w:eastAsia="仿宋" w:hAnsi="仿宋" w:cs="仿宋" w:hint="eastAsia"/>
                <w:szCs w:val="21"/>
              </w:rPr>
              <w:t>社保证明</w:t>
            </w:r>
            <w:proofErr w:type="gramEnd"/>
            <w:r>
              <w:rPr>
                <w:rFonts w:ascii="仿宋" w:eastAsia="仿宋" w:hAnsi="仿宋" w:cs="仿宋" w:hint="eastAsia"/>
                <w:szCs w:val="21"/>
              </w:rPr>
              <w:t>材料（2023年8月-10月），不提供不得分。</w:t>
            </w:r>
          </w:p>
        </w:tc>
        <w:tc>
          <w:tcPr>
            <w:tcW w:w="877"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lastRenderedPageBreak/>
              <w:t>0-</w:t>
            </w:r>
            <w:r>
              <w:rPr>
                <w:rFonts w:ascii="仿宋" w:eastAsia="仿宋" w:hAnsi="仿宋" w:cs="仿宋"/>
                <w:szCs w:val="21"/>
              </w:rPr>
              <w:t>9</w:t>
            </w:r>
          </w:p>
        </w:tc>
        <w:tc>
          <w:tcPr>
            <w:tcW w:w="1245" w:type="dxa"/>
            <w:vAlign w:val="center"/>
          </w:tcPr>
          <w:p w:rsidR="006515C3" w:rsidRDefault="006515C3" w:rsidP="008A0526">
            <w:pPr>
              <w:spacing w:line="360" w:lineRule="exact"/>
              <w:jc w:val="center"/>
              <w:rPr>
                <w:rFonts w:ascii="仿宋" w:eastAsia="仿宋" w:hAnsi="仿宋" w:cs="仿宋"/>
                <w:szCs w:val="21"/>
              </w:rPr>
            </w:pPr>
            <w:r>
              <w:rPr>
                <w:rFonts w:ascii="仿宋" w:eastAsia="仿宋" w:hAnsi="仿宋" w:cs="仿宋" w:hint="eastAsia"/>
                <w:szCs w:val="21"/>
              </w:rPr>
              <w:t>客观分</w:t>
            </w:r>
          </w:p>
        </w:tc>
      </w:tr>
      <w:tr w:rsidR="006515C3" w:rsidTr="008A0526">
        <w:tc>
          <w:tcPr>
            <w:tcW w:w="889" w:type="dxa"/>
            <w:vAlign w:val="center"/>
          </w:tcPr>
          <w:p w:rsidR="006515C3" w:rsidRDefault="006515C3" w:rsidP="008A0526">
            <w:pPr>
              <w:snapToGrid w:val="0"/>
              <w:spacing w:line="360" w:lineRule="exact"/>
              <w:jc w:val="center"/>
              <w:rPr>
                <w:rFonts w:ascii="仿宋" w:eastAsia="仿宋" w:hAnsi="仿宋" w:cs="仿宋"/>
                <w:szCs w:val="21"/>
              </w:rPr>
            </w:pPr>
            <w:r>
              <w:rPr>
                <w:rFonts w:ascii="仿宋" w:eastAsia="仿宋" w:hAnsi="仿宋" w:cs="仿宋" w:hint="eastAsia"/>
                <w:szCs w:val="21"/>
              </w:rPr>
              <w:lastRenderedPageBreak/>
              <w:t>17</w:t>
            </w:r>
          </w:p>
        </w:tc>
        <w:tc>
          <w:tcPr>
            <w:tcW w:w="5124" w:type="dxa"/>
          </w:tcPr>
          <w:p w:rsidR="006515C3" w:rsidRDefault="006515C3" w:rsidP="008A0526">
            <w:pPr>
              <w:spacing w:line="360" w:lineRule="exact"/>
              <w:outlineLvl w:val="0"/>
              <w:rPr>
                <w:rFonts w:ascii="仿宋" w:eastAsia="仿宋" w:hAnsi="仿宋" w:cs="仿宋"/>
                <w:szCs w:val="21"/>
              </w:rPr>
            </w:pPr>
            <w:r>
              <w:rPr>
                <w:rFonts w:ascii="仿宋" w:eastAsia="仿宋" w:hAnsi="仿宋" w:cs="仿宋" w:hint="eastAsia"/>
                <w:szCs w:val="21"/>
              </w:rPr>
              <w:t>有效投标报价的最低价作为评标基准价，其最低报价为满分；按［投标报价得分=（评标基准价/投标报价）*权重］的计算公式计算。</w:t>
            </w:r>
          </w:p>
          <w:p w:rsidR="006515C3" w:rsidRDefault="006515C3" w:rsidP="008A0526">
            <w:pPr>
              <w:widowControl/>
              <w:shd w:val="clear" w:color="auto" w:fill="FFFFFF"/>
              <w:adjustRightInd/>
              <w:spacing w:line="360" w:lineRule="exact"/>
              <w:ind w:firstLine="420"/>
              <w:jc w:val="left"/>
              <w:rPr>
                <w:rFonts w:ascii="仿宋" w:eastAsia="仿宋" w:hAnsi="仿宋" w:cs="仿宋"/>
                <w:szCs w:val="21"/>
              </w:rPr>
            </w:pPr>
            <w:r>
              <w:rPr>
                <w:rFonts w:ascii="仿宋" w:eastAsia="仿宋" w:hAnsi="仿宋" w:cs="仿宋" w:hint="eastAsia"/>
                <w:szCs w:val="21"/>
              </w:rPr>
              <w:t>评标过程中，不得去掉报价中的最高报价和最低报价。</w:t>
            </w:r>
          </w:p>
        </w:tc>
        <w:tc>
          <w:tcPr>
            <w:tcW w:w="877" w:type="dxa"/>
            <w:vAlign w:val="center"/>
          </w:tcPr>
          <w:p w:rsidR="006515C3" w:rsidRDefault="006515C3" w:rsidP="008A0526">
            <w:pPr>
              <w:spacing w:line="360" w:lineRule="exact"/>
              <w:jc w:val="center"/>
              <w:outlineLvl w:val="0"/>
              <w:rPr>
                <w:rFonts w:ascii="仿宋" w:eastAsia="仿宋" w:hAnsi="仿宋" w:cs="仿宋"/>
                <w:szCs w:val="21"/>
              </w:rPr>
            </w:pPr>
            <w:r>
              <w:rPr>
                <w:rFonts w:ascii="仿宋" w:eastAsia="仿宋" w:hAnsi="仿宋" w:cs="仿宋" w:hint="eastAsia"/>
                <w:szCs w:val="21"/>
              </w:rPr>
              <w:t>10</w:t>
            </w:r>
          </w:p>
        </w:tc>
        <w:tc>
          <w:tcPr>
            <w:tcW w:w="1245" w:type="dxa"/>
            <w:vAlign w:val="center"/>
          </w:tcPr>
          <w:p w:rsidR="006515C3" w:rsidRDefault="006515C3" w:rsidP="008A0526">
            <w:pPr>
              <w:spacing w:line="360" w:lineRule="exact"/>
              <w:jc w:val="center"/>
              <w:outlineLvl w:val="0"/>
              <w:rPr>
                <w:rFonts w:ascii="仿宋" w:eastAsia="仿宋" w:hAnsi="仿宋" w:cs="仿宋"/>
                <w:szCs w:val="21"/>
              </w:rPr>
            </w:pPr>
            <w:r>
              <w:rPr>
                <w:rFonts w:ascii="仿宋" w:eastAsia="仿宋" w:hAnsi="仿宋" w:cs="仿宋" w:hint="eastAsia"/>
                <w:szCs w:val="21"/>
              </w:rPr>
              <w:t>价格分</w:t>
            </w:r>
          </w:p>
        </w:tc>
      </w:tr>
    </w:tbl>
    <w:p w:rsidR="006515C3" w:rsidRDefault="006515C3" w:rsidP="006515C3">
      <w:pPr>
        <w:rPr>
          <w:rFonts w:ascii="仿宋" w:eastAsia="仿宋" w:hAnsi="仿宋" w:cs="仿宋"/>
        </w:rPr>
      </w:pPr>
    </w:p>
    <w:p w:rsidR="006515C3" w:rsidRDefault="006515C3" w:rsidP="006515C3">
      <w:pPr>
        <w:spacing w:line="360" w:lineRule="auto"/>
        <w:rPr>
          <w:rFonts w:ascii="仿宋" w:eastAsia="仿宋" w:hAnsi="仿宋" w:cs="仿宋"/>
          <w:sz w:val="24"/>
        </w:rPr>
      </w:pPr>
      <w:r>
        <w:rPr>
          <w:rFonts w:ascii="仿宋" w:eastAsia="仿宋" w:hAnsi="仿宋" w:cs="仿宋" w:hint="eastAsia"/>
          <w:sz w:val="20"/>
          <w:szCs w:val="20"/>
          <w:shd w:val="clear" w:color="auto" w:fill="FFFFFF"/>
        </w:rPr>
        <w:t>*</w:t>
      </w:r>
      <w:r>
        <w:rPr>
          <w:rFonts w:ascii="仿宋" w:eastAsia="仿宋" w:hAnsi="仿宋" w:cs="仿宋" w:hint="eastAsia"/>
          <w:sz w:val="24"/>
        </w:rPr>
        <w:t xml:space="preserve">备注：1、投标人编制投标文件（商务技术文件部分）时，建议按此目录（序号和内容）提供评标标准相应的商务技术资料。 </w:t>
      </w:r>
    </w:p>
    <w:p w:rsidR="006515C3" w:rsidRDefault="006515C3" w:rsidP="006515C3">
      <w:pPr>
        <w:spacing w:line="360" w:lineRule="auto"/>
        <w:rPr>
          <w:rFonts w:ascii="仿宋" w:eastAsia="仿宋" w:hAnsi="仿宋" w:cs="仿宋"/>
          <w:sz w:val="24"/>
        </w:rPr>
      </w:pPr>
      <w:r>
        <w:rPr>
          <w:rFonts w:ascii="仿宋" w:eastAsia="仿宋" w:hAnsi="仿宋" w:cs="仿宋" w:hint="eastAsia"/>
          <w:sz w:val="24"/>
        </w:rPr>
        <w:t>2、评分条款中涉及的业绩、荣誉、人员、社保等分公司均有效。涉及社保、劳动关系证明关系的，如人员为法人代表，则无需提供相关证明，提供营业执照及身份证即可。</w:t>
      </w:r>
    </w:p>
    <w:p w:rsidR="006515C3" w:rsidRDefault="006515C3" w:rsidP="006515C3">
      <w:pPr>
        <w:spacing w:line="360" w:lineRule="auto"/>
        <w:rPr>
          <w:rFonts w:ascii="仿宋" w:eastAsia="仿宋" w:hAnsi="仿宋" w:cs="仿宋"/>
          <w:sz w:val="24"/>
        </w:rPr>
      </w:pPr>
      <w:r>
        <w:rPr>
          <w:rFonts w:ascii="仿宋" w:eastAsia="仿宋" w:hAnsi="仿宋" w:cs="仿宋" w:hint="eastAsia"/>
          <w:sz w:val="24"/>
        </w:rPr>
        <w:t>3、投标文件中如附有外文资料，必须逐一对应翻译成中文并加盖投标人公章后附在相关外文资料后面，否则外文资料不予认可。</w:t>
      </w:r>
    </w:p>
    <w:p w:rsidR="00B7104D" w:rsidRDefault="00B7104D">
      <w:pPr>
        <w:snapToGrid w:val="0"/>
        <w:spacing w:line="360" w:lineRule="auto"/>
        <w:rPr>
          <w:rFonts w:ascii="宋体" w:hAnsi="宋体" w:cs="宋体"/>
          <w:b/>
          <w:sz w:val="32"/>
        </w:rPr>
      </w:pPr>
    </w:p>
    <w:p w:rsidR="008A0526" w:rsidRDefault="008A0526" w:rsidP="00964865">
      <w:pPr>
        <w:snapToGrid w:val="0"/>
        <w:spacing w:line="360" w:lineRule="auto"/>
        <w:jc w:val="center"/>
        <w:rPr>
          <w:rFonts w:ascii="宋体" w:hAnsi="宋体" w:cs="宋体"/>
          <w:b/>
          <w:sz w:val="32"/>
        </w:rPr>
      </w:pPr>
      <w:proofErr w:type="gramStart"/>
      <w:r>
        <w:rPr>
          <w:rFonts w:ascii="宋体" w:hAnsi="宋体" w:cs="宋体" w:hint="eastAsia"/>
          <w:b/>
          <w:sz w:val="32"/>
        </w:rPr>
        <w:lastRenderedPageBreak/>
        <w:t>标项</w:t>
      </w:r>
      <w:proofErr w:type="gramEnd"/>
      <w:r>
        <w:rPr>
          <w:rFonts w:ascii="宋体" w:hAnsi="宋体" w:cs="宋体" w:hint="eastAsia"/>
          <w:b/>
          <w:sz w:val="32"/>
        </w:rPr>
        <w:t>1、</w:t>
      </w:r>
      <w:proofErr w:type="gramStart"/>
      <w:r>
        <w:rPr>
          <w:rFonts w:ascii="宋体" w:hAnsi="宋体" w:cs="宋体" w:hint="eastAsia"/>
          <w:b/>
          <w:sz w:val="32"/>
        </w:rPr>
        <w:t>标项</w:t>
      </w:r>
      <w:proofErr w:type="gramEnd"/>
      <w:r>
        <w:rPr>
          <w:rFonts w:ascii="宋体" w:hAnsi="宋体" w:cs="宋体" w:hint="eastAsia"/>
          <w:b/>
          <w:sz w:val="32"/>
        </w:rPr>
        <w:t>2：</w:t>
      </w:r>
    </w:p>
    <w:p w:rsidR="00AB4D50" w:rsidRDefault="00EE5E00">
      <w:pPr>
        <w:snapToGrid w:val="0"/>
        <w:spacing w:line="360" w:lineRule="auto"/>
        <w:rPr>
          <w:rFonts w:ascii="宋体" w:hAnsi="宋体" w:cs="宋体"/>
          <w:b/>
          <w:sz w:val="28"/>
          <w:szCs w:val="28"/>
        </w:rPr>
      </w:pPr>
      <w:r>
        <w:rPr>
          <w:rFonts w:ascii="宋体" w:hAnsi="宋体" w:cs="宋体" w:hint="eastAsia"/>
          <w:b/>
          <w:sz w:val="32"/>
        </w:rPr>
        <w:t>一、评标方法</w:t>
      </w:r>
    </w:p>
    <w:p w:rsidR="00AB4D50" w:rsidRDefault="00EE5E00">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AB4D50" w:rsidRDefault="00EE5E00">
      <w:pPr>
        <w:adjustRightInd/>
        <w:spacing w:line="360" w:lineRule="auto"/>
        <w:rPr>
          <w:rFonts w:ascii="宋体" w:hAnsi="宋体" w:cs="宋体"/>
          <w:kern w:val="0"/>
          <w:sz w:val="24"/>
        </w:rPr>
      </w:pPr>
      <w:r>
        <w:rPr>
          <w:rFonts w:ascii="宋体" w:hAnsi="宋体" w:cs="宋体" w:hint="eastAsia"/>
          <w:b/>
          <w:sz w:val="32"/>
        </w:rPr>
        <w:t>二、评标标准</w:t>
      </w:r>
    </w:p>
    <w:p w:rsidR="00AB4D50" w:rsidRDefault="00EE5E00">
      <w:pPr>
        <w:spacing w:line="360" w:lineRule="auto"/>
        <w:ind w:firstLineChars="196" w:firstLine="47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rsidR="00AB4D50" w:rsidRDefault="00EE5E00">
      <w:pPr>
        <w:spacing w:line="360" w:lineRule="auto"/>
        <w:outlineLvl w:val="0"/>
        <w:rPr>
          <w:rFonts w:ascii="宋体" w:hAnsi="宋体" w:cs="宋体"/>
          <w:b/>
          <w:sz w:val="36"/>
          <w:szCs w:val="36"/>
        </w:rPr>
      </w:pPr>
      <w:r>
        <w:rPr>
          <w:rFonts w:ascii="宋体" w:hAnsi="宋体" w:cs="宋体" w:hint="eastAsia"/>
          <w:b/>
          <w:sz w:val="36"/>
          <w:szCs w:val="36"/>
        </w:rPr>
        <w:t>三、评标程序</w:t>
      </w:r>
    </w:p>
    <w:p w:rsidR="00AB4D50" w:rsidRDefault="00EE5E0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B4D50" w:rsidRDefault="00EE5E0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AB4D50" w:rsidRDefault="00EE5E0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AB4D50" w:rsidRDefault="00EE5E0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AB4D50" w:rsidRDefault="00EE5E00" w:rsidP="00EE5E00">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AB4D50" w:rsidRDefault="00EE5E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AB4D50" w:rsidRDefault="00EE5E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w:t>
      </w:r>
      <w:r>
        <w:rPr>
          <w:rFonts w:ascii="宋体" w:hAnsi="宋体" w:cs="宋体" w:hint="eastAsia"/>
          <w:kern w:val="0"/>
          <w:sz w:val="24"/>
        </w:rPr>
        <w:lastRenderedPageBreak/>
        <w:t>效。</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AB4D50" w:rsidRDefault="00EE5E00">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AB4D50" w:rsidRDefault="00EE5E00">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AB4D50" w:rsidRDefault="00EE5E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AB4D50" w:rsidRDefault="00EE5E0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AB4D50" w:rsidRDefault="00EE5E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AB4D50" w:rsidRDefault="00EE5E00">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w:t>
      </w:r>
      <w:r>
        <w:rPr>
          <w:rFonts w:ascii="宋体" w:hAnsi="宋体" w:cs="宋体"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B4D50" w:rsidRDefault="00EE5E00">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AB4D50" w:rsidRDefault="00EE5E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AB4D50" w:rsidRDefault="00EE5E0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4.2.13投标人未提供样品或提供的样品不满足采购需求实质性条件的，投标无效；</w:t>
      </w:r>
    </w:p>
    <w:p w:rsidR="00AB4D50" w:rsidRDefault="00EE5E00">
      <w:pPr>
        <w:spacing w:line="360" w:lineRule="auto"/>
        <w:ind w:firstLineChars="200" w:firstLine="480"/>
      </w:pPr>
      <w:r>
        <w:rPr>
          <w:rFonts w:ascii="宋体" w:hAnsi="宋体" w:cs="宋体" w:hint="eastAsia"/>
          <w:kern w:val="0"/>
          <w:sz w:val="24"/>
        </w:rPr>
        <w:t>4.2.14 投标文件不满足招标文件的实质性要求的；</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rPr>
        <w:t>4.2.15法律、法规、规章（适用本市的）及省级以上规范性文件（适用本市的）规定的其他无效情形。</w:t>
      </w:r>
    </w:p>
    <w:p w:rsidR="00AB4D50" w:rsidRDefault="00EE5E00">
      <w:pPr>
        <w:pStyle w:val="aa"/>
        <w:snapToGrid w:val="0"/>
        <w:spacing w:line="360" w:lineRule="auto"/>
        <w:ind w:firstLineChars="196" w:firstLine="472"/>
        <w:rPr>
          <w:rFonts w:cs="宋体"/>
        </w:rPr>
      </w:pPr>
      <w:r>
        <w:rPr>
          <w:rFonts w:cs="宋体" w:hint="eastAsia"/>
          <w:b/>
        </w:rPr>
        <w:lastRenderedPageBreak/>
        <w:t>5.废标。</w:t>
      </w:r>
      <w:r>
        <w:rPr>
          <w:rFonts w:cs="宋体" w:hint="eastAsia"/>
        </w:rPr>
        <w:t>根据《中华人民共和国政府采购法》第三十六条之规定，在采购中，出现下列情形之一的，应予废标：</w:t>
      </w:r>
    </w:p>
    <w:p w:rsidR="00AB4D50" w:rsidRDefault="00EE5E00">
      <w:pPr>
        <w:pStyle w:val="aa"/>
        <w:snapToGrid w:val="0"/>
        <w:spacing w:line="360" w:lineRule="auto"/>
        <w:rPr>
          <w:rFonts w:cs="宋体"/>
        </w:rPr>
      </w:pPr>
      <w:r>
        <w:rPr>
          <w:rFonts w:cs="宋体" w:hint="eastAsia"/>
        </w:rPr>
        <w:t>5.1符合专业条件的供应商或者对招标文件作实质响应的供应商不足3家的；</w:t>
      </w:r>
    </w:p>
    <w:p w:rsidR="00AB4D50" w:rsidRDefault="00EE5E00">
      <w:pPr>
        <w:pStyle w:val="aa"/>
        <w:snapToGrid w:val="0"/>
        <w:spacing w:line="360" w:lineRule="auto"/>
        <w:rPr>
          <w:rFonts w:cs="宋体"/>
        </w:rPr>
      </w:pPr>
      <w:r>
        <w:rPr>
          <w:rFonts w:cs="宋体" w:hint="eastAsia"/>
        </w:rPr>
        <w:t>5.2出现影响采购公正的违法、违规行为的；</w:t>
      </w:r>
    </w:p>
    <w:p w:rsidR="00AB4D50" w:rsidRDefault="00EE5E00">
      <w:pPr>
        <w:pStyle w:val="aa"/>
        <w:snapToGrid w:val="0"/>
        <w:spacing w:line="360" w:lineRule="auto"/>
        <w:rPr>
          <w:rFonts w:cs="宋体"/>
        </w:rPr>
      </w:pPr>
      <w:r>
        <w:rPr>
          <w:rFonts w:cs="宋体" w:hint="eastAsia"/>
        </w:rPr>
        <w:t>5.3投标人的报价均超过了采购预算，采购人不能支付的；</w:t>
      </w:r>
    </w:p>
    <w:p w:rsidR="00AB4D50" w:rsidRDefault="00EE5E00">
      <w:pPr>
        <w:pStyle w:val="aa"/>
        <w:snapToGrid w:val="0"/>
        <w:spacing w:line="360" w:lineRule="auto"/>
        <w:rPr>
          <w:rFonts w:cs="宋体"/>
        </w:rPr>
      </w:pPr>
      <w:r>
        <w:rPr>
          <w:rFonts w:cs="宋体" w:hint="eastAsia"/>
        </w:rPr>
        <w:t>5.4因重大变故，采购任务取消的。</w:t>
      </w:r>
    </w:p>
    <w:p w:rsidR="00AB4D50" w:rsidRDefault="00EE5E00">
      <w:pPr>
        <w:pStyle w:val="aa"/>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AB4D50" w:rsidRDefault="00EE5E00">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B4D50" w:rsidRDefault="00EE5E00">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AB4D50" w:rsidRDefault="00EE5E00">
      <w:pPr>
        <w:pStyle w:val="aa"/>
        <w:snapToGrid w:val="0"/>
        <w:spacing w:line="360" w:lineRule="auto"/>
        <w:rPr>
          <w:rFonts w:cs="宋体"/>
        </w:rPr>
      </w:pPr>
      <w:r>
        <w:rPr>
          <w:rFonts w:cs="宋体" w:hint="eastAsia"/>
        </w:rPr>
        <w:t>7.1未确定中标供应商的，终止本次政府采购活动，重新开展政府采购活动。</w:t>
      </w:r>
    </w:p>
    <w:p w:rsidR="00AB4D50" w:rsidRDefault="00EE5E00">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AB4D50" w:rsidRDefault="00EE5E00">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AB4D50" w:rsidRDefault="00EE5E00">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AB4D50" w:rsidRDefault="00EE5E00">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AB4D50" w:rsidRDefault="00AB4D50">
      <w:pPr>
        <w:pStyle w:val="aa"/>
        <w:snapToGrid w:val="0"/>
        <w:spacing w:line="360" w:lineRule="auto"/>
        <w:ind w:firstLineChars="0" w:firstLine="0"/>
        <w:rPr>
          <w:rFonts w:cs="宋体"/>
        </w:rPr>
      </w:pPr>
    </w:p>
    <w:p w:rsidR="00AB4D50" w:rsidRDefault="00AB4D50">
      <w:pPr>
        <w:spacing w:line="360" w:lineRule="auto"/>
        <w:ind w:leftChars="343" w:left="720" w:firstLineChars="300" w:firstLine="1084"/>
        <w:outlineLvl w:val="0"/>
        <w:rPr>
          <w:rFonts w:ascii="宋体" w:hAnsi="宋体" w:cs="宋体"/>
          <w:b/>
          <w:sz w:val="36"/>
          <w:szCs w:val="36"/>
        </w:rPr>
      </w:pPr>
      <w:bookmarkStart w:id="397" w:name="_Toc86217003"/>
      <w:bookmarkStart w:id="398" w:name="第五部分"/>
      <w:bookmarkEnd w:id="31"/>
    </w:p>
    <w:p w:rsidR="00AB4D50" w:rsidRDefault="00AB4D50" w:rsidP="003054A2">
      <w:pPr>
        <w:spacing w:line="360" w:lineRule="auto"/>
        <w:outlineLvl w:val="0"/>
        <w:rPr>
          <w:rFonts w:ascii="宋体" w:hAnsi="宋体" w:cs="宋体"/>
          <w:b/>
          <w:sz w:val="36"/>
          <w:szCs w:val="36"/>
        </w:rPr>
      </w:pPr>
    </w:p>
    <w:p w:rsidR="00AB4D50" w:rsidRDefault="00AB4D50" w:rsidP="00206455">
      <w:pPr>
        <w:spacing w:line="360" w:lineRule="auto"/>
        <w:outlineLvl w:val="0"/>
        <w:rPr>
          <w:rFonts w:ascii="宋体" w:hAnsi="宋体" w:cs="宋体"/>
          <w:b/>
          <w:sz w:val="36"/>
          <w:szCs w:val="36"/>
        </w:rPr>
      </w:pPr>
    </w:p>
    <w:p w:rsidR="00AB4D50" w:rsidRDefault="00EE5E00">
      <w:pPr>
        <w:spacing w:line="360" w:lineRule="auto"/>
        <w:ind w:leftChars="343" w:left="720" w:firstLineChars="300" w:firstLine="1084"/>
        <w:outlineLvl w:val="0"/>
        <w:rPr>
          <w:rFonts w:ascii="宋体" w:hAnsi="宋体" w:cs="宋体"/>
          <w:b/>
          <w:sz w:val="36"/>
          <w:szCs w:val="36"/>
          <w:highlight w:val="yellow"/>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AB4D50" w:rsidRDefault="00EE5E00">
      <w:pPr>
        <w:rPr>
          <w:rFonts w:ascii="宋体" w:hAnsi="宋体" w:cs="宋体"/>
          <w:sz w:val="24"/>
          <w:u w:val="single"/>
        </w:rPr>
      </w:pPr>
      <w:r>
        <w:rPr>
          <w:rFonts w:ascii="宋体" w:hAnsi="宋体" w:cs="宋体" w:hint="eastAsia"/>
          <w:sz w:val="24"/>
        </w:rPr>
        <w:t>合同编号：</w:t>
      </w:r>
    </w:p>
    <w:p w:rsidR="00300EF1" w:rsidRDefault="00300EF1" w:rsidP="00300EF1">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300EF1" w:rsidRDefault="00300EF1" w:rsidP="00300EF1">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300EF1" w:rsidRDefault="00300EF1" w:rsidP="00300EF1">
      <w:pPr>
        <w:pStyle w:val="1f1"/>
        <w:ind w:firstLineChars="1180" w:firstLine="2843"/>
        <w:rPr>
          <w:rFonts w:ascii="仿宋" w:eastAsia="仿宋" w:hAnsi="仿宋" w:cs="仿宋"/>
          <w:b/>
          <w:szCs w:val="24"/>
        </w:rPr>
      </w:pPr>
      <w:r>
        <w:rPr>
          <w:rFonts w:ascii="仿宋" w:eastAsia="仿宋" w:hAnsi="仿宋" w:cs="仿宋" w:hint="eastAsia"/>
          <w:b/>
          <w:szCs w:val="24"/>
        </w:rPr>
        <w:t>第一部分 合同书</w:t>
      </w:r>
    </w:p>
    <w:p w:rsidR="00300EF1" w:rsidRDefault="00300EF1" w:rsidP="00300EF1">
      <w:pPr>
        <w:spacing w:before="120" w:line="22" w:lineRule="atLeast"/>
        <w:rPr>
          <w:rFonts w:ascii="仿宋" w:eastAsia="仿宋" w:hAnsi="仿宋" w:cs="仿宋"/>
          <w:sz w:val="24"/>
        </w:rPr>
      </w:pPr>
    </w:p>
    <w:p w:rsidR="00300EF1" w:rsidRDefault="00300EF1" w:rsidP="00300EF1">
      <w:pPr>
        <w:pStyle w:val="2"/>
        <w:rPr>
          <w:rFonts w:ascii="仿宋" w:eastAsia="仿宋" w:cs="仿宋"/>
        </w:rPr>
      </w:pPr>
    </w:p>
    <w:p w:rsidR="00300EF1" w:rsidRDefault="00300EF1" w:rsidP="00300EF1">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300EF1" w:rsidRDefault="00300EF1" w:rsidP="00300EF1">
      <w:pPr>
        <w:pStyle w:val="110"/>
        <w:spacing w:before="120" w:line="22" w:lineRule="atLeast"/>
        <w:rPr>
          <w:rFonts w:ascii="仿宋" w:eastAsia="仿宋" w:hAnsi="仿宋" w:cs="仿宋"/>
          <w:szCs w:val="24"/>
        </w:rPr>
      </w:pPr>
    </w:p>
    <w:p w:rsidR="00300EF1" w:rsidRDefault="00300EF1" w:rsidP="00300EF1">
      <w:pPr>
        <w:pStyle w:val="110"/>
        <w:spacing w:before="120" w:line="22" w:lineRule="atLeast"/>
        <w:rPr>
          <w:rFonts w:ascii="仿宋" w:eastAsia="仿宋" w:hAnsi="仿宋" w:cs="仿宋"/>
          <w:szCs w:val="24"/>
        </w:rPr>
      </w:pPr>
    </w:p>
    <w:p w:rsidR="00300EF1" w:rsidRDefault="00300EF1" w:rsidP="00300EF1">
      <w:pPr>
        <w:rPr>
          <w:rFonts w:ascii="仿宋" w:eastAsia="仿宋" w:hAnsi="仿宋" w:cs="仿宋"/>
          <w:sz w:val="24"/>
        </w:rPr>
      </w:pPr>
    </w:p>
    <w:p w:rsidR="00300EF1" w:rsidRDefault="00300EF1" w:rsidP="00300EF1">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300EF1" w:rsidRDefault="00300EF1" w:rsidP="00300EF1">
      <w:pPr>
        <w:spacing w:before="120" w:line="22" w:lineRule="atLeast"/>
        <w:rPr>
          <w:rFonts w:ascii="仿宋" w:eastAsia="仿宋" w:hAnsi="仿宋" w:cs="仿宋"/>
          <w:sz w:val="24"/>
        </w:rPr>
      </w:pPr>
    </w:p>
    <w:p w:rsidR="00300EF1" w:rsidRDefault="00300EF1" w:rsidP="00300EF1">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300EF1" w:rsidRDefault="00300EF1" w:rsidP="00300EF1">
      <w:pPr>
        <w:spacing w:before="120" w:line="22" w:lineRule="atLeast"/>
        <w:rPr>
          <w:rFonts w:ascii="仿宋" w:eastAsia="仿宋" w:hAnsi="仿宋" w:cs="仿宋"/>
          <w:sz w:val="24"/>
        </w:rPr>
      </w:pPr>
    </w:p>
    <w:p w:rsidR="00300EF1" w:rsidRDefault="00300EF1" w:rsidP="00300EF1">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300EF1" w:rsidRDefault="00300EF1" w:rsidP="00300EF1">
      <w:pPr>
        <w:spacing w:before="120" w:line="22" w:lineRule="atLeast"/>
        <w:rPr>
          <w:rFonts w:ascii="仿宋" w:eastAsia="仿宋" w:hAnsi="仿宋" w:cs="仿宋"/>
          <w:sz w:val="24"/>
        </w:rPr>
      </w:pPr>
    </w:p>
    <w:p w:rsidR="00300EF1" w:rsidRDefault="00300EF1" w:rsidP="00300EF1">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300EF1" w:rsidRDefault="00300EF1" w:rsidP="00300EF1">
      <w:pPr>
        <w:widowControl/>
        <w:jc w:val="left"/>
        <w:rPr>
          <w:rFonts w:ascii="仿宋" w:eastAsia="仿宋" w:hAnsi="仿宋" w:cs="仿宋"/>
          <w:kern w:val="0"/>
          <w:sz w:val="24"/>
        </w:rPr>
        <w:sectPr w:rsidR="00300EF1">
          <w:pgSz w:w="11907" w:h="16840"/>
          <w:pgMar w:top="1474" w:right="1814" w:bottom="1474" w:left="1814" w:header="851" w:footer="851" w:gutter="0"/>
          <w:cols w:space="720"/>
        </w:sectPr>
      </w:pPr>
    </w:p>
    <w:p w:rsidR="00300EF1" w:rsidRDefault="00300EF1" w:rsidP="00300EF1">
      <w:pPr>
        <w:rPr>
          <w:rFonts w:ascii="仿宋" w:eastAsia="仿宋" w:hAnsi="仿宋" w:cs="仿宋"/>
          <w:b/>
          <w:sz w:val="24"/>
        </w:rPr>
      </w:pP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color w:val="0000FF"/>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w:t>
      </w:r>
      <w:r>
        <w:rPr>
          <w:rFonts w:ascii="仿宋" w:eastAsia="仿宋" w:hAnsi="仿宋" w:cs="仿宋" w:hint="eastAsia"/>
          <w:color w:val="0000FF"/>
          <w:sz w:val="24"/>
          <w:u w:val="single"/>
        </w:rPr>
        <w:t xml:space="preserve">（项目名称）  </w:t>
      </w:r>
      <w:r>
        <w:rPr>
          <w:rFonts w:ascii="仿宋" w:eastAsia="仿宋" w:hAnsi="仿宋" w:cs="仿宋" w:hint="eastAsia"/>
          <w:sz w:val="24"/>
          <w:u w:val="single"/>
        </w:rPr>
        <w:t xml:space="preserve">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（中标或者成交供应商名称） </w:t>
      </w:r>
      <w:r>
        <w:rPr>
          <w:rFonts w:ascii="仿宋" w:eastAsia="仿宋" w:hAnsi="仿宋" w:cs="仿宋" w:hint="eastAsia"/>
          <w:sz w:val="24"/>
        </w:rPr>
        <w:t>为该项目中标或者成交供应商。现于中标或者成交通知书发出之日起10个工作日内，按照采购文件确定的事项签订本合同。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w:t>
      </w:r>
      <w:r>
        <w:rPr>
          <w:rFonts w:ascii="仿宋" w:eastAsia="仿宋" w:hAnsi="仿宋" w:cs="仿宋" w:hint="eastAsia"/>
          <w:color w:val="0000FF"/>
          <w:sz w:val="24"/>
          <w:u w:val="single"/>
        </w:rPr>
        <w:t xml:space="preserve">（采购人） </w:t>
      </w:r>
      <w:r>
        <w:rPr>
          <w:rFonts w:ascii="仿宋" w:eastAsia="仿宋" w:hAnsi="仿宋" w:cs="仿宋" w:hint="eastAsia"/>
          <w:sz w:val="24"/>
          <w:u w:val="single"/>
        </w:rPr>
        <w:t xml:space="preserve">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 xml:space="preserve">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300EF1" w:rsidRDefault="00300EF1" w:rsidP="00300EF1">
      <w:pPr>
        <w:spacing w:line="560" w:lineRule="exact"/>
        <w:ind w:firstLineChars="200" w:firstLine="482"/>
        <w:outlineLvl w:val="0"/>
        <w:rPr>
          <w:rFonts w:ascii="仿宋" w:eastAsia="仿宋" w:hAnsi="仿宋" w:cs="仿宋"/>
          <w:sz w:val="24"/>
        </w:rPr>
      </w:pPr>
      <w:bookmarkStart w:id="399" w:name="_Toc20421"/>
      <w:bookmarkStart w:id="400" w:name="_Toc15367"/>
      <w:bookmarkStart w:id="401" w:name="_Toc19273"/>
      <w:bookmarkStart w:id="402" w:name="_Toc28855"/>
      <w:bookmarkStart w:id="403" w:name="_Toc22967"/>
      <w:r>
        <w:rPr>
          <w:rFonts w:ascii="仿宋" w:eastAsia="仿宋" w:hAnsi="仿宋" w:cs="仿宋" w:hint="eastAsia"/>
          <w:b/>
          <w:sz w:val="24"/>
        </w:rPr>
        <w:t>1.1 合同组成部分</w:t>
      </w:r>
      <w:bookmarkEnd w:id="399"/>
      <w:bookmarkEnd w:id="400"/>
      <w:bookmarkEnd w:id="401"/>
      <w:bookmarkEnd w:id="402"/>
      <w:bookmarkEnd w:id="403"/>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1.1.2 中标或者成交通知书；</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1.1.3 投标或者响应文件（含澄清或者说明文件）；</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1.1.4 采购文件（含澄清或者修改文件）；</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300EF1" w:rsidRDefault="00300EF1" w:rsidP="00300EF1">
      <w:pPr>
        <w:spacing w:line="560" w:lineRule="exact"/>
        <w:ind w:firstLineChars="200" w:firstLine="482"/>
        <w:outlineLvl w:val="0"/>
        <w:rPr>
          <w:rFonts w:ascii="仿宋" w:eastAsia="仿宋" w:hAnsi="仿宋" w:cs="仿宋"/>
          <w:b/>
          <w:sz w:val="24"/>
        </w:rPr>
      </w:pPr>
      <w:bookmarkStart w:id="404" w:name="_Toc6773"/>
      <w:bookmarkStart w:id="405" w:name="_Toc22185"/>
      <w:bookmarkStart w:id="406" w:name="_Toc2918"/>
      <w:bookmarkStart w:id="407" w:name="_Toc18585"/>
      <w:bookmarkStart w:id="408" w:name="_Toc6311"/>
      <w:r>
        <w:rPr>
          <w:rFonts w:ascii="仿宋" w:eastAsia="仿宋" w:hAnsi="仿宋" w:cs="仿宋" w:hint="eastAsia"/>
          <w:b/>
          <w:sz w:val="24"/>
        </w:rPr>
        <w:t>1.2 标的</w:t>
      </w:r>
      <w:bookmarkEnd w:id="404"/>
      <w:bookmarkEnd w:id="405"/>
      <w:bookmarkEnd w:id="406"/>
      <w:bookmarkEnd w:id="407"/>
      <w:bookmarkEnd w:id="408"/>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服务内容：</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服务标准：</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1.2.3 技术保障：</w:t>
      </w:r>
      <w:r>
        <w:rPr>
          <w:rFonts w:ascii="仿宋" w:eastAsia="仿宋" w:hAnsi="仿宋" w:cs="仿宋" w:hint="eastAsia"/>
          <w:sz w:val="24"/>
          <w:u w:val="single"/>
        </w:rPr>
        <w:t xml:space="preserve">　　　　　　　　　                      　      ；</w:t>
      </w:r>
    </w:p>
    <w:p w:rsidR="00300EF1" w:rsidRDefault="00300EF1" w:rsidP="00300EF1">
      <w:pPr>
        <w:spacing w:line="560" w:lineRule="exact"/>
        <w:ind w:firstLineChars="200" w:firstLine="480"/>
        <w:jc w:val="left"/>
        <w:rPr>
          <w:rFonts w:ascii="仿宋" w:eastAsia="仿宋" w:hAnsi="仿宋" w:cs="仿宋"/>
          <w:sz w:val="24"/>
        </w:rPr>
      </w:pPr>
      <w:r>
        <w:rPr>
          <w:rFonts w:ascii="仿宋" w:eastAsia="仿宋" w:hAnsi="仿宋" w:cs="仿宋" w:hint="eastAsia"/>
          <w:sz w:val="24"/>
        </w:rPr>
        <w:t>1.2.4 服务人员组成：</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1.2.5合同</w:t>
      </w:r>
      <w:r>
        <w:rPr>
          <w:rFonts w:ascii="仿宋" w:eastAsia="仿宋" w:hAnsi="仿宋" w:cs="仿宋" w:hint="eastAsia"/>
          <w:u w:val="single"/>
        </w:rPr>
        <w:t xml:space="preserve">     </w:t>
      </w:r>
      <w:r>
        <w:rPr>
          <w:rFonts w:ascii="仿宋" w:eastAsia="仿宋" w:hAnsi="仿宋" w:cs="仿宋" w:hint="eastAsia"/>
        </w:rPr>
        <w:t>（是/否）涉及货物。若涉及货物的</w:t>
      </w:r>
      <w:proofErr w:type="gramStart"/>
      <w:r>
        <w:rPr>
          <w:rFonts w:ascii="仿宋" w:eastAsia="仿宋" w:hAnsi="仿宋" w:cs="仿宋" w:hint="eastAsia"/>
        </w:rPr>
        <w:t>的</w:t>
      </w:r>
      <w:proofErr w:type="gramEnd"/>
      <w:r>
        <w:rPr>
          <w:rFonts w:ascii="仿宋" w:eastAsia="仿宋" w:hAnsi="仿宋" w:cs="仿宋" w:hint="eastAsia"/>
        </w:rPr>
        <w:t>，则：</w:t>
      </w:r>
    </w:p>
    <w:p w:rsidR="00300EF1" w:rsidRDefault="00300EF1" w:rsidP="00300EF1">
      <w:pPr>
        <w:spacing w:line="560" w:lineRule="exact"/>
        <w:ind w:firstLineChars="200" w:firstLine="480"/>
        <w:rPr>
          <w:rFonts w:ascii="仿宋" w:eastAsia="仿宋" w:hAnsi="仿宋" w:cs="仿宋"/>
          <w:sz w:val="24"/>
          <w:u w:val="single"/>
        </w:rPr>
      </w:pPr>
      <w:bookmarkStart w:id="409" w:name="_Toc5635"/>
      <w:bookmarkStart w:id="410" w:name="_Toc4929"/>
      <w:bookmarkStart w:id="411" w:name="_Toc13918"/>
      <w:bookmarkStart w:id="412" w:name="_Toc1386"/>
      <w:bookmarkStart w:id="413" w:name="_Toc21124"/>
      <w:r>
        <w:rPr>
          <w:rFonts w:ascii="仿宋" w:eastAsia="仿宋" w:hAnsi="仿宋" w:cs="仿宋" w:hint="eastAsia"/>
          <w:sz w:val="24"/>
        </w:rPr>
        <w:t>1.2.5.1 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1.2.5.2 货物数量：</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1.2.5.3 货物质量：</w:t>
      </w:r>
      <w:r>
        <w:rPr>
          <w:rFonts w:ascii="仿宋" w:eastAsia="仿宋" w:hAnsi="仿宋" w:cs="仿宋" w:hint="eastAsia"/>
          <w:sz w:val="24"/>
          <w:u w:val="single"/>
        </w:rPr>
        <w:t xml:space="preserve">　　　　　　　　　                      　 </w:t>
      </w:r>
      <w:r>
        <w:rPr>
          <w:rFonts w:ascii="仿宋" w:eastAsia="仿宋" w:hAnsi="仿宋" w:cs="仿宋" w:hint="eastAsia"/>
          <w:sz w:val="24"/>
        </w:rPr>
        <w:t>；</w:t>
      </w:r>
    </w:p>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1.3 价款</w:t>
      </w:r>
      <w:bookmarkEnd w:id="409"/>
      <w:bookmarkEnd w:id="410"/>
      <w:bookmarkEnd w:id="411"/>
      <w:bookmarkEnd w:id="412"/>
      <w:bookmarkEnd w:id="413"/>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1.3.1总价合同，本合同总价（含税）为：￥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00EF1" w:rsidTr="00154C94">
        <w:trPr>
          <w:trHeight w:val="369"/>
          <w:jc w:val="center"/>
        </w:trPr>
        <w:tc>
          <w:tcPr>
            <w:tcW w:w="1201" w:type="dxa"/>
            <w:vAlign w:val="center"/>
          </w:tcPr>
          <w:p w:rsidR="00300EF1" w:rsidRDefault="00300EF1" w:rsidP="00154C94">
            <w:pPr>
              <w:pStyle w:val="16"/>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3402" w:type="dxa"/>
            <w:vAlign w:val="center"/>
          </w:tcPr>
          <w:p w:rsidR="00300EF1" w:rsidRDefault="00300EF1" w:rsidP="00154C94">
            <w:pPr>
              <w:pStyle w:val="16"/>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vAlign w:val="center"/>
          </w:tcPr>
          <w:p w:rsidR="00300EF1" w:rsidRDefault="00300EF1" w:rsidP="00154C94">
            <w:pPr>
              <w:pStyle w:val="16"/>
              <w:spacing w:line="560" w:lineRule="exact"/>
              <w:jc w:val="center"/>
              <w:rPr>
                <w:rFonts w:ascii="仿宋" w:eastAsia="仿宋" w:hAnsi="仿宋" w:cs="仿宋"/>
                <w:sz w:val="24"/>
                <w:szCs w:val="24"/>
              </w:rPr>
            </w:pPr>
            <w:r>
              <w:rPr>
                <w:rFonts w:ascii="仿宋" w:eastAsia="仿宋" w:hAnsi="仿宋" w:cs="仿宋" w:hint="eastAsia"/>
                <w:sz w:val="24"/>
                <w:szCs w:val="24"/>
              </w:rPr>
              <w:t>分项价格</w:t>
            </w:r>
          </w:p>
        </w:tc>
      </w:tr>
      <w:tr w:rsidR="00300EF1" w:rsidTr="00154C94">
        <w:trPr>
          <w:trHeight w:val="369"/>
          <w:jc w:val="center"/>
        </w:trPr>
        <w:tc>
          <w:tcPr>
            <w:tcW w:w="1201"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340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255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r>
      <w:tr w:rsidR="00300EF1" w:rsidTr="00154C94">
        <w:trPr>
          <w:trHeight w:val="369"/>
          <w:jc w:val="center"/>
        </w:trPr>
        <w:tc>
          <w:tcPr>
            <w:tcW w:w="1201"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340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255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r>
      <w:tr w:rsidR="00300EF1" w:rsidTr="00154C94">
        <w:trPr>
          <w:trHeight w:val="369"/>
          <w:jc w:val="center"/>
        </w:trPr>
        <w:tc>
          <w:tcPr>
            <w:tcW w:w="1201"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340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255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r>
      <w:tr w:rsidR="00300EF1" w:rsidTr="00154C94">
        <w:trPr>
          <w:trHeight w:val="369"/>
          <w:jc w:val="center"/>
        </w:trPr>
        <w:tc>
          <w:tcPr>
            <w:tcW w:w="1201"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340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c>
          <w:tcPr>
            <w:tcW w:w="255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r>
      <w:tr w:rsidR="00300EF1" w:rsidTr="00154C94">
        <w:trPr>
          <w:trHeight w:val="369"/>
          <w:jc w:val="center"/>
        </w:trPr>
        <w:tc>
          <w:tcPr>
            <w:tcW w:w="4603" w:type="dxa"/>
            <w:gridSpan w:val="2"/>
            <w:vAlign w:val="center"/>
          </w:tcPr>
          <w:p w:rsidR="00300EF1" w:rsidRDefault="00300EF1" w:rsidP="00154C94">
            <w:pPr>
              <w:pStyle w:val="16"/>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vAlign w:val="center"/>
          </w:tcPr>
          <w:p w:rsidR="00300EF1" w:rsidRDefault="00300EF1" w:rsidP="00154C94">
            <w:pPr>
              <w:pStyle w:val="16"/>
              <w:spacing w:line="560" w:lineRule="exact"/>
              <w:ind w:firstLine="200"/>
              <w:jc w:val="center"/>
              <w:rPr>
                <w:rFonts w:ascii="仿宋" w:eastAsia="仿宋" w:hAnsi="仿宋" w:cs="仿宋"/>
                <w:sz w:val="24"/>
                <w:szCs w:val="24"/>
              </w:rPr>
            </w:pPr>
          </w:p>
        </w:tc>
      </w:tr>
    </w:tbl>
    <w:p w:rsidR="00300EF1" w:rsidRDefault="00300EF1" w:rsidP="00300EF1">
      <w:pPr>
        <w:spacing w:line="560" w:lineRule="exact"/>
        <w:ind w:firstLineChars="200" w:firstLine="480"/>
        <w:rPr>
          <w:rFonts w:ascii="仿宋" w:eastAsia="仿宋" w:hAnsi="仿宋" w:cs="仿宋"/>
          <w:sz w:val="24"/>
        </w:rPr>
      </w:pPr>
      <w:bookmarkStart w:id="414" w:name="_Toc3654"/>
      <w:bookmarkStart w:id="415" w:name="_Toc30158"/>
      <w:bookmarkStart w:id="416" w:name="_Toc14993"/>
      <w:bookmarkStart w:id="417" w:name="_Toc26916"/>
      <w:bookmarkStart w:id="418" w:name="_Toc30506"/>
      <w:r>
        <w:rPr>
          <w:rFonts w:ascii="仿宋" w:eastAsia="仿宋" w:hAnsi="仿宋" w:cs="仿宋" w:hint="eastAsia"/>
          <w:bCs/>
          <w:sz w:val="24"/>
        </w:rPr>
        <w:t>1.3.2单价合同，本合同单价（含税）标准为：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300EF1" w:rsidRDefault="00300EF1" w:rsidP="00300EF1">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300EF1" w:rsidRDefault="00300EF1" w:rsidP="00300EF1">
      <w:pPr>
        <w:pStyle w:val="text-tag"/>
        <w:spacing w:before="0" w:beforeAutospacing="0" w:after="0" w:afterAutospacing="0" w:line="360" w:lineRule="auto"/>
        <w:ind w:firstLine="480"/>
        <w:rPr>
          <w:rFonts w:ascii="仿宋" w:eastAsia="仿宋" w:hAnsi="仿宋" w:cs="仿宋"/>
          <w:b/>
        </w:rPr>
      </w:pPr>
      <w:bookmarkStart w:id="419" w:name="_Toc31421"/>
      <w:bookmarkStart w:id="420" w:name="_Toc4760"/>
      <w:bookmarkStart w:id="421" w:name="_Toc8772"/>
      <w:bookmarkStart w:id="422" w:name="_Toc3625"/>
      <w:bookmarkStart w:id="423" w:name="_Toc11108"/>
      <w:bookmarkEnd w:id="414"/>
      <w:bookmarkEnd w:id="415"/>
      <w:bookmarkEnd w:id="416"/>
      <w:bookmarkEnd w:id="417"/>
      <w:bookmarkEnd w:id="418"/>
      <w:r>
        <w:rPr>
          <w:rFonts w:ascii="仿宋" w:eastAsia="仿宋" w:hAnsi="仿宋" w:cs="仿宋" w:hint="eastAsia"/>
          <w:b/>
        </w:rPr>
        <w:t>1.4履约保证金</w:t>
      </w:r>
    </w:p>
    <w:p w:rsidR="00300EF1" w:rsidRDefault="00300EF1" w:rsidP="00300EF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（是/否）需要支付履约保证金。若需要支付履约保证金的，则：</w:t>
      </w:r>
    </w:p>
    <w:p w:rsidR="00300EF1" w:rsidRDefault="00300EF1" w:rsidP="00300EF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1.4.1履约保证金的比例为合同金额的</w:t>
      </w:r>
      <w:r>
        <w:rPr>
          <w:rFonts w:ascii="仿宋" w:eastAsia="仿宋" w:hAnsi="仿宋" w:cs="仿宋" w:hint="eastAsia"/>
          <w:kern w:val="0"/>
          <w:sz w:val="24"/>
          <w:u w:val="single"/>
        </w:rPr>
        <w:t xml:space="preserve">  ＼   </w:t>
      </w:r>
      <w:r>
        <w:rPr>
          <w:rFonts w:ascii="仿宋" w:eastAsia="仿宋" w:hAnsi="仿宋" w:cs="仿宋" w:hint="eastAsia"/>
          <w:kern w:val="0"/>
          <w:sz w:val="24"/>
        </w:rPr>
        <w:t>%；</w:t>
      </w:r>
    </w:p>
    <w:p w:rsidR="00300EF1" w:rsidRDefault="00300EF1" w:rsidP="00300EF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300EF1" w:rsidRDefault="00300EF1" w:rsidP="00300EF1">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00EF1" w:rsidRDefault="00300EF1" w:rsidP="00300EF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0.05（可根据情况修改）  </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p>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1.5预付款</w:t>
      </w:r>
    </w:p>
    <w:p w:rsidR="00300EF1" w:rsidRDefault="00300EF1" w:rsidP="00300EF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（是/否）需要支付预付款。若需要支付预付款的，则：</w:t>
      </w:r>
    </w:p>
    <w:p w:rsidR="00300EF1" w:rsidRDefault="00300EF1" w:rsidP="00300EF1">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300EF1" w:rsidRDefault="00300EF1" w:rsidP="00300EF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300EF1" w:rsidRDefault="00300EF1" w:rsidP="00300EF1">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300EF1" w:rsidRDefault="00300EF1" w:rsidP="00300EF1">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1.6资金支付</w:t>
      </w:r>
    </w:p>
    <w:p w:rsidR="00300EF1" w:rsidRDefault="00300EF1" w:rsidP="00300EF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300EF1" w:rsidRDefault="00300EF1" w:rsidP="00300EF1">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1.7 履行期限、地点和方式</w:t>
      </w:r>
      <w:bookmarkEnd w:id="419"/>
      <w:bookmarkEnd w:id="420"/>
      <w:bookmarkEnd w:id="421"/>
      <w:bookmarkEnd w:id="422"/>
      <w:bookmarkEnd w:id="423"/>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1.7.1 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1.7.2 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1.7.3 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0"/>
        <w:outlineLvl w:val="0"/>
        <w:rPr>
          <w:rFonts w:ascii="仿宋" w:eastAsia="仿宋" w:hAnsi="仿宋" w:cs="仿宋"/>
          <w:bCs/>
          <w:sz w:val="24"/>
        </w:rPr>
      </w:pPr>
      <w:bookmarkStart w:id="424" w:name="_Toc24662"/>
      <w:bookmarkStart w:id="425" w:name="_Toc8586"/>
      <w:bookmarkStart w:id="426" w:name="_Toc3079"/>
      <w:bookmarkStart w:id="427" w:name="_Toc2375"/>
      <w:bookmarkStart w:id="428" w:name="_Toc5698"/>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300EF1" w:rsidRDefault="00300EF1" w:rsidP="00300EF1">
      <w:pPr>
        <w:spacing w:line="560" w:lineRule="exact"/>
        <w:ind w:firstLineChars="200" w:firstLine="480"/>
        <w:rPr>
          <w:rFonts w:ascii="仿宋" w:eastAsia="仿宋" w:hAnsi="仿宋" w:cs="仿宋"/>
          <w:sz w:val="24"/>
          <w:u w:val="single"/>
        </w:rPr>
      </w:pPr>
      <w:r>
        <w:rPr>
          <w:rFonts w:ascii="仿宋" w:eastAsia="仿宋" w:hAnsi="仿宋" w:cs="仿宋" w:hint="eastAsia"/>
          <w:sz w:val="24"/>
        </w:rPr>
        <w:t>1.7.4.1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1.7.4.2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1.7.4.3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lastRenderedPageBreak/>
        <w:t>1.8违约责任</w:t>
      </w:r>
      <w:bookmarkEnd w:id="424"/>
      <w:bookmarkEnd w:id="425"/>
      <w:bookmarkEnd w:id="426"/>
      <w:bookmarkEnd w:id="427"/>
      <w:bookmarkEnd w:id="428"/>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%；迟延履行的违约金计算数额达到前述最高限额之日起，甲方有权在要求乙方支付违约金的同时，书面通知乙方解除本合同；</w:t>
      </w:r>
    </w:p>
    <w:p w:rsidR="00300EF1" w:rsidRDefault="00300EF1" w:rsidP="00300EF1">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 xml:space="preserve">5（可根据情况修改）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300EF1" w:rsidRDefault="00300EF1" w:rsidP="00300EF1">
      <w:pPr>
        <w:spacing w:line="560" w:lineRule="exact"/>
        <w:ind w:firstLineChars="200" w:firstLine="480"/>
        <w:rPr>
          <w:rFonts w:ascii="仿宋" w:eastAsia="仿宋" w:hAnsi="仿宋" w:cs="仿宋"/>
          <w:sz w:val="24"/>
        </w:rPr>
      </w:pPr>
      <w:bookmarkStart w:id="429" w:name="_Toc9497"/>
      <w:bookmarkStart w:id="430" w:name="_Toc30329"/>
      <w:bookmarkStart w:id="431" w:name="_Toc26807"/>
      <w:bookmarkStart w:id="432" w:name="_Toc18683"/>
      <w:bookmarkStart w:id="433" w:name="_Toc32454"/>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p w:rsidR="00300EF1" w:rsidRDefault="00300EF1" w:rsidP="00300EF1">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bookmarkEnd w:id="429"/>
    <w:bookmarkEnd w:id="430"/>
    <w:bookmarkEnd w:id="431"/>
    <w:bookmarkEnd w:id="432"/>
    <w:bookmarkEnd w:id="433"/>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1.9合同争议的解决</w:t>
      </w:r>
    </w:p>
    <w:p w:rsidR="00300EF1" w:rsidRDefault="00300EF1" w:rsidP="00300EF1">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300EF1" w:rsidRDefault="00300EF1" w:rsidP="00300EF1">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300EF1" w:rsidRDefault="00300EF1" w:rsidP="00300EF1">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2.0 合同生效</w:t>
      </w:r>
    </w:p>
    <w:p w:rsidR="00300EF1" w:rsidRDefault="00300EF1" w:rsidP="00300EF1">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300EF1" w:rsidRDefault="00300EF1" w:rsidP="00300EF1">
      <w:pPr>
        <w:autoSpaceDE w:val="0"/>
        <w:autoSpaceDN w:val="0"/>
        <w:spacing w:line="560" w:lineRule="exact"/>
        <w:rPr>
          <w:rFonts w:ascii="仿宋" w:eastAsia="仿宋" w:hAnsi="仿宋" w:cs="仿宋"/>
          <w:sz w:val="24"/>
          <w:lang w:val="zh-CN"/>
        </w:rPr>
      </w:pP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300EF1" w:rsidRDefault="00300EF1" w:rsidP="00300EF1">
      <w:pPr>
        <w:autoSpaceDE w:val="0"/>
        <w:autoSpaceDN w:val="0"/>
        <w:spacing w:line="560" w:lineRule="exact"/>
        <w:rPr>
          <w:rFonts w:ascii="仿宋" w:eastAsia="仿宋" w:hAnsi="仿宋" w:cs="仿宋"/>
          <w:sz w:val="24"/>
          <w:lang w:val="zh-CN"/>
        </w:rPr>
      </w:pP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法定代表人或</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授权代表（签字）: </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300EF1" w:rsidRDefault="00300EF1" w:rsidP="00300EF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300EF1" w:rsidRDefault="00300EF1" w:rsidP="00300EF1">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300EF1" w:rsidRDefault="00300EF1" w:rsidP="00300EF1">
      <w:pPr>
        <w:autoSpaceDE w:val="0"/>
        <w:autoSpaceDN w:val="0"/>
        <w:spacing w:line="560" w:lineRule="exact"/>
        <w:rPr>
          <w:rFonts w:ascii="仿宋" w:eastAsia="仿宋" w:hAnsi="仿宋" w:cs="仿宋"/>
          <w:sz w:val="24"/>
        </w:rPr>
      </w:pPr>
      <w:r>
        <w:rPr>
          <w:rFonts w:ascii="仿宋" w:eastAsia="仿宋" w:hAnsi="仿宋" w:cs="仿宋" w:hint="eastAsia"/>
          <w:sz w:val="24"/>
        </w:rPr>
        <w:lastRenderedPageBreak/>
        <w:t xml:space="preserve">开户银行：                               开户银行： </w:t>
      </w:r>
    </w:p>
    <w:p w:rsidR="00300EF1" w:rsidRDefault="00300EF1" w:rsidP="00300EF1">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300EF1" w:rsidRDefault="00300EF1" w:rsidP="00300EF1">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300EF1" w:rsidRDefault="00300EF1" w:rsidP="00300EF1">
      <w:pPr>
        <w:widowControl/>
        <w:spacing w:line="560" w:lineRule="exact"/>
        <w:jc w:val="left"/>
        <w:rPr>
          <w:rFonts w:ascii="仿宋" w:eastAsia="仿宋" w:hAnsi="仿宋" w:cs="仿宋"/>
          <w:b/>
          <w:sz w:val="24"/>
        </w:rPr>
      </w:pPr>
    </w:p>
    <w:p w:rsidR="00300EF1" w:rsidRDefault="00300EF1" w:rsidP="00300EF1">
      <w:pPr>
        <w:widowControl/>
        <w:adjustRightInd/>
        <w:jc w:val="left"/>
        <w:rPr>
          <w:rFonts w:ascii="仿宋" w:eastAsia="仿宋" w:hAnsi="仿宋" w:cs="仿宋"/>
          <w:b/>
          <w:sz w:val="24"/>
        </w:rPr>
      </w:pPr>
      <w:r>
        <w:rPr>
          <w:rFonts w:ascii="仿宋" w:eastAsia="仿宋" w:hAnsi="仿宋" w:cs="仿宋" w:hint="eastAsia"/>
          <w:b/>
        </w:rPr>
        <w:br w:type="page"/>
      </w:r>
    </w:p>
    <w:p w:rsidR="00300EF1" w:rsidRDefault="00300EF1" w:rsidP="00300EF1">
      <w:pPr>
        <w:pStyle w:val="1f1"/>
        <w:spacing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 合同一般条款</w:t>
      </w:r>
    </w:p>
    <w:p w:rsidR="00300EF1" w:rsidRDefault="00300EF1" w:rsidP="00300EF1">
      <w:pPr>
        <w:spacing w:line="560" w:lineRule="exact"/>
        <w:ind w:firstLineChars="200" w:firstLine="482"/>
        <w:outlineLvl w:val="0"/>
        <w:rPr>
          <w:rFonts w:ascii="仿宋" w:eastAsia="仿宋" w:hAnsi="仿宋" w:cs="仿宋"/>
          <w:b/>
          <w:sz w:val="24"/>
        </w:rPr>
      </w:pPr>
      <w:bookmarkStart w:id="434" w:name="_Toc19680"/>
      <w:bookmarkStart w:id="435" w:name="_Toc5228"/>
      <w:bookmarkStart w:id="436" w:name="_Toc14021"/>
      <w:bookmarkStart w:id="437" w:name="_Toc31297"/>
      <w:bookmarkStart w:id="438" w:name="_Toc25079"/>
      <w:r>
        <w:rPr>
          <w:rFonts w:ascii="仿宋" w:eastAsia="仿宋" w:hAnsi="仿宋" w:cs="仿宋" w:hint="eastAsia"/>
          <w:b/>
          <w:sz w:val="24"/>
        </w:rPr>
        <w:t>2.1 定义</w:t>
      </w:r>
      <w:bookmarkEnd w:id="434"/>
      <w:bookmarkEnd w:id="435"/>
      <w:bookmarkEnd w:id="436"/>
      <w:bookmarkEnd w:id="437"/>
      <w:bookmarkEnd w:id="438"/>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“合同”系指采购人和中标或成交供应商签订的载明双方当事人所达成的协议，并包括所有的附件、附录和构成合同的其他文件。</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“合同价”系指根据合同约定，中标或成交供应商在完全履行合同义务后，采购人应支付给中标或成交供应商的价格。</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2.1.3 “服务”系指中标或成交供应商根据合同约定应向采购人履行的除货物和工程以外的其他政府采购对象，包括采购人自身需要的服务和向社会公众提供的公共服务。</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2.1.4 “甲方”系指与中标或成交供应商签署合同的采购人；采购人委托采购代理机构代表其与乙方签订合同的，采购人的授权委托书作为合同附件。</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2.1.6 “现场”系指合同约定提供服务的地点。</w:t>
      </w:r>
    </w:p>
    <w:p w:rsidR="00300EF1" w:rsidRDefault="00300EF1" w:rsidP="00300EF1">
      <w:pPr>
        <w:spacing w:line="560" w:lineRule="exact"/>
        <w:ind w:firstLineChars="200" w:firstLine="482"/>
        <w:outlineLvl w:val="0"/>
        <w:rPr>
          <w:rFonts w:ascii="仿宋" w:eastAsia="仿宋" w:hAnsi="仿宋" w:cs="仿宋"/>
          <w:b/>
          <w:sz w:val="24"/>
        </w:rPr>
      </w:pPr>
      <w:bookmarkStart w:id="439" w:name="_Toc3769"/>
      <w:bookmarkStart w:id="440" w:name="_Toc16752"/>
      <w:bookmarkStart w:id="441" w:name="_Toc31402"/>
      <w:bookmarkStart w:id="442" w:name="_Toc19539"/>
      <w:bookmarkStart w:id="443" w:name="_Toc23289"/>
      <w:r>
        <w:rPr>
          <w:rFonts w:ascii="仿宋" w:eastAsia="仿宋" w:hAnsi="仿宋" w:cs="仿宋" w:hint="eastAsia"/>
          <w:b/>
          <w:sz w:val="24"/>
        </w:rPr>
        <w:t>2.2 技术规范</w:t>
      </w:r>
      <w:bookmarkEnd w:id="439"/>
      <w:bookmarkEnd w:id="440"/>
      <w:bookmarkEnd w:id="441"/>
      <w:bookmarkEnd w:id="442"/>
      <w:bookmarkEnd w:id="443"/>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00EF1" w:rsidRDefault="00300EF1" w:rsidP="00300EF1">
      <w:pPr>
        <w:spacing w:line="560" w:lineRule="exact"/>
        <w:ind w:firstLineChars="200" w:firstLine="482"/>
        <w:outlineLvl w:val="0"/>
        <w:rPr>
          <w:rFonts w:ascii="仿宋" w:eastAsia="仿宋" w:hAnsi="仿宋" w:cs="仿宋"/>
          <w:b/>
          <w:sz w:val="24"/>
        </w:rPr>
      </w:pPr>
      <w:bookmarkStart w:id="444" w:name="_Toc9161"/>
      <w:bookmarkStart w:id="445" w:name="_Toc27945"/>
      <w:bookmarkStart w:id="446" w:name="_Toc13673"/>
      <w:bookmarkStart w:id="447" w:name="_Toc12412"/>
      <w:bookmarkStart w:id="448" w:name="_Toc4133"/>
      <w:r>
        <w:rPr>
          <w:rFonts w:ascii="仿宋" w:eastAsia="仿宋" w:hAnsi="仿宋" w:cs="仿宋" w:hint="eastAsia"/>
          <w:b/>
          <w:sz w:val="24"/>
        </w:rPr>
        <w:t>2.3 知识产权</w:t>
      </w:r>
      <w:bookmarkEnd w:id="444"/>
      <w:bookmarkEnd w:id="445"/>
      <w:bookmarkEnd w:id="446"/>
      <w:bookmarkEnd w:id="447"/>
      <w:bookmarkEnd w:id="448"/>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w:t>
      </w:r>
      <w:r>
        <w:rPr>
          <w:rFonts w:ascii="仿宋" w:eastAsia="仿宋" w:hAnsi="仿宋" w:cs="仿宋" w:hint="eastAsia"/>
          <w:sz w:val="24"/>
        </w:rPr>
        <w:lastRenderedPageBreak/>
        <w:t>涉并承担由此发生的一切责任、费用和赔偿，乙方还应及时澄清相关信息，使甲方声誉免受损害，甲方保留追责的权利。</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2.3.2 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2"/>
        <w:rPr>
          <w:rFonts w:ascii="仿宋" w:eastAsia="仿宋" w:hAnsi="仿宋" w:cs="仿宋"/>
          <w:b/>
          <w:sz w:val="24"/>
        </w:rPr>
      </w:pPr>
      <w:r>
        <w:rPr>
          <w:rFonts w:ascii="仿宋" w:eastAsia="仿宋" w:hAnsi="仿宋" w:cs="仿宋" w:hint="eastAsia"/>
          <w:b/>
          <w:sz w:val="24"/>
        </w:rPr>
        <w:t>2.4 履约检查和问题反馈</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p>
    <w:p w:rsidR="00300EF1" w:rsidRDefault="00300EF1" w:rsidP="00300EF1">
      <w:pPr>
        <w:spacing w:line="560" w:lineRule="exact"/>
        <w:ind w:firstLineChars="200" w:firstLine="482"/>
        <w:outlineLvl w:val="0"/>
        <w:rPr>
          <w:rFonts w:ascii="仿宋" w:eastAsia="仿宋" w:hAnsi="仿宋" w:cs="仿宋"/>
          <w:b/>
          <w:sz w:val="24"/>
        </w:rPr>
      </w:pPr>
      <w:bookmarkStart w:id="449" w:name="_Toc15447"/>
      <w:bookmarkStart w:id="450" w:name="_Toc26555"/>
      <w:bookmarkStart w:id="451" w:name="_Toc31233"/>
      <w:bookmarkStart w:id="452" w:name="_Toc32670"/>
      <w:bookmarkStart w:id="453" w:name="_Toc22011"/>
      <w:r>
        <w:rPr>
          <w:rFonts w:ascii="仿宋" w:eastAsia="仿宋" w:hAnsi="仿宋" w:cs="仿宋" w:hint="eastAsia"/>
          <w:b/>
          <w:sz w:val="24"/>
        </w:rPr>
        <w:t>2.5 结算方式和付款条件</w:t>
      </w:r>
      <w:bookmarkEnd w:id="449"/>
      <w:bookmarkEnd w:id="450"/>
      <w:bookmarkEnd w:id="451"/>
      <w:bookmarkEnd w:id="452"/>
      <w:bookmarkEnd w:id="453"/>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300EF1" w:rsidRDefault="00300EF1" w:rsidP="00300EF1">
      <w:pPr>
        <w:spacing w:line="560" w:lineRule="exact"/>
        <w:ind w:firstLineChars="200" w:firstLine="482"/>
        <w:outlineLvl w:val="0"/>
        <w:rPr>
          <w:rFonts w:ascii="仿宋" w:eastAsia="仿宋" w:hAnsi="仿宋" w:cs="仿宋"/>
          <w:b/>
          <w:sz w:val="24"/>
        </w:rPr>
      </w:pPr>
      <w:bookmarkStart w:id="454" w:name="_Toc18990"/>
      <w:bookmarkStart w:id="455" w:name="_Toc13467"/>
      <w:bookmarkStart w:id="456" w:name="_Toc16163"/>
      <w:bookmarkStart w:id="457" w:name="_Toc30507"/>
      <w:bookmarkStart w:id="458" w:name="_Toc13154"/>
      <w:r>
        <w:rPr>
          <w:rFonts w:ascii="仿宋" w:eastAsia="仿宋" w:hAnsi="仿宋" w:cs="仿宋" w:hint="eastAsia"/>
          <w:b/>
          <w:sz w:val="24"/>
        </w:rPr>
        <w:t>2.6 技术资料和保密义务</w:t>
      </w:r>
      <w:bookmarkEnd w:id="454"/>
      <w:bookmarkEnd w:id="455"/>
      <w:bookmarkEnd w:id="456"/>
      <w:bookmarkEnd w:id="457"/>
      <w:bookmarkEnd w:id="458"/>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300EF1" w:rsidRDefault="00300EF1" w:rsidP="00300EF1">
      <w:pPr>
        <w:spacing w:line="560" w:lineRule="exact"/>
        <w:ind w:firstLineChars="200" w:firstLine="482"/>
        <w:outlineLvl w:val="0"/>
        <w:rPr>
          <w:rFonts w:ascii="仿宋" w:eastAsia="仿宋" w:hAnsi="仿宋" w:cs="仿宋"/>
          <w:b/>
          <w:sz w:val="24"/>
        </w:rPr>
      </w:pPr>
      <w:bookmarkStart w:id="459" w:name="_Toc19069"/>
      <w:r>
        <w:rPr>
          <w:rFonts w:ascii="仿宋" w:eastAsia="仿宋" w:hAnsi="仿宋" w:cs="仿宋" w:hint="eastAsia"/>
          <w:b/>
          <w:sz w:val="24"/>
        </w:rPr>
        <w:t>2.7 质量保证</w:t>
      </w:r>
      <w:bookmarkEnd w:id="459"/>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300EF1" w:rsidRDefault="00300EF1" w:rsidP="00300EF1">
      <w:pPr>
        <w:spacing w:line="560" w:lineRule="exact"/>
        <w:ind w:firstLineChars="200" w:firstLine="482"/>
        <w:outlineLvl w:val="0"/>
        <w:rPr>
          <w:rFonts w:ascii="仿宋" w:eastAsia="仿宋" w:hAnsi="仿宋" w:cs="仿宋"/>
          <w:b/>
          <w:sz w:val="24"/>
        </w:rPr>
      </w:pPr>
      <w:bookmarkStart w:id="460" w:name="_Toc22267"/>
      <w:r>
        <w:rPr>
          <w:rFonts w:ascii="仿宋" w:eastAsia="仿宋" w:hAnsi="仿宋" w:cs="仿宋" w:hint="eastAsia"/>
          <w:b/>
          <w:sz w:val="24"/>
        </w:rPr>
        <w:lastRenderedPageBreak/>
        <w:t>2.8 延迟履行</w:t>
      </w:r>
      <w:bookmarkEnd w:id="460"/>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rsidR="00300EF1" w:rsidRDefault="00300EF1" w:rsidP="00300EF1">
      <w:pPr>
        <w:spacing w:line="560" w:lineRule="exact"/>
        <w:ind w:firstLineChars="200" w:firstLine="482"/>
        <w:outlineLvl w:val="0"/>
        <w:rPr>
          <w:rFonts w:ascii="仿宋" w:eastAsia="仿宋" w:hAnsi="仿宋" w:cs="仿宋"/>
          <w:b/>
          <w:sz w:val="24"/>
        </w:rPr>
      </w:pPr>
      <w:bookmarkStart w:id="461" w:name="_Toc10611"/>
      <w:r>
        <w:rPr>
          <w:rFonts w:ascii="仿宋" w:eastAsia="仿宋" w:hAnsi="仿宋" w:cs="仿宋" w:hint="eastAsia"/>
          <w:b/>
          <w:sz w:val="24"/>
        </w:rPr>
        <w:t>2.9 合同变更</w:t>
      </w:r>
      <w:bookmarkEnd w:id="461"/>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300EF1" w:rsidRDefault="00300EF1" w:rsidP="00300EF1">
      <w:pPr>
        <w:spacing w:line="560" w:lineRule="exact"/>
        <w:ind w:firstLineChars="200" w:firstLine="482"/>
        <w:outlineLvl w:val="0"/>
        <w:rPr>
          <w:rFonts w:ascii="仿宋" w:eastAsia="仿宋" w:hAnsi="仿宋" w:cs="仿宋"/>
          <w:b/>
          <w:sz w:val="24"/>
        </w:rPr>
      </w:pPr>
      <w:bookmarkStart w:id="462" w:name="_Toc26689"/>
      <w:bookmarkStart w:id="463" w:name="_Toc42"/>
      <w:bookmarkStart w:id="464" w:name="_Toc23368"/>
      <w:bookmarkStart w:id="465" w:name="_Toc21830"/>
      <w:bookmarkStart w:id="466" w:name="_Toc10663"/>
      <w:r>
        <w:rPr>
          <w:rFonts w:ascii="仿宋" w:eastAsia="仿宋" w:hAnsi="仿宋" w:cs="仿宋" w:hint="eastAsia"/>
          <w:b/>
          <w:sz w:val="24"/>
        </w:rPr>
        <w:t>2.10 合同转让和分包</w:t>
      </w:r>
      <w:bookmarkEnd w:id="462"/>
      <w:bookmarkEnd w:id="463"/>
      <w:bookmarkEnd w:id="464"/>
      <w:bookmarkEnd w:id="465"/>
      <w:bookmarkEnd w:id="466"/>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00EF1" w:rsidRDefault="00300EF1" w:rsidP="00300EF1">
      <w:pPr>
        <w:spacing w:line="560" w:lineRule="exact"/>
        <w:ind w:firstLineChars="200" w:firstLine="482"/>
        <w:outlineLvl w:val="0"/>
        <w:rPr>
          <w:rFonts w:ascii="仿宋" w:eastAsia="仿宋" w:hAnsi="仿宋" w:cs="仿宋"/>
          <w:b/>
          <w:sz w:val="24"/>
        </w:rPr>
      </w:pPr>
      <w:bookmarkStart w:id="467" w:name="_Toc26633"/>
      <w:bookmarkStart w:id="468" w:name="_Toc25571"/>
      <w:bookmarkStart w:id="469" w:name="_Toc14371"/>
      <w:bookmarkStart w:id="470" w:name="_Toc4720"/>
      <w:bookmarkStart w:id="471" w:name="_Toc32494"/>
      <w:r>
        <w:rPr>
          <w:rFonts w:ascii="仿宋" w:eastAsia="仿宋" w:hAnsi="仿宋" w:cs="仿宋" w:hint="eastAsia"/>
          <w:b/>
          <w:sz w:val="24"/>
        </w:rPr>
        <w:t>2.11 不可抗力</w:t>
      </w:r>
      <w:bookmarkEnd w:id="467"/>
      <w:bookmarkEnd w:id="468"/>
      <w:bookmarkEnd w:id="469"/>
      <w:bookmarkEnd w:id="470"/>
      <w:bookmarkEnd w:id="471"/>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2.11.2 因不可抗力致使不能实现合同目的的，当事人可以解除合同；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300EF1" w:rsidRDefault="00300EF1" w:rsidP="00300EF1">
      <w:pPr>
        <w:spacing w:line="560" w:lineRule="exact"/>
        <w:ind w:firstLineChars="200" w:firstLine="482"/>
        <w:outlineLvl w:val="0"/>
        <w:rPr>
          <w:rFonts w:ascii="仿宋" w:eastAsia="仿宋" w:hAnsi="仿宋" w:cs="仿宋"/>
          <w:b/>
          <w:sz w:val="24"/>
        </w:rPr>
      </w:pPr>
      <w:bookmarkStart w:id="472" w:name="_Toc23854"/>
      <w:bookmarkStart w:id="473" w:name="_Toc25783"/>
      <w:bookmarkStart w:id="474" w:name="_Toc14115"/>
      <w:bookmarkStart w:id="475" w:name="_Toc24465"/>
      <w:bookmarkStart w:id="476" w:name="_Toc3638"/>
      <w:r>
        <w:rPr>
          <w:rFonts w:ascii="仿宋" w:eastAsia="仿宋" w:hAnsi="仿宋" w:cs="仿宋" w:hint="eastAsia"/>
          <w:b/>
          <w:sz w:val="24"/>
        </w:rPr>
        <w:t>2.12 税费</w:t>
      </w:r>
      <w:bookmarkEnd w:id="472"/>
      <w:bookmarkEnd w:id="473"/>
      <w:bookmarkEnd w:id="474"/>
      <w:bookmarkEnd w:id="475"/>
      <w:bookmarkEnd w:id="476"/>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300EF1" w:rsidRDefault="00300EF1" w:rsidP="00300EF1">
      <w:pPr>
        <w:spacing w:line="560" w:lineRule="exact"/>
        <w:ind w:firstLineChars="200" w:firstLine="482"/>
        <w:outlineLvl w:val="0"/>
        <w:rPr>
          <w:rFonts w:ascii="仿宋" w:eastAsia="仿宋" w:hAnsi="仿宋" w:cs="仿宋"/>
          <w:b/>
          <w:sz w:val="24"/>
        </w:rPr>
      </w:pPr>
      <w:bookmarkStart w:id="477" w:name="_Toc26883"/>
      <w:bookmarkStart w:id="478" w:name="_Toc25525"/>
      <w:bookmarkStart w:id="479" w:name="_Toc7315"/>
      <w:bookmarkStart w:id="480" w:name="_Toc14814"/>
      <w:bookmarkStart w:id="481" w:name="_Toc30105"/>
      <w:r>
        <w:rPr>
          <w:rFonts w:ascii="仿宋" w:eastAsia="仿宋" w:hAnsi="仿宋" w:cs="仿宋" w:hint="eastAsia"/>
          <w:b/>
          <w:sz w:val="24"/>
        </w:rPr>
        <w:lastRenderedPageBreak/>
        <w:t>2.13 乙方破产</w:t>
      </w:r>
      <w:bookmarkEnd w:id="477"/>
      <w:bookmarkEnd w:id="478"/>
      <w:bookmarkEnd w:id="479"/>
      <w:bookmarkEnd w:id="480"/>
      <w:bookmarkEnd w:id="481"/>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00EF1" w:rsidRDefault="00300EF1" w:rsidP="00300EF1">
      <w:pPr>
        <w:spacing w:line="560" w:lineRule="exact"/>
        <w:ind w:firstLineChars="200" w:firstLine="482"/>
        <w:outlineLvl w:val="0"/>
        <w:rPr>
          <w:rFonts w:ascii="仿宋" w:eastAsia="仿宋" w:hAnsi="仿宋" w:cs="仿宋"/>
          <w:b/>
          <w:sz w:val="24"/>
        </w:rPr>
      </w:pPr>
      <w:bookmarkStart w:id="482" w:name="_Toc23323"/>
      <w:bookmarkStart w:id="483" w:name="_Toc2016"/>
      <w:bookmarkStart w:id="484" w:name="_Toc1123"/>
      <w:r>
        <w:rPr>
          <w:rFonts w:ascii="仿宋" w:eastAsia="仿宋" w:hAnsi="仿宋" w:cs="仿宋" w:hint="eastAsia"/>
          <w:b/>
          <w:sz w:val="24"/>
        </w:rPr>
        <w:t>2.14 合同中止、终止</w:t>
      </w:r>
      <w:bookmarkEnd w:id="482"/>
      <w:bookmarkEnd w:id="483"/>
      <w:bookmarkEnd w:id="484"/>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2.14.1 双方当事人不得擅自中止或者终止合同；</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300EF1" w:rsidRDefault="00300EF1" w:rsidP="00300EF1">
      <w:pPr>
        <w:spacing w:line="560" w:lineRule="exact"/>
        <w:ind w:firstLineChars="200" w:firstLine="482"/>
        <w:outlineLvl w:val="0"/>
        <w:rPr>
          <w:rFonts w:ascii="仿宋" w:eastAsia="仿宋" w:hAnsi="仿宋" w:cs="仿宋"/>
          <w:b/>
          <w:sz w:val="24"/>
        </w:rPr>
      </w:pPr>
      <w:bookmarkStart w:id="485" w:name="_Toc1969"/>
      <w:bookmarkStart w:id="486" w:name="_Toc17363"/>
      <w:bookmarkStart w:id="487" w:name="_Toc14525"/>
      <w:r>
        <w:rPr>
          <w:rFonts w:ascii="仿宋" w:eastAsia="仿宋" w:hAnsi="仿宋" w:cs="仿宋" w:hint="eastAsia"/>
          <w:b/>
          <w:sz w:val="24"/>
        </w:rPr>
        <w:t>2.15 检验和验收</w:t>
      </w:r>
      <w:bookmarkEnd w:id="485"/>
      <w:bookmarkEnd w:id="486"/>
      <w:bookmarkEnd w:id="487"/>
    </w:p>
    <w:p w:rsidR="00300EF1" w:rsidRDefault="00300EF1" w:rsidP="00300EF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2.15.1 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300EF1" w:rsidRDefault="00300EF1" w:rsidP="00300EF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300EF1" w:rsidRDefault="00300EF1" w:rsidP="00300EF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2.15.3 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300EF1" w:rsidRDefault="00300EF1" w:rsidP="00300EF1">
      <w:pPr>
        <w:spacing w:line="560" w:lineRule="exact"/>
        <w:ind w:firstLineChars="200" w:firstLine="482"/>
        <w:outlineLvl w:val="0"/>
        <w:rPr>
          <w:rFonts w:ascii="仿宋" w:eastAsia="仿宋" w:hAnsi="仿宋" w:cs="仿宋"/>
          <w:b/>
          <w:sz w:val="24"/>
        </w:rPr>
      </w:pPr>
      <w:bookmarkStart w:id="488" w:name="_Toc2308"/>
      <w:bookmarkStart w:id="489" w:name="_Toc12666"/>
      <w:bookmarkStart w:id="490" w:name="_Toc9808"/>
      <w:bookmarkStart w:id="491" w:name="_Toc25198"/>
      <w:bookmarkStart w:id="492" w:name="_Toc31892"/>
      <w:r>
        <w:rPr>
          <w:rFonts w:ascii="仿宋" w:eastAsia="仿宋" w:hAnsi="仿宋" w:cs="仿宋" w:hint="eastAsia"/>
          <w:b/>
          <w:sz w:val="24"/>
        </w:rPr>
        <w:t>2.16 通知和送达</w:t>
      </w:r>
      <w:bookmarkEnd w:id="488"/>
      <w:bookmarkEnd w:id="489"/>
      <w:bookmarkEnd w:id="490"/>
      <w:bookmarkEnd w:id="491"/>
      <w:bookmarkEnd w:id="492"/>
    </w:p>
    <w:p w:rsidR="00300EF1" w:rsidRDefault="00300EF1" w:rsidP="00300EF1">
      <w:pPr>
        <w:spacing w:line="560" w:lineRule="exact"/>
        <w:ind w:firstLineChars="200" w:firstLine="480"/>
        <w:rPr>
          <w:rFonts w:ascii="仿宋" w:eastAsia="仿宋" w:hAnsi="仿宋" w:cs="仿宋"/>
          <w:sz w:val="24"/>
        </w:rPr>
      </w:pPr>
      <w:bookmarkStart w:id="493" w:name="_Toc27674"/>
      <w:bookmarkStart w:id="494" w:name="_Toc18401"/>
      <w:r>
        <w:rPr>
          <w:rFonts w:ascii="仿宋" w:eastAsia="仿宋" w:hAnsi="仿宋" w:cs="仿宋" w:hint="eastAsia"/>
          <w:sz w:val="24"/>
        </w:rPr>
        <w:t xml:space="preserve">2.17.1任何一方因履行合同而以合同第一部分尾部所列明的传真或电子邮件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2.17.2以当面交付方式送达的，交付之时视为送达；以电子邮件方式送达的，发出</w:t>
      </w:r>
      <w:r>
        <w:rPr>
          <w:rFonts w:ascii="仿宋" w:eastAsia="仿宋" w:hAnsi="仿宋" w:cs="仿宋" w:hint="eastAsia"/>
          <w:sz w:val="24"/>
        </w:rPr>
        <w:lastRenderedPageBreak/>
        <w:t>电子邮件之时视为送达；以传真方式送达的，发出传真之时视为送达；以邮寄方式送达的，邮件挂号寄出或者交邮之日之次日视为送达。</w:t>
      </w:r>
      <w:bookmarkEnd w:id="493"/>
      <w:bookmarkEnd w:id="494"/>
    </w:p>
    <w:p w:rsidR="00300EF1" w:rsidRDefault="00300EF1" w:rsidP="00300EF1">
      <w:pPr>
        <w:spacing w:line="560" w:lineRule="exact"/>
        <w:ind w:firstLineChars="200" w:firstLine="482"/>
        <w:outlineLvl w:val="0"/>
        <w:rPr>
          <w:rFonts w:ascii="仿宋" w:eastAsia="仿宋" w:hAnsi="仿宋" w:cs="仿宋"/>
          <w:b/>
          <w:sz w:val="24"/>
        </w:rPr>
      </w:pPr>
      <w:bookmarkStart w:id="495" w:name="_Toc27644"/>
      <w:bookmarkStart w:id="496" w:name="_Toc20808"/>
      <w:bookmarkStart w:id="497" w:name="_Toc5063"/>
      <w:bookmarkStart w:id="498" w:name="_Toc12254"/>
      <w:bookmarkStart w:id="499" w:name="_Toc28906"/>
      <w:r>
        <w:rPr>
          <w:rFonts w:ascii="仿宋" w:eastAsia="仿宋" w:hAnsi="仿宋" w:cs="仿宋" w:hint="eastAsia"/>
          <w:b/>
          <w:sz w:val="24"/>
        </w:rPr>
        <w:t>2.17 合同使用的文字和适用的法律</w:t>
      </w:r>
      <w:bookmarkEnd w:id="495"/>
      <w:bookmarkEnd w:id="496"/>
      <w:bookmarkEnd w:id="497"/>
      <w:bookmarkEnd w:id="498"/>
      <w:bookmarkEnd w:id="499"/>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2.17.1 合同使用汉语书就、变更和解释；</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2.17.2 合同适用中华人民共和国法律。</w:t>
      </w:r>
    </w:p>
    <w:p w:rsidR="00300EF1" w:rsidRDefault="00300EF1" w:rsidP="00300EF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2.18 计量单位</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300EF1" w:rsidRDefault="00300EF1" w:rsidP="00300EF1">
      <w:pPr>
        <w:spacing w:line="560" w:lineRule="exact"/>
        <w:ind w:firstLineChars="200" w:firstLine="482"/>
        <w:rPr>
          <w:rFonts w:ascii="仿宋" w:eastAsia="仿宋" w:hAnsi="仿宋" w:cs="仿宋"/>
          <w:b/>
          <w:sz w:val="24"/>
        </w:rPr>
      </w:pPr>
      <w:r>
        <w:rPr>
          <w:rFonts w:ascii="仿宋" w:eastAsia="仿宋" w:hAnsi="仿宋" w:cs="仿宋" w:hint="eastAsia"/>
          <w:b/>
          <w:sz w:val="24"/>
        </w:rPr>
        <w:t>2.19合同份数</w:t>
      </w:r>
    </w:p>
    <w:p w:rsidR="00300EF1" w:rsidRDefault="00300EF1" w:rsidP="00300EF1">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300EF1" w:rsidRDefault="00300EF1" w:rsidP="00300EF1">
      <w:pPr>
        <w:spacing w:line="360" w:lineRule="auto"/>
        <w:jc w:val="center"/>
        <w:outlineLvl w:val="0"/>
        <w:rPr>
          <w:rFonts w:ascii="仿宋" w:eastAsia="仿宋" w:hAnsi="仿宋" w:cs="仿宋"/>
          <w:b/>
          <w:sz w:val="24"/>
        </w:rPr>
      </w:pPr>
    </w:p>
    <w:p w:rsidR="00300EF1" w:rsidRDefault="00300EF1" w:rsidP="00300EF1">
      <w:pPr>
        <w:spacing w:line="360" w:lineRule="auto"/>
        <w:jc w:val="center"/>
        <w:outlineLvl w:val="0"/>
        <w:rPr>
          <w:rFonts w:ascii="仿宋" w:eastAsia="仿宋" w:hAnsi="仿宋" w:cs="仿宋"/>
          <w:b/>
          <w:sz w:val="24"/>
        </w:rPr>
      </w:pPr>
      <w:r>
        <w:rPr>
          <w:rFonts w:ascii="仿宋" w:eastAsia="仿宋" w:hAnsi="仿宋" w:cs="仿宋" w:hint="eastAsia"/>
          <w:b/>
          <w:sz w:val="24"/>
        </w:rPr>
        <w:t>第三部分  合同专用条款</w:t>
      </w:r>
    </w:p>
    <w:p w:rsidR="00300EF1" w:rsidRDefault="00300EF1" w:rsidP="00300EF1">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300EF1" w:rsidTr="00154C94">
        <w:trPr>
          <w:trHeight w:val="391"/>
        </w:trPr>
        <w:tc>
          <w:tcPr>
            <w:tcW w:w="977" w:type="dxa"/>
            <w:tcBorders>
              <w:left w:val="single" w:sz="4" w:space="0" w:color="auto"/>
            </w:tcBorders>
            <w:vAlign w:val="center"/>
          </w:tcPr>
          <w:p w:rsidR="00300EF1" w:rsidRDefault="00300EF1" w:rsidP="00154C94">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149" w:type="dxa"/>
            <w:vAlign w:val="center"/>
          </w:tcPr>
          <w:p w:rsidR="00300EF1" w:rsidRDefault="00300EF1" w:rsidP="00154C94">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1.3.2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1.4.2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 xml:space="preserve">1.5.1 </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1.5.2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 xml:space="preserve">1.5.3 </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1.6.2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1.7.1</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1.7.3</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1.7.4.1</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1.7.4.2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1.7.4.3</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lastRenderedPageBreak/>
              <w:t>1.8.7</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1.9.1</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1.9.2</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2.3.2</w:t>
            </w:r>
          </w:p>
        </w:tc>
        <w:tc>
          <w:tcPr>
            <w:tcW w:w="8149" w:type="dxa"/>
            <w:vAlign w:val="center"/>
          </w:tcPr>
          <w:p w:rsidR="00300EF1" w:rsidRDefault="00300EF1" w:rsidP="00154C94">
            <w:pPr>
              <w:spacing w:line="360" w:lineRule="auto"/>
              <w:ind w:leftChars="-200" w:left="-420" w:rightChars="-200" w:right="-420" w:firstLineChars="200" w:firstLine="480"/>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2.5</w:t>
            </w:r>
          </w:p>
        </w:tc>
        <w:tc>
          <w:tcPr>
            <w:tcW w:w="8149" w:type="dxa"/>
            <w:vAlign w:val="center"/>
          </w:tcPr>
          <w:p w:rsidR="00300EF1" w:rsidRDefault="00300EF1" w:rsidP="00154C94">
            <w:pPr>
              <w:spacing w:line="360" w:lineRule="auto"/>
              <w:ind w:leftChars="-200" w:left="-420" w:rightChars="-200" w:right="-420" w:firstLineChars="200" w:firstLine="480"/>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2.11.3</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 xml:space="preserve">2.11.4 </w:t>
            </w:r>
          </w:p>
        </w:tc>
        <w:tc>
          <w:tcPr>
            <w:tcW w:w="8149" w:type="dxa"/>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2.15.1</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88"/>
        </w:trPr>
        <w:tc>
          <w:tcPr>
            <w:tcW w:w="977" w:type="dxa"/>
            <w:tcBorders>
              <w:left w:val="single" w:sz="4" w:space="0" w:color="auto"/>
            </w:tcBorders>
            <w:vAlign w:val="center"/>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2.15.3</w:t>
            </w:r>
          </w:p>
        </w:tc>
        <w:tc>
          <w:tcPr>
            <w:tcW w:w="8149" w:type="dxa"/>
            <w:vAlign w:val="center"/>
          </w:tcPr>
          <w:p w:rsidR="00300EF1" w:rsidRDefault="00300EF1" w:rsidP="00154C94">
            <w:pPr>
              <w:spacing w:line="360" w:lineRule="auto"/>
              <w:rPr>
                <w:rFonts w:ascii="仿宋" w:eastAsia="仿宋" w:hAnsi="仿宋" w:cs="仿宋"/>
                <w:sz w:val="24"/>
              </w:rPr>
            </w:pPr>
          </w:p>
        </w:tc>
      </w:tr>
      <w:tr w:rsidR="00300EF1" w:rsidTr="00154C94">
        <w:trPr>
          <w:trHeight w:val="352"/>
        </w:trPr>
        <w:tc>
          <w:tcPr>
            <w:tcW w:w="977" w:type="dxa"/>
            <w:tcBorders>
              <w:left w:val="single" w:sz="4" w:space="0" w:color="auto"/>
            </w:tcBorders>
          </w:tcPr>
          <w:p w:rsidR="00300EF1" w:rsidRDefault="00300EF1" w:rsidP="00154C94">
            <w:pPr>
              <w:spacing w:line="360" w:lineRule="auto"/>
              <w:rPr>
                <w:rFonts w:ascii="仿宋" w:eastAsia="仿宋" w:hAnsi="仿宋" w:cs="仿宋"/>
                <w:sz w:val="24"/>
              </w:rPr>
            </w:pPr>
            <w:r>
              <w:rPr>
                <w:rFonts w:ascii="仿宋" w:eastAsia="仿宋" w:hAnsi="仿宋" w:cs="仿宋" w:hint="eastAsia"/>
                <w:sz w:val="24"/>
              </w:rPr>
              <w:t>2.19</w:t>
            </w:r>
          </w:p>
        </w:tc>
        <w:tc>
          <w:tcPr>
            <w:tcW w:w="8149" w:type="dxa"/>
          </w:tcPr>
          <w:p w:rsidR="00300EF1" w:rsidRDefault="00300EF1" w:rsidP="00154C94">
            <w:pPr>
              <w:spacing w:line="360" w:lineRule="auto"/>
              <w:rPr>
                <w:rFonts w:ascii="仿宋" w:eastAsia="仿宋" w:hAnsi="仿宋" w:cs="仿宋"/>
                <w:sz w:val="24"/>
              </w:rPr>
            </w:pPr>
          </w:p>
        </w:tc>
      </w:tr>
    </w:tbl>
    <w:p w:rsidR="00300EF1" w:rsidRDefault="00300EF1" w:rsidP="00300EF1">
      <w:pPr>
        <w:pStyle w:val="2"/>
        <w:rPr>
          <w:rFonts w:ascii="仿宋" w:eastAsia="仿宋" w:cs="仿宋"/>
        </w:rPr>
      </w:pPr>
    </w:p>
    <w:p w:rsidR="00300EF1" w:rsidRDefault="00300EF1" w:rsidP="00300EF1">
      <w:pPr>
        <w:autoSpaceDE w:val="0"/>
        <w:autoSpaceDN w:val="0"/>
        <w:jc w:val="center"/>
        <w:rPr>
          <w:rFonts w:ascii="仿宋" w:eastAsia="仿宋" w:hAnsi="仿宋" w:cs="仿宋"/>
          <w:b/>
          <w:spacing w:val="6"/>
          <w:sz w:val="32"/>
          <w:szCs w:val="32"/>
        </w:rPr>
      </w:pPr>
    </w:p>
    <w:p w:rsidR="00300EF1" w:rsidRDefault="00300EF1" w:rsidP="00300EF1">
      <w:pPr>
        <w:autoSpaceDE w:val="0"/>
        <w:autoSpaceDN w:val="0"/>
        <w:jc w:val="center"/>
        <w:rPr>
          <w:rFonts w:ascii="仿宋" w:eastAsia="仿宋" w:hAnsi="仿宋" w:cs="仿宋"/>
          <w:b/>
          <w:spacing w:val="6"/>
          <w:sz w:val="32"/>
          <w:szCs w:val="32"/>
        </w:rPr>
      </w:pPr>
    </w:p>
    <w:p w:rsidR="00300EF1" w:rsidRDefault="00300EF1" w:rsidP="00300EF1">
      <w:pPr>
        <w:autoSpaceDE w:val="0"/>
        <w:autoSpaceDN w:val="0"/>
        <w:jc w:val="center"/>
        <w:rPr>
          <w:rFonts w:ascii="仿宋" w:eastAsia="仿宋" w:hAnsi="仿宋" w:cs="仿宋"/>
          <w:b/>
          <w:spacing w:val="6"/>
          <w:sz w:val="32"/>
          <w:szCs w:val="32"/>
        </w:rPr>
      </w:pPr>
    </w:p>
    <w:p w:rsidR="00300EF1" w:rsidRDefault="00300EF1" w:rsidP="00300EF1">
      <w:pPr>
        <w:widowControl/>
        <w:adjustRightInd/>
        <w:jc w:val="left"/>
        <w:rPr>
          <w:rFonts w:ascii="仿宋" w:eastAsia="仿宋" w:hAnsi="仿宋" w:cs="仿宋"/>
          <w:bCs/>
          <w:sz w:val="24"/>
        </w:rPr>
      </w:pPr>
    </w:p>
    <w:p w:rsidR="00AB4D50" w:rsidRDefault="00AB4D50">
      <w:pPr>
        <w:spacing w:line="480" w:lineRule="auto"/>
        <w:jc w:val="center"/>
        <w:rPr>
          <w:rFonts w:ascii="宋体" w:hAnsi="宋体" w:cs="宋体"/>
          <w:b/>
          <w:sz w:val="28"/>
          <w:szCs w:val="28"/>
        </w:rPr>
      </w:pPr>
    </w:p>
    <w:p w:rsidR="00AB4D50" w:rsidRDefault="00AB4D50">
      <w:pPr>
        <w:spacing w:line="480" w:lineRule="auto"/>
        <w:jc w:val="center"/>
        <w:rPr>
          <w:rFonts w:ascii="宋体" w:hAnsi="宋体" w:cs="宋体"/>
          <w:b/>
          <w:sz w:val="24"/>
        </w:rPr>
      </w:pPr>
    </w:p>
    <w:p w:rsidR="00AB4D50" w:rsidRDefault="00AB4D50">
      <w:pPr>
        <w:spacing w:line="360" w:lineRule="auto"/>
        <w:ind w:leftChars="-200" w:left="-420" w:rightChars="-200" w:right="-420" w:firstLineChars="200" w:firstLine="480"/>
        <w:rPr>
          <w:rFonts w:ascii="宋体" w:hAnsi="宋体" w:cs="宋体"/>
          <w:sz w:val="24"/>
        </w:rPr>
      </w:pPr>
    </w:p>
    <w:p w:rsidR="00AB4D50" w:rsidRDefault="00AB4D50">
      <w:pPr>
        <w:pStyle w:val="2"/>
        <w:rPr>
          <w:rFonts w:ascii="宋体" w:hAnsi="宋体" w:cs="宋体"/>
          <w:sz w:val="24"/>
        </w:rPr>
      </w:pPr>
    </w:p>
    <w:p w:rsidR="00AB4D50" w:rsidRDefault="00AB4D50">
      <w:pPr>
        <w:rPr>
          <w:rFonts w:ascii="宋体" w:hAnsi="宋体" w:cs="宋体"/>
          <w:sz w:val="24"/>
        </w:rPr>
      </w:pPr>
    </w:p>
    <w:p w:rsidR="00AB4D50" w:rsidRDefault="00AB4D50">
      <w:pPr>
        <w:pStyle w:val="2"/>
        <w:rPr>
          <w:rFonts w:ascii="宋体" w:hAnsi="宋体" w:cs="宋体"/>
          <w:sz w:val="24"/>
        </w:rPr>
      </w:pPr>
    </w:p>
    <w:p w:rsidR="00AB4D50" w:rsidRDefault="00AB4D50">
      <w:pPr>
        <w:rPr>
          <w:rFonts w:ascii="宋体" w:hAnsi="宋体" w:cs="宋体"/>
          <w:sz w:val="24"/>
        </w:rPr>
      </w:pPr>
    </w:p>
    <w:p w:rsidR="00AB4D50" w:rsidRDefault="00AB4D50">
      <w:pPr>
        <w:pStyle w:val="2"/>
      </w:pPr>
    </w:p>
    <w:p w:rsidR="00AB4D50" w:rsidRDefault="00AB4D50">
      <w:pPr>
        <w:spacing w:line="360" w:lineRule="auto"/>
        <w:ind w:leftChars="-200" w:left="-420" w:rightChars="-200" w:right="-420"/>
        <w:rPr>
          <w:rFonts w:ascii="宋体" w:hAnsi="宋体" w:cs="宋体"/>
          <w:sz w:val="24"/>
        </w:rPr>
      </w:pPr>
    </w:p>
    <w:p w:rsidR="00AB4D50" w:rsidRDefault="00AB4D50">
      <w:pPr>
        <w:pStyle w:val="2"/>
      </w:pPr>
    </w:p>
    <w:p w:rsidR="00AB4D50" w:rsidRDefault="00AB4D50"/>
    <w:p w:rsidR="00AB4D50" w:rsidRDefault="00EE5E00">
      <w:pPr>
        <w:rPr>
          <w:rFonts w:ascii="宋体" w:hAnsi="宋体" w:cs="宋体"/>
          <w:b/>
          <w:sz w:val="36"/>
          <w:szCs w:val="20"/>
        </w:rPr>
      </w:pPr>
      <w:r>
        <w:rPr>
          <w:rFonts w:ascii="宋体" w:hAnsi="宋体" w:cs="宋体" w:hint="eastAsia"/>
          <w:b/>
          <w:sz w:val="36"/>
          <w:szCs w:val="20"/>
        </w:rPr>
        <w:br w:type="page"/>
      </w:r>
    </w:p>
    <w:p w:rsidR="00AB4D50" w:rsidRDefault="00AB4D50">
      <w:pPr>
        <w:spacing w:line="360" w:lineRule="auto"/>
        <w:ind w:left="720" w:firstLineChars="200" w:firstLine="723"/>
        <w:outlineLvl w:val="0"/>
        <w:rPr>
          <w:rFonts w:ascii="宋体" w:hAnsi="宋体" w:cs="宋体"/>
          <w:b/>
          <w:sz w:val="36"/>
          <w:szCs w:val="20"/>
        </w:rPr>
      </w:pPr>
    </w:p>
    <w:p w:rsidR="00AB4D50" w:rsidRDefault="00EE5E00">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7"/>
      <w:bookmarkEnd w:id="398"/>
      <w:r>
        <w:rPr>
          <w:rFonts w:ascii="宋体" w:hAnsi="宋体" w:cs="宋体" w:hint="eastAsia"/>
          <w:b/>
          <w:sz w:val="36"/>
          <w:szCs w:val="20"/>
        </w:rPr>
        <w:t>应提交的有关格式范例</w:t>
      </w:r>
    </w:p>
    <w:p w:rsidR="00AB4D50" w:rsidRDefault="00AB4D50">
      <w:pPr>
        <w:spacing w:line="360" w:lineRule="auto"/>
        <w:jc w:val="center"/>
        <w:outlineLvl w:val="0"/>
        <w:rPr>
          <w:rFonts w:ascii="宋体" w:hAnsi="宋体" w:cs="宋体"/>
          <w:b/>
          <w:kern w:val="0"/>
          <w:sz w:val="36"/>
          <w:szCs w:val="36"/>
        </w:rPr>
      </w:pPr>
    </w:p>
    <w:p w:rsidR="00AB4D50" w:rsidRDefault="00EE5E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AB4D50" w:rsidRDefault="00EE5E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B4D50" w:rsidRDefault="00AB4D50">
      <w:pPr>
        <w:spacing w:line="360" w:lineRule="auto"/>
        <w:jc w:val="center"/>
        <w:outlineLvl w:val="0"/>
        <w:rPr>
          <w:rFonts w:ascii="宋体" w:hAnsi="宋体" w:cs="宋体"/>
          <w:b/>
          <w:kern w:val="0"/>
          <w:sz w:val="36"/>
          <w:szCs w:val="36"/>
        </w:rPr>
      </w:pPr>
    </w:p>
    <w:p w:rsidR="00AB4D50" w:rsidRDefault="00EE5E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AB4D50" w:rsidRDefault="00EE5E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AB4D50" w:rsidRDefault="00EE5E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AB4D50" w:rsidRDefault="00EE5E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AB4D50" w:rsidRDefault="00AB4D50">
      <w:pPr>
        <w:snapToGrid w:val="0"/>
        <w:spacing w:line="360" w:lineRule="auto"/>
        <w:ind w:firstLineChars="200" w:firstLine="480"/>
        <w:rPr>
          <w:rFonts w:ascii="宋体" w:hAnsi="宋体" w:cs="宋体"/>
          <w:sz w:val="24"/>
        </w:rPr>
      </w:pPr>
    </w:p>
    <w:p w:rsidR="00AB4D50" w:rsidRDefault="00AB4D50">
      <w:pPr>
        <w:spacing w:line="360" w:lineRule="auto"/>
        <w:ind w:firstLineChars="200" w:firstLine="480"/>
        <w:rPr>
          <w:rFonts w:ascii="宋体" w:hAnsi="宋体" w:cs="宋体"/>
          <w:sz w:val="24"/>
        </w:rPr>
      </w:pPr>
    </w:p>
    <w:p w:rsidR="00AB4D50" w:rsidRDefault="00EE5E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AB4D50" w:rsidRDefault="00EE5E00">
      <w:pPr>
        <w:snapToGrid w:val="0"/>
        <w:spacing w:line="360" w:lineRule="auto"/>
        <w:rPr>
          <w:rFonts w:ascii="宋体" w:hAnsi="宋体" w:cs="宋体"/>
          <w:sz w:val="24"/>
        </w:rPr>
      </w:pPr>
      <w:r>
        <w:rPr>
          <w:rFonts w:ascii="宋体" w:hAnsi="宋体" w:cs="宋体" w:hint="eastAsia"/>
          <w:sz w:val="24"/>
        </w:rPr>
        <w:t>（采购人）、（采购代理机构）：</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rsidR="00AB4D50" w:rsidRDefault="00EE5E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AB4D50" w:rsidRDefault="00EE5E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AB4D50" w:rsidRDefault="00EE5E00">
      <w:pPr>
        <w:snapToGrid w:val="0"/>
        <w:spacing w:line="360" w:lineRule="auto"/>
        <w:rPr>
          <w:rFonts w:ascii="宋体" w:hAnsi="宋体" w:cs="宋体"/>
          <w:b/>
          <w:kern w:val="0"/>
          <w:sz w:val="32"/>
          <w:szCs w:val="32"/>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rsidR="00AB4D50" w:rsidRDefault="00AB4D50">
      <w:pPr>
        <w:snapToGrid w:val="0"/>
        <w:spacing w:line="360" w:lineRule="auto"/>
        <w:ind w:right="480"/>
        <w:rPr>
          <w:rFonts w:ascii="宋体" w:hAnsi="宋体" w:cs="宋体"/>
          <w:b/>
          <w:kern w:val="0"/>
          <w:sz w:val="32"/>
          <w:szCs w:val="32"/>
        </w:rPr>
      </w:pPr>
    </w:p>
    <w:p w:rsidR="00AB4D50" w:rsidRDefault="00EE5E00">
      <w:pPr>
        <w:snapToGrid w:val="0"/>
        <w:spacing w:line="360" w:lineRule="auto"/>
        <w:ind w:right="480" w:firstLineChars="233" w:firstLine="559"/>
        <w:jc w:val="left"/>
        <w:rPr>
          <w:rFonts w:ascii="宋体" w:hAnsi="宋体" w:cs="宋体"/>
          <w:b/>
          <w:kern w:val="0"/>
          <w:sz w:val="32"/>
          <w:szCs w:val="32"/>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sz w:val="24"/>
        </w:rPr>
        <w:t>浙财采监</w:t>
      </w:r>
      <w:proofErr w:type="gramEnd"/>
      <w:r>
        <w:rPr>
          <w:rFonts w:asciiTheme="minorEastAsia" w:eastAsiaTheme="minorEastAsia" w:hAnsiTheme="minorEastAsia" w:cs="仿宋_GB2312"/>
          <w:sz w:val="24"/>
        </w:rPr>
        <w:t>[2013]24号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AB4D50" w:rsidRDefault="00AB4D50">
      <w:pPr>
        <w:widowControl/>
        <w:spacing w:line="360" w:lineRule="auto"/>
        <w:ind w:firstLineChars="200" w:firstLine="643"/>
        <w:jc w:val="center"/>
        <w:rPr>
          <w:rFonts w:ascii="宋体" w:hAnsi="宋体" w:cs="宋体"/>
          <w:b/>
          <w:kern w:val="0"/>
          <w:sz w:val="32"/>
          <w:szCs w:val="32"/>
        </w:rPr>
      </w:pPr>
    </w:p>
    <w:p w:rsidR="00AB4D50" w:rsidRDefault="00EE5E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AB4D50" w:rsidRDefault="00EE5E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EE5E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AB4D50" w:rsidRDefault="00EE5E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AB4D50" w:rsidRDefault="00EE5E0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AB4D50" w:rsidRDefault="00AB4D50">
      <w:pPr>
        <w:widowControl/>
        <w:spacing w:line="360" w:lineRule="auto"/>
        <w:ind w:firstLine="480"/>
        <w:jc w:val="left"/>
        <w:rPr>
          <w:rFonts w:ascii="宋体" w:hAnsi="宋体" w:cs="宋体"/>
          <w:sz w:val="24"/>
        </w:rPr>
      </w:pPr>
    </w:p>
    <w:p w:rsidR="00AB4D50" w:rsidRDefault="00EE5E0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AB4D50" w:rsidRDefault="00AB4D50">
      <w:pPr>
        <w:snapToGrid w:val="0"/>
        <w:spacing w:before="50" w:after="50" w:line="360" w:lineRule="auto"/>
        <w:jc w:val="center"/>
        <w:rPr>
          <w:rFonts w:ascii="宋体" w:hAnsi="宋体" w:cs="宋体"/>
          <w:sz w:val="24"/>
        </w:rPr>
      </w:pPr>
    </w:p>
    <w:p w:rsidR="00AB4D50" w:rsidRDefault="00EE5E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AB4D50" w:rsidRDefault="00AB4D50">
      <w:pPr>
        <w:widowControl/>
        <w:spacing w:line="360" w:lineRule="auto"/>
        <w:ind w:left="150"/>
        <w:jc w:val="center"/>
        <w:rPr>
          <w:rFonts w:ascii="宋体" w:hAnsi="宋体" w:cs="宋体"/>
          <w:b/>
          <w:kern w:val="0"/>
          <w:sz w:val="32"/>
          <w:szCs w:val="32"/>
        </w:rPr>
      </w:pPr>
    </w:p>
    <w:p w:rsidR="00AB4D50" w:rsidRDefault="00AB4D50">
      <w:pPr>
        <w:widowControl/>
        <w:spacing w:line="360" w:lineRule="auto"/>
        <w:ind w:left="150"/>
        <w:jc w:val="center"/>
        <w:rPr>
          <w:rFonts w:ascii="宋体" w:hAnsi="宋体" w:cs="宋体"/>
          <w:b/>
          <w:kern w:val="0"/>
          <w:sz w:val="32"/>
          <w:szCs w:val="32"/>
        </w:rPr>
      </w:pPr>
    </w:p>
    <w:p w:rsidR="00AB4D50" w:rsidRDefault="00AB4D50">
      <w:pPr>
        <w:widowControl/>
        <w:spacing w:line="360" w:lineRule="auto"/>
        <w:ind w:left="150"/>
        <w:jc w:val="center"/>
        <w:rPr>
          <w:rFonts w:ascii="宋体" w:hAnsi="宋体" w:cs="宋体"/>
          <w:b/>
          <w:kern w:val="0"/>
          <w:sz w:val="32"/>
          <w:szCs w:val="32"/>
        </w:rPr>
      </w:pPr>
    </w:p>
    <w:p w:rsidR="00AB4D50" w:rsidRDefault="00AB4D50">
      <w:pPr>
        <w:widowControl/>
        <w:spacing w:line="360" w:lineRule="auto"/>
        <w:ind w:left="150"/>
        <w:jc w:val="center"/>
        <w:rPr>
          <w:rFonts w:ascii="宋体" w:hAnsi="宋体" w:cs="宋体"/>
          <w:b/>
          <w:kern w:val="0"/>
          <w:sz w:val="32"/>
          <w:szCs w:val="32"/>
        </w:rPr>
      </w:pPr>
    </w:p>
    <w:p w:rsidR="00AB4D50" w:rsidRDefault="00AB4D50">
      <w:pPr>
        <w:widowControl/>
        <w:spacing w:line="360" w:lineRule="auto"/>
        <w:ind w:left="150"/>
        <w:jc w:val="center"/>
        <w:rPr>
          <w:rFonts w:ascii="宋体" w:hAnsi="宋体" w:cs="宋体"/>
          <w:b/>
          <w:kern w:val="0"/>
          <w:sz w:val="32"/>
          <w:szCs w:val="32"/>
        </w:rPr>
      </w:pPr>
    </w:p>
    <w:p w:rsidR="00AB4D50" w:rsidRDefault="00AB4D50">
      <w:pPr>
        <w:widowControl/>
        <w:spacing w:line="360" w:lineRule="auto"/>
        <w:ind w:left="150"/>
        <w:jc w:val="center"/>
        <w:rPr>
          <w:rFonts w:ascii="宋体" w:hAnsi="宋体" w:cs="宋体"/>
          <w:b/>
          <w:kern w:val="0"/>
          <w:sz w:val="32"/>
          <w:szCs w:val="32"/>
        </w:rPr>
      </w:pPr>
    </w:p>
    <w:p w:rsidR="00AB4D50" w:rsidRDefault="00EE5E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AB4D50" w:rsidRDefault="00EE5E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AB4D50" w:rsidRDefault="00AB4D50">
      <w:pPr>
        <w:rPr>
          <w:rFonts w:ascii="宋体" w:hAnsi="宋体" w:cs="宋体"/>
        </w:rPr>
      </w:pPr>
    </w:p>
    <w:p w:rsidR="00AB4D50" w:rsidRDefault="00EE5E00">
      <w:pPr>
        <w:widowControl/>
        <w:adjustRightInd/>
        <w:jc w:val="left"/>
        <w:rPr>
          <w:rFonts w:ascii="宋体" w:hAnsi="宋体" w:cs="宋体"/>
          <w:b/>
          <w:kern w:val="0"/>
          <w:sz w:val="32"/>
          <w:szCs w:val="32"/>
        </w:rPr>
      </w:pPr>
      <w:r>
        <w:rPr>
          <w:rFonts w:ascii="宋体" w:hAnsi="宋体" w:cs="宋体"/>
          <w:b/>
          <w:kern w:val="0"/>
          <w:sz w:val="32"/>
          <w:szCs w:val="32"/>
        </w:rPr>
        <w:br w:type="page"/>
      </w:r>
    </w:p>
    <w:p w:rsidR="00AB4D50" w:rsidRDefault="00AB4D50">
      <w:pPr>
        <w:spacing w:line="360" w:lineRule="auto"/>
        <w:ind w:right="420" w:firstLineChars="1000" w:firstLine="3614"/>
        <w:rPr>
          <w:rFonts w:ascii="宋体" w:hAnsi="宋体" w:cs="宋体"/>
          <w:b/>
          <w:kern w:val="0"/>
          <w:sz w:val="36"/>
          <w:szCs w:val="36"/>
        </w:rPr>
      </w:pPr>
    </w:p>
    <w:p w:rsidR="00AB4D50" w:rsidRDefault="00EE5E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AB4D50" w:rsidRDefault="00EE5E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AB4D50" w:rsidRDefault="00EE5E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B4D50" w:rsidRDefault="00EE5E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B4D50" w:rsidRDefault="00EE5E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B4D50" w:rsidRDefault="00EE5E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B4D50" w:rsidRDefault="00EE5E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B4D50" w:rsidRDefault="00AB4D50">
      <w:pPr>
        <w:snapToGrid w:val="0"/>
        <w:spacing w:line="360" w:lineRule="auto"/>
        <w:jc w:val="center"/>
        <w:rPr>
          <w:rFonts w:ascii="宋体" w:hAnsi="宋体" w:cs="宋体"/>
          <w:b/>
          <w:kern w:val="0"/>
          <w:sz w:val="32"/>
          <w:szCs w:val="32"/>
          <w:lang w:val="zh-CN"/>
        </w:rPr>
      </w:pPr>
    </w:p>
    <w:p w:rsidR="00AB4D50" w:rsidRDefault="00AB4D50">
      <w:pPr>
        <w:snapToGrid w:val="0"/>
        <w:spacing w:line="360" w:lineRule="auto"/>
        <w:jc w:val="center"/>
        <w:rPr>
          <w:rFonts w:ascii="宋体" w:hAnsi="宋体" w:cs="宋体"/>
          <w:b/>
          <w:kern w:val="0"/>
          <w:sz w:val="32"/>
          <w:szCs w:val="32"/>
          <w:lang w:val="zh-CN"/>
        </w:rPr>
      </w:pPr>
    </w:p>
    <w:p w:rsidR="00AB4D50" w:rsidRDefault="00AB4D50">
      <w:pPr>
        <w:snapToGrid w:val="0"/>
        <w:spacing w:line="360" w:lineRule="auto"/>
        <w:jc w:val="center"/>
        <w:rPr>
          <w:rFonts w:ascii="宋体" w:hAnsi="宋体" w:cs="宋体"/>
          <w:b/>
          <w:kern w:val="0"/>
          <w:sz w:val="32"/>
          <w:szCs w:val="32"/>
          <w:lang w:val="zh-CN"/>
        </w:rPr>
      </w:pPr>
    </w:p>
    <w:p w:rsidR="00AB4D50" w:rsidRDefault="00AB4D50">
      <w:pPr>
        <w:snapToGrid w:val="0"/>
        <w:spacing w:line="360" w:lineRule="auto"/>
        <w:jc w:val="center"/>
        <w:rPr>
          <w:rFonts w:ascii="宋体" w:hAnsi="宋体" w:cs="宋体"/>
          <w:b/>
          <w:kern w:val="0"/>
          <w:sz w:val="32"/>
          <w:szCs w:val="32"/>
          <w:lang w:val="zh-CN"/>
        </w:rPr>
      </w:pPr>
    </w:p>
    <w:p w:rsidR="00AB4D50" w:rsidRDefault="00AB4D50">
      <w:pPr>
        <w:snapToGrid w:val="0"/>
        <w:spacing w:line="360" w:lineRule="auto"/>
        <w:jc w:val="center"/>
        <w:rPr>
          <w:rFonts w:ascii="宋体" w:hAnsi="宋体" w:cs="宋体"/>
          <w:b/>
          <w:kern w:val="0"/>
          <w:sz w:val="32"/>
          <w:szCs w:val="32"/>
          <w:lang w:val="zh-CN"/>
        </w:rPr>
      </w:pPr>
    </w:p>
    <w:p w:rsidR="00AB4D50" w:rsidRDefault="00AB4D50">
      <w:pPr>
        <w:snapToGrid w:val="0"/>
        <w:spacing w:line="360" w:lineRule="auto"/>
        <w:jc w:val="center"/>
        <w:outlineLvl w:val="0"/>
        <w:rPr>
          <w:rFonts w:ascii="宋体" w:hAnsi="宋体" w:cs="宋体"/>
          <w:b/>
          <w:kern w:val="0"/>
          <w:sz w:val="32"/>
          <w:szCs w:val="32"/>
        </w:rPr>
      </w:pPr>
    </w:p>
    <w:p w:rsidR="00AB4D50" w:rsidRDefault="00AB4D50">
      <w:pPr>
        <w:snapToGrid w:val="0"/>
        <w:spacing w:line="360" w:lineRule="auto"/>
        <w:jc w:val="center"/>
        <w:outlineLvl w:val="0"/>
        <w:rPr>
          <w:rFonts w:ascii="宋体" w:hAnsi="宋体" w:cs="宋体"/>
          <w:b/>
          <w:kern w:val="0"/>
          <w:sz w:val="32"/>
          <w:szCs w:val="32"/>
        </w:rPr>
      </w:pPr>
    </w:p>
    <w:p w:rsidR="00AB4D50" w:rsidRDefault="00AB4D50">
      <w:pPr>
        <w:rPr>
          <w:rFonts w:ascii="宋体" w:hAnsi="宋体" w:cs="宋体"/>
        </w:rPr>
      </w:pPr>
    </w:p>
    <w:p w:rsidR="00AB4D50" w:rsidRDefault="00AB4D50">
      <w:pPr>
        <w:snapToGrid w:val="0"/>
        <w:spacing w:line="360" w:lineRule="auto"/>
        <w:jc w:val="center"/>
        <w:outlineLvl w:val="0"/>
        <w:rPr>
          <w:rFonts w:ascii="宋体" w:hAnsi="宋体" w:cs="宋体"/>
          <w:b/>
          <w:kern w:val="0"/>
          <w:sz w:val="32"/>
          <w:szCs w:val="32"/>
        </w:rPr>
      </w:pPr>
    </w:p>
    <w:p w:rsidR="00AB4D50" w:rsidRDefault="00AB4D50">
      <w:pPr>
        <w:snapToGrid w:val="0"/>
        <w:spacing w:line="360" w:lineRule="auto"/>
        <w:jc w:val="center"/>
        <w:outlineLvl w:val="0"/>
        <w:rPr>
          <w:rFonts w:ascii="宋体" w:hAnsi="宋体" w:cs="宋体"/>
          <w:b/>
          <w:kern w:val="0"/>
          <w:sz w:val="32"/>
          <w:szCs w:val="32"/>
        </w:rPr>
      </w:pPr>
    </w:p>
    <w:p w:rsidR="00AB4D50" w:rsidRDefault="00AB4D50">
      <w:pPr>
        <w:pStyle w:val="2"/>
        <w:rPr>
          <w:lang w:val="en-US"/>
        </w:rPr>
      </w:pPr>
    </w:p>
    <w:p w:rsidR="00AB4D50" w:rsidRDefault="00AB4D50"/>
    <w:p w:rsidR="00AB4D50" w:rsidRDefault="00AB4D50">
      <w:pPr>
        <w:snapToGrid w:val="0"/>
        <w:spacing w:line="360" w:lineRule="auto"/>
        <w:ind w:firstLineChars="1200" w:firstLine="3855"/>
        <w:outlineLvl w:val="0"/>
        <w:rPr>
          <w:rFonts w:ascii="宋体" w:hAnsi="宋体" w:cs="宋体"/>
          <w:b/>
          <w:kern w:val="0"/>
          <w:sz w:val="32"/>
          <w:szCs w:val="32"/>
        </w:rPr>
      </w:pPr>
    </w:p>
    <w:p w:rsidR="00AB4D50" w:rsidRDefault="00AB4D50">
      <w:pPr>
        <w:snapToGrid w:val="0"/>
        <w:spacing w:line="360" w:lineRule="auto"/>
        <w:ind w:firstLineChars="1200" w:firstLine="3855"/>
        <w:outlineLvl w:val="0"/>
        <w:rPr>
          <w:rFonts w:ascii="宋体" w:hAnsi="宋体" w:cs="宋体"/>
          <w:b/>
          <w:kern w:val="0"/>
          <w:sz w:val="32"/>
          <w:szCs w:val="32"/>
        </w:rPr>
      </w:pPr>
    </w:p>
    <w:p w:rsidR="00AB4D50" w:rsidRDefault="00EE5E00">
      <w:pPr>
        <w:widowControl/>
        <w:adjustRightInd/>
        <w:jc w:val="center"/>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AB4D50" w:rsidRDefault="00AB4D50">
      <w:pPr>
        <w:snapToGrid w:val="0"/>
        <w:spacing w:line="360" w:lineRule="auto"/>
        <w:rPr>
          <w:rFonts w:ascii="宋体" w:hAnsi="宋体" w:cs="宋体"/>
          <w:color w:val="0000FF"/>
          <w:sz w:val="24"/>
        </w:rPr>
      </w:pPr>
    </w:p>
    <w:p w:rsidR="00AB4D50" w:rsidRDefault="00EE5E00">
      <w:pPr>
        <w:snapToGrid w:val="0"/>
        <w:spacing w:line="360" w:lineRule="auto"/>
        <w:rPr>
          <w:rFonts w:ascii="宋体" w:hAnsi="宋体" w:cs="宋体"/>
          <w:sz w:val="24"/>
        </w:rPr>
      </w:pPr>
      <w:r>
        <w:rPr>
          <w:rFonts w:ascii="宋体" w:hAnsi="宋体" w:cs="宋体" w:hint="eastAsia"/>
          <w:sz w:val="24"/>
        </w:rPr>
        <w:t>（采购人）、（采购代理机构）：</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1、我方承诺投标有效期从提交投标文件的截止之日起天（不少于90天）</w:t>
      </w:r>
      <w:r>
        <w:rPr>
          <w:rFonts w:ascii="宋体" w:hAnsi="宋体" w:cs="宋体" w:hint="eastAsia"/>
        </w:rPr>
        <w:t>，</w:t>
      </w:r>
      <w:r>
        <w:rPr>
          <w:rFonts w:ascii="宋体" w:hAnsi="宋体" w:cs="宋体" w:hint="eastAsia"/>
          <w:sz w:val="24"/>
        </w:rPr>
        <w:t>本投标文件在投标有效期满之前均具有约束力。</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w:t>
      </w:r>
      <w:r>
        <w:rPr>
          <w:rFonts w:ascii="宋体" w:hAnsi="宋体" w:cs="宋体" w:hint="eastAsia"/>
          <w:snapToGrid w:val="0"/>
          <w:kern w:val="28"/>
          <w:sz w:val="24"/>
          <w:szCs w:val="20"/>
        </w:rPr>
        <w:t>如果有）</w:t>
      </w:r>
      <w:r>
        <w:rPr>
          <w:rFonts w:ascii="宋体" w:hAnsi="宋体" w:cs="宋体" w:hint="eastAsia"/>
          <w:sz w:val="24"/>
        </w:rPr>
        <w:t>；</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AB4D50" w:rsidRDefault="00EE5E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AB4D50" w:rsidRDefault="00EE5E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AB4D50" w:rsidRDefault="00EE5E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AB4D50" w:rsidRDefault="00EE5E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p>
    <w:p w:rsidR="00AB4D50" w:rsidRDefault="00EE5E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AB4D50" w:rsidRDefault="00EE5E00">
      <w:pPr>
        <w:spacing w:line="360" w:lineRule="auto"/>
        <w:jc w:val="center"/>
        <w:rPr>
          <w:rFonts w:ascii="宋体" w:hAnsi="宋体" w:cs="宋体"/>
          <w:sz w:val="24"/>
        </w:rPr>
      </w:pPr>
      <w:r>
        <w:rPr>
          <w:rFonts w:ascii="宋体" w:hAnsi="宋体" w:cs="宋体" w:hint="eastAsia"/>
          <w:sz w:val="24"/>
        </w:rPr>
        <w:t xml:space="preserve">     日期：  年   月   日</w:t>
      </w:r>
    </w:p>
    <w:p w:rsidR="00AB4D50" w:rsidRDefault="00AB4D50">
      <w:pPr>
        <w:snapToGrid w:val="0"/>
        <w:spacing w:line="360" w:lineRule="auto"/>
        <w:ind w:leftChars="200" w:left="420" w:firstLineChars="1750" w:firstLine="4200"/>
        <w:rPr>
          <w:rFonts w:ascii="宋体" w:hAnsi="宋体" w:cs="宋体"/>
          <w:kern w:val="0"/>
          <w:sz w:val="24"/>
          <w:u w:val="single"/>
        </w:rPr>
      </w:pPr>
    </w:p>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snapToGrid w:val="0"/>
        <w:spacing w:line="360" w:lineRule="auto"/>
        <w:jc w:val="center"/>
        <w:rPr>
          <w:rFonts w:ascii="宋体" w:hAnsi="宋体" w:cs="宋体"/>
          <w:b/>
          <w:kern w:val="0"/>
          <w:sz w:val="32"/>
          <w:szCs w:val="32"/>
        </w:rPr>
      </w:pPr>
    </w:p>
    <w:p w:rsidR="00AB4D50" w:rsidRDefault="00AB4D50">
      <w:pPr>
        <w:snapToGrid w:val="0"/>
        <w:spacing w:line="360" w:lineRule="auto"/>
        <w:rPr>
          <w:rFonts w:ascii="宋体" w:hAnsi="宋体" w:cs="宋体"/>
          <w:sz w:val="24"/>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AB4D50" w:rsidRDefault="00EE5E00">
      <w:pPr>
        <w:snapToGrid w:val="0"/>
        <w:spacing w:line="360" w:lineRule="auto"/>
        <w:rPr>
          <w:rFonts w:ascii="宋体" w:hAnsi="宋体" w:cs="宋体"/>
          <w:sz w:val="24"/>
        </w:rPr>
      </w:pP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AB4D50" w:rsidRDefault="00EE5E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AB4D50" w:rsidRDefault="00EE5E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AB4D50" w:rsidRDefault="00EE5E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B4D50" w:rsidRDefault="00EE5E00">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AB4D50" w:rsidRDefault="00EE5E00">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AB4D50" w:rsidRDefault="00EE5E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AB4D50" w:rsidRDefault="00EE5E00">
      <w:pPr>
        <w:snapToGrid w:val="0"/>
        <w:spacing w:line="360" w:lineRule="auto"/>
        <w:rPr>
          <w:rFonts w:ascii="宋体" w:hAnsi="宋体" w:cs="宋体"/>
          <w:sz w:val="24"/>
        </w:rPr>
      </w:pPr>
      <w:r>
        <w:rPr>
          <w:rFonts w:ascii="宋体" w:hAnsi="宋体" w:cs="宋体" w:hint="eastAsia"/>
          <w:kern w:val="0"/>
          <w:sz w:val="24"/>
          <w:lang w:val="zh-CN"/>
        </w:rPr>
        <w:t xml:space="preserve">                                                 签发日期：  年  月   日</w:t>
      </w:r>
    </w:p>
    <w:p w:rsidR="00AB4D50" w:rsidRDefault="00AB4D50">
      <w:pPr>
        <w:jc w:val="center"/>
        <w:rPr>
          <w:rFonts w:ascii="宋体" w:hAnsi="宋体" w:cs="宋体"/>
          <w:b/>
          <w:kern w:val="0"/>
          <w:sz w:val="32"/>
          <w:szCs w:val="32"/>
          <w:lang w:val="zh-CN"/>
        </w:rPr>
      </w:pPr>
    </w:p>
    <w:p w:rsidR="00AB4D50" w:rsidRDefault="00EE5E00">
      <w:pPr>
        <w:jc w:val="center"/>
        <w:rPr>
          <w:rFonts w:ascii="宋体" w:hAnsi="宋体" w:cs="宋体"/>
          <w:b/>
          <w:kern w:val="0"/>
          <w:sz w:val="32"/>
          <w:szCs w:val="32"/>
        </w:rPr>
      </w:pPr>
      <w:r>
        <w:rPr>
          <w:rFonts w:ascii="宋体" w:hAnsi="宋体" w:cs="宋体" w:hint="eastAsia"/>
          <w:b/>
          <w:kern w:val="0"/>
          <w:sz w:val="32"/>
          <w:szCs w:val="32"/>
          <w:lang w:val="zh-CN"/>
        </w:rPr>
        <w:lastRenderedPageBreak/>
        <w:t>授权委托书（适用于联合体投标）</w:t>
      </w:r>
    </w:p>
    <w:p w:rsidR="00AB4D50" w:rsidRDefault="00EE5E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AB4D50" w:rsidRDefault="00EE5E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B4D50" w:rsidRDefault="00EE5E00">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AB4D50" w:rsidRDefault="00EE5E00">
      <w:pPr>
        <w:snapToGrid w:val="0"/>
        <w:spacing w:line="360" w:lineRule="auto"/>
        <w:rPr>
          <w:rFonts w:ascii="宋体" w:hAnsi="宋体" w:cs="宋体"/>
          <w:b/>
          <w:kern w:val="0"/>
          <w:sz w:val="32"/>
          <w:szCs w:val="32"/>
        </w:rPr>
      </w:pPr>
      <w:r>
        <w:rPr>
          <w:rFonts w:ascii="宋体" w:hAnsi="宋体" w:cs="宋体" w:hint="eastAsia"/>
          <w:kern w:val="0"/>
          <w:sz w:val="24"/>
          <w:lang w:val="zh-CN"/>
        </w:rPr>
        <w:t>特此告知。</w:t>
      </w:r>
    </w:p>
    <w:p w:rsidR="00AB4D50" w:rsidRDefault="00AB4D50">
      <w:pPr>
        <w:jc w:val="center"/>
        <w:rPr>
          <w:rFonts w:ascii="宋体" w:hAnsi="宋体" w:cs="宋体"/>
          <w:b/>
          <w:kern w:val="0"/>
          <w:sz w:val="32"/>
          <w:szCs w:val="32"/>
        </w:rPr>
      </w:pPr>
    </w:p>
    <w:p w:rsidR="00AB4D50" w:rsidRDefault="00AB4D50">
      <w:pPr>
        <w:rPr>
          <w:rFonts w:ascii="宋体" w:hAnsi="宋体" w:cs="宋体"/>
        </w:rPr>
      </w:pPr>
    </w:p>
    <w:p w:rsidR="00AB4D50" w:rsidRDefault="00EE5E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AB4D50" w:rsidRDefault="00EE5E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AB4D50" w:rsidRDefault="00EE5E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B4D50" w:rsidRDefault="00EE5E00">
      <w:pPr>
        <w:snapToGrid w:val="0"/>
        <w:spacing w:line="360" w:lineRule="auto"/>
        <w:rPr>
          <w:rFonts w:ascii="宋体" w:hAnsi="宋体" w:cs="宋体"/>
          <w:b/>
          <w:kern w:val="0"/>
          <w:sz w:val="32"/>
          <w:szCs w:val="32"/>
          <w:lang w:val="zh-CN"/>
        </w:rPr>
      </w:pPr>
      <w:r>
        <w:rPr>
          <w:rFonts w:ascii="宋体" w:hAnsi="宋体" w:cs="宋体" w:hint="eastAsia"/>
          <w:kern w:val="0"/>
          <w:sz w:val="24"/>
          <w:lang w:val="zh-CN"/>
        </w:rPr>
        <w:t xml:space="preserve">                                               日期：  年  月   日</w:t>
      </w:r>
    </w:p>
    <w:p w:rsidR="00AB4D50" w:rsidRDefault="00AB4D50">
      <w:pPr>
        <w:autoSpaceDE w:val="0"/>
        <w:autoSpaceDN w:val="0"/>
        <w:spacing w:line="360" w:lineRule="auto"/>
        <w:jc w:val="center"/>
        <w:rPr>
          <w:rFonts w:ascii="宋体" w:hAnsi="宋体" w:cs="宋体"/>
          <w:b/>
          <w:kern w:val="0"/>
          <w:sz w:val="32"/>
          <w:szCs w:val="32"/>
          <w:lang w:val="zh-CN"/>
        </w:rPr>
      </w:pPr>
    </w:p>
    <w:p w:rsidR="00AB4D50" w:rsidRDefault="00EE5E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AB4D50" w:rsidRDefault="00EE5E00">
      <w:pPr>
        <w:pStyle w:val="00"/>
        <w:spacing w:line="360" w:lineRule="auto"/>
        <w:rPr>
          <w:rFonts w:hAnsi="宋体" w:cs="宋体"/>
          <w:bCs/>
          <w:sz w:val="24"/>
        </w:rPr>
      </w:pPr>
      <w:r>
        <w:rPr>
          <w:rFonts w:hAnsi="宋体" w:cs="宋体" w:hint="eastAsia"/>
          <w:bCs/>
          <w:sz w:val="24"/>
        </w:rPr>
        <w:t>身份证件扫描件：</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B4D50">
        <w:trPr>
          <w:trHeight w:val="4508"/>
          <w:jc w:val="center"/>
        </w:trPr>
        <w:tc>
          <w:tcPr>
            <w:tcW w:w="9000" w:type="dxa"/>
          </w:tcPr>
          <w:p w:rsidR="00AB4D50" w:rsidRDefault="00EE5E00">
            <w:pPr>
              <w:pStyle w:val="00"/>
              <w:adjustRightInd w:val="0"/>
              <w:spacing w:line="360" w:lineRule="auto"/>
              <w:rPr>
                <w:rFonts w:hAnsi="宋体" w:cs="宋体"/>
                <w:bCs/>
                <w:sz w:val="24"/>
              </w:rPr>
            </w:pPr>
            <w:r>
              <w:rPr>
                <w:rFonts w:hAnsi="宋体" w:cs="宋体" w:hint="eastAsia"/>
                <w:bCs/>
                <w:sz w:val="24"/>
              </w:rPr>
              <w:t>正面：                                 反面：</w:t>
            </w:r>
          </w:p>
          <w:p w:rsidR="00AB4D50" w:rsidRDefault="00AB4D50">
            <w:pPr>
              <w:pStyle w:val="00"/>
              <w:adjustRightInd w:val="0"/>
              <w:spacing w:line="360" w:lineRule="auto"/>
              <w:rPr>
                <w:rFonts w:hAnsi="宋体" w:cs="宋体"/>
                <w:bCs/>
                <w:sz w:val="24"/>
              </w:rPr>
            </w:pPr>
          </w:p>
        </w:tc>
      </w:tr>
    </w:tbl>
    <w:p w:rsidR="00AB4D50" w:rsidRDefault="00AB4D50">
      <w:pPr>
        <w:snapToGrid w:val="0"/>
        <w:spacing w:line="360" w:lineRule="auto"/>
        <w:ind w:firstLine="576"/>
        <w:jc w:val="center"/>
        <w:rPr>
          <w:rFonts w:ascii="宋体" w:hAnsi="宋体" w:cs="宋体"/>
          <w:kern w:val="0"/>
          <w:sz w:val="24"/>
          <w:lang w:val="zh-CN"/>
        </w:rPr>
      </w:pPr>
    </w:p>
    <w:p w:rsidR="00AB4D50" w:rsidRDefault="00EE5E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AB4D50" w:rsidRDefault="00EE5E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AB4D50" w:rsidRDefault="00AB4D50">
      <w:pP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三、分包意向协议（如果有）</w:t>
      </w:r>
    </w:p>
    <w:p w:rsidR="00AB4D50" w:rsidRDefault="00EE5E00">
      <w:pPr>
        <w:widowControl/>
        <w:spacing w:line="360" w:lineRule="auto"/>
        <w:ind w:firstLineChars="50" w:firstLine="120"/>
        <w:jc w:val="left"/>
        <w:rPr>
          <w:rFonts w:ascii="宋体" w:hAnsi="宋体" w:cs="宋体"/>
          <w:sz w:val="24"/>
        </w:rPr>
      </w:pPr>
      <w:bookmarkStart w:id="500"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00"/>
    <w:p w:rsidR="00AB4D50" w:rsidRDefault="00AB4D50">
      <w:pPr>
        <w:snapToGrid w:val="0"/>
        <w:spacing w:line="360" w:lineRule="auto"/>
        <w:rPr>
          <w:rFonts w:ascii="宋体" w:hAnsi="宋体" w:cs="宋体"/>
          <w:kern w:val="0"/>
          <w:sz w:val="24"/>
        </w:rPr>
      </w:pPr>
    </w:p>
    <w:p w:rsidR="00AB4D50" w:rsidRDefault="00AB4D50">
      <w:pPr>
        <w:jc w:val="center"/>
        <w:rPr>
          <w:rFonts w:ascii="宋体" w:hAnsi="宋体" w:cs="宋体"/>
          <w:b/>
          <w:kern w:val="0"/>
          <w:sz w:val="32"/>
          <w:szCs w:val="32"/>
        </w:rPr>
      </w:pPr>
    </w:p>
    <w:p w:rsidR="00AB4D50" w:rsidRDefault="00AB4D50">
      <w:pPr>
        <w:pStyle w:val="2"/>
        <w:rPr>
          <w:lang w:val="en-US"/>
        </w:rPr>
      </w:pPr>
    </w:p>
    <w:p w:rsidR="00AB4D50" w:rsidRDefault="00AB4D50"/>
    <w:p w:rsidR="00AB4D50" w:rsidRDefault="00AB4D50">
      <w:pPr>
        <w:pStyle w:val="2"/>
        <w:rPr>
          <w:lang w:val="en-US"/>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jc w:val="center"/>
        <w:rPr>
          <w:rFonts w:ascii="宋体" w:hAnsi="宋体" w:cs="宋体"/>
          <w:b/>
          <w:kern w:val="0"/>
          <w:sz w:val="32"/>
          <w:szCs w:val="32"/>
        </w:rPr>
      </w:pPr>
      <w:r>
        <w:rPr>
          <w:rFonts w:ascii="宋体" w:hAnsi="宋体" w:cs="宋体" w:hint="eastAsia"/>
          <w:b/>
          <w:kern w:val="0"/>
          <w:sz w:val="32"/>
          <w:szCs w:val="32"/>
        </w:rPr>
        <w:t>四、符合性审查资料</w:t>
      </w:r>
    </w:p>
    <w:p w:rsidR="00AB4D50" w:rsidRDefault="00AB4D50">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B4D50">
        <w:trPr>
          <w:trHeight w:val="882"/>
        </w:trPr>
        <w:tc>
          <w:tcPr>
            <w:tcW w:w="646" w:type="dxa"/>
            <w:vAlign w:val="center"/>
          </w:tcPr>
          <w:p w:rsidR="00AB4D50" w:rsidRDefault="00EE5E0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AB4D50" w:rsidRDefault="00EE5E0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AB4D50" w:rsidRDefault="00EE5E0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AB4D50" w:rsidRDefault="00EE5E00">
            <w:pPr>
              <w:snapToGrid w:val="0"/>
              <w:spacing w:line="240" w:lineRule="atLeast"/>
              <w:jc w:val="center"/>
              <w:rPr>
                <w:rFonts w:ascii="宋体" w:hAnsi="宋体" w:cs="宋体"/>
                <w:b/>
                <w:sz w:val="24"/>
              </w:rPr>
            </w:pPr>
            <w:r>
              <w:rPr>
                <w:rFonts w:ascii="宋体" w:hAnsi="宋体" w:cs="宋体" w:hint="eastAsia"/>
                <w:b/>
                <w:sz w:val="24"/>
              </w:rPr>
              <w:t>投标文件中的</w:t>
            </w:r>
          </w:p>
          <w:p w:rsidR="00AB4D50" w:rsidRDefault="00EE5E00">
            <w:pPr>
              <w:snapToGrid w:val="0"/>
              <w:spacing w:line="240" w:lineRule="atLeast"/>
              <w:jc w:val="center"/>
              <w:rPr>
                <w:rFonts w:ascii="宋体" w:hAnsi="宋体" w:cs="宋体"/>
                <w:b/>
                <w:sz w:val="24"/>
              </w:rPr>
            </w:pPr>
            <w:r>
              <w:rPr>
                <w:rFonts w:ascii="宋体" w:hAnsi="宋体" w:cs="宋体" w:hint="eastAsia"/>
                <w:b/>
                <w:sz w:val="24"/>
              </w:rPr>
              <w:t>页码位置</w:t>
            </w:r>
          </w:p>
        </w:tc>
      </w:tr>
      <w:tr w:rsidR="00AB4D50">
        <w:trPr>
          <w:trHeight w:val="860"/>
        </w:trPr>
        <w:tc>
          <w:tcPr>
            <w:tcW w:w="646" w:type="dxa"/>
            <w:vAlign w:val="center"/>
          </w:tcPr>
          <w:p w:rsidR="00AB4D50" w:rsidRDefault="00EE5E00">
            <w:pPr>
              <w:jc w:val="center"/>
              <w:rPr>
                <w:rFonts w:ascii="宋体" w:hAnsi="宋体" w:cs="宋体"/>
                <w:sz w:val="24"/>
              </w:rPr>
            </w:pPr>
            <w:r>
              <w:rPr>
                <w:rFonts w:ascii="宋体" w:hAnsi="宋体" w:cs="宋体" w:hint="eastAsia"/>
                <w:sz w:val="24"/>
              </w:rPr>
              <w:t>1</w:t>
            </w:r>
          </w:p>
        </w:tc>
        <w:tc>
          <w:tcPr>
            <w:tcW w:w="4991" w:type="dxa"/>
          </w:tcPr>
          <w:p w:rsidR="00AB4D50" w:rsidRDefault="00EE5E0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AB4D50" w:rsidRDefault="00EE5E00">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AB4D50" w:rsidRDefault="00AB4D50">
            <w:pPr>
              <w:rPr>
                <w:rFonts w:ascii="宋体" w:hAnsi="宋体" w:cs="宋体"/>
                <w:sz w:val="24"/>
              </w:rPr>
            </w:pPr>
          </w:p>
          <w:p w:rsidR="00AB4D50" w:rsidRDefault="00EE5E00">
            <w:pPr>
              <w:rPr>
                <w:rFonts w:ascii="宋体" w:hAnsi="宋体" w:cs="宋体"/>
                <w:sz w:val="24"/>
              </w:rPr>
            </w:pPr>
            <w:r>
              <w:rPr>
                <w:rFonts w:ascii="宋体" w:hAnsi="宋体" w:cs="宋体" w:hint="eastAsia"/>
                <w:sz w:val="24"/>
              </w:rPr>
              <w:t>见投标文件</w:t>
            </w:r>
          </w:p>
          <w:p w:rsidR="00AB4D50" w:rsidRDefault="00EE5E00">
            <w:pPr>
              <w:rPr>
                <w:rFonts w:ascii="宋体" w:hAnsi="宋体" w:cs="宋体"/>
              </w:rPr>
            </w:pPr>
            <w:r>
              <w:rPr>
                <w:rFonts w:ascii="宋体" w:hAnsi="宋体" w:cs="宋体" w:hint="eastAsia"/>
                <w:sz w:val="24"/>
              </w:rPr>
              <w:t>第页</w:t>
            </w:r>
          </w:p>
        </w:tc>
      </w:tr>
      <w:tr w:rsidR="00AB4D50">
        <w:trPr>
          <w:trHeight w:val="860"/>
        </w:trPr>
        <w:tc>
          <w:tcPr>
            <w:tcW w:w="646" w:type="dxa"/>
            <w:vAlign w:val="center"/>
          </w:tcPr>
          <w:p w:rsidR="00AB4D50" w:rsidRDefault="00EE5E00">
            <w:pPr>
              <w:jc w:val="center"/>
              <w:rPr>
                <w:rFonts w:ascii="宋体" w:hAnsi="宋体" w:cs="宋体"/>
                <w:sz w:val="24"/>
              </w:rPr>
            </w:pPr>
            <w:r>
              <w:rPr>
                <w:rFonts w:ascii="宋体" w:hAnsi="宋体" w:cs="宋体" w:hint="eastAsia"/>
                <w:sz w:val="24"/>
              </w:rPr>
              <w:t>2</w:t>
            </w:r>
          </w:p>
        </w:tc>
        <w:tc>
          <w:tcPr>
            <w:tcW w:w="4991" w:type="dxa"/>
          </w:tcPr>
          <w:p w:rsidR="00AB4D50" w:rsidRDefault="00EE5E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AB4D50" w:rsidRDefault="00EE5E00">
            <w:pPr>
              <w:rPr>
                <w:rFonts w:ascii="宋体" w:hAnsi="宋体" w:cs="宋体"/>
                <w:sz w:val="24"/>
              </w:rPr>
            </w:pPr>
            <w:r>
              <w:rPr>
                <w:rFonts w:ascii="宋体" w:hAnsi="宋体" w:cs="宋体" w:hint="eastAsia"/>
                <w:sz w:val="24"/>
              </w:rPr>
              <w:t>投标函</w:t>
            </w:r>
          </w:p>
        </w:tc>
        <w:tc>
          <w:tcPr>
            <w:tcW w:w="1418" w:type="dxa"/>
          </w:tcPr>
          <w:p w:rsidR="00AB4D50" w:rsidRDefault="00EE5E00">
            <w:pPr>
              <w:rPr>
                <w:rFonts w:ascii="宋体" w:hAnsi="宋体" w:cs="宋体"/>
              </w:rPr>
            </w:pPr>
            <w:r>
              <w:rPr>
                <w:rFonts w:ascii="宋体" w:hAnsi="宋体" w:cs="宋体" w:hint="eastAsia"/>
                <w:sz w:val="24"/>
              </w:rPr>
              <w:t>见投标文件第页</w:t>
            </w:r>
          </w:p>
        </w:tc>
      </w:tr>
      <w:tr w:rsidR="00AB4D50">
        <w:trPr>
          <w:trHeight w:val="860"/>
        </w:trPr>
        <w:tc>
          <w:tcPr>
            <w:tcW w:w="646" w:type="dxa"/>
            <w:vAlign w:val="center"/>
          </w:tcPr>
          <w:p w:rsidR="00AB4D50" w:rsidRDefault="00EE5E00">
            <w:pPr>
              <w:jc w:val="center"/>
              <w:rPr>
                <w:rFonts w:ascii="宋体" w:hAnsi="宋体" w:cs="宋体"/>
                <w:sz w:val="24"/>
              </w:rPr>
            </w:pPr>
            <w:r>
              <w:rPr>
                <w:rFonts w:ascii="宋体" w:hAnsi="宋体" w:cs="宋体" w:hint="eastAsia"/>
                <w:sz w:val="24"/>
              </w:rPr>
              <w:t>3</w:t>
            </w:r>
          </w:p>
        </w:tc>
        <w:tc>
          <w:tcPr>
            <w:tcW w:w="4991" w:type="dxa"/>
          </w:tcPr>
          <w:p w:rsidR="00AB4D50" w:rsidRDefault="00EE5E0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AB4D50" w:rsidRDefault="00EE5E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AB4D50" w:rsidRDefault="00EE5E00">
            <w:pPr>
              <w:rPr>
                <w:rFonts w:ascii="宋体" w:hAnsi="宋体" w:cs="宋体"/>
              </w:rPr>
            </w:pPr>
            <w:r>
              <w:rPr>
                <w:rFonts w:ascii="宋体" w:hAnsi="宋体" w:cs="宋体" w:hint="eastAsia"/>
                <w:sz w:val="24"/>
              </w:rPr>
              <w:t>见投标文件第页</w:t>
            </w:r>
          </w:p>
        </w:tc>
      </w:tr>
    </w:tbl>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jc w:val="center"/>
        <w:rPr>
          <w:rFonts w:ascii="宋体" w:hAnsi="宋体" w:cs="宋体"/>
        </w:rPr>
      </w:pPr>
      <w:r>
        <w:rPr>
          <w:rFonts w:ascii="宋体" w:hAnsi="宋体" w:cs="宋体" w:hint="eastAsia"/>
          <w:b/>
          <w:kern w:val="0"/>
          <w:sz w:val="32"/>
          <w:szCs w:val="32"/>
        </w:rPr>
        <w:t>五、评标标准相应的商务技术资料</w:t>
      </w:r>
    </w:p>
    <w:p w:rsidR="00AB4D50" w:rsidRDefault="00EE5E0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AB4D5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AB4D50" w:rsidRDefault="00AB4D50">
            <w:pPr>
              <w:spacing w:line="360" w:lineRule="auto"/>
              <w:jc w:val="center"/>
              <w:rPr>
                <w:rFonts w:ascii="宋体" w:hAnsi="宋体" w:cs="宋体"/>
                <w:b/>
                <w:sz w:val="24"/>
              </w:rPr>
            </w:pPr>
          </w:p>
          <w:p w:rsidR="00AB4D50" w:rsidRDefault="00EE5E00">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b/>
                <w:sz w:val="24"/>
              </w:rPr>
            </w:pPr>
            <w:r>
              <w:rPr>
                <w:rFonts w:ascii="宋体" w:hAnsi="宋体" w:cs="宋体" w:hint="eastAsia"/>
                <w:b/>
                <w:sz w:val="24"/>
              </w:rPr>
              <w:t>备注</w:t>
            </w:r>
          </w:p>
        </w:tc>
      </w:tr>
      <w:tr w:rsidR="00AB4D50">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r>
      <w:tr w:rsidR="00AB4D5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r>
      <w:tr w:rsidR="00AB4D5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B4D50" w:rsidRDefault="00EE5E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B4D50" w:rsidRDefault="00AB4D5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AB4D50" w:rsidRDefault="00AB4D50">
            <w:pPr>
              <w:spacing w:line="360" w:lineRule="auto"/>
              <w:jc w:val="center"/>
              <w:rPr>
                <w:rFonts w:ascii="宋体" w:hAnsi="宋体" w:cs="宋体"/>
                <w:sz w:val="24"/>
              </w:rPr>
            </w:pPr>
          </w:p>
        </w:tc>
      </w:tr>
    </w:tbl>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AB4D50">
      <w:pPr>
        <w:jc w:val="center"/>
        <w:rPr>
          <w:rFonts w:ascii="宋体" w:hAnsi="宋体" w:cs="宋体"/>
          <w:b/>
          <w:kern w:val="0"/>
          <w:sz w:val="32"/>
          <w:szCs w:val="32"/>
        </w:rPr>
      </w:pPr>
    </w:p>
    <w:p w:rsidR="00AB4D50" w:rsidRDefault="00EE5E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AB4D50">
        <w:tc>
          <w:tcPr>
            <w:tcW w:w="959" w:type="dxa"/>
          </w:tcPr>
          <w:p w:rsidR="00AB4D50" w:rsidRDefault="00EE5E00">
            <w:pPr>
              <w:jc w:val="center"/>
              <w:rPr>
                <w:rFonts w:ascii="宋体" w:hAnsi="宋体" w:cs="宋体"/>
                <w:b/>
                <w:bCs/>
                <w:sz w:val="24"/>
              </w:rPr>
            </w:pPr>
            <w:r>
              <w:rPr>
                <w:rFonts w:ascii="宋体" w:hAnsi="宋体" w:cs="宋体" w:hint="eastAsia"/>
                <w:b/>
                <w:bCs/>
                <w:sz w:val="24"/>
              </w:rPr>
              <w:t>序号</w:t>
            </w:r>
          </w:p>
        </w:tc>
        <w:tc>
          <w:tcPr>
            <w:tcW w:w="3683" w:type="dxa"/>
          </w:tcPr>
          <w:p w:rsidR="00AB4D50" w:rsidRDefault="00EE5E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AB4D50" w:rsidRDefault="00EE5E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AB4D50" w:rsidRDefault="00EE5E00">
            <w:pPr>
              <w:jc w:val="center"/>
              <w:rPr>
                <w:rFonts w:ascii="宋体" w:hAnsi="宋体" w:cs="宋体"/>
                <w:b/>
                <w:bCs/>
                <w:sz w:val="24"/>
              </w:rPr>
            </w:pPr>
            <w:r>
              <w:rPr>
                <w:rFonts w:ascii="宋体" w:hAnsi="宋体" w:cs="宋体" w:hint="eastAsia"/>
                <w:b/>
                <w:bCs/>
                <w:sz w:val="24"/>
              </w:rPr>
              <w:t>偏离说明</w:t>
            </w:r>
          </w:p>
        </w:tc>
      </w:tr>
      <w:tr w:rsidR="00AB4D50">
        <w:tc>
          <w:tcPr>
            <w:tcW w:w="959" w:type="dxa"/>
          </w:tcPr>
          <w:p w:rsidR="00AB4D50" w:rsidRDefault="00EE5E00">
            <w:pPr>
              <w:jc w:val="center"/>
              <w:rPr>
                <w:rFonts w:ascii="宋体" w:hAnsi="宋体" w:cs="宋体"/>
                <w:kern w:val="0"/>
                <w:sz w:val="24"/>
              </w:rPr>
            </w:pPr>
            <w:r>
              <w:rPr>
                <w:rFonts w:ascii="宋体" w:hAnsi="宋体" w:cs="宋体" w:hint="eastAsia"/>
                <w:kern w:val="0"/>
                <w:sz w:val="24"/>
              </w:rPr>
              <w:t>1</w:t>
            </w:r>
          </w:p>
        </w:tc>
        <w:tc>
          <w:tcPr>
            <w:tcW w:w="3683" w:type="dxa"/>
          </w:tcPr>
          <w:p w:rsidR="00AB4D50" w:rsidRDefault="00AB4D50">
            <w:pPr>
              <w:jc w:val="center"/>
              <w:rPr>
                <w:rFonts w:ascii="宋体" w:hAnsi="宋体" w:cs="宋体"/>
                <w:b/>
                <w:kern w:val="0"/>
                <w:sz w:val="32"/>
                <w:szCs w:val="32"/>
              </w:rPr>
            </w:pPr>
          </w:p>
        </w:tc>
        <w:tc>
          <w:tcPr>
            <w:tcW w:w="3546" w:type="dxa"/>
          </w:tcPr>
          <w:p w:rsidR="00AB4D50" w:rsidRDefault="00AB4D50">
            <w:pPr>
              <w:jc w:val="center"/>
              <w:rPr>
                <w:rFonts w:ascii="宋体" w:hAnsi="宋体" w:cs="宋体"/>
                <w:b/>
                <w:kern w:val="0"/>
                <w:sz w:val="32"/>
                <w:szCs w:val="32"/>
              </w:rPr>
            </w:pPr>
          </w:p>
        </w:tc>
        <w:tc>
          <w:tcPr>
            <w:tcW w:w="1276" w:type="dxa"/>
          </w:tcPr>
          <w:p w:rsidR="00AB4D50" w:rsidRDefault="00AB4D50">
            <w:pPr>
              <w:jc w:val="center"/>
              <w:rPr>
                <w:rFonts w:ascii="宋体" w:hAnsi="宋体" w:cs="宋体"/>
                <w:b/>
                <w:kern w:val="0"/>
                <w:sz w:val="32"/>
                <w:szCs w:val="32"/>
              </w:rPr>
            </w:pPr>
          </w:p>
        </w:tc>
      </w:tr>
      <w:tr w:rsidR="00AB4D50">
        <w:tc>
          <w:tcPr>
            <w:tcW w:w="959" w:type="dxa"/>
          </w:tcPr>
          <w:p w:rsidR="00AB4D50" w:rsidRDefault="00EE5E00">
            <w:pPr>
              <w:jc w:val="center"/>
              <w:rPr>
                <w:rFonts w:ascii="宋体" w:hAnsi="宋体" w:cs="宋体"/>
                <w:kern w:val="0"/>
                <w:sz w:val="24"/>
              </w:rPr>
            </w:pPr>
            <w:r>
              <w:rPr>
                <w:rFonts w:ascii="宋体" w:hAnsi="宋体" w:cs="宋体" w:hint="eastAsia"/>
                <w:kern w:val="0"/>
                <w:sz w:val="24"/>
              </w:rPr>
              <w:t>2</w:t>
            </w:r>
          </w:p>
        </w:tc>
        <w:tc>
          <w:tcPr>
            <w:tcW w:w="3683" w:type="dxa"/>
          </w:tcPr>
          <w:p w:rsidR="00AB4D50" w:rsidRDefault="00AB4D50">
            <w:pPr>
              <w:jc w:val="center"/>
              <w:rPr>
                <w:rFonts w:ascii="宋体" w:hAnsi="宋体" w:cs="宋体"/>
                <w:b/>
                <w:kern w:val="0"/>
                <w:sz w:val="32"/>
                <w:szCs w:val="32"/>
              </w:rPr>
            </w:pPr>
          </w:p>
        </w:tc>
        <w:tc>
          <w:tcPr>
            <w:tcW w:w="3546" w:type="dxa"/>
          </w:tcPr>
          <w:p w:rsidR="00AB4D50" w:rsidRDefault="00AB4D50">
            <w:pPr>
              <w:jc w:val="center"/>
              <w:rPr>
                <w:rFonts w:ascii="宋体" w:hAnsi="宋体" w:cs="宋体"/>
                <w:b/>
                <w:kern w:val="0"/>
                <w:sz w:val="32"/>
                <w:szCs w:val="32"/>
              </w:rPr>
            </w:pPr>
          </w:p>
        </w:tc>
        <w:tc>
          <w:tcPr>
            <w:tcW w:w="1276" w:type="dxa"/>
          </w:tcPr>
          <w:p w:rsidR="00AB4D50" w:rsidRDefault="00AB4D50">
            <w:pPr>
              <w:jc w:val="center"/>
              <w:rPr>
                <w:rFonts w:ascii="宋体" w:hAnsi="宋体" w:cs="宋体"/>
                <w:b/>
                <w:kern w:val="0"/>
                <w:sz w:val="32"/>
                <w:szCs w:val="32"/>
              </w:rPr>
            </w:pPr>
          </w:p>
        </w:tc>
      </w:tr>
      <w:tr w:rsidR="00AB4D50">
        <w:tc>
          <w:tcPr>
            <w:tcW w:w="959" w:type="dxa"/>
          </w:tcPr>
          <w:p w:rsidR="00AB4D50" w:rsidRDefault="00EE5E00">
            <w:pPr>
              <w:jc w:val="center"/>
              <w:rPr>
                <w:rFonts w:ascii="宋体" w:hAnsi="宋体" w:cs="宋体"/>
                <w:kern w:val="0"/>
                <w:sz w:val="24"/>
              </w:rPr>
            </w:pPr>
            <w:r>
              <w:rPr>
                <w:rFonts w:ascii="宋体" w:hAnsi="宋体" w:cs="宋体" w:hint="eastAsia"/>
                <w:kern w:val="0"/>
                <w:sz w:val="24"/>
              </w:rPr>
              <w:t>……</w:t>
            </w:r>
          </w:p>
        </w:tc>
        <w:tc>
          <w:tcPr>
            <w:tcW w:w="3683" w:type="dxa"/>
          </w:tcPr>
          <w:p w:rsidR="00AB4D50" w:rsidRDefault="00AB4D50">
            <w:pPr>
              <w:jc w:val="center"/>
              <w:rPr>
                <w:rFonts w:ascii="宋体" w:hAnsi="宋体" w:cs="宋体"/>
                <w:b/>
                <w:kern w:val="0"/>
                <w:sz w:val="32"/>
                <w:szCs w:val="32"/>
              </w:rPr>
            </w:pPr>
          </w:p>
        </w:tc>
        <w:tc>
          <w:tcPr>
            <w:tcW w:w="3546" w:type="dxa"/>
          </w:tcPr>
          <w:p w:rsidR="00AB4D50" w:rsidRDefault="00AB4D50">
            <w:pPr>
              <w:jc w:val="center"/>
              <w:rPr>
                <w:rFonts w:ascii="宋体" w:hAnsi="宋体" w:cs="宋体"/>
                <w:b/>
                <w:kern w:val="0"/>
                <w:sz w:val="32"/>
                <w:szCs w:val="32"/>
              </w:rPr>
            </w:pPr>
          </w:p>
        </w:tc>
        <w:tc>
          <w:tcPr>
            <w:tcW w:w="1276" w:type="dxa"/>
          </w:tcPr>
          <w:p w:rsidR="00AB4D50" w:rsidRDefault="00AB4D50">
            <w:pPr>
              <w:jc w:val="center"/>
              <w:rPr>
                <w:rFonts w:ascii="宋体" w:hAnsi="宋体" w:cs="宋体"/>
                <w:b/>
                <w:kern w:val="0"/>
                <w:sz w:val="32"/>
                <w:szCs w:val="32"/>
              </w:rPr>
            </w:pPr>
          </w:p>
        </w:tc>
      </w:tr>
    </w:tbl>
    <w:p w:rsidR="00AB4D50" w:rsidRDefault="00EE5E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AB4D50" w:rsidRDefault="00AB4D50">
      <w:pPr>
        <w:jc w:val="center"/>
        <w:rPr>
          <w:rFonts w:ascii="宋体" w:hAnsi="宋体" w:cs="宋体"/>
          <w:b/>
          <w:kern w:val="0"/>
          <w:sz w:val="32"/>
          <w:szCs w:val="32"/>
        </w:rPr>
      </w:pPr>
    </w:p>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AB4D50">
      <w:pPr>
        <w:ind w:firstLineChars="595" w:firstLine="1911"/>
        <w:rPr>
          <w:rFonts w:ascii="宋体" w:hAnsi="宋体" w:cs="宋体"/>
          <w:b/>
          <w:bCs/>
          <w:sz w:val="32"/>
          <w:szCs w:val="32"/>
        </w:rPr>
      </w:pPr>
    </w:p>
    <w:p w:rsidR="00AB4D50" w:rsidRDefault="00EE5E00">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AB4D50" w:rsidRDefault="00AB4D50">
      <w:pPr>
        <w:snapToGrid w:val="0"/>
        <w:spacing w:line="360" w:lineRule="auto"/>
        <w:rPr>
          <w:rFonts w:ascii="宋体" w:hAnsi="宋体" w:cs="宋体"/>
          <w:sz w:val="24"/>
        </w:rPr>
      </w:pPr>
    </w:p>
    <w:p w:rsidR="00AB4D50" w:rsidRDefault="00EE5E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B4D50" w:rsidRDefault="00EE5E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AB4D50" w:rsidRDefault="00EE5E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AB4D50" w:rsidRDefault="00EE5E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AB4D50" w:rsidRDefault="00EE5E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AB4D50" w:rsidRDefault="00EE5E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AB4D50" w:rsidRDefault="00EE5E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AB4D50" w:rsidRDefault="00EE5E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AB4D50" w:rsidRDefault="00EE5E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AB4D50" w:rsidRDefault="00EE5E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AB4D50" w:rsidRDefault="00EE5E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AB4D50" w:rsidRDefault="00AB4D50">
      <w:pPr>
        <w:autoSpaceDE w:val="0"/>
        <w:autoSpaceDN w:val="0"/>
        <w:spacing w:line="360" w:lineRule="auto"/>
        <w:ind w:left="2"/>
        <w:jc w:val="left"/>
        <w:rPr>
          <w:rFonts w:ascii="宋体" w:hAnsi="宋体" w:cs="宋体"/>
          <w:kern w:val="0"/>
          <w:sz w:val="24"/>
          <w:lang w:val="zh-CN"/>
        </w:rPr>
      </w:pPr>
    </w:p>
    <w:p w:rsidR="00AB4D50" w:rsidRDefault="00AB4D50">
      <w:pPr>
        <w:autoSpaceDE w:val="0"/>
        <w:autoSpaceDN w:val="0"/>
        <w:spacing w:line="360" w:lineRule="auto"/>
        <w:ind w:left="2"/>
        <w:jc w:val="left"/>
        <w:rPr>
          <w:rFonts w:ascii="宋体" w:hAnsi="宋体" w:cs="宋体"/>
          <w:kern w:val="0"/>
          <w:sz w:val="24"/>
          <w:lang w:val="zh-CN"/>
        </w:rPr>
      </w:pPr>
    </w:p>
    <w:p w:rsidR="00AB4D50" w:rsidRDefault="00AB4D50">
      <w:pPr>
        <w:autoSpaceDE w:val="0"/>
        <w:autoSpaceDN w:val="0"/>
        <w:spacing w:line="360" w:lineRule="auto"/>
        <w:ind w:left="2"/>
        <w:jc w:val="left"/>
        <w:rPr>
          <w:rFonts w:ascii="宋体" w:hAnsi="宋体" w:cs="宋体"/>
          <w:kern w:val="0"/>
          <w:sz w:val="24"/>
          <w:lang w:val="zh-CN"/>
        </w:rPr>
      </w:pPr>
    </w:p>
    <w:p w:rsidR="00AB4D50" w:rsidRDefault="00EE5E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AB4D50" w:rsidRDefault="00EE5E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AB4D50" w:rsidRDefault="00AB4D50">
      <w:pPr>
        <w:spacing w:line="360" w:lineRule="auto"/>
        <w:jc w:val="center"/>
        <w:rPr>
          <w:rFonts w:ascii="宋体" w:hAnsi="宋体" w:cs="宋体"/>
          <w:b/>
          <w:bCs/>
          <w:sz w:val="24"/>
        </w:rPr>
      </w:pPr>
    </w:p>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spacing w:line="360" w:lineRule="auto"/>
        <w:jc w:val="center"/>
        <w:rPr>
          <w:rFonts w:ascii="宋体" w:hAnsi="宋体" w:cs="宋体"/>
          <w:b/>
          <w:bCs/>
          <w:sz w:val="24"/>
        </w:rPr>
        <w:sectPr w:rsidR="00AB4D50">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AB4D50" w:rsidRDefault="00AB4D50">
      <w:pPr>
        <w:spacing w:line="360" w:lineRule="auto"/>
        <w:jc w:val="center"/>
        <w:outlineLvl w:val="0"/>
        <w:rPr>
          <w:rFonts w:ascii="宋体" w:hAnsi="宋体" w:cs="宋体"/>
          <w:b/>
          <w:kern w:val="0"/>
          <w:sz w:val="36"/>
          <w:szCs w:val="36"/>
        </w:rPr>
      </w:pPr>
    </w:p>
    <w:p w:rsidR="00AB4D50" w:rsidRDefault="00EE5E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AB4D50" w:rsidRDefault="00EE5E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B4D50" w:rsidRDefault="00AB4D50">
      <w:pPr>
        <w:spacing w:line="360" w:lineRule="auto"/>
        <w:jc w:val="center"/>
        <w:outlineLvl w:val="0"/>
        <w:rPr>
          <w:rFonts w:ascii="宋体" w:hAnsi="宋体" w:cs="宋体"/>
          <w:b/>
          <w:kern w:val="0"/>
          <w:sz w:val="36"/>
          <w:szCs w:val="36"/>
        </w:rPr>
      </w:pPr>
    </w:p>
    <w:p w:rsidR="00AB4D50" w:rsidRDefault="00EE5E00">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AB4D50" w:rsidRDefault="00EE5E00">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snapToGrid w:val="0"/>
        <w:spacing w:line="360" w:lineRule="auto"/>
        <w:ind w:right="480"/>
        <w:jc w:val="center"/>
        <w:rPr>
          <w:rFonts w:ascii="宋体" w:hAnsi="宋体" w:cs="宋体"/>
          <w:b/>
          <w:kern w:val="0"/>
          <w:sz w:val="32"/>
          <w:szCs w:val="32"/>
        </w:rPr>
      </w:pPr>
    </w:p>
    <w:p w:rsidR="00AB4D50" w:rsidRDefault="00AB4D5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B4D50">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AB4D50" w:rsidRDefault="00EE5E0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AB4D50" w:rsidRDefault="00EE5E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B4D50" w:rsidRDefault="00EE5E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AB4D50" w:rsidRDefault="00EE5E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AB4D50">
        <w:trPr>
          <w:trHeight w:val="1373"/>
        </w:trPr>
        <w:tc>
          <w:tcPr>
            <w:tcW w:w="534"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AB4D50" w:rsidRDefault="00AB4D50">
            <w:pPr>
              <w:spacing w:line="360" w:lineRule="auto"/>
              <w:jc w:val="center"/>
              <w:rPr>
                <w:rFonts w:ascii="宋体" w:hAnsi="宋体" w:cs="宋体"/>
                <w:b/>
                <w:sz w:val="24"/>
              </w:rPr>
            </w:pPr>
          </w:p>
          <w:p w:rsidR="00AB4D50" w:rsidRDefault="00EE5E00">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AB4D50" w:rsidRDefault="00EE5E00">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AB4D50" w:rsidRDefault="00AB4D50">
            <w:pPr>
              <w:spacing w:line="360" w:lineRule="auto"/>
              <w:jc w:val="center"/>
              <w:rPr>
                <w:rFonts w:ascii="宋体" w:hAnsi="宋体" w:cs="宋体"/>
                <w:b/>
                <w:sz w:val="24"/>
              </w:rPr>
            </w:pPr>
          </w:p>
          <w:p w:rsidR="00AB4D50" w:rsidRDefault="00EE5E00">
            <w:pPr>
              <w:spacing w:line="360" w:lineRule="auto"/>
              <w:jc w:val="center"/>
              <w:rPr>
                <w:rFonts w:ascii="宋体" w:hAnsi="宋体" w:cs="宋体"/>
                <w:b/>
                <w:sz w:val="24"/>
              </w:rPr>
            </w:pPr>
            <w:r>
              <w:rPr>
                <w:rFonts w:ascii="宋体" w:hAnsi="宋体" w:cs="宋体" w:hint="eastAsia"/>
                <w:b/>
                <w:sz w:val="24"/>
              </w:rPr>
              <w:t>备注（如果有）</w:t>
            </w:r>
          </w:p>
          <w:p w:rsidR="00AB4D50" w:rsidRDefault="00AB4D50">
            <w:pPr>
              <w:spacing w:line="360" w:lineRule="auto"/>
              <w:jc w:val="center"/>
              <w:rPr>
                <w:rFonts w:ascii="宋体" w:hAnsi="宋体" w:cs="宋体"/>
                <w:b/>
                <w:sz w:val="24"/>
              </w:rPr>
            </w:pPr>
          </w:p>
        </w:tc>
      </w:tr>
      <w:tr w:rsidR="00AB4D50">
        <w:trPr>
          <w:trHeight w:val="441"/>
        </w:trPr>
        <w:tc>
          <w:tcPr>
            <w:tcW w:w="534" w:type="dxa"/>
            <w:vAlign w:val="center"/>
          </w:tcPr>
          <w:p w:rsidR="00AB4D50" w:rsidRDefault="00EE5E00">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AB4D50" w:rsidRDefault="00EE5E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AB4D50" w:rsidRDefault="00AB4D50">
            <w:pPr>
              <w:snapToGrid w:val="0"/>
              <w:spacing w:line="360" w:lineRule="auto"/>
              <w:jc w:val="center"/>
              <w:rPr>
                <w:rFonts w:ascii="宋体" w:hAnsi="宋体" w:cs="宋体"/>
                <w:sz w:val="24"/>
              </w:rPr>
            </w:pPr>
          </w:p>
        </w:tc>
        <w:tc>
          <w:tcPr>
            <w:tcW w:w="3118" w:type="dxa"/>
            <w:vAlign w:val="center"/>
          </w:tcPr>
          <w:p w:rsidR="00AB4D50" w:rsidRDefault="00AB4D50">
            <w:pPr>
              <w:snapToGrid w:val="0"/>
              <w:spacing w:line="360" w:lineRule="auto"/>
              <w:jc w:val="center"/>
              <w:rPr>
                <w:rFonts w:ascii="宋体" w:hAnsi="宋体" w:cs="宋体"/>
                <w:sz w:val="24"/>
              </w:rPr>
            </w:pPr>
          </w:p>
        </w:tc>
        <w:tc>
          <w:tcPr>
            <w:tcW w:w="993" w:type="dxa"/>
            <w:vAlign w:val="center"/>
          </w:tcPr>
          <w:p w:rsidR="00AB4D50" w:rsidRDefault="00AB4D50">
            <w:pPr>
              <w:snapToGrid w:val="0"/>
              <w:spacing w:line="360" w:lineRule="auto"/>
              <w:jc w:val="center"/>
              <w:rPr>
                <w:rFonts w:ascii="宋体" w:hAnsi="宋体" w:cs="宋体"/>
                <w:sz w:val="24"/>
              </w:rPr>
            </w:pPr>
          </w:p>
        </w:tc>
        <w:tc>
          <w:tcPr>
            <w:tcW w:w="1559" w:type="dxa"/>
            <w:vAlign w:val="center"/>
          </w:tcPr>
          <w:p w:rsidR="00AB4D50" w:rsidRDefault="00AB4D50">
            <w:pPr>
              <w:spacing w:line="360" w:lineRule="auto"/>
              <w:jc w:val="center"/>
              <w:rPr>
                <w:rFonts w:ascii="宋体" w:hAnsi="宋体" w:cs="宋体"/>
                <w:sz w:val="24"/>
              </w:rPr>
            </w:pPr>
          </w:p>
        </w:tc>
        <w:tc>
          <w:tcPr>
            <w:tcW w:w="1984" w:type="dxa"/>
            <w:vAlign w:val="center"/>
          </w:tcPr>
          <w:p w:rsidR="00AB4D50" w:rsidRDefault="00AB4D50">
            <w:pPr>
              <w:spacing w:line="360" w:lineRule="auto"/>
              <w:jc w:val="center"/>
              <w:rPr>
                <w:rFonts w:ascii="宋体" w:hAnsi="宋体" w:cs="宋体"/>
                <w:sz w:val="24"/>
              </w:rPr>
            </w:pPr>
          </w:p>
        </w:tc>
        <w:tc>
          <w:tcPr>
            <w:tcW w:w="3119" w:type="dxa"/>
            <w:vAlign w:val="center"/>
          </w:tcPr>
          <w:p w:rsidR="00AB4D50" w:rsidRDefault="00AB4D50">
            <w:pPr>
              <w:spacing w:line="360" w:lineRule="auto"/>
              <w:jc w:val="center"/>
              <w:rPr>
                <w:rFonts w:ascii="宋体" w:hAnsi="宋体" w:cs="宋体"/>
                <w:sz w:val="24"/>
              </w:rPr>
            </w:pPr>
          </w:p>
        </w:tc>
      </w:tr>
      <w:tr w:rsidR="00AB4D50">
        <w:trPr>
          <w:trHeight w:val="453"/>
        </w:trPr>
        <w:tc>
          <w:tcPr>
            <w:tcW w:w="534" w:type="dxa"/>
            <w:vAlign w:val="center"/>
          </w:tcPr>
          <w:p w:rsidR="00AB4D50" w:rsidRDefault="00EE5E00">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AB4D50" w:rsidRDefault="00EE5E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AB4D50" w:rsidRDefault="00AB4D50">
            <w:pPr>
              <w:snapToGrid w:val="0"/>
              <w:spacing w:line="360" w:lineRule="auto"/>
              <w:jc w:val="center"/>
              <w:rPr>
                <w:rFonts w:ascii="宋体" w:hAnsi="宋体" w:cs="宋体"/>
                <w:sz w:val="24"/>
              </w:rPr>
            </w:pPr>
          </w:p>
        </w:tc>
        <w:tc>
          <w:tcPr>
            <w:tcW w:w="3118" w:type="dxa"/>
            <w:vAlign w:val="center"/>
          </w:tcPr>
          <w:p w:rsidR="00AB4D50" w:rsidRDefault="00AB4D50">
            <w:pPr>
              <w:snapToGrid w:val="0"/>
              <w:spacing w:line="360" w:lineRule="auto"/>
              <w:jc w:val="center"/>
              <w:rPr>
                <w:rFonts w:ascii="宋体" w:hAnsi="宋体" w:cs="宋体"/>
                <w:sz w:val="24"/>
              </w:rPr>
            </w:pPr>
          </w:p>
        </w:tc>
        <w:tc>
          <w:tcPr>
            <w:tcW w:w="993" w:type="dxa"/>
            <w:vAlign w:val="center"/>
          </w:tcPr>
          <w:p w:rsidR="00AB4D50" w:rsidRDefault="00AB4D50">
            <w:pPr>
              <w:snapToGrid w:val="0"/>
              <w:spacing w:line="360" w:lineRule="auto"/>
              <w:jc w:val="center"/>
              <w:rPr>
                <w:rFonts w:ascii="宋体" w:hAnsi="宋体" w:cs="宋体"/>
                <w:sz w:val="24"/>
              </w:rPr>
            </w:pPr>
          </w:p>
        </w:tc>
        <w:tc>
          <w:tcPr>
            <w:tcW w:w="1559" w:type="dxa"/>
            <w:vAlign w:val="center"/>
          </w:tcPr>
          <w:p w:rsidR="00AB4D50" w:rsidRDefault="00AB4D50">
            <w:pPr>
              <w:spacing w:line="360" w:lineRule="auto"/>
              <w:jc w:val="center"/>
              <w:rPr>
                <w:rFonts w:ascii="宋体" w:hAnsi="宋体" w:cs="宋体"/>
                <w:sz w:val="24"/>
              </w:rPr>
            </w:pPr>
          </w:p>
        </w:tc>
        <w:tc>
          <w:tcPr>
            <w:tcW w:w="1984" w:type="dxa"/>
            <w:vAlign w:val="center"/>
          </w:tcPr>
          <w:p w:rsidR="00AB4D50" w:rsidRDefault="00AB4D50">
            <w:pPr>
              <w:spacing w:line="360" w:lineRule="auto"/>
              <w:jc w:val="center"/>
              <w:rPr>
                <w:rFonts w:ascii="宋体" w:hAnsi="宋体" w:cs="宋体"/>
                <w:sz w:val="24"/>
              </w:rPr>
            </w:pPr>
          </w:p>
        </w:tc>
        <w:tc>
          <w:tcPr>
            <w:tcW w:w="3119" w:type="dxa"/>
            <w:vAlign w:val="center"/>
          </w:tcPr>
          <w:p w:rsidR="00AB4D50" w:rsidRDefault="00AB4D50">
            <w:pPr>
              <w:spacing w:line="360" w:lineRule="auto"/>
              <w:jc w:val="center"/>
              <w:rPr>
                <w:rFonts w:ascii="宋体" w:hAnsi="宋体" w:cs="宋体"/>
                <w:sz w:val="24"/>
              </w:rPr>
            </w:pPr>
          </w:p>
        </w:tc>
      </w:tr>
      <w:tr w:rsidR="00AB4D50">
        <w:trPr>
          <w:trHeight w:val="453"/>
        </w:trPr>
        <w:tc>
          <w:tcPr>
            <w:tcW w:w="534" w:type="dxa"/>
            <w:vAlign w:val="center"/>
          </w:tcPr>
          <w:p w:rsidR="00AB4D50" w:rsidRDefault="00EE5E00">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AB4D50" w:rsidRDefault="00AB4D50">
            <w:pPr>
              <w:snapToGrid w:val="0"/>
              <w:spacing w:line="360" w:lineRule="auto"/>
              <w:jc w:val="center"/>
              <w:rPr>
                <w:rFonts w:ascii="宋体" w:hAnsi="宋体" w:cs="宋体"/>
                <w:sz w:val="24"/>
              </w:rPr>
            </w:pPr>
          </w:p>
        </w:tc>
        <w:tc>
          <w:tcPr>
            <w:tcW w:w="1843" w:type="dxa"/>
            <w:vAlign w:val="center"/>
          </w:tcPr>
          <w:p w:rsidR="00AB4D50" w:rsidRDefault="00AB4D50">
            <w:pPr>
              <w:snapToGrid w:val="0"/>
              <w:spacing w:line="360" w:lineRule="auto"/>
              <w:jc w:val="center"/>
              <w:rPr>
                <w:rFonts w:ascii="宋体" w:hAnsi="宋体" w:cs="宋体"/>
                <w:sz w:val="24"/>
              </w:rPr>
            </w:pPr>
          </w:p>
        </w:tc>
        <w:tc>
          <w:tcPr>
            <w:tcW w:w="3118" w:type="dxa"/>
            <w:vAlign w:val="center"/>
          </w:tcPr>
          <w:p w:rsidR="00AB4D50" w:rsidRDefault="00AB4D50">
            <w:pPr>
              <w:snapToGrid w:val="0"/>
              <w:spacing w:line="360" w:lineRule="auto"/>
              <w:jc w:val="center"/>
              <w:rPr>
                <w:rFonts w:ascii="宋体" w:hAnsi="宋体" w:cs="宋体"/>
                <w:sz w:val="24"/>
              </w:rPr>
            </w:pPr>
          </w:p>
        </w:tc>
        <w:tc>
          <w:tcPr>
            <w:tcW w:w="993" w:type="dxa"/>
            <w:vAlign w:val="center"/>
          </w:tcPr>
          <w:p w:rsidR="00AB4D50" w:rsidRDefault="00AB4D50">
            <w:pPr>
              <w:snapToGrid w:val="0"/>
              <w:spacing w:line="360" w:lineRule="auto"/>
              <w:jc w:val="center"/>
              <w:rPr>
                <w:rFonts w:ascii="宋体" w:hAnsi="宋体" w:cs="宋体"/>
                <w:sz w:val="24"/>
              </w:rPr>
            </w:pPr>
          </w:p>
        </w:tc>
        <w:tc>
          <w:tcPr>
            <w:tcW w:w="1559" w:type="dxa"/>
            <w:vAlign w:val="center"/>
          </w:tcPr>
          <w:p w:rsidR="00AB4D50" w:rsidRDefault="00AB4D50">
            <w:pPr>
              <w:spacing w:line="360" w:lineRule="auto"/>
              <w:jc w:val="center"/>
              <w:rPr>
                <w:rFonts w:ascii="宋体" w:hAnsi="宋体" w:cs="宋体"/>
                <w:sz w:val="24"/>
              </w:rPr>
            </w:pPr>
          </w:p>
        </w:tc>
        <w:tc>
          <w:tcPr>
            <w:tcW w:w="1984" w:type="dxa"/>
            <w:vAlign w:val="center"/>
          </w:tcPr>
          <w:p w:rsidR="00AB4D50" w:rsidRDefault="00AB4D50">
            <w:pPr>
              <w:spacing w:line="360" w:lineRule="auto"/>
              <w:jc w:val="center"/>
              <w:rPr>
                <w:rFonts w:ascii="宋体" w:hAnsi="宋体" w:cs="宋体"/>
                <w:sz w:val="24"/>
              </w:rPr>
            </w:pPr>
          </w:p>
        </w:tc>
        <w:tc>
          <w:tcPr>
            <w:tcW w:w="3119" w:type="dxa"/>
            <w:vAlign w:val="center"/>
          </w:tcPr>
          <w:p w:rsidR="00AB4D50" w:rsidRDefault="00AB4D50">
            <w:pPr>
              <w:spacing w:line="360" w:lineRule="auto"/>
              <w:jc w:val="center"/>
              <w:rPr>
                <w:rFonts w:ascii="宋体" w:hAnsi="宋体" w:cs="宋体"/>
                <w:sz w:val="24"/>
              </w:rPr>
            </w:pPr>
          </w:p>
        </w:tc>
      </w:tr>
      <w:tr w:rsidR="00AB4D50">
        <w:trPr>
          <w:trHeight w:val="453"/>
        </w:trPr>
        <w:tc>
          <w:tcPr>
            <w:tcW w:w="534" w:type="dxa"/>
            <w:vAlign w:val="center"/>
          </w:tcPr>
          <w:p w:rsidR="00AB4D50" w:rsidRDefault="00AB4D50">
            <w:pPr>
              <w:spacing w:line="360" w:lineRule="auto"/>
              <w:jc w:val="center"/>
              <w:rPr>
                <w:rFonts w:ascii="宋体" w:hAnsi="宋体" w:cs="宋体"/>
                <w:sz w:val="24"/>
              </w:rPr>
            </w:pPr>
          </w:p>
        </w:tc>
        <w:tc>
          <w:tcPr>
            <w:tcW w:w="1417" w:type="dxa"/>
            <w:vAlign w:val="center"/>
          </w:tcPr>
          <w:p w:rsidR="00AB4D50" w:rsidRDefault="00AB4D50">
            <w:pPr>
              <w:snapToGrid w:val="0"/>
              <w:spacing w:line="360" w:lineRule="auto"/>
              <w:jc w:val="center"/>
              <w:rPr>
                <w:rFonts w:ascii="宋体" w:hAnsi="宋体" w:cs="宋体"/>
                <w:sz w:val="24"/>
              </w:rPr>
            </w:pPr>
          </w:p>
        </w:tc>
        <w:tc>
          <w:tcPr>
            <w:tcW w:w="1843" w:type="dxa"/>
            <w:vAlign w:val="center"/>
          </w:tcPr>
          <w:p w:rsidR="00AB4D50" w:rsidRDefault="00AB4D50">
            <w:pPr>
              <w:snapToGrid w:val="0"/>
              <w:spacing w:line="360" w:lineRule="auto"/>
              <w:jc w:val="center"/>
              <w:rPr>
                <w:rFonts w:ascii="宋体" w:hAnsi="宋体" w:cs="宋体"/>
                <w:sz w:val="24"/>
              </w:rPr>
            </w:pPr>
          </w:p>
        </w:tc>
        <w:tc>
          <w:tcPr>
            <w:tcW w:w="3118" w:type="dxa"/>
            <w:vAlign w:val="center"/>
          </w:tcPr>
          <w:p w:rsidR="00AB4D50" w:rsidRDefault="00AB4D50">
            <w:pPr>
              <w:snapToGrid w:val="0"/>
              <w:spacing w:line="360" w:lineRule="auto"/>
              <w:jc w:val="center"/>
              <w:rPr>
                <w:rFonts w:ascii="宋体" w:hAnsi="宋体" w:cs="宋体"/>
                <w:sz w:val="24"/>
              </w:rPr>
            </w:pPr>
          </w:p>
        </w:tc>
        <w:tc>
          <w:tcPr>
            <w:tcW w:w="993" w:type="dxa"/>
            <w:vAlign w:val="center"/>
          </w:tcPr>
          <w:p w:rsidR="00AB4D50" w:rsidRDefault="00AB4D50">
            <w:pPr>
              <w:snapToGrid w:val="0"/>
              <w:spacing w:line="360" w:lineRule="auto"/>
              <w:jc w:val="center"/>
              <w:rPr>
                <w:rFonts w:ascii="宋体" w:hAnsi="宋体" w:cs="宋体"/>
                <w:sz w:val="24"/>
              </w:rPr>
            </w:pPr>
          </w:p>
        </w:tc>
        <w:tc>
          <w:tcPr>
            <w:tcW w:w="1559" w:type="dxa"/>
            <w:vAlign w:val="center"/>
          </w:tcPr>
          <w:p w:rsidR="00AB4D50" w:rsidRDefault="00AB4D50">
            <w:pPr>
              <w:spacing w:line="360" w:lineRule="auto"/>
              <w:jc w:val="center"/>
              <w:rPr>
                <w:rFonts w:ascii="宋体" w:hAnsi="宋体" w:cs="宋体"/>
                <w:sz w:val="24"/>
              </w:rPr>
            </w:pPr>
          </w:p>
        </w:tc>
        <w:tc>
          <w:tcPr>
            <w:tcW w:w="1984" w:type="dxa"/>
            <w:vAlign w:val="center"/>
          </w:tcPr>
          <w:p w:rsidR="00AB4D50" w:rsidRDefault="00AB4D50">
            <w:pPr>
              <w:spacing w:line="360" w:lineRule="auto"/>
              <w:jc w:val="center"/>
              <w:rPr>
                <w:rFonts w:ascii="宋体" w:hAnsi="宋体" w:cs="宋体"/>
                <w:sz w:val="24"/>
              </w:rPr>
            </w:pPr>
          </w:p>
        </w:tc>
        <w:tc>
          <w:tcPr>
            <w:tcW w:w="3119" w:type="dxa"/>
            <w:vAlign w:val="center"/>
          </w:tcPr>
          <w:p w:rsidR="00AB4D50" w:rsidRDefault="00AB4D50">
            <w:pPr>
              <w:spacing w:line="360" w:lineRule="auto"/>
              <w:jc w:val="center"/>
              <w:rPr>
                <w:rFonts w:ascii="宋体" w:hAnsi="宋体" w:cs="宋体"/>
                <w:sz w:val="24"/>
              </w:rPr>
            </w:pPr>
          </w:p>
        </w:tc>
      </w:tr>
      <w:tr w:rsidR="00AB4D50">
        <w:trPr>
          <w:trHeight w:val="453"/>
        </w:trPr>
        <w:tc>
          <w:tcPr>
            <w:tcW w:w="534" w:type="dxa"/>
            <w:vAlign w:val="center"/>
          </w:tcPr>
          <w:p w:rsidR="00AB4D50" w:rsidRDefault="00AB4D50">
            <w:pPr>
              <w:spacing w:line="360" w:lineRule="auto"/>
              <w:jc w:val="center"/>
              <w:rPr>
                <w:rFonts w:ascii="宋体" w:hAnsi="宋体" w:cs="宋体"/>
                <w:sz w:val="24"/>
              </w:rPr>
            </w:pPr>
          </w:p>
        </w:tc>
        <w:tc>
          <w:tcPr>
            <w:tcW w:w="1417" w:type="dxa"/>
            <w:vAlign w:val="center"/>
          </w:tcPr>
          <w:p w:rsidR="00AB4D50" w:rsidRDefault="00AB4D50">
            <w:pPr>
              <w:snapToGrid w:val="0"/>
              <w:spacing w:line="360" w:lineRule="auto"/>
              <w:jc w:val="center"/>
              <w:rPr>
                <w:rFonts w:ascii="宋体" w:hAnsi="宋体" w:cs="宋体"/>
                <w:sz w:val="24"/>
              </w:rPr>
            </w:pPr>
          </w:p>
        </w:tc>
        <w:tc>
          <w:tcPr>
            <w:tcW w:w="1843" w:type="dxa"/>
            <w:vAlign w:val="center"/>
          </w:tcPr>
          <w:p w:rsidR="00AB4D50" w:rsidRDefault="00AB4D50">
            <w:pPr>
              <w:snapToGrid w:val="0"/>
              <w:spacing w:line="360" w:lineRule="auto"/>
              <w:jc w:val="center"/>
              <w:rPr>
                <w:rFonts w:ascii="宋体" w:hAnsi="宋体" w:cs="宋体"/>
                <w:sz w:val="24"/>
              </w:rPr>
            </w:pPr>
          </w:p>
        </w:tc>
        <w:tc>
          <w:tcPr>
            <w:tcW w:w="3118" w:type="dxa"/>
            <w:vAlign w:val="center"/>
          </w:tcPr>
          <w:p w:rsidR="00AB4D50" w:rsidRDefault="00AB4D50">
            <w:pPr>
              <w:snapToGrid w:val="0"/>
              <w:spacing w:line="360" w:lineRule="auto"/>
              <w:jc w:val="center"/>
              <w:rPr>
                <w:rFonts w:ascii="宋体" w:hAnsi="宋体" w:cs="宋体"/>
                <w:sz w:val="24"/>
              </w:rPr>
            </w:pPr>
          </w:p>
        </w:tc>
        <w:tc>
          <w:tcPr>
            <w:tcW w:w="993" w:type="dxa"/>
            <w:vAlign w:val="center"/>
          </w:tcPr>
          <w:p w:rsidR="00AB4D50" w:rsidRDefault="00AB4D50">
            <w:pPr>
              <w:snapToGrid w:val="0"/>
              <w:spacing w:line="360" w:lineRule="auto"/>
              <w:jc w:val="center"/>
              <w:rPr>
                <w:rFonts w:ascii="宋体" w:hAnsi="宋体" w:cs="宋体"/>
                <w:sz w:val="24"/>
              </w:rPr>
            </w:pPr>
          </w:p>
        </w:tc>
        <w:tc>
          <w:tcPr>
            <w:tcW w:w="1559" w:type="dxa"/>
            <w:vAlign w:val="center"/>
          </w:tcPr>
          <w:p w:rsidR="00AB4D50" w:rsidRDefault="00AB4D50">
            <w:pPr>
              <w:spacing w:line="360" w:lineRule="auto"/>
              <w:jc w:val="center"/>
              <w:rPr>
                <w:rFonts w:ascii="宋体" w:hAnsi="宋体" w:cs="宋体"/>
                <w:sz w:val="24"/>
              </w:rPr>
            </w:pPr>
          </w:p>
        </w:tc>
        <w:tc>
          <w:tcPr>
            <w:tcW w:w="1984" w:type="dxa"/>
            <w:vAlign w:val="center"/>
          </w:tcPr>
          <w:p w:rsidR="00AB4D50" w:rsidRDefault="00AB4D50">
            <w:pPr>
              <w:spacing w:line="360" w:lineRule="auto"/>
              <w:jc w:val="center"/>
              <w:rPr>
                <w:rFonts w:ascii="宋体" w:hAnsi="宋体" w:cs="宋体"/>
                <w:sz w:val="24"/>
              </w:rPr>
            </w:pPr>
          </w:p>
        </w:tc>
        <w:tc>
          <w:tcPr>
            <w:tcW w:w="3119" w:type="dxa"/>
            <w:vAlign w:val="center"/>
          </w:tcPr>
          <w:p w:rsidR="00AB4D50" w:rsidRDefault="00AB4D50">
            <w:pPr>
              <w:spacing w:line="360" w:lineRule="auto"/>
              <w:jc w:val="center"/>
              <w:rPr>
                <w:rFonts w:ascii="宋体" w:hAnsi="宋体" w:cs="宋体"/>
                <w:sz w:val="24"/>
              </w:rPr>
            </w:pPr>
          </w:p>
        </w:tc>
      </w:tr>
      <w:tr w:rsidR="00AB4D50">
        <w:trPr>
          <w:trHeight w:val="659"/>
        </w:trPr>
        <w:tc>
          <w:tcPr>
            <w:tcW w:w="6912" w:type="dxa"/>
            <w:gridSpan w:val="4"/>
            <w:vAlign w:val="center"/>
          </w:tcPr>
          <w:p w:rsidR="00AB4D50" w:rsidRDefault="00EE5E00">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AB4D50" w:rsidRDefault="00AB4D50">
            <w:pPr>
              <w:spacing w:line="360" w:lineRule="auto"/>
              <w:jc w:val="center"/>
              <w:rPr>
                <w:rFonts w:ascii="宋体" w:hAnsi="宋体" w:cs="宋体"/>
                <w:sz w:val="24"/>
              </w:rPr>
            </w:pPr>
          </w:p>
        </w:tc>
      </w:tr>
      <w:tr w:rsidR="00AB4D50">
        <w:trPr>
          <w:trHeight w:val="597"/>
        </w:trPr>
        <w:tc>
          <w:tcPr>
            <w:tcW w:w="6912" w:type="dxa"/>
            <w:gridSpan w:val="4"/>
            <w:vAlign w:val="center"/>
          </w:tcPr>
          <w:p w:rsidR="00AB4D50" w:rsidRDefault="00EE5E00">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AB4D50" w:rsidRDefault="00AB4D50">
            <w:pPr>
              <w:spacing w:line="360" w:lineRule="auto"/>
              <w:jc w:val="center"/>
              <w:rPr>
                <w:rFonts w:ascii="宋体" w:hAnsi="宋体" w:cs="宋体"/>
                <w:sz w:val="24"/>
              </w:rPr>
            </w:pPr>
          </w:p>
        </w:tc>
      </w:tr>
    </w:tbl>
    <w:p w:rsidR="00AB4D50" w:rsidRDefault="00EE5E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AB4D50" w:rsidRDefault="00EE5E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AB4D50" w:rsidRDefault="00EE5E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2、有关本项目实施所涉及的一切费用均计入报价。有关本项目实施所涉及的一切费用均计入报价。</w:t>
      </w:r>
      <w:r>
        <w:rPr>
          <w:rFonts w:ascii="宋体" w:hAnsi="宋体" w:cs="宋体" w:hint="eastAsia"/>
          <w:b/>
          <w:kern w:val="0"/>
          <w:sz w:val="24"/>
          <w:lang w:val="zh-CN"/>
        </w:rPr>
        <w:t>采购人将以合同形式有偿取得货</w:t>
      </w:r>
      <w:r>
        <w:rPr>
          <w:rFonts w:ascii="宋体" w:hAnsi="宋体" w:cs="宋体" w:hint="eastAsia"/>
          <w:b/>
          <w:kern w:val="0"/>
          <w:sz w:val="24"/>
          <w:lang w:val="zh-CN"/>
        </w:rPr>
        <w:lastRenderedPageBreak/>
        <w:t>物或服务，不接受投标人给予的赠品、回扣或者与采购无关的其他商品、服务；采购内容未包含在《开标一览表（报价表）》名称栏中，投标人不能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AB4D50" w:rsidRDefault="00EE5E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AB4D50" w:rsidRDefault="00EE5E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AB4D50" w:rsidRDefault="00EE5E00">
      <w:pPr>
        <w:spacing w:line="360" w:lineRule="auto"/>
        <w:ind w:firstLineChars="200" w:firstLine="482"/>
        <w:rPr>
          <w:rFonts w:ascii="宋体" w:hAnsi="宋体" w:cs="宋体"/>
          <w:b/>
          <w:kern w:val="0"/>
          <w:sz w:val="24"/>
        </w:rPr>
      </w:pPr>
      <w:r>
        <w:rPr>
          <w:rFonts w:ascii="宋体" w:hAnsi="宋体" w:cs="宋体" w:hint="eastAsia"/>
          <w:b/>
          <w:sz w:val="24"/>
        </w:rPr>
        <w:t>5、特别说明：▲供应商报价低于项目预算50%的，应当在报价文件中详细阐述不影响产品质量或者诚信履约的具体原因，未做阐述说明的，投标无效。</w:t>
      </w:r>
    </w:p>
    <w:p w:rsidR="00AB4D50" w:rsidRDefault="00AB4D5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B4D50" w:rsidRDefault="00AB4D5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B4D50">
          <w:pgSz w:w="16838" w:h="11906" w:orient="landscape"/>
          <w:pgMar w:top="1418" w:right="1247" w:bottom="1418" w:left="1276" w:header="851" w:footer="992" w:gutter="0"/>
          <w:cols w:space="720"/>
          <w:titlePg/>
          <w:docGrid w:linePitch="312"/>
        </w:sectPr>
      </w:pPr>
    </w:p>
    <w:p w:rsidR="00AB4D50" w:rsidRDefault="00EE5E00">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01" w:name="_Hlk101259491"/>
      <w:r>
        <w:rPr>
          <w:rFonts w:ascii="宋体" w:eastAsia="宋体" w:hAnsi="宋体" w:cs="宋体" w:hint="eastAsia"/>
          <w:sz w:val="32"/>
          <w:szCs w:val="32"/>
        </w:rPr>
        <w:t>（如果有）</w:t>
      </w:r>
      <w:bookmarkEnd w:id="501"/>
    </w:p>
    <w:p w:rsidR="00AB4D50" w:rsidRDefault="00EE5E0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AB4D50" w:rsidRDefault="00AB4D50">
      <w:pPr>
        <w:pStyle w:val="1f0"/>
        <w:keepNext w:val="0"/>
        <w:pageBreakBefore w:val="0"/>
        <w:tabs>
          <w:tab w:val="clear" w:pos="720"/>
        </w:tabs>
        <w:snapToGrid w:val="0"/>
        <w:spacing w:before="120" w:after="120"/>
        <w:ind w:firstLine="643"/>
        <w:outlineLvl w:val="9"/>
        <w:rPr>
          <w:rFonts w:ascii="宋体" w:eastAsia="宋体" w:hAnsi="宋体" w:cs="宋体"/>
          <w:b w:val="0"/>
          <w:color w:val="FF0000"/>
          <w:sz w:val="32"/>
          <w:szCs w:val="32"/>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AB4D50">
      <w:pPr>
        <w:spacing w:line="360" w:lineRule="auto"/>
        <w:ind w:right="420" w:firstLineChars="1000" w:firstLine="3614"/>
        <w:rPr>
          <w:rFonts w:ascii="宋体" w:hAnsi="宋体" w:cs="宋体"/>
          <w:b/>
          <w:kern w:val="0"/>
          <w:sz w:val="36"/>
          <w:szCs w:val="36"/>
        </w:rPr>
      </w:pPr>
    </w:p>
    <w:p w:rsidR="00AB4D50" w:rsidRDefault="00EE5E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02" w:name="_Toc465665161"/>
      <w:r>
        <w:rPr>
          <w:rFonts w:ascii="宋体" w:hAnsi="宋体" w:cs="宋体" w:hint="eastAsia"/>
        </w:rPr>
        <w:lastRenderedPageBreak/>
        <w:t>附件</w:t>
      </w:r>
      <w:bookmarkEnd w:id="502"/>
    </w:p>
    <w:p w:rsidR="00AB4D50" w:rsidRDefault="00EE5E00">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AB4D50" w:rsidRDefault="00EE5E00">
      <w:pPr>
        <w:spacing w:line="360" w:lineRule="auto"/>
        <w:jc w:val="center"/>
        <w:rPr>
          <w:rFonts w:ascii="宋体" w:hAnsi="宋体" w:cs="宋体"/>
          <w:b/>
          <w:spacing w:val="6"/>
          <w:sz w:val="32"/>
          <w:szCs w:val="32"/>
        </w:rPr>
      </w:pPr>
      <w:bookmarkStart w:id="503" w:name="OLE_LINK13"/>
      <w:bookmarkStart w:id="504" w:name="OLE_LINK14"/>
      <w:r>
        <w:rPr>
          <w:rFonts w:ascii="宋体" w:hAnsi="宋体" w:cs="宋体" w:hint="eastAsia"/>
          <w:b/>
          <w:spacing w:val="6"/>
          <w:sz w:val="32"/>
          <w:szCs w:val="32"/>
        </w:rPr>
        <w:t>残疾人福利性单位声明函</w:t>
      </w:r>
    </w:p>
    <w:bookmarkEnd w:id="503"/>
    <w:bookmarkEnd w:id="504"/>
    <w:p w:rsidR="00AB4D50" w:rsidRDefault="00AB4D50">
      <w:pPr>
        <w:spacing w:line="360" w:lineRule="auto"/>
        <w:rPr>
          <w:rFonts w:ascii="宋体" w:hAnsi="宋体" w:cs="宋体"/>
          <w:b/>
          <w:spacing w:val="6"/>
          <w:sz w:val="30"/>
          <w:szCs w:val="30"/>
        </w:rPr>
      </w:pPr>
    </w:p>
    <w:p w:rsidR="00AB4D50" w:rsidRDefault="00EE5E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AB4D50" w:rsidRDefault="00EE5E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B4D50" w:rsidRDefault="00AB4D50">
      <w:pPr>
        <w:spacing w:line="360" w:lineRule="auto"/>
        <w:ind w:firstLineChars="200" w:firstLine="480"/>
        <w:rPr>
          <w:rFonts w:ascii="宋体" w:hAnsi="宋体" w:cs="宋体"/>
          <w:sz w:val="24"/>
        </w:rPr>
      </w:pPr>
    </w:p>
    <w:p w:rsidR="00AB4D50" w:rsidRDefault="00AB4D50">
      <w:pPr>
        <w:spacing w:line="360" w:lineRule="auto"/>
        <w:ind w:firstLineChars="200" w:firstLine="480"/>
        <w:rPr>
          <w:rFonts w:ascii="宋体" w:hAnsi="宋体" w:cs="宋体"/>
          <w:sz w:val="24"/>
        </w:rPr>
      </w:pPr>
    </w:p>
    <w:p w:rsidR="00AB4D50" w:rsidRDefault="00EE5E00">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AB4D50" w:rsidRDefault="00EE5E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AB4D50" w:rsidRDefault="00AB4D50">
      <w:pPr>
        <w:spacing w:line="360" w:lineRule="auto"/>
        <w:ind w:firstLineChars="200" w:firstLine="480"/>
        <w:rPr>
          <w:rFonts w:ascii="宋体" w:hAnsi="宋体" w:cs="宋体"/>
          <w:sz w:val="24"/>
        </w:rPr>
      </w:pPr>
    </w:p>
    <w:p w:rsidR="00AB4D50" w:rsidRDefault="00AB4D50">
      <w:pPr>
        <w:spacing w:line="360" w:lineRule="auto"/>
        <w:ind w:firstLineChars="200" w:firstLine="420"/>
        <w:rPr>
          <w:rFonts w:ascii="宋体" w:hAnsi="宋体" w:cs="宋体"/>
        </w:rPr>
      </w:pPr>
    </w:p>
    <w:p w:rsidR="00AB4D50" w:rsidRDefault="00AB4D50">
      <w:pPr>
        <w:spacing w:line="360" w:lineRule="auto"/>
        <w:ind w:firstLineChars="200" w:firstLine="420"/>
        <w:rPr>
          <w:rFonts w:ascii="宋体" w:hAnsi="宋体" w:cs="宋体"/>
        </w:rPr>
      </w:pPr>
    </w:p>
    <w:p w:rsidR="00AB4D50" w:rsidRDefault="00AB4D50">
      <w:pPr>
        <w:spacing w:line="360" w:lineRule="auto"/>
        <w:ind w:firstLineChars="200" w:firstLine="420"/>
        <w:rPr>
          <w:rFonts w:ascii="宋体" w:hAnsi="宋体" w:cs="宋体"/>
        </w:rPr>
      </w:pPr>
    </w:p>
    <w:p w:rsidR="00AB4D50" w:rsidRDefault="00AB4D50">
      <w:pPr>
        <w:spacing w:line="360" w:lineRule="auto"/>
        <w:ind w:firstLineChars="200" w:firstLine="420"/>
        <w:rPr>
          <w:rFonts w:ascii="宋体" w:hAnsi="宋体" w:cs="宋体"/>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EE5E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AB4D50" w:rsidRDefault="00EE5E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AB4D50" w:rsidRDefault="00EE5E00" w:rsidP="00EE5E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AB4D50" w:rsidRDefault="00EE5E00">
      <w:pPr>
        <w:snapToGrid w:val="0"/>
        <w:spacing w:line="360" w:lineRule="auto"/>
        <w:rPr>
          <w:rFonts w:ascii="宋体" w:hAnsi="宋体" w:cs="宋体"/>
          <w:sz w:val="24"/>
          <w:u w:val="dotted"/>
        </w:rPr>
      </w:pPr>
      <w:r>
        <w:rPr>
          <w:rFonts w:ascii="宋体" w:hAnsi="宋体" w:cs="宋体" w:hint="eastAsia"/>
          <w:sz w:val="24"/>
        </w:rPr>
        <w:t>质疑供应商：</w:t>
      </w:r>
    </w:p>
    <w:p w:rsidR="00AB4D50" w:rsidRDefault="00EE5E00">
      <w:pPr>
        <w:snapToGrid w:val="0"/>
        <w:spacing w:line="360" w:lineRule="auto"/>
        <w:rPr>
          <w:rFonts w:ascii="宋体" w:hAnsi="宋体" w:cs="宋体"/>
          <w:sz w:val="24"/>
        </w:rPr>
      </w:pPr>
      <w:r>
        <w:rPr>
          <w:rFonts w:ascii="宋体" w:hAnsi="宋体" w:cs="宋体" w:hint="eastAsia"/>
          <w:sz w:val="24"/>
        </w:rPr>
        <w:t>地址：邮编：</w:t>
      </w:r>
    </w:p>
    <w:p w:rsidR="00AB4D50" w:rsidRDefault="00EE5E00">
      <w:pPr>
        <w:snapToGrid w:val="0"/>
        <w:spacing w:line="360" w:lineRule="auto"/>
        <w:rPr>
          <w:rFonts w:ascii="宋体" w:hAnsi="宋体" w:cs="宋体"/>
          <w:sz w:val="24"/>
        </w:rPr>
      </w:pPr>
      <w:r>
        <w:rPr>
          <w:rFonts w:ascii="宋体" w:hAnsi="宋体" w:cs="宋体" w:hint="eastAsia"/>
          <w:sz w:val="24"/>
        </w:rPr>
        <w:t>联系人：联系电话：</w:t>
      </w:r>
    </w:p>
    <w:p w:rsidR="00AB4D50" w:rsidRDefault="00EE5E00">
      <w:pPr>
        <w:snapToGrid w:val="0"/>
        <w:spacing w:line="360" w:lineRule="auto"/>
        <w:rPr>
          <w:rFonts w:ascii="宋体" w:hAnsi="宋体" w:cs="宋体"/>
          <w:sz w:val="24"/>
          <w:u w:val="dotted"/>
        </w:rPr>
      </w:pPr>
      <w:r>
        <w:rPr>
          <w:rFonts w:ascii="宋体" w:hAnsi="宋体" w:cs="宋体" w:hint="eastAsia"/>
          <w:sz w:val="24"/>
        </w:rPr>
        <w:t>授权代表：</w:t>
      </w:r>
    </w:p>
    <w:p w:rsidR="00AB4D50" w:rsidRDefault="00EE5E00">
      <w:pPr>
        <w:snapToGrid w:val="0"/>
        <w:spacing w:line="360" w:lineRule="auto"/>
        <w:rPr>
          <w:rFonts w:ascii="宋体" w:hAnsi="宋体" w:cs="宋体"/>
          <w:sz w:val="24"/>
        </w:rPr>
      </w:pPr>
      <w:r>
        <w:rPr>
          <w:rFonts w:ascii="宋体" w:hAnsi="宋体" w:cs="宋体" w:hint="eastAsia"/>
          <w:sz w:val="24"/>
        </w:rPr>
        <w:t>联系电话：</w:t>
      </w:r>
    </w:p>
    <w:p w:rsidR="00AB4D50" w:rsidRDefault="00EE5E00">
      <w:pPr>
        <w:snapToGrid w:val="0"/>
        <w:spacing w:line="360" w:lineRule="auto"/>
        <w:rPr>
          <w:rFonts w:ascii="宋体" w:hAnsi="宋体" w:cs="宋体"/>
          <w:sz w:val="24"/>
        </w:rPr>
      </w:pPr>
      <w:r>
        <w:rPr>
          <w:rFonts w:ascii="宋体" w:hAnsi="宋体" w:cs="宋体" w:hint="eastAsia"/>
          <w:sz w:val="24"/>
        </w:rPr>
        <w:t>地址： 邮编：</w:t>
      </w:r>
    </w:p>
    <w:p w:rsidR="00AB4D50" w:rsidRDefault="00EE5E00">
      <w:pPr>
        <w:snapToGrid w:val="0"/>
        <w:spacing w:line="360" w:lineRule="auto"/>
        <w:rPr>
          <w:rFonts w:ascii="宋体" w:hAnsi="宋体" w:cs="宋体"/>
          <w:bCs/>
          <w:sz w:val="24"/>
        </w:rPr>
      </w:pPr>
      <w:r>
        <w:rPr>
          <w:rFonts w:ascii="宋体" w:hAnsi="宋体" w:cs="宋体" w:hint="eastAsia"/>
          <w:bCs/>
          <w:sz w:val="24"/>
        </w:rPr>
        <w:t>二、质疑项目基本情况</w:t>
      </w:r>
    </w:p>
    <w:p w:rsidR="00AB4D50" w:rsidRDefault="00EE5E00">
      <w:pPr>
        <w:snapToGrid w:val="0"/>
        <w:spacing w:line="360" w:lineRule="auto"/>
        <w:rPr>
          <w:rFonts w:ascii="宋体" w:hAnsi="宋体" w:cs="宋体"/>
          <w:sz w:val="24"/>
        </w:rPr>
      </w:pPr>
      <w:r>
        <w:rPr>
          <w:rFonts w:ascii="宋体" w:hAnsi="宋体" w:cs="宋体" w:hint="eastAsia"/>
          <w:sz w:val="24"/>
        </w:rPr>
        <w:t>质疑项目的名称：</w:t>
      </w:r>
    </w:p>
    <w:p w:rsidR="00AB4D50" w:rsidRDefault="00EE5E00">
      <w:pPr>
        <w:snapToGrid w:val="0"/>
        <w:spacing w:line="360" w:lineRule="auto"/>
        <w:rPr>
          <w:rFonts w:ascii="宋体" w:hAnsi="宋体" w:cs="宋体"/>
          <w:sz w:val="24"/>
        </w:rPr>
      </w:pPr>
      <w:r>
        <w:rPr>
          <w:rFonts w:ascii="宋体" w:hAnsi="宋体" w:cs="宋体" w:hint="eastAsia"/>
          <w:sz w:val="24"/>
        </w:rPr>
        <w:t>质疑项目的编号：包号：</w:t>
      </w:r>
    </w:p>
    <w:p w:rsidR="00AB4D50" w:rsidRDefault="00EE5E00">
      <w:pPr>
        <w:snapToGrid w:val="0"/>
        <w:spacing w:line="360" w:lineRule="auto"/>
        <w:rPr>
          <w:rFonts w:ascii="宋体" w:hAnsi="宋体" w:cs="宋体"/>
          <w:sz w:val="24"/>
          <w:u w:val="dotted"/>
        </w:rPr>
      </w:pPr>
      <w:r>
        <w:rPr>
          <w:rFonts w:ascii="宋体" w:hAnsi="宋体" w:cs="宋体" w:hint="eastAsia"/>
          <w:sz w:val="24"/>
        </w:rPr>
        <w:t>采购人名称：</w:t>
      </w:r>
    </w:p>
    <w:p w:rsidR="00AB4D50" w:rsidRDefault="00EE5E00">
      <w:pPr>
        <w:snapToGrid w:val="0"/>
        <w:spacing w:line="360" w:lineRule="auto"/>
        <w:rPr>
          <w:rFonts w:ascii="宋体" w:hAnsi="宋体" w:cs="宋体"/>
          <w:sz w:val="24"/>
        </w:rPr>
      </w:pPr>
      <w:r>
        <w:rPr>
          <w:rFonts w:ascii="宋体" w:hAnsi="宋体" w:cs="宋体" w:hint="eastAsia"/>
          <w:sz w:val="24"/>
        </w:rPr>
        <w:t>采购文件获取日期：</w:t>
      </w:r>
    </w:p>
    <w:p w:rsidR="00AB4D50" w:rsidRDefault="00EE5E00">
      <w:pPr>
        <w:snapToGrid w:val="0"/>
        <w:spacing w:line="360" w:lineRule="auto"/>
        <w:rPr>
          <w:rFonts w:ascii="宋体" w:hAnsi="宋体" w:cs="宋体"/>
          <w:bCs/>
          <w:sz w:val="24"/>
        </w:rPr>
      </w:pPr>
      <w:r>
        <w:rPr>
          <w:rFonts w:ascii="宋体" w:hAnsi="宋体" w:cs="宋体" w:hint="eastAsia"/>
          <w:bCs/>
          <w:sz w:val="24"/>
        </w:rPr>
        <w:t>三、质疑事项具体内容</w:t>
      </w:r>
    </w:p>
    <w:p w:rsidR="00AB4D50" w:rsidRDefault="00EE5E00">
      <w:pPr>
        <w:snapToGrid w:val="0"/>
        <w:spacing w:line="360" w:lineRule="auto"/>
        <w:rPr>
          <w:rFonts w:ascii="宋体" w:hAnsi="宋体" w:cs="宋体"/>
          <w:sz w:val="24"/>
          <w:u w:val="dotted"/>
        </w:rPr>
      </w:pPr>
      <w:r>
        <w:rPr>
          <w:rFonts w:ascii="宋体" w:hAnsi="宋体" w:cs="宋体" w:hint="eastAsia"/>
          <w:sz w:val="24"/>
        </w:rPr>
        <w:t>质疑事项1：</w:t>
      </w:r>
    </w:p>
    <w:p w:rsidR="00AB4D50" w:rsidRDefault="00EE5E00">
      <w:pPr>
        <w:snapToGrid w:val="0"/>
        <w:spacing w:line="360" w:lineRule="auto"/>
        <w:rPr>
          <w:rFonts w:ascii="宋体" w:hAnsi="宋体" w:cs="宋体"/>
          <w:sz w:val="24"/>
          <w:u w:val="dotted"/>
        </w:rPr>
      </w:pPr>
      <w:r>
        <w:rPr>
          <w:rFonts w:ascii="宋体" w:hAnsi="宋体" w:cs="宋体" w:hint="eastAsia"/>
          <w:sz w:val="24"/>
        </w:rPr>
        <w:t>事实依据：</w:t>
      </w:r>
    </w:p>
    <w:p w:rsidR="00AB4D50" w:rsidRDefault="00AB4D50">
      <w:pPr>
        <w:snapToGrid w:val="0"/>
        <w:spacing w:line="360" w:lineRule="auto"/>
        <w:rPr>
          <w:rFonts w:ascii="宋体" w:hAnsi="宋体" w:cs="宋体"/>
          <w:sz w:val="24"/>
        </w:rPr>
      </w:pPr>
    </w:p>
    <w:p w:rsidR="00AB4D50" w:rsidRDefault="00EE5E00">
      <w:pPr>
        <w:snapToGrid w:val="0"/>
        <w:spacing w:line="360" w:lineRule="auto"/>
        <w:rPr>
          <w:rFonts w:ascii="宋体" w:hAnsi="宋体" w:cs="宋体"/>
          <w:sz w:val="24"/>
          <w:u w:val="dotted"/>
        </w:rPr>
      </w:pPr>
      <w:r>
        <w:rPr>
          <w:rFonts w:ascii="宋体" w:hAnsi="宋体" w:cs="宋体" w:hint="eastAsia"/>
          <w:sz w:val="24"/>
        </w:rPr>
        <w:t>法律依据：</w:t>
      </w:r>
    </w:p>
    <w:p w:rsidR="00AB4D50" w:rsidRDefault="00AB4D50">
      <w:pPr>
        <w:snapToGrid w:val="0"/>
        <w:spacing w:line="360" w:lineRule="auto"/>
        <w:rPr>
          <w:rFonts w:ascii="宋体" w:hAnsi="宋体" w:cs="宋体"/>
          <w:sz w:val="24"/>
          <w:u w:val="dotted"/>
        </w:rPr>
      </w:pPr>
    </w:p>
    <w:p w:rsidR="00AB4D50" w:rsidRDefault="00EE5E00">
      <w:pPr>
        <w:snapToGrid w:val="0"/>
        <w:spacing w:line="360" w:lineRule="auto"/>
        <w:rPr>
          <w:rFonts w:ascii="宋体" w:hAnsi="宋体" w:cs="宋体"/>
          <w:sz w:val="24"/>
          <w:u w:val="dotted"/>
        </w:rPr>
      </w:pPr>
      <w:r>
        <w:rPr>
          <w:rFonts w:ascii="宋体" w:hAnsi="宋体" w:cs="宋体" w:hint="eastAsia"/>
          <w:sz w:val="24"/>
        </w:rPr>
        <w:t>质疑事项2</w:t>
      </w:r>
    </w:p>
    <w:p w:rsidR="00AB4D50" w:rsidRDefault="00EE5E00">
      <w:pPr>
        <w:snapToGrid w:val="0"/>
        <w:spacing w:line="360" w:lineRule="auto"/>
        <w:rPr>
          <w:rFonts w:ascii="宋体" w:hAnsi="宋体" w:cs="宋体"/>
          <w:sz w:val="24"/>
        </w:rPr>
      </w:pPr>
      <w:r>
        <w:rPr>
          <w:rFonts w:ascii="宋体" w:hAnsi="宋体" w:cs="宋体" w:hint="eastAsia"/>
          <w:sz w:val="24"/>
        </w:rPr>
        <w:t>……</w:t>
      </w:r>
    </w:p>
    <w:p w:rsidR="00AB4D50" w:rsidRDefault="00EE5E00">
      <w:pPr>
        <w:snapToGrid w:val="0"/>
        <w:spacing w:line="360" w:lineRule="auto"/>
        <w:rPr>
          <w:rFonts w:ascii="宋体" w:hAnsi="宋体" w:cs="宋体"/>
          <w:bCs/>
          <w:sz w:val="24"/>
        </w:rPr>
      </w:pPr>
      <w:r>
        <w:rPr>
          <w:rFonts w:ascii="宋体" w:hAnsi="宋体" w:cs="宋体" w:hint="eastAsia"/>
          <w:bCs/>
          <w:sz w:val="24"/>
        </w:rPr>
        <w:t>四、与质疑事项相关的质疑请求</w:t>
      </w:r>
    </w:p>
    <w:p w:rsidR="00AB4D50" w:rsidRDefault="00EE5E00">
      <w:pPr>
        <w:snapToGrid w:val="0"/>
        <w:spacing w:line="360" w:lineRule="auto"/>
        <w:rPr>
          <w:rFonts w:ascii="宋体" w:hAnsi="宋体" w:cs="宋体"/>
          <w:sz w:val="24"/>
          <w:u w:val="dotted"/>
        </w:rPr>
      </w:pPr>
      <w:r>
        <w:rPr>
          <w:rFonts w:ascii="宋体" w:hAnsi="宋体" w:cs="宋体" w:hint="eastAsia"/>
          <w:sz w:val="24"/>
        </w:rPr>
        <w:t>请求：</w:t>
      </w:r>
    </w:p>
    <w:p w:rsidR="00AB4D50" w:rsidRDefault="00EE5E00">
      <w:pPr>
        <w:spacing w:line="360" w:lineRule="auto"/>
        <w:rPr>
          <w:rFonts w:ascii="宋体" w:hAnsi="宋体" w:cs="宋体"/>
          <w:sz w:val="24"/>
        </w:rPr>
      </w:pPr>
      <w:r>
        <w:rPr>
          <w:rFonts w:ascii="宋体" w:hAnsi="宋体" w:cs="宋体" w:hint="eastAsia"/>
          <w:sz w:val="24"/>
        </w:rPr>
        <w:t xml:space="preserve">签字(签章)：                   公章：                      </w:t>
      </w:r>
    </w:p>
    <w:p w:rsidR="00AB4D50" w:rsidRDefault="00EE5E00">
      <w:pPr>
        <w:spacing w:line="360" w:lineRule="auto"/>
        <w:rPr>
          <w:rFonts w:ascii="宋体" w:hAnsi="宋体" w:cs="宋体"/>
          <w:sz w:val="24"/>
        </w:rPr>
      </w:pPr>
      <w:r>
        <w:rPr>
          <w:rFonts w:ascii="宋体" w:hAnsi="宋体" w:cs="宋体" w:hint="eastAsia"/>
          <w:sz w:val="24"/>
        </w:rPr>
        <w:t xml:space="preserve">日期：    </w:t>
      </w:r>
    </w:p>
    <w:p w:rsidR="00AB4D50" w:rsidRDefault="00AB4D50">
      <w:pPr>
        <w:spacing w:line="360" w:lineRule="auto"/>
        <w:jc w:val="center"/>
        <w:rPr>
          <w:rFonts w:ascii="宋体" w:hAnsi="宋体" w:cs="宋体"/>
          <w:b/>
          <w:bCs/>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EE5E00">
      <w:pPr>
        <w:spacing w:line="360" w:lineRule="auto"/>
        <w:rPr>
          <w:rFonts w:ascii="宋体" w:hAnsi="宋体" w:cs="宋体"/>
          <w:b/>
          <w:sz w:val="24"/>
        </w:rPr>
      </w:pPr>
      <w:r>
        <w:rPr>
          <w:rFonts w:ascii="宋体" w:hAnsi="宋体" w:cs="宋体" w:hint="eastAsia"/>
          <w:b/>
          <w:sz w:val="24"/>
        </w:rPr>
        <w:t>质疑函制作说明：</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AB4D50" w:rsidRDefault="00AB4D50">
      <w:pPr>
        <w:widowControl/>
        <w:spacing w:line="360" w:lineRule="auto"/>
        <w:ind w:firstLineChars="200" w:firstLine="600"/>
        <w:jc w:val="left"/>
        <w:rPr>
          <w:rFonts w:ascii="宋体" w:hAnsi="宋体" w:cs="宋体"/>
          <w:sz w:val="30"/>
          <w:szCs w:val="30"/>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center"/>
        <w:rPr>
          <w:rFonts w:ascii="宋体" w:hAnsi="宋体" w:cs="宋体"/>
          <w:b/>
          <w:spacing w:val="6"/>
          <w:sz w:val="32"/>
          <w:szCs w:val="32"/>
        </w:rPr>
      </w:pPr>
    </w:p>
    <w:p w:rsidR="00AB4D50" w:rsidRDefault="00AB4D50">
      <w:pPr>
        <w:spacing w:line="360" w:lineRule="auto"/>
        <w:jc w:val="left"/>
        <w:rPr>
          <w:rFonts w:ascii="宋体" w:hAnsi="宋体" w:cs="宋体"/>
          <w:b/>
          <w:spacing w:val="6"/>
          <w:sz w:val="32"/>
          <w:szCs w:val="32"/>
        </w:rPr>
      </w:pPr>
    </w:p>
    <w:p w:rsidR="00AB4D50" w:rsidRDefault="00AB4D50">
      <w:pPr>
        <w:spacing w:line="360" w:lineRule="auto"/>
        <w:jc w:val="left"/>
        <w:rPr>
          <w:rFonts w:ascii="宋体" w:hAnsi="宋体" w:cs="宋体"/>
          <w:b/>
          <w:spacing w:val="6"/>
          <w:sz w:val="32"/>
          <w:szCs w:val="32"/>
        </w:rPr>
      </w:pPr>
    </w:p>
    <w:p w:rsidR="00AB4D50" w:rsidRDefault="00EE5E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AB4D50" w:rsidRDefault="00AB4D50">
      <w:pPr>
        <w:spacing w:line="360" w:lineRule="auto"/>
        <w:jc w:val="center"/>
        <w:rPr>
          <w:rFonts w:ascii="宋体" w:hAnsi="宋体" w:cs="宋体"/>
          <w:b/>
          <w:sz w:val="24"/>
        </w:rPr>
      </w:pPr>
    </w:p>
    <w:p w:rsidR="00AB4D50" w:rsidRDefault="00EE5E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AB4D50" w:rsidRDefault="00EE5E00">
      <w:pPr>
        <w:spacing w:line="360" w:lineRule="auto"/>
        <w:rPr>
          <w:rFonts w:ascii="宋体" w:hAnsi="宋体" w:cs="宋体"/>
          <w:sz w:val="24"/>
        </w:rPr>
      </w:pPr>
      <w:r>
        <w:rPr>
          <w:rFonts w:ascii="宋体" w:hAnsi="宋体" w:cs="宋体" w:hint="eastAsia"/>
          <w:sz w:val="24"/>
        </w:rPr>
        <w:t>一、投诉相关主体基本情况</w:t>
      </w:r>
    </w:p>
    <w:p w:rsidR="00AB4D50" w:rsidRDefault="00EE5E00">
      <w:pPr>
        <w:spacing w:line="360" w:lineRule="auto"/>
        <w:rPr>
          <w:rFonts w:ascii="宋体" w:hAnsi="宋体" w:cs="宋体"/>
          <w:sz w:val="24"/>
          <w:u w:val="dotted"/>
        </w:rPr>
      </w:pPr>
      <w:r>
        <w:rPr>
          <w:rFonts w:ascii="宋体" w:hAnsi="宋体" w:cs="宋体" w:hint="eastAsia"/>
          <w:sz w:val="24"/>
        </w:rPr>
        <w:t>投诉人：</w:t>
      </w:r>
    </w:p>
    <w:p w:rsidR="00AB4D50" w:rsidRDefault="00EE5E00">
      <w:pPr>
        <w:spacing w:line="360" w:lineRule="auto"/>
        <w:rPr>
          <w:rFonts w:ascii="宋体" w:hAnsi="宋体" w:cs="宋体"/>
          <w:sz w:val="24"/>
          <w:u w:val="single"/>
        </w:rPr>
      </w:pPr>
      <w:r>
        <w:rPr>
          <w:rFonts w:ascii="宋体" w:hAnsi="宋体" w:cs="宋体" w:hint="eastAsia"/>
          <w:sz w:val="24"/>
        </w:rPr>
        <w:t>地     址：邮编：</w:t>
      </w:r>
    </w:p>
    <w:p w:rsidR="00AB4D50" w:rsidRDefault="00EE5E00">
      <w:pPr>
        <w:tabs>
          <w:tab w:val="left" w:pos="6510"/>
        </w:tabs>
        <w:spacing w:line="360" w:lineRule="auto"/>
        <w:jc w:val="left"/>
        <w:rPr>
          <w:rFonts w:ascii="宋体" w:hAnsi="宋体" w:cs="宋体"/>
          <w:sz w:val="24"/>
        </w:rPr>
      </w:pPr>
      <w:r>
        <w:rPr>
          <w:rFonts w:ascii="宋体" w:hAnsi="宋体" w:cs="宋体" w:hint="eastAsia"/>
          <w:sz w:val="24"/>
        </w:rPr>
        <w:t>法定代表人/主要负责人：</w:t>
      </w:r>
    </w:p>
    <w:p w:rsidR="00AB4D50" w:rsidRDefault="00EE5E00">
      <w:pPr>
        <w:tabs>
          <w:tab w:val="left" w:pos="6510"/>
        </w:tabs>
        <w:spacing w:line="360" w:lineRule="auto"/>
        <w:rPr>
          <w:rFonts w:ascii="宋体" w:hAnsi="宋体" w:cs="宋体"/>
          <w:sz w:val="24"/>
          <w:u w:val="dotted"/>
        </w:rPr>
      </w:pPr>
      <w:r>
        <w:rPr>
          <w:rFonts w:ascii="宋体" w:hAnsi="宋体" w:cs="宋体" w:hint="eastAsia"/>
          <w:sz w:val="24"/>
        </w:rPr>
        <w:t>联系电话：</w:t>
      </w:r>
    </w:p>
    <w:p w:rsidR="00AB4D50" w:rsidRDefault="00EE5E00">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 xml:space="preserve">：                  </w:t>
      </w:r>
    </w:p>
    <w:p w:rsidR="00AB4D50" w:rsidRDefault="00EE5E00">
      <w:pPr>
        <w:spacing w:line="360" w:lineRule="auto"/>
        <w:rPr>
          <w:rFonts w:ascii="宋体" w:hAnsi="宋体" w:cs="宋体"/>
          <w:sz w:val="24"/>
          <w:u w:val="dotted"/>
        </w:rPr>
      </w:pPr>
      <w:r>
        <w:rPr>
          <w:rFonts w:ascii="宋体" w:hAnsi="宋体" w:cs="宋体" w:hint="eastAsia"/>
          <w:sz w:val="24"/>
        </w:rPr>
        <w:t>地     址：邮编：</w:t>
      </w:r>
    </w:p>
    <w:p w:rsidR="00AB4D50" w:rsidRDefault="00EE5E00">
      <w:pPr>
        <w:spacing w:line="360" w:lineRule="auto"/>
        <w:rPr>
          <w:rFonts w:ascii="宋体" w:hAnsi="宋体" w:cs="宋体"/>
          <w:sz w:val="24"/>
          <w:u w:val="single"/>
        </w:rPr>
      </w:pPr>
      <w:r>
        <w:rPr>
          <w:rFonts w:ascii="宋体" w:hAnsi="宋体" w:cs="宋体" w:hint="eastAsia"/>
          <w:sz w:val="24"/>
        </w:rPr>
        <w:t>被投诉人1：</w:t>
      </w:r>
    </w:p>
    <w:p w:rsidR="00AB4D50" w:rsidRDefault="00EE5E00">
      <w:pPr>
        <w:spacing w:line="360" w:lineRule="auto"/>
        <w:rPr>
          <w:rFonts w:ascii="宋体" w:hAnsi="宋体" w:cs="宋体"/>
          <w:sz w:val="24"/>
          <w:u w:val="single"/>
        </w:rPr>
      </w:pPr>
      <w:r>
        <w:rPr>
          <w:rFonts w:ascii="宋体" w:hAnsi="宋体" w:cs="宋体" w:hint="eastAsia"/>
          <w:sz w:val="24"/>
        </w:rPr>
        <w:t>地     址：邮编：</w:t>
      </w:r>
    </w:p>
    <w:p w:rsidR="00AB4D50" w:rsidRDefault="00EE5E00">
      <w:pPr>
        <w:spacing w:line="360" w:lineRule="auto"/>
        <w:rPr>
          <w:rFonts w:ascii="宋体" w:hAnsi="宋体" w:cs="宋体"/>
          <w:sz w:val="24"/>
          <w:u w:val="single"/>
        </w:rPr>
      </w:pPr>
      <w:r>
        <w:rPr>
          <w:rFonts w:ascii="宋体" w:hAnsi="宋体" w:cs="宋体" w:hint="eastAsia"/>
          <w:sz w:val="24"/>
        </w:rPr>
        <w:t>联系人：联系电话：</w:t>
      </w:r>
    </w:p>
    <w:p w:rsidR="00AB4D50" w:rsidRDefault="00EE5E00">
      <w:pPr>
        <w:spacing w:line="360" w:lineRule="auto"/>
        <w:rPr>
          <w:rFonts w:ascii="宋体" w:hAnsi="宋体" w:cs="宋体"/>
          <w:sz w:val="24"/>
        </w:rPr>
      </w:pPr>
      <w:r>
        <w:rPr>
          <w:rFonts w:ascii="宋体" w:hAnsi="宋体" w:cs="宋体" w:hint="eastAsia"/>
          <w:sz w:val="24"/>
        </w:rPr>
        <w:t>被投诉人2</w:t>
      </w:r>
    </w:p>
    <w:p w:rsidR="00AB4D50" w:rsidRDefault="00EE5E00">
      <w:pPr>
        <w:spacing w:line="360" w:lineRule="auto"/>
        <w:rPr>
          <w:rFonts w:ascii="宋体" w:hAnsi="宋体" w:cs="宋体"/>
          <w:sz w:val="24"/>
          <w:u w:val="dotted"/>
        </w:rPr>
      </w:pPr>
      <w:r>
        <w:rPr>
          <w:rFonts w:ascii="宋体" w:hAnsi="宋体" w:cs="宋体" w:hint="eastAsia"/>
          <w:sz w:val="24"/>
        </w:rPr>
        <w:t>……</w:t>
      </w:r>
    </w:p>
    <w:p w:rsidR="00AB4D50" w:rsidRDefault="00EE5E00">
      <w:pPr>
        <w:spacing w:line="360" w:lineRule="auto"/>
        <w:rPr>
          <w:rFonts w:ascii="宋体" w:hAnsi="宋体" w:cs="宋体"/>
          <w:sz w:val="24"/>
          <w:u w:val="single"/>
        </w:rPr>
      </w:pPr>
      <w:r>
        <w:rPr>
          <w:rFonts w:ascii="宋体" w:hAnsi="宋体" w:cs="宋体" w:hint="eastAsia"/>
          <w:sz w:val="24"/>
        </w:rPr>
        <w:t>相关供应商：</w:t>
      </w:r>
    </w:p>
    <w:p w:rsidR="00AB4D50" w:rsidRDefault="00EE5E00">
      <w:pPr>
        <w:spacing w:line="360" w:lineRule="auto"/>
        <w:rPr>
          <w:rFonts w:ascii="宋体" w:hAnsi="宋体" w:cs="宋体"/>
          <w:sz w:val="24"/>
          <w:u w:val="single"/>
        </w:rPr>
      </w:pPr>
      <w:r>
        <w:rPr>
          <w:rFonts w:ascii="宋体" w:hAnsi="宋体" w:cs="宋体" w:hint="eastAsia"/>
          <w:sz w:val="24"/>
        </w:rPr>
        <w:t>地     址：邮编：</w:t>
      </w:r>
    </w:p>
    <w:p w:rsidR="00AB4D50" w:rsidRDefault="00EE5E00">
      <w:pPr>
        <w:spacing w:line="360" w:lineRule="auto"/>
        <w:rPr>
          <w:rFonts w:ascii="宋体" w:hAnsi="宋体" w:cs="宋体"/>
          <w:sz w:val="24"/>
          <w:u w:val="single"/>
        </w:rPr>
      </w:pPr>
      <w:r>
        <w:rPr>
          <w:rFonts w:ascii="宋体" w:hAnsi="宋体" w:cs="宋体" w:hint="eastAsia"/>
          <w:sz w:val="24"/>
        </w:rPr>
        <w:t>联系人：联系电话：</w:t>
      </w:r>
    </w:p>
    <w:p w:rsidR="00AB4D50" w:rsidRDefault="00EE5E00">
      <w:pPr>
        <w:spacing w:line="360" w:lineRule="auto"/>
        <w:rPr>
          <w:rFonts w:ascii="宋体" w:hAnsi="宋体" w:cs="宋体"/>
          <w:sz w:val="24"/>
        </w:rPr>
      </w:pPr>
      <w:r>
        <w:rPr>
          <w:rFonts w:ascii="宋体" w:hAnsi="宋体" w:cs="宋体" w:hint="eastAsia"/>
          <w:sz w:val="24"/>
        </w:rPr>
        <w:t>二、投诉项目基本情况</w:t>
      </w:r>
    </w:p>
    <w:p w:rsidR="00AB4D50" w:rsidRDefault="00EE5E00">
      <w:pPr>
        <w:spacing w:line="360" w:lineRule="auto"/>
        <w:rPr>
          <w:rFonts w:ascii="宋体" w:hAnsi="宋体" w:cs="宋体"/>
          <w:sz w:val="24"/>
          <w:u w:val="dotted"/>
        </w:rPr>
      </w:pPr>
      <w:r>
        <w:rPr>
          <w:rFonts w:ascii="宋体" w:hAnsi="宋体" w:cs="宋体" w:hint="eastAsia"/>
          <w:sz w:val="24"/>
        </w:rPr>
        <w:t>采购项目名称：</w:t>
      </w:r>
    </w:p>
    <w:p w:rsidR="00AB4D50" w:rsidRDefault="00EE5E00">
      <w:pPr>
        <w:spacing w:line="360" w:lineRule="auto"/>
        <w:rPr>
          <w:rFonts w:ascii="宋体" w:hAnsi="宋体" w:cs="宋体"/>
          <w:sz w:val="24"/>
          <w:u w:val="single"/>
        </w:rPr>
      </w:pPr>
      <w:r>
        <w:rPr>
          <w:rFonts w:ascii="宋体" w:hAnsi="宋体" w:cs="宋体" w:hint="eastAsia"/>
          <w:sz w:val="24"/>
        </w:rPr>
        <w:t>采购项目编号：包号：</w:t>
      </w:r>
    </w:p>
    <w:p w:rsidR="00AB4D50" w:rsidRDefault="00EE5E00">
      <w:pPr>
        <w:spacing w:line="360" w:lineRule="auto"/>
        <w:rPr>
          <w:rFonts w:ascii="宋体" w:hAnsi="宋体" w:cs="宋体"/>
          <w:sz w:val="24"/>
        </w:rPr>
      </w:pPr>
      <w:r>
        <w:rPr>
          <w:rFonts w:ascii="宋体" w:hAnsi="宋体" w:cs="宋体" w:hint="eastAsia"/>
          <w:sz w:val="24"/>
        </w:rPr>
        <w:t>采购人名称：</w:t>
      </w:r>
    </w:p>
    <w:p w:rsidR="00AB4D50" w:rsidRDefault="00EE5E00">
      <w:pPr>
        <w:spacing w:line="360" w:lineRule="auto"/>
        <w:rPr>
          <w:rFonts w:ascii="宋体" w:hAnsi="宋体" w:cs="宋体"/>
          <w:sz w:val="24"/>
          <w:u w:val="single"/>
        </w:rPr>
      </w:pPr>
      <w:r>
        <w:rPr>
          <w:rFonts w:ascii="宋体" w:hAnsi="宋体" w:cs="宋体" w:hint="eastAsia"/>
          <w:sz w:val="24"/>
        </w:rPr>
        <w:t>代理机构名称：</w:t>
      </w:r>
    </w:p>
    <w:p w:rsidR="00AB4D50" w:rsidRDefault="00EE5E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p>
    <w:p w:rsidR="00AB4D50" w:rsidRDefault="00EE5E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p>
    <w:p w:rsidR="00AB4D50" w:rsidRDefault="00EE5E00">
      <w:pPr>
        <w:spacing w:line="360" w:lineRule="auto"/>
        <w:rPr>
          <w:rFonts w:ascii="宋体" w:hAnsi="宋体" w:cs="宋体"/>
          <w:sz w:val="24"/>
        </w:rPr>
      </w:pPr>
      <w:r>
        <w:rPr>
          <w:rFonts w:ascii="宋体" w:hAnsi="宋体" w:cs="宋体" w:hint="eastAsia"/>
          <w:sz w:val="24"/>
        </w:rPr>
        <w:t>三、质疑基本情况</w:t>
      </w:r>
    </w:p>
    <w:p w:rsidR="00AB4D50" w:rsidRDefault="00EE5E00">
      <w:pPr>
        <w:spacing w:line="360" w:lineRule="auto"/>
        <w:ind w:firstLineChars="200" w:firstLine="480"/>
        <w:rPr>
          <w:rFonts w:ascii="宋体" w:hAnsi="宋体" w:cs="宋体"/>
          <w:sz w:val="24"/>
          <w:u w:val="dotted"/>
        </w:rPr>
      </w:pPr>
      <w:r>
        <w:rPr>
          <w:rFonts w:ascii="宋体" w:hAnsi="宋体" w:cs="宋体" w:hint="eastAsia"/>
          <w:sz w:val="24"/>
        </w:rPr>
        <w:t>投诉人于年月日,向提出质疑，质疑事项为：</w:t>
      </w:r>
    </w:p>
    <w:p w:rsidR="00AB4D50" w:rsidRDefault="00AB4D50">
      <w:pPr>
        <w:spacing w:line="360" w:lineRule="auto"/>
        <w:rPr>
          <w:rFonts w:ascii="宋体" w:hAnsi="宋体" w:cs="宋体"/>
          <w:sz w:val="24"/>
          <w:u w:val="dotted"/>
        </w:rPr>
      </w:pPr>
    </w:p>
    <w:p w:rsidR="00AB4D50" w:rsidRDefault="00EE5E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于年月日,就质疑事项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AB4D50" w:rsidRDefault="00EE5E00">
      <w:pPr>
        <w:spacing w:line="360" w:lineRule="auto"/>
        <w:rPr>
          <w:rFonts w:ascii="宋体" w:hAnsi="宋体" w:cs="宋体"/>
          <w:sz w:val="24"/>
        </w:rPr>
      </w:pPr>
      <w:r>
        <w:rPr>
          <w:rFonts w:ascii="宋体" w:hAnsi="宋体" w:cs="宋体" w:hint="eastAsia"/>
          <w:sz w:val="24"/>
        </w:rPr>
        <w:t>四、投诉事项具体内容</w:t>
      </w:r>
    </w:p>
    <w:p w:rsidR="00AB4D50" w:rsidRDefault="00EE5E00">
      <w:pPr>
        <w:spacing w:line="360" w:lineRule="auto"/>
        <w:rPr>
          <w:rFonts w:ascii="宋体" w:hAnsi="宋体" w:cs="宋体"/>
          <w:sz w:val="24"/>
          <w:u w:val="single"/>
        </w:rPr>
      </w:pPr>
      <w:r>
        <w:rPr>
          <w:rFonts w:ascii="宋体" w:hAnsi="宋体" w:cs="宋体" w:hint="eastAsia"/>
          <w:sz w:val="24"/>
        </w:rPr>
        <w:lastRenderedPageBreak/>
        <w:t>投诉事项 1：</w:t>
      </w:r>
    </w:p>
    <w:p w:rsidR="00AB4D50" w:rsidRDefault="00EE5E00">
      <w:pPr>
        <w:spacing w:line="360" w:lineRule="auto"/>
        <w:rPr>
          <w:rFonts w:ascii="宋体" w:hAnsi="宋体" w:cs="宋体"/>
          <w:sz w:val="24"/>
        </w:rPr>
      </w:pPr>
      <w:r>
        <w:rPr>
          <w:rFonts w:ascii="宋体" w:hAnsi="宋体" w:cs="宋体" w:hint="eastAsia"/>
          <w:sz w:val="24"/>
        </w:rPr>
        <w:t>事实依据：</w:t>
      </w:r>
    </w:p>
    <w:p w:rsidR="00AB4D50" w:rsidRDefault="00AB4D50">
      <w:pPr>
        <w:spacing w:line="360" w:lineRule="auto"/>
        <w:rPr>
          <w:rFonts w:ascii="宋体" w:hAnsi="宋体" w:cs="宋体"/>
          <w:sz w:val="24"/>
          <w:u w:val="dotted"/>
        </w:rPr>
      </w:pPr>
    </w:p>
    <w:p w:rsidR="00AB4D50" w:rsidRDefault="00EE5E00">
      <w:pPr>
        <w:spacing w:line="360" w:lineRule="auto"/>
        <w:rPr>
          <w:rFonts w:ascii="宋体" w:hAnsi="宋体" w:cs="宋体"/>
          <w:sz w:val="24"/>
          <w:u w:val="single"/>
        </w:rPr>
      </w:pPr>
      <w:r>
        <w:rPr>
          <w:rFonts w:ascii="宋体" w:hAnsi="宋体" w:cs="宋体" w:hint="eastAsia"/>
          <w:sz w:val="24"/>
        </w:rPr>
        <w:t>法律依据：</w:t>
      </w:r>
    </w:p>
    <w:p w:rsidR="00AB4D50" w:rsidRDefault="00AB4D50">
      <w:pPr>
        <w:spacing w:line="360" w:lineRule="auto"/>
        <w:rPr>
          <w:rFonts w:ascii="宋体" w:hAnsi="宋体" w:cs="宋体"/>
          <w:sz w:val="24"/>
          <w:u w:val="dotted"/>
        </w:rPr>
      </w:pPr>
    </w:p>
    <w:p w:rsidR="00AB4D50" w:rsidRDefault="00EE5E00">
      <w:pPr>
        <w:spacing w:line="360" w:lineRule="auto"/>
        <w:rPr>
          <w:rFonts w:ascii="宋体" w:hAnsi="宋体" w:cs="宋体"/>
          <w:sz w:val="24"/>
        </w:rPr>
      </w:pPr>
      <w:r>
        <w:rPr>
          <w:rFonts w:ascii="宋体" w:hAnsi="宋体" w:cs="宋体" w:hint="eastAsia"/>
          <w:sz w:val="24"/>
        </w:rPr>
        <w:t>投诉事项2</w:t>
      </w:r>
    </w:p>
    <w:p w:rsidR="00AB4D50" w:rsidRDefault="00EE5E00">
      <w:pPr>
        <w:spacing w:line="360" w:lineRule="auto"/>
        <w:rPr>
          <w:rFonts w:ascii="宋体" w:hAnsi="宋体" w:cs="宋体"/>
          <w:sz w:val="24"/>
          <w:u w:val="dotted"/>
        </w:rPr>
      </w:pPr>
      <w:r>
        <w:rPr>
          <w:rFonts w:ascii="宋体" w:hAnsi="宋体" w:cs="宋体" w:hint="eastAsia"/>
          <w:sz w:val="24"/>
        </w:rPr>
        <w:t>……</w:t>
      </w:r>
    </w:p>
    <w:p w:rsidR="00AB4D50" w:rsidRDefault="00EE5E00">
      <w:pPr>
        <w:spacing w:line="360" w:lineRule="auto"/>
        <w:rPr>
          <w:rFonts w:ascii="宋体" w:hAnsi="宋体" w:cs="宋体"/>
          <w:sz w:val="24"/>
        </w:rPr>
      </w:pPr>
      <w:r>
        <w:rPr>
          <w:rFonts w:ascii="宋体" w:hAnsi="宋体" w:cs="宋体" w:hint="eastAsia"/>
          <w:sz w:val="24"/>
        </w:rPr>
        <w:t>五、与投诉事项相关的投诉请求</w:t>
      </w:r>
    </w:p>
    <w:p w:rsidR="00AB4D50" w:rsidRDefault="00EE5E00">
      <w:pPr>
        <w:spacing w:line="360" w:lineRule="auto"/>
        <w:rPr>
          <w:rFonts w:ascii="宋体" w:hAnsi="宋体" w:cs="宋体"/>
          <w:sz w:val="24"/>
        </w:rPr>
      </w:pPr>
      <w:r>
        <w:rPr>
          <w:rFonts w:ascii="宋体" w:hAnsi="宋体" w:cs="宋体" w:hint="eastAsia"/>
          <w:sz w:val="24"/>
        </w:rPr>
        <w:t>请求：</w:t>
      </w:r>
    </w:p>
    <w:p w:rsidR="00AB4D50" w:rsidRDefault="00AB4D50">
      <w:pPr>
        <w:spacing w:line="360" w:lineRule="auto"/>
        <w:rPr>
          <w:rFonts w:ascii="宋体" w:hAnsi="宋体" w:cs="宋体"/>
          <w:sz w:val="24"/>
          <w:u w:val="single"/>
        </w:rPr>
      </w:pPr>
    </w:p>
    <w:p w:rsidR="00AB4D50" w:rsidRDefault="00EE5E00">
      <w:pPr>
        <w:spacing w:line="360" w:lineRule="auto"/>
        <w:rPr>
          <w:rFonts w:ascii="宋体" w:hAnsi="宋体" w:cs="宋体"/>
          <w:sz w:val="24"/>
        </w:rPr>
      </w:pPr>
      <w:r>
        <w:rPr>
          <w:rFonts w:ascii="宋体" w:hAnsi="宋体" w:cs="宋体" w:hint="eastAsia"/>
          <w:sz w:val="24"/>
        </w:rPr>
        <w:t xml:space="preserve">签字(签章)：                   公章：                      </w:t>
      </w:r>
    </w:p>
    <w:p w:rsidR="00AB4D50" w:rsidRDefault="00EE5E00">
      <w:pPr>
        <w:spacing w:line="360" w:lineRule="auto"/>
        <w:rPr>
          <w:rFonts w:ascii="宋体" w:hAnsi="宋体" w:cs="宋体"/>
          <w:sz w:val="24"/>
        </w:rPr>
      </w:pPr>
      <w:r>
        <w:rPr>
          <w:rFonts w:ascii="宋体" w:hAnsi="宋体" w:cs="宋体" w:hint="eastAsia"/>
          <w:sz w:val="24"/>
        </w:rPr>
        <w:t xml:space="preserve">日期：    </w:t>
      </w:r>
    </w:p>
    <w:p w:rsidR="00AB4D50" w:rsidRDefault="00AB4D50">
      <w:pPr>
        <w:spacing w:line="360" w:lineRule="auto"/>
        <w:rPr>
          <w:rFonts w:ascii="宋体" w:hAnsi="宋体" w:cs="宋体"/>
          <w:b/>
          <w:sz w:val="24"/>
        </w:rPr>
      </w:pPr>
    </w:p>
    <w:p w:rsidR="00AB4D50" w:rsidRDefault="00AB4D50">
      <w:pPr>
        <w:spacing w:line="360" w:lineRule="auto"/>
        <w:rPr>
          <w:rFonts w:ascii="宋体" w:hAnsi="宋体" w:cs="宋体"/>
          <w:b/>
          <w:sz w:val="24"/>
        </w:rPr>
      </w:pPr>
    </w:p>
    <w:p w:rsidR="00AB4D50" w:rsidRDefault="00EE5E00">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AB4D50" w:rsidRDefault="00EE5E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AB4D50" w:rsidRDefault="00EE5E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AB4D50" w:rsidRDefault="00EE5E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AB4D50" w:rsidRDefault="00EE5E00">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AB4D50" w:rsidRDefault="00AB4D50">
      <w:pPr>
        <w:spacing w:line="360" w:lineRule="auto"/>
        <w:rPr>
          <w:rFonts w:ascii="宋体" w:hAnsi="宋体" w:cs="宋体"/>
          <w:b/>
          <w:sz w:val="24"/>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EE5E00">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AB4D50" w:rsidRDefault="00AB4D50">
      <w:pPr>
        <w:spacing w:line="360" w:lineRule="auto"/>
        <w:rPr>
          <w:rFonts w:ascii="宋体" w:hAnsi="宋体" w:cs="宋体"/>
          <w:color w:val="0000FF"/>
          <w:sz w:val="24"/>
          <w:u w:val="single"/>
        </w:rPr>
      </w:pPr>
    </w:p>
    <w:p w:rsidR="00AB4D50" w:rsidRDefault="00EE5E00">
      <w:pPr>
        <w:spacing w:line="360" w:lineRule="auto"/>
        <w:rPr>
          <w:rFonts w:ascii="宋体" w:hAnsi="宋体" w:cs="宋体"/>
          <w:sz w:val="24"/>
        </w:rPr>
      </w:pPr>
      <w:r>
        <w:rPr>
          <w:rFonts w:ascii="宋体" w:hAnsi="宋体" w:cs="宋体" w:hint="eastAsia"/>
          <w:sz w:val="24"/>
          <w:u w:val="single"/>
        </w:rPr>
        <w:t>（采购人）、（采购代理机构）：</w:t>
      </w:r>
    </w:p>
    <w:p w:rsidR="00AB4D50" w:rsidRDefault="00EE5E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AB4D50" w:rsidRDefault="00EE5E00">
      <w:pPr>
        <w:spacing w:line="360" w:lineRule="auto"/>
        <w:ind w:firstLineChars="200" w:firstLine="480"/>
        <w:rPr>
          <w:rFonts w:ascii="宋体" w:hAnsi="宋体" w:cs="宋体"/>
          <w:sz w:val="24"/>
        </w:rPr>
      </w:pPr>
      <w:r>
        <w:rPr>
          <w:rFonts w:ascii="宋体" w:hAnsi="宋体" w:cs="宋体" w:hint="eastAsia"/>
          <w:sz w:val="24"/>
        </w:rPr>
        <w:t>特此说明。</w:t>
      </w:r>
    </w:p>
    <w:p w:rsidR="00AB4D50" w:rsidRDefault="00AB4D50">
      <w:pPr>
        <w:spacing w:line="360" w:lineRule="auto"/>
        <w:ind w:firstLine="494"/>
        <w:rPr>
          <w:rFonts w:ascii="宋体" w:hAnsi="宋体" w:cs="宋体"/>
          <w:sz w:val="24"/>
        </w:rPr>
      </w:pPr>
    </w:p>
    <w:p w:rsidR="00AB4D50" w:rsidRDefault="00AB4D50">
      <w:pPr>
        <w:spacing w:line="360" w:lineRule="auto"/>
        <w:ind w:firstLine="494"/>
        <w:rPr>
          <w:rFonts w:ascii="宋体" w:hAnsi="宋体" w:cs="宋体"/>
          <w:sz w:val="24"/>
        </w:rPr>
      </w:pPr>
    </w:p>
    <w:p w:rsidR="00AB4D50" w:rsidRDefault="00AB4D50">
      <w:pPr>
        <w:spacing w:line="360" w:lineRule="auto"/>
        <w:ind w:firstLine="494"/>
        <w:rPr>
          <w:rFonts w:ascii="宋体" w:hAnsi="宋体" w:cs="宋体"/>
          <w:sz w:val="24"/>
        </w:rPr>
      </w:pPr>
    </w:p>
    <w:p w:rsidR="00AB4D50" w:rsidRDefault="00EE5E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AB4D50" w:rsidRDefault="00EE5E00">
      <w:pPr>
        <w:ind w:right="1440" w:firstLine="494"/>
        <w:jc w:val="center"/>
        <w:rPr>
          <w:rFonts w:ascii="宋体" w:hAnsi="宋体" w:cs="宋体"/>
          <w:sz w:val="24"/>
        </w:rPr>
      </w:pPr>
      <w:r>
        <w:rPr>
          <w:rFonts w:ascii="宋体" w:hAnsi="宋体" w:cs="宋体" w:hint="eastAsia"/>
          <w:sz w:val="24"/>
        </w:rPr>
        <w:t xml:space="preserve">                              日期：       年     月     日</w:t>
      </w:r>
    </w:p>
    <w:p w:rsidR="00AB4D50" w:rsidRDefault="00EE5E00">
      <w:pPr>
        <w:rPr>
          <w:rFonts w:ascii="宋体" w:hAnsi="宋体" w:cs="宋体"/>
          <w:sz w:val="24"/>
        </w:rPr>
      </w:pPr>
      <w:r>
        <w:rPr>
          <w:rFonts w:ascii="宋体" w:hAnsi="宋体" w:cs="宋体" w:hint="eastAsia"/>
          <w:b/>
          <w:bCs/>
          <w:sz w:val="24"/>
        </w:rPr>
        <w:t>附：</w:t>
      </w:r>
    </w:p>
    <w:p w:rsidR="00AB4D50" w:rsidRDefault="00EE5E00">
      <w:pPr>
        <w:spacing w:line="360" w:lineRule="auto"/>
        <w:rPr>
          <w:rFonts w:ascii="宋体" w:hAnsi="宋体" w:cs="宋体"/>
          <w:bCs/>
          <w:sz w:val="24"/>
        </w:rPr>
      </w:pPr>
      <w:r>
        <w:rPr>
          <w:rFonts w:ascii="宋体" w:hAnsi="宋体" w:cs="宋体"/>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p50zGQIAADQEAAAOAAAAZHJzL2Uyb0RvYy54bWysU9uO0zAQfUfiHyy/01y2admo6WrVVRHS AisWPsB1nMTCsc3YbVq+nrHTlizwhPCD5fGMj8+cmVndHXtFDgKcNLqi2SylRGhuaqnbin79sn3z lhLnma6ZMlpU9CQcvVu/frUabCly0xlVCyAIol052Ip23tsySRzvRM/czFih0dkY6JlHE9qkBjYg eq+SPE0XyWCgtmC4cA5vH0YnXUf8phHcf2oaJzxRFUVuPu4Q913Yk/WKlS0w20l+psH+gUXPpMZP r1APzDOyB/kHVC85GGcaP+OmT0zTSC5iDphNlv6WzXPHrIi5oDjOXmVy/w+Wfzw8AZF1RW8o0azH En1G0ZhulSDZMugzWFdi2LN9gpChs4+Gf3NEm02HYeIewAydYDWyykJ88uJBMBw+Jbvhg6kRnu29 iVIdG+gDIIpAjrEip2tFxNETjpf5Mp3PFwUlHH15XtwssiL+wcrLcwvOvxOmJ+FQUUD2EZ4dHp0P dFh5CYn0jZL1VioVDWh3GwXkwLA9tnGd0d00TGkyVPS2yIuI/MLnphBpXH+D6KXHPleyxzSmQUoH HiJ26pnvRbFR+Z2pT6gemLF1cdTw0Bn4QcmAbVtR933PQFCi3muswG02n4c+j8a8WOZowNSzm3qY 5ghVUU/JeNz4cTb2FmTb4U9ZzFibe6xaI6Oegd/I6lxrbM0o83mMQu9P7Rj1a9jXPwEAAP//AwBQ SwMEFAAGAAgAAAAhAAQuDnPgAAAACgEAAA8AAABkcnMvZG93bnJldi54bWxMj81OwzAQhO9IvIO1 SNyo7QJNCXEqfsQFVakIVc9ubBKLeB3Fbhvenu0JjqMZzXxTrCbfs6MdowuoQM4EMItNMA5bBdvP t5slsJg0Gt0HtAp+bIRVeXlR6NyEE37YY51aRiUYc62gS2nIOY9NZ72OszBYJO8rjF4nkmPLzahP VO57Phdiwb12SAudHuxLZ5vv+uAV7AYUcl0Nqarf55v188btXiun1PXV9PQILNkp/YXhjE/oUBLT PhzQRNYruMsyQk8K7hcSGAUexG0GbE+OlAJ4WfD/F8pfAAAA//8DAFBLAQItABQABgAIAAAAIQC2 gziS/gAAAOEBAAATAAAAAAAAAAAAAAAAAAAAAABbQ29udGVudF9UeXBlc10ueG1sUEsBAi0AFAAG AAgAAAAhADj9If/WAAAAlAEAAAsAAAAAAAAAAAAAAAAALwEAAF9yZWxzLy5yZWxzUEsBAi0AFAAG AAgAAAAhADmnnTMZAgAANAQAAA4AAAAAAAAAAAAAAAAALgIAAGRycy9lMm9Eb2MueG1sUEsBAi0A FAAGAAgAAAAhAAQuDnPgAAAACgEAAA8AAAAAAAAAAAAAAAAAcwQAAGRycy9kb3ducmV2LnhtbFBL BQYAAAAABAAEAPMAAACABQAAAAA= ">
                <v:stroke miterlimit="2"/>
              </v:rect>
            </w:pict>
          </mc:Fallback>
        </mc:AlternateContent>
      </w:r>
      <w:r>
        <w:rPr>
          <w:rFonts w:ascii="宋体" w:hAnsi="宋体" w:cs="宋体"/>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vrCLGAIAADQEAAAOAAAAZHJzL2Uyb0RvYy54bWysU9uO0zAQfUfiHyy/0zSh6dKo6WrVVRHS wq5Y+ADXcRIL3xi7TcvXM3YvZIEnhB8sj2d8fObMzPL2oBXZC/DSmprmkyklwnDbSNPV9OuXzZt3 lPjATMOUNaKmR+Hp7er1q+XgKlHY3qpGAEEQ46vB1bQPwVVZ5nkvNPMT64RBZ2tBs4AmdFkDbEB0 rbJiOp1ng4XGgeXCe7y9PznpKuG3reDhsW29CETVFLmFtEPat3HPVktWdcBcL/mZBvsHFppJg59e oe5ZYGQH8g8oLTlYb9sw4VZntm0lFykHzCaf/pbNc8+cSLmgON5dZfL/D5Z/2j8BkU1NZ5QYprFE n1E0ZjolSD6P+gzOVxj27J4gZujdg+XfPDF23WOYuAOwQy9Yg6zyGJ+9eBANj0/JdvhoG4Rnu2CT VIcWdAREEcghVeR4rYg4BMLxspjPbhYlFo6jryjKt/O8TH+w6vLcgQ/vhdUkHmoKyD7Bs/2DD5EO qy4hib5VstlIpZIB3XatgOwZtscmrTO6H4cpQ4aaLsqiTMgvfH4MMU3rbxBaBuxzJTWmMQ5SJvIQ qVPPfC+KnZTf2uaI6oE9tS6OGh56Cz8oGbBta+q/7xgIStQHgxVY5LNZ7PNkzMqbAg0Ye7ZjDzMc oWoaKDkd1+E0GzsHsuvxpzxlbOwdVq2VSc/I78TqXGtszSTzeYxi74/tFPVr2Fc/AQAA//8DAFBL AwQUAAYACAAAACEA6DJG6t8AAAAKAQAADwAAAGRycy9kb3ducmV2LnhtbEyPy07DMBBF90j8gzVI 7Fo7URqhEKfiITaoSkVAXbuxSSzisRW7bfh7hhXs7miO7pypt4ub2NnM0XqUkK0FMIO91xYHCR/v L6s7YDEp1GryaCR8mwjb5vqqVpX2F3wz5y4NjEowVkrCmFKoOI/9aJyKax8M0u7Tz04lGueB61ld qNxNPBei5E5ZpAujCuZpNP1Xd3ISDgFFtmtDarvXfL973NvDc2ulvL1ZHu6BJbOkPxh+9UkdGnI6 +hPqyCYJq6woCJVQihIYAYXIKRwpZJsN8Kbm/19ofgAAAP//AwBQSwECLQAUAAYACAAAACEAtoM4 kv4AAADhAQAAEwAAAAAAAAAAAAAAAAAAAAAAW0NvbnRlbnRfVHlwZXNdLnhtbFBLAQItABQABgAI AAAAIQA4/SH/1gAAAJQBAAALAAAAAAAAAAAAAAAAAC8BAABfcmVscy8ucmVsc1BLAQItABQABgAI AAAAIQCovrCLGAIAADQEAAAOAAAAAAAAAAAAAAAAAC4CAABkcnMvZTJvRG9jLnhtbFBLAQItABQA BgAIAAAAIQDoMkbq3wAAAAoBAAAPAAAAAAAAAAAAAAAAAHIEAABkcnMvZG93bnJldi54bWxQSwUG AAAAAAQABADzAAAAfgUAAAAA ">
                <v:stroke miterlimit="2"/>
              </v:rect>
            </w:pict>
          </mc:Fallback>
        </mc:AlternateContent>
      </w:r>
      <w:r>
        <w:rPr>
          <w:rFonts w:ascii="宋体" w:hAnsi="宋体" w:cs="宋体" w:hint="eastAsia"/>
          <w:sz w:val="24"/>
        </w:rPr>
        <w:t>投标单位法定名称章（印模）                投标单位“XX专用章”（印模）</w:t>
      </w: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EE5E00">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rsidR="00AB4D50" w:rsidRDefault="00EE5E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AB4D50" w:rsidRDefault="00EE5E00">
      <w:pPr>
        <w:snapToGrid w:val="0"/>
        <w:spacing w:line="360" w:lineRule="auto"/>
        <w:ind w:firstLine="576"/>
        <w:rPr>
          <w:rFonts w:ascii="宋体" w:hAnsi="宋体" w:cs="宋体"/>
          <w:kern w:val="0"/>
          <w:sz w:val="24"/>
          <w:lang w:val="zh-CN"/>
        </w:rPr>
      </w:pPr>
      <w:bookmarkStart w:id="50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05"/>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AB4D50" w:rsidRDefault="00EE5E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rsidR="00AB4D50" w:rsidRDefault="00EE5E00">
      <w:pPr>
        <w:snapToGrid w:val="0"/>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AB4D50" w:rsidRDefault="00EE5E00">
      <w:pPr>
        <w:snapToGrid w:val="0"/>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AB4D50" w:rsidRDefault="00EE5E00">
      <w:pPr>
        <w:snapToGrid w:val="0"/>
        <w:ind w:right="960"/>
        <w:jc w:val="center"/>
        <w:rPr>
          <w:rFonts w:ascii="宋体" w:hAnsi="宋体" w:cs="宋体"/>
          <w:kern w:val="0"/>
          <w:sz w:val="24"/>
          <w:lang w:val="zh-CN"/>
        </w:rPr>
      </w:pPr>
      <w:r>
        <w:rPr>
          <w:rFonts w:ascii="宋体" w:hAnsi="宋体" w:cs="宋体" w:hint="eastAsia"/>
          <w:kern w:val="0"/>
          <w:sz w:val="24"/>
          <w:lang w:val="zh-CN"/>
        </w:rPr>
        <w:t xml:space="preserve">                   ……</w:t>
      </w:r>
    </w:p>
    <w:p w:rsidR="00AB4D50" w:rsidRDefault="00EE5E00">
      <w:pPr>
        <w:snapToGrid w:val="0"/>
        <w:jc w:val="right"/>
        <w:rPr>
          <w:rFonts w:ascii="宋体" w:hAnsi="宋体" w:cs="宋体"/>
          <w:kern w:val="0"/>
          <w:sz w:val="24"/>
          <w:lang w:val="zh-CN"/>
        </w:rPr>
      </w:pPr>
      <w:r>
        <w:rPr>
          <w:rFonts w:ascii="宋体" w:hAnsi="宋体" w:cs="宋体" w:hint="eastAsia"/>
          <w:kern w:val="0"/>
          <w:sz w:val="24"/>
          <w:lang w:val="zh-CN"/>
        </w:rPr>
        <w:t>日期：  年  月   日</w:t>
      </w:r>
    </w:p>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snapToGrid w:val="0"/>
        <w:spacing w:line="360" w:lineRule="auto"/>
        <w:jc w:val="center"/>
        <w:outlineLvl w:val="0"/>
        <w:rPr>
          <w:rFonts w:ascii="宋体" w:hAnsi="宋体" w:cs="宋体"/>
          <w:b/>
          <w:kern w:val="0"/>
          <w:sz w:val="32"/>
          <w:szCs w:val="32"/>
        </w:rPr>
      </w:pPr>
    </w:p>
    <w:p w:rsidR="00AB4D50" w:rsidRDefault="00AB4D50">
      <w:pPr>
        <w:snapToGrid w:val="0"/>
        <w:spacing w:line="360" w:lineRule="auto"/>
        <w:jc w:val="center"/>
        <w:outlineLvl w:val="0"/>
        <w:rPr>
          <w:rFonts w:ascii="宋体" w:hAnsi="宋体" w:cs="宋体"/>
          <w:b/>
          <w:kern w:val="0"/>
          <w:sz w:val="32"/>
          <w:szCs w:val="32"/>
        </w:rPr>
      </w:pPr>
    </w:p>
    <w:p w:rsidR="00AB4D50" w:rsidRDefault="00EE5E00">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AB4D50" w:rsidRDefault="00EE5E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AB4D50" w:rsidRDefault="00EE5E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AB4D50" w:rsidRDefault="00EE5E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AB4D50" w:rsidRDefault="00EE5E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6" w:name="_Hlk101133173"/>
      <w:r>
        <w:rPr>
          <w:rFonts w:ascii="宋体" w:hAnsi="宋体" w:cs="宋体" w:hint="eastAsia"/>
          <w:sz w:val="24"/>
        </w:rPr>
        <w:t>中小企业合同金额达到%，其中小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06"/>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AB4D50" w:rsidRDefault="00AB4D50">
      <w:pPr>
        <w:snapToGrid w:val="0"/>
        <w:spacing w:line="360" w:lineRule="auto"/>
        <w:ind w:firstLine="576"/>
        <w:rPr>
          <w:rFonts w:ascii="宋体" w:hAnsi="宋体" w:cs="宋体"/>
          <w:u w:val="single"/>
        </w:rPr>
      </w:pP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AB4D50" w:rsidRDefault="00AB4D50">
      <w:pPr>
        <w:snapToGrid w:val="0"/>
        <w:spacing w:line="360" w:lineRule="auto"/>
        <w:ind w:firstLine="576"/>
        <w:rPr>
          <w:rFonts w:ascii="宋体" w:hAnsi="宋体" w:cs="宋体"/>
          <w:kern w:val="0"/>
          <w:sz w:val="24"/>
          <w:lang w:val="zh-CN"/>
        </w:rPr>
      </w:pP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AB4D50" w:rsidRDefault="00AB4D50">
      <w:pPr>
        <w:snapToGrid w:val="0"/>
        <w:spacing w:line="360" w:lineRule="auto"/>
        <w:ind w:leftChars="273" w:left="573"/>
        <w:rPr>
          <w:rFonts w:ascii="宋体" w:hAnsi="宋体" w:cs="宋体"/>
          <w:kern w:val="0"/>
          <w:sz w:val="24"/>
          <w:lang w:val="zh-CN"/>
        </w:rPr>
      </w:pPr>
    </w:p>
    <w:p w:rsidR="00AB4D50" w:rsidRDefault="00EE5E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AB4D50" w:rsidRDefault="00AB4D50">
      <w:pPr>
        <w:snapToGrid w:val="0"/>
        <w:spacing w:line="360" w:lineRule="auto"/>
        <w:ind w:firstLine="576"/>
        <w:rPr>
          <w:rFonts w:ascii="宋体" w:hAnsi="宋体" w:cs="宋体"/>
          <w:kern w:val="0"/>
          <w:sz w:val="24"/>
          <w:lang w:val="zh-CN"/>
        </w:rPr>
      </w:pPr>
    </w:p>
    <w:p w:rsidR="00AB4D50" w:rsidRDefault="00EE5E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AB4D50" w:rsidRDefault="00AB4D50">
      <w:pPr>
        <w:snapToGrid w:val="0"/>
        <w:spacing w:line="360" w:lineRule="auto"/>
        <w:ind w:firstLine="576"/>
        <w:rPr>
          <w:rFonts w:ascii="宋体" w:hAnsi="宋体" w:cs="宋体"/>
          <w:kern w:val="0"/>
          <w:sz w:val="24"/>
          <w:lang w:val="zh-CN"/>
        </w:rPr>
      </w:pPr>
    </w:p>
    <w:p w:rsidR="00AB4D50" w:rsidRDefault="00EE5E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投标人名称(电子签名)：</w:t>
      </w:r>
    </w:p>
    <w:p w:rsidR="00AB4D50" w:rsidRDefault="00EE5E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AB4D50" w:rsidRDefault="00EE5E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B4D50" w:rsidRDefault="00EE5E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AB4D50" w:rsidRDefault="00EE5E00">
      <w:pPr>
        <w:spacing w:line="360" w:lineRule="auto"/>
        <w:ind w:right="420"/>
        <w:rPr>
          <w:rFonts w:ascii="宋体" w:hAnsi="宋体" w:cs="宋体"/>
          <w:sz w:val="24"/>
        </w:rPr>
      </w:pPr>
      <w:r>
        <w:rPr>
          <w:rFonts w:ascii="宋体" w:hAnsi="宋体" w:cs="宋体" w:hint="eastAsia"/>
          <w:sz w:val="24"/>
        </w:rPr>
        <w:t>注：按本格式和要求提供。</w:t>
      </w: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autoSpaceDE w:val="0"/>
        <w:autoSpaceDN w:val="0"/>
        <w:jc w:val="center"/>
        <w:rPr>
          <w:rFonts w:ascii="宋体" w:hAnsi="宋体" w:cs="宋体"/>
          <w:b/>
          <w:spacing w:val="6"/>
          <w:sz w:val="32"/>
          <w:szCs w:val="32"/>
        </w:rPr>
      </w:pPr>
    </w:p>
    <w:p w:rsidR="00AB4D50" w:rsidRDefault="00AB4D50">
      <w:pPr>
        <w:snapToGrid w:val="0"/>
        <w:spacing w:line="360" w:lineRule="auto"/>
        <w:outlineLvl w:val="0"/>
        <w:rPr>
          <w:rFonts w:ascii="宋体" w:hAnsi="宋体" w:cs="宋体"/>
          <w:b/>
          <w:kern w:val="0"/>
          <w:sz w:val="40"/>
          <w:szCs w:val="40"/>
        </w:rPr>
      </w:pPr>
    </w:p>
    <w:p w:rsidR="00AB4D50" w:rsidRDefault="00AB4D50">
      <w:pPr>
        <w:pStyle w:val="3"/>
      </w:pPr>
    </w:p>
    <w:p w:rsidR="00AB4D50" w:rsidRDefault="00EE5E00">
      <w:pPr>
        <w:snapToGrid w:val="0"/>
        <w:spacing w:line="360" w:lineRule="auto"/>
        <w:outlineLvl w:val="0"/>
        <w:rPr>
          <w:rFonts w:ascii="宋体" w:hAnsi="宋体" w:cs="宋体"/>
          <w:b/>
          <w:kern w:val="0"/>
          <w:sz w:val="40"/>
          <w:szCs w:val="40"/>
        </w:rPr>
      </w:pPr>
      <w:r>
        <w:rPr>
          <w:rFonts w:ascii="宋体" w:hAnsi="宋体" w:cs="宋体" w:hint="eastAsia"/>
          <w:b/>
          <w:kern w:val="0"/>
          <w:sz w:val="40"/>
          <w:szCs w:val="40"/>
        </w:rPr>
        <w:t>附件</w:t>
      </w:r>
      <w:r>
        <w:rPr>
          <w:rFonts w:ascii="宋体" w:hAnsi="宋体" w:cs="宋体"/>
          <w:b/>
          <w:kern w:val="0"/>
          <w:sz w:val="40"/>
          <w:szCs w:val="40"/>
        </w:rPr>
        <w:t>7</w:t>
      </w:r>
      <w:r>
        <w:rPr>
          <w:rFonts w:ascii="宋体" w:hAnsi="宋体" w:cs="宋体" w:hint="eastAsia"/>
          <w:b/>
          <w:kern w:val="0"/>
          <w:sz w:val="40"/>
          <w:szCs w:val="40"/>
        </w:rPr>
        <w:t>：中小企业声明函</w:t>
      </w:r>
    </w:p>
    <w:p w:rsidR="00A70CC6" w:rsidRDefault="00A70CC6" w:rsidP="00A70CC6">
      <w:pPr>
        <w:spacing w:line="360" w:lineRule="auto"/>
        <w:jc w:val="center"/>
        <w:rPr>
          <w:rFonts w:ascii="宋体" w:hAnsi="宋体" w:cs="宋体"/>
          <w:sz w:val="24"/>
          <w:u w:val="single"/>
        </w:rPr>
      </w:pPr>
    </w:p>
    <w:p w:rsidR="00A70CC6" w:rsidRDefault="00A70CC6" w:rsidP="00A70CC6">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A70CC6" w:rsidRDefault="00A70CC6" w:rsidP="00A70CC6">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70CC6" w:rsidRDefault="00A70CC6" w:rsidP="00A70CC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A70CC6" w:rsidRDefault="00A70CC6" w:rsidP="00A70CC6">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A70CC6" w:rsidRDefault="00A70CC6" w:rsidP="00A70CC6">
      <w:pPr>
        <w:spacing w:line="360" w:lineRule="auto"/>
        <w:ind w:firstLineChars="200" w:firstLine="480"/>
        <w:jc w:val="left"/>
        <w:rPr>
          <w:rFonts w:ascii="宋体" w:hAnsi="宋体" w:cs="宋体"/>
          <w:sz w:val="24"/>
        </w:rPr>
      </w:pPr>
      <w:r>
        <w:rPr>
          <w:rFonts w:ascii="宋体" w:hAnsi="宋体" w:cs="宋体" w:hint="eastAsia"/>
          <w:sz w:val="24"/>
        </w:rPr>
        <w:t>……</w:t>
      </w:r>
    </w:p>
    <w:p w:rsidR="00A70CC6" w:rsidRDefault="00A70CC6" w:rsidP="00A70CC6">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A70CC6" w:rsidRDefault="00A70CC6" w:rsidP="00A70CC6">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A70CC6" w:rsidRDefault="00A70CC6" w:rsidP="00A70CC6">
      <w:pPr>
        <w:spacing w:line="360" w:lineRule="auto"/>
        <w:ind w:right="1760"/>
        <w:jc w:val="right"/>
        <w:rPr>
          <w:rFonts w:ascii="宋体" w:hAnsi="宋体" w:cs="宋体"/>
          <w:sz w:val="24"/>
        </w:rPr>
      </w:pPr>
      <w:r>
        <w:rPr>
          <w:rFonts w:ascii="宋体" w:hAnsi="宋体" w:cs="宋体" w:hint="eastAsia"/>
          <w:sz w:val="24"/>
        </w:rPr>
        <w:t>投标人名称（电子签名）：</w:t>
      </w:r>
    </w:p>
    <w:p w:rsidR="00A70CC6" w:rsidRDefault="00A70CC6" w:rsidP="00A70CC6">
      <w:pPr>
        <w:spacing w:line="360" w:lineRule="auto"/>
        <w:ind w:right="1120" w:firstLineChars="1950" w:firstLine="4680"/>
        <w:rPr>
          <w:rFonts w:ascii="宋体" w:hAnsi="宋体" w:cs="宋体"/>
          <w:sz w:val="24"/>
        </w:rPr>
      </w:pPr>
      <w:r>
        <w:rPr>
          <w:rFonts w:ascii="宋体" w:hAnsi="宋体" w:cs="宋体" w:hint="eastAsia"/>
          <w:sz w:val="24"/>
        </w:rPr>
        <w:t>日 期：</w:t>
      </w:r>
    </w:p>
    <w:p w:rsidR="00A70CC6" w:rsidRDefault="00A70CC6" w:rsidP="00A70CC6">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A70CC6" w:rsidRDefault="00A70CC6" w:rsidP="00A70CC6">
      <w:pPr>
        <w:spacing w:line="360" w:lineRule="auto"/>
        <w:ind w:right="420"/>
        <w:rPr>
          <w:rFonts w:ascii="宋体" w:hAnsi="宋体" w:cs="宋体"/>
          <w:sz w:val="24"/>
        </w:rPr>
      </w:pPr>
    </w:p>
    <w:p w:rsidR="00A70CC6" w:rsidRDefault="00A70CC6" w:rsidP="00A70CC6">
      <w:pPr>
        <w:spacing w:line="360" w:lineRule="auto"/>
        <w:ind w:right="420"/>
        <w:rPr>
          <w:rFonts w:ascii="宋体" w:hAnsi="宋体" w:cs="宋体"/>
          <w:sz w:val="24"/>
        </w:rPr>
      </w:pPr>
      <w:r>
        <w:rPr>
          <w:rFonts w:ascii="宋体" w:hAnsi="宋体" w:cs="宋体" w:hint="eastAsia"/>
          <w:sz w:val="24"/>
        </w:rPr>
        <w:t xml:space="preserve">   注：</w:t>
      </w:r>
    </w:p>
    <w:p w:rsidR="00A70CC6" w:rsidRDefault="00A70CC6" w:rsidP="00A70CC6">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w:t>
      </w:r>
      <w:r>
        <w:rPr>
          <w:rFonts w:ascii="宋体" w:hAnsi="宋体" w:cs="宋体" w:hint="eastAsia"/>
          <w:sz w:val="24"/>
        </w:rPr>
        <w:lastRenderedPageBreak/>
        <w:t>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A70CC6" w:rsidRDefault="00A70CC6" w:rsidP="00A70CC6">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70CC6" w:rsidRDefault="00A70CC6" w:rsidP="00A70CC6">
      <w:pPr>
        <w:rPr>
          <w:rFonts w:ascii="宋体" w:hAnsi="宋体" w:cs="宋体"/>
          <w:sz w:val="24"/>
        </w:rPr>
      </w:pPr>
      <w:r>
        <w:rPr>
          <w:rFonts w:ascii="宋体" w:hAnsi="宋体" w:cs="宋体" w:hint="eastAsia"/>
          <w:sz w:val="24"/>
        </w:rPr>
        <w:br w:type="page"/>
      </w:r>
    </w:p>
    <w:p w:rsidR="00AB4D50" w:rsidRDefault="00AB4D50">
      <w:pPr>
        <w:pStyle w:val="2"/>
      </w:pPr>
    </w:p>
    <w:p w:rsidR="00AB4D50" w:rsidRDefault="00EE5E00">
      <w:pPr>
        <w:pStyle w:val="2"/>
        <w:rPr>
          <w:rFonts w:cs="仿宋_GB2312"/>
          <w:sz w:val="24"/>
        </w:rPr>
      </w:pPr>
      <w:r>
        <w:rPr>
          <w:rFonts w:hint="eastAsia"/>
        </w:rPr>
        <w:t>附件</w:t>
      </w:r>
      <w:r>
        <w:rPr>
          <w:rFonts w:hint="eastAsia"/>
          <w:lang w:val="en-US"/>
        </w:rPr>
        <w:t>8</w:t>
      </w:r>
      <w:r>
        <w:rPr>
          <w:rFonts w:hint="eastAsia"/>
        </w:rPr>
        <w:t>样品（演示）授权委托书</w:t>
      </w:r>
    </w:p>
    <w:p w:rsidR="00AB4D50" w:rsidRDefault="00EE5E00">
      <w:pPr>
        <w:jc w:val="center"/>
        <w:rPr>
          <w:sz w:val="40"/>
        </w:rPr>
      </w:pPr>
      <w:r>
        <w:rPr>
          <w:rFonts w:hint="eastAsia"/>
          <w:sz w:val="40"/>
        </w:rPr>
        <w:t>样品（演示）授权委托书</w:t>
      </w:r>
    </w:p>
    <w:p w:rsidR="00AB4D50" w:rsidRDefault="00AB4D50">
      <w:pPr>
        <w:jc w:val="center"/>
        <w:rPr>
          <w:sz w:val="40"/>
        </w:rPr>
      </w:pPr>
    </w:p>
    <w:p w:rsidR="00AB4D50" w:rsidRDefault="00EE5E00">
      <w:pPr>
        <w:snapToGrid w:val="0"/>
        <w:spacing w:line="360" w:lineRule="auto"/>
        <w:rPr>
          <w:rFonts w:cs="仿宋"/>
          <w:color w:val="000000"/>
        </w:rPr>
      </w:pPr>
      <w:r>
        <w:rPr>
          <w:rFonts w:cs="仿宋_GB2312" w:hint="eastAsia"/>
          <w:color w:val="000000"/>
        </w:rPr>
        <w:t>XXX</w:t>
      </w:r>
      <w:r>
        <w:rPr>
          <w:rFonts w:cs="仿宋_GB2312" w:hint="eastAsia"/>
          <w:color w:val="000000"/>
        </w:rPr>
        <w:t>（单位名称或采购机构名称）</w:t>
      </w:r>
      <w:r>
        <w:rPr>
          <w:rFonts w:cs="仿宋" w:hint="eastAsia"/>
          <w:color w:val="000000"/>
          <w:lang w:val="zh-CN"/>
        </w:rPr>
        <w:t>：</w:t>
      </w:r>
    </w:p>
    <w:p w:rsidR="00AB4D50" w:rsidRDefault="00EE5E00">
      <w:pPr>
        <w:snapToGrid w:val="0"/>
        <w:spacing w:line="360" w:lineRule="auto"/>
        <w:ind w:leftChars="121" w:left="254" w:firstLineChars="200" w:firstLine="420"/>
        <w:rPr>
          <w:rFonts w:cs="仿宋"/>
          <w:color w:val="000000"/>
          <w:u w:val="single"/>
          <w:lang w:val="zh-CN"/>
        </w:rPr>
      </w:pPr>
      <w:r>
        <w:rPr>
          <w:rFonts w:cs="仿宋" w:hint="eastAsia"/>
          <w:color w:val="000000"/>
          <w:lang w:val="zh-CN"/>
        </w:rPr>
        <w:t>兹委派先生</w:t>
      </w:r>
      <w:r>
        <w:rPr>
          <w:rFonts w:cs="仿宋" w:hint="eastAsia"/>
          <w:color w:val="000000"/>
          <w:lang w:val="zh-CN"/>
        </w:rPr>
        <w:t>/</w:t>
      </w:r>
      <w:r>
        <w:rPr>
          <w:rFonts w:cs="仿宋" w:hint="eastAsia"/>
          <w:color w:val="000000"/>
          <w:lang w:val="zh-CN"/>
        </w:rPr>
        <w:t>女士，身份证号：</w:t>
      </w:r>
    </w:p>
    <w:p w:rsidR="00AB4D50" w:rsidRDefault="00EE5E00">
      <w:pPr>
        <w:snapToGrid w:val="0"/>
        <w:spacing w:line="360" w:lineRule="auto"/>
        <w:ind w:leftChars="121" w:left="254" w:firstLineChars="200" w:firstLine="420"/>
        <w:rPr>
          <w:rFonts w:cs="仿宋"/>
          <w:color w:val="000000"/>
        </w:rPr>
      </w:pPr>
      <w:r>
        <w:rPr>
          <w:rFonts w:cs="仿宋" w:hint="eastAsia"/>
          <w:color w:val="000000"/>
          <w:lang w:val="zh-CN"/>
        </w:rPr>
        <w:t>手机：，代表我公司前来递交</w:t>
      </w:r>
      <w:r>
        <w:rPr>
          <w:rFonts w:cs="仿宋" w:hint="eastAsia"/>
          <w:color w:val="000000"/>
          <w:u w:val="single"/>
          <w:lang w:val="zh-CN"/>
        </w:rPr>
        <w:t>采购项目</w:t>
      </w:r>
      <w:r>
        <w:rPr>
          <w:rFonts w:cs="仿宋" w:hint="eastAsia"/>
          <w:color w:val="000000"/>
          <w:lang w:val="zh-CN"/>
        </w:rPr>
        <w:t>【项目编号：】（</w:t>
      </w:r>
      <w:proofErr w:type="gramStart"/>
      <w:r>
        <w:rPr>
          <w:rFonts w:cs="仿宋" w:hint="eastAsia"/>
          <w:color w:val="000000"/>
          <w:lang w:val="zh-CN"/>
        </w:rPr>
        <w:t>标项号</w:t>
      </w:r>
      <w:proofErr w:type="gramEnd"/>
      <w:r>
        <w:rPr>
          <w:rFonts w:cs="仿宋" w:hint="eastAsia"/>
          <w:color w:val="000000"/>
          <w:lang w:val="zh-CN"/>
        </w:rPr>
        <w:t>：</w:t>
      </w:r>
      <w:r>
        <w:rPr>
          <w:rFonts w:cs="仿宋" w:hint="eastAsia"/>
          <w:color w:val="000000"/>
          <w:lang w:val="zh-CN"/>
        </w:rPr>
        <w:t xml:space="preserve"> </w:t>
      </w:r>
      <w:r>
        <w:rPr>
          <w:rFonts w:cs="仿宋" w:hint="eastAsia"/>
          <w:color w:val="000000"/>
          <w:lang w:val="zh-CN"/>
        </w:rPr>
        <w:t>）投</w:t>
      </w:r>
      <w:r>
        <w:rPr>
          <w:rFonts w:cs="仿宋" w:hint="eastAsia"/>
          <w:lang w:val="zh-CN"/>
        </w:rPr>
        <w:t>标样品或参加演示，</w:t>
      </w:r>
      <w:r>
        <w:rPr>
          <w:rFonts w:cs="仿宋" w:hint="eastAsia"/>
          <w:color w:val="000000"/>
          <w:lang w:val="zh-CN"/>
        </w:rPr>
        <w:t>并全权负责标后取回样品等其他处理事宜。</w:t>
      </w:r>
    </w:p>
    <w:p w:rsidR="00AB4D50" w:rsidRDefault="00AB4D50">
      <w:pPr>
        <w:snapToGrid w:val="0"/>
        <w:spacing w:line="360" w:lineRule="auto"/>
        <w:rPr>
          <w:rFonts w:cs="仿宋"/>
          <w:color w:val="000000"/>
          <w:lang w:val="zh-CN"/>
        </w:rPr>
      </w:pPr>
    </w:p>
    <w:p w:rsidR="00AB4D50" w:rsidRDefault="00EE5E00">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特此告知。</w:t>
      </w:r>
    </w:p>
    <w:p w:rsidR="00AB4D50" w:rsidRDefault="00EE5E00">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投标人名称</w:t>
      </w:r>
      <w:r>
        <w:rPr>
          <w:rFonts w:cs="仿宋" w:hint="eastAsia"/>
          <w:color w:val="000000"/>
          <w:lang w:val="zh-CN"/>
        </w:rPr>
        <w:t>(</w:t>
      </w:r>
      <w:r>
        <w:rPr>
          <w:rFonts w:cs="仿宋" w:hint="eastAsia"/>
          <w:color w:val="000000"/>
          <w:lang w:val="zh-CN"/>
        </w:rPr>
        <w:t>公章</w:t>
      </w:r>
      <w:r>
        <w:rPr>
          <w:rFonts w:cs="仿宋" w:hint="eastAsia"/>
          <w:color w:val="000000"/>
          <w:lang w:val="zh-CN"/>
        </w:rPr>
        <w:t>)</w:t>
      </w:r>
      <w:r>
        <w:rPr>
          <w:rFonts w:cs="仿宋" w:hint="eastAsia"/>
          <w:color w:val="000000"/>
          <w:lang w:val="zh-CN"/>
        </w:rPr>
        <w:t>：</w:t>
      </w:r>
    </w:p>
    <w:p w:rsidR="00AB4D50" w:rsidRDefault="00AB4D50">
      <w:pPr>
        <w:snapToGrid w:val="0"/>
        <w:spacing w:line="360" w:lineRule="auto"/>
        <w:rPr>
          <w:rFonts w:cs="仿宋"/>
          <w:color w:val="000000"/>
        </w:rPr>
      </w:pPr>
    </w:p>
    <w:p w:rsidR="00AB4D50" w:rsidRDefault="00EE5E00">
      <w:pPr>
        <w:snapToGrid w:val="0"/>
        <w:spacing w:line="360" w:lineRule="auto"/>
        <w:ind w:right="240"/>
        <w:jc w:val="right"/>
        <w:rPr>
          <w:rFonts w:cs="仿宋"/>
          <w:color w:val="000000"/>
          <w:lang w:val="zh-CN"/>
        </w:rPr>
      </w:pPr>
      <w:r>
        <w:rPr>
          <w:rFonts w:cs="仿宋" w:hint="eastAsia"/>
          <w:color w:val="000000"/>
          <w:lang w:val="zh-CN"/>
        </w:rPr>
        <w:t>签发日期：</w:t>
      </w:r>
      <w:r>
        <w:rPr>
          <w:rFonts w:cs="仿宋" w:hint="eastAsia"/>
          <w:color w:val="000000"/>
          <w:lang w:val="zh-CN"/>
        </w:rPr>
        <w:t xml:space="preserve">  </w:t>
      </w:r>
      <w:r>
        <w:rPr>
          <w:rFonts w:cs="仿宋" w:hint="eastAsia"/>
          <w:color w:val="000000"/>
          <w:lang w:val="zh-CN"/>
        </w:rPr>
        <w:t>年</w:t>
      </w:r>
      <w:r>
        <w:rPr>
          <w:rFonts w:cs="仿宋" w:hint="eastAsia"/>
          <w:color w:val="000000"/>
          <w:lang w:val="zh-CN"/>
        </w:rPr>
        <w:t xml:space="preserve">  </w:t>
      </w:r>
      <w:r>
        <w:rPr>
          <w:rFonts w:cs="仿宋" w:hint="eastAsia"/>
          <w:color w:val="000000"/>
          <w:lang w:val="zh-CN"/>
        </w:rPr>
        <w:t>月</w:t>
      </w:r>
      <w:r>
        <w:rPr>
          <w:rFonts w:cs="仿宋" w:hint="eastAsia"/>
          <w:color w:val="000000"/>
          <w:lang w:val="zh-CN"/>
        </w:rPr>
        <w:t xml:space="preserve">   </w:t>
      </w:r>
      <w:r>
        <w:rPr>
          <w:rFonts w:cs="仿宋" w:hint="eastAsia"/>
          <w:color w:val="000000"/>
          <w:lang w:val="zh-CN"/>
        </w:rPr>
        <w:t>日</w:t>
      </w:r>
    </w:p>
    <w:p w:rsidR="00AB4D50" w:rsidRDefault="00AB4D50">
      <w:pPr>
        <w:snapToGrid w:val="0"/>
        <w:spacing w:line="360" w:lineRule="auto"/>
        <w:ind w:right="240"/>
        <w:jc w:val="right"/>
        <w:rPr>
          <w:rFonts w:cs="仿宋"/>
          <w:color w:val="000000"/>
          <w:lang w:val="zh-CN"/>
        </w:rPr>
      </w:pPr>
    </w:p>
    <w:p w:rsidR="00AB4D50" w:rsidRDefault="00AB4D50">
      <w:pPr>
        <w:snapToGrid w:val="0"/>
        <w:spacing w:line="360" w:lineRule="auto"/>
        <w:ind w:right="1920"/>
        <w:rPr>
          <w:rFonts w:cs="仿宋"/>
          <w:color w:val="000000"/>
          <w:lang w:val="zh-CN"/>
        </w:rPr>
      </w:pPr>
    </w:p>
    <w:p w:rsidR="00AB4D50" w:rsidRDefault="00AB4D50">
      <w:pPr>
        <w:snapToGrid w:val="0"/>
        <w:spacing w:line="360" w:lineRule="auto"/>
        <w:ind w:right="240"/>
        <w:jc w:val="right"/>
        <w:rPr>
          <w:rFonts w:cs="仿宋"/>
          <w:color w:val="000000"/>
          <w:lang w:val="zh-CN"/>
        </w:rPr>
      </w:pPr>
    </w:p>
    <w:p w:rsidR="00AB4D50" w:rsidRDefault="00EE5E00">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rsidR="00AB4D50" w:rsidRDefault="00AB4D50">
      <w:pPr>
        <w:snapToGrid w:val="0"/>
        <w:spacing w:line="360" w:lineRule="auto"/>
        <w:ind w:right="240"/>
        <w:rPr>
          <w:rFonts w:cs="仿宋"/>
          <w:color w:val="000000"/>
          <w:lang w:val="zh-CN"/>
        </w:rPr>
      </w:pPr>
    </w:p>
    <w:p w:rsidR="00AB4D50" w:rsidRDefault="00EE5E00">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rsidR="00AB4D50" w:rsidRDefault="00EE5E00">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rsidR="00AB4D50" w:rsidRDefault="00AB4D50">
      <w:pPr>
        <w:pStyle w:val="2"/>
      </w:pPr>
    </w:p>
    <w:p w:rsidR="00AB4D50" w:rsidRDefault="00AB4D50">
      <w:pPr>
        <w:spacing w:line="360" w:lineRule="auto"/>
        <w:jc w:val="center"/>
        <w:rPr>
          <w:rFonts w:ascii="宋体" w:hAnsi="宋体" w:cs="宋体"/>
          <w:b/>
          <w:sz w:val="32"/>
          <w:szCs w:val="32"/>
        </w:rPr>
      </w:pPr>
    </w:p>
    <w:p w:rsidR="00AB4D50" w:rsidRDefault="00AB4D50">
      <w:pPr>
        <w:spacing w:line="360" w:lineRule="auto"/>
        <w:jc w:val="center"/>
        <w:rPr>
          <w:rFonts w:ascii="宋体" w:hAnsi="宋体" w:cs="宋体"/>
          <w:b/>
          <w:sz w:val="32"/>
          <w:szCs w:val="32"/>
        </w:rPr>
      </w:pPr>
    </w:p>
    <w:p w:rsidR="00AB4D50" w:rsidRDefault="00AB4D50">
      <w:pPr>
        <w:spacing w:line="360" w:lineRule="auto"/>
        <w:jc w:val="center"/>
        <w:rPr>
          <w:rFonts w:ascii="宋体" w:hAnsi="宋体" w:cs="宋体"/>
          <w:b/>
          <w:sz w:val="32"/>
          <w:szCs w:val="32"/>
        </w:rPr>
      </w:pPr>
    </w:p>
    <w:p w:rsidR="00AB4D50" w:rsidRDefault="00AB4D50">
      <w:pPr>
        <w:spacing w:line="360" w:lineRule="auto"/>
        <w:jc w:val="center"/>
        <w:rPr>
          <w:rFonts w:ascii="宋体" w:hAnsi="宋体" w:cs="宋体"/>
          <w:b/>
          <w:sz w:val="32"/>
          <w:szCs w:val="32"/>
        </w:rPr>
      </w:pPr>
    </w:p>
    <w:p w:rsidR="00AB4D50" w:rsidRDefault="00AB4D50">
      <w:pPr>
        <w:spacing w:line="360" w:lineRule="auto"/>
        <w:jc w:val="center"/>
        <w:rPr>
          <w:rFonts w:ascii="宋体" w:hAnsi="宋体" w:cs="宋体"/>
          <w:b/>
          <w:sz w:val="32"/>
          <w:szCs w:val="32"/>
        </w:rPr>
      </w:pPr>
    </w:p>
    <w:p w:rsidR="00AB4D50" w:rsidRDefault="00AB4D50">
      <w:pPr>
        <w:spacing w:line="360" w:lineRule="auto"/>
        <w:jc w:val="center"/>
        <w:rPr>
          <w:rFonts w:ascii="宋体" w:hAnsi="宋体" w:cs="宋体"/>
          <w:b/>
          <w:sz w:val="32"/>
          <w:szCs w:val="32"/>
        </w:rPr>
      </w:pPr>
    </w:p>
    <w:p w:rsidR="00AB4D50" w:rsidRDefault="00AB4D50">
      <w:pPr>
        <w:spacing w:line="360" w:lineRule="auto"/>
        <w:rPr>
          <w:rFonts w:ascii="宋体" w:hAnsi="宋体" w:cs="宋体"/>
          <w:bCs/>
          <w:sz w:val="24"/>
        </w:rPr>
      </w:pPr>
    </w:p>
    <w:sectPr w:rsidR="00AB4D50">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09" w:rsidRDefault="00794909">
      <w:r>
        <w:separator/>
      </w:r>
    </w:p>
  </w:endnote>
  <w:endnote w:type="continuationSeparator" w:id="0">
    <w:p w:rsidR="00794909" w:rsidRDefault="0079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华文中宋"/>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华文中宋"/>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华文中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华文中宋"/>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framePr w:wrap="around" w:vAnchor="text" w:hAnchor="margin" w:xAlign="right" w:y="1"/>
      <w:rPr>
        <w:rStyle w:val="aff1"/>
      </w:rPr>
    </w:pPr>
    <w:r>
      <w:fldChar w:fldCharType="begin"/>
    </w:r>
    <w:r>
      <w:rPr>
        <w:rStyle w:val="aff1"/>
      </w:rPr>
      <w:instrText xml:space="preserve">PAGE  </w:instrText>
    </w:r>
    <w:r>
      <w:fldChar w:fldCharType="end"/>
    </w:r>
  </w:p>
  <w:p w:rsidR="008A0526" w:rsidRDefault="008A0526">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66FE5">
      <w:rPr>
        <w:rFonts w:ascii="仿宋_GB2312" w:eastAsia="仿宋_GB2312"/>
        <w:noProof/>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66FE5">
      <w:rPr>
        <w:rFonts w:ascii="仿宋_GB2312" w:eastAsia="仿宋_GB2312"/>
        <w:noProof/>
        <w:kern w:val="0"/>
        <w:szCs w:val="21"/>
      </w:rPr>
      <w:t>112</w:t>
    </w:r>
    <w:r>
      <w:rPr>
        <w:rFonts w:ascii="仿宋_GB2312" w:eastAsia="仿宋_GB2312" w:hint="eastAsia"/>
        <w:kern w:val="0"/>
        <w:szCs w:val="21"/>
      </w:rPr>
      <w:fldChar w:fldCharType="end"/>
    </w:r>
    <w:bookmarkStart w:id="507" w:name="_Toc131845147"/>
    <w:bookmarkStart w:id="508" w:name="_Toc91899912"/>
    <w:bookmarkStart w:id="509" w:name="_Toc36110187"/>
    <w:bookmarkStart w:id="510" w:name="_Toc164085800"/>
    <w:r>
      <w:rPr>
        <w:rFonts w:ascii="仿宋_GB2312" w:eastAsia="仿宋_GB2312" w:hint="eastAsia"/>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A61E7">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A61E7">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66FE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66FE5">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66FE5">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66FE5">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rsidR="008A0526" w:rsidRDefault="008A052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66FE5">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66FE5">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rsidR="008A0526" w:rsidRDefault="008A05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66FE5">
      <w:rPr>
        <w:rFonts w:ascii="仿宋_GB2312" w:eastAsia="仿宋_GB2312"/>
        <w:noProof/>
        <w:kern w:val="0"/>
      </w:rPr>
      <w:t>99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66FE5">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rsidR="008A0526" w:rsidRDefault="008A052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66FE5">
      <w:rPr>
        <w:rFonts w:ascii="仿宋_GB2312" w:eastAsia="仿宋_GB2312"/>
        <w:noProof/>
        <w:kern w:val="0"/>
      </w:rPr>
      <w:t>98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66FE5">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rsidR="008A0526" w:rsidRDefault="008A052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framePr w:wrap="around" w:vAnchor="text" w:hAnchor="margin" w:xAlign="right" w:y="1"/>
      <w:rPr>
        <w:rStyle w:val="aff1"/>
      </w:rPr>
    </w:pPr>
    <w:r>
      <w:fldChar w:fldCharType="begin"/>
    </w:r>
    <w:r>
      <w:rPr>
        <w:rStyle w:val="aff1"/>
      </w:rPr>
      <w:instrText xml:space="preserve">PAGE  </w:instrText>
    </w:r>
    <w:r>
      <w:fldChar w:fldCharType="end"/>
    </w:r>
  </w:p>
  <w:p w:rsidR="008A0526" w:rsidRDefault="008A0526">
    <w:pPr>
      <w:pStyle w:val="a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66FE5">
      <w:rPr>
        <w:rFonts w:ascii="仿宋_GB2312" w:eastAsia="仿宋_GB2312"/>
        <w:noProof/>
        <w:kern w:val="0"/>
        <w:szCs w:val="21"/>
      </w:rPr>
      <w:t>112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66FE5">
      <w:rPr>
        <w:rFonts w:ascii="仿宋_GB2312" w:eastAsia="仿宋_GB2312"/>
        <w:noProof/>
        <w:kern w:val="0"/>
        <w:szCs w:val="21"/>
      </w:rPr>
      <w:t>112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09" w:rsidRDefault="00794909">
      <w:r>
        <w:separator/>
      </w:r>
    </w:p>
  </w:footnote>
  <w:footnote w:type="continuationSeparator" w:id="0">
    <w:p w:rsidR="00794909" w:rsidRDefault="0079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8A0526" w:rsidRDefault="008A052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rPr>
        <w:rFonts w:ascii="仿宋_GB2312" w:eastAsia="仿宋_GB2312"/>
        <w:b/>
        <w:i/>
        <w:u w:val="single"/>
      </w:rPr>
    </w:pPr>
    <w:r>
      <w:t></w:t>
    </w:r>
    <w:r>
      <w:t></w:t>
    </w:r>
    <w:r>
      <w:t></w:t>
    </w:r>
    <w:r>
      <w:t></w:t>
    </w:r>
    <w:r>
      <w:t></w:t>
    </w:r>
    <w:r>
      <w:t></w:t>
    </w:r>
    <w:r>
      <w:t xml:space="preserve"> </w:t>
    </w:r>
    <w:r>
      <w:t>杭州市政府采购公开招标文件</w:t>
    </w:r>
  </w:p>
  <w:p w:rsidR="008A0526" w:rsidRDefault="008A05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jc w:val="right"/>
      <w:rPr>
        <w:rFonts w:ascii="仿宋_GB2312" w:eastAsia="仿宋_GB2312"/>
        <w:b/>
        <w:i/>
        <w:u w:val="single"/>
      </w:rPr>
    </w:pPr>
    <w:r>
      <w:t>杭州市政府采购公开招标文件</w:t>
    </w:r>
  </w:p>
  <w:p w:rsidR="008A0526" w:rsidRDefault="008A05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26" w:rsidRDefault="008A0526">
    <w:pPr>
      <w:pStyle w:val="af1"/>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59915"/>
    <w:multiLevelType w:val="singleLevel"/>
    <w:tmpl w:val="91C59915"/>
    <w:lvl w:ilvl="0">
      <w:start w:val="1"/>
      <w:numFmt w:val="decimal"/>
      <w:suff w:val="nothing"/>
      <w:lvlText w:val="%1．"/>
      <w:lvlJc w:val="left"/>
      <w:pPr>
        <w:ind w:left="0" w:firstLine="0"/>
      </w:pPr>
      <w:rPr>
        <w:rFonts w:hint="default"/>
      </w:rPr>
    </w:lvl>
  </w:abstractNum>
  <w:abstractNum w:abstractNumId="1">
    <w:nsid w:val="A3207AC2"/>
    <w:multiLevelType w:val="singleLevel"/>
    <w:tmpl w:val="A3207AC2"/>
    <w:lvl w:ilvl="0">
      <w:start w:val="1"/>
      <w:numFmt w:val="decimal"/>
      <w:suff w:val="nothing"/>
      <w:lvlText w:val="%1．"/>
      <w:lvlJc w:val="left"/>
      <w:pPr>
        <w:ind w:left="0" w:firstLine="0"/>
      </w:pPr>
      <w:rPr>
        <w:rFonts w:hint="default"/>
        <w:color w:val="000000" w:themeColor="text1"/>
      </w:rPr>
    </w:lvl>
  </w:abstractNum>
  <w:abstractNum w:abstractNumId="2">
    <w:nsid w:val="CE55D292"/>
    <w:multiLevelType w:val="singleLevel"/>
    <w:tmpl w:val="CE55D292"/>
    <w:lvl w:ilvl="0">
      <w:start w:val="1"/>
      <w:numFmt w:val="decimal"/>
      <w:suff w:val="nothing"/>
      <w:lvlText w:val="%1．"/>
      <w:lvlJc w:val="left"/>
      <w:pPr>
        <w:ind w:left="0" w:firstLine="0"/>
      </w:pPr>
      <w:rPr>
        <w:rFonts w:hint="default"/>
      </w:rPr>
    </w:lvl>
  </w:abstractNum>
  <w:abstractNum w:abstractNumId="3">
    <w:nsid w:val="D860DE76"/>
    <w:multiLevelType w:val="singleLevel"/>
    <w:tmpl w:val="D860DE76"/>
    <w:lvl w:ilvl="0">
      <w:start w:val="1"/>
      <w:numFmt w:val="decimal"/>
      <w:suff w:val="nothing"/>
      <w:lvlText w:val="%1．"/>
      <w:lvlJc w:val="left"/>
      <w:pPr>
        <w:ind w:left="0" w:firstLine="0"/>
      </w:pPr>
      <w:rPr>
        <w:rFonts w:hint="default"/>
      </w:rPr>
    </w:lvl>
  </w:abstractNum>
  <w:abstractNum w:abstractNumId="4">
    <w:nsid w:val="E6AEB33E"/>
    <w:multiLevelType w:val="singleLevel"/>
    <w:tmpl w:val="E6AEB33E"/>
    <w:lvl w:ilvl="0">
      <w:start w:val="1"/>
      <w:numFmt w:val="decimal"/>
      <w:suff w:val="space"/>
      <w:lvlText w:val="%1."/>
      <w:lvlJc w:val="left"/>
    </w:lvl>
  </w:abstractNum>
  <w:abstractNum w:abstractNumId="5">
    <w:nsid w:val="FFFB6222"/>
    <w:multiLevelType w:val="singleLevel"/>
    <w:tmpl w:val="FFFB6222"/>
    <w:lvl w:ilvl="0">
      <w:start w:val="1"/>
      <w:numFmt w:val="decimal"/>
      <w:lvlText w:val="%1."/>
      <w:lvlJc w:val="left"/>
      <w:pPr>
        <w:tabs>
          <w:tab w:val="left" w:pos="312"/>
        </w:tabs>
      </w:pPr>
    </w:lvl>
  </w:abstractNum>
  <w:abstractNum w:abstractNumId="6">
    <w:nsid w:val="01097222"/>
    <w:multiLevelType w:val="hybridMultilevel"/>
    <w:tmpl w:val="64C6881A"/>
    <w:lvl w:ilvl="0" w:tplc="5CA0C74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162B7D"/>
    <w:multiLevelType w:val="multilevel"/>
    <w:tmpl w:val="15162B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6E0CE8"/>
    <w:multiLevelType w:val="singleLevel"/>
    <w:tmpl w:val="186E0CE8"/>
    <w:lvl w:ilvl="0">
      <w:start w:val="1"/>
      <w:numFmt w:val="decimal"/>
      <w:suff w:val="space"/>
      <w:lvlText w:val="%1."/>
      <w:lvlJc w:val="left"/>
    </w:lvl>
  </w:abstractNum>
  <w:abstractNum w:abstractNumId="9">
    <w:nsid w:val="1BBA69CD"/>
    <w:multiLevelType w:val="multilevel"/>
    <w:tmpl w:val="1BBA69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251849"/>
    <w:multiLevelType w:val="multilevel"/>
    <w:tmpl w:val="3125184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3D858AEE"/>
    <w:multiLevelType w:val="singleLevel"/>
    <w:tmpl w:val="3D858AEE"/>
    <w:lvl w:ilvl="0">
      <w:start w:val="1"/>
      <w:numFmt w:val="decimal"/>
      <w:suff w:val="nothing"/>
      <w:lvlText w:val="%1．"/>
      <w:lvlJc w:val="left"/>
      <w:pPr>
        <w:ind w:left="0" w:firstLine="0"/>
      </w:pPr>
      <w:rPr>
        <w:rFonts w:hint="default"/>
      </w:rPr>
    </w:lvl>
  </w:abstractNum>
  <w:abstractNum w:abstractNumId="13">
    <w:nsid w:val="41386EA7"/>
    <w:multiLevelType w:val="singleLevel"/>
    <w:tmpl w:val="41386EA7"/>
    <w:lvl w:ilvl="0">
      <w:start w:val="1"/>
      <w:numFmt w:val="decimal"/>
      <w:suff w:val="nothing"/>
      <w:lvlText w:val="%1．"/>
      <w:lvlJc w:val="left"/>
      <w:pPr>
        <w:ind w:left="0" w:firstLine="0"/>
      </w:pPr>
      <w:rPr>
        <w:rFonts w:hint="default"/>
      </w:rPr>
    </w:lvl>
  </w:abstractNum>
  <w:abstractNum w:abstractNumId="14">
    <w:nsid w:val="4B8C0E33"/>
    <w:multiLevelType w:val="multilevel"/>
    <w:tmpl w:val="4B8C0E3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5D9DAE"/>
    <w:multiLevelType w:val="singleLevel"/>
    <w:tmpl w:val="545D9DAE"/>
    <w:lvl w:ilvl="0">
      <w:start w:val="1"/>
      <w:numFmt w:val="decimal"/>
      <w:suff w:val="nothing"/>
      <w:lvlText w:val="%1．"/>
      <w:lvlJc w:val="left"/>
      <w:pPr>
        <w:ind w:left="0" w:firstLine="0"/>
      </w:pPr>
      <w:rPr>
        <w:rFonts w:hint="default"/>
      </w:rPr>
    </w:lvl>
  </w:abstractNum>
  <w:abstractNum w:abstractNumId="16">
    <w:nsid w:val="7178E5CA"/>
    <w:multiLevelType w:val="singleLevel"/>
    <w:tmpl w:val="7178E5CA"/>
    <w:lvl w:ilvl="0">
      <w:start w:val="1"/>
      <w:numFmt w:val="decimal"/>
      <w:suff w:val="nothing"/>
      <w:lvlText w:val="%1．"/>
      <w:lvlJc w:val="left"/>
      <w:pPr>
        <w:ind w:left="0" w:firstLine="0"/>
      </w:pPr>
      <w:rPr>
        <w:rFonts w:hint="default"/>
      </w:rPr>
    </w:lvl>
  </w:abstractNum>
  <w:num w:numId="1">
    <w:abstractNumId w:val="10"/>
  </w:num>
  <w:num w:numId="2">
    <w:abstractNumId w:val="15"/>
  </w:num>
  <w:num w:numId="3">
    <w:abstractNumId w:val="16"/>
  </w:num>
  <w:num w:numId="4">
    <w:abstractNumId w:val="1"/>
  </w:num>
  <w:num w:numId="5">
    <w:abstractNumId w:val="13"/>
  </w:num>
  <w:num w:numId="6">
    <w:abstractNumId w:val="12"/>
  </w:num>
  <w:num w:numId="7">
    <w:abstractNumId w:val="0"/>
  </w:num>
  <w:num w:numId="8">
    <w:abstractNumId w:val="3"/>
  </w:num>
  <w:num w:numId="9">
    <w:abstractNumId w:val="8"/>
  </w:num>
  <w:num w:numId="10">
    <w:abstractNumId w:val="4"/>
  </w:num>
  <w:num w:numId="11">
    <w:abstractNumId w:val="2"/>
  </w:num>
  <w:num w:numId="12">
    <w:abstractNumId w:val="5"/>
  </w:num>
  <w:num w:numId="13">
    <w:abstractNumId w:val="14"/>
  </w:num>
  <w:num w:numId="14">
    <w:abstractNumId w:val="9"/>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9C2DC1F0"/>
    <w:rsid w:val="9EFF1932"/>
    <w:rsid w:val="BB7FA927"/>
    <w:rsid w:val="DEFB09E1"/>
    <w:rsid w:val="EEFDB9B2"/>
    <w:rsid w:val="F5FFD31F"/>
    <w:rsid w:val="F63D9962"/>
    <w:rsid w:val="F7FF2692"/>
    <w:rsid w:val="FA7FF16F"/>
    <w:rsid w:val="FBDC34C1"/>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37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5BF"/>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4C"/>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7E9"/>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FE5"/>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455"/>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5A4"/>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58D"/>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B1E"/>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A7D"/>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1BB"/>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EF1"/>
    <w:rsid w:val="003018A6"/>
    <w:rsid w:val="003025FE"/>
    <w:rsid w:val="00302A27"/>
    <w:rsid w:val="00303AB6"/>
    <w:rsid w:val="00304640"/>
    <w:rsid w:val="00304AC1"/>
    <w:rsid w:val="00305090"/>
    <w:rsid w:val="00305454"/>
    <w:rsid w:val="003054A2"/>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07"/>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22B"/>
    <w:rsid w:val="003B636A"/>
    <w:rsid w:val="003B69CE"/>
    <w:rsid w:val="003B7403"/>
    <w:rsid w:val="003C011C"/>
    <w:rsid w:val="003C0E32"/>
    <w:rsid w:val="003C11D7"/>
    <w:rsid w:val="003C16CB"/>
    <w:rsid w:val="003C1B97"/>
    <w:rsid w:val="003C1FBB"/>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15C"/>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10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1E7"/>
    <w:rsid w:val="005A636F"/>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46"/>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127"/>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29B6"/>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567"/>
    <w:rsid w:val="0064487C"/>
    <w:rsid w:val="00644BED"/>
    <w:rsid w:val="00644E2E"/>
    <w:rsid w:val="00645A3A"/>
    <w:rsid w:val="00645B87"/>
    <w:rsid w:val="00645CB4"/>
    <w:rsid w:val="00646084"/>
    <w:rsid w:val="006468ED"/>
    <w:rsid w:val="006472CD"/>
    <w:rsid w:val="00647664"/>
    <w:rsid w:val="006506AA"/>
    <w:rsid w:val="00650D19"/>
    <w:rsid w:val="006515C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241"/>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BE5"/>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05C"/>
    <w:rsid w:val="007F5382"/>
    <w:rsid w:val="007F55A4"/>
    <w:rsid w:val="007F5D28"/>
    <w:rsid w:val="007F6260"/>
    <w:rsid w:val="007F682B"/>
    <w:rsid w:val="007F683A"/>
    <w:rsid w:val="007F75A9"/>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69D"/>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A8A"/>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2FF4"/>
    <w:rsid w:val="0084357B"/>
    <w:rsid w:val="00845B14"/>
    <w:rsid w:val="008465B4"/>
    <w:rsid w:val="00846D25"/>
    <w:rsid w:val="00847B75"/>
    <w:rsid w:val="00850013"/>
    <w:rsid w:val="008500DD"/>
    <w:rsid w:val="00850A0A"/>
    <w:rsid w:val="00850A94"/>
    <w:rsid w:val="00851469"/>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7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1BD"/>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526"/>
    <w:rsid w:val="008A0BFE"/>
    <w:rsid w:val="008A1932"/>
    <w:rsid w:val="008A21D9"/>
    <w:rsid w:val="008A232D"/>
    <w:rsid w:val="008A2720"/>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816"/>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CC4"/>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865"/>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2E34"/>
    <w:rsid w:val="00A2334E"/>
    <w:rsid w:val="00A23442"/>
    <w:rsid w:val="00A249D2"/>
    <w:rsid w:val="00A254AB"/>
    <w:rsid w:val="00A259F2"/>
    <w:rsid w:val="00A266CC"/>
    <w:rsid w:val="00A26DB4"/>
    <w:rsid w:val="00A27425"/>
    <w:rsid w:val="00A27F0F"/>
    <w:rsid w:val="00A3023E"/>
    <w:rsid w:val="00A305C5"/>
    <w:rsid w:val="00A30919"/>
    <w:rsid w:val="00A31131"/>
    <w:rsid w:val="00A31F05"/>
    <w:rsid w:val="00A31FD2"/>
    <w:rsid w:val="00A3404D"/>
    <w:rsid w:val="00A341AB"/>
    <w:rsid w:val="00A34290"/>
    <w:rsid w:val="00A355F9"/>
    <w:rsid w:val="00A357D3"/>
    <w:rsid w:val="00A35AA9"/>
    <w:rsid w:val="00A35E9D"/>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E74"/>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CC6"/>
    <w:rsid w:val="00A71542"/>
    <w:rsid w:val="00A7171F"/>
    <w:rsid w:val="00A71FA0"/>
    <w:rsid w:val="00A71FBD"/>
    <w:rsid w:val="00A72727"/>
    <w:rsid w:val="00A727D8"/>
    <w:rsid w:val="00A72B18"/>
    <w:rsid w:val="00A72C1A"/>
    <w:rsid w:val="00A732FB"/>
    <w:rsid w:val="00A7463E"/>
    <w:rsid w:val="00A75185"/>
    <w:rsid w:val="00A758E2"/>
    <w:rsid w:val="00A765B1"/>
    <w:rsid w:val="00A772F2"/>
    <w:rsid w:val="00A77828"/>
    <w:rsid w:val="00A77BAA"/>
    <w:rsid w:val="00A800F9"/>
    <w:rsid w:val="00A803A6"/>
    <w:rsid w:val="00A8073D"/>
    <w:rsid w:val="00A80D02"/>
    <w:rsid w:val="00A815D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84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D50"/>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412"/>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675"/>
    <w:rsid w:val="00B65788"/>
    <w:rsid w:val="00B65844"/>
    <w:rsid w:val="00B66054"/>
    <w:rsid w:val="00B6677F"/>
    <w:rsid w:val="00B66C7A"/>
    <w:rsid w:val="00B66D0C"/>
    <w:rsid w:val="00B672EA"/>
    <w:rsid w:val="00B6747B"/>
    <w:rsid w:val="00B70200"/>
    <w:rsid w:val="00B702D7"/>
    <w:rsid w:val="00B70389"/>
    <w:rsid w:val="00B704F7"/>
    <w:rsid w:val="00B70E01"/>
    <w:rsid w:val="00B7104D"/>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7C1"/>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5D4"/>
    <w:rsid w:val="00BC25D1"/>
    <w:rsid w:val="00BC2DBD"/>
    <w:rsid w:val="00BC3BCB"/>
    <w:rsid w:val="00BC3CF1"/>
    <w:rsid w:val="00BC428A"/>
    <w:rsid w:val="00BC42CC"/>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AD"/>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00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4F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ACC"/>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C4B"/>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90B"/>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19"/>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4A8"/>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0FF6"/>
    <w:rsid w:val="00EE13DA"/>
    <w:rsid w:val="00EE1595"/>
    <w:rsid w:val="00EE1E71"/>
    <w:rsid w:val="00EE2087"/>
    <w:rsid w:val="00EE20C2"/>
    <w:rsid w:val="00EE2A9D"/>
    <w:rsid w:val="00EE3384"/>
    <w:rsid w:val="00EE499F"/>
    <w:rsid w:val="00EE56E2"/>
    <w:rsid w:val="00EE5E00"/>
    <w:rsid w:val="00EE5FCD"/>
    <w:rsid w:val="00EE63BF"/>
    <w:rsid w:val="00EE6D45"/>
    <w:rsid w:val="00EE6E89"/>
    <w:rsid w:val="00EF0D4B"/>
    <w:rsid w:val="00EF0FE6"/>
    <w:rsid w:val="00EF1130"/>
    <w:rsid w:val="00EF1432"/>
    <w:rsid w:val="00EF1511"/>
    <w:rsid w:val="00EF1F01"/>
    <w:rsid w:val="00EF2C39"/>
    <w:rsid w:val="00EF2C5F"/>
    <w:rsid w:val="00EF34F5"/>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7B"/>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68"/>
    <w:rsid w:val="00FF3D2B"/>
    <w:rsid w:val="00FF49B4"/>
    <w:rsid w:val="00FF49F4"/>
    <w:rsid w:val="00FF5B8D"/>
    <w:rsid w:val="00FF5C6A"/>
    <w:rsid w:val="00FF651D"/>
    <w:rsid w:val="00FF6843"/>
    <w:rsid w:val="00FF6C25"/>
    <w:rsid w:val="010651D9"/>
    <w:rsid w:val="011F6449"/>
    <w:rsid w:val="01236AFB"/>
    <w:rsid w:val="019F7441"/>
    <w:rsid w:val="01A324E9"/>
    <w:rsid w:val="01B37585"/>
    <w:rsid w:val="01D55165"/>
    <w:rsid w:val="01DF6BF8"/>
    <w:rsid w:val="01EC2C57"/>
    <w:rsid w:val="025F0711"/>
    <w:rsid w:val="026B2E25"/>
    <w:rsid w:val="02824D4D"/>
    <w:rsid w:val="028D1F0F"/>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575AC4"/>
    <w:rsid w:val="05A16594"/>
    <w:rsid w:val="05A33A8F"/>
    <w:rsid w:val="05A7762D"/>
    <w:rsid w:val="060E5941"/>
    <w:rsid w:val="06110FAF"/>
    <w:rsid w:val="06493CA7"/>
    <w:rsid w:val="065A6178"/>
    <w:rsid w:val="066F1CF3"/>
    <w:rsid w:val="06930BB8"/>
    <w:rsid w:val="06A92350"/>
    <w:rsid w:val="06F55595"/>
    <w:rsid w:val="07245D42"/>
    <w:rsid w:val="07264C62"/>
    <w:rsid w:val="0779354C"/>
    <w:rsid w:val="07E6312F"/>
    <w:rsid w:val="08061376"/>
    <w:rsid w:val="08452D77"/>
    <w:rsid w:val="086401F8"/>
    <w:rsid w:val="08751CAA"/>
    <w:rsid w:val="087E4C40"/>
    <w:rsid w:val="08A871D0"/>
    <w:rsid w:val="08CB0CA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0366D"/>
    <w:rsid w:val="0AA374A5"/>
    <w:rsid w:val="0AAA012A"/>
    <w:rsid w:val="0AAB7649"/>
    <w:rsid w:val="0ABC5606"/>
    <w:rsid w:val="0B30404E"/>
    <w:rsid w:val="0B4C6C14"/>
    <w:rsid w:val="0B547599"/>
    <w:rsid w:val="0B5A00BC"/>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0B7D94"/>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5A7068"/>
    <w:rsid w:val="118963A1"/>
    <w:rsid w:val="11C6522A"/>
    <w:rsid w:val="11E104CC"/>
    <w:rsid w:val="11E20309"/>
    <w:rsid w:val="1212349F"/>
    <w:rsid w:val="12255233"/>
    <w:rsid w:val="12530213"/>
    <w:rsid w:val="127723A9"/>
    <w:rsid w:val="12862074"/>
    <w:rsid w:val="12883966"/>
    <w:rsid w:val="129904F4"/>
    <w:rsid w:val="129E45B4"/>
    <w:rsid w:val="12C50F08"/>
    <w:rsid w:val="12D81596"/>
    <w:rsid w:val="12E60488"/>
    <w:rsid w:val="13072A44"/>
    <w:rsid w:val="135F4BE2"/>
    <w:rsid w:val="139B1A0A"/>
    <w:rsid w:val="139D25C7"/>
    <w:rsid w:val="13BF3CE4"/>
    <w:rsid w:val="141008D8"/>
    <w:rsid w:val="14125FE6"/>
    <w:rsid w:val="1415556D"/>
    <w:rsid w:val="146D271E"/>
    <w:rsid w:val="148368D6"/>
    <w:rsid w:val="14982588"/>
    <w:rsid w:val="149A5AD9"/>
    <w:rsid w:val="14A7619D"/>
    <w:rsid w:val="150536C3"/>
    <w:rsid w:val="150C1963"/>
    <w:rsid w:val="151447A0"/>
    <w:rsid w:val="154A6454"/>
    <w:rsid w:val="15762120"/>
    <w:rsid w:val="15A563D8"/>
    <w:rsid w:val="163A1216"/>
    <w:rsid w:val="16A8729C"/>
    <w:rsid w:val="16B33777"/>
    <w:rsid w:val="16BC70A7"/>
    <w:rsid w:val="16C6339E"/>
    <w:rsid w:val="172F2D79"/>
    <w:rsid w:val="17557BEF"/>
    <w:rsid w:val="17D349C1"/>
    <w:rsid w:val="18244F26"/>
    <w:rsid w:val="1830729E"/>
    <w:rsid w:val="18650755"/>
    <w:rsid w:val="1870062C"/>
    <w:rsid w:val="187B448D"/>
    <w:rsid w:val="187D53EA"/>
    <w:rsid w:val="18817102"/>
    <w:rsid w:val="18830A15"/>
    <w:rsid w:val="18852B28"/>
    <w:rsid w:val="188B5321"/>
    <w:rsid w:val="18B74823"/>
    <w:rsid w:val="1910625E"/>
    <w:rsid w:val="19563CB9"/>
    <w:rsid w:val="19932372"/>
    <w:rsid w:val="19A20DD5"/>
    <w:rsid w:val="19A838D1"/>
    <w:rsid w:val="19AE03F1"/>
    <w:rsid w:val="1A071A03"/>
    <w:rsid w:val="1A1F16AE"/>
    <w:rsid w:val="1A3B5C77"/>
    <w:rsid w:val="1A984BAD"/>
    <w:rsid w:val="1AB8220E"/>
    <w:rsid w:val="1AE4166C"/>
    <w:rsid w:val="1AF06CFB"/>
    <w:rsid w:val="1AF11B8D"/>
    <w:rsid w:val="1B11359C"/>
    <w:rsid w:val="1B157B5C"/>
    <w:rsid w:val="1B2A271F"/>
    <w:rsid w:val="1B530544"/>
    <w:rsid w:val="1B713184"/>
    <w:rsid w:val="1BA209CF"/>
    <w:rsid w:val="1BB4777D"/>
    <w:rsid w:val="1BD75AB8"/>
    <w:rsid w:val="1C0459C2"/>
    <w:rsid w:val="1C1B3B4A"/>
    <w:rsid w:val="1C88086E"/>
    <w:rsid w:val="1D266CE1"/>
    <w:rsid w:val="1D3963AF"/>
    <w:rsid w:val="1D3F7112"/>
    <w:rsid w:val="1D6A673C"/>
    <w:rsid w:val="1D9247AE"/>
    <w:rsid w:val="1DB567EC"/>
    <w:rsid w:val="1DEF6D8A"/>
    <w:rsid w:val="1DF51A98"/>
    <w:rsid w:val="1E051CD9"/>
    <w:rsid w:val="1E3D060F"/>
    <w:rsid w:val="1E3F7D2E"/>
    <w:rsid w:val="1E4134E4"/>
    <w:rsid w:val="1E5062B3"/>
    <w:rsid w:val="1E523514"/>
    <w:rsid w:val="1E652BA8"/>
    <w:rsid w:val="1E714A66"/>
    <w:rsid w:val="1E802593"/>
    <w:rsid w:val="1E8B6156"/>
    <w:rsid w:val="1E8C45D9"/>
    <w:rsid w:val="1E982F7E"/>
    <w:rsid w:val="1EA703CC"/>
    <w:rsid w:val="1EB7330C"/>
    <w:rsid w:val="1F0A0FF3"/>
    <w:rsid w:val="1F3A4035"/>
    <w:rsid w:val="1F5771FF"/>
    <w:rsid w:val="1FD52574"/>
    <w:rsid w:val="1FD55623"/>
    <w:rsid w:val="1FE868A9"/>
    <w:rsid w:val="20034907"/>
    <w:rsid w:val="20052895"/>
    <w:rsid w:val="20173E4B"/>
    <w:rsid w:val="20232D1B"/>
    <w:rsid w:val="204E48BC"/>
    <w:rsid w:val="205D622D"/>
    <w:rsid w:val="207B4905"/>
    <w:rsid w:val="208921B3"/>
    <w:rsid w:val="208D5628"/>
    <w:rsid w:val="20973DEB"/>
    <w:rsid w:val="20B26522"/>
    <w:rsid w:val="20B44310"/>
    <w:rsid w:val="211116EB"/>
    <w:rsid w:val="216133FC"/>
    <w:rsid w:val="21914156"/>
    <w:rsid w:val="21AE4866"/>
    <w:rsid w:val="21D56769"/>
    <w:rsid w:val="21E36C06"/>
    <w:rsid w:val="21E52EF3"/>
    <w:rsid w:val="21F52495"/>
    <w:rsid w:val="21FB5D7B"/>
    <w:rsid w:val="22015E94"/>
    <w:rsid w:val="220B1C3D"/>
    <w:rsid w:val="221D1D20"/>
    <w:rsid w:val="22334A87"/>
    <w:rsid w:val="22460F43"/>
    <w:rsid w:val="227A4A01"/>
    <w:rsid w:val="229E2B2D"/>
    <w:rsid w:val="22BE6801"/>
    <w:rsid w:val="233500BF"/>
    <w:rsid w:val="23377FF7"/>
    <w:rsid w:val="236B425F"/>
    <w:rsid w:val="23836192"/>
    <w:rsid w:val="23901F29"/>
    <w:rsid w:val="239C0061"/>
    <w:rsid w:val="23B21385"/>
    <w:rsid w:val="23B908A4"/>
    <w:rsid w:val="23BA7198"/>
    <w:rsid w:val="23DC0468"/>
    <w:rsid w:val="23E95BEF"/>
    <w:rsid w:val="23FD0064"/>
    <w:rsid w:val="245375B0"/>
    <w:rsid w:val="24642C0A"/>
    <w:rsid w:val="249C4D5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2AD8"/>
    <w:rsid w:val="27044A29"/>
    <w:rsid w:val="271D34C8"/>
    <w:rsid w:val="276142BF"/>
    <w:rsid w:val="27783712"/>
    <w:rsid w:val="27907362"/>
    <w:rsid w:val="27ED63A1"/>
    <w:rsid w:val="28333E1D"/>
    <w:rsid w:val="28423F0A"/>
    <w:rsid w:val="28454BD6"/>
    <w:rsid w:val="28455253"/>
    <w:rsid w:val="28551971"/>
    <w:rsid w:val="285B1C53"/>
    <w:rsid w:val="289F7086"/>
    <w:rsid w:val="28C32028"/>
    <w:rsid w:val="28CC490F"/>
    <w:rsid w:val="28DE40AA"/>
    <w:rsid w:val="291D29FD"/>
    <w:rsid w:val="29345E77"/>
    <w:rsid w:val="294C65AD"/>
    <w:rsid w:val="29806583"/>
    <w:rsid w:val="298B3C4C"/>
    <w:rsid w:val="29E67BCF"/>
    <w:rsid w:val="29F26D24"/>
    <w:rsid w:val="2A15033F"/>
    <w:rsid w:val="2A1662C1"/>
    <w:rsid w:val="2A1C7367"/>
    <w:rsid w:val="2A2815FA"/>
    <w:rsid w:val="2A3873C3"/>
    <w:rsid w:val="2A467D32"/>
    <w:rsid w:val="2A6D6092"/>
    <w:rsid w:val="2A7D76B4"/>
    <w:rsid w:val="2B437463"/>
    <w:rsid w:val="2B7807EE"/>
    <w:rsid w:val="2BA50BF7"/>
    <w:rsid w:val="2BBF00EC"/>
    <w:rsid w:val="2BC37CFD"/>
    <w:rsid w:val="2BD5237F"/>
    <w:rsid w:val="2BE536CE"/>
    <w:rsid w:val="2BE758D9"/>
    <w:rsid w:val="2BF346BB"/>
    <w:rsid w:val="2C09049E"/>
    <w:rsid w:val="2C0A653C"/>
    <w:rsid w:val="2C191F85"/>
    <w:rsid w:val="2CA945A8"/>
    <w:rsid w:val="2CE82D6F"/>
    <w:rsid w:val="2CEA709A"/>
    <w:rsid w:val="2CF9108B"/>
    <w:rsid w:val="2D343236"/>
    <w:rsid w:val="2D3A7261"/>
    <w:rsid w:val="2D4F6EFD"/>
    <w:rsid w:val="2D575011"/>
    <w:rsid w:val="2DD15014"/>
    <w:rsid w:val="2DF72DE4"/>
    <w:rsid w:val="2DFE26D1"/>
    <w:rsid w:val="2E0220AF"/>
    <w:rsid w:val="2E4B082A"/>
    <w:rsid w:val="2E4C35B4"/>
    <w:rsid w:val="2E5D4E86"/>
    <w:rsid w:val="2E5D790B"/>
    <w:rsid w:val="2E6A692A"/>
    <w:rsid w:val="2E9A3C18"/>
    <w:rsid w:val="2EBB0FEE"/>
    <w:rsid w:val="2EC63002"/>
    <w:rsid w:val="2F0A6B38"/>
    <w:rsid w:val="2F946CCB"/>
    <w:rsid w:val="2FD25781"/>
    <w:rsid w:val="2FDC745C"/>
    <w:rsid w:val="2FFD7934"/>
    <w:rsid w:val="30733ACD"/>
    <w:rsid w:val="308C3862"/>
    <w:rsid w:val="309379D8"/>
    <w:rsid w:val="30A05CC2"/>
    <w:rsid w:val="30A270F7"/>
    <w:rsid w:val="30DF1478"/>
    <w:rsid w:val="30EC586F"/>
    <w:rsid w:val="310E70FE"/>
    <w:rsid w:val="314B3E80"/>
    <w:rsid w:val="319C6071"/>
    <w:rsid w:val="31A64204"/>
    <w:rsid w:val="31AC537E"/>
    <w:rsid w:val="31E3679B"/>
    <w:rsid w:val="31E732FD"/>
    <w:rsid w:val="32517576"/>
    <w:rsid w:val="32BE5C2C"/>
    <w:rsid w:val="32FB6478"/>
    <w:rsid w:val="33263B3F"/>
    <w:rsid w:val="336963EB"/>
    <w:rsid w:val="33816EEB"/>
    <w:rsid w:val="33B0446E"/>
    <w:rsid w:val="33EB55CD"/>
    <w:rsid w:val="33EC4C02"/>
    <w:rsid w:val="340C4F6D"/>
    <w:rsid w:val="340D2360"/>
    <w:rsid w:val="3410665D"/>
    <w:rsid w:val="34211214"/>
    <w:rsid w:val="342E63AB"/>
    <w:rsid w:val="34515C51"/>
    <w:rsid w:val="34950E68"/>
    <w:rsid w:val="34986E94"/>
    <w:rsid w:val="34AF62C9"/>
    <w:rsid w:val="34B7742D"/>
    <w:rsid w:val="34CB4388"/>
    <w:rsid w:val="34CE72A2"/>
    <w:rsid w:val="34FA6E12"/>
    <w:rsid w:val="354D7158"/>
    <w:rsid w:val="358D5588"/>
    <w:rsid w:val="359327BC"/>
    <w:rsid w:val="363A3B40"/>
    <w:rsid w:val="365302AE"/>
    <w:rsid w:val="36607A0A"/>
    <w:rsid w:val="366E227C"/>
    <w:rsid w:val="366F2E0D"/>
    <w:rsid w:val="367B6A5C"/>
    <w:rsid w:val="36A74ADA"/>
    <w:rsid w:val="36AD60D5"/>
    <w:rsid w:val="36B224F9"/>
    <w:rsid w:val="36CA1CEB"/>
    <w:rsid w:val="36EC0CC9"/>
    <w:rsid w:val="373F410B"/>
    <w:rsid w:val="374D3350"/>
    <w:rsid w:val="376D4844"/>
    <w:rsid w:val="379320DC"/>
    <w:rsid w:val="379A16BD"/>
    <w:rsid w:val="37EE7094"/>
    <w:rsid w:val="38296C89"/>
    <w:rsid w:val="383002EB"/>
    <w:rsid w:val="38586797"/>
    <w:rsid w:val="385D15DF"/>
    <w:rsid w:val="38BC0149"/>
    <w:rsid w:val="38D87D1C"/>
    <w:rsid w:val="39074B30"/>
    <w:rsid w:val="39184F8F"/>
    <w:rsid w:val="39636459"/>
    <w:rsid w:val="396B7F6C"/>
    <w:rsid w:val="39A6259B"/>
    <w:rsid w:val="39B417A9"/>
    <w:rsid w:val="39FC5695"/>
    <w:rsid w:val="3A006D8E"/>
    <w:rsid w:val="3A136626"/>
    <w:rsid w:val="3A1E0383"/>
    <w:rsid w:val="3A2E510D"/>
    <w:rsid w:val="3A3651E5"/>
    <w:rsid w:val="3A744481"/>
    <w:rsid w:val="3A8C7BEF"/>
    <w:rsid w:val="3A906246"/>
    <w:rsid w:val="3AC129E3"/>
    <w:rsid w:val="3B2349B7"/>
    <w:rsid w:val="3B295232"/>
    <w:rsid w:val="3B616CFF"/>
    <w:rsid w:val="3B6259F6"/>
    <w:rsid w:val="3B976654"/>
    <w:rsid w:val="3BC01EFC"/>
    <w:rsid w:val="3BCA786A"/>
    <w:rsid w:val="3BD31E2F"/>
    <w:rsid w:val="3BF15831"/>
    <w:rsid w:val="3C0331F7"/>
    <w:rsid w:val="3C105946"/>
    <w:rsid w:val="3C471448"/>
    <w:rsid w:val="3C5F759A"/>
    <w:rsid w:val="3C6C525A"/>
    <w:rsid w:val="3CCA3932"/>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F47C9"/>
    <w:rsid w:val="40592157"/>
    <w:rsid w:val="406E1CAE"/>
    <w:rsid w:val="409A272E"/>
    <w:rsid w:val="40A0133A"/>
    <w:rsid w:val="40C31A53"/>
    <w:rsid w:val="40FF545D"/>
    <w:rsid w:val="410067C8"/>
    <w:rsid w:val="418F0D2A"/>
    <w:rsid w:val="41AE75C7"/>
    <w:rsid w:val="41D01505"/>
    <w:rsid w:val="41E9571B"/>
    <w:rsid w:val="41FA16D6"/>
    <w:rsid w:val="42474939"/>
    <w:rsid w:val="424C3C57"/>
    <w:rsid w:val="42613FF3"/>
    <w:rsid w:val="42660D96"/>
    <w:rsid w:val="428667D2"/>
    <w:rsid w:val="42CD1CE0"/>
    <w:rsid w:val="42E1381E"/>
    <w:rsid w:val="42ED6459"/>
    <w:rsid w:val="42FE58DD"/>
    <w:rsid w:val="43174B3D"/>
    <w:rsid w:val="43370708"/>
    <w:rsid w:val="434B790E"/>
    <w:rsid w:val="4360274F"/>
    <w:rsid w:val="43635059"/>
    <w:rsid w:val="43977AB6"/>
    <w:rsid w:val="43A3342B"/>
    <w:rsid w:val="43C77C27"/>
    <w:rsid w:val="43DE09EE"/>
    <w:rsid w:val="44002FAD"/>
    <w:rsid w:val="449101DD"/>
    <w:rsid w:val="44DE1391"/>
    <w:rsid w:val="44E82CE9"/>
    <w:rsid w:val="44F543D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001B9"/>
    <w:rsid w:val="46893F2B"/>
    <w:rsid w:val="46C4686E"/>
    <w:rsid w:val="471C0AE0"/>
    <w:rsid w:val="477B778F"/>
    <w:rsid w:val="478203EC"/>
    <w:rsid w:val="47A32644"/>
    <w:rsid w:val="47B025FA"/>
    <w:rsid w:val="47F00E8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64655"/>
    <w:rsid w:val="49F6167F"/>
    <w:rsid w:val="4A064FA0"/>
    <w:rsid w:val="4A16615C"/>
    <w:rsid w:val="4A4424D7"/>
    <w:rsid w:val="4AAF1E4F"/>
    <w:rsid w:val="4AB82D0F"/>
    <w:rsid w:val="4AD61ABF"/>
    <w:rsid w:val="4AEB7664"/>
    <w:rsid w:val="4AFD7C19"/>
    <w:rsid w:val="4B0567D1"/>
    <w:rsid w:val="4B236AAE"/>
    <w:rsid w:val="4B707271"/>
    <w:rsid w:val="4B9739F7"/>
    <w:rsid w:val="4BEE2503"/>
    <w:rsid w:val="4C245A30"/>
    <w:rsid w:val="4C343A36"/>
    <w:rsid w:val="4C863B15"/>
    <w:rsid w:val="4CB6685F"/>
    <w:rsid w:val="4CBE1552"/>
    <w:rsid w:val="4CC367FE"/>
    <w:rsid w:val="4D077F3C"/>
    <w:rsid w:val="4D123355"/>
    <w:rsid w:val="4D2A3B31"/>
    <w:rsid w:val="4D312C52"/>
    <w:rsid w:val="4D905305"/>
    <w:rsid w:val="4D964A72"/>
    <w:rsid w:val="4D9C1254"/>
    <w:rsid w:val="4DD059E1"/>
    <w:rsid w:val="4DFE254E"/>
    <w:rsid w:val="4E793892"/>
    <w:rsid w:val="4E800872"/>
    <w:rsid w:val="4EC569ED"/>
    <w:rsid w:val="4ED50EA1"/>
    <w:rsid w:val="4EEC050C"/>
    <w:rsid w:val="4EF61477"/>
    <w:rsid w:val="4F104EC3"/>
    <w:rsid w:val="4F165E84"/>
    <w:rsid w:val="4F47354A"/>
    <w:rsid w:val="4F631FF1"/>
    <w:rsid w:val="4F8B6063"/>
    <w:rsid w:val="4F911C54"/>
    <w:rsid w:val="4FE625E0"/>
    <w:rsid w:val="5021480F"/>
    <w:rsid w:val="506E0AD8"/>
    <w:rsid w:val="506F7733"/>
    <w:rsid w:val="50962ECB"/>
    <w:rsid w:val="50A42E38"/>
    <w:rsid w:val="50A4577F"/>
    <w:rsid w:val="50B73D1F"/>
    <w:rsid w:val="50BD5BC9"/>
    <w:rsid w:val="50C11EEE"/>
    <w:rsid w:val="50E97CFC"/>
    <w:rsid w:val="50FA4028"/>
    <w:rsid w:val="510D65B7"/>
    <w:rsid w:val="511157AB"/>
    <w:rsid w:val="512322CB"/>
    <w:rsid w:val="5142540C"/>
    <w:rsid w:val="518832C8"/>
    <w:rsid w:val="519D3C50"/>
    <w:rsid w:val="51A0432A"/>
    <w:rsid w:val="51A86090"/>
    <w:rsid w:val="51B01DB1"/>
    <w:rsid w:val="51B7396D"/>
    <w:rsid w:val="51E8779D"/>
    <w:rsid w:val="522E4CC3"/>
    <w:rsid w:val="5244713B"/>
    <w:rsid w:val="524D13AE"/>
    <w:rsid w:val="52615633"/>
    <w:rsid w:val="526F4DE4"/>
    <w:rsid w:val="52934CAE"/>
    <w:rsid w:val="52977FD4"/>
    <w:rsid w:val="52A25790"/>
    <w:rsid w:val="52A96B6F"/>
    <w:rsid w:val="52B45975"/>
    <w:rsid w:val="52D94AA4"/>
    <w:rsid w:val="52EA3A62"/>
    <w:rsid w:val="52F50BB8"/>
    <w:rsid w:val="52FF7816"/>
    <w:rsid w:val="53097272"/>
    <w:rsid w:val="530B3D85"/>
    <w:rsid w:val="53544462"/>
    <w:rsid w:val="53933738"/>
    <w:rsid w:val="539574B0"/>
    <w:rsid w:val="5397158E"/>
    <w:rsid w:val="53A72B6C"/>
    <w:rsid w:val="53AD432B"/>
    <w:rsid w:val="53C658BC"/>
    <w:rsid w:val="54013861"/>
    <w:rsid w:val="54487265"/>
    <w:rsid w:val="544D6070"/>
    <w:rsid w:val="54544735"/>
    <w:rsid w:val="54605E1E"/>
    <w:rsid w:val="54920D3B"/>
    <w:rsid w:val="54B3506A"/>
    <w:rsid w:val="54CA0D16"/>
    <w:rsid w:val="54DD4057"/>
    <w:rsid w:val="54E7490F"/>
    <w:rsid w:val="54F83E44"/>
    <w:rsid w:val="550764A4"/>
    <w:rsid w:val="550B2BF6"/>
    <w:rsid w:val="55214EB5"/>
    <w:rsid w:val="55364EFD"/>
    <w:rsid w:val="555D4828"/>
    <w:rsid w:val="557A4C8B"/>
    <w:rsid w:val="558931E1"/>
    <w:rsid w:val="55923347"/>
    <w:rsid w:val="55925180"/>
    <w:rsid w:val="55983B1B"/>
    <w:rsid w:val="559E08C8"/>
    <w:rsid w:val="55A8376B"/>
    <w:rsid w:val="55DC29B6"/>
    <w:rsid w:val="55DD4241"/>
    <w:rsid w:val="561B338B"/>
    <w:rsid w:val="566B6D1E"/>
    <w:rsid w:val="56D71D47"/>
    <w:rsid w:val="56F265D3"/>
    <w:rsid w:val="57032A2C"/>
    <w:rsid w:val="570F5219"/>
    <w:rsid w:val="575D12B5"/>
    <w:rsid w:val="57610A87"/>
    <w:rsid w:val="577B1140"/>
    <w:rsid w:val="577B7F21"/>
    <w:rsid w:val="577F181B"/>
    <w:rsid w:val="57921984"/>
    <w:rsid w:val="579737F0"/>
    <w:rsid w:val="57AB7B30"/>
    <w:rsid w:val="57AF5251"/>
    <w:rsid w:val="57B26373"/>
    <w:rsid w:val="57B63F04"/>
    <w:rsid w:val="57CC79AB"/>
    <w:rsid w:val="57CD20C2"/>
    <w:rsid w:val="57D675AB"/>
    <w:rsid w:val="57D73717"/>
    <w:rsid w:val="57D95FDD"/>
    <w:rsid w:val="57EC6D09"/>
    <w:rsid w:val="580B00D7"/>
    <w:rsid w:val="58917D2F"/>
    <w:rsid w:val="5894085C"/>
    <w:rsid w:val="58AE4F0C"/>
    <w:rsid w:val="58B85899"/>
    <w:rsid w:val="58E363A9"/>
    <w:rsid w:val="59012EF2"/>
    <w:rsid w:val="59166304"/>
    <w:rsid w:val="595E1678"/>
    <w:rsid w:val="596D5BD4"/>
    <w:rsid w:val="597E3DD8"/>
    <w:rsid w:val="59F80043"/>
    <w:rsid w:val="5A09252F"/>
    <w:rsid w:val="5A0B2778"/>
    <w:rsid w:val="5A1629CD"/>
    <w:rsid w:val="5A2A7C7B"/>
    <w:rsid w:val="5A3E2560"/>
    <w:rsid w:val="5A5D3B6E"/>
    <w:rsid w:val="5A637A76"/>
    <w:rsid w:val="5A6D33BA"/>
    <w:rsid w:val="5A792B1F"/>
    <w:rsid w:val="5A874767"/>
    <w:rsid w:val="5AA85BE2"/>
    <w:rsid w:val="5AAD6F28"/>
    <w:rsid w:val="5AD63A24"/>
    <w:rsid w:val="5AE71988"/>
    <w:rsid w:val="5B2E1A1D"/>
    <w:rsid w:val="5B843A1C"/>
    <w:rsid w:val="5B873E3F"/>
    <w:rsid w:val="5BBA068E"/>
    <w:rsid w:val="5BFD3926"/>
    <w:rsid w:val="5C02690E"/>
    <w:rsid w:val="5C196DA7"/>
    <w:rsid w:val="5C2A048C"/>
    <w:rsid w:val="5C327B4C"/>
    <w:rsid w:val="5C5D5C8D"/>
    <w:rsid w:val="5C7A1FB0"/>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E3A42"/>
    <w:rsid w:val="5EFC7377"/>
    <w:rsid w:val="5F06174D"/>
    <w:rsid w:val="5F3A3602"/>
    <w:rsid w:val="5F435155"/>
    <w:rsid w:val="5F45733B"/>
    <w:rsid w:val="5F482646"/>
    <w:rsid w:val="5F4973A1"/>
    <w:rsid w:val="5F506981"/>
    <w:rsid w:val="5F6277C6"/>
    <w:rsid w:val="5F6D0B1D"/>
    <w:rsid w:val="5F8D0B82"/>
    <w:rsid w:val="5FA40637"/>
    <w:rsid w:val="5FCC5339"/>
    <w:rsid w:val="5FE34A5B"/>
    <w:rsid w:val="5FFE1E36"/>
    <w:rsid w:val="60232584"/>
    <w:rsid w:val="607330CE"/>
    <w:rsid w:val="60825176"/>
    <w:rsid w:val="609F2AC4"/>
    <w:rsid w:val="60BF2850"/>
    <w:rsid w:val="60FA2EE8"/>
    <w:rsid w:val="61054A27"/>
    <w:rsid w:val="610A52BC"/>
    <w:rsid w:val="611D2366"/>
    <w:rsid w:val="61270D66"/>
    <w:rsid w:val="61421856"/>
    <w:rsid w:val="615227C4"/>
    <w:rsid w:val="61654E3F"/>
    <w:rsid w:val="6182292A"/>
    <w:rsid w:val="619F7F92"/>
    <w:rsid w:val="61C64CD9"/>
    <w:rsid w:val="61F94C26"/>
    <w:rsid w:val="62000E56"/>
    <w:rsid w:val="624F3E49"/>
    <w:rsid w:val="6252656D"/>
    <w:rsid w:val="62632286"/>
    <w:rsid w:val="62885958"/>
    <w:rsid w:val="62D653F0"/>
    <w:rsid w:val="62F40B65"/>
    <w:rsid w:val="62FC2CFE"/>
    <w:rsid w:val="63024505"/>
    <w:rsid w:val="63161C90"/>
    <w:rsid w:val="635600A5"/>
    <w:rsid w:val="635A7DCF"/>
    <w:rsid w:val="635B1DB5"/>
    <w:rsid w:val="63711FED"/>
    <w:rsid w:val="63880DDC"/>
    <w:rsid w:val="638D750D"/>
    <w:rsid w:val="63AC5D4F"/>
    <w:rsid w:val="63AC6CC0"/>
    <w:rsid w:val="63D556A7"/>
    <w:rsid w:val="63DE27AE"/>
    <w:rsid w:val="64055776"/>
    <w:rsid w:val="64240056"/>
    <w:rsid w:val="643E143A"/>
    <w:rsid w:val="643F46AE"/>
    <w:rsid w:val="64491666"/>
    <w:rsid w:val="648B6EEF"/>
    <w:rsid w:val="64C158BF"/>
    <w:rsid w:val="64CE2EAA"/>
    <w:rsid w:val="653C3090"/>
    <w:rsid w:val="65854376"/>
    <w:rsid w:val="658767BE"/>
    <w:rsid w:val="65892531"/>
    <w:rsid w:val="66014151"/>
    <w:rsid w:val="66087DEE"/>
    <w:rsid w:val="66195831"/>
    <w:rsid w:val="662E75B1"/>
    <w:rsid w:val="66342C2E"/>
    <w:rsid w:val="663E784C"/>
    <w:rsid w:val="668B6A45"/>
    <w:rsid w:val="672F3F24"/>
    <w:rsid w:val="673E055F"/>
    <w:rsid w:val="67551CE3"/>
    <w:rsid w:val="67792C58"/>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140A20"/>
    <w:rsid w:val="693E15D3"/>
    <w:rsid w:val="6951757E"/>
    <w:rsid w:val="69627681"/>
    <w:rsid w:val="6977531D"/>
    <w:rsid w:val="69CC2BFF"/>
    <w:rsid w:val="69FD55B8"/>
    <w:rsid w:val="6A0B1C62"/>
    <w:rsid w:val="6A2406C8"/>
    <w:rsid w:val="6ADE0BD1"/>
    <w:rsid w:val="6AE96859"/>
    <w:rsid w:val="6B147746"/>
    <w:rsid w:val="6B24787C"/>
    <w:rsid w:val="6B3929BF"/>
    <w:rsid w:val="6B573233"/>
    <w:rsid w:val="6B5B6274"/>
    <w:rsid w:val="6B935D53"/>
    <w:rsid w:val="6BA51E03"/>
    <w:rsid w:val="6C196F71"/>
    <w:rsid w:val="6C226FCB"/>
    <w:rsid w:val="6C31226F"/>
    <w:rsid w:val="6C552F0B"/>
    <w:rsid w:val="6C8C67B7"/>
    <w:rsid w:val="6C9D744C"/>
    <w:rsid w:val="6D167928"/>
    <w:rsid w:val="6D26299B"/>
    <w:rsid w:val="6D4772EC"/>
    <w:rsid w:val="6D9078AF"/>
    <w:rsid w:val="6D9143ED"/>
    <w:rsid w:val="6DAA3FEF"/>
    <w:rsid w:val="6DC0172B"/>
    <w:rsid w:val="6DCB690C"/>
    <w:rsid w:val="6DD41A5B"/>
    <w:rsid w:val="6DF43C2E"/>
    <w:rsid w:val="6DF51CA3"/>
    <w:rsid w:val="6E8335BD"/>
    <w:rsid w:val="6E8E12EF"/>
    <w:rsid w:val="6E972936"/>
    <w:rsid w:val="6E9F2B3A"/>
    <w:rsid w:val="6ED446C5"/>
    <w:rsid w:val="6F2A7D94"/>
    <w:rsid w:val="6F2F42AB"/>
    <w:rsid w:val="6F8331F1"/>
    <w:rsid w:val="6FAE1A09"/>
    <w:rsid w:val="6FD75BF8"/>
    <w:rsid w:val="70713D1E"/>
    <w:rsid w:val="707723D0"/>
    <w:rsid w:val="70871AD7"/>
    <w:rsid w:val="70A72179"/>
    <w:rsid w:val="70F5661B"/>
    <w:rsid w:val="71360107"/>
    <w:rsid w:val="713B688E"/>
    <w:rsid w:val="71455096"/>
    <w:rsid w:val="719F449E"/>
    <w:rsid w:val="71AD37BF"/>
    <w:rsid w:val="71D43752"/>
    <w:rsid w:val="71F1796A"/>
    <w:rsid w:val="72040CE1"/>
    <w:rsid w:val="720B2F05"/>
    <w:rsid w:val="72154626"/>
    <w:rsid w:val="72203F91"/>
    <w:rsid w:val="72262B5D"/>
    <w:rsid w:val="72283FF7"/>
    <w:rsid w:val="722E7212"/>
    <w:rsid w:val="723A0474"/>
    <w:rsid w:val="725923E4"/>
    <w:rsid w:val="72864BF7"/>
    <w:rsid w:val="729023FC"/>
    <w:rsid w:val="72DA24B6"/>
    <w:rsid w:val="7315161C"/>
    <w:rsid w:val="73227178"/>
    <w:rsid w:val="732E26DE"/>
    <w:rsid w:val="73A1211D"/>
    <w:rsid w:val="73C0646E"/>
    <w:rsid w:val="73F538C3"/>
    <w:rsid w:val="742222F5"/>
    <w:rsid w:val="7423420D"/>
    <w:rsid w:val="74476126"/>
    <w:rsid w:val="74706664"/>
    <w:rsid w:val="747F3682"/>
    <w:rsid w:val="749C4185"/>
    <w:rsid w:val="74C257AA"/>
    <w:rsid w:val="75067759"/>
    <w:rsid w:val="751002ED"/>
    <w:rsid w:val="752E6DCD"/>
    <w:rsid w:val="7551380D"/>
    <w:rsid w:val="75600BE5"/>
    <w:rsid w:val="7564475C"/>
    <w:rsid w:val="7583797F"/>
    <w:rsid w:val="75D20F1D"/>
    <w:rsid w:val="75D4756D"/>
    <w:rsid w:val="75DA2C18"/>
    <w:rsid w:val="75EB1A91"/>
    <w:rsid w:val="75F54412"/>
    <w:rsid w:val="760360A4"/>
    <w:rsid w:val="761D08E0"/>
    <w:rsid w:val="765D347C"/>
    <w:rsid w:val="76826699"/>
    <w:rsid w:val="76873BC1"/>
    <w:rsid w:val="76C87133"/>
    <w:rsid w:val="76CD08D5"/>
    <w:rsid w:val="76DB4B92"/>
    <w:rsid w:val="76FF5330"/>
    <w:rsid w:val="77052AA4"/>
    <w:rsid w:val="77136511"/>
    <w:rsid w:val="77167A87"/>
    <w:rsid w:val="772E53A2"/>
    <w:rsid w:val="77340A39"/>
    <w:rsid w:val="77351FD0"/>
    <w:rsid w:val="77472422"/>
    <w:rsid w:val="777F31F2"/>
    <w:rsid w:val="77860D3A"/>
    <w:rsid w:val="77D1700D"/>
    <w:rsid w:val="77D3F71F"/>
    <w:rsid w:val="77EA74CC"/>
    <w:rsid w:val="77EC04CC"/>
    <w:rsid w:val="78760DAF"/>
    <w:rsid w:val="78775729"/>
    <w:rsid w:val="78852DA0"/>
    <w:rsid w:val="78A42DB0"/>
    <w:rsid w:val="78A656AB"/>
    <w:rsid w:val="78B2245C"/>
    <w:rsid w:val="78E172CC"/>
    <w:rsid w:val="78EA1D1F"/>
    <w:rsid w:val="7904172F"/>
    <w:rsid w:val="790F7E27"/>
    <w:rsid w:val="792A231A"/>
    <w:rsid w:val="79316829"/>
    <w:rsid w:val="79635B60"/>
    <w:rsid w:val="797E66A9"/>
    <w:rsid w:val="798518A4"/>
    <w:rsid w:val="799F024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10593"/>
    <w:rsid w:val="7BEE0103"/>
    <w:rsid w:val="7C0A0FE4"/>
    <w:rsid w:val="7C254906"/>
    <w:rsid w:val="7C590818"/>
    <w:rsid w:val="7C6732F0"/>
    <w:rsid w:val="7C7C10F6"/>
    <w:rsid w:val="7C853BEA"/>
    <w:rsid w:val="7C881368"/>
    <w:rsid w:val="7CE27788"/>
    <w:rsid w:val="7D0C32F1"/>
    <w:rsid w:val="7D0F408D"/>
    <w:rsid w:val="7D277A24"/>
    <w:rsid w:val="7D450D50"/>
    <w:rsid w:val="7D491C6C"/>
    <w:rsid w:val="7D5429C0"/>
    <w:rsid w:val="7D6E6D43"/>
    <w:rsid w:val="7D6F558B"/>
    <w:rsid w:val="7DB57A34"/>
    <w:rsid w:val="7DE60973"/>
    <w:rsid w:val="7DEF0916"/>
    <w:rsid w:val="7E1E5218"/>
    <w:rsid w:val="7E3239CA"/>
    <w:rsid w:val="7E957AB5"/>
    <w:rsid w:val="7E9A4E1F"/>
    <w:rsid w:val="7EA7723A"/>
    <w:rsid w:val="7EAB72D9"/>
    <w:rsid w:val="7EBE8AB3"/>
    <w:rsid w:val="7ED243C3"/>
    <w:rsid w:val="7EF56FBB"/>
    <w:rsid w:val="7F0768EB"/>
    <w:rsid w:val="7F143BEC"/>
    <w:rsid w:val="7F5F0507"/>
    <w:rsid w:val="7F715AF2"/>
    <w:rsid w:val="7F765B38"/>
    <w:rsid w:val="7F886E69"/>
    <w:rsid w:val="7F9DEFDD"/>
    <w:rsid w:val="7FBA3C77"/>
    <w:rsid w:val="7FDF7E14"/>
    <w:rsid w:val="7FF38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link w:val="xl33Char"/>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 w:type="paragraph" w:customStyle="1" w:styleId="112">
    <w:name w:val="列出段落11"/>
    <w:basedOn w:val="a"/>
    <w:qFormat/>
    <w:pPr>
      <w:adjustRightInd/>
      <w:spacing w:line="360" w:lineRule="auto"/>
      <w:ind w:firstLineChars="200" w:firstLine="420"/>
    </w:pPr>
    <w:rPr>
      <w:rFonts w:ascii="Calibri" w:hAnsi="Calibri"/>
      <w:sz w:val="24"/>
      <w:szCs w:val="22"/>
    </w:rPr>
  </w:style>
  <w:style w:type="character" w:customStyle="1" w:styleId="xl33Char">
    <w:name w:val="xl33 Char"/>
    <w:link w:val="xl33"/>
    <w:qFormat/>
    <w:rPr>
      <w:rFonts w:ascii="宋体" w:hAnsi="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link w:val="xl33Char"/>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 w:type="paragraph" w:customStyle="1" w:styleId="112">
    <w:name w:val="列出段落11"/>
    <w:basedOn w:val="a"/>
    <w:qFormat/>
    <w:pPr>
      <w:adjustRightInd/>
      <w:spacing w:line="360" w:lineRule="auto"/>
      <w:ind w:firstLineChars="200" w:firstLine="420"/>
    </w:pPr>
    <w:rPr>
      <w:rFonts w:ascii="Calibri" w:hAnsi="Calibri"/>
      <w:sz w:val="24"/>
      <w:szCs w:val="22"/>
    </w:rPr>
  </w:style>
  <w:style w:type="character" w:customStyle="1" w:styleId="xl33Char">
    <w:name w:val="xl33 Char"/>
    <w:link w:val="xl33"/>
    <w:qFormat/>
    <w:rPr>
      <w:rFonts w:ascii="宋体" w:hAns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xiaoshan.gov.cn/art/2018/12/20/art_1229293109_1559514.html"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numbering.xml" Type="http://schemas.openxmlformats.org/officeDocument/2006/relationships/numbering"/><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header7.xml" Type="http://schemas.openxmlformats.org/officeDocument/2006/relationships/header"/><Relationship Id="rId25" Target="footer8.xml" Type="http://schemas.openxmlformats.org/officeDocument/2006/relationships/footer"/><Relationship Id="rId26" Target="footer9.xml" Type="http://schemas.openxmlformats.org/officeDocument/2006/relationships/footer"/><Relationship Id="rId27" Target="header8.xml" Type="http://schemas.openxmlformats.org/officeDocument/2006/relationships/header"/><Relationship Id="rId28" Target="footer10.xml" Type="http://schemas.openxmlformats.org/officeDocument/2006/relationships/foot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3%20&#24180;12&#26376;12%20&#26085;9%20&#28857;30%2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112</Pages>
  <Words>10389</Words>
  <Characters>59219</Characters>
  <Application>Microsoft Office Word</Application>
  <DocSecurity>0</DocSecurity>
  <Lines>493</Lines>
  <Paragraphs>138</Paragraphs>
  <ScaleCrop>false</ScaleCrop>
  <Company>杭州市国内经济合作办公室</Company>
  <LinksUpToDate>false</LinksUpToDate>
  <CharactersWithSpaces>69470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2023-11-21T01:52:00Z</dcterms:created>
  <dc:creator>玥</dc:creator>
  <cp:lastModifiedBy>Windows 用户</cp:lastModifiedBy>
  <cp:lastPrinted>2023-11-21T07:20:00Z</cp:lastPrinted>
  <dcterms:modified xsi:type="dcterms:W3CDTF">2023-11-21T07:56:00Z</dcterms:modified>
  <cp:revision>111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CEEAADB2091F4B9F9A7F100385397A8C_13</vt:lpwstr>
  </property>
</Properties>
</file>